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65378" w14:textId="46FC4BBB" w:rsidR="00B828C7" w:rsidRPr="00A45435" w:rsidRDefault="00B828C7" w:rsidP="47588DED">
      <w:pPr>
        <w:jc w:val="center"/>
        <w:rPr>
          <w:rFonts w:ascii="Times New Roman" w:eastAsia="Times New Roman" w:hAnsi="Times New Roman" w:cs="Times New Roman"/>
          <w:b/>
          <w:bCs/>
          <w:sz w:val="52"/>
          <w:szCs w:val="52"/>
        </w:rPr>
      </w:pPr>
    </w:p>
    <w:p w14:paraId="16157FBB" w14:textId="709248C9" w:rsidR="00B828C7" w:rsidRPr="00A45435" w:rsidRDefault="00B828C7" w:rsidP="47588DED">
      <w:pPr>
        <w:jc w:val="center"/>
        <w:rPr>
          <w:rFonts w:ascii="Times New Roman" w:eastAsia="Times New Roman" w:hAnsi="Times New Roman" w:cs="Times New Roman"/>
          <w:b/>
          <w:bCs/>
          <w:sz w:val="52"/>
          <w:szCs w:val="52"/>
        </w:rPr>
      </w:pPr>
    </w:p>
    <w:p w14:paraId="4169248D" w14:textId="6B23EAA2" w:rsidR="00B828C7" w:rsidRPr="00A45435" w:rsidRDefault="00B828C7" w:rsidP="47588DED">
      <w:pPr>
        <w:jc w:val="center"/>
        <w:rPr>
          <w:rFonts w:ascii="Times New Roman" w:eastAsia="Times New Roman" w:hAnsi="Times New Roman" w:cs="Times New Roman"/>
          <w:b/>
          <w:bCs/>
          <w:sz w:val="52"/>
          <w:szCs w:val="52"/>
        </w:rPr>
      </w:pPr>
    </w:p>
    <w:p w14:paraId="2C078E63" w14:textId="0CA34AED" w:rsidR="00B828C7" w:rsidRPr="00A45435" w:rsidRDefault="00B32627" w:rsidP="47588DED">
      <w:pPr>
        <w:jc w:val="center"/>
        <w:rPr>
          <w:rFonts w:ascii="Times New Roman" w:eastAsia="Times New Roman" w:hAnsi="Times New Roman" w:cs="Times New Roman"/>
          <w:b/>
          <w:bCs/>
          <w:sz w:val="52"/>
          <w:szCs w:val="52"/>
        </w:rPr>
      </w:pPr>
      <w:r w:rsidRPr="00A45435">
        <w:rPr>
          <w:rFonts w:ascii="Times New Roman" w:eastAsia="Times New Roman" w:hAnsi="Times New Roman" w:cs="Times New Roman"/>
          <w:b/>
          <w:bCs/>
          <w:sz w:val="52"/>
          <w:szCs w:val="52"/>
        </w:rPr>
        <w:t xml:space="preserve">Digital Era </w:t>
      </w:r>
    </w:p>
    <w:p w14:paraId="51ED41FD" w14:textId="3610AE42" w:rsidR="00B32627" w:rsidRDefault="00B32627" w:rsidP="47588DED">
      <w:pPr>
        <w:jc w:val="center"/>
        <w:rPr>
          <w:rFonts w:ascii="Times New Roman" w:eastAsia="Times New Roman" w:hAnsi="Times New Roman" w:cs="Times New Roman"/>
          <w:b/>
          <w:bCs/>
          <w:sz w:val="52"/>
          <w:szCs w:val="52"/>
        </w:rPr>
      </w:pPr>
      <w:r w:rsidRPr="00A45435">
        <w:rPr>
          <w:rFonts w:ascii="Times New Roman" w:eastAsia="Times New Roman" w:hAnsi="Times New Roman" w:cs="Times New Roman"/>
          <w:b/>
          <w:bCs/>
          <w:sz w:val="52"/>
          <w:szCs w:val="52"/>
        </w:rPr>
        <w:t xml:space="preserve">Theatre Review </w:t>
      </w:r>
      <w:r w:rsidR="008E09FC" w:rsidRPr="00A45435">
        <w:rPr>
          <w:rFonts w:ascii="Times New Roman" w:eastAsia="Times New Roman" w:hAnsi="Times New Roman" w:cs="Times New Roman"/>
          <w:b/>
          <w:bCs/>
          <w:sz w:val="52"/>
          <w:szCs w:val="52"/>
        </w:rPr>
        <w:t>Essay</w:t>
      </w:r>
    </w:p>
    <w:p w14:paraId="2DD6BDFD" w14:textId="216FF21E" w:rsidR="003D5025" w:rsidRPr="00A45435" w:rsidRDefault="003D5025" w:rsidP="47588DED">
      <w:pPr>
        <w:jc w:val="center"/>
        <w:rPr>
          <w:rFonts w:ascii="Times New Roman" w:eastAsia="Times New Roman" w:hAnsi="Times New Roman" w:cs="Times New Roman"/>
          <w:b/>
          <w:bCs/>
          <w:sz w:val="52"/>
          <w:szCs w:val="52"/>
        </w:rPr>
      </w:pPr>
      <w:r>
        <w:rPr>
          <w:rFonts w:ascii="Times New Roman" w:eastAsia="Times New Roman" w:hAnsi="Times New Roman" w:cs="Times New Roman"/>
          <w:b/>
          <w:bCs/>
          <w:sz w:val="52"/>
          <w:szCs w:val="52"/>
        </w:rPr>
        <w:t xml:space="preserve">And Presentation </w:t>
      </w:r>
    </w:p>
    <w:p w14:paraId="09C4B9FC" w14:textId="47C19125" w:rsidR="2C0ADC22" w:rsidRPr="00A45435" w:rsidRDefault="2C0ADC22" w:rsidP="47588DED">
      <w:pPr>
        <w:jc w:val="center"/>
        <w:rPr>
          <w:rFonts w:ascii="Times New Roman" w:eastAsia="Times New Roman" w:hAnsi="Times New Roman" w:cs="Times New Roman"/>
        </w:rPr>
      </w:pPr>
    </w:p>
    <w:p w14:paraId="6BCD8D94" w14:textId="6C5E429D" w:rsidR="2C0ADC22" w:rsidRPr="00A45435" w:rsidRDefault="2C0ADC22" w:rsidP="47588DED">
      <w:pPr>
        <w:jc w:val="center"/>
        <w:rPr>
          <w:rFonts w:ascii="Times New Roman" w:eastAsia="Times New Roman" w:hAnsi="Times New Roman" w:cs="Times New Roman"/>
        </w:rPr>
      </w:pPr>
    </w:p>
    <w:p w14:paraId="254F5608" w14:textId="3FCBF0B1" w:rsidR="2C0ADC22" w:rsidRPr="00A45435" w:rsidRDefault="2C0ADC22" w:rsidP="47588DED">
      <w:pPr>
        <w:jc w:val="center"/>
        <w:rPr>
          <w:rFonts w:ascii="Times New Roman" w:eastAsia="Times New Roman" w:hAnsi="Times New Roman" w:cs="Times New Roman"/>
        </w:rPr>
      </w:pPr>
    </w:p>
    <w:p w14:paraId="13249154" w14:textId="568387E7" w:rsidR="2C0ADC22" w:rsidRPr="00A45435" w:rsidRDefault="2C0ADC22" w:rsidP="47588DED">
      <w:pPr>
        <w:jc w:val="center"/>
        <w:rPr>
          <w:rFonts w:ascii="Times New Roman" w:eastAsia="Times New Roman" w:hAnsi="Times New Roman" w:cs="Times New Roman"/>
        </w:rPr>
      </w:pPr>
    </w:p>
    <w:p w14:paraId="2DC85D2F" w14:textId="4378E38E" w:rsidR="2C0ADC22" w:rsidRPr="00A45435" w:rsidRDefault="2C0ADC22" w:rsidP="47588DED">
      <w:pPr>
        <w:jc w:val="center"/>
        <w:rPr>
          <w:rFonts w:ascii="Times New Roman" w:eastAsia="Times New Roman" w:hAnsi="Times New Roman" w:cs="Times New Roman"/>
        </w:rPr>
      </w:pPr>
    </w:p>
    <w:p w14:paraId="2602DC6C" w14:textId="63A9127F" w:rsidR="2C0ADC22" w:rsidRPr="00A45435" w:rsidRDefault="2C0ADC22" w:rsidP="47588DED">
      <w:pPr>
        <w:jc w:val="center"/>
        <w:rPr>
          <w:rFonts w:ascii="Times New Roman" w:eastAsia="Times New Roman" w:hAnsi="Times New Roman" w:cs="Times New Roman"/>
        </w:rPr>
      </w:pPr>
    </w:p>
    <w:p w14:paraId="44E795A9" w14:textId="05661E2E" w:rsidR="2C0ADC22" w:rsidRDefault="2C0ADC22" w:rsidP="47588DED">
      <w:pPr>
        <w:jc w:val="center"/>
        <w:rPr>
          <w:rFonts w:ascii="Times New Roman" w:eastAsia="Times New Roman" w:hAnsi="Times New Roman" w:cs="Times New Roman"/>
        </w:rPr>
      </w:pPr>
    </w:p>
    <w:p w14:paraId="743B2AB0" w14:textId="77777777" w:rsidR="003D5025" w:rsidRDefault="003D5025" w:rsidP="47588DED">
      <w:pPr>
        <w:jc w:val="center"/>
        <w:rPr>
          <w:rFonts w:ascii="Times New Roman" w:eastAsia="Times New Roman" w:hAnsi="Times New Roman" w:cs="Times New Roman"/>
        </w:rPr>
      </w:pPr>
    </w:p>
    <w:p w14:paraId="1621BBE5" w14:textId="77777777" w:rsidR="003D5025" w:rsidRDefault="003D5025" w:rsidP="47588DED">
      <w:pPr>
        <w:jc w:val="center"/>
        <w:rPr>
          <w:rFonts w:ascii="Times New Roman" w:eastAsia="Times New Roman" w:hAnsi="Times New Roman" w:cs="Times New Roman"/>
        </w:rPr>
      </w:pPr>
    </w:p>
    <w:p w14:paraId="4523B8D9" w14:textId="77777777" w:rsidR="003D5025" w:rsidRDefault="003D5025" w:rsidP="47588DED">
      <w:pPr>
        <w:jc w:val="center"/>
        <w:rPr>
          <w:rFonts w:ascii="Times New Roman" w:eastAsia="Times New Roman" w:hAnsi="Times New Roman" w:cs="Times New Roman"/>
        </w:rPr>
      </w:pPr>
    </w:p>
    <w:p w14:paraId="2916F806" w14:textId="77777777" w:rsidR="003D5025" w:rsidRDefault="003D5025" w:rsidP="47588DED">
      <w:pPr>
        <w:jc w:val="center"/>
        <w:rPr>
          <w:rFonts w:ascii="Times New Roman" w:eastAsia="Times New Roman" w:hAnsi="Times New Roman" w:cs="Times New Roman"/>
        </w:rPr>
      </w:pPr>
    </w:p>
    <w:p w14:paraId="3970AC34" w14:textId="77777777" w:rsidR="003D5025" w:rsidRDefault="003D5025" w:rsidP="47588DED">
      <w:pPr>
        <w:jc w:val="center"/>
        <w:rPr>
          <w:rFonts w:ascii="Times New Roman" w:eastAsia="Times New Roman" w:hAnsi="Times New Roman" w:cs="Times New Roman"/>
        </w:rPr>
      </w:pPr>
    </w:p>
    <w:p w14:paraId="1FDDA750" w14:textId="77777777" w:rsidR="003D5025" w:rsidRDefault="003D5025" w:rsidP="47588DED">
      <w:pPr>
        <w:jc w:val="center"/>
        <w:rPr>
          <w:rFonts w:ascii="Times New Roman" w:eastAsia="Times New Roman" w:hAnsi="Times New Roman" w:cs="Times New Roman"/>
        </w:rPr>
      </w:pPr>
    </w:p>
    <w:p w14:paraId="622770CD" w14:textId="77777777" w:rsidR="003D5025" w:rsidRDefault="003D5025" w:rsidP="47588DED">
      <w:pPr>
        <w:jc w:val="center"/>
        <w:rPr>
          <w:rFonts w:ascii="Times New Roman" w:eastAsia="Times New Roman" w:hAnsi="Times New Roman" w:cs="Times New Roman"/>
        </w:rPr>
      </w:pPr>
    </w:p>
    <w:p w14:paraId="30A18457" w14:textId="77777777" w:rsidR="003D5025" w:rsidRPr="00A45435" w:rsidRDefault="003D5025" w:rsidP="47588DED">
      <w:pPr>
        <w:jc w:val="center"/>
        <w:rPr>
          <w:rFonts w:ascii="Times New Roman" w:eastAsia="Times New Roman" w:hAnsi="Times New Roman" w:cs="Times New Roman"/>
        </w:rPr>
      </w:pPr>
    </w:p>
    <w:p w14:paraId="60200AB4" w14:textId="25F3402D" w:rsidR="47588DED" w:rsidRPr="00A45435" w:rsidRDefault="47588DED" w:rsidP="47588DED">
      <w:pPr>
        <w:jc w:val="center"/>
        <w:rPr>
          <w:rFonts w:ascii="Times New Roman" w:eastAsia="Times New Roman" w:hAnsi="Times New Roman" w:cs="Times New Roman"/>
        </w:rPr>
      </w:pPr>
    </w:p>
    <w:p w14:paraId="18BDE709" w14:textId="39CD7DDD" w:rsidR="2C0ADC22" w:rsidRPr="00A45435" w:rsidRDefault="7911DD4B" w:rsidP="003D5025">
      <w:pPr>
        <w:rPr>
          <w:rFonts w:ascii="Times New Roman" w:eastAsia="Times New Roman" w:hAnsi="Times New Roman" w:cs="Times New Roman"/>
          <w:sz w:val="36"/>
          <w:szCs w:val="36"/>
        </w:rPr>
      </w:pPr>
      <w:r w:rsidRPr="00A45435">
        <w:rPr>
          <w:rFonts w:ascii="Times New Roman" w:eastAsia="Times New Roman" w:hAnsi="Times New Roman" w:cs="Times New Roman"/>
          <w:sz w:val="32"/>
          <w:szCs w:val="32"/>
        </w:rPr>
        <w:lastRenderedPageBreak/>
        <w:t>Content:</w:t>
      </w:r>
    </w:p>
    <w:p w14:paraId="35A17CBC" w14:textId="251C865D" w:rsidR="0C18EEF8" w:rsidRDefault="0C18EEF8" w:rsidP="003D5025">
      <w:pPr>
        <w:rPr>
          <w:rFonts w:ascii="Times New Roman" w:eastAsia="Times New Roman" w:hAnsi="Times New Roman" w:cs="Times New Roman"/>
          <w:sz w:val="32"/>
          <w:szCs w:val="32"/>
        </w:rPr>
      </w:pPr>
      <w:r w:rsidRPr="00A45435">
        <w:rPr>
          <w:rFonts w:ascii="Times New Roman" w:eastAsia="Times New Roman" w:hAnsi="Times New Roman" w:cs="Times New Roman"/>
          <w:sz w:val="32"/>
          <w:szCs w:val="32"/>
        </w:rPr>
        <w:t>Page 1: Cover Page</w:t>
      </w:r>
    </w:p>
    <w:p w14:paraId="0958F97E" w14:textId="553D855D" w:rsidR="003D5025" w:rsidRPr="00A45435" w:rsidRDefault="003D5025" w:rsidP="003D5025">
      <w:pPr>
        <w:rPr>
          <w:rFonts w:ascii="Times New Roman" w:eastAsia="Times New Roman" w:hAnsi="Times New Roman" w:cs="Times New Roman"/>
          <w:sz w:val="36"/>
          <w:szCs w:val="36"/>
        </w:rPr>
      </w:pPr>
      <w:r>
        <w:rPr>
          <w:rFonts w:ascii="Times New Roman" w:eastAsia="Times New Roman" w:hAnsi="Times New Roman" w:cs="Times New Roman"/>
          <w:sz w:val="32"/>
          <w:szCs w:val="32"/>
        </w:rPr>
        <w:t>Page 2: Content page</w:t>
      </w:r>
    </w:p>
    <w:p w14:paraId="5B9086EC" w14:textId="430825FB" w:rsidR="0C18EEF8" w:rsidRPr="00A45435" w:rsidRDefault="0C18EEF8" w:rsidP="003D5025">
      <w:pPr>
        <w:rPr>
          <w:rFonts w:ascii="Times New Roman" w:eastAsia="Times New Roman" w:hAnsi="Times New Roman" w:cs="Times New Roman"/>
          <w:sz w:val="36"/>
          <w:szCs w:val="36"/>
        </w:rPr>
      </w:pPr>
      <w:r w:rsidRPr="00A45435">
        <w:rPr>
          <w:rFonts w:ascii="Times New Roman" w:eastAsia="Times New Roman" w:hAnsi="Times New Roman" w:cs="Times New Roman"/>
          <w:sz w:val="32"/>
          <w:szCs w:val="32"/>
        </w:rPr>
        <w:t xml:space="preserve">Page </w:t>
      </w:r>
      <w:r w:rsidR="003D5025">
        <w:rPr>
          <w:rFonts w:ascii="Times New Roman" w:eastAsia="Times New Roman" w:hAnsi="Times New Roman" w:cs="Times New Roman"/>
          <w:sz w:val="32"/>
          <w:szCs w:val="32"/>
        </w:rPr>
        <w:t>3</w:t>
      </w:r>
      <w:r w:rsidRPr="00A45435">
        <w:rPr>
          <w:rFonts w:ascii="Times New Roman" w:eastAsia="Times New Roman" w:hAnsi="Times New Roman" w:cs="Times New Roman"/>
          <w:sz w:val="32"/>
          <w:szCs w:val="32"/>
        </w:rPr>
        <w:t>-</w:t>
      </w:r>
      <w:r w:rsidR="003D5025">
        <w:rPr>
          <w:rFonts w:ascii="Times New Roman" w:eastAsia="Times New Roman" w:hAnsi="Times New Roman" w:cs="Times New Roman"/>
          <w:sz w:val="32"/>
          <w:szCs w:val="32"/>
        </w:rPr>
        <w:t>5</w:t>
      </w:r>
      <w:r w:rsidRPr="00A45435">
        <w:rPr>
          <w:rFonts w:ascii="Times New Roman" w:eastAsia="Times New Roman" w:hAnsi="Times New Roman" w:cs="Times New Roman"/>
          <w:sz w:val="32"/>
          <w:szCs w:val="32"/>
        </w:rPr>
        <w:t>: Essay</w:t>
      </w:r>
    </w:p>
    <w:p w14:paraId="1841D017" w14:textId="389DCD0B" w:rsidR="0C18EEF8" w:rsidRDefault="0C18EEF8" w:rsidP="003D5025">
      <w:pPr>
        <w:rPr>
          <w:rFonts w:ascii="Times New Roman" w:eastAsia="Times New Roman" w:hAnsi="Times New Roman" w:cs="Times New Roman"/>
          <w:sz w:val="32"/>
          <w:szCs w:val="32"/>
        </w:rPr>
      </w:pPr>
      <w:r w:rsidRPr="00A45435">
        <w:rPr>
          <w:rFonts w:ascii="Times New Roman" w:eastAsia="Times New Roman" w:hAnsi="Times New Roman" w:cs="Times New Roman"/>
          <w:sz w:val="32"/>
          <w:szCs w:val="32"/>
        </w:rPr>
        <w:t xml:space="preserve">Page </w:t>
      </w:r>
      <w:r w:rsidR="003D5025">
        <w:rPr>
          <w:rFonts w:ascii="Times New Roman" w:eastAsia="Times New Roman" w:hAnsi="Times New Roman" w:cs="Times New Roman"/>
          <w:sz w:val="32"/>
          <w:szCs w:val="32"/>
        </w:rPr>
        <w:t>6</w:t>
      </w:r>
      <w:r w:rsidRPr="00A45435">
        <w:rPr>
          <w:rFonts w:ascii="Times New Roman" w:eastAsia="Times New Roman" w:hAnsi="Times New Roman" w:cs="Times New Roman"/>
          <w:sz w:val="32"/>
          <w:szCs w:val="32"/>
        </w:rPr>
        <w:t>: Bibliography &amp; Reference List</w:t>
      </w:r>
    </w:p>
    <w:p w14:paraId="0A05DAF7" w14:textId="7D397F08" w:rsidR="00E20233" w:rsidRPr="00A45435" w:rsidRDefault="00E20233" w:rsidP="003D5025">
      <w:pPr>
        <w:rPr>
          <w:rFonts w:ascii="Times New Roman" w:eastAsia="Times New Roman" w:hAnsi="Times New Roman" w:cs="Times New Roman"/>
          <w:sz w:val="36"/>
          <w:szCs w:val="36"/>
        </w:rPr>
      </w:pPr>
      <w:r>
        <w:rPr>
          <w:rFonts w:ascii="Times New Roman" w:eastAsia="Times New Roman" w:hAnsi="Times New Roman" w:cs="Times New Roman"/>
          <w:sz w:val="32"/>
          <w:szCs w:val="32"/>
        </w:rPr>
        <w:t xml:space="preserve">Page </w:t>
      </w:r>
      <w:r w:rsidR="003D5025">
        <w:rPr>
          <w:rFonts w:ascii="Times New Roman" w:eastAsia="Times New Roman" w:hAnsi="Times New Roman" w:cs="Times New Roman"/>
          <w:sz w:val="32"/>
          <w:szCs w:val="32"/>
        </w:rPr>
        <w:t>7</w:t>
      </w:r>
      <w:r>
        <w:rPr>
          <w:rFonts w:ascii="Times New Roman" w:eastAsia="Times New Roman" w:hAnsi="Times New Roman" w:cs="Times New Roman"/>
          <w:sz w:val="32"/>
          <w:szCs w:val="32"/>
        </w:rPr>
        <w:t>: YouTube Link to Presentation</w:t>
      </w:r>
    </w:p>
    <w:p w14:paraId="174AB545" w14:textId="266A3DB3" w:rsidR="6D464E78" w:rsidRPr="00A45435" w:rsidRDefault="6D464E78" w:rsidP="47588DED">
      <w:pPr>
        <w:jc w:val="center"/>
        <w:rPr>
          <w:rFonts w:ascii="Times New Roman" w:eastAsia="Times New Roman" w:hAnsi="Times New Roman" w:cs="Times New Roman"/>
          <w:b/>
          <w:bCs/>
          <w:sz w:val="28"/>
          <w:szCs w:val="28"/>
        </w:rPr>
      </w:pPr>
    </w:p>
    <w:p w14:paraId="6778D131" w14:textId="77777777" w:rsidR="008E09FC" w:rsidRPr="00A45435" w:rsidRDefault="008E09FC" w:rsidP="47588DED">
      <w:pPr>
        <w:jc w:val="center"/>
        <w:rPr>
          <w:rFonts w:ascii="Times New Roman" w:eastAsia="Times New Roman" w:hAnsi="Times New Roman" w:cs="Times New Roman"/>
          <w:b/>
          <w:bCs/>
          <w:sz w:val="28"/>
          <w:szCs w:val="28"/>
        </w:rPr>
      </w:pPr>
    </w:p>
    <w:p w14:paraId="4B43FE13" w14:textId="4B7E031C" w:rsidR="67BEEA9E" w:rsidRPr="00A45435" w:rsidRDefault="67BEEA9E" w:rsidP="47588DED">
      <w:pPr>
        <w:jc w:val="center"/>
        <w:rPr>
          <w:rFonts w:ascii="Times New Roman" w:eastAsia="Times New Roman" w:hAnsi="Times New Roman" w:cs="Times New Roman"/>
          <w:b/>
          <w:bCs/>
          <w:sz w:val="28"/>
          <w:szCs w:val="28"/>
        </w:rPr>
      </w:pPr>
    </w:p>
    <w:p w14:paraId="42A97B3A" w14:textId="47969D42" w:rsidR="67BEEA9E" w:rsidRDefault="67BEEA9E" w:rsidP="47588DED">
      <w:pPr>
        <w:jc w:val="center"/>
        <w:rPr>
          <w:rFonts w:ascii="Times New Roman" w:eastAsia="Times New Roman" w:hAnsi="Times New Roman" w:cs="Times New Roman"/>
          <w:b/>
          <w:bCs/>
          <w:sz w:val="28"/>
          <w:szCs w:val="28"/>
        </w:rPr>
      </w:pPr>
    </w:p>
    <w:p w14:paraId="10AD822E" w14:textId="77777777" w:rsidR="003D5025" w:rsidRDefault="003D5025" w:rsidP="47588DED">
      <w:pPr>
        <w:jc w:val="center"/>
        <w:rPr>
          <w:rFonts w:ascii="Times New Roman" w:eastAsia="Times New Roman" w:hAnsi="Times New Roman" w:cs="Times New Roman"/>
          <w:b/>
          <w:bCs/>
          <w:sz w:val="28"/>
          <w:szCs w:val="28"/>
        </w:rPr>
      </w:pPr>
    </w:p>
    <w:p w14:paraId="0B2D93A3" w14:textId="77777777" w:rsidR="003D5025" w:rsidRDefault="003D5025" w:rsidP="47588DED">
      <w:pPr>
        <w:jc w:val="center"/>
        <w:rPr>
          <w:rFonts w:ascii="Times New Roman" w:eastAsia="Times New Roman" w:hAnsi="Times New Roman" w:cs="Times New Roman"/>
          <w:b/>
          <w:bCs/>
          <w:sz w:val="28"/>
          <w:szCs w:val="28"/>
        </w:rPr>
      </w:pPr>
    </w:p>
    <w:p w14:paraId="12B66E5B" w14:textId="77777777" w:rsidR="003D5025" w:rsidRDefault="003D5025" w:rsidP="47588DED">
      <w:pPr>
        <w:jc w:val="center"/>
        <w:rPr>
          <w:rFonts w:ascii="Times New Roman" w:eastAsia="Times New Roman" w:hAnsi="Times New Roman" w:cs="Times New Roman"/>
          <w:b/>
          <w:bCs/>
          <w:sz w:val="28"/>
          <w:szCs w:val="28"/>
        </w:rPr>
      </w:pPr>
    </w:p>
    <w:p w14:paraId="517857F4" w14:textId="77777777" w:rsidR="003D5025" w:rsidRDefault="003D5025" w:rsidP="47588DED">
      <w:pPr>
        <w:jc w:val="center"/>
        <w:rPr>
          <w:rFonts w:ascii="Times New Roman" w:eastAsia="Times New Roman" w:hAnsi="Times New Roman" w:cs="Times New Roman"/>
          <w:b/>
          <w:bCs/>
          <w:sz w:val="28"/>
          <w:szCs w:val="28"/>
        </w:rPr>
      </w:pPr>
    </w:p>
    <w:p w14:paraId="0D65F040" w14:textId="77777777" w:rsidR="003D5025" w:rsidRDefault="003D5025" w:rsidP="47588DED">
      <w:pPr>
        <w:jc w:val="center"/>
        <w:rPr>
          <w:rFonts w:ascii="Times New Roman" w:eastAsia="Times New Roman" w:hAnsi="Times New Roman" w:cs="Times New Roman"/>
          <w:b/>
          <w:bCs/>
          <w:sz w:val="28"/>
          <w:szCs w:val="28"/>
        </w:rPr>
      </w:pPr>
    </w:p>
    <w:p w14:paraId="1B45A2EA" w14:textId="77777777" w:rsidR="003D5025" w:rsidRDefault="003D5025" w:rsidP="47588DED">
      <w:pPr>
        <w:jc w:val="center"/>
        <w:rPr>
          <w:rFonts w:ascii="Times New Roman" w:eastAsia="Times New Roman" w:hAnsi="Times New Roman" w:cs="Times New Roman"/>
          <w:b/>
          <w:bCs/>
          <w:sz w:val="28"/>
          <w:szCs w:val="28"/>
        </w:rPr>
      </w:pPr>
    </w:p>
    <w:p w14:paraId="439B43ED" w14:textId="77777777" w:rsidR="003D5025" w:rsidRDefault="003D5025" w:rsidP="47588DED">
      <w:pPr>
        <w:jc w:val="center"/>
        <w:rPr>
          <w:rFonts w:ascii="Times New Roman" w:eastAsia="Times New Roman" w:hAnsi="Times New Roman" w:cs="Times New Roman"/>
          <w:b/>
          <w:bCs/>
          <w:sz w:val="28"/>
          <w:szCs w:val="28"/>
        </w:rPr>
      </w:pPr>
    </w:p>
    <w:p w14:paraId="5A1D81CF" w14:textId="77777777" w:rsidR="003D5025" w:rsidRDefault="003D5025" w:rsidP="47588DED">
      <w:pPr>
        <w:jc w:val="center"/>
        <w:rPr>
          <w:rFonts w:ascii="Times New Roman" w:eastAsia="Times New Roman" w:hAnsi="Times New Roman" w:cs="Times New Roman"/>
          <w:b/>
          <w:bCs/>
          <w:sz w:val="28"/>
          <w:szCs w:val="28"/>
        </w:rPr>
      </w:pPr>
    </w:p>
    <w:p w14:paraId="47BE8370" w14:textId="77777777" w:rsidR="003D5025" w:rsidRDefault="003D5025" w:rsidP="47588DED">
      <w:pPr>
        <w:jc w:val="center"/>
        <w:rPr>
          <w:rFonts w:ascii="Times New Roman" w:eastAsia="Times New Roman" w:hAnsi="Times New Roman" w:cs="Times New Roman"/>
          <w:b/>
          <w:bCs/>
          <w:sz w:val="28"/>
          <w:szCs w:val="28"/>
        </w:rPr>
      </w:pPr>
    </w:p>
    <w:p w14:paraId="1622605A" w14:textId="77777777" w:rsidR="003D5025" w:rsidRDefault="003D5025" w:rsidP="47588DED">
      <w:pPr>
        <w:jc w:val="center"/>
        <w:rPr>
          <w:rFonts w:ascii="Times New Roman" w:eastAsia="Times New Roman" w:hAnsi="Times New Roman" w:cs="Times New Roman"/>
          <w:b/>
          <w:bCs/>
          <w:sz w:val="28"/>
          <w:szCs w:val="28"/>
        </w:rPr>
      </w:pPr>
    </w:p>
    <w:p w14:paraId="3A26A78D" w14:textId="77777777" w:rsidR="003D5025" w:rsidRDefault="003D5025" w:rsidP="47588DED">
      <w:pPr>
        <w:jc w:val="center"/>
        <w:rPr>
          <w:rFonts w:ascii="Times New Roman" w:eastAsia="Times New Roman" w:hAnsi="Times New Roman" w:cs="Times New Roman"/>
          <w:b/>
          <w:bCs/>
          <w:sz w:val="28"/>
          <w:szCs w:val="28"/>
        </w:rPr>
      </w:pPr>
    </w:p>
    <w:p w14:paraId="4C02C8D9" w14:textId="77777777" w:rsidR="003D5025" w:rsidRDefault="003D5025" w:rsidP="47588DED">
      <w:pPr>
        <w:jc w:val="center"/>
        <w:rPr>
          <w:rFonts w:ascii="Times New Roman" w:eastAsia="Times New Roman" w:hAnsi="Times New Roman" w:cs="Times New Roman"/>
          <w:b/>
          <w:bCs/>
          <w:sz w:val="28"/>
          <w:szCs w:val="28"/>
        </w:rPr>
      </w:pPr>
    </w:p>
    <w:p w14:paraId="292AD4A4" w14:textId="77777777" w:rsidR="003D5025" w:rsidRDefault="003D5025" w:rsidP="47588DED">
      <w:pPr>
        <w:jc w:val="center"/>
        <w:rPr>
          <w:rFonts w:ascii="Times New Roman" w:eastAsia="Times New Roman" w:hAnsi="Times New Roman" w:cs="Times New Roman"/>
          <w:b/>
          <w:bCs/>
          <w:sz w:val="28"/>
          <w:szCs w:val="28"/>
        </w:rPr>
      </w:pPr>
    </w:p>
    <w:p w14:paraId="46D32CB8" w14:textId="77777777" w:rsidR="003D5025" w:rsidRPr="00A45435" w:rsidRDefault="003D5025" w:rsidP="003D5025">
      <w:pPr>
        <w:rPr>
          <w:rFonts w:ascii="Times New Roman" w:eastAsia="Times New Roman" w:hAnsi="Times New Roman" w:cs="Times New Roman"/>
          <w:b/>
          <w:bCs/>
          <w:sz w:val="28"/>
          <w:szCs w:val="28"/>
        </w:rPr>
      </w:pPr>
    </w:p>
    <w:p w14:paraId="0DC5F622" w14:textId="160B4D3F" w:rsidR="7911DD4B" w:rsidRPr="00A45435" w:rsidRDefault="008E09FC" w:rsidP="47588DED">
      <w:pPr>
        <w:jc w:val="center"/>
        <w:rPr>
          <w:rFonts w:ascii="Times New Roman" w:eastAsia="Times New Roman" w:hAnsi="Times New Roman" w:cs="Times New Roman"/>
          <w:b/>
          <w:bCs/>
          <w:sz w:val="28"/>
          <w:szCs w:val="28"/>
        </w:rPr>
      </w:pPr>
      <w:r w:rsidRPr="00A45435">
        <w:rPr>
          <w:rFonts w:ascii="Times New Roman" w:eastAsia="Times New Roman" w:hAnsi="Times New Roman" w:cs="Times New Roman"/>
          <w:b/>
          <w:bCs/>
          <w:sz w:val="28"/>
          <w:szCs w:val="28"/>
        </w:rPr>
        <w:lastRenderedPageBreak/>
        <w:t xml:space="preserve">Theatre Review </w:t>
      </w:r>
      <w:r w:rsidR="7911DD4B" w:rsidRPr="00A45435">
        <w:rPr>
          <w:rFonts w:ascii="Times New Roman" w:eastAsia="Times New Roman" w:hAnsi="Times New Roman" w:cs="Times New Roman"/>
          <w:b/>
          <w:bCs/>
          <w:sz w:val="28"/>
          <w:szCs w:val="28"/>
        </w:rPr>
        <w:t>Essay</w:t>
      </w:r>
    </w:p>
    <w:p w14:paraId="2ABD592D" w14:textId="1B094330"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On Wednesday 19th February 2025, I ventured to the Wales Millenium Centre to view J.B Priestley’s world-renowned morality play </w:t>
      </w:r>
      <w:r w:rsidRPr="0056550B">
        <w:rPr>
          <w:rFonts w:ascii="Times New Roman" w:eastAsia="Times New Roman" w:hAnsi="Times New Roman" w:cs="Times New Roman"/>
          <w:i/>
          <w:iCs/>
        </w:rPr>
        <w:t>An Inspector Calls.</w:t>
      </w:r>
      <w:r w:rsidRPr="0056550B">
        <w:rPr>
          <w:rFonts w:ascii="Times New Roman" w:eastAsia="Times New Roman" w:hAnsi="Times New Roman" w:cs="Times New Roman"/>
        </w:rPr>
        <w:t> Having previously studied this play at length</w:t>
      </w:r>
      <w:r w:rsidR="00702B58">
        <w:rPr>
          <w:rFonts w:ascii="Times New Roman" w:eastAsia="Times New Roman" w:hAnsi="Times New Roman" w:cs="Times New Roman"/>
        </w:rPr>
        <w:t xml:space="preserve"> for my GCSE</w:t>
      </w:r>
      <w:r w:rsidR="00FC3942">
        <w:rPr>
          <w:rFonts w:ascii="Times New Roman" w:eastAsia="Times New Roman" w:hAnsi="Times New Roman" w:cs="Times New Roman"/>
        </w:rPr>
        <w:t>’s,</w:t>
      </w:r>
      <w:r w:rsidRPr="0056550B">
        <w:rPr>
          <w:rFonts w:ascii="Times New Roman" w:eastAsia="Times New Roman" w:hAnsi="Times New Roman" w:cs="Times New Roman"/>
        </w:rPr>
        <w:t xml:space="preserve"> I was well versed in its theatrical and social success</w:t>
      </w:r>
      <w:r w:rsidR="00F0085E" w:rsidRPr="0056550B">
        <w:rPr>
          <w:rFonts w:ascii="Times New Roman" w:eastAsia="Times New Roman" w:hAnsi="Times New Roman" w:cs="Times New Roman"/>
        </w:rPr>
        <w:t xml:space="preserve">. </w:t>
      </w:r>
      <w:r w:rsidRPr="00A46738">
        <w:rPr>
          <w:rFonts w:ascii="Times New Roman" w:eastAsia="Times New Roman" w:hAnsi="Times New Roman" w:cs="Times New Roman"/>
        </w:rPr>
        <w:t xml:space="preserve">I was </w:t>
      </w:r>
      <w:r w:rsidR="00A46738" w:rsidRPr="00A46738">
        <w:rPr>
          <w:rFonts w:ascii="Times New Roman" w:eastAsia="Times New Roman" w:hAnsi="Times New Roman" w:cs="Times New Roman"/>
        </w:rPr>
        <w:t>fortunate</w:t>
      </w:r>
      <w:r w:rsidRPr="0056550B">
        <w:rPr>
          <w:rFonts w:ascii="Times New Roman" w:eastAsia="Times New Roman" w:hAnsi="Times New Roman" w:cs="Times New Roman"/>
        </w:rPr>
        <w:t xml:space="preserve"> to receive a complementary </w:t>
      </w:r>
      <w:r w:rsidR="006F5E6F" w:rsidRPr="0056550B">
        <w:rPr>
          <w:rFonts w:ascii="Times New Roman" w:eastAsia="Times New Roman" w:hAnsi="Times New Roman" w:cs="Times New Roman"/>
        </w:rPr>
        <w:t>ticket but</w:t>
      </w:r>
      <w:r w:rsidR="00E00DCB" w:rsidRPr="00A45435">
        <w:rPr>
          <w:rFonts w:ascii="Times New Roman" w:eastAsia="Times New Roman" w:hAnsi="Times New Roman" w:cs="Times New Roman"/>
        </w:rPr>
        <w:t xml:space="preserve"> put</w:t>
      </w:r>
      <w:r w:rsidRPr="0056550B">
        <w:rPr>
          <w:rFonts w:ascii="Times New Roman" w:eastAsia="Times New Roman" w:hAnsi="Times New Roman" w:cs="Times New Roman"/>
        </w:rPr>
        <w:t xml:space="preserve"> my bias aside to give a concretely candid review.  </w:t>
      </w:r>
    </w:p>
    <w:p w14:paraId="1875CF62" w14:textId="34F29990"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xml:space="preserve">From my knowledge, this crime thriller aims to pass on Priestley’s socialist views. The plot is </w:t>
      </w:r>
      <w:r w:rsidR="00A45435" w:rsidRPr="00A45435">
        <w:rPr>
          <w:rFonts w:ascii="Times New Roman" w:eastAsia="Times New Roman" w:hAnsi="Times New Roman" w:cs="Times New Roman"/>
        </w:rPr>
        <w:t>centred</w:t>
      </w:r>
      <w:r w:rsidRPr="0056550B">
        <w:rPr>
          <w:rFonts w:ascii="Times New Roman" w:eastAsia="Times New Roman" w:hAnsi="Times New Roman" w:cs="Times New Roman"/>
        </w:rPr>
        <w:t xml:space="preserve"> around the tragic suicide of working-class Eva Smith and the wealthy Burling Family’s involvement in her death. Their fatal contributions are slowly revealed throughout the narrative as their picture-perfect family crumbles under the interrogation of Inspector Goole. Priestley hoped his audiences would leave the theatre reflecting on their actions and considering their responsibility for their decisions as well as the welfare of others. This play is brimming with dramatic irony; set in 1912 but first performed in 1945. My favourite example of this is the audience’s pre-conceived notion of the “unsinkable” Titanic submerging, much like the reputation of the play’s aristocratic characters </w:t>
      </w:r>
      <w:r w:rsidRPr="0056550B">
        <w:rPr>
          <w:rFonts w:ascii="Times New Roman" w:eastAsia="Times New Roman" w:hAnsi="Times New Roman" w:cs="Times New Roman"/>
          <w:b/>
          <w:bCs/>
        </w:rPr>
        <w:t>(Priestley, 1945).</w:t>
      </w:r>
      <w:r w:rsidRPr="0056550B">
        <w:rPr>
          <w:rFonts w:ascii="Times New Roman" w:eastAsia="Times New Roman" w:hAnsi="Times New Roman" w:cs="Times New Roman"/>
        </w:rPr>
        <w:t> In his book, </w:t>
      </w:r>
      <w:r w:rsidRPr="0056550B">
        <w:rPr>
          <w:rFonts w:ascii="Times New Roman" w:eastAsia="Times New Roman" w:hAnsi="Times New Roman" w:cs="Times New Roman"/>
          <w:i/>
          <w:iCs/>
        </w:rPr>
        <w:t>A Concise Introduction to J.B. Priestley, </w:t>
      </w:r>
      <w:r w:rsidRPr="0056550B">
        <w:rPr>
          <w:rFonts w:ascii="Times New Roman" w:eastAsia="Times New Roman" w:hAnsi="Times New Roman" w:cs="Times New Roman"/>
        </w:rPr>
        <w:t>Ed Madden states that tragic events may be preventable if we adopt a philanthropic affinity for community </w:t>
      </w:r>
      <w:r w:rsidRPr="0056550B">
        <w:rPr>
          <w:rFonts w:ascii="Times New Roman" w:eastAsia="Times New Roman" w:hAnsi="Times New Roman" w:cs="Times New Roman"/>
          <w:b/>
          <w:bCs/>
        </w:rPr>
        <w:t>(Madden, 2017).</w:t>
      </w:r>
      <w:r w:rsidRPr="0056550B">
        <w:rPr>
          <w:rFonts w:ascii="Times New Roman" w:eastAsia="Times New Roman" w:hAnsi="Times New Roman" w:cs="Times New Roman"/>
        </w:rPr>
        <w:t>  </w:t>
      </w:r>
    </w:p>
    <w:p w14:paraId="7AA195D9" w14:textId="0F6174E8"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xml:space="preserve">I </w:t>
      </w:r>
      <w:r w:rsidR="00886B83" w:rsidRPr="0056550B">
        <w:rPr>
          <w:rFonts w:ascii="Times New Roman" w:eastAsia="Times New Roman" w:hAnsi="Times New Roman" w:cs="Times New Roman"/>
        </w:rPr>
        <w:t>conducted</w:t>
      </w:r>
      <w:r w:rsidRPr="0056550B">
        <w:rPr>
          <w:rFonts w:ascii="Times New Roman" w:eastAsia="Times New Roman" w:hAnsi="Times New Roman" w:cs="Times New Roman"/>
        </w:rPr>
        <w:t xml:space="preserve"> some background research on this particular production so knew to expect an ‘updated version’, directed by Stephen Daldry. Having the weight of intricate human empathy on the creative team’s shoulders, I was intrigued to see how this renewed production would communicate Priestley’s original intentions to a modern audience. </w:t>
      </w:r>
    </w:p>
    <w:p w14:paraId="112EB942" w14:textId="4307850B"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xml:space="preserve"> When I arrived at the Wales Millenium Centre I was mesmerised by the stunning modern design of the venue. It was very clean and had multiple bar areas where you could purchase refreshments. However, overcrowding was a large issue creating long queues for the </w:t>
      </w:r>
      <w:r w:rsidRPr="00A45435">
        <w:rPr>
          <w:rFonts w:ascii="Times New Roman" w:eastAsia="Times New Roman" w:hAnsi="Times New Roman" w:cs="Times New Roman"/>
        </w:rPr>
        <w:t>facilities</w:t>
      </w:r>
      <w:r w:rsidRPr="0056550B">
        <w:rPr>
          <w:rFonts w:ascii="Times New Roman" w:eastAsia="Times New Roman" w:hAnsi="Times New Roman" w:cs="Times New Roman"/>
        </w:rPr>
        <w:t xml:space="preserve">. This could have </w:t>
      </w:r>
      <w:r w:rsidRPr="0056550B">
        <w:rPr>
          <w:rFonts w:ascii="Times New Roman" w:eastAsia="Times New Roman" w:hAnsi="Times New Roman" w:cs="Times New Roman"/>
        </w:rPr>
        <w:lastRenderedPageBreak/>
        <w:t>been addressed with a larger number of, and appropriately placed, staffing to ensure smoother travel around the building. Despite this, my experience in the public spaces was still pleasant.  </w:t>
      </w:r>
    </w:p>
    <w:p w14:paraId="4885C4F6" w14:textId="2F3919AE"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An interesting element of the show was proxemics and design; more specifically, the utilisation of distinct levels. Ian Mac</w:t>
      </w:r>
      <w:r w:rsidR="002A7F27">
        <w:rPr>
          <w:rFonts w:ascii="Times New Roman" w:eastAsia="Times New Roman" w:hAnsi="Times New Roman" w:cs="Times New Roman"/>
        </w:rPr>
        <w:t>N</w:t>
      </w:r>
      <w:r w:rsidRPr="0056550B">
        <w:rPr>
          <w:rFonts w:ascii="Times New Roman" w:eastAsia="Times New Roman" w:hAnsi="Times New Roman" w:cs="Times New Roman"/>
        </w:rPr>
        <w:t>eil’s set was cleverly crafted, with the Burling house standing tall atop industrial-looking steel work, symbolising how their higher up status in society relies on the financial income from Mr. Burling’s factory and the hard work of all the workers. On the contrary, any character considered at a lesser social or financial station were placed underneath, symbolising the class-divide. However, as their trespasses unravelled, the Burling characters were literally lowered to an equal level. Then, at the tale’s conclusion, when the Inspector and his story were revealed as false, the characters of</w:t>
      </w:r>
      <w:r w:rsidR="002A7F27">
        <w:rPr>
          <w:rFonts w:ascii="Times New Roman" w:eastAsia="Times New Roman" w:hAnsi="Times New Roman" w:cs="Times New Roman"/>
        </w:rPr>
        <w:t xml:space="preserve"> </w:t>
      </w:r>
      <w:r w:rsidRPr="0056550B">
        <w:rPr>
          <w:rFonts w:ascii="Times New Roman" w:eastAsia="Times New Roman" w:hAnsi="Times New Roman" w:cs="Times New Roman"/>
        </w:rPr>
        <w:t>Mr. Burling, Mrs. Burling, and Gerald all ascended happily to their original level whereas both Sheila and Eric remained. This clearly represented how the older generation may be stuck in their selfish ways, but the youth are malleable and willing to adapt their viewpoints. I think the combination of this design element and blocking choice made for a great visual representation of hierarchy and social change. Additionally, the costuming symbolism with Sheila’s dress, gradually getting more and more striped back, starting with her giving the gloves away to a working-class child then losing the sleeves and the lavish sparkly train as the play went on, embodied her journey as a character. It really highlighted the impact the Inspector had on her and how she now wanted to change herself and society for the better. On this, Gale suggests that this is to get the audience to think about their own role in sustaining the class system and suggests seeking alternate behaviour and social structures </w:t>
      </w:r>
      <w:r w:rsidRPr="0056550B">
        <w:rPr>
          <w:rFonts w:ascii="Times New Roman" w:eastAsia="Times New Roman" w:hAnsi="Times New Roman" w:cs="Times New Roman"/>
          <w:b/>
          <w:bCs/>
        </w:rPr>
        <w:t>(Gale, 2008, p. 23)</w:t>
      </w:r>
      <w:r w:rsidR="00F0085E" w:rsidRPr="0056550B">
        <w:rPr>
          <w:rFonts w:ascii="Times New Roman" w:eastAsia="Times New Roman" w:hAnsi="Times New Roman" w:cs="Times New Roman"/>
        </w:rPr>
        <w:t xml:space="preserve">. </w:t>
      </w:r>
    </w:p>
    <w:p w14:paraId="49DE5AE3" w14:textId="2DA0913B"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xml:space="preserve"> In unfortunate contrast, a component that disappointed me was the sound quality during the </w:t>
      </w:r>
      <w:r w:rsidR="004F24A6">
        <w:rPr>
          <w:rFonts w:ascii="Times New Roman" w:eastAsia="Times New Roman" w:hAnsi="Times New Roman" w:cs="Times New Roman"/>
        </w:rPr>
        <w:t>o</w:t>
      </w:r>
      <w:r w:rsidRPr="0056550B">
        <w:rPr>
          <w:rFonts w:ascii="Times New Roman" w:eastAsia="Times New Roman" w:hAnsi="Times New Roman" w:cs="Times New Roman"/>
        </w:rPr>
        <w:t xml:space="preserve">pening </w:t>
      </w:r>
      <w:r w:rsidR="004F24A6">
        <w:rPr>
          <w:rFonts w:ascii="Times New Roman" w:eastAsia="Times New Roman" w:hAnsi="Times New Roman" w:cs="Times New Roman"/>
        </w:rPr>
        <w:t>s</w:t>
      </w:r>
      <w:r w:rsidRPr="0056550B">
        <w:rPr>
          <w:rFonts w:ascii="Times New Roman" w:eastAsia="Times New Roman" w:hAnsi="Times New Roman" w:cs="Times New Roman"/>
        </w:rPr>
        <w:t xml:space="preserve">cene. At this point, the audience is presented with Burling household, communicated with a 4-sided set-piece, akin to a closed dollhouse. Visually, I enjoy the outsider sense of the </w:t>
      </w:r>
      <w:r w:rsidRPr="0056550B">
        <w:rPr>
          <w:rFonts w:ascii="Times New Roman" w:eastAsia="Times New Roman" w:hAnsi="Times New Roman" w:cs="Times New Roman"/>
        </w:rPr>
        <w:lastRenderedPageBreak/>
        <w:t>‘picturesque’ as the audience voyeur the Burling family. Yet, this enclosed space interfered with the acoustics, making the dialogue so echoey that lines were inaudible. Especially, this impacted actor Jeffery Harmer, who was playing Mr. Burling, as he employed a characterfully appropriate growl vocal quality. As Gates once stated, “to be understood requires diction that allows an audience to understand the words of the text – whatever the text.” </w:t>
      </w:r>
      <w:r w:rsidRPr="0056550B">
        <w:rPr>
          <w:rFonts w:ascii="Times New Roman" w:eastAsia="Times New Roman" w:hAnsi="Times New Roman" w:cs="Times New Roman"/>
          <w:b/>
          <w:bCs/>
        </w:rPr>
        <w:t>(Gates, 2022, p. xiii).</w:t>
      </w:r>
      <w:r w:rsidRPr="0056550B">
        <w:rPr>
          <w:rFonts w:ascii="Times New Roman" w:eastAsia="Times New Roman" w:hAnsi="Times New Roman" w:cs="Times New Roman"/>
        </w:rPr>
        <w:t xml:space="preserve"> This issue resolved as the set-piece opened but it was a shame that some key expositional moments were compromised. </w:t>
      </w:r>
      <w:r w:rsidR="00494677" w:rsidRPr="0056550B">
        <w:rPr>
          <w:rFonts w:ascii="Times New Roman" w:eastAsia="Times New Roman" w:hAnsi="Times New Roman" w:cs="Times New Roman"/>
        </w:rPr>
        <w:t>Despite</w:t>
      </w:r>
      <w:r w:rsidRPr="0056550B">
        <w:rPr>
          <w:rFonts w:ascii="Times New Roman" w:eastAsia="Times New Roman" w:hAnsi="Times New Roman" w:cs="Times New Roman"/>
        </w:rPr>
        <w:t xml:space="preserve"> this oversight, the play’s politics and messaging were majorly clear. </w:t>
      </w:r>
    </w:p>
    <w:p w14:paraId="3C7EC480" w14:textId="67635759"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In previous productions, I believe there to have been a reduced amount of accompaniment to allow the audience to engage in analytical thought. Positively here though, the newly developed tense orchestration, made for a truly thought-provoking play which had the audience on the edge of their seat. Music is a powerful emotional tool, universal to all, and I opine the non-traditional revival to be my preferred instrumental evolution of this play. </w:t>
      </w:r>
    </w:p>
    <w:p w14:paraId="0B2E1001" w14:textId="3A00DEB9" w:rsidR="0056550B" w:rsidRPr="0056550B" w:rsidRDefault="0056550B" w:rsidP="0056550B">
      <w:pPr>
        <w:spacing w:line="480" w:lineRule="auto"/>
        <w:jc w:val="both"/>
        <w:rPr>
          <w:rFonts w:ascii="Times New Roman" w:eastAsia="Times New Roman" w:hAnsi="Times New Roman" w:cs="Times New Roman"/>
        </w:rPr>
      </w:pPr>
      <w:r w:rsidRPr="0056550B">
        <w:rPr>
          <w:rFonts w:ascii="Times New Roman" w:eastAsia="Times New Roman" w:hAnsi="Times New Roman" w:cs="Times New Roman"/>
        </w:rPr>
        <w:t> Daldry’s production of </w:t>
      </w:r>
      <w:r w:rsidRPr="0056550B">
        <w:rPr>
          <w:rFonts w:ascii="Times New Roman" w:eastAsia="Times New Roman" w:hAnsi="Times New Roman" w:cs="Times New Roman"/>
          <w:i/>
          <w:iCs/>
        </w:rPr>
        <w:t>An Inspector Calls</w:t>
      </w:r>
      <w:r w:rsidRPr="0056550B">
        <w:rPr>
          <w:rFonts w:ascii="Times New Roman" w:eastAsia="Times New Roman" w:hAnsi="Times New Roman" w:cs="Times New Roman"/>
        </w:rPr>
        <w:t>, is a candidly captivating adaption and eloquently delivers a powerful liberal message to its audience. As an audience member, it forced me to think critically about the effects of my actions and, so, proved to be incredibly relevant to today’s society. Despite the opening dialogue being somewhat lost, the visual representations of a fragil</w:t>
      </w:r>
      <w:r w:rsidR="001D623A">
        <w:rPr>
          <w:rFonts w:ascii="Times New Roman" w:eastAsia="Times New Roman" w:hAnsi="Times New Roman" w:cs="Times New Roman"/>
        </w:rPr>
        <w:t>e</w:t>
      </w:r>
      <w:r w:rsidRPr="0056550B">
        <w:rPr>
          <w:rFonts w:ascii="Times New Roman" w:eastAsia="Times New Roman" w:hAnsi="Times New Roman" w:cs="Times New Roman"/>
        </w:rPr>
        <w:t xml:space="preserve"> class-system was truly inspir</w:t>
      </w:r>
      <w:r w:rsidR="00F54210">
        <w:rPr>
          <w:rFonts w:ascii="Times New Roman" w:eastAsia="Times New Roman" w:hAnsi="Times New Roman" w:cs="Times New Roman"/>
        </w:rPr>
        <w:t>ational</w:t>
      </w:r>
      <w:r w:rsidR="007749F0">
        <w:rPr>
          <w:rFonts w:ascii="Times New Roman" w:eastAsia="Times New Roman" w:hAnsi="Times New Roman" w:cs="Times New Roman"/>
        </w:rPr>
        <w:t xml:space="preserve"> with the whole </w:t>
      </w:r>
      <w:r w:rsidR="000E3DFE">
        <w:rPr>
          <w:rFonts w:ascii="Times New Roman" w:eastAsia="Times New Roman" w:hAnsi="Times New Roman" w:cs="Times New Roman"/>
        </w:rPr>
        <w:t xml:space="preserve">auditorium </w:t>
      </w:r>
      <w:r w:rsidR="007E6C75">
        <w:rPr>
          <w:rFonts w:ascii="Times New Roman" w:eastAsia="Times New Roman" w:hAnsi="Times New Roman" w:cs="Times New Roman"/>
        </w:rPr>
        <w:t>engrossed</w:t>
      </w:r>
      <w:r w:rsidR="000E3DFE">
        <w:rPr>
          <w:rFonts w:ascii="Times New Roman" w:eastAsia="Times New Roman" w:hAnsi="Times New Roman" w:cs="Times New Roman"/>
        </w:rPr>
        <w:t xml:space="preserve"> th</w:t>
      </w:r>
      <w:r w:rsidR="007E6C75">
        <w:rPr>
          <w:rFonts w:ascii="Times New Roman" w:eastAsia="Times New Roman" w:hAnsi="Times New Roman" w:cs="Times New Roman"/>
        </w:rPr>
        <w:t>roughout</w:t>
      </w:r>
      <w:r w:rsidRPr="0056550B">
        <w:rPr>
          <w:rFonts w:ascii="Times New Roman" w:eastAsia="Times New Roman" w:hAnsi="Times New Roman" w:cs="Times New Roman"/>
        </w:rPr>
        <w:t>. I opine the play to be aimed at those who can make a difference in the world and help others; making them see the harsh impacts of selfishness through the play</w:t>
      </w:r>
      <w:r w:rsidR="00634652" w:rsidRPr="00A45435">
        <w:rPr>
          <w:rFonts w:ascii="Times New Roman" w:eastAsia="Times New Roman" w:hAnsi="Times New Roman" w:cs="Times New Roman"/>
        </w:rPr>
        <w:t>,</w:t>
      </w:r>
      <w:r w:rsidRPr="0056550B">
        <w:rPr>
          <w:rFonts w:ascii="Times New Roman" w:eastAsia="Times New Roman" w:hAnsi="Times New Roman" w:cs="Times New Roman"/>
        </w:rPr>
        <w:t xml:space="preserve"> in hope</w:t>
      </w:r>
      <w:r w:rsidR="00634652" w:rsidRPr="00A45435">
        <w:rPr>
          <w:rFonts w:ascii="Times New Roman" w:eastAsia="Times New Roman" w:hAnsi="Times New Roman" w:cs="Times New Roman"/>
        </w:rPr>
        <w:t xml:space="preserve"> </w:t>
      </w:r>
      <w:r w:rsidRPr="0056550B">
        <w:rPr>
          <w:rFonts w:ascii="Times New Roman" w:eastAsia="Times New Roman" w:hAnsi="Times New Roman" w:cs="Times New Roman"/>
        </w:rPr>
        <w:t>of inspiring change. With tickets for this high-standard production at £13-£50, I believe this p</w:t>
      </w:r>
      <w:r w:rsidR="00E96E6A" w:rsidRPr="00A45435">
        <w:rPr>
          <w:rFonts w:ascii="Times New Roman" w:eastAsia="Times New Roman" w:hAnsi="Times New Roman" w:cs="Times New Roman"/>
        </w:rPr>
        <w:t>lay</w:t>
      </w:r>
      <w:r w:rsidRPr="0056550B">
        <w:rPr>
          <w:rFonts w:ascii="Times New Roman" w:eastAsia="Times New Roman" w:hAnsi="Times New Roman" w:cs="Times New Roman"/>
        </w:rPr>
        <w:t xml:space="preserve"> to be at reasonably accessible price. Whole-heartedly, I would recommend viewing this compelling play on its UK tour</w:t>
      </w:r>
      <w:r w:rsidR="00F0085E" w:rsidRPr="0056550B">
        <w:rPr>
          <w:rFonts w:ascii="Times New Roman" w:eastAsia="Times New Roman" w:hAnsi="Times New Roman" w:cs="Times New Roman"/>
        </w:rPr>
        <w:t xml:space="preserve">. </w:t>
      </w:r>
      <w:r w:rsidRPr="0056550B">
        <w:rPr>
          <w:rFonts w:ascii="Times New Roman" w:eastAsia="Times New Roman" w:hAnsi="Times New Roman" w:cs="Times New Roman"/>
        </w:rPr>
        <w:t>Afterall, "We don’t live alone. We are all members of one body. We are responsible for each other" </w:t>
      </w:r>
      <w:r w:rsidRPr="0056550B">
        <w:rPr>
          <w:rFonts w:ascii="Times New Roman" w:eastAsia="Times New Roman" w:hAnsi="Times New Roman" w:cs="Times New Roman"/>
          <w:b/>
          <w:bCs/>
        </w:rPr>
        <w:t>(Priestley, 1945</w:t>
      </w:r>
      <w:r w:rsidR="00A8707E">
        <w:rPr>
          <w:rFonts w:ascii="Times New Roman" w:eastAsia="Times New Roman" w:hAnsi="Times New Roman" w:cs="Times New Roman"/>
          <w:b/>
          <w:bCs/>
        </w:rPr>
        <w:t xml:space="preserve">, p. </w:t>
      </w:r>
      <w:r w:rsidR="00BD7E66">
        <w:rPr>
          <w:rFonts w:ascii="Times New Roman" w:eastAsia="Times New Roman" w:hAnsi="Times New Roman" w:cs="Times New Roman"/>
          <w:b/>
          <w:bCs/>
        </w:rPr>
        <w:t>56</w:t>
      </w:r>
      <w:r w:rsidRPr="0056550B">
        <w:rPr>
          <w:rFonts w:ascii="Times New Roman" w:eastAsia="Times New Roman" w:hAnsi="Times New Roman" w:cs="Times New Roman"/>
          <w:b/>
          <w:bCs/>
        </w:rPr>
        <w:t>).</w:t>
      </w:r>
    </w:p>
    <w:p w14:paraId="29034148" w14:textId="77777777" w:rsidR="00B753A3" w:rsidRPr="00A45435" w:rsidRDefault="00B753A3" w:rsidP="008E09FC">
      <w:pPr>
        <w:spacing w:line="480" w:lineRule="auto"/>
        <w:jc w:val="both"/>
        <w:rPr>
          <w:rFonts w:ascii="Times New Roman" w:eastAsia="Times New Roman" w:hAnsi="Times New Roman" w:cs="Times New Roman"/>
        </w:rPr>
      </w:pPr>
    </w:p>
    <w:p w14:paraId="49933A01" w14:textId="0D5D657A" w:rsidR="266E61D2" w:rsidRPr="009C74D3" w:rsidRDefault="266E61D2" w:rsidP="47588DED">
      <w:pPr>
        <w:spacing w:line="480" w:lineRule="auto"/>
        <w:jc w:val="both"/>
        <w:rPr>
          <w:rFonts w:ascii="Times New Roman" w:eastAsia="Times New Roman" w:hAnsi="Times New Roman" w:cs="Times New Roman"/>
        </w:rPr>
      </w:pPr>
      <w:r w:rsidRPr="009C74D3">
        <w:rPr>
          <w:rFonts w:ascii="Times New Roman" w:eastAsia="Times New Roman" w:hAnsi="Times New Roman" w:cs="Times New Roman"/>
        </w:rPr>
        <w:t>Reference List:</w:t>
      </w:r>
    </w:p>
    <w:p w14:paraId="7DA168FF" w14:textId="03162E7F" w:rsidR="47588DED" w:rsidRPr="009C74D3" w:rsidRDefault="00585FE7" w:rsidP="009C74D3">
      <w:pPr>
        <w:pStyle w:val="ListParagraph"/>
        <w:numPr>
          <w:ilvl w:val="0"/>
          <w:numId w:val="2"/>
        </w:numPr>
        <w:spacing w:line="480" w:lineRule="auto"/>
        <w:rPr>
          <w:rFonts w:ascii="Times New Roman" w:eastAsia="Times New Roman" w:hAnsi="Times New Roman" w:cs="Times New Roman"/>
        </w:rPr>
      </w:pPr>
      <w:r w:rsidRPr="009C74D3">
        <w:rPr>
          <w:rFonts w:ascii="Times New Roman" w:eastAsia="Times New Roman" w:hAnsi="Times New Roman" w:cs="Times New Roman"/>
          <w:color w:val="333333"/>
          <w:sz w:val="22"/>
          <w:szCs w:val="22"/>
        </w:rPr>
        <w:t>Madden</w:t>
      </w:r>
      <w:r w:rsidR="00856E07" w:rsidRPr="009C74D3">
        <w:rPr>
          <w:rFonts w:ascii="Times New Roman" w:eastAsia="Times New Roman" w:hAnsi="Times New Roman" w:cs="Times New Roman"/>
          <w:color w:val="333333"/>
          <w:sz w:val="22"/>
          <w:szCs w:val="22"/>
        </w:rPr>
        <w:t>, E. (2017)</w:t>
      </w:r>
      <w:r w:rsidR="007167C1" w:rsidRPr="009C74D3">
        <w:rPr>
          <w:rFonts w:ascii="Times New Roman" w:eastAsia="Times New Roman" w:hAnsi="Times New Roman" w:cs="Times New Roman"/>
          <w:color w:val="333333"/>
          <w:sz w:val="22"/>
          <w:szCs w:val="22"/>
        </w:rPr>
        <w:t xml:space="preserve"> </w:t>
      </w:r>
      <w:r w:rsidR="007167C1" w:rsidRPr="009C74D3">
        <w:rPr>
          <w:rFonts w:ascii="Times New Roman" w:eastAsia="Times New Roman" w:hAnsi="Times New Roman" w:cs="Times New Roman"/>
          <w:i/>
          <w:iCs/>
          <w:color w:val="333333"/>
          <w:sz w:val="22"/>
          <w:szCs w:val="22"/>
        </w:rPr>
        <w:t>A Concise Introduction to J.B. Priestley</w:t>
      </w:r>
      <w:r w:rsidR="000048D2" w:rsidRPr="009C74D3">
        <w:rPr>
          <w:rFonts w:ascii="Times New Roman" w:eastAsia="Times New Roman" w:hAnsi="Times New Roman" w:cs="Times New Roman"/>
          <w:i/>
          <w:iCs/>
          <w:color w:val="333333"/>
          <w:sz w:val="22"/>
          <w:szCs w:val="22"/>
        </w:rPr>
        <w:t xml:space="preserve">. </w:t>
      </w:r>
      <w:r w:rsidR="000048D2" w:rsidRPr="009C74D3">
        <w:rPr>
          <w:rFonts w:ascii="Times New Roman" w:eastAsia="Times New Roman" w:hAnsi="Times New Roman" w:cs="Times New Roman"/>
          <w:color w:val="333333"/>
          <w:sz w:val="22"/>
          <w:szCs w:val="22"/>
        </w:rPr>
        <w:t>L</w:t>
      </w:r>
      <w:r w:rsidR="00A51D5B" w:rsidRPr="009C74D3">
        <w:rPr>
          <w:rFonts w:ascii="Times New Roman" w:eastAsia="Times New Roman" w:hAnsi="Times New Roman" w:cs="Times New Roman"/>
          <w:color w:val="333333"/>
          <w:sz w:val="22"/>
          <w:szCs w:val="22"/>
        </w:rPr>
        <w:t>OCATION UNKNOWN</w:t>
      </w:r>
      <w:r w:rsidR="00FC4F26" w:rsidRPr="009C74D3">
        <w:rPr>
          <w:rFonts w:ascii="Times New Roman" w:eastAsia="Times New Roman" w:hAnsi="Times New Roman" w:cs="Times New Roman"/>
          <w:color w:val="333333"/>
          <w:sz w:val="22"/>
          <w:szCs w:val="22"/>
        </w:rPr>
        <w:t>: Digital Theatre</w:t>
      </w:r>
      <w:r w:rsidR="00721190" w:rsidRPr="009C74D3">
        <w:rPr>
          <w:rFonts w:ascii="Times New Roman" w:eastAsia="Times New Roman" w:hAnsi="Times New Roman" w:cs="Times New Roman"/>
          <w:color w:val="333333"/>
          <w:sz w:val="22"/>
          <w:szCs w:val="22"/>
        </w:rPr>
        <w:t>+</w:t>
      </w:r>
    </w:p>
    <w:p w14:paraId="54B6C837" w14:textId="77777777" w:rsidR="0022605B" w:rsidRPr="009C74D3" w:rsidRDefault="009F467C" w:rsidP="009C74D3">
      <w:pPr>
        <w:pStyle w:val="ListParagraph"/>
        <w:numPr>
          <w:ilvl w:val="0"/>
          <w:numId w:val="2"/>
        </w:numPr>
        <w:spacing w:line="480" w:lineRule="auto"/>
        <w:rPr>
          <w:rFonts w:ascii="Times New Roman" w:eastAsia="Times New Roman" w:hAnsi="Times New Roman" w:cs="Times New Roman"/>
        </w:rPr>
      </w:pPr>
      <w:r w:rsidRPr="009C74D3">
        <w:rPr>
          <w:rFonts w:ascii="Times New Roman" w:eastAsia="Times New Roman" w:hAnsi="Times New Roman" w:cs="Times New Roman"/>
          <w:color w:val="333333"/>
          <w:sz w:val="22"/>
          <w:szCs w:val="22"/>
        </w:rPr>
        <w:t xml:space="preserve">Gale, </w:t>
      </w:r>
      <w:r w:rsidR="00D55DCD" w:rsidRPr="009C74D3">
        <w:rPr>
          <w:rFonts w:ascii="Times New Roman" w:eastAsia="Times New Roman" w:hAnsi="Times New Roman" w:cs="Times New Roman"/>
          <w:color w:val="333333"/>
          <w:sz w:val="22"/>
          <w:szCs w:val="22"/>
        </w:rPr>
        <w:t>M. B. (</w:t>
      </w:r>
      <w:r w:rsidR="001B0164" w:rsidRPr="009C74D3">
        <w:rPr>
          <w:rFonts w:ascii="Times New Roman" w:eastAsia="Times New Roman" w:hAnsi="Times New Roman" w:cs="Times New Roman"/>
          <w:color w:val="333333"/>
          <w:sz w:val="22"/>
          <w:szCs w:val="22"/>
        </w:rPr>
        <w:t xml:space="preserve">2008) </w:t>
      </w:r>
      <w:r w:rsidR="001B0164" w:rsidRPr="009C74D3">
        <w:rPr>
          <w:rFonts w:ascii="Times New Roman" w:eastAsia="Times New Roman" w:hAnsi="Times New Roman" w:cs="Times New Roman"/>
          <w:i/>
          <w:iCs/>
          <w:color w:val="333333"/>
          <w:sz w:val="22"/>
          <w:szCs w:val="22"/>
        </w:rPr>
        <w:t xml:space="preserve">J.B. Priestley. </w:t>
      </w:r>
      <w:r w:rsidR="0022605B" w:rsidRPr="009C74D3">
        <w:rPr>
          <w:rFonts w:ascii="Times New Roman" w:eastAsia="Times New Roman" w:hAnsi="Times New Roman" w:cs="Times New Roman"/>
          <w:color w:val="333333"/>
          <w:sz w:val="22"/>
          <w:szCs w:val="22"/>
        </w:rPr>
        <w:t>LOCATION UNKNOWN: Routledge</w:t>
      </w:r>
    </w:p>
    <w:p w14:paraId="5B2D65C7" w14:textId="2FB230EA" w:rsidR="003E7C00" w:rsidRPr="009C74D3" w:rsidRDefault="001B0164" w:rsidP="009C74D3">
      <w:pPr>
        <w:pStyle w:val="ListParagraph"/>
        <w:numPr>
          <w:ilvl w:val="0"/>
          <w:numId w:val="2"/>
        </w:numPr>
        <w:spacing w:line="480" w:lineRule="auto"/>
        <w:rPr>
          <w:rFonts w:ascii="Times New Roman" w:eastAsia="Times New Roman" w:hAnsi="Times New Roman" w:cs="Times New Roman"/>
        </w:rPr>
      </w:pPr>
      <w:r w:rsidRPr="009C74D3">
        <w:rPr>
          <w:rFonts w:ascii="Times New Roman" w:eastAsia="Times New Roman" w:hAnsi="Times New Roman" w:cs="Times New Roman"/>
          <w:i/>
          <w:iCs/>
          <w:color w:val="333333"/>
          <w:sz w:val="22"/>
          <w:szCs w:val="22"/>
        </w:rPr>
        <w:t xml:space="preserve"> </w:t>
      </w:r>
      <w:r w:rsidR="00047201" w:rsidRPr="009C74D3">
        <w:rPr>
          <w:rFonts w:ascii="Times New Roman" w:eastAsia="Times New Roman" w:hAnsi="Times New Roman" w:cs="Times New Roman"/>
          <w:color w:val="333333"/>
          <w:sz w:val="22"/>
          <w:szCs w:val="22"/>
        </w:rPr>
        <w:t>Gates, L. (2022</w:t>
      </w:r>
      <w:r w:rsidR="004738E4" w:rsidRPr="009C74D3">
        <w:rPr>
          <w:rFonts w:ascii="Times New Roman" w:eastAsia="Times New Roman" w:hAnsi="Times New Roman" w:cs="Times New Roman"/>
          <w:color w:val="333333"/>
          <w:sz w:val="22"/>
          <w:szCs w:val="22"/>
        </w:rPr>
        <w:t xml:space="preserve">) </w:t>
      </w:r>
      <w:r w:rsidR="004738E4" w:rsidRPr="009C74D3">
        <w:rPr>
          <w:rFonts w:ascii="Times New Roman" w:eastAsia="Times New Roman" w:hAnsi="Times New Roman" w:cs="Times New Roman"/>
          <w:i/>
          <w:iCs/>
          <w:color w:val="333333"/>
          <w:sz w:val="22"/>
          <w:szCs w:val="22"/>
        </w:rPr>
        <w:t>Voice for Performance: Training the Actor’s Voice</w:t>
      </w:r>
      <w:r w:rsidR="00251326" w:rsidRPr="009C74D3">
        <w:rPr>
          <w:rFonts w:ascii="Times New Roman" w:eastAsia="Times New Roman" w:hAnsi="Times New Roman" w:cs="Times New Roman"/>
          <w:i/>
          <w:iCs/>
          <w:color w:val="333333"/>
          <w:sz w:val="22"/>
          <w:szCs w:val="22"/>
        </w:rPr>
        <w:t xml:space="preserve">. </w:t>
      </w:r>
      <w:r w:rsidR="00251326" w:rsidRPr="009C74D3">
        <w:rPr>
          <w:rFonts w:ascii="Times New Roman" w:eastAsia="Times New Roman" w:hAnsi="Times New Roman" w:cs="Times New Roman"/>
          <w:color w:val="333333"/>
          <w:sz w:val="22"/>
          <w:szCs w:val="22"/>
        </w:rPr>
        <w:t>LOCATON UNKOWN: Rowman</w:t>
      </w:r>
      <w:r w:rsidR="00E06707" w:rsidRPr="009C74D3">
        <w:rPr>
          <w:rFonts w:ascii="Times New Roman" w:eastAsia="Times New Roman" w:hAnsi="Times New Roman" w:cs="Times New Roman"/>
          <w:color w:val="333333"/>
          <w:sz w:val="22"/>
          <w:szCs w:val="22"/>
        </w:rPr>
        <w:t xml:space="preserve"> &amp; Littlefield Publishers</w:t>
      </w:r>
    </w:p>
    <w:p w14:paraId="4870BD8D" w14:textId="4B820FD8" w:rsidR="000B056E" w:rsidRPr="009C74D3" w:rsidRDefault="00D1666A" w:rsidP="009C74D3">
      <w:pPr>
        <w:pStyle w:val="ListParagraph"/>
        <w:numPr>
          <w:ilvl w:val="0"/>
          <w:numId w:val="2"/>
        </w:numPr>
        <w:spacing w:line="480" w:lineRule="auto"/>
        <w:rPr>
          <w:rFonts w:ascii="Times New Roman" w:eastAsia="Times New Roman" w:hAnsi="Times New Roman" w:cs="Times New Roman"/>
        </w:rPr>
      </w:pPr>
      <w:r w:rsidRPr="009C74D3">
        <w:rPr>
          <w:rFonts w:ascii="Times New Roman" w:eastAsia="Times New Roman" w:hAnsi="Times New Roman" w:cs="Times New Roman"/>
          <w:color w:val="333333"/>
          <w:sz w:val="22"/>
          <w:szCs w:val="22"/>
        </w:rPr>
        <w:t>Preistley, J.</w:t>
      </w:r>
      <w:r w:rsidR="002C1C11">
        <w:rPr>
          <w:rFonts w:ascii="Times New Roman" w:eastAsia="Times New Roman" w:hAnsi="Times New Roman" w:cs="Times New Roman"/>
          <w:color w:val="333333"/>
          <w:sz w:val="22"/>
          <w:szCs w:val="22"/>
        </w:rPr>
        <w:t xml:space="preserve"> B.</w:t>
      </w:r>
      <w:r w:rsidR="00FF2938">
        <w:rPr>
          <w:rFonts w:ascii="Times New Roman" w:eastAsia="Times New Roman" w:hAnsi="Times New Roman" w:cs="Times New Roman"/>
          <w:color w:val="333333"/>
          <w:sz w:val="22"/>
          <w:szCs w:val="22"/>
        </w:rPr>
        <w:t xml:space="preserve"> (</w:t>
      </w:r>
      <w:r w:rsidR="00473A30">
        <w:rPr>
          <w:rFonts w:ascii="Times New Roman" w:eastAsia="Times New Roman" w:hAnsi="Times New Roman" w:cs="Times New Roman"/>
          <w:color w:val="333333"/>
          <w:sz w:val="22"/>
          <w:szCs w:val="22"/>
        </w:rPr>
        <w:t>20</w:t>
      </w:r>
      <w:r w:rsidR="00CE139B">
        <w:rPr>
          <w:rFonts w:ascii="Times New Roman" w:eastAsia="Times New Roman" w:hAnsi="Times New Roman" w:cs="Times New Roman"/>
          <w:color w:val="333333"/>
          <w:sz w:val="22"/>
          <w:szCs w:val="22"/>
        </w:rPr>
        <w:t>01</w:t>
      </w:r>
      <w:r w:rsidR="00905530">
        <w:rPr>
          <w:rFonts w:ascii="Times New Roman" w:eastAsia="Times New Roman" w:hAnsi="Times New Roman" w:cs="Times New Roman"/>
          <w:color w:val="333333"/>
          <w:sz w:val="22"/>
          <w:szCs w:val="22"/>
        </w:rPr>
        <w:t xml:space="preserve">) </w:t>
      </w:r>
      <w:r w:rsidR="00905530">
        <w:rPr>
          <w:rFonts w:ascii="Times New Roman" w:eastAsia="Times New Roman" w:hAnsi="Times New Roman" w:cs="Times New Roman"/>
          <w:i/>
          <w:iCs/>
          <w:color w:val="333333"/>
          <w:sz w:val="22"/>
          <w:szCs w:val="22"/>
        </w:rPr>
        <w:t xml:space="preserve">An Inspector Calls. </w:t>
      </w:r>
      <w:r w:rsidR="00905530">
        <w:rPr>
          <w:rFonts w:ascii="Times New Roman" w:eastAsia="Times New Roman" w:hAnsi="Times New Roman" w:cs="Times New Roman"/>
          <w:color w:val="333333"/>
          <w:sz w:val="22"/>
          <w:szCs w:val="22"/>
        </w:rPr>
        <w:t>LOCATION UNKNOWN:</w:t>
      </w:r>
      <w:r w:rsidR="00CE139B">
        <w:rPr>
          <w:rFonts w:ascii="Times New Roman" w:eastAsia="Times New Roman" w:hAnsi="Times New Roman" w:cs="Times New Roman"/>
          <w:color w:val="333333"/>
          <w:sz w:val="22"/>
          <w:szCs w:val="22"/>
        </w:rPr>
        <w:t xml:space="preserve"> Penguin Classics</w:t>
      </w:r>
      <w:r w:rsidR="00905530">
        <w:rPr>
          <w:rFonts w:ascii="Times New Roman" w:eastAsia="Times New Roman" w:hAnsi="Times New Roman" w:cs="Times New Roman"/>
          <w:color w:val="333333"/>
          <w:sz w:val="22"/>
          <w:szCs w:val="22"/>
        </w:rPr>
        <w:t xml:space="preserve"> </w:t>
      </w:r>
    </w:p>
    <w:p w14:paraId="1E301849" w14:textId="16042AFF" w:rsidR="070F4FDB" w:rsidRPr="009C74D3" w:rsidRDefault="070F4FDB" w:rsidP="009C74D3">
      <w:pPr>
        <w:spacing w:line="480" w:lineRule="auto"/>
        <w:rPr>
          <w:rFonts w:ascii="Times New Roman" w:eastAsia="Times New Roman" w:hAnsi="Times New Roman" w:cs="Times New Roman"/>
        </w:rPr>
      </w:pPr>
      <w:r w:rsidRPr="009C74D3">
        <w:rPr>
          <w:rFonts w:ascii="Times New Roman" w:eastAsia="Times New Roman" w:hAnsi="Times New Roman" w:cs="Times New Roman"/>
        </w:rPr>
        <w:t>Bibliography:</w:t>
      </w:r>
    </w:p>
    <w:p w14:paraId="774AAEAB" w14:textId="5B937E68" w:rsidR="6D464E78" w:rsidRPr="009C74D3" w:rsidRDefault="00186204" w:rsidP="009C74D3">
      <w:pPr>
        <w:pStyle w:val="ListParagraph"/>
        <w:numPr>
          <w:ilvl w:val="0"/>
          <w:numId w:val="1"/>
        </w:numPr>
        <w:spacing w:line="480" w:lineRule="auto"/>
        <w:rPr>
          <w:rFonts w:ascii="Times New Roman" w:hAnsi="Times New Roman" w:cs="Times New Roman"/>
        </w:rPr>
      </w:pPr>
      <w:proofErr w:type="spellStart"/>
      <w:r w:rsidRPr="009C74D3">
        <w:rPr>
          <w:rFonts w:ascii="Times New Roman" w:hAnsi="Times New Roman" w:cs="Times New Roman"/>
        </w:rPr>
        <w:t>Redgrove</w:t>
      </w:r>
      <w:proofErr w:type="spellEnd"/>
      <w:r w:rsidR="003C4CB9" w:rsidRPr="009C74D3">
        <w:rPr>
          <w:rFonts w:ascii="Times New Roman" w:hAnsi="Times New Roman" w:cs="Times New Roman"/>
        </w:rPr>
        <w:t>, N.</w:t>
      </w:r>
      <w:r w:rsidR="00A27CEE" w:rsidRPr="009C74D3">
        <w:rPr>
          <w:rFonts w:ascii="Times New Roman" w:hAnsi="Times New Roman" w:cs="Times New Roman"/>
        </w:rPr>
        <w:t xml:space="preserve"> (2024)</w:t>
      </w:r>
      <w:r w:rsidR="001079ED" w:rsidRPr="009C74D3">
        <w:rPr>
          <w:rFonts w:ascii="Times New Roman" w:hAnsi="Times New Roman" w:cs="Times New Roman"/>
        </w:rPr>
        <w:t xml:space="preserve">. </w:t>
      </w:r>
      <w:r w:rsidR="006F3007" w:rsidRPr="009C74D3">
        <w:rPr>
          <w:rFonts w:ascii="Times New Roman" w:hAnsi="Times New Roman" w:cs="Times New Roman"/>
          <w:i/>
          <w:iCs/>
        </w:rPr>
        <w:t>An Inspector Calls – AQA GCSE English Literature Revision</w:t>
      </w:r>
      <w:r w:rsidR="001306F5" w:rsidRPr="009C74D3">
        <w:rPr>
          <w:rFonts w:ascii="Times New Roman" w:hAnsi="Times New Roman" w:cs="Times New Roman"/>
          <w:i/>
          <w:iCs/>
        </w:rPr>
        <w:t xml:space="preserve">. </w:t>
      </w:r>
      <w:r w:rsidR="001306F5" w:rsidRPr="009C74D3">
        <w:rPr>
          <w:rFonts w:ascii="Times New Roman" w:hAnsi="Times New Roman" w:cs="Times New Roman"/>
        </w:rPr>
        <w:t>Available</w:t>
      </w:r>
      <w:r w:rsidR="00D22D9F" w:rsidRPr="009C74D3">
        <w:rPr>
          <w:rFonts w:ascii="Times New Roman" w:hAnsi="Times New Roman" w:cs="Times New Roman"/>
        </w:rPr>
        <w:t xml:space="preserve"> </w:t>
      </w:r>
      <w:r w:rsidR="001306F5" w:rsidRPr="009C74D3">
        <w:rPr>
          <w:rFonts w:ascii="Times New Roman" w:hAnsi="Times New Roman" w:cs="Times New Roman"/>
        </w:rPr>
        <w:t>at:</w:t>
      </w:r>
      <w:r w:rsidR="00D22D9F" w:rsidRPr="009C74D3">
        <w:rPr>
          <w:rFonts w:ascii="Times New Roman" w:hAnsi="Times New Roman" w:cs="Times New Roman"/>
        </w:rPr>
        <w:t xml:space="preserve"> </w:t>
      </w:r>
      <w:hyperlink r:id="rId8" w:history="1">
        <w:r w:rsidR="00D22D9F" w:rsidRPr="009C74D3">
          <w:rPr>
            <w:rStyle w:val="Hyperlink"/>
            <w:rFonts w:ascii="Times New Roman" w:hAnsi="Times New Roman" w:cs="Times New Roman"/>
          </w:rPr>
          <w:t>https://www.savemyexams.com/gcse/english-literature/aqa/17/revision-notes/3-modern-texts/an-inspector-calls/an-inspector-calls-overview/</w:t>
        </w:r>
      </w:hyperlink>
      <w:r w:rsidR="006414F7" w:rsidRPr="009C74D3">
        <w:rPr>
          <w:rFonts w:ascii="Times New Roman" w:hAnsi="Times New Roman" w:cs="Times New Roman"/>
        </w:rPr>
        <w:t xml:space="preserve"> </w:t>
      </w:r>
      <w:r w:rsidR="00D22D9F" w:rsidRPr="009C74D3">
        <w:rPr>
          <w:rFonts w:ascii="Times New Roman" w:hAnsi="Times New Roman" w:cs="Times New Roman"/>
        </w:rPr>
        <w:t>(</w:t>
      </w:r>
      <w:r w:rsidR="009C3EEE" w:rsidRPr="009C74D3">
        <w:rPr>
          <w:rFonts w:ascii="Times New Roman" w:hAnsi="Times New Roman" w:cs="Times New Roman"/>
        </w:rPr>
        <w:t>Accessed</w:t>
      </w:r>
      <w:r w:rsidR="00712768" w:rsidRPr="009C74D3">
        <w:rPr>
          <w:rFonts w:ascii="Times New Roman" w:hAnsi="Times New Roman" w:cs="Times New Roman"/>
        </w:rPr>
        <w:t xml:space="preserve">: </w:t>
      </w:r>
      <w:r w:rsidR="00256E59" w:rsidRPr="009C74D3">
        <w:rPr>
          <w:rFonts w:ascii="Times New Roman" w:hAnsi="Times New Roman" w:cs="Times New Roman"/>
        </w:rPr>
        <w:t>28</w:t>
      </w:r>
      <w:r w:rsidR="00256E59" w:rsidRPr="009C74D3">
        <w:rPr>
          <w:rFonts w:ascii="Times New Roman" w:hAnsi="Times New Roman" w:cs="Times New Roman"/>
          <w:vertAlign w:val="superscript"/>
        </w:rPr>
        <w:t>th</w:t>
      </w:r>
      <w:r w:rsidR="00256E59" w:rsidRPr="009C74D3">
        <w:rPr>
          <w:rFonts w:ascii="Times New Roman" w:hAnsi="Times New Roman" w:cs="Times New Roman"/>
        </w:rPr>
        <w:t xml:space="preserve"> February 2025).</w:t>
      </w:r>
    </w:p>
    <w:p w14:paraId="43A15E17" w14:textId="6B83DA61" w:rsidR="07EBB441" w:rsidRPr="009C74D3" w:rsidRDefault="07EBB441" w:rsidP="47588DED">
      <w:pPr>
        <w:pStyle w:val="ListParagraph"/>
        <w:spacing w:line="480" w:lineRule="auto"/>
        <w:jc w:val="both"/>
        <w:rPr>
          <w:rFonts w:ascii="Times New Roman" w:hAnsi="Times New Roman" w:cs="Times New Roman"/>
        </w:rPr>
      </w:pPr>
    </w:p>
    <w:p w14:paraId="32870729" w14:textId="42CD657F" w:rsidR="07EBB441" w:rsidRPr="00A45435" w:rsidRDefault="07EBB441" w:rsidP="47588DED">
      <w:pPr>
        <w:pStyle w:val="ListParagraph"/>
        <w:spacing w:line="480" w:lineRule="auto"/>
        <w:jc w:val="both"/>
      </w:pPr>
    </w:p>
    <w:p w14:paraId="72E8F216" w14:textId="5B42B5C9" w:rsidR="07EBB441" w:rsidRPr="00A45435" w:rsidRDefault="07EBB441" w:rsidP="47588DED">
      <w:pPr>
        <w:pStyle w:val="ListParagraph"/>
        <w:spacing w:line="480" w:lineRule="auto"/>
        <w:jc w:val="both"/>
      </w:pPr>
    </w:p>
    <w:p w14:paraId="483485D5" w14:textId="23988FC7" w:rsidR="07EBB441" w:rsidRPr="00A45435" w:rsidRDefault="07EBB441" w:rsidP="47588DED">
      <w:pPr>
        <w:pStyle w:val="ListParagraph"/>
        <w:spacing w:line="480" w:lineRule="auto"/>
        <w:jc w:val="both"/>
      </w:pPr>
    </w:p>
    <w:p w14:paraId="3E667758" w14:textId="1D0F7589" w:rsidR="07EBB441" w:rsidRPr="00A45435" w:rsidRDefault="07EBB441" w:rsidP="47588DED">
      <w:pPr>
        <w:pStyle w:val="ListParagraph"/>
        <w:spacing w:line="480" w:lineRule="auto"/>
        <w:jc w:val="both"/>
      </w:pPr>
    </w:p>
    <w:p w14:paraId="18461676" w14:textId="0B4FAE7F" w:rsidR="07EBB441" w:rsidRDefault="07EBB441" w:rsidP="47588DED">
      <w:pPr>
        <w:spacing w:line="480" w:lineRule="auto"/>
        <w:ind w:left="720"/>
        <w:jc w:val="both"/>
      </w:pPr>
    </w:p>
    <w:p w14:paraId="22757FCD" w14:textId="77777777" w:rsidR="00187617" w:rsidRDefault="00187617" w:rsidP="47588DED">
      <w:pPr>
        <w:spacing w:line="480" w:lineRule="auto"/>
        <w:ind w:left="720"/>
        <w:jc w:val="both"/>
      </w:pPr>
    </w:p>
    <w:p w14:paraId="7D214C50" w14:textId="77777777" w:rsidR="00187617" w:rsidRDefault="00187617" w:rsidP="47588DED">
      <w:pPr>
        <w:spacing w:line="480" w:lineRule="auto"/>
        <w:ind w:left="720"/>
        <w:jc w:val="both"/>
      </w:pPr>
    </w:p>
    <w:p w14:paraId="2F6A095A" w14:textId="77777777" w:rsidR="00187617" w:rsidRDefault="00187617" w:rsidP="47588DED">
      <w:pPr>
        <w:spacing w:line="480" w:lineRule="auto"/>
        <w:ind w:left="720"/>
        <w:jc w:val="both"/>
      </w:pPr>
    </w:p>
    <w:p w14:paraId="15E6D940" w14:textId="169C9F8D" w:rsidR="00187617" w:rsidRPr="00A45435" w:rsidRDefault="00187617" w:rsidP="47588DED">
      <w:pPr>
        <w:spacing w:line="480" w:lineRule="auto"/>
        <w:ind w:left="720"/>
        <w:jc w:val="both"/>
      </w:pPr>
      <w:r>
        <w:t>Link to Digital Era Reflection Presentation</w:t>
      </w:r>
      <w:r w:rsidR="00E20233">
        <w:t xml:space="preserve">: </w:t>
      </w:r>
      <w:hyperlink r:id="rId9" w:history="1">
        <w:r w:rsidR="00E20233" w:rsidRPr="00544710">
          <w:rPr>
            <w:rStyle w:val="Hyperlink"/>
          </w:rPr>
          <w:t>https://youtu.be/FfGBDNfIpGc</w:t>
        </w:r>
      </w:hyperlink>
      <w:r w:rsidR="00E20233">
        <w:t xml:space="preserve"> </w:t>
      </w:r>
    </w:p>
    <w:p w14:paraId="50996665" w14:textId="52706776" w:rsidR="41900B46" w:rsidRDefault="41900B46" w:rsidP="47588DED">
      <w:pPr>
        <w:jc w:val="both"/>
      </w:pPr>
    </w:p>
    <w:sectPr w:rsidR="41900B4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4EFDD" w14:textId="77777777" w:rsidR="00D4174D" w:rsidRPr="00A45435" w:rsidRDefault="00D4174D">
      <w:pPr>
        <w:spacing w:after="0" w:line="240" w:lineRule="auto"/>
      </w:pPr>
      <w:r w:rsidRPr="00A45435">
        <w:separator/>
      </w:r>
    </w:p>
  </w:endnote>
  <w:endnote w:type="continuationSeparator" w:id="0">
    <w:p w14:paraId="50AAF49C" w14:textId="77777777" w:rsidR="00D4174D" w:rsidRPr="00A45435" w:rsidRDefault="00D4174D">
      <w:pPr>
        <w:spacing w:after="0" w:line="240" w:lineRule="auto"/>
      </w:pPr>
      <w:r w:rsidRPr="00A454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0ADC22" w:rsidRPr="00A45435" w14:paraId="404A8B34" w14:textId="77777777" w:rsidTr="2C0ADC22">
      <w:trPr>
        <w:trHeight w:val="300"/>
      </w:trPr>
      <w:tc>
        <w:tcPr>
          <w:tcW w:w="3120" w:type="dxa"/>
        </w:tcPr>
        <w:p w14:paraId="2BA2D956" w14:textId="2445E3A0" w:rsidR="2C0ADC22" w:rsidRPr="00A45435" w:rsidRDefault="2C0ADC22" w:rsidP="2C0ADC22">
          <w:pPr>
            <w:pStyle w:val="Header"/>
            <w:ind w:left="-115"/>
          </w:pPr>
        </w:p>
      </w:tc>
      <w:tc>
        <w:tcPr>
          <w:tcW w:w="3120" w:type="dxa"/>
        </w:tcPr>
        <w:p w14:paraId="2692C697" w14:textId="56CA1F73" w:rsidR="2C0ADC22" w:rsidRPr="00A45435" w:rsidRDefault="2C0ADC22" w:rsidP="2C0ADC22">
          <w:pPr>
            <w:pStyle w:val="Header"/>
            <w:jc w:val="center"/>
          </w:pPr>
        </w:p>
      </w:tc>
      <w:tc>
        <w:tcPr>
          <w:tcW w:w="3120" w:type="dxa"/>
        </w:tcPr>
        <w:p w14:paraId="69CA5207" w14:textId="21FD4BEA" w:rsidR="2C0ADC22" w:rsidRPr="00A45435" w:rsidRDefault="2C0ADC22" w:rsidP="2C0ADC22">
          <w:pPr>
            <w:pStyle w:val="Header"/>
            <w:ind w:right="-115"/>
            <w:jc w:val="right"/>
          </w:pPr>
        </w:p>
      </w:tc>
    </w:tr>
  </w:tbl>
  <w:p w14:paraId="247ED578" w14:textId="57B4839C" w:rsidR="2C0ADC22" w:rsidRPr="00A45435" w:rsidRDefault="2C0ADC22" w:rsidP="2C0AD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89AC0" w14:textId="77777777" w:rsidR="00D4174D" w:rsidRPr="00A45435" w:rsidRDefault="00D4174D">
      <w:pPr>
        <w:spacing w:after="0" w:line="240" w:lineRule="auto"/>
      </w:pPr>
      <w:r w:rsidRPr="00A45435">
        <w:separator/>
      </w:r>
    </w:p>
  </w:footnote>
  <w:footnote w:type="continuationSeparator" w:id="0">
    <w:p w14:paraId="1515AE6B" w14:textId="77777777" w:rsidR="00D4174D" w:rsidRPr="00A45435" w:rsidRDefault="00D4174D">
      <w:pPr>
        <w:spacing w:after="0" w:line="240" w:lineRule="auto"/>
      </w:pPr>
      <w:r w:rsidRPr="00A4543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0ADC22" w:rsidRPr="00A45435" w14:paraId="3E75DBAF" w14:textId="77777777" w:rsidTr="2C0ADC22">
      <w:trPr>
        <w:trHeight w:val="300"/>
      </w:trPr>
      <w:tc>
        <w:tcPr>
          <w:tcW w:w="3120" w:type="dxa"/>
        </w:tcPr>
        <w:p w14:paraId="08860E4A" w14:textId="0F6B4125" w:rsidR="2C0ADC22" w:rsidRPr="00A45435" w:rsidRDefault="2C0ADC22" w:rsidP="2C0ADC22">
          <w:pPr>
            <w:pStyle w:val="Header"/>
            <w:ind w:left="-115"/>
          </w:pPr>
          <w:r w:rsidRPr="00A45435">
            <w:t>Hollie Weaver (2400584)</w:t>
          </w:r>
        </w:p>
      </w:tc>
      <w:tc>
        <w:tcPr>
          <w:tcW w:w="3120" w:type="dxa"/>
        </w:tcPr>
        <w:p w14:paraId="33ED5C18" w14:textId="02488B7F" w:rsidR="2C0ADC22" w:rsidRPr="00A45435" w:rsidRDefault="2C0ADC22" w:rsidP="2C0ADC22">
          <w:pPr>
            <w:pStyle w:val="Header"/>
            <w:jc w:val="center"/>
          </w:pPr>
          <w:r w:rsidRPr="00A45435">
            <w:t xml:space="preserve">Module Code: </w:t>
          </w:r>
          <w:r w:rsidR="00B7337F" w:rsidRPr="00A45435">
            <w:t>ADPA4001</w:t>
          </w:r>
        </w:p>
      </w:tc>
      <w:tc>
        <w:tcPr>
          <w:tcW w:w="3120" w:type="dxa"/>
        </w:tcPr>
        <w:p w14:paraId="4B3425CF" w14:textId="05694D1E" w:rsidR="2C0ADC22" w:rsidRPr="00A45435" w:rsidRDefault="2C0ADC22" w:rsidP="00AF0F4A">
          <w:pPr>
            <w:pStyle w:val="Header"/>
            <w:ind w:right="-115"/>
            <w:jc w:val="right"/>
          </w:pPr>
          <w:r w:rsidRPr="00A45435">
            <w:t xml:space="preserve">Deadline: </w:t>
          </w:r>
          <w:r w:rsidR="002E0696">
            <w:t>04</w:t>
          </w:r>
          <w:r w:rsidR="00B32627" w:rsidRPr="00A45435">
            <w:t>/0</w:t>
          </w:r>
          <w:r w:rsidR="002E0696">
            <w:t>4</w:t>
          </w:r>
          <w:r w:rsidR="00B32627" w:rsidRPr="00A45435">
            <w:t>/2025</w:t>
          </w:r>
        </w:p>
      </w:tc>
    </w:tr>
  </w:tbl>
  <w:p w14:paraId="555352A7" w14:textId="19432C3B" w:rsidR="2C0ADC22" w:rsidRPr="00A45435" w:rsidRDefault="2C0ADC22" w:rsidP="2C0ADC22">
    <w:pPr>
      <w:pStyle w:val="Header"/>
    </w:pPr>
  </w:p>
</w:hdr>
</file>

<file path=word/intelligence2.xml><?xml version="1.0" encoding="utf-8"?>
<int2:intelligence xmlns:int2="http://schemas.microsoft.com/office/intelligence/2020/intelligence" xmlns:oel="http://schemas.microsoft.com/office/2019/extlst">
  <int2:observations>
    <int2:textHash int2:hashCode="d6vvkjI26POa0b" int2:id="qAWyAwy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2EADD6"/>
    <w:multiLevelType w:val="hybridMultilevel"/>
    <w:tmpl w:val="B33A2E64"/>
    <w:lvl w:ilvl="0" w:tplc="20281BCE">
      <w:start w:val="1"/>
      <w:numFmt w:val="bullet"/>
      <w:lvlText w:val=""/>
      <w:lvlJc w:val="left"/>
      <w:pPr>
        <w:ind w:left="720" w:hanging="360"/>
      </w:pPr>
      <w:rPr>
        <w:rFonts w:ascii="Symbol" w:hAnsi="Symbol" w:hint="default"/>
      </w:rPr>
    </w:lvl>
    <w:lvl w:ilvl="1" w:tplc="FFB8C5BC">
      <w:start w:val="1"/>
      <w:numFmt w:val="bullet"/>
      <w:lvlText w:val="o"/>
      <w:lvlJc w:val="left"/>
      <w:pPr>
        <w:ind w:left="1440" w:hanging="360"/>
      </w:pPr>
      <w:rPr>
        <w:rFonts w:ascii="Courier New" w:hAnsi="Courier New" w:hint="default"/>
      </w:rPr>
    </w:lvl>
    <w:lvl w:ilvl="2" w:tplc="6C80DC08">
      <w:start w:val="1"/>
      <w:numFmt w:val="bullet"/>
      <w:lvlText w:val=""/>
      <w:lvlJc w:val="left"/>
      <w:pPr>
        <w:ind w:left="2160" w:hanging="360"/>
      </w:pPr>
      <w:rPr>
        <w:rFonts w:ascii="Wingdings" w:hAnsi="Wingdings" w:hint="default"/>
      </w:rPr>
    </w:lvl>
    <w:lvl w:ilvl="3" w:tplc="97F06EC4">
      <w:start w:val="1"/>
      <w:numFmt w:val="bullet"/>
      <w:lvlText w:val=""/>
      <w:lvlJc w:val="left"/>
      <w:pPr>
        <w:ind w:left="2880" w:hanging="360"/>
      </w:pPr>
      <w:rPr>
        <w:rFonts w:ascii="Symbol" w:hAnsi="Symbol" w:hint="default"/>
      </w:rPr>
    </w:lvl>
    <w:lvl w:ilvl="4" w:tplc="C1764FC2">
      <w:start w:val="1"/>
      <w:numFmt w:val="bullet"/>
      <w:lvlText w:val="o"/>
      <w:lvlJc w:val="left"/>
      <w:pPr>
        <w:ind w:left="3600" w:hanging="360"/>
      </w:pPr>
      <w:rPr>
        <w:rFonts w:ascii="Courier New" w:hAnsi="Courier New" w:hint="default"/>
      </w:rPr>
    </w:lvl>
    <w:lvl w:ilvl="5" w:tplc="1960D10A">
      <w:start w:val="1"/>
      <w:numFmt w:val="bullet"/>
      <w:lvlText w:val=""/>
      <w:lvlJc w:val="left"/>
      <w:pPr>
        <w:ind w:left="4320" w:hanging="360"/>
      </w:pPr>
      <w:rPr>
        <w:rFonts w:ascii="Wingdings" w:hAnsi="Wingdings" w:hint="default"/>
      </w:rPr>
    </w:lvl>
    <w:lvl w:ilvl="6" w:tplc="29364B52">
      <w:start w:val="1"/>
      <w:numFmt w:val="bullet"/>
      <w:lvlText w:val=""/>
      <w:lvlJc w:val="left"/>
      <w:pPr>
        <w:ind w:left="5040" w:hanging="360"/>
      </w:pPr>
      <w:rPr>
        <w:rFonts w:ascii="Symbol" w:hAnsi="Symbol" w:hint="default"/>
      </w:rPr>
    </w:lvl>
    <w:lvl w:ilvl="7" w:tplc="155A67A2">
      <w:start w:val="1"/>
      <w:numFmt w:val="bullet"/>
      <w:lvlText w:val="o"/>
      <w:lvlJc w:val="left"/>
      <w:pPr>
        <w:ind w:left="5760" w:hanging="360"/>
      </w:pPr>
      <w:rPr>
        <w:rFonts w:ascii="Courier New" w:hAnsi="Courier New" w:hint="default"/>
      </w:rPr>
    </w:lvl>
    <w:lvl w:ilvl="8" w:tplc="30F0F6F4">
      <w:start w:val="1"/>
      <w:numFmt w:val="bullet"/>
      <w:lvlText w:val=""/>
      <w:lvlJc w:val="left"/>
      <w:pPr>
        <w:ind w:left="6480" w:hanging="360"/>
      </w:pPr>
      <w:rPr>
        <w:rFonts w:ascii="Wingdings" w:hAnsi="Wingdings" w:hint="default"/>
      </w:rPr>
    </w:lvl>
  </w:abstractNum>
  <w:abstractNum w:abstractNumId="1" w15:restartNumberingAfterBreak="0">
    <w:nsid w:val="696F0B6A"/>
    <w:multiLevelType w:val="hybridMultilevel"/>
    <w:tmpl w:val="E1C83316"/>
    <w:lvl w:ilvl="0" w:tplc="2B1AD81E">
      <w:start w:val="1"/>
      <w:numFmt w:val="bullet"/>
      <w:lvlText w:val=""/>
      <w:lvlJc w:val="left"/>
      <w:pPr>
        <w:ind w:left="720" w:hanging="360"/>
      </w:pPr>
      <w:rPr>
        <w:rFonts w:ascii="Symbol" w:hAnsi="Symbol" w:hint="default"/>
      </w:rPr>
    </w:lvl>
    <w:lvl w:ilvl="1" w:tplc="AEA46D52">
      <w:start w:val="1"/>
      <w:numFmt w:val="bullet"/>
      <w:lvlText w:val="o"/>
      <w:lvlJc w:val="left"/>
      <w:pPr>
        <w:ind w:left="1440" w:hanging="360"/>
      </w:pPr>
      <w:rPr>
        <w:rFonts w:ascii="Courier New" w:hAnsi="Courier New" w:hint="default"/>
      </w:rPr>
    </w:lvl>
    <w:lvl w:ilvl="2" w:tplc="50ECEF54">
      <w:start w:val="1"/>
      <w:numFmt w:val="bullet"/>
      <w:lvlText w:val=""/>
      <w:lvlJc w:val="left"/>
      <w:pPr>
        <w:ind w:left="2160" w:hanging="360"/>
      </w:pPr>
      <w:rPr>
        <w:rFonts w:ascii="Wingdings" w:hAnsi="Wingdings" w:hint="default"/>
      </w:rPr>
    </w:lvl>
    <w:lvl w:ilvl="3" w:tplc="E8942CA8">
      <w:start w:val="1"/>
      <w:numFmt w:val="bullet"/>
      <w:lvlText w:val=""/>
      <w:lvlJc w:val="left"/>
      <w:pPr>
        <w:ind w:left="2880" w:hanging="360"/>
      </w:pPr>
      <w:rPr>
        <w:rFonts w:ascii="Symbol" w:hAnsi="Symbol" w:hint="default"/>
      </w:rPr>
    </w:lvl>
    <w:lvl w:ilvl="4" w:tplc="73EC89D6">
      <w:start w:val="1"/>
      <w:numFmt w:val="bullet"/>
      <w:lvlText w:val="o"/>
      <w:lvlJc w:val="left"/>
      <w:pPr>
        <w:ind w:left="3600" w:hanging="360"/>
      </w:pPr>
      <w:rPr>
        <w:rFonts w:ascii="Courier New" w:hAnsi="Courier New" w:hint="default"/>
      </w:rPr>
    </w:lvl>
    <w:lvl w:ilvl="5" w:tplc="412A42A6">
      <w:start w:val="1"/>
      <w:numFmt w:val="bullet"/>
      <w:lvlText w:val=""/>
      <w:lvlJc w:val="left"/>
      <w:pPr>
        <w:ind w:left="4320" w:hanging="360"/>
      </w:pPr>
      <w:rPr>
        <w:rFonts w:ascii="Wingdings" w:hAnsi="Wingdings" w:hint="default"/>
      </w:rPr>
    </w:lvl>
    <w:lvl w:ilvl="6" w:tplc="3B0CAD52">
      <w:start w:val="1"/>
      <w:numFmt w:val="bullet"/>
      <w:lvlText w:val=""/>
      <w:lvlJc w:val="left"/>
      <w:pPr>
        <w:ind w:left="5040" w:hanging="360"/>
      </w:pPr>
      <w:rPr>
        <w:rFonts w:ascii="Symbol" w:hAnsi="Symbol" w:hint="default"/>
      </w:rPr>
    </w:lvl>
    <w:lvl w:ilvl="7" w:tplc="BB60D090">
      <w:start w:val="1"/>
      <w:numFmt w:val="bullet"/>
      <w:lvlText w:val="o"/>
      <w:lvlJc w:val="left"/>
      <w:pPr>
        <w:ind w:left="5760" w:hanging="360"/>
      </w:pPr>
      <w:rPr>
        <w:rFonts w:ascii="Courier New" w:hAnsi="Courier New" w:hint="default"/>
      </w:rPr>
    </w:lvl>
    <w:lvl w:ilvl="8" w:tplc="C0AC069E">
      <w:start w:val="1"/>
      <w:numFmt w:val="bullet"/>
      <w:lvlText w:val=""/>
      <w:lvlJc w:val="left"/>
      <w:pPr>
        <w:ind w:left="6480" w:hanging="360"/>
      </w:pPr>
      <w:rPr>
        <w:rFonts w:ascii="Wingdings" w:hAnsi="Wingdings" w:hint="default"/>
      </w:rPr>
    </w:lvl>
  </w:abstractNum>
  <w:num w:numId="1" w16cid:durableId="1229342507">
    <w:abstractNumId w:val="1"/>
  </w:num>
  <w:num w:numId="2" w16cid:durableId="49109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A19CAE"/>
    <w:rsid w:val="00002FD5"/>
    <w:rsid w:val="000048D2"/>
    <w:rsid w:val="000173B0"/>
    <w:rsid w:val="00024113"/>
    <w:rsid w:val="000368FA"/>
    <w:rsid w:val="00047201"/>
    <w:rsid w:val="00053E76"/>
    <w:rsid w:val="0005486A"/>
    <w:rsid w:val="00062383"/>
    <w:rsid w:val="00064728"/>
    <w:rsid w:val="00070B71"/>
    <w:rsid w:val="000748D3"/>
    <w:rsid w:val="00091DEE"/>
    <w:rsid w:val="00095B66"/>
    <w:rsid w:val="000A38D2"/>
    <w:rsid w:val="000A4DD4"/>
    <w:rsid w:val="000A75F7"/>
    <w:rsid w:val="000B056E"/>
    <w:rsid w:val="000B43E4"/>
    <w:rsid w:val="000C5337"/>
    <w:rsid w:val="000D7F92"/>
    <w:rsid w:val="000E3DFE"/>
    <w:rsid w:val="000F01E1"/>
    <w:rsid w:val="000F5DC7"/>
    <w:rsid w:val="000F71DB"/>
    <w:rsid w:val="0010232F"/>
    <w:rsid w:val="001079ED"/>
    <w:rsid w:val="0011406C"/>
    <w:rsid w:val="00122E2E"/>
    <w:rsid w:val="001265C6"/>
    <w:rsid w:val="0012747F"/>
    <w:rsid w:val="001306F5"/>
    <w:rsid w:val="001447F1"/>
    <w:rsid w:val="00153CD4"/>
    <w:rsid w:val="00173483"/>
    <w:rsid w:val="00186204"/>
    <w:rsid w:val="00187617"/>
    <w:rsid w:val="001A20CC"/>
    <w:rsid w:val="001A2AB2"/>
    <w:rsid w:val="001A4969"/>
    <w:rsid w:val="001B0164"/>
    <w:rsid w:val="001C1315"/>
    <w:rsid w:val="001C4C5C"/>
    <w:rsid w:val="001D4387"/>
    <w:rsid w:val="001D623A"/>
    <w:rsid w:val="001E4CB0"/>
    <w:rsid w:val="00200490"/>
    <w:rsid w:val="00210574"/>
    <w:rsid w:val="00215E59"/>
    <w:rsid w:val="00220C4D"/>
    <w:rsid w:val="00223830"/>
    <w:rsid w:val="0022605B"/>
    <w:rsid w:val="002410F3"/>
    <w:rsid w:val="00242B9B"/>
    <w:rsid w:val="00251326"/>
    <w:rsid w:val="00254050"/>
    <w:rsid w:val="002542BF"/>
    <w:rsid w:val="00256E59"/>
    <w:rsid w:val="00271261"/>
    <w:rsid w:val="00274698"/>
    <w:rsid w:val="0028037E"/>
    <w:rsid w:val="002834FD"/>
    <w:rsid w:val="002846FF"/>
    <w:rsid w:val="002A3AFE"/>
    <w:rsid w:val="002A674F"/>
    <w:rsid w:val="002A7F27"/>
    <w:rsid w:val="002A7F49"/>
    <w:rsid w:val="002C1C11"/>
    <w:rsid w:val="002C1E47"/>
    <w:rsid w:val="002C6B3B"/>
    <w:rsid w:val="002D6215"/>
    <w:rsid w:val="002E0696"/>
    <w:rsid w:val="002E2861"/>
    <w:rsid w:val="002F1B6E"/>
    <w:rsid w:val="002F768E"/>
    <w:rsid w:val="002F7F13"/>
    <w:rsid w:val="0031153B"/>
    <w:rsid w:val="00316DF8"/>
    <w:rsid w:val="00320B79"/>
    <w:rsid w:val="00320DCD"/>
    <w:rsid w:val="00330125"/>
    <w:rsid w:val="00332D7E"/>
    <w:rsid w:val="00353D45"/>
    <w:rsid w:val="00381C9A"/>
    <w:rsid w:val="003A5AA0"/>
    <w:rsid w:val="003C19CB"/>
    <w:rsid w:val="003C42D3"/>
    <w:rsid w:val="003C4CB9"/>
    <w:rsid w:val="003D09B9"/>
    <w:rsid w:val="003D5025"/>
    <w:rsid w:val="003E5AA8"/>
    <w:rsid w:val="003E7C00"/>
    <w:rsid w:val="003F41C8"/>
    <w:rsid w:val="004079A6"/>
    <w:rsid w:val="00426CC3"/>
    <w:rsid w:val="00427232"/>
    <w:rsid w:val="0044249B"/>
    <w:rsid w:val="004524D7"/>
    <w:rsid w:val="004738E4"/>
    <w:rsid w:val="00473A30"/>
    <w:rsid w:val="00473C53"/>
    <w:rsid w:val="00482612"/>
    <w:rsid w:val="00487BC6"/>
    <w:rsid w:val="00494677"/>
    <w:rsid w:val="00496BF6"/>
    <w:rsid w:val="004D1C3E"/>
    <w:rsid w:val="004D6160"/>
    <w:rsid w:val="004D6432"/>
    <w:rsid w:val="004F24A6"/>
    <w:rsid w:val="004F7897"/>
    <w:rsid w:val="0050211A"/>
    <w:rsid w:val="0053090D"/>
    <w:rsid w:val="0053124A"/>
    <w:rsid w:val="00532876"/>
    <w:rsid w:val="00537C98"/>
    <w:rsid w:val="0054191A"/>
    <w:rsid w:val="00547646"/>
    <w:rsid w:val="005478A3"/>
    <w:rsid w:val="00552C2E"/>
    <w:rsid w:val="0056550B"/>
    <w:rsid w:val="00576235"/>
    <w:rsid w:val="00576C8F"/>
    <w:rsid w:val="00585FE7"/>
    <w:rsid w:val="005924BD"/>
    <w:rsid w:val="005A2302"/>
    <w:rsid w:val="005A31D4"/>
    <w:rsid w:val="005A3399"/>
    <w:rsid w:val="005A4DDA"/>
    <w:rsid w:val="005C27FE"/>
    <w:rsid w:val="005D44EB"/>
    <w:rsid w:val="005D61FD"/>
    <w:rsid w:val="005E2D19"/>
    <w:rsid w:val="005F0A08"/>
    <w:rsid w:val="00601852"/>
    <w:rsid w:val="0062390F"/>
    <w:rsid w:val="00634652"/>
    <w:rsid w:val="006414F7"/>
    <w:rsid w:val="0064267D"/>
    <w:rsid w:val="006443BB"/>
    <w:rsid w:val="00652AEA"/>
    <w:rsid w:val="00670447"/>
    <w:rsid w:val="00670F1B"/>
    <w:rsid w:val="00670F96"/>
    <w:rsid w:val="00672930"/>
    <w:rsid w:val="0068060F"/>
    <w:rsid w:val="00690F88"/>
    <w:rsid w:val="00691202"/>
    <w:rsid w:val="006921CC"/>
    <w:rsid w:val="006A3B50"/>
    <w:rsid w:val="006A794B"/>
    <w:rsid w:val="006B0B27"/>
    <w:rsid w:val="006B60FA"/>
    <w:rsid w:val="006D4883"/>
    <w:rsid w:val="006D733B"/>
    <w:rsid w:val="006E322D"/>
    <w:rsid w:val="006F3007"/>
    <w:rsid w:val="006F3AF4"/>
    <w:rsid w:val="006F5E6F"/>
    <w:rsid w:val="00702B58"/>
    <w:rsid w:val="0070608F"/>
    <w:rsid w:val="0070671C"/>
    <w:rsid w:val="00712768"/>
    <w:rsid w:val="00716336"/>
    <w:rsid w:val="007167C1"/>
    <w:rsid w:val="00721190"/>
    <w:rsid w:val="007401AB"/>
    <w:rsid w:val="00766CA2"/>
    <w:rsid w:val="007749F0"/>
    <w:rsid w:val="00775A80"/>
    <w:rsid w:val="0077768C"/>
    <w:rsid w:val="0078581C"/>
    <w:rsid w:val="00797840"/>
    <w:rsid w:val="007B04C8"/>
    <w:rsid w:val="007C468C"/>
    <w:rsid w:val="007C49B8"/>
    <w:rsid w:val="007C7545"/>
    <w:rsid w:val="007E1703"/>
    <w:rsid w:val="007E6C75"/>
    <w:rsid w:val="007F4E41"/>
    <w:rsid w:val="007F5DDC"/>
    <w:rsid w:val="0080638B"/>
    <w:rsid w:val="0081306B"/>
    <w:rsid w:val="00813730"/>
    <w:rsid w:val="008343F1"/>
    <w:rsid w:val="00842CA7"/>
    <w:rsid w:val="00856E07"/>
    <w:rsid w:val="0085740B"/>
    <w:rsid w:val="00866009"/>
    <w:rsid w:val="0086706E"/>
    <w:rsid w:val="00871610"/>
    <w:rsid w:val="00886B83"/>
    <w:rsid w:val="008962F2"/>
    <w:rsid w:val="008B437F"/>
    <w:rsid w:val="008B474B"/>
    <w:rsid w:val="008B4EF5"/>
    <w:rsid w:val="008E09FC"/>
    <w:rsid w:val="008E2C8C"/>
    <w:rsid w:val="00904491"/>
    <w:rsid w:val="00905530"/>
    <w:rsid w:val="00924FEC"/>
    <w:rsid w:val="00925D8C"/>
    <w:rsid w:val="00926DB5"/>
    <w:rsid w:val="009410D1"/>
    <w:rsid w:val="009506B3"/>
    <w:rsid w:val="00957AC1"/>
    <w:rsid w:val="00991080"/>
    <w:rsid w:val="009C3EEE"/>
    <w:rsid w:val="009C74D3"/>
    <w:rsid w:val="009E2240"/>
    <w:rsid w:val="009F3A8B"/>
    <w:rsid w:val="009F467C"/>
    <w:rsid w:val="009F7568"/>
    <w:rsid w:val="00A15511"/>
    <w:rsid w:val="00A1676A"/>
    <w:rsid w:val="00A27CEE"/>
    <w:rsid w:val="00A30F87"/>
    <w:rsid w:val="00A45435"/>
    <w:rsid w:val="00A46738"/>
    <w:rsid w:val="00A51D5B"/>
    <w:rsid w:val="00A53600"/>
    <w:rsid w:val="00A65D0F"/>
    <w:rsid w:val="00A65D76"/>
    <w:rsid w:val="00A7653E"/>
    <w:rsid w:val="00A768E6"/>
    <w:rsid w:val="00A80B8F"/>
    <w:rsid w:val="00A8707E"/>
    <w:rsid w:val="00AB2237"/>
    <w:rsid w:val="00AB30A9"/>
    <w:rsid w:val="00AB4FBB"/>
    <w:rsid w:val="00AB5D73"/>
    <w:rsid w:val="00AB760C"/>
    <w:rsid w:val="00ABEA96"/>
    <w:rsid w:val="00AC1CEC"/>
    <w:rsid w:val="00AC1F7F"/>
    <w:rsid w:val="00AC432D"/>
    <w:rsid w:val="00AE1B5D"/>
    <w:rsid w:val="00AE4F8F"/>
    <w:rsid w:val="00AE6CD3"/>
    <w:rsid w:val="00AF0F4A"/>
    <w:rsid w:val="00AF3CCF"/>
    <w:rsid w:val="00AF54BE"/>
    <w:rsid w:val="00B07F8C"/>
    <w:rsid w:val="00B32627"/>
    <w:rsid w:val="00B3308B"/>
    <w:rsid w:val="00B36293"/>
    <w:rsid w:val="00B36F5A"/>
    <w:rsid w:val="00B60B69"/>
    <w:rsid w:val="00B63BE2"/>
    <w:rsid w:val="00B71ED1"/>
    <w:rsid w:val="00B7337F"/>
    <w:rsid w:val="00B753A3"/>
    <w:rsid w:val="00B819A3"/>
    <w:rsid w:val="00B828C7"/>
    <w:rsid w:val="00B87CE9"/>
    <w:rsid w:val="00BA3EA1"/>
    <w:rsid w:val="00BC06DE"/>
    <w:rsid w:val="00BD7E66"/>
    <w:rsid w:val="00BE35DD"/>
    <w:rsid w:val="00BE6F43"/>
    <w:rsid w:val="00BF51CE"/>
    <w:rsid w:val="00C06C82"/>
    <w:rsid w:val="00C41783"/>
    <w:rsid w:val="00C500F2"/>
    <w:rsid w:val="00C65E08"/>
    <w:rsid w:val="00C72D3A"/>
    <w:rsid w:val="00C742B1"/>
    <w:rsid w:val="00C74C06"/>
    <w:rsid w:val="00C758E4"/>
    <w:rsid w:val="00C776E4"/>
    <w:rsid w:val="00CA1EF5"/>
    <w:rsid w:val="00CB0B5D"/>
    <w:rsid w:val="00CB2EF0"/>
    <w:rsid w:val="00CC07BB"/>
    <w:rsid w:val="00CD29EC"/>
    <w:rsid w:val="00CE139B"/>
    <w:rsid w:val="00CF382A"/>
    <w:rsid w:val="00CF655B"/>
    <w:rsid w:val="00D12D7F"/>
    <w:rsid w:val="00D1666A"/>
    <w:rsid w:val="00D22D9F"/>
    <w:rsid w:val="00D337BE"/>
    <w:rsid w:val="00D351B6"/>
    <w:rsid w:val="00D35771"/>
    <w:rsid w:val="00D4174D"/>
    <w:rsid w:val="00D43DDF"/>
    <w:rsid w:val="00D55DCD"/>
    <w:rsid w:val="00D55EF8"/>
    <w:rsid w:val="00D646E4"/>
    <w:rsid w:val="00D7562B"/>
    <w:rsid w:val="00D77A0B"/>
    <w:rsid w:val="00D81B26"/>
    <w:rsid w:val="00D84F52"/>
    <w:rsid w:val="00DB0441"/>
    <w:rsid w:val="00DB5E86"/>
    <w:rsid w:val="00DD0900"/>
    <w:rsid w:val="00DD68F3"/>
    <w:rsid w:val="00DEA20D"/>
    <w:rsid w:val="00DF1860"/>
    <w:rsid w:val="00E00DCB"/>
    <w:rsid w:val="00E06707"/>
    <w:rsid w:val="00E06C55"/>
    <w:rsid w:val="00E20233"/>
    <w:rsid w:val="00E26F8D"/>
    <w:rsid w:val="00E27AF1"/>
    <w:rsid w:val="00E3103B"/>
    <w:rsid w:val="00E37C52"/>
    <w:rsid w:val="00E509E0"/>
    <w:rsid w:val="00E74D5C"/>
    <w:rsid w:val="00E83AFD"/>
    <w:rsid w:val="00E96E6A"/>
    <w:rsid w:val="00EB5F2A"/>
    <w:rsid w:val="00EE50F3"/>
    <w:rsid w:val="00EE6FF8"/>
    <w:rsid w:val="00EF1C4E"/>
    <w:rsid w:val="00EF42EC"/>
    <w:rsid w:val="00F0085E"/>
    <w:rsid w:val="00F02E8A"/>
    <w:rsid w:val="00F04FB6"/>
    <w:rsid w:val="00F051C6"/>
    <w:rsid w:val="00F07062"/>
    <w:rsid w:val="00F2377F"/>
    <w:rsid w:val="00F303A5"/>
    <w:rsid w:val="00F35F0A"/>
    <w:rsid w:val="00F44069"/>
    <w:rsid w:val="00F4589A"/>
    <w:rsid w:val="00F54210"/>
    <w:rsid w:val="00F5571F"/>
    <w:rsid w:val="00F607B0"/>
    <w:rsid w:val="00F64BD1"/>
    <w:rsid w:val="00F7008B"/>
    <w:rsid w:val="00F77F77"/>
    <w:rsid w:val="00F95784"/>
    <w:rsid w:val="00FB4D28"/>
    <w:rsid w:val="00FC3942"/>
    <w:rsid w:val="00FC4F26"/>
    <w:rsid w:val="00FC5084"/>
    <w:rsid w:val="00FD7C18"/>
    <w:rsid w:val="00FF2938"/>
    <w:rsid w:val="01341A22"/>
    <w:rsid w:val="01548282"/>
    <w:rsid w:val="015A03AB"/>
    <w:rsid w:val="01AADBA8"/>
    <w:rsid w:val="01E28CB9"/>
    <w:rsid w:val="01E4B512"/>
    <w:rsid w:val="01EF462F"/>
    <w:rsid w:val="01F1C173"/>
    <w:rsid w:val="01FD794C"/>
    <w:rsid w:val="020A30A3"/>
    <w:rsid w:val="021550F5"/>
    <w:rsid w:val="023FFF81"/>
    <w:rsid w:val="0256BF48"/>
    <w:rsid w:val="0261137C"/>
    <w:rsid w:val="026B9135"/>
    <w:rsid w:val="0286D4BD"/>
    <w:rsid w:val="0291A363"/>
    <w:rsid w:val="0291C0C8"/>
    <w:rsid w:val="03087FC3"/>
    <w:rsid w:val="031385E3"/>
    <w:rsid w:val="0341DF8B"/>
    <w:rsid w:val="03506378"/>
    <w:rsid w:val="03AAAF99"/>
    <w:rsid w:val="03AB2DFF"/>
    <w:rsid w:val="04A5E55D"/>
    <w:rsid w:val="04D7409C"/>
    <w:rsid w:val="04DC18F5"/>
    <w:rsid w:val="04DDDE0D"/>
    <w:rsid w:val="05730ACA"/>
    <w:rsid w:val="0586DA3F"/>
    <w:rsid w:val="05ACD5BD"/>
    <w:rsid w:val="05F34B8C"/>
    <w:rsid w:val="06087AC1"/>
    <w:rsid w:val="06368099"/>
    <w:rsid w:val="070F4FDB"/>
    <w:rsid w:val="07111D8B"/>
    <w:rsid w:val="0745AE7C"/>
    <w:rsid w:val="078C0637"/>
    <w:rsid w:val="07D49A07"/>
    <w:rsid w:val="07EBB441"/>
    <w:rsid w:val="080ABDA5"/>
    <w:rsid w:val="08400DBD"/>
    <w:rsid w:val="085F20BE"/>
    <w:rsid w:val="08D4E456"/>
    <w:rsid w:val="091F21E0"/>
    <w:rsid w:val="0963A5FA"/>
    <w:rsid w:val="097F6356"/>
    <w:rsid w:val="098C8B73"/>
    <w:rsid w:val="0998BC59"/>
    <w:rsid w:val="09995D11"/>
    <w:rsid w:val="09BCB56D"/>
    <w:rsid w:val="09E09D31"/>
    <w:rsid w:val="09FF00F2"/>
    <w:rsid w:val="0A39B548"/>
    <w:rsid w:val="0A418E68"/>
    <w:rsid w:val="0A4C707E"/>
    <w:rsid w:val="0AEC75DB"/>
    <w:rsid w:val="0B501549"/>
    <w:rsid w:val="0B78235B"/>
    <w:rsid w:val="0B8D6D78"/>
    <w:rsid w:val="0BFD0CEF"/>
    <w:rsid w:val="0C18EEF8"/>
    <w:rsid w:val="0C497BFC"/>
    <w:rsid w:val="0C4A1C9E"/>
    <w:rsid w:val="0CCED8FB"/>
    <w:rsid w:val="0D1AC4B5"/>
    <w:rsid w:val="0D381ED4"/>
    <w:rsid w:val="0D59CBD7"/>
    <w:rsid w:val="0D85AF6E"/>
    <w:rsid w:val="0D9177D2"/>
    <w:rsid w:val="0DBFD1FE"/>
    <w:rsid w:val="0DDB2ADC"/>
    <w:rsid w:val="0E2F2009"/>
    <w:rsid w:val="0E4DBB68"/>
    <w:rsid w:val="0E5A6FC1"/>
    <w:rsid w:val="0E7BC094"/>
    <w:rsid w:val="0E8513EB"/>
    <w:rsid w:val="0EA538C2"/>
    <w:rsid w:val="0ED5976B"/>
    <w:rsid w:val="0EE29ADF"/>
    <w:rsid w:val="0F21FBC8"/>
    <w:rsid w:val="0F4DC998"/>
    <w:rsid w:val="0F684DB3"/>
    <w:rsid w:val="0FA4B48A"/>
    <w:rsid w:val="0FB6CECD"/>
    <w:rsid w:val="102DDA6F"/>
    <w:rsid w:val="10541B0B"/>
    <w:rsid w:val="10640D7B"/>
    <w:rsid w:val="108ADB8C"/>
    <w:rsid w:val="111CC847"/>
    <w:rsid w:val="112B1DDF"/>
    <w:rsid w:val="115726A7"/>
    <w:rsid w:val="115C8BD9"/>
    <w:rsid w:val="117A391A"/>
    <w:rsid w:val="118701AB"/>
    <w:rsid w:val="11A5BB2C"/>
    <w:rsid w:val="11FE93E8"/>
    <w:rsid w:val="1206E8D8"/>
    <w:rsid w:val="121FC4F6"/>
    <w:rsid w:val="1260F0FC"/>
    <w:rsid w:val="1263A2F1"/>
    <w:rsid w:val="1272882B"/>
    <w:rsid w:val="12C595D5"/>
    <w:rsid w:val="12E19D7B"/>
    <w:rsid w:val="12E93591"/>
    <w:rsid w:val="130AA6C2"/>
    <w:rsid w:val="13692ABA"/>
    <w:rsid w:val="137CC7EB"/>
    <w:rsid w:val="143B2452"/>
    <w:rsid w:val="1467F9CE"/>
    <w:rsid w:val="147000E4"/>
    <w:rsid w:val="14CD19C4"/>
    <w:rsid w:val="14EBA2A3"/>
    <w:rsid w:val="151D196A"/>
    <w:rsid w:val="1535AC35"/>
    <w:rsid w:val="15774E29"/>
    <w:rsid w:val="160003A4"/>
    <w:rsid w:val="1645AFB3"/>
    <w:rsid w:val="164CCB58"/>
    <w:rsid w:val="165D4D16"/>
    <w:rsid w:val="1673CAB4"/>
    <w:rsid w:val="168172F6"/>
    <w:rsid w:val="16B3BF12"/>
    <w:rsid w:val="16CA00F8"/>
    <w:rsid w:val="16D4B7BD"/>
    <w:rsid w:val="178D66A5"/>
    <w:rsid w:val="1790ED5F"/>
    <w:rsid w:val="17ACBDC9"/>
    <w:rsid w:val="17D5E9E3"/>
    <w:rsid w:val="17DE4348"/>
    <w:rsid w:val="18288259"/>
    <w:rsid w:val="18379BCB"/>
    <w:rsid w:val="186B418D"/>
    <w:rsid w:val="1886F5B6"/>
    <w:rsid w:val="18CE63C1"/>
    <w:rsid w:val="18E48FED"/>
    <w:rsid w:val="192C2528"/>
    <w:rsid w:val="195823A2"/>
    <w:rsid w:val="195DC751"/>
    <w:rsid w:val="196142AF"/>
    <w:rsid w:val="197FA4A2"/>
    <w:rsid w:val="1A3E2872"/>
    <w:rsid w:val="1A834CF0"/>
    <w:rsid w:val="1A98BD7C"/>
    <w:rsid w:val="1AAB59CA"/>
    <w:rsid w:val="1AF0776A"/>
    <w:rsid w:val="1B4A7BF5"/>
    <w:rsid w:val="1B55FB05"/>
    <w:rsid w:val="1BB88B01"/>
    <w:rsid w:val="1C190074"/>
    <w:rsid w:val="1C1D6423"/>
    <w:rsid w:val="1C6638B5"/>
    <w:rsid w:val="1CB92CE5"/>
    <w:rsid w:val="1CDDBEFF"/>
    <w:rsid w:val="1D63A77C"/>
    <w:rsid w:val="1D63E7C3"/>
    <w:rsid w:val="1D9B93DC"/>
    <w:rsid w:val="1E00C329"/>
    <w:rsid w:val="1E1A9A7F"/>
    <w:rsid w:val="1E21835A"/>
    <w:rsid w:val="1E43AA4D"/>
    <w:rsid w:val="1E57240D"/>
    <w:rsid w:val="1E70164F"/>
    <w:rsid w:val="1E9E7603"/>
    <w:rsid w:val="1EDBAE69"/>
    <w:rsid w:val="1EDE595E"/>
    <w:rsid w:val="1EEA62FF"/>
    <w:rsid w:val="1F27A18C"/>
    <w:rsid w:val="1F65025B"/>
    <w:rsid w:val="1F6AC38C"/>
    <w:rsid w:val="1F8494A4"/>
    <w:rsid w:val="1F9EC8A9"/>
    <w:rsid w:val="1FFB070D"/>
    <w:rsid w:val="20001ECA"/>
    <w:rsid w:val="2019BFEC"/>
    <w:rsid w:val="205AB669"/>
    <w:rsid w:val="206315D2"/>
    <w:rsid w:val="207307A5"/>
    <w:rsid w:val="20920224"/>
    <w:rsid w:val="20B7F1CB"/>
    <w:rsid w:val="20C21300"/>
    <w:rsid w:val="20E52DD4"/>
    <w:rsid w:val="21B3CC27"/>
    <w:rsid w:val="21E4FBD8"/>
    <w:rsid w:val="222B4F88"/>
    <w:rsid w:val="225C0F64"/>
    <w:rsid w:val="226B25DC"/>
    <w:rsid w:val="2293BA9B"/>
    <w:rsid w:val="233CF441"/>
    <w:rsid w:val="235C8381"/>
    <w:rsid w:val="23F49C55"/>
    <w:rsid w:val="23F86B08"/>
    <w:rsid w:val="243F342D"/>
    <w:rsid w:val="24B2153A"/>
    <w:rsid w:val="251FA60D"/>
    <w:rsid w:val="253DA249"/>
    <w:rsid w:val="257004A0"/>
    <w:rsid w:val="259B0DC2"/>
    <w:rsid w:val="259DE88D"/>
    <w:rsid w:val="25C97114"/>
    <w:rsid w:val="25F3DD4A"/>
    <w:rsid w:val="261ADE0D"/>
    <w:rsid w:val="261F0753"/>
    <w:rsid w:val="262A1F08"/>
    <w:rsid w:val="2650F81C"/>
    <w:rsid w:val="26640AC4"/>
    <w:rsid w:val="266E61D2"/>
    <w:rsid w:val="2671E43A"/>
    <w:rsid w:val="267D7E21"/>
    <w:rsid w:val="26AB2ADD"/>
    <w:rsid w:val="26E5A2D2"/>
    <w:rsid w:val="278287F3"/>
    <w:rsid w:val="27829588"/>
    <w:rsid w:val="279971BC"/>
    <w:rsid w:val="279C2D93"/>
    <w:rsid w:val="279E4457"/>
    <w:rsid w:val="2812AD3E"/>
    <w:rsid w:val="281F9E8B"/>
    <w:rsid w:val="285203AB"/>
    <w:rsid w:val="28996F10"/>
    <w:rsid w:val="28BD8E2C"/>
    <w:rsid w:val="2910D276"/>
    <w:rsid w:val="296DC117"/>
    <w:rsid w:val="2A2B98A2"/>
    <w:rsid w:val="2A33D787"/>
    <w:rsid w:val="2ABD87AF"/>
    <w:rsid w:val="2AED500A"/>
    <w:rsid w:val="2AF63CC3"/>
    <w:rsid w:val="2B0B6453"/>
    <w:rsid w:val="2B130223"/>
    <w:rsid w:val="2B18816F"/>
    <w:rsid w:val="2B1C5E2C"/>
    <w:rsid w:val="2B276BEC"/>
    <w:rsid w:val="2B36C291"/>
    <w:rsid w:val="2B46AAF3"/>
    <w:rsid w:val="2BF5AC2F"/>
    <w:rsid w:val="2C0ADC22"/>
    <w:rsid w:val="2C18FA6B"/>
    <w:rsid w:val="2C26ACB3"/>
    <w:rsid w:val="2D0AD074"/>
    <w:rsid w:val="2D33FDC0"/>
    <w:rsid w:val="2D9E73CA"/>
    <w:rsid w:val="2DEE2358"/>
    <w:rsid w:val="2E21B153"/>
    <w:rsid w:val="2E4CFA68"/>
    <w:rsid w:val="2ED6EA73"/>
    <w:rsid w:val="2EE2E873"/>
    <w:rsid w:val="2F226CD4"/>
    <w:rsid w:val="2F26BED8"/>
    <w:rsid w:val="2F5975D1"/>
    <w:rsid w:val="2F658F86"/>
    <w:rsid w:val="2F8E0031"/>
    <w:rsid w:val="2FD2137F"/>
    <w:rsid w:val="2FD3F2D8"/>
    <w:rsid w:val="2FDBAA46"/>
    <w:rsid w:val="2FDD9C6F"/>
    <w:rsid w:val="2FEF43AC"/>
    <w:rsid w:val="2FF5A078"/>
    <w:rsid w:val="3001441A"/>
    <w:rsid w:val="3027E2E7"/>
    <w:rsid w:val="30608EBB"/>
    <w:rsid w:val="312C3AD8"/>
    <w:rsid w:val="315B3495"/>
    <w:rsid w:val="319D88B8"/>
    <w:rsid w:val="31D2CB39"/>
    <w:rsid w:val="31D65618"/>
    <w:rsid w:val="320C0117"/>
    <w:rsid w:val="323C8F0A"/>
    <w:rsid w:val="326AEF57"/>
    <w:rsid w:val="3313D31F"/>
    <w:rsid w:val="3361A319"/>
    <w:rsid w:val="337F3AAB"/>
    <w:rsid w:val="33BA6782"/>
    <w:rsid w:val="33CF6734"/>
    <w:rsid w:val="33D799D5"/>
    <w:rsid w:val="340512EE"/>
    <w:rsid w:val="3407D064"/>
    <w:rsid w:val="341C3D21"/>
    <w:rsid w:val="3421F045"/>
    <w:rsid w:val="3424D71C"/>
    <w:rsid w:val="3442D5D0"/>
    <w:rsid w:val="347837D8"/>
    <w:rsid w:val="348BFD2A"/>
    <w:rsid w:val="34F039B1"/>
    <w:rsid w:val="355CC6C8"/>
    <w:rsid w:val="358D64E4"/>
    <w:rsid w:val="35DAB38E"/>
    <w:rsid w:val="36426747"/>
    <w:rsid w:val="36911495"/>
    <w:rsid w:val="369E19C7"/>
    <w:rsid w:val="36AC5E94"/>
    <w:rsid w:val="36B526BD"/>
    <w:rsid w:val="36DB5958"/>
    <w:rsid w:val="36F3505F"/>
    <w:rsid w:val="372A6D8A"/>
    <w:rsid w:val="37566560"/>
    <w:rsid w:val="380A19BF"/>
    <w:rsid w:val="3844EA8F"/>
    <w:rsid w:val="388283EF"/>
    <w:rsid w:val="38C930F1"/>
    <w:rsid w:val="396F3F13"/>
    <w:rsid w:val="3975B603"/>
    <w:rsid w:val="39E7EA59"/>
    <w:rsid w:val="39F35BE9"/>
    <w:rsid w:val="3A46B4C6"/>
    <w:rsid w:val="3A8E282B"/>
    <w:rsid w:val="3A97757B"/>
    <w:rsid w:val="3AB29C1D"/>
    <w:rsid w:val="3AE09006"/>
    <w:rsid w:val="3B26B344"/>
    <w:rsid w:val="3B533F99"/>
    <w:rsid w:val="3B6526CB"/>
    <w:rsid w:val="3B6813AF"/>
    <w:rsid w:val="3BB72054"/>
    <w:rsid w:val="3BF82C61"/>
    <w:rsid w:val="3C45E3DD"/>
    <w:rsid w:val="3C4659E6"/>
    <w:rsid w:val="3C615530"/>
    <w:rsid w:val="3CB1C6CF"/>
    <w:rsid w:val="3D1CF275"/>
    <w:rsid w:val="3DD5591E"/>
    <w:rsid w:val="3DE096C7"/>
    <w:rsid w:val="3E44C129"/>
    <w:rsid w:val="3E4A408F"/>
    <w:rsid w:val="3E591943"/>
    <w:rsid w:val="3EC98AAB"/>
    <w:rsid w:val="3EDB5796"/>
    <w:rsid w:val="3F112786"/>
    <w:rsid w:val="3F28FECF"/>
    <w:rsid w:val="3FA3CF9E"/>
    <w:rsid w:val="40046626"/>
    <w:rsid w:val="400B666F"/>
    <w:rsid w:val="403E5389"/>
    <w:rsid w:val="405D7B28"/>
    <w:rsid w:val="406D90E8"/>
    <w:rsid w:val="4081035E"/>
    <w:rsid w:val="40A787E8"/>
    <w:rsid w:val="40B8A38D"/>
    <w:rsid w:val="4120AB16"/>
    <w:rsid w:val="41858B67"/>
    <w:rsid w:val="41900B46"/>
    <w:rsid w:val="419E32C7"/>
    <w:rsid w:val="41CB5998"/>
    <w:rsid w:val="420FCA76"/>
    <w:rsid w:val="428B398D"/>
    <w:rsid w:val="428C3BF3"/>
    <w:rsid w:val="428EF426"/>
    <w:rsid w:val="430EF5D7"/>
    <w:rsid w:val="438E74CA"/>
    <w:rsid w:val="43B3AD3E"/>
    <w:rsid w:val="43BBF204"/>
    <w:rsid w:val="43EA357B"/>
    <w:rsid w:val="43F0B591"/>
    <w:rsid w:val="44073BAB"/>
    <w:rsid w:val="4423521C"/>
    <w:rsid w:val="4446B695"/>
    <w:rsid w:val="446DF6FF"/>
    <w:rsid w:val="44BB7405"/>
    <w:rsid w:val="4535B783"/>
    <w:rsid w:val="4575287D"/>
    <w:rsid w:val="458C5545"/>
    <w:rsid w:val="45A89ED1"/>
    <w:rsid w:val="45D14FE7"/>
    <w:rsid w:val="45D54414"/>
    <w:rsid w:val="460C5B18"/>
    <w:rsid w:val="4622EF5F"/>
    <w:rsid w:val="463DDBA2"/>
    <w:rsid w:val="4695C611"/>
    <w:rsid w:val="46A396B7"/>
    <w:rsid w:val="46C5DFAF"/>
    <w:rsid w:val="46E7DA4C"/>
    <w:rsid w:val="47167E3D"/>
    <w:rsid w:val="47170E1E"/>
    <w:rsid w:val="4737B7D8"/>
    <w:rsid w:val="47588DED"/>
    <w:rsid w:val="4770D832"/>
    <w:rsid w:val="47CB2409"/>
    <w:rsid w:val="47F3AC8B"/>
    <w:rsid w:val="48208771"/>
    <w:rsid w:val="4826556C"/>
    <w:rsid w:val="48334C2B"/>
    <w:rsid w:val="486743E8"/>
    <w:rsid w:val="487F3ED1"/>
    <w:rsid w:val="4887CFC0"/>
    <w:rsid w:val="48CFB13E"/>
    <w:rsid w:val="48D05928"/>
    <w:rsid w:val="4917D9E5"/>
    <w:rsid w:val="492C1F4F"/>
    <w:rsid w:val="496EBE4E"/>
    <w:rsid w:val="497BCBFD"/>
    <w:rsid w:val="4983143E"/>
    <w:rsid w:val="49A19CAE"/>
    <w:rsid w:val="49B1A273"/>
    <w:rsid w:val="4A00C780"/>
    <w:rsid w:val="4A41746C"/>
    <w:rsid w:val="4A4187EE"/>
    <w:rsid w:val="4A78B4AD"/>
    <w:rsid w:val="4AAFB247"/>
    <w:rsid w:val="4AD5230B"/>
    <w:rsid w:val="4AEB10D1"/>
    <w:rsid w:val="4B2D762F"/>
    <w:rsid w:val="4B4001FE"/>
    <w:rsid w:val="4B557C1E"/>
    <w:rsid w:val="4B93D0AB"/>
    <w:rsid w:val="4B9A8C6D"/>
    <w:rsid w:val="4BB47B6B"/>
    <w:rsid w:val="4BFFDD38"/>
    <w:rsid w:val="4C17794F"/>
    <w:rsid w:val="4C2DE10C"/>
    <w:rsid w:val="4C3EB963"/>
    <w:rsid w:val="4C44A275"/>
    <w:rsid w:val="4C582AC7"/>
    <w:rsid w:val="4C658BD8"/>
    <w:rsid w:val="4CB59E69"/>
    <w:rsid w:val="4CB82351"/>
    <w:rsid w:val="4CB8AF1B"/>
    <w:rsid w:val="4D1ACDEC"/>
    <w:rsid w:val="4D1D3B95"/>
    <w:rsid w:val="4D7BBF09"/>
    <w:rsid w:val="4D7F2F66"/>
    <w:rsid w:val="4DB398CA"/>
    <w:rsid w:val="4DFE258D"/>
    <w:rsid w:val="4E06E2D0"/>
    <w:rsid w:val="4E0B0A75"/>
    <w:rsid w:val="4E19D51C"/>
    <w:rsid w:val="4E52F615"/>
    <w:rsid w:val="4EACE914"/>
    <w:rsid w:val="4EB02AB0"/>
    <w:rsid w:val="4EC5838B"/>
    <w:rsid w:val="4F8767E6"/>
    <w:rsid w:val="4FDEE554"/>
    <w:rsid w:val="4FEFAC90"/>
    <w:rsid w:val="5068A168"/>
    <w:rsid w:val="50A92A55"/>
    <w:rsid w:val="50DA3CF5"/>
    <w:rsid w:val="5125EFC3"/>
    <w:rsid w:val="5171C3EE"/>
    <w:rsid w:val="51791A07"/>
    <w:rsid w:val="51A90BBA"/>
    <w:rsid w:val="51C5278B"/>
    <w:rsid w:val="51C7E355"/>
    <w:rsid w:val="523FCC8B"/>
    <w:rsid w:val="52887396"/>
    <w:rsid w:val="52A1A477"/>
    <w:rsid w:val="52C682E3"/>
    <w:rsid w:val="52EF3676"/>
    <w:rsid w:val="530012C5"/>
    <w:rsid w:val="532644E3"/>
    <w:rsid w:val="53282848"/>
    <w:rsid w:val="534D1284"/>
    <w:rsid w:val="5398C3C8"/>
    <w:rsid w:val="53A7A28E"/>
    <w:rsid w:val="53B1C7C5"/>
    <w:rsid w:val="53E9511A"/>
    <w:rsid w:val="540529D0"/>
    <w:rsid w:val="5473EFBB"/>
    <w:rsid w:val="54DD0E69"/>
    <w:rsid w:val="5510D3A6"/>
    <w:rsid w:val="55305D5D"/>
    <w:rsid w:val="553E6CC4"/>
    <w:rsid w:val="55457859"/>
    <w:rsid w:val="555709F6"/>
    <w:rsid w:val="55863026"/>
    <w:rsid w:val="55B05A2A"/>
    <w:rsid w:val="56109322"/>
    <w:rsid w:val="5610C66F"/>
    <w:rsid w:val="561EFF1B"/>
    <w:rsid w:val="5651FC44"/>
    <w:rsid w:val="567E5463"/>
    <w:rsid w:val="56825578"/>
    <w:rsid w:val="56A9B91B"/>
    <w:rsid w:val="56B2916E"/>
    <w:rsid w:val="56EF3F61"/>
    <w:rsid w:val="56F6C531"/>
    <w:rsid w:val="56FE4B73"/>
    <w:rsid w:val="57721743"/>
    <w:rsid w:val="57B2CE65"/>
    <w:rsid w:val="57ED39AF"/>
    <w:rsid w:val="5809C5B0"/>
    <w:rsid w:val="584DF02E"/>
    <w:rsid w:val="58505633"/>
    <w:rsid w:val="58956800"/>
    <w:rsid w:val="58ED50F6"/>
    <w:rsid w:val="58F18E34"/>
    <w:rsid w:val="5937AED8"/>
    <w:rsid w:val="595E3CC7"/>
    <w:rsid w:val="59758CCB"/>
    <w:rsid w:val="5996997A"/>
    <w:rsid w:val="59BDD7D3"/>
    <w:rsid w:val="59C1771E"/>
    <w:rsid w:val="59C954AF"/>
    <w:rsid w:val="5A1E8CE7"/>
    <w:rsid w:val="5A3CA94E"/>
    <w:rsid w:val="5A8B8D9B"/>
    <w:rsid w:val="5AB34B1E"/>
    <w:rsid w:val="5AB373B9"/>
    <w:rsid w:val="5AB75DA9"/>
    <w:rsid w:val="5AC73B0D"/>
    <w:rsid w:val="5B156DA3"/>
    <w:rsid w:val="5B360213"/>
    <w:rsid w:val="5B498C9E"/>
    <w:rsid w:val="5B9CB8CA"/>
    <w:rsid w:val="5BD2557A"/>
    <w:rsid w:val="5C4E9CAE"/>
    <w:rsid w:val="5C7924BE"/>
    <w:rsid w:val="5CDCF545"/>
    <w:rsid w:val="5CFCCE42"/>
    <w:rsid w:val="5CFD3185"/>
    <w:rsid w:val="5D3707BE"/>
    <w:rsid w:val="5D50F787"/>
    <w:rsid w:val="5D60A085"/>
    <w:rsid w:val="5D6275D0"/>
    <w:rsid w:val="5D727C7E"/>
    <w:rsid w:val="5D73C848"/>
    <w:rsid w:val="5D760616"/>
    <w:rsid w:val="5D89EB0F"/>
    <w:rsid w:val="5D99117A"/>
    <w:rsid w:val="5DFAE965"/>
    <w:rsid w:val="5E153FAB"/>
    <w:rsid w:val="5E9C7246"/>
    <w:rsid w:val="5EDAE818"/>
    <w:rsid w:val="5F1C1360"/>
    <w:rsid w:val="5F2B7B5B"/>
    <w:rsid w:val="5F60F95D"/>
    <w:rsid w:val="5F648E7F"/>
    <w:rsid w:val="5F7BC071"/>
    <w:rsid w:val="5FAD7F9D"/>
    <w:rsid w:val="6006548F"/>
    <w:rsid w:val="602E816C"/>
    <w:rsid w:val="602F5BC0"/>
    <w:rsid w:val="6062BE1E"/>
    <w:rsid w:val="60F377FE"/>
    <w:rsid w:val="6103D75D"/>
    <w:rsid w:val="610A34AB"/>
    <w:rsid w:val="61353EEB"/>
    <w:rsid w:val="617D2C18"/>
    <w:rsid w:val="6186941D"/>
    <w:rsid w:val="61F5606C"/>
    <w:rsid w:val="623CA0DB"/>
    <w:rsid w:val="627B729F"/>
    <w:rsid w:val="627CA37A"/>
    <w:rsid w:val="62A6CED1"/>
    <w:rsid w:val="62B62927"/>
    <w:rsid w:val="62BAC149"/>
    <w:rsid w:val="62C37AC1"/>
    <w:rsid w:val="62CC606C"/>
    <w:rsid w:val="63215FE3"/>
    <w:rsid w:val="63720DA6"/>
    <w:rsid w:val="63A5FAEC"/>
    <w:rsid w:val="63DA1850"/>
    <w:rsid w:val="641B0A05"/>
    <w:rsid w:val="6451BD30"/>
    <w:rsid w:val="648C76D9"/>
    <w:rsid w:val="64973CDB"/>
    <w:rsid w:val="64D0711D"/>
    <w:rsid w:val="64DC0AED"/>
    <w:rsid w:val="64E3EC6E"/>
    <w:rsid w:val="64F9531F"/>
    <w:rsid w:val="654E4A24"/>
    <w:rsid w:val="65C428B9"/>
    <w:rsid w:val="65D9C90E"/>
    <w:rsid w:val="65EB027D"/>
    <w:rsid w:val="65ED694A"/>
    <w:rsid w:val="65F17610"/>
    <w:rsid w:val="660631C6"/>
    <w:rsid w:val="662D19C5"/>
    <w:rsid w:val="667AFAA4"/>
    <w:rsid w:val="66B87EBB"/>
    <w:rsid w:val="66ECD82D"/>
    <w:rsid w:val="6729FD77"/>
    <w:rsid w:val="6778D35F"/>
    <w:rsid w:val="6789738E"/>
    <w:rsid w:val="67BEEA9E"/>
    <w:rsid w:val="67D53A4C"/>
    <w:rsid w:val="680320C0"/>
    <w:rsid w:val="6846DE20"/>
    <w:rsid w:val="68659534"/>
    <w:rsid w:val="68B3F75F"/>
    <w:rsid w:val="69126D54"/>
    <w:rsid w:val="69F8EF9A"/>
    <w:rsid w:val="6A058A2A"/>
    <w:rsid w:val="6A3CCD75"/>
    <w:rsid w:val="6A4C526A"/>
    <w:rsid w:val="6A6572A0"/>
    <w:rsid w:val="6AD8F421"/>
    <w:rsid w:val="6AD9DCC3"/>
    <w:rsid w:val="6AF249C0"/>
    <w:rsid w:val="6B314B36"/>
    <w:rsid w:val="6B466F98"/>
    <w:rsid w:val="6B53E2E6"/>
    <w:rsid w:val="6B7456C1"/>
    <w:rsid w:val="6C2E6ABB"/>
    <w:rsid w:val="6C334F91"/>
    <w:rsid w:val="6C624C0C"/>
    <w:rsid w:val="6C7B17DF"/>
    <w:rsid w:val="6C86923B"/>
    <w:rsid w:val="6CA25CA5"/>
    <w:rsid w:val="6CB0DB67"/>
    <w:rsid w:val="6CB22E17"/>
    <w:rsid w:val="6CB78C20"/>
    <w:rsid w:val="6CB7950E"/>
    <w:rsid w:val="6D42F8EE"/>
    <w:rsid w:val="6D464E78"/>
    <w:rsid w:val="6D946D58"/>
    <w:rsid w:val="6D98E5A0"/>
    <w:rsid w:val="6E0203C1"/>
    <w:rsid w:val="6E30BF98"/>
    <w:rsid w:val="6E5FA945"/>
    <w:rsid w:val="6E6A389C"/>
    <w:rsid w:val="6E9ABD5A"/>
    <w:rsid w:val="6EA61410"/>
    <w:rsid w:val="6EA8EFEB"/>
    <w:rsid w:val="6EC31369"/>
    <w:rsid w:val="6EDD0DA9"/>
    <w:rsid w:val="6F4FA92C"/>
    <w:rsid w:val="6F5918F7"/>
    <w:rsid w:val="6FD1BAF8"/>
    <w:rsid w:val="70257FD7"/>
    <w:rsid w:val="707EAE8C"/>
    <w:rsid w:val="70AE9A89"/>
    <w:rsid w:val="71001130"/>
    <w:rsid w:val="712C4400"/>
    <w:rsid w:val="7156C063"/>
    <w:rsid w:val="71778638"/>
    <w:rsid w:val="7219E79D"/>
    <w:rsid w:val="7249C9CF"/>
    <w:rsid w:val="725691C1"/>
    <w:rsid w:val="7259496B"/>
    <w:rsid w:val="727259C1"/>
    <w:rsid w:val="72791B26"/>
    <w:rsid w:val="72903525"/>
    <w:rsid w:val="72B39482"/>
    <w:rsid w:val="72D7E6D5"/>
    <w:rsid w:val="7322DBF0"/>
    <w:rsid w:val="733351E2"/>
    <w:rsid w:val="7350688A"/>
    <w:rsid w:val="7386943B"/>
    <w:rsid w:val="73973856"/>
    <w:rsid w:val="73FAADA7"/>
    <w:rsid w:val="744C73D6"/>
    <w:rsid w:val="745A22D0"/>
    <w:rsid w:val="745AB4F1"/>
    <w:rsid w:val="7481C362"/>
    <w:rsid w:val="74A8392F"/>
    <w:rsid w:val="74DB213E"/>
    <w:rsid w:val="74E6D5FB"/>
    <w:rsid w:val="7545A8A5"/>
    <w:rsid w:val="75851B90"/>
    <w:rsid w:val="75B54579"/>
    <w:rsid w:val="75FAF1FA"/>
    <w:rsid w:val="763F45FE"/>
    <w:rsid w:val="770EA033"/>
    <w:rsid w:val="771ADC4E"/>
    <w:rsid w:val="77422A1E"/>
    <w:rsid w:val="77801E86"/>
    <w:rsid w:val="778CC738"/>
    <w:rsid w:val="77AE8009"/>
    <w:rsid w:val="77C15074"/>
    <w:rsid w:val="77D1D75E"/>
    <w:rsid w:val="77F6B4F4"/>
    <w:rsid w:val="780BE7D8"/>
    <w:rsid w:val="78512573"/>
    <w:rsid w:val="785B6456"/>
    <w:rsid w:val="789C5BD8"/>
    <w:rsid w:val="78B78B3B"/>
    <w:rsid w:val="7911DD4B"/>
    <w:rsid w:val="79B926F0"/>
    <w:rsid w:val="79C4D524"/>
    <w:rsid w:val="79F40ABB"/>
    <w:rsid w:val="7AD7F8B4"/>
    <w:rsid w:val="7AF268E4"/>
    <w:rsid w:val="7B2B0C15"/>
    <w:rsid w:val="7B2FC25B"/>
    <w:rsid w:val="7C14B310"/>
    <w:rsid w:val="7C45AA91"/>
    <w:rsid w:val="7C5E73C5"/>
    <w:rsid w:val="7C64B8D0"/>
    <w:rsid w:val="7C6D6193"/>
    <w:rsid w:val="7CE56A53"/>
    <w:rsid w:val="7D54F7A6"/>
    <w:rsid w:val="7D6AD781"/>
    <w:rsid w:val="7DA08132"/>
    <w:rsid w:val="7DA0AED0"/>
    <w:rsid w:val="7DA84B25"/>
    <w:rsid w:val="7DE4DFFB"/>
    <w:rsid w:val="7E452C14"/>
    <w:rsid w:val="7E9AD880"/>
    <w:rsid w:val="7EB0C3BD"/>
    <w:rsid w:val="7EC2C38C"/>
    <w:rsid w:val="7ECDD8B5"/>
    <w:rsid w:val="7F024D01"/>
    <w:rsid w:val="7F2ACD07"/>
    <w:rsid w:val="7F4233F9"/>
    <w:rsid w:val="7F6D4FA6"/>
    <w:rsid w:val="7F83C792"/>
    <w:rsid w:val="7FA54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19CAE"/>
  <w15:chartTrackingRefBased/>
  <w15:docId w15:val="{45A24B2A-5A81-4CBA-A947-9A5FE5989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6414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1200">
      <w:bodyDiv w:val="1"/>
      <w:marLeft w:val="0"/>
      <w:marRight w:val="0"/>
      <w:marTop w:val="0"/>
      <w:marBottom w:val="0"/>
      <w:divBdr>
        <w:top w:val="none" w:sz="0" w:space="0" w:color="auto"/>
        <w:left w:val="none" w:sz="0" w:space="0" w:color="auto"/>
        <w:bottom w:val="none" w:sz="0" w:space="0" w:color="auto"/>
        <w:right w:val="none" w:sz="0" w:space="0" w:color="auto"/>
      </w:divBdr>
    </w:div>
    <w:div w:id="279185645">
      <w:bodyDiv w:val="1"/>
      <w:marLeft w:val="0"/>
      <w:marRight w:val="0"/>
      <w:marTop w:val="0"/>
      <w:marBottom w:val="0"/>
      <w:divBdr>
        <w:top w:val="none" w:sz="0" w:space="0" w:color="auto"/>
        <w:left w:val="none" w:sz="0" w:space="0" w:color="auto"/>
        <w:bottom w:val="none" w:sz="0" w:space="0" w:color="auto"/>
        <w:right w:val="none" w:sz="0" w:space="0" w:color="auto"/>
      </w:divBdr>
    </w:div>
    <w:div w:id="887377056">
      <w:bodyDiv w:val="1"/>
      <w:marLeft w:val="0"/>
      <w:marRight w:val="0"/>
      <w:marTop w:val="0"/>
      <w:marBottom w:val="0"/>
      <w:divBdr>
        <w:top w:val="none" w:sz="0" w:space="0" w:color="auto"/>
        <w:left w:val="none" w:sz="0" w:space="0" w:color="auto"/>
        <w:bottom w:val="none" w:sz="0" w:space="0" w:color="auto"/>
        <w:right w:val="none" w:sz="0" w:space="0" w:color="auto"/>
      </w:divBdr>
    </w:div>
    <w:div w:id="168107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vemyexams.com/gcse/english-literature/aqa/17/revision-notes/3-modern-texts/an-inspector-calls/an-inspector-calls-overvie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youtu.be/FfGBDNfIpGc"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5B77DF-6BDD-41E0-ABA3-76F2C09BF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1302</Words>
  <Characters>6203</Characters>
  <Application>Microsoft Office Word</Application>
  <DocSecurity>0</DocSecurity>
  <Lines>193</Lines>
  <Paragraphs>101</Paragraphs>
  <ScaleCrop>false</ScaleCrop>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Weaver (2400584)</dc:creator>
  <cp:keywords/>
  <dc:description/>
  <cp:lastModifiedBy>Hollie Weaver</cp:lastModifiedBy>
  <cp:revision>326</cp:revision>
  <dcterms:created xsi:type="dcterms:W3CDTF">2025-02-28T10:39:00Z</dcterms:created>
  <dcterms:modified xsi:type="dcterms:W3CDTF">2025-04-03T17:13:00Z</dcterms:modified>
</cp:coreProperties>
</file>