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20A1" w:rsidRDefault="007520A1" w:rsidP="006C3D2C">
      <w:pPr>
        <w:jc w:val="center"/>
      </w:pPr>
    </w:p>
    <w:p w:rsidR="007520A1" w:rsidRDefault="007520A1" w:rsidP="006C3D2C">
      <w:pPr>
        <w:jc w:val="center"/>
      </w:pPr>
    </w:p>
    <w:p w:rsidR="007520A1" w:rsidRDefault="007520A1" w:rsidP="006C3D2C">
      <w:pPr>
        <w:jc w:val="center"/>
      </w:pPr>
    </w:p>
    <w:p w:rsidR="007520A1" w:rsidRDefault="007520A1" w:rsidP="006C3D2C">
      <w:pPr>
        <w:jc w:val="center"/>
      </w:pPr>
    </w:p>
    <w:p w:rsidR="007520A1" w:rsidRDefault="007520A1" w:rsidP="006C3D2C">
      <w:pPr>
        <w:jc w:val="center"/>
      </w:pPr>
    </w:p>
    <w:p w:rsidR="007520A1" w:rsidRDefault="007520A1" w:rsidP="006C3D2C">
      <w:pPr>
        <w:jc w:val="center"/>
      </w:pPr>
    </w:p>
    <w:p w:rsidR="007520A1" w:rsidRDefault="007520A1" w:rsidP="006C3D2C">
      <w:pPr>
        <w:jc w:val="center"/>
      </w:pPr>
    </w:p>
    <w:p w:rsidR="007520A1" w:rsidRDefault="007520A1" w:rsidP="006C3D2C">
      <w:pPr>
        <w:jc w:val="center"/>
      </w:pPr>
    </w:p>
    <w:p w:rsidR="007520A1" w:rsidRDefault="007520A1" w:rsidP="006C3D2C">
      <w:pPr>
        <w:jc w:val="center"/>
      </w:pPr>
    </w:p>
    <w:p w:rsidR="007520A1" w:rsidRDefault="007520A1" w:rsidP="006C3D2C">
      <w:pPr>
        <w:jc w:val="center"/>
      </w:pPr>
    </w:p>
    <w:p w:rsidR="007520A1" w:rsidRDefault="007520A1" w:rsidP="007520A1"/>
    <w:p w:rsidR="00AB5B12" w:rsidRPr="007520A1" w:rsidRDefault="006C3D2C" w:rsidP="006C3D2C">
      <w:pPr>
        <w:jc w:val="center"/>
        <w:rPr>
          <w:b/>
          <w:bCs/>
          <w:sz w:val="48"/>
          <w:szCs w:val="48"/>
        </w:rPr>
      </w:pPr>
      <w:r w:rsidRPr="007520A1">
        <w:rPr>
          <w:b/>
          <w:bCs/>
          <w:sz w:val="48"/>
          <w:szCs w:val="48"/>
        </w:rPr>
        <w:t>Electronics 2</w:t>
      </w:r>
    </w:p>
    <w:p w:rsidR="00E76CC5" w:rsidRDefault="00E76CC5" w:rsidP="006C3D2C">
      <w:pPr>
        <w:jc w:val="center"/>
        <w:rPr>
          <w:b/>
          <w:bCs/>
          <w:sz w:val="28"/>
          <w:szCs w:val="28"/>
        </w:rPr>
      </w:pPr>
      <w:r w:rsidRPr="007520A1">
        <w:rPr>
          <w:b/>
          <w:bCs/>
          <w:sz w:val="28"/>
          <w:szCs w:val="28"/>
        </w:rPr>
        <w:t>ACDA6001</w:t>
      </w:r>
    </w:p>
    <w:p w:rsidR="007520A1" w:rsidRPr="007520A1" w:rsidRDefault="007520A1" w:rsidP="006C3D2C">
      <w:pPr>
        <w:jc w:val="center"/>
        <w:rPr>
          <w:b/>
          <w:bCs/>
          <w:sz w:val="28"/>
          <w:szCs w:val="28"/>
        </w:rPr>
      </w:pPr>
    </w:p>
    <w:p w:rsidR="00E76CC5" w:rsidRPr="007520A1" w:rsidRDefault="00E76CC5" w:rsidP="006C3D2C">
      <w:pPr>
        <w:jc w:val="center"/>
        <w:rPr>
          <w:b/>
          <w:bCs/>
          <w:sz w:val="28"/>
          <w:szCs w:val="28"/>
        </w:rPr>
      </w:pPr>
      <w:r w:rsidRPr="007520A1">
        <w:rPr>
          <w:b/>
          <w:bCs/>
          <w:sz w:val="28"/>
          <w:szCs w:val="28"/>
        </w:rPr>
        <w:t>Design Of An Unsigned Two Number Uneven Parallel Multiplier &amp; The Design of a FSM In Hardware and VHDL</w:t>
      </w:r>
    </w:p>
    <w:p w:rsidR="006C3D2C" w:rsidRPr="00E34548" w:rsidRDefault="006C3D2C" w:rsidP="006C3D2C">
      <w:pPr>
        <w:jc w:val="center"/>
        <w:rPr>
          <w:b/>
          <w:bCs/>
          <w:sz w:val="28"/>
          <w:szCs w:val="28"/>
        </w:rPr>
      </w:pPr>
      <w:r w:rsidRPr="00E34548">
        <w:rPr>
          <w:b/>
          <w:bCs/>
          <w:sz w:val="28"/>
          <w:szCs w:val="28"/>
        </w:rPr>
        <w:t>Luke Andersen</w:t>
      </w:r>
      <w:r w:rsidR="007520A1" w:rsidRPr="00E34548">
        <w:rPr>
          <w:b/>
          <w:bCs/>
          <w:sz w:val="28"/>
          <w:szCs w:val="28"/>
        </w:rPr>
        <w:t xml:space="preserve"> - 1603319</w:t>
      </w:r>
    </w:p>
    <w:p w:rsidR="006C3D2C" w:rsidRDefault="006C3D2C" w:rsidP="006C3D2C">
      <w:pPr>
        <w:jc w:val="center"/>
      </w:pPr>
    </w:p>
    <w:p w:rsidR="006C3D2C" w:rsidRDefault="006C3D2C" w:rsidP="006C3D2C">
      <w:pPr>
        <w:jc w:val="center"/>
      </w:pPr>
    </w:p>
    <w:p w:rsidR="006C3D2C" w:rsidRDefault="006C3D2C" w:rsidP="006C3D2C">
      <w:pPr>
        <w:jc w:val="center"/>
      </w:pPr>
    </w:p>
    <w:p w:rsidR="006C3D2C" w:rsidRDefault="006C3D2C" w:rsidP="006C3D2C">
      <w:pPr>
        <w:jc w:val="center"/>
      </w:pPr>
    </w:p>
    <w:p w:rsidR="006C3D2C" w:rsidRDefault="006C3D2C" w:rsidP="006C3D2C">
      <w:pPr>
        <w:jc w:val="center"/>
      </w:pPr>
    </w:p>
    <w:p w:rsidR="006C3D2C" w:rsidRDefault="006C3D2C" w:rsidP="006C3D2C">
      <w:pPr>
        <w:jc w:val="center"/>
      </w:pPr>
    </w:p>
    <w:p w:rsidR="006C3D2C" w:rsidRDefault="006C3D2C" w:rsidP="006C3D2C">
      <w:pPr>
        <w:jc w:val="center"/>
      </w:pPr>
    </w:p>
    <w:p w:rsidR="006C3D2C" w:rsidRDefault="006C3D2C" w:rsidP="006C3D2C">
      <w:pPr>
        <w:jc w:val="center"/>
      </w:pPr>
    </w:p>
    <w:p w:rsidR="006C3D2C" w:rsidRDefault="006C3D2C" w:rsidP="006C3D2C">
      <w:pPr>
        <w:jc w:val="center"/>
      </w:pPr>
    </w:p>
    <w:p w:rsidR="006C3D2C" w:rsidRDefault="006C3D2C" w:rsidP="006C3D2C">
      <w:pPr>
        <w:jc w:val="center"/>
      </w:pPr>
    </w:p>
    <w:p w:rsidR="006C3D2C" w:rsidRDefault="006C3D2C" w:rsidP="006C3D2C">
      <w:pPr>
        <w:jc w:val="center"/>
      </w:pPr>
    </w:p>
    <w:p w:rsidR="006C3D2C" w:rsidRDefault="006C3D2C" w:rsidP="006C3D2C">
      <w:pPr>
        <w:jc w:val="center"/>
      </w:pPr>
    </w:p>
    <w:p w:rsidR="006C3D2C" w:rsidRDefault="006C3D2C" w:rsidP="007520A1"/>
    <w:sdt>
      <w:sdtPr>
        <w:id w:val="-723522759"/>
        <w:docPartObj>
          <w:docPartGallery w:val="Table of Contents"/>
          <w:docPartUnique/>
        </w:docPartObj>
      </w:sdtPr>
      <w:sdtEndPr>
        <w:rPr>
          <w:rFonts w:asciiTheme="minorHAnsi" w:eastAsiaTheme="minorEastAsia" w:hAnsiTheme="minorHAnsi" w:cstheme="minorBidi"/>
          <w:b/>
          <w:bCs/>
          <w:noProof/>
          <w:color w:val="auto"/>
          <w:sz w:val="22"/>
          <w:szCs w:val="22"/>
          <w:lang w:val="en-GB" w:eastAsia="ja-JP"/>
        </w:rPr>
      </w:sdtEndPr>
      <w:sdtContent>
        <w:p w:rsidR="006C3D2C" w:rsidRDefault="006C3D2C">
          <w:pPr>
            <w:pStyle w:val="TOCHeading"/>
          </w:pPr>
          <w:r>
            <w:t>Contents</w:t>
          </w:r>
        </w:p>
        <w:p w:rsidR="003E57DF" w:rsidRDefault="006C3D2C">
          <w:pPr>
            <w:pStyle w:val="TOC1"/>
            <w:tabs>
              <w:tab w:val="right" w:leader="dot" w:pos="9016"/>
            </w:tabs>
            <w:rPr>
              <w:noProof/>
            </w:rPr>
          </w:pPr>
          <w:r>
            <w:fldChar w:fldCharType="begin"/>
          </w:r>
          <w:r>
            <w:instrText xml:space="preserve"> TOC \o "1-3" \h \z \u </w:instrText>
          </w:r>
          <w:r>
            <w:fldChar w:fldCharType="separate"/>
          </w:r>
          <w:hyperlink w:anchor="_Toc71012828" w:history="1">
            <w:r w:rsidR="003E57DF" w:rsidRPr="00FD2282">
              <w:rPr>
                <w:rStyle w:val="Hyperlink"/>
                <w:noProof/>
              </w:rPr>
              <w:t>Task 1</w:t>
            </w:r>
            <w:r w:rsidR="003E57DF">
              <w:rPr>
                <w:noProof/>
                <w:webHidden/>
              </w:rPr>
              <w:tab/>
            </w:r>
            <w:r w:rsidR="003E57DF">
              <w:rPr>
                <w:noProof/>
                <w:webHidden/>
              </w:rPr>
              <w:fldChar w:fldCharType="begin"/>
            </w:r>
            <w:r w:rsidR="003E57DF">
              <w:rPr>
                <w:noProof/>
                <w:webHidden/>
              </w:rPr>
              <w:instrText xml:space="preserve"> PAGEREF _Toc71012828 \h </w:instrText>
            </w:r>
            <w:r w:rsidR="003E57DF">
              <w:rPr>
                <w:noProof/>
                <w:webHidden/>
              </w:rPr>
            </w:r>
            <w:r w:rsidR="003E57DF">
              <w:rPr>
                <w:noProof/>
                <w:webHidden/>
              </w:rPr>
              <w:fldChar w:fldCharType="separate"/>
            </w:r>
            <w:r w:rsidR="003E57DF">
              <w:rPr>
                <w:noProof/>
                <w:webHidden/>
              </w:rPr>
              <w:t>3</w:t>
            </w:r>
            <w:r w:rsidR="003E57DF">
              <w:rPr>
                <w:noProof/>
                <w:webHidden/>
              </w:rPr>
              <w:fldChar w:fldCharType="end"/>
            </w:r>
          </w:hyperlink>
        </w:p>
        <w:p w:rsidR="003E57DF" w:rsidRDefault="003E57DF">
          <w:pPr>
            <w:pStyle w:val="TOC2"/>
            <w:tabs>
              <w:tab w:val="right" w:leader="dot" w:pos="9016"/>
            </w:tabs>
            <w:rPr>
              <w:noProof/>
            </w:rPr>
          </w:pPr>
          <w:hyperlink w:anchor="_Toc71012829" w:history="1">
            <w:r w:rsidRPr="00FD2282">
              <w:rPr>
                <w:rStyle w:val="Hyperlink"/>
                <w:noProof/>
              </w:rPr>
              <w:t>Binary Multipliers</w:t>
            </w:r>
            <w:r>
              <w:rPr>
                <w:noProof/>
                <w:webHidden/>
              </w:rPr>
              <w:tab/>
            </w:r>
            <w:r>
              <w:rPr>
                <w:noProof/>
                <w:webHidden/>
              </w:rPr>
              <w:fldChar w:fldCharType="begin"/>
            </w:r>
            <w:r>
              <w:rPr>
                <w:noProof/>
                <w:webHidden/>
              </w:rPr>
              <w:instrText xml:space="preserve"> PAGEREF _Toc71012829 \h </w:instrText>
            </w:r>
            <w:r>
              <w:rPr>
                <w:noProof/>
                <w:webHidden/>
              </w:rPr>
            </w:r>
            <w:r>
              <w:rPr>
                <w:noProof/>
                <w:webHidden/>
              </w:rPr>
              <w:fldChar w:fldCharType="separate"/>
            </w:r>
            <w:r>
              <w:rPr>
                <w:noProof/>
                <w:webHidden/>
              </w:rPr>
              <w:t>3</w:t>
            </w:r>
            <w:r>
              <w:rPr>
                <w:noProof/>
                <w:webHidden/>
              </w:rPr>
              <w:fldChar w:fldCharType="end"/>
            </w:r>
          </w:hyperlink>
        </w:p>
        <w:p w:rsidR="003E57DF" w:rsidRDefault="003E57DF">
          <w:pPr>
            <w:pStyle w:val="TOC3"/>
            <w:tabs>
              <w:tab w:val="right" w:leader="dot" w:pos="9016"/>
            </w:tabs>
            <w:rPr>
              <w:noProof/>
            </w:rPr>
          </w:pPr>
          <w:hyperlink w:anchor="_Toc71012830" w:history="1">
            <w:r w:rsidRPr="00FD2282">
              <w:rPr>
                <w:rStyle w:val="Hyperlink"/>
                <w:noProof/>
              </w:rPr>
              <w:t>Braun Multiplier</w:t>
            </w:r>
            <w:r>
              <w:rPr>
                <w:noProof/>
                <w:webHidden/>
              </w:rPr>
              <w:tab/>
            </w:r>
            <w:r>
              <w:rPr>
                <w:noProof/>
                <w:webHidden/>
              </w:rPr>
              <w:fldChar w:fldCharType="begin"/>
            </w:r>
            <w:r>
              <w:rPr>
                <w:noProof/>
                <w:webHidden/>
              </w:rPr>
              <w:instrText xml:space="preserve"> PAGEREF _Toc71012830 \h </w:instrText>
            </w:r>
            <w:r>
              <w:rPr>
                <w:noProof/>
                <w:webHidden/>
              </w:rPr>
            </w:r>
            <w:r>
              <w:rPr>
                <w:noProof/>
                <w:webHidden/>
              </w:rPr>
              <w:fldChar w:fldCharType="separate"/>
            </w:r>
            <w:r>
              <w:rPr>
                <w:noProof/>
                <w:webHidden/>
              </w:rPr>
              <w:t>3</w:t>
            </w:r>
            <w:r>
              <w:rPr>
                <w:noProof/>
                <w:webHidden/>
              </w:rPr>
              <w:fldChar w:fldCharType="end"/>
            </w:r>
          </w:hyperlink>
        </w:p>
        <w:p w:rsidR="003E57DF" w:rsidRDefault="003E57DF">
          <w:pPr>
            <w:pStyle w:val="TOC3"/>
            <w:tabs>
              <w:tab w:val="right" w:leader="dot" w:pos="9016"/>
            </w:tabs>
            <w:rPr>
              <w:noProof/>
            </w:rPr>
          </w:pPr>
          <w:hyperlink w:anchor="_Toc71012831" w:history="1">
            <w:r w:rsidRPr="00FD2282">
              <w:rPr>
                <w:rStyle w:val="Hyperlink"/>
                <w:noProof/>
                <w:lang w:val="fr-FR"/>
              </w:rPr>
              <w:t>Booth’s Multiplier</w:t>
            </w:r>
            <w:r>
              <w:rPr>
                <w:noProof/>
                <w:webHidden/>
              </w:rPr>
              <w:tab/>
            </w:r>
            <w:r>
              <w:rPr>
                <w:noProof/>
                <w:webHidden/>
              </w:rPr>
              <w:fldChar w:fldCharType="begin"/>
            </w:r>
            <w:r>
              <w:rPr>
                <w:noProof/>
                <w:webHidden/>
              </w:rPr>
              <w:instrText xml:space="preserve"> PAGEREF _Toc71012831 \h </w:instrText>
            </w:r>
            <w:r>
              <w:rPr>
                <w:noProof/>
                <w:webHidden/>
              </w:rPr>
            </w:r>
            <w:r>
              <w:rPr>
                <w:noProof/>
                <w:webHidden/>
              </w:rPr>
              <w:fldChar w:fldCharType="separate"/>
            </w:r>
            <w:r>
              <w:rPr>
                <w:noProof/>
                <w:webHidden/>
              </w:rPr>
              <w:t>3</w:t>
            </w:r>
            <w:r>
              <w:rPr>
                <w:noProof/>
                <w:webHidden/>
              </w:rPr>
              <w:fldChar w:fldCharType="end"/>
            </w:r>
          </w:hyperlink>
        </w:p>
        <w:p w:rsidR="003E57DF" w:rsidRDefault="003E57DF">
          <w:pPr>
            <w:pStyle w:val="TOC3"/>
            <w:tabs>
              <w:tab w:val="right" w:leader="dot" w:pos="9016"/>
            </w:tabs>
            <w:rPr>
              <w:noProof/>
            </w:rPr>
          </w:pPr>
          <w:hyperlink w:anchor="_Toc71012832" w:history="1">
            <w:r w:rsidRPr="00FD2282">
              <w:rPr>
                <w:rStyle w:val="Hyperlink"/>
                <w:noProof/>
              </w:rPr>
              <w:t>Wallace Tree Multiplier</w:t>
            </w:r>
            <w:r>
              <w:rPr>
                <w:noProof/>
                <w:webHidden/>
              </w:rPr>
              <w:tab/>
            </w:r>
            <w:r>
              <w:rPr>
                <w:noProof/>
                <w:webHidden/>
              </w:rPr>
              <w:fldChar w:fldCharType="begin"/>
            </w:r>
            <w:r>
              <w:rPr>
                <w:noProof/>
                <w:webHidden/>
              </w:rPr>
              <w:instrText xml:space="preserve"> PAGEREF _Toc71012832 \h </w:instrText>
            </w:r>
            <w:r>
              <w:rPr>
                <w:noProof/>
                <w:webHidden/>
              </w:rPr>
            </w:r>
            <w:r>
              <w:rPr>
                <w:noProof/>
                <w:webHidden/>
              </w:rPr>
              <w:fldChar w:fldCharType="separate"/>
            </w:r>
            <w:r>
              <w:rPr>
                <w:noProof/>
                <w:webHidden/>
              </w:rPr>
              <w:t>3</w:t>
            </w:r>
            <w:r>
              <w:rPr>
                <w:noProof/>
                <w:webHidden/>
              </w:rPr>
              <w:fldChar w:fldCharType="end"/>
            </w:r>
          </w:hyperlink>
        </w:p>
        <w:p w:rsidR="003E57DF" w:rsidRDefault="003E57DF">
          <w:pPr>
            <w:pStyle w:val="TOC3"/>
            <w:tabs>
              <w:tab w:val="right" w:leader="dot" w:pos="9016"/>
            </w:tabs>
            <w:rPr>
              <w:noProof/>
            </w:rPr>
          </w:pPr>
          <w:hyperlink w:anchor="_Toc71012833" w:history="1">
            <w:r w:rsidRPr="00FD2282">
              <w:rPr>
                <w:rStyle w:val="Hyperlink"/>
                <w:noProof/>
              </w:rPr>
              <w:t>Array Multiplier</w:t>
            </w:r>
            <w:r>
              <w:rPr>
                <w:noProof/>
                <w:webHidden/>
              </w:rPr>
              <w:tab/>
            </w:r>
            <w:r>
              <w:rPr>
                <w:noProof/>
                <w:webHidden/>
              </w:rPr>
              <w:fldChar w:fldCharType="begin"/>
            </w:r>
            <w:r>
              <w:rPr>
                <w:noProof/>
                <w:webHidden/>
              </w:rPr>
              <w:instrText xml:space="preserve"> PAGEREF _Toc71012833 \h </w:instrText>
            </w:r>
            <w:r>
              <w:rPr>
                <w:noProof/>
                <w:webHidden/>
              </w:rPr>
            </w:r>
            <w:r>
              <w:rPr>
                <w:noProof/>
                <w:webHidden/>
              </w:rPr>
              <w:fldChar w:fldCharType="separate"/>
            </w:r>
            <w:r>
              <w:rPr>
                <w:noProof/>
                <w:webHidden/>
              </w:rPr>
              <w:t>4</w:t>
            </w:r>
            <w:r>
              <w:rPr>
                <w:noProof/>
                <w:webHidden/>
              </w:rPr>
              <w:fldChar w:fldCharType="end"/>
            </w:r>
          </w:hyperlink>
        </w:p>
        <w:p w:rsidR="003E57DF" w:rsidRDefault="003E57DF">
          <w:pPr>
            <w:pStyle w:val="TOC3"/>
            <w:tabs>
              <w:tab w:val="right" w:leader="dot" w:pos="9016"/>
            </w:tabs>
            <w:rPr>
              <w:noProof/>
            </w:rPr>
          </w:pPr>
          <w:hyperlink w:anchor="_Toc71012834" w:history="1">
            <w:r w:rsidRPr="00FD2282">
              <w:rPr>
                <w:rStyle w:val="Hyperlink"/>
                <w:noProof/>
              </w:rPr>
              <w:t>Comparison of Multipliers</w:t>
            </w:r>
            <w:r>
              <w:rPr>
                <w:noProof/>
                <w:webHidden/>
              </w:rPr>
              <w:tab/>
            </w:r>
            <w:r>
              <w:rPr>
                <w:noProof/>
                <w:webHidden/>
              </w:rPr>
              <w:fldChar w:fldCharType="begin"/>
            </w:r>
            <w:r>
              <w:rPr>
                <w:noProof/>
                <w:webHidden/>
              </w:rPr>
              <w:instrText xml:space="preserve"> PAGEREF _Toc71012834 \h </w:instrText>
            </w:r>
            <w:r>
              <w:rPr>
                <w:noProof/>
                <w:webHidden/>
              </w:rPr>
            </w:r>
            <w:r>
              <w:rPr>
                <w:noProof/>
                <w:webHidden/>
              </w:rPr>
              <w:fldChar w:fldCharType="separate"/>
            </w:r>
            <w:r>
              <w:rPr>
                <w:noProof/>
                <w:webHidden/>
              </w:rPr>
              <w:t>4</w:t>
            </w:r>
            <w:r>
              <w:rPr>
                <w:noProof/>
                <w:webHidden/>
              </w:rPr>
              <w:fldChar w:fldCharType="end"/>
            </w:r>
          </w:hyperlink>
        </w:p>
        <w:p w:rsidR="003E57DF" w:rsidRDefault="003E57DF">
          <w:pPr>
            <w:pStyle w:val="TOC2"/>
            <w:tabs>
              <w:tab w:val="right" w:leader="dot" w:pos="9016"/>
            </w:tabs>
            <w:rPr>
              <w:noProof/>
            </w:rPr>
          </w:pPr>
          <w:hyperlink w:anchor="_Toc71012835" w:history="1">
            <w:r w:rsidRPr="00FD2282">
              <w:rPr>
                <w:rStyle w:val="Hyperlink"/>
                <w:noProof/>
              </w:rPr>
              <w:t>Binary Multipliers Conclusion</w:t>
            </w:r>
            <w:r>
              <w:rPr>
                <w:noProof/>
                <w:webHidden/>
              </w:rPr>
              <w:tab/>
            </w:r>
            <w:r>
              <w:rPr>
                <w:noProof/>
                <w:webHidden/>
              </w:rPr>
              <w:fldChar w:fldCharType="begin"/>
            </w:r>
            <w:r>
              <w:rPr>
                <w:noProof/>
                <w:webHidden/>
              </w:rPr>
              <w:instrText xml:space="preserve"> PAGEREF _Toc71012835 \h </w:instrText>
            </w:r>
            <w:r>
              <w:rPr>
                <w:noProof/>
                <w:webHidden/>
              </w:rPr>
            </w:r>
            <w:r>
              <w:rPr>
                <w:noProof/>
                <w:webHidden/>
              </w:rPr>
              <w:fldChar w:fldCharType="separate"/>
            </w:r>
            <w:r>
              <w:rPr>
                <w:noProof/>
                <w:webHidden/>
              </w:rPr>
              <w:t>5</w:t>
            </w:r>
            <w:r>
              <w:rPr>
                <w:noProof/>
                <w:webHidden/>
              </w:rPr>
              <w:fldChar w:fldCharType="end"/>
            </w:r>
          </w:hyperlink>
        </w:p>
        <w:p w:rsidR="003E57DF" w:rsidRDefault="003E57DF">
          <w:pPr>
            <w:pStyle w:val="TOC2"/>
            <w:tabs>
              <w:tab w:val="right" w:leader="dot" w:pos="9016"/>
            </w:tabs>
            <w:rPr>
              <w:noProof/>
            </w:rPr>
          </w:pPr>
          <w:hyperlink w:anchor="_Toc71012836" w:history="1">
            <w:r w:rsidRPr="00FD2282">
              <w:rPr>
                <w:rStyle w:val="Hyperlink"/>
                <w:noProof/>
              </w:rPr>
              <w:t>12x4 Multiplier</w:t>
            </w:r>
            <w:r>
              <w:rPr>
                <w:noProof/>
                <w:webHidden/>
              </w:rPr>
              <w:tab/>
            </w:r>
            <w:r>
              <w:rPr>
                <w:noProof/>
                <w:webHidden/>
              </w:rPr>
              <w:fldChar w:fldCharType="begin"/>
            </w:r>
            <w:r>
              <w:rPr>
                <w:noProof/>
                <w:webHidden/>
              </w:rPr>
              <w:instrText xml:space="preserve"> PAGEREF _Toc71012836 \h </w:instrText>
            </w:r>
            <w:r>
              <w:rPr>
                <w:noProof/>
                <w:webHidden/>
              </w:rPr>
            </w:r>
            <w:r>
              <w:rPr>
                <w:noProof/>
                <w:webHidden/>
              </w:rPr>
              <w:fldChar w:fldCharType="separate"/>
            </w:r>
            <w:r>
              <w:rPr>
                <w:noProof/>
                <w:webHidden/>
              </w:rPr>
              <w:t>5</w:t>
            </w:r>
            <w:r>
              <w:rPr>
                <w:noProof/>
                <w:webHidden/>
              </w:rPr>
              <w:fldChar w:fldCharType="end"/>
            </w:r>
          </w:hyperlink>
        </w:p>
        <w:p w:rsidR="003E57DF" w:rsidRDefault="003E57DF">
          <w:pPr>
            <w:pStyle w:val="TOC3"/>
            <w:tabs>
              <w:tab w:val="right" w:leader="dot" w:pos="9016"/>
            </w:tabs>
            <w:rPr>
              <w:noProof/>
            </w:rPr>
          </w:pPr>
          <w:hyperlink w:anchor="_Toc71012837" w:history="1">
            <w:r w:rsidRPr="00FD2282">
              <w:rPr>
                <w:rStyle w:val="Hyperlink"/>
                <w:noProof/>
              </w:rPr>
              <w:t>VHDL</w:t>
            </w:r>
            <w:r>
              <w:rPr>
                <w:noProof/>
                <w:webHidden/>
              </w:rPr>
              <w:tab/>
            </w:r>
            <w:r>
              <w:rPr>
                <w:noProof/>
                <w:webHidden/>
              </w:rPr>
              <w:fldChar w:fldCharType="begin"/>
            </w:r>
            <w:r>
              <w:rPr>
                <w:noProof/>
                <w:webHidden/>
              </w:rPr>
              <w:instrText xml:space="preserve"> PAGEREF _Toc71012837 \h </w:instrText>
            </w:r>
            <w:r>
              <w:rPr>
                <w:noProof/>
                <w:webHidden/>
              </w:rPr>
            </w:r>
            <w:r>
              <w:rPr>
                <w:noProof/>
                <w:webHidden/>
              </w:rPr>
              <w:fldChar w:fldCharType="separate"/>
            </w:r>
            <w:r>
              <w:rPr>
                <w:noProof/>
                <w:webHidden/>
              </w:rPr>
              <w:t>5</w:t>
            </w:r>
            <w:r>
              <w:rPr>
                <w:noProof/>
                <w:webHidden/>
              </w:rPr>
              <w:fldChar w:fldCharType="end"/>
            </w:r>
          </w:hyperlink>
        </w:p>
        <w:p w:rsidR="003E57DF" w:rsidRDefault="003E57DF">
          <w:pPr>
            <w:pStyle w:val="TOC3"/>
            <w:tabs>
              <w:tab w:val="right" w:leader="dot" w:pos="9016"/>
            </w:tabs>
            <w:rPr>
              <w:noProof/>
            </w:rPr>
          </w:pPr>
          <w:hyperlink w:anchor="_Toc71012838" w:history="1">
            <w:r w:rsidRPr="00FD2282">
              <w:rPr>
                <w:rStyle w:val="Hyperlink"/>
                <w:noProof/>
              </w:rPr>
              <w:t>Half Adder Design</w:t>
            </w:r>
            <w:r>
              <w:rPr>
                <w:noProof/>
                <w:webHidden/>
              </w:rPr>
              <w:tab/>
            </w:r>
            <w:r>
              <w:rPr>
                <w:noProof/>
                <w:webHidden/>
              </w:rPr>
              <w:fldChar w:fldCharType="begin"/>
            </w:r>
            <w:r>
              <w:rPr>
                <w:noProof/>
                <w:webHidden/>
              </w:rPr>
              <w:instrText xml:space="preserve"> PAGEREF _Toc71012838 \h </w:instrText>
            </w:r>
            <w:r>
              <w:rPr>
                <w:noProof/>
                <w:webHidden/>
              </w:rPr>
            </w:r>
            <w:r>
              <w:rPr>
                <w:noProof/>
                <w:webHidden/>
              </w:rPr>
              <w:fldChar w:fldCharType="separate"/>
            </w:r>
            <w:r>
              <w:rPr>
                <w:noProof/>
                <w:webHidden/>
              </w:rPr>
              <w:t>5</w:t>
            </w:r>
            <w:r>
              <w:rPr>
                <w:noProof/>
                <w:webHidden/>
              </w:rPr>
              <w:fldChar w:fldCharType="end"/>
            </w:r>
          </w:hyperlink>
        </w:p>
        <w:p w:rsidR="003E57DF" w:rsidRDefault="003E57DF">
          <w:pPr>
            <w:pStyle w:val="TOC3"/>
            <w:tabs>
              <w:tab w:val="right" w:leader="dot" w:pos="9016"/>
            </w:tabs>
            <w:rPr>
              <w:noProof/>
            </w:rPr>
          </w:pPr>
          <w:hyperlink w:anchor="_Toc71012839" w:history="1">
            <w:r w:rsidRPr="00FD2282">
              <w:rPr>
                <w:rStyle w:val="Hyperlink"/>
                <w:noProof/>
              </w:rPr>
              <w:t>Half Adder VHDL</w:t>
            </w:r>
            <w:r>
              <w:rPr>
                <w:noProof/>
                <w:webHidden/>
              </w:rPr>
              <w:tab/>
            </w:r>
            <w:r>
              <w:rPr>
                <w:noProof/>
                <w:webHidden/>
              </w:rPr>
              <w:fldChar w:fldCharType="begin"/>
            </w:r>
            <w:r>
              <w:rPr>
                <w:noProof/>
                <w:webHidden/>
              </w:rPr>
              <w:instrText xml:space="preserve"> PAGEREF _Toc71012839 \h </w:instrText>
            </w:r>
            <w:r>
              <w:rPr>
                <w:noProof/>
                <w:webHidden/>
              </w:rPr>
            </w:r>
            <w:r>
              <w:rPr>
                <w:noProof/>
                <w:webHidden/>
              </w:rPr>
              <w:fldChar w:fldCharType="separate"/>
            </w:r>
            <w:r>
              <w:rPr>
                <w:noProof/>
                <w:webHidden/>
              </w:rPr>
              <w:t>6</w:t>
            </w:r>
            <w:r>
              <w:rPr>
                <w:noProof/>
                <w:webHidden/>
              </w:rPr>
              <w:fldChar w:fldCharType="end"/>
            </w:r>
          </w:hyperlink>
        </w:p>
        <w:p w:rsidR="003E57DF" w:rsidRDefault="003E57DF">
          <w:pPr>
            <w:pStyle w:val="TOC3"/>
            <w:tabs>
              <w:tab w:val="right" w:leader="dot" w:pos="9016"/>
            </w:tabs>
            <w:rPr>
              <w:noProof/>
            </w:rPr>
          </w:pPr>
          <w:hyperlink w:anchor="_Toc71012840" w:history="1">
            <w:r w:rsidRPr="00FD2282">
              <w:rPr>
                <w:rStyle w:val="Hyperlink"/>
                <w:noProof/>
              </w:rPr>
              <w:t>Half Adder Test Bench</w:t>
            </w:r>
            <w:r>
              <w:rPr>
                <w:noProof/>
                <w:webHidden/>
              </w:rPr>
              <w:tab/>
            </w:r>
            <w:r>
              <w:rPr>
                <w:noProof/>
                <w:webHidden/>
              </w:rPr>
              <w:fldChar w:fldCharType="begin"/>
            </w:r>
            <w:r>
              <w:rPr>
                <w:noProof/>
                <w:webHidden/>
              </w:rPr>
              <w:instrText xml:space="preserve"> PAGEREF _Toc71012840 \h </w:instrText>
            </w:r>
            <w:r>
              <w:rPr>
                <w:noProof/>
                <w:webHidden/>
              </w:rPr>
            </w:r>
            <w:r>
              <w:rPr>
                <w:noProof/>
                <w:webHidden/>
              </w:rPr>
              <w:fldChar w:fldCharType="separate"/>
            </w:r>
            <w:r>
              <w:rPr>
                <w:noProof/>
                <w:webHidden/>
              </w:rPr>
              <w:t>6</w:t>
            </w:r>
            <w:r>
              <w:rPr>
                <w:noProof/>
                <w:webHidden/>
              </w:rPr>
              <w:fldChar w:fldCharType="end"/>
            </w:r>
          </w:hyperlink>
        </w:p>
        <w:p w:rsidR="003E57DF" w:rsidRDefault="003E57DF">
          <w:pPr>
            <w:pStyle w:val="TOC3"/>
            <w:tabs>
              <w:tab w:val="right" w:leader="dot" w:pos="9016"/>
            </w:tabs>
            <w:rPr>
              <w:noProof/>
            </w:rPr>
          </w:pPr>
          <w:hyperlink w:anchor="_Toc71012841" w:history="1">
            <w:r w:rsidRPr="00FD2282">
              <w:rPr>
                <w:rStyle w:val="Hyperlink"/>
                <w:noProof/>
              </w:rPr>
              <w:t>Full Adder Design</w:t>
            </w:r>
            <w:r>
              <w:rPr>
                <w:noProof/>
                <w:webHidden/>
              </w:rPr>
              <w:tab/>
            </w:r>
            <w:r>
              <w:rPr>
                <w:noProof/>
                <w:webHidden/>
              </w:rPr>
              <w:fldChar w:fldCharType="begin"/>
            </w:r>
            <w:r>
              <w:rPr>
                <w:noProof/>
                <w:webHidden/>
              </w:rPr>
              <w:instrText xml:space="preserve"> PAGEREF _Toc71012841 \h </w:instrText>
            </w:r>
            <w:r>
              <w:rPr>
                <w:noProof/>
                <w:webHidden/>
              </w:rPr>
            </w:r>
            <w:r>
              <w:rPr>
                <w:noProof/>
                <w:webHidden/>
              </w:rPr>
              <w:fldChar w:fldCharType="separate"/>
            </w:r>
            <w:r>
              <w:rPr>
                <w:noProof/>
                <w:webHidden/>
              </w:rPr>
              <w:t>8</w:t>
            </w:r>
            <w:r>
              <w:rPr>
                <w:noProof/>
                <w:webHidden/>
              </w:rPr>
              <w:fldChar w:fldCharType="end"/>
            </w:r>
          </w:hyperlink>
        </w:p>
        <w:p w:rsidR="003E57DF" w:rsidRDefault="003E57DF">
          <w:pPr>
            <w:pStyle w:val="TOC3"/>
            <w:tabs>
              <w:tab w:val="right" w:leader="dot" w:pos="9016"/>
            </w:tabs>
            <w:rPr>
              <w:noProof/>
            </w:rPr>
          </w:pPr>
          <w:hyperlink w:anchor="_Toc71012842" w:history="1">
            <w:r w:rsidRPr="00FD2282">
              <w:rPr>
                <w:rStyle w:val="Hyperlink"/>
                <w:noProof/>
              </w:rPr>
              <w:t>Full Adder VHDL</w:t>
            </w:r>
            <w:r>
              <w:rPr>
                <w:noProof/>
                <w:webHidden/>
              </w:rPr>
              <w:tab/>
            </w:r>
            <w:r>
              <w:rPr>
                <w:noProof/>
                <w:webHidden/>
              </w:rPr>
              <w:fldChar w:fldCharType="begin"/>
            </w:r>
            <w:r>
              <w:rPr>
                <w:noProof/>
                <w:webHidden/>
              </w:rPr>
              <w:instrText xml:space="preserve"> PAGEREF _Toc71012842 \h </w:instrText>
            </w:r>
            <w:r>
              <w:rPr>
                <w:noProof/>
                <w:webHidden/>
              </w:rPr>
            </w:r>
            <w:r>
              <w:rPr>
                <w:noProof/>
                <w:webHidden/>
              </w:rPr>
              <w:fldChar w:fldCharType="separate"/>
            </w:r>
            <w:r>
              <w:rPr>
                <w:noProof/>
                <w:webHidden/>
              </w:rPr>
              <w:t>8</w:t>
            </w:r>
            <w:r>
              <w:rPr>
                <w:noProof/>
                <w:webHidden/>
              </w:rPr>
              <w:fldChar w:fldCharType="end"/>
            </w:r>
          </w:hyperlink>
        </w:p>
        <w:p w:rsidR="003E57DF" w:rsidRDefault="003E57DF">
          <w:pPr>
            <w:pStyle w:val="TOC3"/>
            <w:tabs>
              <w:tab w:val="right" w:leader="dot" w:pos="9016"/>
            </w:tabs>
            <w:rPr>
              <w:noProof/>
            </w:rPr>
          </w:pPr>
          <w:hyperlink w:anchor="_Toc71012843" w:history="1">
            <w:r w:rsidRPr="00FD2282">
              <w:rPr>
                <w:rStyle w:val="Hyperlink"/>
                <w:noProof/>
              </w:rPr>
              <w:t>Full Adder Test Bench</w:t>
            </w:r>
            <w:r>
              <w:rPr>
                <w:noProof/>
                <w:webHidden/>
              </w:rPr>
              <w:tab/>
            </w:r>
            <w:r>
              <w:rPr>
                <w:noProof/>
                <w:webHidden/>
              </w:rPr>
              <w:fldChar w:fldCharType="begin"/>
            </w:r>
            <w:r>
              <w:rPr>
                <w:noProof/>
                <w:webHidden/>
              </w:rPr>
              <w:instrText xml:space="preserve"> PAGEREF _Toc71012843 \h </w:instrText>
            </w:r>
            <w:r>
              <w:rPr>
                <w:noProof/>
                <w:webHidden/>
              </w:rPr>
            </w:r>
            <w:r>
              <w:rPr>
                <w:noProof/>
                <w:webHidden/>
              </w:rPr>
              <w:fldChar w:fldCharType="separate"/>
            </w:r>
            <w:r>
              <w:rPr>
                <w:noProof/>
                <w:webHidden/>
              </w:rPr>
              <w:t>9</w:t>
            </w:r>
            <w:r>
              <w:rPr>
                <w:noProof/>
                <w:webHidden/>
              </w:rPr>
              <w:fldChar w:fldCharType="end"/>
            </w:r>
          </w:hyperlink>
        </w:p>
        <w:p w:rsidR="003E57DF" w:rsidRDefault="003E57DF">
          <w:pPr>
            <w:pStyle w:val="TOC3"/>
            <w:tabs>
              <w:tab w:val="right" w:leader="dot" w:pos="9016"/>
            </w:tabs>
            <w:rPr>
              <w:noProof/>
            </w:rPr>
          </w:pPr>
          <w:hyperlink w:anchor="_Toc71012844" w:history="1">
            <w:r w:rsidRPr="00FD2282">
              <w:rPr>
                <w:rStyle w:val="Hyperlink"/>
                <w:noProof/>
              </w:rPr>
              <w:t>Line 0 VHDL</w:t>
            </w:r>
            <w:r>
              <w:rPr>
                <w:noProof/>
                <w:webHidden/>
              </w:rPr>
              <w:tab/>
            </w:r>
            <w:r>
              <w:rPr>
                <w:noProof/>
                <w:webHidden/>
              </w:rPr>
              <w:fldChar w:fldCharType="begin"/>
            </w:r>
            <w:r>
              <w:rPr>
                <w:noProof/>
                <w:webHidden/>
              </w:rPr>
              <w:instrText xml:space="preserve"> PAGEREF _Toc71012844 \h </w:instrText>
            </w:r>
            <w:r>
              <w:rPr>
                <w:noProof/>
                <w:webHidden/>
              </w:rPr>
            </w:r>
            <w:r>
              <w:rPr>
                <w:noProof/>
                <w:webHidden/>
              </w:rPr>
              <w:fldChar w:fldCharType="separate"/>
            </w:r>
            <w:r>
              <w:rPr>
                <w:noProof/>
                <w:webHidden/>
              </w:rPr>
              <w:t>11</w:t>
            </w:r>
            <w:r>
              <w:rPr>
                <w:noProof/>
                <w:webHidden/>
              </w:rPr>
              <w:fldChar w:fldCharType="end"/>
            </w:r>
          </w:hyperlink>
        </w:p>
        <w:p w:rsidR="003E57DF" w:rsidRDefault="003E57DF">
          <w:pPr>
            <w:pStyle w:val="TOC3"/>
            <w:tabs>
              <w:tab w:val="right" w:leader="dot" w:pos="9016"/>
            </w:tabs>
            <w:rPr>
              <w:noProof/>
            </w:rPr>
          </w:pPr>
          <w:hyperlink w:anchor="_Toc71012845" w:history="1">
            <w:r w:rsidRPr="00FD2282">
              <w:rPr>
                <w:rStyle w:val="Hyperlink"/>
                <w:noProof/>
              </w:rPr>
              <w:t>Line 0 Test Bench</w:t>
            </w:r>
            <w:r>
              <w:rPr>
                <w:noProof/>
                <w:webHidden/>
              </w:rPr>
              <w:tab/>
            </w:r>
            <w:r>
              <w:rPr>
                <w:noProof/>
                <w:webHidden/>
              </w:rPr>
              <w:fldChar w:fldCharType="begin"/>
            </w:r>
            <w:r>
              <w:rPr>
                <w:noProof/>
                <w:webHidden/>
              </w:rPr>
              <w:instrText xml:space="preserve"> PAGEREF _Toc71012845 \h </w:instrText>
            </w:r>
            <w:r>
              <w:rPr>
                <w:noProof/>
                <w:webHidden/>
              </w:rPr>
            </w:r>
            <w:r>
              <w:rPr>
                <w:noProof/>
                <w:webHidden/>
              </w:rPr>
              <w:fldChar w:fldCharType="separate"/>
            </w:r>
            <w:r>
              <w:rPr>
                <w:noProof/>
                <w:webHidden/>
              </w:rPr>
              <w:t>13</w:t>
            </w:r>
            <w:r>
              <w:rPr>
                <w:noProof/>
                <w:webHidden/>
              </w:rPr>
              <w:fldChar w:fldCharType="end"/>
            </w:r>
          </w:hyperlink>
        </w:p>
        <w:p w:rsidR="003E57DF" w:rsidRDefault="003E57DF">
          <w:pPr>
            <w:pStyle w:val="TOC3"/>
            <w:tabs>
              <w:tab w:val="right" w:leader="dot" w:pos="9016"/>
            </w:tabs>
            <w:rPr>
              <w:noProof/>
            </w:rPr>
          </w:pPr>
          <w:hyperlink w:anchor="_Toc71012846" w:history="1">
            <w:r w:rsidRPr="00FD2282">
              <w:rPr>
                <w:rStyle w:val="Hyperlink"/>
                <w:noProof/>
              </w:rPr>
              <w:t>Line X VHDL</w:t>
            </w:r>
            <w:r>
              <w:rPr>
                <w:noProof/>
                <w:webHidden/>
              </w:rPr>
              <w:tab/>
            </w:r>
            <w:r>
              <w:rPr>
                <w:noProof/>
                <w:webHidden/>
              </w:rPr>
              <w:fldChar w:fldCharType="begin"/>
            </w:r>
            <w:r>
              <w:rPr>
                <w:noProof/>
                <w:webHidden/>
              </w:rPr>
              <w:instrText xml:space="preserve"> PAGEREF _Toc71012846 \h </w:instrText>
            </w:r>
            <w:r>
              <w:rPr>
                <w:noProof/>
                <w:webHidden/>
              </w:rPr>
            </w:r>
            <w:r>
              <w:rPr>
                <w:noProof/>
                <w:webHidden/>
              </w:rPr>
              <w:fldChar w:fldCharType="separate"/>
            </w:r>
            <w:r>
              <w:rPr>
                <w:noProof/>
                <w:webHidden/>
              </w:rPr>
              <w:t>17</w:t>
            </w:r>
            <w:r>
              <w:rPr>
                <w:noProof/>
                <w:webHidden/>
              </w:rPr>
              <w:fldChar w:fldCharType="end"/>
            </w:r>
          </w:hyperlink>
        </w:p>
        <w:p w:rsidR="003E57DF" w:rsidRDefault="003E57DF">
          <w:pPr>
            <w:pStyle w:val="TOC3"/>
            <w:tabs>
              <w:tab w:val="right" w:leader="dot" w:pos="9016"/>
            </w:tabs>
            <w:rPr>
              <w:noProof/>
            </w:rPr>
          </w:pPr>
          <w:hyperlink w:anchor="_Toc71012847" w:history="1">
            <w:r w:rsidRPr="00FD2282">
              <w:rPr>
                <w:rStyle w:val="Hyperlink"/>
                <w:noProof/>
              </w:rPr>
              <w:t>Line X Test Bench</w:t>
            </w:r>
            <w:r>
              <w:rPr>
                <w:noProof/>
                <w:webHidden/>
              </w:rPr>
              <w:tab/>
            </w:r>
            <w:r>
              <w:rPr>
                <w:noProof/>
                <w:webHidden/>
              </w:rPr>
              <w:fldChar w:fldCharType="begin"/>
            </w:r>
            <w:r>
              <w:rPr>
                <w:noProof/>
                <w:webHidden/>
              </w:rPr>
              <w:instrText xml:space="preserve"> PAGEREF _Toc71012847 \h </w:instrText>
            </w:r>
            <w:r>
              <w:rPr>
                <w:noProof/>
                <w:webHidden/>
              </w:rPr>
            </w:r>
            <w:r>
              <w:rPr>
                <w:noProof/>
                <w:webHidden/>
              </w:rPr>
              <w:fldChar w:fldCharType="separate"/>
            </w:r>
            <w:r>
              <w:rPr>
                <w:noProof/>
                <w:webHidden/>
              </w:rPr>
              <w:t>19</w:t>
            </w:r>
            <w:r>
              <w:rPr>
                <w:noProof/>
                <w:webHidden/>
              </w:rPr>
              <w:fldChar w:fldCharType="end"/>
            </w:r>
          </w:hyperlink>
        </w:p>
        <w:p w:rsidR="003E57DF" w:rsidRDefault="003E57DF">
          <w:pPr>
            <w:pStyle w:val="TOC3"/>
            <w:tabs>
              <w:tab w:val="right" w:leader="dot" w:pos="9016"/>
            </w:tabs>
            <w:rPr>
              <w:noProof/>
            </w:rPr>
          </w:pPr>
          <w:hyperlink w:anchor="_Toc71012848" w:history="1">
            <w:r w:rsidRPr="00FD2282">
              <w:rPr>
                <w:rStyle w:val="Hyperlink"/>
                <w:noProof/>
              </w:rPr>
              <w:t>Multiplier 12x4 Full</w:t>
            </w:r>
            <w:r>
              <w:rPr>
                <w:noProof/>
                <w:webHidden/>
              </w:rPr>
              <w:tab/>
            </w:r>
            <w:r>
              <w:rPr>
                <w:noProof/>
                <w:webHidden/>
              </w:rPr>
              <w:fldChar w:fldCharType="begin"/>
            </w:r>
            <w:r>
              <w:rPr>
                <w:noProof/>
                <w:webHidden/>
              </w:rPr>
              <w:instrText xml:space="preserve"> PAGEREF _Toc71012848 \h </w:instrText>
            </w:r>
            <w:r>
              <w:rPr>
                <w:noProof/>
                <w:webHidden/>
              </w:rPr>
            </w:r>
            <w:r>
              <w:rPr>
                <w:noProof/>
                <w:webHidden/>
              </w:rPr>
              <w:fldChar w:fldCharType="separate"/>
            </w:r>
            <w:r>
              <w:rPr>
                <w:noProof/>
                <w:webHidden/>
              </w:rPr>
              <w:t>26</w:t>
            </w:r>
            <w:r>
              <w:rPr>
                <w:noProof/>
                <w:webHidden/>
              </w:rPr>
              <w:fldChar w:fldCharType="end"/>
            </w:r>
          </w:hyperlink>
        </w:p>
        <w:p w:rsidR="003E57DF" w:rsidRDefault="003E57DF">
          <w:pPr>
            <w:pStyle w:val="TOC3"/>
            <w:tabs>
              <w:tab w:val="right" w:leader="dot" w:pos="9016"/>
            </w:tabs>
            <w:rPr>
              <w:noProof/>
            </w:rPr>
          </w:pPr>
          <w:hyperlink w:anchor="_Toc71012849" w:history="1">
            <w:r w:rsidRPr="00FD2282">
              <w:rPr>
                <w:rStyle w:val="Hyperlink"/>
                <w:noProof/>
              </w:rPr>
              <w:t>Multiplier 12x4 Test Bench</w:t>
            </w:r>
            <w:r>
              <w:rPr>
                <w:noProof/>
                <w:webHidden/>
              </w:rPr>
              <w:tab/>
            </w:r>
            <w:r>
              <w:rPr>
                <w:noProof/>
                <w:webHidden/>
              </w:rPr>
              <w:fldChar w:fldCharType="begin"/>
            </w:r>
            <w:r>
              <w:rPr>
                <w:noProof/>
                <w:webHidden/>
              </w:rPr>
              <w:instrText xml:space="preserve"> PAGEREF _Toc71012849 \h </w:instrText>
            </w:r>
            <w:r>
              <w:rPr>
                <w:noProof/>
                <w:webHidden/>
              </w:rPr>
            </w:r>
            <w:r>
              <w:rPr>
                <w:noProof/>
                <w:webHidden/>
              </w:rPr>
              <w:fldChar w:fldCharType="separate"/>
            </w:r>
            <w:r>
              <w:rPr>
                <w:noProof/>
                <w:webHidden/>
              </w:rPr>
              <w:t>28</w:t>
            </w:r>
            <w:r>
              <w:rPr>
                <w:noProof/>
                <w:webHidden/>
              </w:rPr>
              <w:fldChar w:fldCharType="end"/>
            </w:r>
          </w:hyperlink>
        </w:p>
        <w:p w:rsidR="003E57DF" w:rsidRDefault="003E57DF">
          <w:pPr>
            <w:pStyle w:val="TOC1"/>
            <w:tabs>
              <w:tab w:val="right" w:leader="dot" w:pos="9016"/>
            </w:tabs>
            <w:rPr>
              <w:noProof/>
            </w:rPr>
          </w:pPr>
          <w:hyperlink w:anchor="_Toc71012850" w:history="1">
            <w:r w:rsidRPr="00FD2282">
              <w:rPr>
                <w:rStyle w:val="Hyperlink"/>
                <w:noProof/>
              </w:rPr>
              <w:t>Task2</w:t>
            </w:r>
            <w:r>
              <w:rPr>
                <w:noProof/>
                <w:webHidden/>
              </w:rPr>
              <w:tab/>
            </w:r>
            <w:r>
              <w:rPr>
                <w:noProof/>
                <w:webHidden/>
              </w:rPr>
              <w:fldChar w:fldCharType="begin"/>
            </w:r>
            <w:r>
              <w:rPr>
                <w:noProof/>
                <w:webHidden/>
              </w:rPr>
              <w:instrText xml:space="preserve"> PAGEREF _Toc71012850 \h </w:instrText>
            </w:r>
            <w:r>
              <w:rPr>
                <w:noProof/>
                <w:webHidden/>
              </w:rPr>
            </w:r>
            <w:r>
              <w:rPr>
                <w:noProof/>
                <w:webHidden/>
              </w:rPr>
              <w:fldChar w:fldCharType="separate"/>
            </w:r>
            <w:r>
              <w:rPr>
                <w:noProof/>
                <w:webHidden/>
              </w:rPr>
              <w:t>32</w:t>
            </w:r>
            <w:r>
              <w:rPr>
                <w:noProof/>
                <w:webHidden/>
              </w:rPr>
              <w:fldChar w:fldCharType="end"/>
            </w:r>
          </w:hyperlink>
        </w:p>
        <w:p w:rsidR="003E57DF" w:rsidRDefault="003E57DF">
          <w:pPr>
            <w:pStyle w:val="TOC2"/>
            <w:tabs>
              <w:tab w:val="right" w:leader="dot" w:pos="9016"/>
            </w:tabs>
            <w:rPr>
              <w:noProof/>
            </w:rPr>
          </w:pPr>
          <w:hyperlink w:anchor="_Toc71012851" w:history="1">
            <w:r w:rsidRPr="00FD2282">
              <w:rPr>
                <w:rStyle w:val="Hyperlink"/>
                <w:noProof/>
              </w:rPr>
              <w:t>FSM</w:t>
            </w:r>
            <w:r>
              <w:rPr>
                <w:noProof/>
                <w:webHidden/>
              </w:rPr>
              <w:tab/>
            </w:r>
            <w:r>
              <w:rPr>
                <w:noProof/>
                <w:webHidden/>
              </w:rPr>
              <w:fldChar w:fldCharType="begin"/>
            </w:r>
            <w:r>
              <w:rPr>
                <w:noProof/>
                <w:webHidden/>
              </w:rPr>
              <w:instrText xml:space="preserve"> PAGEREF _Toc71012851 \h </w:instrText>
            </w:r>
            <w:r>
              <w:rPr>
                <w:noProof/>
                <w:webHidden/>
              </w:rPr>
            </w:r>
            <w:r>
              <w:rPr>
                <w:noProof/>
                <w:webHidden/>
              </w:rPr>
              <w:fldChar w:fldCharType="separate"/>
            </w:r>
            <w:r>
              <w:rPr>
                <w:noProof/>
                <w:webHidden/>
              </w:rPr>
              <w:t>32</w:t>
            </w:r>
            <w:r>
              <w:rPr>
                <w:noProof/>
                <w:webHidden/>
              </w:rPr>
              <w:fldChar w:fldCharType="end"/>
            </w:r>
          </w:hyperlink>
        </w:p>
        <w:p w:rsidR="003E57DF" w:rsidRDefault="003E57DF">
          <w:pPr>
            <w:pStyle w:val="TOC3"/>
            <w:tabs>
              <w:tab w:val="right" w:leader="dot" w:pos="9016"/>
            </w:tabs>
            <w:rPr>
              <w:noProof/>
            </w:rPr>
          </w:pPr>
          <w:hyperlink w:anchor="_Toc71012852" w:history="1">
            <w:r w:rsidRPr="00FD2282">
              <w:rPr>
                <w:rStyle w:val="Hyperlink"/>
                <w:noProof/>
              </w:rPr>
              <w:t>Next State Tables</w:t>
            </w:r>
            <w:r>
              <w:rPr>
                <w:noProof/>
                <w:webHidden/>
              </w:rPr>
              <w:tab/>
            </w:r>
            <w:r>
              <w:rPr>
                <w:noProof/>
                <w:webHidden/>
              </w:rPr>
              <w:fldChar w:fldCharType="begin"/>
            </w:r>
            <w:r>
              <w:rPr>
                <w:noProof/>
                <w:webHidden/>
              </w:rPr>
              <w:instrText xml:space="preserve"> PAGEREF _Toc71012852 \h </w:instrText>
            </w:r>
            <w:r>
              <w:rPr>
                <w:noProof/>
                <w:webHidden/>
              </w:rPr>
            </w:r>
            <w:r>
              <w:rPr>
                <w:noProof/>
                <w:webHidden/>
              </w:rPr>
              <w:fldChar w:fldCharType="separate"/>
            </w:r>
            <w:r>
              <w:rPr>
                <w:noProof/>
                <w:webHidden/>
              </w:rPr>
              <w:t>33</w:t>
            </w:r>
            <w:r>
              <w:rPr>
                <w:noProof/>
                <w:webHidden/>
              </w:rPr>
              <w:fldChar w:fldCharType="end"/>
            </w:r>
          </w:hyperlink>
        </w:p>
        <w:p w:rsidR="003E57DF" w:rsidRDefault="003E57DF">
          <w:pPr>
            <w:pStyle w:val="TOC3"/>
            <w:tabs>
              <w:tab w:val="right" w:leader="dot" w:pos="9016"/>
            </w:tabs>
            <w:rPr>
              <w:noProof/>
            </w:rPr>
          </w:pPr>
          <w:hyperlink w:anchor="_Toc71012853" w:history="1">
            <w:r w:rsidRPr="00FD2282">
              <w:rPr>
                <w:rStyle w:val="Hyperlink"/>
                <w:noProof/>
              </w:rPr>
              <w:t>Karnaugh Maps</w:t>
            </w:r>
            <w:r>
              <w:rPr>
                <w:noProof/>
                <w:webHidden/>
              </w:rPr>
              <w:tab/>
            </w:r>
            <w:r>
              <w:rPr>
                <w:noProof/>
                <w:webHidden/>
              </w:rPr>
              <w:fldChar w:fldCharType="begin"/>
            </w:r>
            <w:r>
              <w:rPr>
                <w:noProof/>
                <w:webHidden/>
              </w:rPr>
              <w:instrText xml:space="preserve"> PAGEREF _Toc71012853 \h </w:instrText>
            </w:r>
            <w:r>
              <w:rPr>
                <w:noProof/>
                <w:webHidden/>
              </w:rPr>
            </w:r>
            <w:r>
              <w:rPr>
                <w:noProof/>
                <w:webHidden/>
              </w:rPr>
              <w:fldChar w:fldCharType="separate"/>
            </w:r>
            <w:r>
              <w:rPr>
                <w:noProof/>
                <w:webHidden/>
              </w:rPr>
              <w:t>35</w:t>
            </w:r>
            <w:r>
              <w:rPr>
                <w:noProof/>
                <w:webHidden/>
              </w:rPr>
              <w:fldChar w:fldCharType="end"/>
            </w:r>
          </w:hyperlink>
        </w:p>
        <w:p w:rsidR="003E57DF" w:rsidRDefault="003E57DF">
          <w:pPr>
            <w:pStyle w:val="TOC3"/>
            <w:tabs>
              <w:tab w:val="right" w:leader="dot" w:pos="9016"/>
            </w:tabs>
            <w:rPr>
              <w:noProof/>
            </w:rPr>
          </w:pPr>
          <w:hyperlink w:anchor="_Toc71012854" w:history="1">
            <w:r w:rsidRPr="00FD2282">
              <w:rPr>
                <w:rStyle w:val="Hyperlink"/>
                <w:noProof/>
              </w:rPr>
              <w:t>Discrete Gate Solution Final Design</w:t>
            </w:r>
            <w:r>
              <w:rPr>
                <w:noProof/>
                <w:webHidden/>
              </w:rPr>
              <w:tab/>
            </w:r>
            <w:r>
              <w:rPr>
                <w:noProof/>
                <w:webHidden/>
              </w:rPr>
              <w:fldChar w:fldCharType="begin"/>
            </w:r>
            <w:r>
              <w:rPr>
                <w:noProof/>
                <w:webHidden/>
              </w:rPr>
              <w:instrText xml:space="preserve"> PAGEREF _Toc71012854 \h </w:instrText>
            </w:r>
            <w:r>
              <w:rPr>
                <w:noProof/>
                <w:webHidden/>
              </w:rPr>
            </w:r>
            <w:r>
              <w:rPr>
                <w:noProof/>
                <w:webHidden/>
              </w:rPr>
              <w:fldChar w:fldCharType="separate"/>
            </w:r>
            <w:r>
              <w:rPr>
                <w:noProof/>
                <w:webHidden/>
              </w:rPr>
              <w:t>36</w:t>
            </w:r>
            <w:r>
              <w:rPr>
                <w:noProof/>
                <w:webHidden/>
              </w:rPr>
              <w:fldChar w:fldCharType="end"/>
            </w:r>
          </w:hyperlink>
        </w:p>
        <w:p w:rsidR="003E57DF" w:rsidRDefault="003E57DF">
          <w:pPr>
            <w:pStyle w:val="TOC3"/>
            <w:tabs>
              <w:tab w:val="right" w:leader="dot" w:pos="9016"/>
            </w:tabs>
            <w:rPr>
              <w:noProof/>
            </w:rPr>
          </w:pPr>
          <w:hyperlink w:anchor="_Toc71012855" w:history="1">
            <w:r w:rsidRPr="00FD2282">
              <w:rPr>
                <w:rStyle w:val="Hyperlink"/>
                <w:noProof/>
              </w:rPr>
              <w:t>FSM VHDL</w:t>
            </w:r>
            <w:r>
              <w:rPr>
                <w:noProof/>
                <w:webHidden/>
              </w:rPr>
              <w:tab/>
            </w:r>
            <w:r>
              <w:rPr>
                <w:noProof/>
                <w:webHidden/>
              </w:rPr>
              <w:fldChar w:fldCharType="begin"/>
            </w:r>
            <w:r>
              <w:rPr>
                <w:noProof/>
                <w:webHidden/>
              </w:rPr>
              <w:instrText xml:space="preserve"> PAGEREF _Toc71012855 \h </w:instrText>
            </w:r>
            <w:r>
              <w:rPr>
                <w:noProof/>
                <w:webHidden/>
              </w:rPr>
            </w:r>
            <w:r>
              <w:rPr>
                <w:noProof/>
                <w:webHidden/>
              </w:rPr>
              <w:fldChar w:fldCharType="separate"/>
            </w:r>
            <w:r>
              <w:rPr>
                <w:noProof/>
                <w:webHidden/>
              </w:rPr>
              <w:t>38</w:t>
            </w:r>
            <w:r>
              <w:rPr>
                <w:noProof/>
                <w:webHidden/>
              </w:rPr>
              <w:fldChar w:fldCharType="end"/>
            </w:r>
          </w:hyperlink>
        </w:p>
        <w:p w:rsidR="003E57DF" w:rsidRDefault="003E57DF">
          <w:pPr>
            <w:pStyle w:val="TOC3"/>
            <w:tabs>
              <w:tab w:val="right" w:leader="dot" w:pos="9016"/>
            </w:tabs>
            <w:rPr>
              <w:noProof/>
            </w:rPr>
          </w:pPr>
          <w:hyperlink w:anchor="_Toc71012856" w:history="1">
            <w:r w:rsidRPr="00FD2282">
              <w:rPr>
                <w:rStyle w:val="Hyperlink"/>
                <w:noProof/>
              </w:rPr>
              <w:t>FSM Test Bench</w:t>
            </w:r>
            <w:r>
              <w:rPr>
                <w:noProof/>
                <w:webHidden/>
              </w:rPr>
              <w:tab/>
            </w:r>
            <w:r>
              <w:rPr>
                <w:noProof/>
                <w:webHidden/>
              </w:rPr>
              <w:fldChar w:fldCharType="begin"/>
            </w:r>
            <w:r>
              <w:rPr>
                <w:noProof/>
                <w:webHidden/>
              </w:rPr>
              <w:instrText xml:space="preserve"> PAGEREF _Toc71012856 \h </w:instrText>
            </w:r>
            <w:r>
              <w:rPr>
                <w:noProof/>
                <w:webHidden/>
              </w:rPr>
            </w:r>
            <w:r>
              <w:rPr>
                <w:noProof/>
                <w:webHidden/>
              </w:rPr>
              <w:fldChar w:fldCharType="separate"/>
            </w:r>
            <w:r>
              <w:rPr>
                <w:noProof/>
                <w:webHidden/>
              </w:rPr>
              <w:t>39</w:t>
            </w:r>
            <w:r>
              <w:rPr>
                <w:noProof/>
                <w:webHidden/>
              </w:rPr>
              <w:fldChar w:fldCharType="end"/>
            </w:r>
          </w:hyperlink>
        </w:p>
        <w:p w:rsidR="003E57DF" w:rsidRDefault="003E57DF">
          <w:pPr>
            <w:pStyle w:val="TOC1"/>
            <w:tabs>
              <w:tab w:val="right" w:leader="dot" w:pos="9016"/>
            </w:tabs>
            <w:rPr>
              <w:noProof/>
            </w:rPr>
          </w:pPr>
          <w:hyperlink w:anchor="_Toc71012857" w:history="1">
            <w:r w:rsidRPr="00FD2282">
              <w:rPr>
                <w:rStyle w:val="Hyperlink"/>
                <w:noProof/>
              </w:rPr>
              <w:t>Bibliography</w:t>
            </w:r>
            <w:r>
              <w:rPr>
                <w:noProof/>
                <w:webHidden/>
              </w:rPr>
              <w:tab/>
            </w:r>
            <w:r>
              <w:rPr>
                <w:noProof/>
                <w:webHidden/>
              </w:rPr>
              <w:fldChar w:fldCharType="begin"/>
            </w:r>
            <w:r>
              <w:rPr>
                <w:noProof/>
                <w:webHidden/>
              </w:rPr>
              <w:instrText xml:space="preserve"> PAGEREF _Toc71012857 \h </w:instrText>
            </w:r>
            <w:r>
              <w:rPr>
                <w:noProof/>
                <w:webHidden/>
              </w:rPr>
            </w:r>
            <w:r>
              <w:rPr>
                <w:noProof/>
                <w:webHidden/>
              </w:rPr>
              <w:fldChar w:fldCharType="separate"/>
            </w:r>
            <w:r>
              <w:rPr>
                <w:noProof/>
                <w:webHidden/>
              </w:rPr>
              <w:t>41</w:t>
            </w:r>
            <w:r>
              <w:rPr>
                <w:noProof/>
                <w:webHidden/>
              </w:rPr>
              <w:fldChar w:fldCharType="end"/>
            </w:r>
          </w:hyperlink>
        </w:p>
        <w:p w:rsidR="006C3D2C" w:rsidRDefault="006C3D2C">
          <w:r>
            <w:rPr>
              <w:b/>
              <w:bCs/>
              <w:noProof/>
            </w:rPr>
            <w:fldChar w:fldCharType="end"/>
          </w:r>
        </w:p>
      </w:sdtContent>
    </w:sdt>
    <w:p w:rsidR="006C3D2C" w:rsidRDefault="006C3D2C" w:rsidP="006C3D2C"/>
    <w:p w:rsidR="00F71879" w:rsidRPr="00F71879" w:rsidRDefault="00F71879" w:rsidP="00F71879"/>
    <w:p w:rsidR="006C3D2C" w:rsidRDefault="006C3D2C" w:rsidP="006C3D2C">
      <w:pPr>
        <w:pStyle w:val="Heading1"/>
      </w:pPr>
      <w:bookmarkStart w:id="0" w:name="_Toc71012828"/>
      <w:r>
        <w:lastRenderedPageBreak/>
        <w:t>Task 1</w:t>
      </w:r>
      <w:bookmarkEnd w:id="0"/>
    </w:p>
    <w:p w:rsidR="006C3D2C" w:rsidRDefault="006C3D2C" w:rsidP="006C3D2C">
      <w:pPr>
        <w:pStyle w:val="Heading2"/>
      </w:pPr>
      <w:bookmarkStart w:id="1" w:name="_Toc71012829"/>
      <w:r>
        <w:t>Binary Multipliers</w:t>
      </w:r>
      <w:bookmarkEnd w:id="1"/>
    </w:p>
    <w:p w:rsidR="004223B9" w:rsidRDefault="006C3D2C" w:rsidP="00B01835">
      <w:r>
        <w:t xml:space="preserve">A binary multiplier is a combinational logic circuit which is used in digital systems to perform multiplication of two binary numbers.  </w:t>
      </w:r>
      <w:r w:rsidR="00B01835">
        <w:t>In binary multiplication</w:t>
      </w:r>
      <w:r w:rsidR="003E57DF">
        <w:t xml:space="preserve"> of</w:t>
      </w:r>
      <w:r w:rsidR="00B01835">
        <w:t xml:space="preserve"> each long number is multiplied by a single digit – 0 or 1. In order to multiply two binary numbers the multiplication comes down to calculating partial products, shifting them left, and then adding them together, through binary addition. </w:t>
      </w:r>
      <w:sdt>
        <w:sdtPr>
          <w:id w:val="-842702242"/>
          <w:citation/>
        </w:sdtPr>
        <w:sdtContent>
          <w:r w:rsidR="00B01835">
            <w:fldChar w:fldCharType="begin"/>
          </w:r>
          <w:r w:rsidR="00B01835">
            <w:instrText xml:space="preserve"> CITATION Ric12 \l 2057 </w:instrText>
          </w:r>
          <w:r w:rsidR="00B01835">
            <w:fldChar w:fldCharType="separate"/>
          </w:r>
          <w:r w:rsidR="00191173" w:rsidRPr="00191173">
            <w:rPr>
              <w:noProof/>
            </w:rPr>
            <w:t>(Reegan, 2012)</w:t>
          </w:r>
          <w:r w:rsidR="00B01835">
            <w:fldChar w:fldCharType="end"/>
          </w:r>
        </w:sdtContent>
      </w:sdt>
    </w:p>
    <w:p w:rsidR="006C3D2C" w:rsidRDefault="006C3D2C" w:rsidP="00B01835">
      <w:r>
        <w:t>A</w:t>
      </w:r>
      <w:r w:rsidR="00000A0A">
        <w:t xml:space="preserve">n </w:t>
      </w:r>
      <w:r w:rsidR="00B01835">
        <w:t>example</w:t>
      </w:r>
      <w:r>
        <w:t xml:space="preserve"> of four different types of binary multipliers is </w:t>
      </w:r>
      <w:r w:rsidR="00000A0A">
        <w:t>identified below</w:t>
      </w:r>
      <w:r>
        <w:t>.</w:t>
      </w:r>
      <w:r w:rsidR="00000A0A">
        <w:t xml:space="preserve"> </w:t>
      </w:r>
    </w:p>
    <w:p w:rsidR="00000A0A" w:rsidRDefault="00000A0A" w:rsidP="00EC0E76">
      <w:pPr>
        <w:pStyle w:val="Heading3"/>
      </w:pPr>
      <w:bookmarkStart w:id="2" w:name="_Toc71012830"/>
      <w:r>
        <w:t xml:space="preserve">Braun </w:t>
      </w:r>
      <w:r w:rsidR="00F71879">
        <w:t>Multiplier</w:t>
      </w:r>
      <w:bookmarkEnd w:id="2"/>
    </w:p>
    <w:p w:rsidR="00000A0A" w:rsidRDefault="00000A0A" w:rsidP="005F262A">
      <w:r>
        <w:t xml:space="preserve">A Braun Multiplier is a very basic parallel multiplier which is generally referred to as a ‘carry save array’ multiplier. </w:t>
      </w:r>
      <w:r w:rsidR="00EC0E76">
        <w:t xml:space="preserve">The architecture of the Braun Multiplier mainly consists of adders and also ‘AND’ gates. </w:t>
      </w:r>
      <w:sdt>
        <w:sdtPr>
          <w:id w:val="-1960865961"/>
          <w:citation/>
        </w:sdtPr>
        <w:sdtContent>
          <w:r w:rsidR="005F262A">
            <w:fldChar w:fldCharType="begin"/>
          </w:r>
          <w:r w:rsidR="005F262A">
            <w:instrText xml:space="preserve"> CITATION MsM12 \l 2057 </w:instrText>
          </w:r>
          <w:r w:rsidR="005F262A">
            <w:fldChar w:fldCharType="separate"/>
          </w:r>
          <w:r w:rsidR="00191173" w:rsidRPr="00191173">
            <w:rPr>
              <w:noProof/>
            </w:rPr>
            <w:t>(Thakur, 2012)</w:t>
          </w:r>
          <w:r w:rsidR="005F262A">
            <w:fldChar w:fldCharType="end"/>
          </w:r>
        </w:sdtContent>
      </w:sdt>
    </w:p>
    <w:p w:rsidR="00EC0E76" w:rsidRDefault="00EC0E76" w:rsidP="00EC0E76">
      <w:r>
        <w:rPr>
          <w:rFonts w:ascii="Arial" w:hAnsi="Arial" w:cs="Arial"/>
          <w:noProof/>
          <w:color w:val="2962FF"/>
        </w:rPr>
        <w:drawing>
          <wp:inline distT="0" distB="0" distL="0" distR="0" wp14:anchorId="71174EAE" wp14:editId="26324E71">
            <wp:extent cx="1370263" cy="990600"/>
            <wp:effectExtent l="0" t="0" r="1905" b="0"/>
            <wp:docPr id="6" name="Picture 6" descr="1: Schematic diagram of Braun multiplier 2.3 4x4 Row bypassing... |  Download Scientific Diagram">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Schematic diagram of Braun multiplier 2.3 4x4 Row bypassing... |  Download Scientific Diagram">
                      <a:hlinkClick r:id="rId8" tgtFrame="&quot;_blank&quo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98173" cy="1010777"/>
                    </a:xfrm>
                    <a:prstGeom prst="rect">
                      <a:avLst/>
                    </a:prstGeom>
                    <a:noFill/>
                    <a:ln>
                      <a:noFill/>
                    </a:ln>
                  </pic:spPr>
                </pic:pic>
              </a:graphicData>
            </a:graphic>
          </wp:inline>
        </w:drawing>
      </w:r>
    </w:p>
    <w:p w:rsidR="00EC0E76" w:rsidRPr="009231FC" w:rsidRDefault="00FC2878" w:rsidP="00EC0E76">
      <w:pPr>
        <w:rPr>
          <w:lang w:val="fr-FR"/>
        </w:rPr>
      </w:pPr>
      <w:r w:rsidRPr="009231FC">
        <w:rPr>
          <w:i/>
          <w:iCs/>
          <w:lang w:val="fr-FR"/>
        </w:rPr>
        <w:t xml:space="preserve">Figure 1. </w:t>
      </w:r>
      <w:r w:rsidRPr="009231FC">
        <w:rPr>
          <w:lang w:val="fr-FR"/>
        </w:rPr>
        <w:t>Braun Multiplier</w:t>
      </w:r>
      <w:r w:rsidR="009231FC" w:rsidRPr="009231FC">
        <w:rPr>
          <w:lang w:val="fr-FR"/>
        </w:rPr>
        <w:t xml:space="preserve"> </w:t>
      </w:r>
      <w:sdt>
        <w:sdtPr>
          <w:id w:val="-2112575558"/>
          <w:citation/>
        </w:sdtPr>
        <w:sdtContent>
          <w:r w:rsidR="009231FC">
            <w:fldChar w:fldCharType="begin"/>
          </w:r>
          <w:r w:rsidR="009231FC" w:rsidRPr="009231FC">
            <w:rPr>
              <w:lang w:val="fr-FR"/>
            </w:rPr>
            <w:instrText xml:space="preserve"> CITATION Sri21 \l 2057 </w:instrText>
          </w:r>
          <w:r w:rsidR="009231FC">
            <w:fldChar w:fldCharType="separate"/>
          </w:r>
          <w:r w:rsidR="00191173" w:rsidRPr="00191173">
            <w:rPr>
              <w:noProof/>
              <w:lang w:val="fr-FR"/>
            </w:rPr>
            <w:t>(B, 2021)</w:t>
          </w:r>
          <w:r w:rsidR="009231FC">
            <w:fldChar w:fldCharType="end"/>
          </w:r>
        </w:sdtContent>
      </w:sdt>
    </w:p>
    <w:p w:rsidR="00EC0E76" w:rsidRPr="009231FC" w:rsidRDefault="00D67B8F" w:rsidP="00EC0E76">
      <w:pPr>
        <w:pStyle w:val="Heading3"/>
        <w:rPr>
          <w:lang w:val="fr-FR"/>
        </w:rPr>
      </w:pPr>
      <w:bookmarkStart w:id="3" w:name="_Toc71012831"/>
      <w:r w:rsidRPr="009231FC">
        <w:rPr>
          <w:lang w:val="fr-FR"/>
        </w:rPr>
        <w:t>Booth</w:t>
      </w:r>
      <w:r w:rsidR="00EC364F" w:rsidRPr="009231FC">
        <w:rPr>
          <w:lang w:val="fr-FR"/>
        </w:rPr>
        <w:t>’s</w:t>
      </w:r>
      <w:r w:rsidR="00F71879" w:rsidRPr="009231FC">
        <w:rPr>
          <w:lang w:val="fr-FR"/>
        </w:rPr>
        <w:t xml:space="preserve"> Multiplier</w:t>
      </w:r>
      <w:bookmarkEnd w:id="3"/>
    </w:p>
    <w:p w:rsidR="00D67B8F" w:rsidRDefault="00D67B8F" w:rsidP="005F262A">
      <w:r>
        <w:t>Booth’s is a multiplic</w:t>
      </w:r>
      <w:r w:rsidR="00273E85">
        <w:t>ation algorithm which multiplies</w:t>
      </w:r>
      <w:r>
        <w:t xml:space="preserve"> two signed binary numbers in two’s complement notation. </w:t>
      </w:r>
      <w:r w:rsidR="00EC364F">
        <w:t xml:space="preserve">The multiplication algorithm can be applied by repeatedly adding one of two predetermined values ‘A’ and ‘S’ to the product ‘P’, then performing a rightward arithmetic shift on </w:t>
      </w:r>
      <w:r w:rsidR="005F262A">
        <w:t>A</w:t>
      </w:r>
      <w:r w:rsidR="00EC364F">
        <w:t>.</w:t>
      </w:r>
      <w:r w:rsidR="005F262A">
        <w:t xml:space="preserve"> </w:t>
      </w:r>
      <w:sdt>
        <w:sdtPr>
          <w:id w:val="-1437434687"/>
          <w:citation/>
        </w:sdtPr>
        <w:sdtContent>
          <w:r w:rsidR="005F262A">
            <w:fldChar w:fldCharType="begin"/>
          </w:r>
          <w:r w:rsidR="005F262A">
            <w:instrText xml:space="preserve"> CITATION Mad17 \l 2057 </w:instrText>
          </w:r>
          <w:r w:rsidR="005F262A">
            <w:fldChar w:fldCharType="separate"/>
          </w:r>
          <w:r w:rsidR="00191173" w:rsidRPr="00191173">
            <w:rPr>
              <w:noProof/>
            </w:rPr>
            <w:t>(Gudhimetla, 2017)</w:t>
          </w:r>
          <w:r w:rsidR="005F262A">
            <w:fldChar w:fldCharType="end"/>
          </w:r>
        </w:sdtContent>
      </w:sdt>
      <w:r w:rsidR="00EC364F">
        <w:t xml:space="preserve"> </w:t>
      </w:r>
    </w:p>
    <w:p w:rsidR="00EC364F" w:rsidRDefault="00EC364F" w:rsidP="00EC364F">
      <w:r>
        <w:rPr>
          <w:rFonts w:ascii="Roboto" w:hAnsi="Roboto"/>
          <w:noProof/>
          <w:color w:val="2962FF"/>
        </w:rPr>
        <w:drawing>
          <wp:inline distT="0" distB="0" distL="0" distR="0" wp14:anchorId="1A7E37DE" wp14:editId="7731FD63">
            <wp:extent cx="1447800" cy="948307"/>
            <wp:effectExtent l="0" t="0" r="0" b="4445"/>
            <wp:docPr id="8" name="Picture 8" descr="C Program For Booth's Algorithm For Signed Multiplication - CodingAlpha">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 Program For Booth's Algorithm For Signed Multiplication - CodingAlpha">
                      <a:hlinkClick r:id="rId10" tgtFrame="&quot;_blank&quo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98227" cy="981337"/>
                    </a:xfrm>
                    <a:prstGeom prst="rect">
                      <a:avLst/>
                    </a:prstGeom>
                    <a:noFill/>
                    <a:ln>
                      <a:noFill/>
                    </a:ln>
                  </pic:spPr>
                </pic:pic>
              </a:graphicData>
            </a:graphic>
          </wp:inline>
        </w:drawing>
      </w:r>
    </w:p>
    <w:p w:rsidR="00EC364F" w:rsidRPr="00FC2878" w:rsidRDefault="00FC2878" w:rsidP="00EC364F">
      <w:r>
        <w:rPr>
          <w:i/>
          <w:iCs/>
        </w:rPr>
        <w:t xml:space="preserve">Figure 2. </w:t>
      </w:r>
      <w:r>
        <w:t>Booth’s Multiplier</w:t>
      </w:r>
      <w:r w:rsidR="009231FC">
        <w:t xml:space="preserve"> </w:t>
      </w:r>
      <w:sdt>
        <w:sdtPr>
          <w:id w:val="1873955552"/>
          <w:citation/>
        </w:sdtPr>
        <w:sdtContent>
          <w:r w:rsidR="009231FC">
            <w:fldChar w:fldCharType="begin"/>
          </w:r>
          <w:r w:rsidR="009231FC">
            <w:instrText xml:space="preserve"> CITATION Vir21 \l 2057 </w:instrText>
          </w:r>
          <w:r w:rsidR="009231FC">
            <w:fldChar w:fldCharType="separate"/>
          </w:r>
          <w:r w:rsidR="00191173" w:rsidRPr="00191173">
            <w:rPr>
              <w:noProof/>
            </w:rPr>
            <w:t>(Virtual Labs, 2021)</w:t>
          </w:r>
          <w:r w:rsidR="009231FC">
            <w:fldChar w:fldCharType="end"/>
          </w:r>
        </w:sdtContent>
      </w:sdt>
    </w:p>
    <w:p w:rsidR="00EC364F" w:rsidRDefault="00EC364F" w:rsidP="00EC364F">
      <w:pPr>
        <w:pStyle w:val="Heading3"/>
      </w:pPr>
      <w:bookmarkStart w:id="4" w:name="_Toc71012832"/>
      <w:r>
        <w:t>Wallace Tree</w:t>
      </w:r>
      <w:r w:rsidR="00F71879">
        <w:t xml:space="preserve"> Multiplier</w:t>
      </w:r>
      <w:bookmarkEnd w:id="4"/>
    </w:p>
    <w:p w:rsidR="00EC364F" w:rsidRDefault="00273E85" w:rsidP="00FC2878">
      <w:pPr>
        <w:rPr>
          <w:rStyle w:val="hgkelc"/>
          <w:rFonts w:ascii="Arial" w:hAnsi="Arial" w:cs="Arial"/>
          <w:color w:val="202124"/>
          <w:sz w:val="21"/>
          <w:szCs w:val="21"/>
        </w:rPr>
      </w:pPr>
      <w:r>
        <w:t xml:space="preserve">The Wallace Tree multiplier is an effective parallel multiplier. </w:t>
      </w:r>
      <w:r w:rsidR="00FC2878">
        <w:t>The very first step of the Wallace Tree multiplier is to multiply each bit of one number by each bit of the other, this results in n</w:t>
      </w:r>
      <w:r w:rsidR="00FC2878" w:rsidRPr="00FC2878">
        <w:rPr>
          <w:rStyle w:val="Heading1Char"/>
          <w:rFonts w:ascii="Arial" w:hAnsi="Arial" w:cs="Arial"/>
          <w:color w:val="202124"/>
          <w:sz w:val="21"/>
          <w:szCs w:val="21"/>
        </w:rPr>
        <w:t xml:space="preserve"> </w:t>
      </w:r>
      <w:r w:rsidR="00FC2878">
        <w:rPr>
          <w:rStyle w:val="hgkelc"/>
          <w:rFonts w:ascii="Arial" w:hAnsi="Arial" w:cs="Arial"/>
          <w:color w:val="202124"/>
          <w:sz w:val="21"/>
          <w:szCs w:val="21"/>
        </w:rPr>
        <w:t xml:space="preserve">² bits. Once the following step is completed, the resulting bits are then reduced to two numbers. The two numbers are then fed into an adder in order to obtain the final product. </w:t>
      </w:r>
      <w:sdt>
        <w:sdtPr>
          <w:rPr>
            <w:rStyle w:val="hgkelc"/>
            <w:rFonts w:ascii="Arial" w:hAnsi="Arial" w:cs="Arial"/>
            <w:color w:val="202124"/>
            <w:sz w:val="21"/>
            <w:szCs w:val="21"/>
          </w:rPr>
          <w:id w:val="1346835828"/>
          <w:citation/>
        </w:sdtPr>
        <w:sdtContent>
          <w:r w:rsidR="0095042A">
            <w:rPr>
              <w:rStyle w:val="hgkelc"/>
              <w:rFonts w:ascii="Arial" w:hAnsi="Arial" w:cs="Arial"/>
              <w:color w:val="202124"/>
              <w:sz w:val="21"/>
              <w:szCs w:val="21"/>
            </w:rPr>
            <w:fldChar w:fldCharType="begin"/>
          </w:r>
          <w:r w:rsidR="0095042A">
            <w:rPr>
              <w:rStyle w:val="hgkelc"/>
              <w:rFonts w:ascii="Arial" w:hAnsi="Arial" w:cs="Arial"/>
              <w:color w:val="202124"/>
              <w:sz w:val="21"/>
              <w:szCs w:val="21"/>
            </w:rPr>
            <w:instrText xml:space="preserve"> CITATION Him14 \l 2057 </w:instrText>
          </w:r>
          <w:r w:rsidR="0095042A">
            <w:rPr>
              <w:rStyle w:val="hgkelc"/>
              <w:rFonts w:ascii="Arial" w:hAnsi="Arial" w:cs="Arial"/>
              <w:color w:val="202124"/>
              <w:sz w:val="21"/>
              <w:szCs w:val="21"/>
            </w:rPr>
            <w:fldChar w:fldCharType="separate"/>
          </w:r>
          <w:r w:rsidR="00191173" w:rsidRPr="00191173">
            <w:rPr>
              <w:rFonts w:ascii="Arial" w:hAnsi="Arial" w:cs="Arial"/>
              <w:noProof/>
              <w:color w:val="202124"/>
              <w:sz w:val="21"/>
              <w:szCs w:val="21"/>
            </w:rPr>
            <w:t>(Bansal, 2014)</w:t>
          </w:r>
          <w:r w:rsidR="0095042A">
            <w:rPr>
              <w:rStyle w:val="hgkelc"/>
              <w:rFonts w:ascii="Arial" w:hAnsi="Arial" w:cs="Arial"/>
              <w:color w:val="202124"/>
              <w:sz w:val="21"/>
              <w:szCs w:val="21"/>
            </w:rPr>
            <w:fldChar w:fldCharType="end"/>
          </w:r>
        </w:sdtContent>
      </w:sdt>
    </w:p>
    <w:p w:rsidR="00FC2878" w:rsidRDefault="00FC2878" w:rsidP="00FC2878">
      <w:pPr>
        <w:rPr>
          <w:rStyle w:val="hgkelc"/>
          <w:rFonts w:ascii="Arial" w:hAnsi="Arial" w:cs="Arial"/>
          <w:color w:val="202124"/>
          <w:sz w:val="21"/>
          <w:szCs w:val="21"/>
        </w:rPr>
      </w:pPr>
      <w:r>
        <w:rPr>
          <w:noProof/>
        </w:rPr>
        <w:drawing>
          <wp:inline distT="0" distB="0" distL="0" distR="0" wp14:anchorId="0E95FB4F" wp14:editId="2AD6B342">
            <wp:extent cx="1504596" cy="520700"/>
            <wp:effectExtent l="0" t="0" r="63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547668" cy="535606"/>
                    </a:xfrm>
                    <a:prstGeom prst="rect">
                      <a:avLst/>
                    </a:prstGeom>
                  </pic:spPr>
                </pic:pic>
              </a:graphicData>
            </a:graphic>
          </wp:inline>
        </w:drawing>
      </w:r>
    </w:p>
    <w:p w:rsidR="00FC2878" w:rsidRPr="00FC2878" w:rsidRDefault="00FC2878" w:rsidP="00FC2878">
      <w:r>
        <w:rPr>
          <w:i/>
          <w:iCs/>
        </w:rPr>
        <w:t xml:space="preserve">Figure 3. </w:t>
      </w:r>
      <w:r>
        <w:t>Wallace Tree Multiplier</w:t>
      </w:r>
      <w:r w:rsidR="009231FC">
        <w:t xml:space="preserve"> </w:t>
      </w:r>
      <w:sdt>
        <w:sdtPr>
          <w:id w:val="-761982007"/>
          <w:citation/>
        </w:sdtPr>
        <w:sdtContent>
          <w:r w:rsidR="009231FC">
            <w:fldChar w:fldCharType="begin"/>
          </w:r>
          <w:r w:rsidR="009231FC">
            <w:instrText xml:space="preserve"> CITATION Aro18 \l 2057 </w:instrText>
          </w:r>
          <w:r w:rsidR="009231FC">
            <w:fldChar w:fldCharType="separate"/>
          </w:r>
          <w:r w:rsidR="00191173" w:rsidRPr="00191173">
            <w:rPr>
              <w:noProof/>
            </w:rPr>
            <w:t>(P, 2018)</w:t>
          </w:r>
          <w:r w:rsidR="009231FC">
            <w:fldChar w:fldCharType="end"/>
          </w:r>
        </w:sdtContent>
      </w:sdt>
    </w:p>
    <w:p w:rsidR="00EC0E76" w:rsidRDefault="00F71879" w:rsidP="00F71879">
      <w:pPr>
        <w:pStyle w:val="Heading3"/>
      </w:pPr>
      <w:bookmarkStart w:id="5" w:name="_Toc71012833"/>
      <w:r>
        <w:lastRenderedPageBreak/>
        <w:t>Array Multiplier</w:t>
      </w:r>
      <w:bookmarkEnd w:id="5"/>
    </w:p>
    <w:p w:rsidR="00F71879" w:rsidRDefault="00FC2878" w:rsidP="0093669F">
      <w:r>
        <w:t xml:space="preserve">The array multiplier is a digital circuit used </w:t>
      </w:r>
      <w:r w:rsidR="0093669F">
        <w:t>to multiply two binary numbers, where various half adders and full adders are used. In order to form a number of product terms, an array of AND gates are used which are then fed into the adder array. One at a time, the bits of the multiplier are checked and product is then formed with the usage of add and shift operations.</w:t>
      </w:r>
      <w:r w:rsidR="00B01835">
        <w:t xml:space="preserve"> </w:t>
      </w:r>
      <w:sdt>
        <w:sdtPr>
          <w:id w:val="-784653848"/>
          <w:citation/>
        </w:sdtPr>
        <w:sdtContent>
          <w:r w:rsidR="0095042A">
            <w:fldChar w:fldCharType="begin"/>
          </w:r>
          <w:r w:rsidR="0095042A">
            <w:instrText xml:space="preserve"> CITATION Gee191 \l 2057 </w:instrText>
          </w:r>
          <w:r w:rsidR="0095042A">
            <w:fldChar w:fldCharType="separate"/>
          </w:r>
          <w:r w:rsidR="00191173" w:rsidRPr="00191173">
            <w:rPr>
              <w:noProof/>
            </w:rPr>
            <w:t>(GeeksforGeeks, 2019)</w:t>
          </w:r>
          <w:r w:rsidR="0095042A">
            <w:fldChar w:fldCharType="end"/>
          </w:r>
        </w:sdtContent>
      </w:sdt>
    </w:p>
    <w:p w:rsidR="00B332AF" w:rsidRDefault="00B332AF" w:rsidP="0093669F">
      <w:r>
        <w:rPr>
          <w:rFonts w:ascii="Roboto" w:hAnsi="Roboto"/>
          <w:noProof/>
          <w:color w:val="2962FF"/>
        </w:rPr>
        <w:drawing>
          <wp:inline distT="0" distB="0" distL="0" distR="0" wp14:anchorId="63CD7EB3" wp14:editId="5D82934F">
            <wp:extent cx="1424179" cy="946150"/>
            <wp:effectExtent l="0" t="0" r="5080" b="6350"/>
            <wp:docPr id="19" name="Picture 19" descr="Signed array multiplier in Verilog - Stack Overflow">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igned array multiplier in Verilog - Stack Overflow">
                      <a:hlinkClick r:id="rId13" tgtFrame="&quot;_blank&quo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47412" cy="961585"/>
                    </a:xfrm>
                    <a:prstGeom prst="rect">
                      <a:avLst/>
                    </a:prstGeom>
                    <a:noFill/>
                    <a:ln>
                      <a:noFill/>
                    </a:ln>
                  </pic:spPr>
                </pic:pic>
              </a:graphicData>
            </a:graphic>
          </wp:inline>
        </w:drawing>
      </w:r>
    </w:p>
    <w:p w:rsidR="00B332AF" w:rsidRPr="00B332AF" w:rsidRDefault="00B332AF" w:rsidP="0093669F">
      <w:r>
        <w:rPr>
          <w:i/>
          <w:iCs/>
        </w:rPr>
        <w:t xml:space="preserve">Figure 4. </w:t>
      </w:r>
      <w:r>
        <w:t>Array Multiplier</w:t>
      </w:r>
      <w:r w:rsidR="009231FC">
        <w:t xml:space="preserve"> </w:t>
      </w:r>
      <w:sdt>
        <w:sdtPr>
          <w:id w:val="2111926069"/>
          <w:citation/>
        </w:sdtPr>
        <w:sdtContent>
          <w:r w:rsidR="009231FC">
            <w:fldChar w:fldCharType="begin"/>
          </w:r>
          <w:r w:rsidR="009231FC">
            <w:instrText xml:space="preserve"> CITATION Sha21 \l 2057 </w:instrText>
          </w:r>
          <w:r w:rsidR="009231FC">
            <w:fldChar w:fldCharType="separate"/>
          </w:r>
          <w:r w:rsidR="00191173" w:rsidRPr="00191173">
            <w:rPr>
              <w:noProof/>
            </w:rPr>
            <w:t>(Shaown, 2021)</w:t>
          </w:r>
          <w:r w:rsidR="009231FC">
            <w:fldChar w:fldCharType="end"/>
          </w:r>
        </w:sdtContent>
      </w:sdt>
    </w:p>
    <w:p w:rsidR="00000A0A" w:rsidRDefault="00F71879" w:rsidP="00F71879">
      <w:pPr>
        <w:pStyle w:val="Heading3"/>
      </w:pPr>
      <w:bookmarkStart w:id="6" w:name="_Toc71012834"/>
      <w:r>
        <w:t>Comparison of Multipliers</w:t>
      </w:r>
      <w:bookmarkEnd w:id="6"/>
    </w:p>
    <w:p w:rsidR="00273E85" w:rsidRPr="00273E85" w:rsidRDefault="00273E85" w:rsidP="00273E85">
      <w:r>
        <w:rPr>
          <w:i/>
          <w:iCs/>
        </w:rPr>
        <w:t xml:space="preserve">Table 1 </w:t>
      </w:r>
      <w:r>
        <w:t>differentiates the pros and cons of each binary multiplier.</w:t>
      </w:r>
    </w:p>
    <w:tbl>
      <w:tblPr>
        <w:tblStyle w:val="TableGrid"/>
        <w:tblW w:w="0" w:type="auto"/>
        <w:jc w:val="center"/>
        <w:tblLayout w:type="fixed"/>
        <w:tblLook w:val="04A0" w:firstRow="1" w:lastRow="0" w:firstColumn="1" w:lastColumn="0" w:noHBand="0" w:noVBand="1"/>
      </w:tblPr>
      <w:tblGrid>
        <w:gridCol w:w="1129"/>
        <w:gridCol w:w="1843"/>
        <w:gridCol w:w="1843"/>
        <w:gridCol w:w="1984"/>
        <w:gridCol w:w="2094"/>
      </w:tblGrid>
      <w:tr w:rsidR="009C6B6D" w:rsidTr="00E55F67">
        <w:trPr>
          <w:jc w:val="center"/>
        </w:trPr>
        <w:tc>
          <w:tcPr>
            <w:tcW w:w="1129" w:type="dxa"/>
          </w:tcPr>
          <w:p w:rsidR="00F472E9" w:rsidRPr="003E57DF" w:rsidRDefault="007F7D27" w:rsidP="00E55F67">
            <w:pPr>
              <w:rPr>
                <w:b/>
                <w:bCs/>
              </w:rPr>
            </w:pPr>
            <w:r w:rsidRPr="003E57DF">
              <w:rPr>
                <w:b/>
                <w:bCs/>
              </w:rPr>
              <w:t>Type of Multiplier</w:t>
            </w:r>
          </w:p>
        </w:tc>
        <w:tc>
          <w:tcPr>
            <w:tcW w:w="1843" w:type="dxa"/>
          </w:tcPr>
          <w:p w:rsidR="00F472E9" w:rsidRPr="007F7D27" w:rsidRDefault="00F472E9" w:rsidP="00E55F67">
            <w:pPr>
              <w:jc w:val="center"/>
              <w:rPr>
                <w:b/>
                <w:bCs/>
              </w:rPr>
            </w:pPr>
            <w:r w:rsidRPr="007F7D27">
              <w:rPr>
                <w:b/>
                <w:bCs/>
              </w:rPr>
              <w:t>Braun</w:t>
            </w:r>
          </w:p>
        </w:tc>
        <w:tc>
          <w:tcPr>
            <w:tcW w:w="1843" w:type="dxa"/>
          </w:tcPr>
          <w:p w:rsidR="00F472E9" w:rsidRPr="007F7D27" w:rsidRDefault="001161A8" w:rsidP="00E55F67">
            <w:pPr>
              <w:jc w:val="center"/>
              <w:rPr>
                <w:b/>
                <w:bCs/>
              </w:rPr>
            </w:pPr>
            <w:r>
              <w:rPr>
                <w:b/>
                <w:bCs/>
              </w:rPr>
              <w:t>Booth</w:t>
            </w:r>
            <w:r w:rsidR="00EC364F">
              <w:rPr>
                <w:b/>
                <w:bCs/>
              </w:rPr>
              <w:t>’s</w:t>
            </w:r>
          </w:p>
        </w:tc>
        <w:tc>
          <w:tcPr>
            <w:tcW w:w="1984" w:type="dxa"/>
          </w:tcPr>
          <w:p w:rsidR="00F472E9" w:rsidRPr="007F7D27" w:rsidRDefault="00894749" w:rsidP="00E55F67">
            <w:pPr>
              <w:jc w:val="center"/>
              <w:rPr>
                <w:b/>
                <w:bCs/>
              </w:rPr>
            </w:pPr>
            <w:r w:rsidRPr="007F7D27">
              <w:rPr>
                <w:b/>
                <w:bCs/>
              </w:rPr>
              <w:t>Wallace Tree</w:t>
            </w:r>
          </w:p>
        </w:tc>
        <w:tc>
          <w:tcPr>
            <w:tcW w:w="2094" w:type="dxa"/>
          </w:tcPr>
          <w:p w:rsidR="00F472E9" w:rsidRPr="007F7D27" w:rsidRDefault="00F472E9" w:rsidP="00E55F67">
            <w:pPr>
              <w:jc w:val="center"/>
              <w:rPr>
                <w:b/>
                <w:bCs/>
              </w:rPr>
            </w:pPr>
            <w:r w:rsidRPr="007F7D27">
              <w:rPr>
                <w:b/>
                <w:bCs/>
              </w:rPr>
              <w:t>Array</w:t>
            </w:r>
          </w:p>
        </w:tc>
      </w:tr>
      <w:tr w:rsidR="009C6B6D" w:rsidTr="00E55F67">
        <w:trPr>
          <w:jc w:val="center"/>
        </w:trPr>
        <w:tc>
          <w:tcPr>
            <w:tcW w:w="1129" w:type="dxa"/>
          </w:tcPr>
          <w:p w:rsidR="00F472E9" w:rsidRDefault="00F472E9" w:rsidP="00E55F67">
            <w:pPr>
              <w:jc w:val="center"/>
            </w:pPr>
            <w:r>
              <w:t>Pros</w:t>
            </w:r>
          </w:p>
        </w:tc>
        <w:tc>
          <w:tcPr>
            <w:tcW w:w="1843" w:type="dxa"/>
          </w:tcPr>
          <w:p w:rsidR="00F472E9" w:rsidRDefault="003F2734" w:rsidP="00E55F67">
            <w:pPr>
              <w:pStyle w:val="ListParagraph"/>
              <w:numPr>
                <w:ilvl w:val="0"/>
                <w:numId w:val="1"/>
              </w:numPr>
            </w:pPr>
            <w:r>
              <w:t>A basic parallel multiplier.</w:t>
            </w:r>
          </w:p>
          <w:p w:rsidR="00F472E9" w:rsidRDefault="00F472E9" w:rsidP="00E55F67">
            <w:pPr>
              <w:pStyle w:val="ListParagraph"/>
              <w:numPr>
                <w:ilvl w:val="0"/>
                <w:numId w:val="1"/>
              </w:numPr>
            </w:pPr>
            <w:r>
              <w:t>Suitable for only un signed numbers</w:t>
            </w:r>
            <w:r w:rsidR="003F2734">
              <w:t>.</w:t>
            </w:r>
          </w:p>
        </w:tc>
        <w:tc>
          <w:tcPr>
            <w:tcW w:w="1843" w:type="dxa"/>
          </w:tcPr>
          <w:p w:rsidR="00D1437F" w:rsidRDefault="001161A8" w:rsidP="00E55F67">
            <w:pPr>
              <w:pStyle w:val="ListParagraph"/>
              <w:numPr>
                <w:ilvl w:val="0"/>
                <w:numId w:val="1"/>
              </w:numPr>
            </w:pPr>
            <w:r>
              <w:t>Low power consumption</w:t>
            </w:r>
          </w:p>
          <w:p w:rsidR="001161A8" w:rsidRDefault="001161A8" w:rsidP="00E55F67">
            <w:pPr>
              <w:pStyle w:val="ListParagraph"/>
            </w:pPr>
          </w:p>
        </w:tc>
        <w:tc>
          <w:tcPr>
            <w:tcW w:w="1984" w:type="dxa"/>
          </w:tcPr>
          <w:p w:rsidR="00F472E9" w:rsidRDefault="00894749" w:rsidP="00E55F67">
            <w:pPr>
              <w:pStyle w:val="ListParagraph"/>
              <w:numPr>
                <w:ilvl w:val="0"/>
                <w:numId w:val="1"/>
              </w:numPr>
            </w:pPr>
            <w:r>
              <w:t>Small delay.</w:t>
            </w:r>
          </w:p>
          <w:p w:rsidR="00894749" w:rsidRDefault="00894749" w:rsidP="00E55F67">
            <w:pPr>
              <w:pStyle w:val="ListParagraph"/>
              <w:numPr>
                <w:ilvl w:val="0"/>
                <w:numId w:val="1"/>
              </w:numPr>
            </w:pPr>
            <w:r>
              <w:t>Higher speed – smaller area.</w:t>
            </w:r>
          </w:p>
          <w:p w:rsidR="00894749" w:rsidRPr="00894749" w:rsidRDefault="00273E85" w:rsidP="00E55F67">
            <w:pPr>
              <w:pStyle w:val="ListParagraph"/>
              <w:numPr>
                <w:ilvl w:val="0"/>
                <w:numId w:val="1"/>
              </w:numPr>
            </w:pPr>
            <w:r>
              <w:rPr>
                <w:rFonts w:cstheme="minorHAnsi"/>
              </w:rPr>
              <w:t>Low power consumption</w:t>
            </w:r>
          </w:p>
        </w:tc>
        <w:tc>
          <w:tcPr>
            <w:tcW w:w="2094" w:type="dxa"/>
          </w:tcPr>
          <w:p w:rsidR="00F472E9" w:rsidRDefault="003F2734" w:rsidP="00E55F67">
            <w:pPr>
              <w:pStyle w:val="ListParagraph"/>
              <w:numPr>
                <w:ilvl w:val="0"/>
                <w:numId w:val="1"/>
              </w:numPr>
            </w:pPr>
            <w:r>
              <w:t>Minimum complexity for less number of bits.</w:t>
            </w:r>
          </w:p>
          <w:p w:rsidR="00B90383" w:rsidRDefault="00B90383" w:rsidP="00E55F67">
            <w:pPr>
              <w:pStyle w:val="ListParagraph"/>
              <w:numPr>
                <w:ilvl w:val="0"/>
                <w:numId w:val="1"/>
              </w:numPr>
            </w:pPr>
            <w:r>
              <w:t>Regular structure – easy to layout and small in size.</w:t>
            </w:r>
          </w:p>
        </w:tc>
      </w:tr>
      <w:tr w:rsidR="009C6B6D" w:rsidTr="00E55F67">
        <w:trPr>
          <w:jc w:val="center"/>
        </w:trPr>
        <w:tc>
          <w:tcPr>
            <w:tcW w:w="1129" w:type="dxa"/>
          </w:tcPr>
          <w:p w:rsidR="00F472E9" w:rsidRDefault="00F472E9" w:rsidP="00E55F67">
            <w:pPr>
              <w:jc w:val="center"/>
            </w:pPr>
            <w:r>
              <w:t>Cons</w:t>
            </w:r>
          </w:p>
        </w:tc>
        <w:tc>
          <w:tcPr>
            <w:tcW w:w="1843" w:type="dxa"/>
          </w:tcPr>
          <w:p w:rsidR="00F472E9" w:rsidRDefault="00F472E9" w:rsidP="00E55F67">
            <w:pPr>
              <w:pStyle w:val="ListParagraph"/>
              <w:numPr>
                <w:ilvl w:val="0"/>
                <w:numId w:val="1"/>
              </w:numPr>
            </w:pPr>
            <w:r>
              <w:t>Suitable for 16 bit – or less</w:t>
            </w:r>
          </w:p>
          <w:p w:rsidR="00F472E9" w:rsidRDefault="00F472E9" w:rsidP="00E55F67">
            <w:pPr>
              <w:pStyle w:val="ListParagraph"/>
              <w:numPr>
                <w:ilvl w:val="0"/>
                <w:numId w:val="1"/>
              </w:numPr>
            </w:pPr>
            <w:r>
              <w:t>Power consumption can be high – resulting in delays</w:t>
            </w:r>
            <w:r w:rsidR="003F2734">
              <w:t>.</w:t>
            </w:r>
          </w:p>
        </w:tc>
        <w:tc>
          <w:tcPr>
            <w:tcW w:w="1843" w:type="dxa"/>
          </w:tcPr>
          <w:p w:rsidR="00F472E9" w:rsidRDefault="00D67B8F" w:rsidP="00E55F67">
            <w:pPr>
              <w:pStyle w:val="ListParagraph"/>
              <w:numPr>
                <w:ilvl w:val="0"/>
                <w:numId w:val="1"/>
              </w:numPr>
            </w:pPr>
            <w:r>
              <w:t>An increase in radix number – results in it becoming cumbersome.</w:t>
            </w:r>
          </w:p>
          <w:p w:rsidR="00D67B8F" w:rsidRDefault="00D67B8F" w:rsidP="00E55F67">
            <w:pPr>
              <w:pStyle w:val="ListParagraph"/>
              <w:numPr>
                <w:ilvl w:val="0"/>
                <w:numId w:val="1"/>
              </w:numPr>
            </w:pPr>
            <w:r>
              <w:t>Complex layout</w:t>
            </w:r>
          </w:p>
        </w:tc>
        <w:tc>
          <w:tcPr>
            <w:tcW w:w="1984" w:type="dxa"/>
          </w:tcPr>
          <w:p w:rsidR="00F472E9" w:rsidRDefault="00894749" w:rsidP="00E55F67">
            <w:pPr>
              <w:pStyle w:val="ListParagraph"/>
              <w:numPr>
                <w:ilvl w:val="0"/>
                <w:numId w:val="1"/>
              </w:numPr>
            </w:pPr>
            <w:r>
              <w:t>It has a irregular layout which complicates the task of coming up with an efficient layout.</w:t>
            </w:r>
          </w:p>
          <w:p w:rsidR="00894749" w:rsidRDefault="00894749" w:rsidP="00E55F67">
            <w:pPr>
              <w:pStyle w:val="ListParagraph"/>
            </w:pPr>
          </w:p>
        </w:tc>
        <w:tc>
          <w:tcPr>
            <w:tcW w:w="2094" w:type="dxa"/>
          </w:tcPr>
          <w:p w:rsidR="003F2734" w:rsidRDefault="00321892" w:rsidP="00E55F67">
            <w:pPr>
              <w:pStyle w:val="ListParagraph"/>
              <w:numPr>
                <w:ilvl w:val="0"/>
                <w:numId w:val="1"/>
              </w:numPr>
            </w:pPr>
            <w:r>
              <w:t>High p</w:t>
            </w:r>
            <w:r w:rsidR="003F2734">
              <w:t xml:space="preserve">ower </w:t>
            </w:r>
            <w:r>
              <w:t>consumption</w:t>
            </w:r>
            <w:r w:rsidR="003F2734">
              <w:t>– resulting in delays.</w:t>
            </w:r>
          </w:p>
          <w:p w:rsidR="00F472E9" w:rsidRDefault="003F2734" w:rsidP="00E55F67">
            <w:pPr>
              <w:pStyle w:val="ListParagraph"/>
              <w:numPr>
                <w:ilvl w:val="0"/>
                <w:numId w:val="1"/>
              </w:numPr>
            </w:pPr>
            <w:r>
              <w:t>An increase in complexity results in an increase in delay.</w:t>
            </w:r>
          </w:p>
          <w:p w:rsidR="00B90383" w:rsidRDefault="00B90383" w:rsidP="00E55F67">
            <w:pPr>
              <w:pStyle w:val="ListParagraph"/>
              <w:numPr>
                <w:ilvl w:val="0"/>
                <w:numId w:val="1"/>
              </w:numPr>
            </w:pPr>
            <w:r>
              <w:t>Slow speed for a wide multiplier.</w:t>
            </w:r>
          </w:p>
        </w:tc>
      </w:tr>
      <w:tr w:rsidR="009C6B6D" w:rsidTr="00E55F67">
        <w:trPr>
          <w:jc w:val="center"/>
        </w:trPr>
        <w:tc>
          <w:tcPr>
            <w:tcW w:w="1129" w:type="dxa"/>
          </w:tcPr>
          <w:p w:rsidR="00F472E9" w:rsidRDefault="00F472E9" w:rsidP="00E55F67">
            <w:pPr>
              <w:jc w:val="center"/>
            </w:pPr>
            <w:r>
              <w:t>Picture</w:t>
            </w:r>
          </w:p>
        </w:tc>
        <w:tc>
          <w:tcPr>
            <w:tcW w:w="1843" w:type="dxa"/>
          </w:tcPr>
          <w:p w:rsidR="00F472E9" w:rsidRDefault="003F2734" w:rsidP="00E55F67">
            <w:r>
              <w:rPr>
                <w:rFonts w:ascii="Arial" w:hAnsi="Arial" w:cs="Arial"/>
                <w:noProof/>
                <w:color w:val="2962FF"/>
              </w:rPr>
              <w:drawing>
                <wp:inline distT="0" distB="0" distL="0" distR="0">
                  <wp:extent cx="1370263" cy="990600"/>
                  <wp:effectExtent l="0" t="0" r="1905" b="0"/>
                  <wp:docPr id="1" name="Picture 1" descr="1: Schematic diagram of Braun multiplier 2.3 4x4 Row bypassing... |  Download Scientific Diagram">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Schematic diagram of Braun multiplier 2.3 4x4 Row bypassing... |  Download Scientific Diagram">
                            <a:hlinkClick r:id="rId8" tgtFrame="&quot;_blank&quo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98173" cy="1010777"/>
                          </a:xfrm>
                          <a:prstGeom prst="rect">
                            <a:avLst/>
                          </a:prstGeom>
                          <a:noFill/>
                          <a:ln>
                            <a:noFill/>
                          </a:ln>
                        </pic:spPr>
                      </pic:pic>
                    </a:graphicData>
                  </a:graphic>
                </wp:inline>
              </w:drawing>
            </w:r>
          </w:p>
        </w:tc>
        <w:tc>
          <w:tcPr>
            <w:tcW w:w="1843" w:type="dxa"/>
          </w:tcPr>
          <w:p w:rsidR="00F472E9" w:rsidRDefault="00D67B8F" w:rsidP="00E55F67">
            <w:r>
              <w:rPr>
                <w:rFonts w:ascii="Roboto" w:hAnsi="Roboto"/>
                <w:noProof/>
                <w:color w:val="2962FF"/>
              </w:rPr>
              <w:drawing>
                <wp:inline distT="0" distB="0" distL="0" distR="0">
                  <wp:extent cx="965200" cy="632205"/>
                  <wp:effectExtent l="0" t="0" r="6350" b="0"/>
                  <wp:docPr id="7" name="Picture 7" descr="C Program For Booth's Algorithm For Signed Multiplication - CodingAlpha">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 Program For Booth's Algorithm For Signed Multiplication - CodingAlpha">
                            <a:hlinkClick r:id="rId10" tgtFrame="&quot;_blank&quo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80073" cy="641947"/>
                          </a:xfrm>
                          <a:prstGeom prst="rect">
                            <a:avLst/>
                          </a:prstGeom>
                          <a:noFill/>
                          <a:ln>
                            <a:noFill/>
                          </a:ln>
                        </pic:spPr>
                      </pic:pic>
                    </a:graphicData>
                  </a:graphic>
                </wp:inline>
              </w:drawing>
            </w:r>
          </w:p>
        </w:tc>
        <w:tc>
          <w:tcPr>
            <w:tcW w:w="1984" w:type="dxa"/>
          </w:tcPr>
          <w:p w:rsidR="00F472E9" w:rsidRDefault="00FE7160" w:rsidP="00E55F67">
            <w:r>
              <w:rPr>
                <w:noProof/>
              </w:rPr>
              <w:drawing>
                <wp:inline distT="0" distB="0" distL="0" distR="0" wp14:anchorId="00A8A89F" wp14:editId="00D859FB">
                  <wp:extent cx="1207135" cy="417757"/>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228995" cy="425322"/>
                          </a:xfrm>
                          <a:prstGeom prst="rect">
                            <a:avLst/>
                          </a:prstGeom>
                        </pic:spPr>
                      </pic:pic>
                    </a:graphicData>
                  </a:graphic>
                </wp:inline>
              </w:drawing>
            </w:r>
          </w:p>
        </w:tc>
        <w:tc>
          <w:tcPr>
            <w:tcW w:w="2094" w:type="dxa"/>
          </w:tcPr>
          <w:p w:rsidR="00F472E9" w:rsidRDefault="009C6B6D" w:rsidP="00E55F67">
            <w:r>
              <w:rPr>
                <w:rFonts w:ascii="Roboto" w:hAnsi="Roboto"/>
                <w:noProof/>
                <w:color w:val="2962FF"/>
              </w:rPr>
              <w:drawing>
                <wp:inline distT="0" distB="0" distL="0" distR="0">
                  <wp:extent cx="1424179" cy="946150"/>
                  <wp:effectExtent l="0" t="0" r="5080" b="6350"/>
                  <wp:docPr id="2" name="Picture 2" descr="Signed array multiplier in Verilog - Stack Overflow">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igned array multiplier in Verilog - Stack Overflow">
                            <a:hlinkClick r:id="rId13" tgtFrame="&quot;_blank&quo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47412" cy="961585"/>
                          </a:xfrm>
                          <a:prstGeom prst="rect">
                            <a:avLst/>
                          </a:prstGeom>
                          <a:noFill/>
                          <a:ln>
                            <a:noFill/>
                          </a:ln>
                        </pic:spPr>
                      </pic:pic>
                    </a:graphicData>
                  </a:graphic>
                </wp:inline>
              </w:drawing>
            </w:r>
          </w:p>
        </w:tc>
      </w:tr>
    </w:tbl>
    <w:p w:rsidR="006C3D2C" w:rsidRDefault="00000A0A" w:rsidP="006C3D2C">
      <w:r>
        <w:rPr>
          <w:i/>
          <w:iCs/>
        </w:rPr>
        <w:t xml:space="preserve">Table 1. </w:t>
      </w:r>
      <w:sdt>
        <w:sdtPr>
          <w:id w:val="-1902519629"/>
          <w:citation/>
        </w:sdtPr>
        <w:sdtContent>
          <w:r w:rsidR="00F472E9">
            <w:fldChar w:fldCharType="begin"/>
          </w:r>
          <w:r w:rsidR="00F472E9">
            <w:instrText xml:space="preserve"> CITATION Mad17 \l 2057 </w:instrText>
          </w:r>
          <w:r w:rsidR="00F472E9">
            <w:fldChar w:fldCharType="separate"/>
          </w:r>
          <w:r w:rsidR="00191173" w:rsidRPr="00191173">
            <w:rPr>
              <w:noProof/>
            </w:rPr>
            <w:t>(Gudhimetla, 2017)</w:t>
          </w:r>
          <w:r w:rsidR="00F472E9">
            <w:fldChar w:fldCharType="end"/>
          </w:r>
        </w:sdtContent>
      </w:sdt>
      <w:r w:rsidR="00B90383">
        <w:t xml:space="preserve"> </w:t>
      </w:r>
      <w:sdt>
        <w:sdtPr>
          <w:id w:val="53585588"/>
          <w:citation/>
        </w:sdtPr>
        <w:sdtContent>
          <w:r w:rsidR="009C6B6D">
            <w:fldChar w:fldCharType="begin"/>
          </w:r>
          <w:r w:rsidR="009C6B6D">
            <w:instrText xml:space="preserve"> CITATION Nor07 \l 2057 </w:instrText>
          </w:r>
          <w:r w:rsidR="009C6B6D">
            <w:fldChar w:fldCharType="separate"/>
          </w:r>
          <w:r w:rsidR="00191173" w:rsidRPr="00191173">
            <w:rPr>
              <w:noProof/>
            </w:rPr>
            <w:t>(Salehan, 2007)</w:t>
          </w:r>
          <w:r w:rsidR="009C6B6D">
            <w:fldChar w:fldCharType="end"/>
          </w:r>
        </w:sdtContent>
      </w:sdt>
      <w:sdt>
        <w:sdtPr>
          <w:id w:val="-61333076"/>
          <w:citation/>
        </w:sdtPr>
        <w:sdtContent>
          <w:r w:rsidR="00894749">
            <w:fldChar w:fldCharType="begin"/>
          </w:r>
          <w:r w:rsidR="00894749">
            <w:instrText xml:space="preserve"> CITATION Iji15 \l 2057 </w:instrText>
          </w:r>
          <w:r w:rsidR="00894749">
            <w:fldChar w:fldCharType="separate"/>
          </w:r>
          <w:r w:rsidR="00191173">
            <w:rPr>
              <w:noProof/>
            </w:rPr>
            <w:t xml:space="preserve"> </w:t>
          </w:r>
          <w:r w:rsidR="00191173" w:rsidRPr="00191173">
            <w:rPr>
              <w:noProof/>
            </w:rPr>
            <w:t>(Ijirset, 2015)</w:t>
          </w:r>
          <w:r w:rsidR="00894749">
            <w:fldChar w:fldCharType="end"/>
          </w:r>
        </w:sdtContent>
      </w:sdt>
      <w:r w:rsidR="00894749">
        <w:t xml:space="preserve"> </w:t>
      </w:r>
      <w:sdt>
        <w:sdtPr>
          <w:id w:val="1916208482"/>
          <w:citation/>
        </w:sdtPr>
        <w:sdtContent>
          <w:r w:rsidR="00894749">
            <w:fldChar w:fldCharType="begin"/>
          </w:r>
          <w:r w:rsidR="00894749">
            <w:instrText xml:space="preserve"> CITATION Pri18 \l 2057 </w:instrText>
          </w:r>
          <w:r w:rsidR="00894749">
            <w:fldChar w:fldCharType="separate"/>
          </w:r>
          <w:r w:rsidR="00191173" w:rsidRPr="00191173">
            <w:rPr>
              <w:noProof/>
            </w:rPr>
            <w:t>(Mishra, 2018)</w:t>
          </w:r>
          <w:r w:rsidR="00894749">
            <w:fldChar w:fldCharType="end"/>
          </w:r>
        </w:sdtContent>
      </w:sdt>
      <w:r w:rsidR="0093669F">
        <w:t xml:space="preserve"> </w:t>
      </w:r>
      <w:sdt>
        <w:sdtPr>
          <w:id w:val="-807091414"/>
          <w:citation/>
        </w:sdtPr>
        <w:sdtContent>
          <w:r w:rsidR="0093669F">
            <w:fldChar w:fldCharType="begin"/>
          </w:r>
          <w:r w:rsidR="0093669F">
            <w:instrText xml:space="preserve"> CITATION Gee19 \l 2057 </w:instrText>
          </w:r>
          <w:r w:rsidR="0093669F">
            <w:fldChar w:fldCharType="separate"/>
          </w:r>
          <w:r w:rsidR="00191173" w:rsidRPr="00191173">
            <w:rPr>
              <w:noProof/>
            </w:rPr>
            <w:t>(Anon., 2019)</w:t>
          </w:r>
          <w:r w:rsidR="0093669F">
            <w:fldChar w:fldCharType="end"/>
          </w:r>
        </w:sdtContent>
      </w:sdt>
    </w:p>
    <w:p w:rsidR="00F472E9" w:rsidRDefault="00F472E9" w:rsidP="006C3D2C"/>
    <w:p w:rsidR="002F2CB7" w:rsidRDefault="002F2CB7" w:rsidP="002F2CB7">
      <w:pPr>
        <w:pStyle w:val="Heading2"/>
      </w:pPr>
      <w:bookmarkStart w:id="7" w:name="_Toc71012835"/>
      <w:r>
        <w:lastRenderedPageBreak/>
        <w:t>Binary Multipliers Conclusion</w:t>
      </w:r>
      <w:bookmarkEnd w:id="7"/>
    </w:p>
    <w:p w:rsidR="002F2CB7" w:rsidRPr="00BB72E6" w:rsidRDefault="00BB72E6" w:rsidP="00BB72E6">
      <w:r>
        <w:t xml:space="preserve">After looking at the pros and cons in </w:t>
      </w:r>
      <w:r>
        <w:rPr>
          <w:i/>
          <w:iCs/>
        </w:rPr>
        <w:t xml:space="preserve">Table, 1 </w:t>
      </w:r>
      <w:r>
        <w:t>my conclusion is that the best multiplier is the Wallace Tree. Although the Wallace Tre</w:t>
      </w:r>
      <w:r w:rsidR="003E57DF">
        <w:t>e has an irregular layout which</w:t>
      </w:r>
      <w:r>
        <w:t xml:space="preserve"> complicates the task of coming up with an efficient</w:t>
      </w:r>
      <w:r w:rsidR="003E57DF">
        <w:t xml:space="preserve"> layout, </w:t>
      </w:r>
      <w:r>
        <w:t>it has a high speed with small delay making it an efficient multiplier. Both Wallace Tree and Booth’s multiplier co</w:t>
      </w:r>
      <w:r w:rsidR="003E57DF">
        <w:t>ntain a lower power consumption but,</w:t>
      </w:r>
      <w:r>
        <w:t xml:space="preserve"> the Wallace Tree outshines Booth’s due to its speed and minimal delay.  </w:t>
      </w:r>
    </w:p>
    <w:p w:rsidR="00F472E9" w:rsidRDefault="00F472E9" w:rsidP="006C3D2C"/>
    <w:p w:rsidR="00C70A03" w:rsidRDefault="00F71879" w:rsidP="00F71879">
      <w:pPr>
        <w:pStyle w:val="Heading2"/>
      </w:pPr>
      <w:bookmarkStart w:id="8" w:name="_Toc71012836"/>
      <w:r>
        <w:t>12x4 Multiplier</w:t>
      </w:r>
      <w:bookmarkEnd w:id="8"/>
    </w:p>
    <w:p w:rsidR="000D65F9" w:rsidRDefault="000D65F9" w:rsidP="000D65F9">
      <w:pPr>
        <w:pStyle w:val="Heading3"/>
      </w:pPr>
      <w:bookmarkStart w:id="9" w:name="_Toc71012837"/>
      <w:r>
        <w:t>VHDL</w:t>
      </w:r>
      <w:bookmarkEnd w:id="9"/>
    </w:p>
    <w:p w:rsidR="000D65F9" w:rsidRDefault="000D65F9" w:rsidP="003E57DF">
      <w:r>
        <w:t xml:space="preserve">VHDL is an international IEEE standard specification language which is used by industry all over the world, it is used for describing digital hardware. VHDL is a mechanism for digital design and enables hardware modelling from the gate to system level. </w:t>
      </w:r>
      <w:sdt>
        <w:sdtPr>
          <w:id w:val="161291881"/>
          <w:citation/>
        </w:sdtPr>
        <w:sdtContent>
          <w:r>
            <w:fldChar w:fldCharType="begin"/>
          </w:r>
          <w:r>
            <w:instrText xml:space="preserve"> CITATION 20221 \l 2057 </w:instrText>
          </w:r>
          <w:r>
            <w:fldChar w:fldCharType="separate"/>
          </w:r>
          <w:r w:rsidR="00191173" w:rsidRPr="00191173">
            <w:rPr>
              <w:noProof/>
            </w:rPr>
            <w:t>(© 2021 Cadence Design Systems, Inc, 2021)</w:t>
          </w:r>
          <w:r>
            <w:fldChar w:fldCharType="end"/>
          </w:r>
        </w:sdtContent>
      </w:sdt>
      <w:r>
        <w:t xml:space="preserve"> One additional benefit gained from the use of VHDL is that it allows for better design management and also provides technology independence. An example of providing technology independence is that</w:t>
      </w:r>
      <w:r w:rsidR="003E57DF">
        <w:t>,</w:t>
      </w:r>
      <w:r>
        <w:t xml:space="preserve"> if you were to write a half adder to run on a PAL then it would also run on a FPGA, you </w:t>
      </w:r>
      <w:r w:rsidR="003E57DF">
        <w:t>would</w:t>
      </w:r>
      <w:r>
        <w:t xml:space="preserve"> not have to rewrite the code.</w:t>
      </w:r>
    </w:p>
    <w:p w:rsidR="00B54A86" w:rsidRPr="000D65F9" w:rsidRDefault="00B54A86" w:rsidP="00B54A86"/>
    <w:p w:rsidR="00F71879" w:rsidRDefault="00F71879" w:rsidP="00F71879">
      <w:pPr>
        <w:pStyle w:val="Heading3"/>
      </w:pPr>
      <w:bookmarkStart w:id="10" w:name="_Toc71012838"/>
      <w:r>
        <w:t>Half Adder Design</w:t>
      </w:r>
      <w:bookmarkEnd w:id="10"/>
    </w:p>
    <w:p w:rsidR="00B332AF" w:rsidRDefault="0095042A" w:rsidP="003E57DF">
      <w:r>
        <w:t xml:space="preserve">A crucial part </w:t>
      </w:r>
      <w:r w:rsidR="003E57DF">
        <w:t>of</w:t>
      </w:r>
      <w:r>
        <w:t xml:space="preserve"> parallel multipliers is the half adder. The half adder is an arithmetic circuit that adds two numbers and produces a sum bit and a carry bit. </w:t>
      </w:r>
      <w:r w:rsidR="006D7003">
        <w:t xml:space="preserve">It consists of two inputs (A &amp; B) and two outputs (Sum &amp; Carry). </w:t>
      </w:r>
      <w:r w:rsidR="00DB4F74">
        <w:t xml:space="preserve">The inputs add two numbers together and produces a sum bit and a carry bit as the outputs. </w:t>
      </w:r>
      <w:sdt>
        <w:sdtPr>
          <w:id w:val="-130477705"/>
          <w:citation/>
        </w:sdtPr>
        <w:sdtContent>
          <w:r w:rsidR="00DB4F74">
            <w:fldChar w:fldCharType="begin"/>
          </w:r>
          <w:r w:rsidR="00DB4F74">
            <w:instrText xml:space="preserve"> CITATION 202204 \l 2057 </w:instrText>
          </w:r>
          <w:r w:rsidR="00DB4F74">
            <w:fldChar w:fldCharType="separate"/>
          </w:r>
          <w:r w:rsidR="00191173" w:rsidRPr="00191173">
            <w:rPr>
              <w:noProof/>
            </w:rPr>
            <w:t>(© 2020 CircuitsToday, 2020)</w:t>
          </w:r>
          <w:r w:rsidR="00DB4F74">
            <w:fldChar w:fldCharType="end"/>
          </w:r>
        </w:sdtContent>
      </w:sdt>
      <w:r w:rsidR="00DB4F74">
        <w:t xml:space="preserve"> A half adder is designed by connecting one XOR gate and one AND gate as shown in </w:t>
      </w:r>
      <w:r w:rsidR="00DB4F74">
        <w:rPr>
          <w:i/>
          <w:iCs/>
        </w:rPr>
        <w:t xml:space="preserve">Figure 5. </w:t>
      </w:r>
    </w:p>
    <w:p w:rsidR="00DB4F74" w:rsidRPr="00DB4F74" w:rsidRDefault="00DB4F74" w:rsidP="0095042A">
      <w:r>
        <w:rPr>
          <w:rFonts w:ascii="Roboto" w:hAnsi="Roboto"/>
          <w:noProof/>
          <w:color w:val="2962FF"/>
        </w:rPr>
        <w:drawing>
          <wp:inline distT="0" distB="0" distL="0" distR="0">
            <wp:extent cx="2146300" cy="1365627"/>
            <wp:effectExtent l="0" t="0" r="6350" b="6350"/>
            <wp:docPr id="71" name="Picture 71" descr="VHDL Tutorial – 10: Designing half and full-adder circuits">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HDL Tutorial – 10: Designing half and full-adder circuits">
                      <a:hlinkClick r:id="rId15" tgtFrame="&quot;_blank&quo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71796" cy="1381849"/>
                    </a:xfrm>
                    <a:prstGeom prst="rect">
                      <a:avLst/>
                    </a:prstGeom>
                    <a:noFill/>
                    <a:ln>
                      <a:noFill/>
                    </a:ln>
                  </pic:spPr>
                </pic:pic>
              </a:graphicData>
            </a:graphic>
          </wp:inline>
        </w:drawing>
      </w:r>
    </w:p>
    <w:p w:rsidR="00234877" w:rsidRDefault="00DB4F74" w:rsidP="00E55F67">
      <w:pPr>
        <w:rPr>
          <w:i/>
          <w:iCs/>
        </w:rPr>
      </w:pPr>
      <w:r>
        <w:rPr>
          <w:i/>
          <w:iCs/>
        </w:rPr>
        <w:t>F</w:t>
      </w:r>
      <w:r w:rsidR="00EE3A3C">
        <w:rPr>
          <w:i/>
          <w:iCs/>
        </w:rPr>
        <w:t>igure 5.</w:t>
      </w:r>
      <w:r w:rsidR="009231FC">
        <w:rPr>
          <w:i/>
          <w:iCs/>
        </w:rPr>
        <w:t xml:space="preserve"> </w:t>
      </w:r>
      <w:sdt>
        <w:sdtPr>
          <w:rPr>
            <w:i/>
            <w:iCs/>
          </w:rPr>
          <w:id w:val="-686518897"/>
          <w:citation/>
        </w:sdtPr>
        <w:sdtContent>
          <w:r w:rsidR="009231FC">
            <w:rPr>
              <w:i/>
              <w:iCs/>
            </w:rPr>
            <w:fldChar w:fldCharType="begin"/>
          </w:r>
          <w:r w:rsidR="009231FC">
            <w:rPr>
              <w:i/>
              <w:iCs/>
            </w:rPr>
            <w:instrText xml:space="preserve"> CITATION Ash21 \l 2057 </w:instrText>
          </w:r>
          <w:r w:rsidR="009231FC">
            <w:rPr>
              <w:i/>
              <w:iCs/>
            </w:rPr>
            <w:fldChar w:fldCharType="separate"/>
          </w:r>
          <w:r w:rsidR="00191173" w:rsidRPr="00191173">
            <w:rPr>
              <w:noProof/>
            </w:rPr>
            <w:t>(Bhatt, 2021)</w:t>
          </w:r>
          <w:r w:rsidR="009231FC">
            <w:rPr>
              <w:i/>
              <w:iCs/>
            </w:rPr>
            <w:fldChar w:fldCharType="end"/>
          </w:r>
        </w:sdtContent>
      </w:sdt>
    </w:p>
    <w:p w:rsidR="00DB4F74" w:rsidRPr="00DB4F74" w:rsidRDefault="00DB4F74" w:rsidP="00DB4F74">
      <w:r>
        <w:t xml:space="preserve">The half adder is only capable of adding two inputs, if the input to the half adder was to have a carry, then it would be neglected and would only add the A and B bits. As this means the binary addition process is incomplete, it gives it the name half adder. </w:t>
      </w:r>
      <w:r>
        <w:rPr>
          <w:i/>
          <w:iCs/>
        </w:rPr>
        <w:t xml:space="preserve">Table 2 </w:t>
      </w:r>
      <w:r w:rsidR="00EE3A3C">
        <w:t>is a representation of the</w:t>
      </w:r>
      <w:r>
        <w:t xml:space="preserve"> half adder truth table. </w:t>
      </w:r>
    </w:p>
    <w:tbl>
      <w:tblPr>
        <w:tblStyle w:val="TableGrid"/>
        <w:tblW w:w="0" w:type="auto"/>
        <w:tblLook w:val="04A0" w:firstRow="1" w:lastRow="0" w:firstColumn="1" w:lastColumn="0" w:noHBand="0" w:noVBand="1"/>
      </w:tblPr>
      <w:tblGrid>
        <w:gridCol w:w="1648"/>
        <w:gridCol w:w="1649"/>
        <w:gridCol w:w="1648"/>
        <w:gridCol w:w="1649"/>
      </w:tblGrid>
      <w:tr w:rsidR="00DB4F74" w:rsidTr="00DB4F74">
        <w:trPr>
          <w:trHeight w:val="263"/>
        </w:trPr>
        <w:tc>
          <w:tcPr>
            <w:tcW w:w="3297" w:type="dxa"/>
            <w:gridSpan w:val="2"/>
          </w:tcPr>
          <w:p w:rsidR="00DB4F74" w:rsidRPr="00DB4F74" w:rsidRDefault="00DB4F74" w:rsidP="00DB4F74">
            <w:pPr>
              <w:jc w:val="center"/>
              <w:rPr>
                <w:b/>
                <w:bCs/>
              </w:rPr>
            </w:pPr>
            <w:r w:rsidRPr="00DB4F74">
              <w:rPr>
                <w:b/>
                <w:bCs/>
              </w:rPr>
              <w:t>Inputs</w:t>
            </w:r>
          </w:p>
        </w:tc>
        <w:tc>
          <w:tcPr>
            <w:tcW w:w="3297" w:type="dxa"/>
            <w:gridSpan w:val="2"/>
          </w:tcPr>
          <w:p w:rsidR="00DB4F74" w:rsidRPr="00DB4F74" w:rsidRDefault="00DB4F74" w:rsidP="00DB4F74">
            <w:pPr>
              <w:jc w:val="center"/>
              <w:rPr>
                <w:b/>
                <w:bCs/>
              </w:rPr>
            </w:pPr>
            <w:r w:rsidRPr="00DB4F74">
              <w:rPr>
                <w:b/>
                <w:bCs/>
              </w:rPr>
              <w:t>Outputs</w:t>
            </w:r>
          </w:p>
        </w:tc>
      </w:tr>
      <w:tr w:rsidR="00DB4F74" w:rsidTr="00DB4F74">
        <w:trPr>
          <w:trHeight w:val="263"/>
        </w:trPr>
        <w:tc>
          <w:tcPr>
            <w:tcW w:w="1648" w:type="dxa"/>
          </w:tcPr>
          <w:p w:rsidR="00DB4F74" w:rsidRPr="00DB4F74" w:rsidRDefault="00DB4F74" w:rsidP="00DB4F74">
            <w:pPr>
              <w:jc w:val="center"/>
              <w:rPr>
                <w:b/>
                <w:bCs/>
              </w:rPr>
            </w:pPr>
            <w:r w:rsidRPr="00DB4F74">
              <w:rPr>
                <w:b/>
                <w:bCs/>
              </w:rPr>
              <w:t>A</w:t>
            </w:r>
          </w:p>
        </w:tc>
        <w:tc>
          <w:tcPr>
            <w:tcW w:w="1648" w:type="dxa"/>
          </w:tcPr>
          <w:p w:rsidR="00DB4F74" w:rsidRPr="00DB4F74" w:rsidRDefault="00DB4F74" w:rsidP="00DB4F74">
            <w:pPr>
              <w:jc w:val="center"/>
              <w:rPr>
                <w:b/>
                <w:bCs/>
              </w:rPr>
            </w:pPr>
            <w:r w:rsidRPr="00DB4F74">
              <w:rPr>
                <w:b/>
                <w:bCs/>
              </w:rPr>
              <w:t>B</w:t>
            </w:r>
          </w:p>
        </w:tc>
        <w:tc>
          <w:tcPr>
            <w:tcW w:w="1648" w:type="dxa"/>
          </w:tcPr>
          <w:p w:rsidR="00DB4F74" w:rsidRPr="00DB4F74" w:rsidRDefault="00DB4F74" w:rsidP="00DB4F74">
            <w:pPr>
              <w:jc w:val="center"/>
              <w:rPr>
                <w:b/>
                <w:bCs/>
              </w:rPr>
            </w:pPr>
            <w:r w:rsidRPr="00DB4F74">
              <w:rPr>
                <w:b/>
                <w:bCs/>
              </w:rPr>
              <w:t>Sum</w:t>
            </w:r>
          </w:p>
        </w:tc>
        <w:tc>
          <w:tcPr>
            <w:tcW w:w="1648" w:type="dxa"/>
          </w:tcPr>
          <w:p w:rsidR="00DB4F74" w:rsidRPr="00DB4F74" w:rsidRDefault="00DB4F74" w:rsidP="00DB4F74">
            <w:pPr>
              <w:jc w:val="center"/>
              <w:rPr>
                <w:b/>
                <w:bCs/>
              </w:rPr>
            </w:pPr>
            <w:r w:rsidRPr="00DB4F74">
              <w:rPr>
                <w:b/>
                <w:bCs/>
              </w:rPr>
              <w:t>Carry</w:t>
            </w:r>
          </w:p>
        </w:tc>
      </w:tr>
      <w:tr w:rsidR="00DB4F74" w:rsidTr="00DB4F74">
        <w:trPr>
          <w:trHeight w:val="263"/>
        </w:trPr>
        <w:tc>
          <w:tcPr>
            <w:tcW w:w="1648" w:type="dxa"/>
          </w:tcPr>
          <w:p w:rsidR="00DB4F74" w:rsidRDefault="00DB4F74" w:rsidP="00DB4F74">
            <w:pPr>
              <w:jc w:val="center"/>
            </w:pPr>
            <w:r>
              <w:t>0</w:t>
            </w:r>
          </w:p>
        </w:tc>
        <w:tc>
          <w:tcPr>
            <w:tcW w:w="1648" w:type="dxa"/>
          </w:tcPr>
          <w:p w:rsidR="00DB4F74" w:rsidRDefault="00DB4F74" w:rsidP="00DB4F74">
            <w:pPr>
              <w:jc w:val="center"/>
            </w:pPr>
            <w:r>
              <w:t>0</w:t>
            </w:r>
          </w:p>
        </w:tc>
        <w:tc>
          <w:tcPr>
            <w:tcW w:w="1648" w:type="dxa"/>
          </w:tcPr>
          <w:p w:rsidR="00DB4F74" w:rsidRDefault="00DB4F74" w:rsidP="00DB4F74">
            <w:pPr>
              <w:jc w:val="center"/>
            </w:pPr>
            <w:r>
              <w:t>0</w:t>
            </w:r>
          </w:p>
        </w:tc>
        <w:tc>
          <w:tcPr>
            <w:tcW w:w="1648" w:type="dxa"/>
          </w:tcPr>
          <w:p w:rsidR="00DB4F74" w:rsidRDefault="00DB4F74" w:rsidP="00DB4F74">
            <w:pPr>
              <w:jc w:val="center"/>
            </w:pPr>
            <w:r>
              <w:t>0</w:t>
            </w:r>
          </w:p>
        </w:tc>
      </w:tr>
      <w:tr w:rsidR="00DB4F74" w:rsidTr="00DB4F74">
        <w:trPr>
          <w:trHeight w:val="253"/>
        </w:trPr>
        <w:tc>
          <w:tcPr>
            <w:tcW w:w="1648" w:type="dxa"/>
          </w:tcPr>
          <w:p w:rsidR="00DB4F74" w:rsidRDefault="00DB4F74" w:rsidP="00DB4F74">
            <w:pPr>
              <w:jc w:val="center"/>
            </w:pPr>
            <w:r>
              <w:t>0</w:t>
            </w:r>
          </w:p>
        </w:tc>
        <w:tc>
          <w:tcPr>
            <w:tcW w:w="1648" w:type="dxa"/>
          </w:tcPr>
          <w:p w:rsidR="00DB4F74" w:rsidRDefault="00DB4F74" w:rsidP="00DB4F74">
            <w:pPr>
              <w:jc w:val="center"/>
            </w:pPr>
            <w:r>
              <w:t>1</w:t>
            </w:r>
          </w:p>
        </w:tc>
        <w:tc>
          <w:tcPr>
            <w:tcW w:w="1648" w:type="dxa"/>
          </w:tcPr>
          <w:p w:rsidR="00DB4F74" w:rsidRDefault="00DB4F74" w:rsidP="00DB4F74">
            <w:pPr>
              <w:jc w:val="center"/>
            </w:pPr>
            <w:r>
              <w:t>1</w:t>
            </w:r>
          </w:p>
        </w:tc>
        <w:tc>
          <w:tcPr>
            <w:tcW w:w="1648" w:type="dxa"/>
          </w:tcPr>
          <w:p w:rsidR="00DB4F74" w:rsidRDefault="00DB4F74" w:rsidP="00DB4F74">
            <w:pPr>
              <w:jc w:val="center"/>
            </w:pPr>
            <w:r>
              <w:t>0</w:t>
            </w:r>
          </w:p>
        </w:tc>
      </w:tr>
      <w:tr w:rsidR="00DB4F74" w:rsidTr="00DB4F74">
        <w:trPr>
          <w:trHeight w:val="263"/>
        </w:trPr>
        <w:tc>
          <w:tcPr>
            <w:tcW w:w="1648" w:type="dxa"/>
          </w:tcPr>
          <w:p w:rsidR="00DB4F74" w:rsidRDefault="00DB4F74" w:rsidP="00DB4F74">
            <w:pPr>
              <w:jc w:val="center"/>
            </w:pPr>
            <w:r>
              <w:t>1</w:t>
            </w:r>
          </w:p>
        </w:tc>
        <w:tc>
          <w:tcPr>
            <w:tcW w:w="1648" w:type="dxa"/>
          </w:tcPr>
          <w:p w:rsidR="00DB4F74" w:rsidRDefault="00DB4F74" w:rsidP="00DB4F74">
            <w:pPr>
              <w:jc w:val="center"/>
            </w:pPr>
            <w:r>
              <w:t>0</w:t>
            </w:r>
          </w:p>
        </w:tc>
        <w:tc>
          <w:tcPr>
            <w:tcW w:w="1648" w:type="dxa"/>
          </w:tcPr>
          <w:p w:rsidR="00DB4F74" w:rsidRDefault="00DB4F74" w:rsidP="00DB4F74">
            <w:pPr>
              <w:jc w:val="center"/>
            </w:pPr>
            <w:r>
              <w:t>1</w:t>
            </w:r>
          </w:p>
        </w:tc>
        <w:tc>
          <w:tcPr>
            <w:tcW w:w="1648" w:type="dxa"/>
          </w:tcPr>
          <w:p w:rsidR="00DB4F74" w:rsidRDefault="00DB4F74" w:rsidP="00DB4F74">
            <w:pPr>
              <w:jc w:val="center"/>
            </w:pPr>
            <w:r>
              <w:t>0</w:t>
            </w:r>
          </w:p>
        </w:tc>
      </w:tr>
      <w:tr w:rsidR="00DB4F74" w:rsidTr="00DB4F74">
        <w:trPr>
          <w:trHeight w:val="263"/>
        </w:trPr>
        <w:tc>
          <w:tcPr>
            <w:tcW w:w="1648" w:type="dxa"/>
          </w:tcPr>
          <w:p w:rsidR="00DB4F74" w:rsidRDefault="00DB4F74" w:rsidP="00DB4F74">
            <w:pPr>
              <w:jc w:val="center"/>
            </w:pPr>
            <w:r>
              <w:t>1</w:t>
            </w:r>
          </w:p>
        </w:tc>
        <w:tc>
          <w:tcPr>
            <w:tcW w:w="1648" w:type="dxa"/>
          </w:tcPr>
          <w:p w:rsidR="00DB4F74" w:rsidRDefault="00DB4F74" w:rsidP="00DB4F74">
            <w:pPr>
              <w:jc w:val="center"/>
            </w:pPr>
            <w:r>
              <w:t>1</w:t>
            </w:r>
          </w:p>
        </w:tc>
        <w:tc>
          <w:tcPr>
            <w:tcW w:w="1648" w:type="dxa"/>
          </w:tcPr>
          <w:p w:rsidR="00DB4F74" w:rsidRDefault="00DB4F74" w:rsidP="00DB4F74">
            <w:pPr>
              <w:jc w:val="center"/>
            </w:pPr>
            <w:r>
              <w:t>0</w:t>
            </w:r>
          </w:p>
        </w:tc>
        <w:tc>
          <w:tcPr>
            <w:tcW w:w="1648" w:type="dxa"/>
          </w:tcPr>
          <w:p w:rsidR="00DB4F74" w:rsidRDefault="00DB4F74" w:rsidP="00DB4F74">
            <w:pPr>
              <w:jc w:val="center"/>
            </w:pPr>
            <w:r>
              <w:t>1</w:t>
            </w:r>
          </w:p>
        </w:tc>
      </w:tr>
    </w:tbl>
    <w:p w:rsidR="00DB4F74" w:rsidRDefault="00DB4F74" w:rsidP="00B332AF">
      <w:pPr>
        <w:rPr>
          <w:i/>
          <w:iCs/>
        </w:rPr>
      </w:pPr>
      <w:r>
        <w:rPr>
          <w:i/>
          <w:iCs/>
        </w:rPr>
        <w:t>Table 2</w:t>
      </w:r>
      <w:r w:rsidR="00EE3A3C">
        <w:rPr>
          <w:i/>
          <w:iCs/>
        </w:rPr>
        <w:t>.</w:t>
      </w:r>
    </w:p>
    <w:p w:rsidR="00F71879" w:rsidRDefault="00F71879" w:rsidP="00F71879">
      <w:pPr>
        <w:pStyle w:val="Heading3"/>
      </w:pPr>
      <w:bookmarkStart w:id="11" w:name="_Toc71012839"/>
      <w:r>
        <w:lastRenderedPageBreak/>
        <w:t>Half Adder VHDL</w:t>
      </w:r>
      <w:bookmarkEnd w:id="11"/>
    </w:p>
    <w:p w:rsidR="000C1C2C" w:rsidRDefault="000C1C2C" w:rsidP="00B54A86">
      <w:r>
        <w:t>The very first step I took when creating a half adder was to name a new project file ‘</w:t>
      </w:r>
      <w:proofErr w:type="spellStart"/>
      <w:r>
        <w:t>HalfAdder</w:t>
      </w:r>
      <w:proofErr w:type="spellEnd"/>
      <w:r>
        <w:t>,’ after this I would then add a source, which was a VHDL module</w:t>
      </w:r>
      <w:r w:rsidR="004C4437">
        <w:t xml:space="preserve">. As shown in </w:t>
      </w:r>
      <w:r w:rsidR="004C4437">
        <w:rPr>
          <w:i/>
          <w:iCs/>
        </w:rPr>
        <w:t xml:space="preserve">Figure 6 </w:t>
      </w:r>
      <w:r>
        <w:t xml:space="preserve"> I </w:t>
      </w:r>
      <w:r w:rsidR="00643583">
        <w:t xml:space="preserve">set the entity of the program by </w:t>
      </w:r>
      <w:r>
        <w:t>set</w:t>
      </w:r>
      <w:r w:rsidR="00643583">
        <w:t>ting</w:t>
      </w:r>
      <w:r>
        <w:t xml:space="preserve"> the inputs as ‘A’ and ‘B’ and </w:t>
      </w:r>
      <w:r w:rsidR="00B54A86">
        <w:t>then</w:t>
      </w:r>
      <w:r>
        <w:t xml:space="preserve"> set th</w:t>
      </w:r>
      <w:r w:rsidR="00ED6262">
        <w:t>e outputs as ‘Sum’ and ‘Carry,’ this c</w:t>
      </w:r>
      <w:r w:rsidR="00B54A86">
        <w:t>an be proven by looking at Lines 32-</w:t>
      </w:r>
      <w:r w:rsidR="00ED6262">
        <w:t>37.</w:t>
      </w:r>
    </w:p>
    <w:p w:rsidR="00C06B1A" w:rsidRDefault="000B63F8" w:rsidP="00F71879">
      <w:r>
        <w:rPr>
          <w:noProof/>
        </w:rPr>
        <w:drawing>
          <wp:inline distT="0" distB="0" distL="0" distR="0">
            <wp:extent cx="2482850" cy="1619541"/>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HalfAdderVHDL.PNG"/>
                    <pic:cNvPicPr/>
                  </pic:nvPicPr>
                  <pic:blipFill>
                    <a:blip r:embed="rId17">
                      <a:extLst>
                        <a:ext uri="{28A0092B-C50C-407E-A947-70E740481C1C}">
                          <a14:useLocalDpi xmlns:a14="http://schemas.microsoft.com/office/drawing/2010/main" val="0"/>
                        </a:ext>
                      </a:extLst>
                    </a:blip>
                    <a:stretch>
                      <a:fillRect/>
                    </a:stretch>
                  </pic:blipFill>
                  <pic:spPr>
                    <a:xfrm>
                      <a:off x="0" y="0"/>
                      <a:ext cx="2510556" cy="1637613"/>
                    </a:xfrm>
                    <a:prstGeom prst="rect">
                      <a:avLst/>
                    </a:prstGeom>
                  </pic:spPr>
                </pic:pic>
              </a:graphicData>
            </a:graphic>
          </wp:inline>
        </w:drawing>
      </w:r>
    </w:p>
    <w:p w:rsidR="00EE3A3C" w:rsidRPr="00EE3A3C" w:rsidRDefault="00EE3A3C" w:rsidP="00EE3A3C">
      <w:pPr>
        <w:rPr>
          <w:i/>
          <w:iCs/>
        </w:rPr>
      </w:pPr>
      <w:r>
        <w:rPr>
          <w:i/>
          <w:iCs/>
        </w:rPr>
        <w:t>Figure 6.</w:t>
      </w:r>
    </w:p>
    <w:p w:rsidR="00EE3A3C" w:rsidRDefault="00643583" w:rsidP="003E57DF">
      <w:r>
        <w:t xml:space="preserve">Architecture of the body describes an implementation of an entity. </w:t>
      </w:r>
      <w:r w:rsidR="00EE3A3C">
        <w:t xml:space="preserve">The next step </w:t>
      </w:r>
      <w:r w:rsidR="003E57DF">
        <w:t xml:space="preserve">of the program </w:t>
      </w:r>
      <w:r w:rsidR="00EE3A3C">
        <w:t xml:space="preserve">was to </w:t>
      </w:r>
      <w:r>
        <w:t>implement the entity by assigning</w:t>
      </w:r>
      <w:r w:rsidR="00EE3A3C">
        <w:t xml:space="preserve"> ‘Sum’ to A or B and the ‘Carry’ to A and B. This represents the design of the half adder which is replicated in </w:t>
      </w:r>
      <w:r w:rsidR="00ED6262">
        <w:rPr>
          <w:i/>
          <w:iCs/>
        </w:rPr>
        <w:t xml:space="preserve">Figure 5 </w:t>
      </w:r>
      <w:r w:rsidR="00ED6262">
        <w:t>and is shown between Lines 41 – 46</w:t>
      </w:r>
      <w:r w:rsidR="003E57DF">
        <w:t xml:space="preserve"> of </w:t>
      </w:r>
      <w:r w:rsidR="003E57DF">
        <w:rPr>
          <w:i/>
          <w:iCs/>
        </w:rPr>
        <w:t>Figure 6</w:t>
      </w:r>
      <w:r w:rsidR="00ED6262">
        <w:t>. The</w:t>
      </w:r>
      <w:r w:rsidR="00ED6262">
        <w:rPr>
          <w:i/>
          <w:iCs/>
        </w:rPr>
        <w:t xml:space="preserve"> </w:t>
      </w:r>
      <w:r w:rsidR="00ED6262">
        <w:t>&lt;= symbol which is present on line 43 – 44 is the symbol that is used t</w:t>
      </w:r>
      <w:r w:rsidR="00CB33C8">
        <w:t xml:space="preserve">o assign the Sum and the Carry. </w:t>
      </w:r>
      <w:r w:rsidR="00ED6262">
        <w:t>Once this step was completed</w:t>
      </w:r>
      <w:r w:rsidR="00CB33C8">
        <w:t>,</w:t>
      </w:r>
      <w:r w:rsidR="00ED6262">
        <w:t xml:space="preserve"> a design tool ‘Syn</w:t>
      </w:r>
      <w:r w:rsidR="008A3858">
        <w:t xml:space="preserve">thesize’ was used to ensure there were no errors or warnings </w:t>
      </w:r>
      <w:r w:rsidR="003E57DF">
        <w:t>within</w:t>
      </w:r>
      <w:r w:rsidR="008A3858">
        <w:t xml:space="preserve"> the </w:t>
      </w:r>
      <w:r w:rsidR="003E57DF">
        <w:t>program</w:t>
      </w:r>
      <w:r w:rsidR="008A3858">
        <w:t xml:space="preserve">. </w:t>
      </w:r>
    </w:p>
    <w:p w:rsidR="00234877" w:rsidRPr="00ED6262" w:rsidRDefault="00234877" w:rsidP="00643583"/>
    <w:p w:rsidR="00F71879" w:rsidRDefault="00F71879" w:rsidP="00F71879">
      <w:pPr>
        <w:pStyle w:val="Heading3"/>
      </w:pPr>
      <w:bookmarkStart w:id="12" w:name="_Toc71012840"/>
      <w:r>
        <w:t>Half Adder Test Bench</w:t>
      </w:r>
      <w:bookmarkEnd w:id="12"/>
    </w:p>
    <w:p w:rsidR="008A3858" w:rsidRPr="00C1276F" w:rsidRDefault="00643583" w:rsidP="00643583">
      <w:r>
        <w:t>After the program had been successfully synthesised</w:t>
      </w:r>
      <w:r w:rsidR="00FF5B5B">
        <w:t>,</w:t>
      </w:r>
      <w:r>
        <w:t xml:space="preserve"> a test bench must be created in order to simulate the VHDL logi</w:t>
      </w:r>
      <w:r w:rsidR="00D535A2">
        <w:t xml:space="preserve">c. A test bench will ensure that the operation is successfully working. </w:t>
      </w:r>
      <w:r>
        <w:t xml:space="preserve"> A new source was added to the Half Adder, and it was that of a VHDL test bench, as shown </w:t>
      </w:r>
      <w:r w:rsidR="00094889">
        <w:t xml:space="preserve">working </w:t>
      </w:r>
      <w:r>
        <w:t xml:space="preserve">in </w:t>
      </w:r>
      <w:r>
        <w:rPr>
          <w:i/>
          <w:iCs/>
        </w:rPr>
        <w:t xml:space="preserve">Figure 7. </w:t>
      </w:r>
      <w:r w:rsidR="00C1276F">
        <w:t>Lines 52-54 set the inputs to ‘0.’</w:t>
      </w:r>
    </w:p>
    <w:p w:rsidR="000B63F8" w:rsidRDefault="000B63F8" w:rsidP="00F71879">
      <w:r>
        <w:rPr>
          <w:noProof/>
        </w:rPr>
        <w:drawing>
          <wp:inline distT="0" distB="0" distL="0" distR="0">
            <wp:extent cx="3165291" cy="2546350"/>
            <wp:effectExtent l="0" t="0" r="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HalfAdderTB 1.PNG"/>
                    <pic:cNvPicPr/>
                  </pic:nvPicPr>
                  <pic:blipFill>
                    <a:blip r:embed="rId18">
                      <a:extLst>
                        <a:ext uri="{28A0092B-C50C-407E-A947-70E740481C1C}">
                          <a14:useLocalDpi xmlns:a14="http://schemas.microsoft.com/office/drawing/2010/main" val="0"/>
                        </a:ext>
                      </a:extLst>
                    </a:blip>
                    <a:stretch>
                      <a:fillRect/>
                    </a:stretch>
                  </pic:blipFill>
                  <pic:spPr>
                    <a:xfrm>
                      <a:off x="0" y="0"/>
                      <a:ext cx="3196438" cy="2571407"/>
                    </a:xfrm>
                    <a:prstGeom prst="rect">
                      <a:avLst/>
                    </a:prstGeom>
                  </pic:spPr>
                </pic:pic>
              </a:graphicData>
            </a:graphic>
          </wp:inline>
        </w:drawing>
      </w:r>
    </w:p>
    <w:p w:rsidR="00D535A2" w:rsidRDefault="00D535A2" w:rsidP="00D535A2">
      <w:pPr>
        <w:rPr>
          <w:i/>
          <w:iCs/>
        </w:rPr>
      </w:pPr>
      <w:r>
        <w:rPr>
          <w:i/>
          <w:iCs/>
        </w:rPr>
        <w:t>Figure 7.</w:t>
      </w:r>
    </w:p>
    <w:p w:rsidR="00234877" w:rsidRDefault="00234877" w:rsidP="00D535A2">
      <w:pPr>
        <w:rPr>
          <w:i/>
          <w:iCs/>
        </w:rPr>
      </w:pPr>
    </w:p>
    <w:p w:rsidR="008A3858" w:rsidRPr="00D535A2" w:rsidRDefault="003E57DF" w:rsidP="00D535A2">
      <w:pPr>
        <w:rPr>
          <w:i/>
          <w:iCs/>
        </w:rPr>
      </w:pPr>
      <w:r>
        <w:lastRenderedPageBreak/>
        <w:t>As there are</w:t>
      </w:r>
      <w:r w:rsidR="00D535A2">
        <w:t xml:space="preserve"> two inputs, there will be two </w:t>
      </w:r>
      <w:r w:rsidR="00717127">
        <w:t xml:space="preserve">stimulus </w:t>
      </w:r>
      <w:r w:rsidR="00D535A2">
        <w:t xml:space="preserve">processes, which are shown in </w:t>
      </w:r>
      <w:r w:rsidR="00D535A2">
        <w:rPr>
          <w:i/>
          <w:iCs/>
        </w:rPr>
        <w:t xml:space="preserve">Figure 8. </w:t>
      </w:r>
      <w:r w:rsidR="00D535A2">
        <w:t>A is assigned not A and Process 1 which is named</w:t>
      </w:r>
      <w:r w:rsidR="00D535A2">
        <w:rPr>
          <w:i/>
          <w:iCs/>
        </w:rPr>
        <w:t xml:space="preserve"> </w:t>
      </w:r>
      <w:r w:rsidR="00D535A2">
        <w:t xml:space="preserve">Stim_Proc0 states that input A will pulse every 10ns. A will pulse to a ‘1’ and after 10ns back to ‘0’. Process 2 which is called Stim_Proc1 states that B will pulse every 20ns, allowing B to pulse to a ‘1’ and back to a ‘0’ every 20ns. </w:t>
      </w:r>
      <w:r w:rsidR="008A3858">
        <w:t xml:space="preserve"> </w:t>
      </w:r>
    </w:p>
    <w:p w:rsidR="000B63F8" w:rsidRDefault="000B63F8" w:rsidP="00F71879">
      <w:r>
        <w:rPr>
          <w:noProof/>
        </w:rPr>
        <w:drawing>
          <wp:inline distT="0" distB="0" distL="0" distR="0">
            <wp:extent cx="2336800" cy="2923743"/>
            <wp:effectExtent l="0" t="0" r="635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HalfAdderTB 2.PNG"/>
                    <pic:cNvPicPr/>
                  </pic:nvPicPr>
                  <pic:blipFill>
                    <a:blip r:embed="rId19">
                      <a:extLst>
                        <a:ext uri="{28A0092B-C50C-407E-A947-70E740481C1C}">
                          <a14:useLocalDpi xmlns:a14="http://schemas.microsoft.com/office/drawing/2010/main" val="0"/>
                        </a:ext>
                      </a:extLst>
                    </a:blip>
                    <a:stretch>
                      <a:fillRect/>
                    </a:stretch>
                  </pic:blipFill>
                  <pic:spPr>
                    <a:xfrm>
                      <a:off x="0" y="0"/>
                      <a:ext cx="2350259" cy="2940583"/>
                    </a:xfrm>
                    <a:prstGeom prst="rect">
                      <a:avLst/>
                    </a:prstGeom>
                  </pic:spPr>
                </pic:pic>
              </a:graphicData>
            </a:graphic>
          </wp:inline>
        </w:drawing>
      </w:r>
    </w:p>
    <w:p w:rsidR="000B63F8" w:rsidRDefault="003611AC" w:rsidP="00F71879">
      <w:pPr>
        <w:rPr>
          <w:i/>
          <w:iCs/>
        </w:rPr>
      </w:pPr>
      <w:r>
        <w:rPr>
          <w:i/>
          <w:iCs/>
        </w:rPr>
        <w:t xml:space="preserve">Figure 8. </w:t>
      </w:r>
    </w:p>
    <w:p w:rsidR="00234877" w:rsidRDefault="00234877" w:rsidP="00F71879">
      <w:pPr>
        <w:rPr>
          <w:i/>
          <w:iCs/>
        </w:rPr>
      </w:pPr>
    </w:p>
    <w:p w:rsidR="00CB33C8" w:rsidRDefault="00CB33C8" w:rsidP="00F71879">
      <w:r>
        <w:t xml:space="preserve">The next step is to carry out a Behavioral Syntax Check to ensure no errors or warnings appear within the program. Once successful, a simulation of the test bench creates a graph, which is shown in </w:t>
      </w:r>
      <w:r>
        <w:rPr>
          <w:i/>
          <w:iCs/>
        </w:rPr>
        <w:t xml:space="preserve">Figure 9. </w:t>
      </w:r>
    </w:p>
    <w:p w:rsidR="00CB33C8" w:rsidRPr="00CB33C8" w:rsidRDefault="00CB33C8" w:rsidP="00F71879">
      <w:r>
        <w:rPr>
          <w:noProof/>
        </w:rPr>
        <w:drawing>
          <wp:inline distT="0" distB="0" distL="0" distR="0">
            <wp:extent cx="5731510" cy="1098550"/>
            <wp:effectExtent l="0" t="0" r="2540" b="635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HalfAdder TB Graph 1.PNG"/>
                    <pic:cNvPicPr/>
                  </pic:nvPicPr>
                  <pic:blipFill>
                    <a:blip r:embed="rId20">
                      <a:extLst>
                        <a:ext uri="{28A0092B-C50C-407E-A947-70E740481C1C}">
                          <a14:useLocalDpi xmlns:a14="http://schemas.microsoft.com/office/drawing/2010/main" val="0"/>
                        </a:ext>
                      </a:extLst>
                    </a:blip>
                    <a:stretch>
                      <a:fillRect/>
                    </a:stretch>
                  </pic:blipFill>
                  <pic:spPr>
                    <a:xfrm>
                      <a:off x="0" y="0"/>
                      <a:ext cx="5731510" cy="1098550"/>
                    </a:xfrm>
                    <a:prstGeom prst="rect">
                      <a:avLst/>
                    </a:prstGeom>
                  </pic:spPr>
                </pic:pic>
              </a:graphicData>
            </a:graphic>
          </wp:inline>
        </w:drawing>
      </w:r>
    </w:p>
    <w:p w:rsidR="00CB33C8" w:rsidRDefault="00CB33C8" w:rsidP="00F71879">
      <w:pPr>
        <w:rPr>
          <w:i/>
          <w:iCs/>
        </w:rPr>
      </w:pPr>
      <w:r>
        <w:rPr>
          <w:i/>
          <w:iCs/>
        </w:rPr>
        <w:t>Figure 9.</w:t>
      </w:r>
    </w:p>
    <w:p w:rsidR="00234877" w:rsidRDefault="00234877" w:rsidP="00E55F67">
      <w:r>
        <w:t xml:space="preserve">As shown in </w:t>
      </w:r>
      <w:r w:rsidR="00CB33C8">
        <w:rPr>
          <w:i/>
          <w:iCs/>
        </w:rPr>
        <w:t xml:space="preserve">Figure 9 </w:t>
      </w:r>
      <w:r w:rsidR="00972E72">
        <w:t>when input A is 1 and input B is 0</w:t>
      </w:r>
      <w:r w:rsidR="003E57DF">
        <w:t>, then the output Sum is 1 whilst</w:t>
      </w:r>
      <w:r w:rsidR="00972E72">
        <w:t xml:space="preserve"> the output Carry is 0. </w:t>
      </w:r>
    </w:p>
    <w:p w:rsidR="00972E72" w:rsidRPr="00972E72" w:rsidRDefault="00972E72" w:rsidP="00F71879">
      <w:r>
        <w:t>Another example showing that the Half Adder works successfully</w:t>
      </w:r>
      <w:r w:rsidR="003E57DF">
        <w:t xml:space="preserve"> is shown below in</w:t>
      </w:r>
      <w:r>
        <w:t xml:space="preserve"> </w:t>
      </w:r>
      <w:r>
        <w:rPr>
          <w:i/>
          <w:iCs/>
        </w:rPr>
        <w:t xml:space="preserve">Figure 10. </w:t>
      </w:r>
      <w:r>
        <w:t>When input A and input B equal 1, then the output Sum equals 0 and the output Carry equals 1.</w:t>
      </w:r>
    </w:p>
    <w:p w:rsidR="00972E72" w:rsidRDefault="00972E72" w:rsidP="00F71879">
      <w:pPr>
        <w:rPr>
          <w:i/>
          <w:iCs/>
        </w:rPr>
      </w:pPr>
      <w:r>
        <w:rPr>
          <w:i/>
          <w:iCs/>
          <w:noProof/>
        </w:rPr>
        <w:drawing>
          <wp:inline distT="0" distB="0" distL="0" distR="0">
            <wp:extent cx="5731510" cy="956310"/>
            <wp:effectExtent l="0" t="0" r="254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HalfAdder TB graph 2.PNG"/>
                    <pic:cNvPicPr/>
                  </pic:nvPicPr>
                  <pic:blipFill>
                    <a:blip r:embed="rId21">
                      <a:extLst>
                        <a:ext uri="{28A0092B-C50C-407E-A947-70E740481C1C}">
                          <a14:useLocalDpi xmlns:a14="http://schemas.microsoft.com/office/drawing/2010/main" val="0"/>
                        </a:ext>
                      </a:extLst>
                    </a:blip>
                    <a:stretch>
                      <a:fillRect/>
                    </a:stretch>
                  </pic:blipFill>
                  <pic:spPr>
                    <a:xfrm>
                      <a:off x="0" y="0"/>
                      <a:ext cx="5731510" cy="956310"/>
                    </a:xfrm>
                    <a:prstGeom prst="rect">
                      <a:avLst/>
                    </a:prstGeom>
                  </pic:spPr>
                </pic:pic>
              </a:graphicData>
            </a:graphic>
          </wp:inline>
        </w:drawing>
      </w:r>
    </w:p>
    <w:p w:rsidR="00972E72" w:rsidRDefault="00972E72" w:rsidP="00F71879">
      <w:pPr>
        <w:rPr>
          <w:i/>
          <w:iCs/>
        </w:rPr>
      </w:pPr>
      <w:r>
        <w:rPr>
          <w:i/>
          <w:iCs/>
        </w:rPr>
        <w:t xml:space="preserve">Figure 10. </w:t>
      </w:r>
    </w:p>
    <w:p w:rsidR="00F71879" w:rsidRDefault="00F71879" w:rsidP="00F71879">
      <w:pPr>
        <w:pStyle w:val="Heading3"/>
      </w:pPr>
      <w:bookmarkStart w:id="13" w:name="_Toc71012841"/>
      <w:r>
        <w:lastRenderedPageBreak/>
        <w:t>Full Adder Design</w:t>
      </w:r>
      <w:bookmarkEnd w:id="13"/>
    </w:p>
    <w:p w:rsidR="00F71879" w:rsidRDefault="00EE3A3C" w:rsidP="00972E72">
      <w:pPr>
        <w:rPr>
          <w:i/>
          <w:iCs/>
        </w:rPr>
      </w:pPr>
      <w:r>
        <w:t xml:space="preserve">Just like the half adder, the full adder </w:t>
      </w:r>
      <w:r w:rsidR="00972E72">
        <w:t>has</w:t>
      </w:r>
      <w:r>
        <w:t xml:space="preserve"> a crucial part</w:t>
      </w:r>
      <w:r w:rsidR="00972E72">
        <w:t xml:space="preserve"> to play</w:t>
      </w:r>
      <w:r>
        <w:t xml:space="preserve"> in parallel multipliers. The full adder </w:t>
      </w:r>
      <w:r w:rsidR="00972E72">
        <w:t>adds three inputs and produces two</w:t>
      </w:r>
      <w:r>
        <w:t xml:space="preserve"> outputs. The inputs consist of ‘A’, ‘B’ and ‘Cin’, while the outputs consists of ‘Sum’ and ‘Carry.’ </w:t>
      </w:r>
      <w:r w:rsidR="006D7F36">
        <w:t>The full adder logic is designed to take up to eight inputs together to create a byte wide adder and cascade the carry bit from</w:t>
      </w:r>
      <w:r w:rsidR="003E57DF">
        <w:t xml:space="preserve"> one</w:t>
      </w:r>
      <w:r w:rsidR="006D7F36">
        <w:t xml:space="preserve"> adder to another. </w:t>
      </w:r>
      <w:sdt>
        <w:sdtPr>
          <w:id w:val="935326343"/>
          <w:citation/>
        </w:sdtPr>
        <w:sdtContent>
          <w:r w:rsidR="006D7F36">
            <w:fldChar w:fldCharType="begin"/>
          </w:r>
          <w:r w:rsidR="006D7F36">
            <w:instrText xml:space="preserve"> CITATION Gee192 \l 2057 </w:instrText>
          </w:r>
          <w:r w:rsidR="006D7F36">
            <w:fldChar w:fldCharType="separate"/>
          </w:r>
          <w:r w:rsidR="00191173" w:rsidRPr="00191173">
            <w:rPr>
              <w:noProof/>
            </w:rPr>
            <w:t>(GeeksforGeeks, 2019)</w:t>
          </w:r>
          <w:r w:rsidR="006D7F36">
            <w:fldChar w:fldCharType="end"/>
          </w:r>
        </w:sdtContent>
      </w:sdt>
      <w:r w:rsidR="009231FC">
        <w:t xml:space="preserve"> The design of a full adder consists of two XOR gates and two AND gates as shown in </w:t>
      </w:r>
      <w:r w:rsidR="00972E72">
        <w:rPr>
          <w:i/>
          <w:iCs/>
        </w:rPr>
        <w:t>Figure 11.</w:t>
      </w:r>
      <w:r w:rsidR="009231FC">
        <w:rPr>
          <w:i/>
          <w:iCs/>
        </w:rPr>
        <w:t xml:space="preserve"> </w:t>
      </w:r>
    </w:p>
    <w:p w:rsidR="009231FC" w:rsidRPr="009231FC" w:rsidRDefault="009231FC" w:rsidP="009231FC">
      <w:pPr>
        <w:rPr>
          <w:i/>
          <w:iCs/>
        </w:rPr>
      </w:pPr>
      <w:r>
        <w:rPr>
          <w:rFonts w:ascii="Roboto" w:hAnsi="Roboto"/>
          <w:noProof/>
          <w:color w:val="2962FF"/>
        </w:rPr>
        <w:drawing>
          <wp:inline distT="0" distB="0" distL="0" distR="0">
            <wp:extent cx="2821262" cy="1231900"/>
            <wp:effectExtent l="0" t="0" r="0" b="6350"/>
            <wp:docPr id="72" name="Picture 72" descr="Full Adder Circuit Diagram">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ull Adder Circuit Diagram">
                      <a:hlinkClick r:id="rId22" tgtFrame="&quot;_blank&quot;"/>
                    </pic:cNvPr>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48809" cy="1243928"/>
                    </a:xfrm>
                    <a:prstGeom prst="rect">
                      <a:avLst/>
                    </a:prstGeom>
                    <a:noFill/>
                    <a:ln>
                      <a:noFill/>
                    </a:ln>
                  </pic:spPr>
                </pic:pic>
              </a:graphicData>
            </a:graphic>
          </wp:inline>
        </w:drawing>
      </w:r>
    </w:p>
    <w:p w:rsidR="00EE3A3C" w:rsidRDefault="009231FC" w:rsidP="00972E72">
      <w:pPr>
        <w:rPr>
          <w:i/>
          <w:iCs/>
        </w:rPr>
      </w:pPr>
      <w:r>
        <w:rPr>
          <w:i/>
          <w:iCs/>
        </w:rPr>
        <w:t>Figure</w:t>
      </w:r>
      <w:r w:rsidR="003E57DF">
        <w:rPr>
          <w:i/>
          <w:iCs/>
        </w:rPr>
        <w:t xml:space="preserve"> 11</w:t>
      </w:r>
      <w:r>
        <w:rPr>
          <w:i/>
          <w:iCs/>
        </w:rPr>
        <w:t xml:space="preserve">. </w:t>
      </w:r>
      <w:sdt>
        <w:sdtPr>
          <w:rPr>
            <w:i/>
            <w:iCs/>
          </w:rPr>
          <w:id w:val="1042249331"/>
          <w:citation/>
        </w:sdtPr>
        <w:sdtContent>
          <w:r>
            <w:rPr>
              <w:i/>
              <w:iCs/>
            </w:rPr>
            <w:fldChar w:fldCharType="begin"/>
          </w:r>
          <w:r>
            <w:rPr>
              <w:i/>
              <w:iCs/>
            </w:rPr>
            <w:instrText xml:space="preserve">CITATION the21 \l 2057 </w:instrText>
          </w:r>
          <w:r>
            <w:rPr>
              <w:i/>
              <w:iCs/>
            </w:rPr>
            <w:fldChar w:fldCharType="separate"/>
          </w:r>
          <w:r w:rsidR="00191173" w:rsidRPr="00191173">
            <w:rPr>
              <w:noProof/>
            </w:rPr>
            <w:t>(theoryCIRCUIT ©, 2021)</w:t>
          </w:r>
          <w:r>
            <w:rPr>
              <w:i/>
              <w:iCs/>
            </w:rPr>
            <w:fldChar w:fldCharType="end"/>
          </w:r>
        </w:sdtContent>
      </w:sdt>
    </w:p>
    <w:p w:rsidR="00717127" w:rsidRDefault="00717127" w:rsidP="00972E72">
      <w:pPr>
        <w:rPr>
          <w:i/>
          <w:iCs/>
        </w:rPr>
      </w:pPr>
    </w:p>
    <w:p w:rsidR="00972E72" w:rsidRDefault="00972E72" w:rsidP="003E57DF">
      <w:r>
        <w:t xml:space="preserve">The full adder is capable of carrying from a previous half or full adder. </w:t>
      </w:r>
      <w:r w:rsidR="003E57DF">
        <w:t>Normally the</w:t>
      </w:r>
      <w:r>
        <w:t xml:space="preserve"> half add</w:t>
      </w:r>
      <w:r w:rsidR="00A352F3">
        <w:t>er is used at the beginning of a</w:t>
      </w:r>
      <w:r>
        <w:t xml:space="preserve"> typical parallel multiplier, as it only uses two inputs and ther</w:t>
      </w:r>
      <w:r w:rsidR="00A352F3">
        <w:t>e are no carries to begin with</w:t>
      </w:r>
      <w:r w:rsidR="003E57DF">
        <w:t>.</w:t>
      </w:r>
      <w:r>
        <w:t xml:space="preserve"> The </w:t>
      </w:r>
      <w:r w:rsidR="00A352F3">
        <w:t>full adder is utilised to</w:t>
      </w:r>
      <w:r>
        <w:t xml:space="preserve"> d</w:t>
      </w:r>
      <w:r w:rsidR="00A352F3">
        <w:t xml:space="preserve">eal with any potential carries. </w:t>
      </w:r>
      <w:r w:rsidR="00A352F3">
        <w:rPr>
          <w:i/>
          <w:iCs/>
        </w:rPr>
        <w:t xml:space="preserve">Table 3 </w:t>
      </w:r>
      <w:r w:rsidR="00A352F3">
        <w:t>is a representation of a Full Adder Truth Table.</w:t>
      </w:r>
    </w:p>
    <w:tbl>
      <w:tblPr>
        <w:tblStyle w:val="TableGrid"/>
        <w:tblW w:w="0" w:type="auto"/>
        <w:tblLook w:val="04A0" w:firstRow="1" w:lastRow="0" w:firstColumn="1" w:lastColumn="0" w:noHBand="0" w:noVBand="1"/>
      </w:tblPr>
      <w:tblGrid>
        <w:gridCol w:w="1803"/>
        <w:gridCol w:w="1803"/>
        <w:gridCol w:w="1803"/>
        <w:gridCol w:w="1803"/>
        <w:gridCol w:w="1804"/>
      </w:tblGrid>
      <w:tr w:rsidR="00A352F3" w:rsidTr="00460E7A">
        <w:tc>
          <w:tcPr>
            <w:tcW w:w="5409" w:type="dxa"/>
            <w:gridSpan w:val="3"/>
          </w:tcPr>
          <w:p w:rsidR="00A352F3" w:rsidRDefault="00A352F3" w:rsidP="00A352F3">
            <w:pPr>
              <w:jc w:val="center"/>
            </w:pPr>
            <w:r>
              <w:t>Inputs</w:t>
            </w:r>
          </w:p>
        </w:tc>
        <w:tc>
          <w:tcPr>
            <w:tcW w:w="3607" w:type="dxa"/>
            <w:gridSpan w:val="2"/>
          </w:tcPr>
          <w:p w:rsidR="00A352F3" w:rsidRDefault="00A352F3" w:rsidP="00A352F3">
            <w:pPr>
              <w:jc w:val="center"/>
            </w:pPr>
            <w:r>
              <w:t>Outputs</w:t>
            </w:r>
          </w:p>
        </w:tc>
      </w:tr>
      <w:tr w:rsidR="00A352F3" w:rsidTr="00A352F3">
        <w:tc>
          <w:tcPr>
            <w:tcW w:w="1803" w:type="dxa"/>
          </w:tcPr>
          <w:p w:rsidR="00A352F3" w:rsidRDefault="00A352F3" w:rsidP="00A352F3">
            <w:pPr>
              <w:jc w:val="center"/>
            </w:pPr>
            <w:r>
              <w:t>A</w:t>
            </w:r>
          </w:p>
        </w:tc>
        <w:tc>
          <w:tcPr>
            <w:tcW w:w="1803" w:type="dxa"/>
          </w:tcPr>
          <w:p w:rsidR="00A352F3" w:rsidRDefault="00A352F3" w:rsidP="00A352F3">
            <w:pPr>
              <w:jc w:val="center"/>
            </w:pPr>
            <w:r>
              <w:t>B</w:t>
            </w:r>
          </w:p>
        </w:tc>
        <w:tc>
          <w:tcPr>
            <w:tcW w:w="1803" w:type="dxa"/>
          </w:tcPr>
          <w:p w:rsidR="00A352F3" w:rsidRDefault="00A352F3" w:rsidP="00A352F3">
            <w:pPr>
              <w:jc w:val="center"/>
            </w:pPr>
            <w:r>
              <w:t>Cin</w:t>
            </w:r>
          </w:p>
        </w:tc>
        <w:tc>
          <w:tcPr>
            <w:tcW w:w="1803" w:type="dxa"/>
          </w:tcPr>
          <w:p w:rsidR="00A352F3" w:rsidRDefault="00A352F3" w:rsidP="00A352F3">
            <w:pPr>
              <w:jc w:val="center"/>
            </w:pPr>
            <w:r>
              <w:t>Sum</w:t>
            </w:r>
          </w:p>
        </w:tc>
        <w:tc>
          <w:tcPr>
            <w:tcW w:w="1804" w:type="dxa"/>
          </w:tcPr>
          <w:p w:rsidR="00A352F3" w:rsidRDefault="00A352F3" w:rsidP="00A352F3">
            <w:pPr>
              <w:jc w:val="center"/>
            </w:pPr>
            <w:r>
              <w:t>Carry</w:t>
            </w:r>
          </w:p>
        </w:tc>
      </w:tr>
      <w:tr w:rsidR="00A352F3" w:rsidTr="00A352F3">
        <w:tc>
          <w:tcPr>
            <w:tcW w:w="1803" w:type="dxa"/>
          </w:tcPr>
          <w:p w:rsidR="00A352F3" w:rsidRDefault="00A352F3" w:rsidP="00A352F3">
            <w:pPr>
              <w:jc w:val="center"/>
            </w:pPr>
            <w:r>
              <w:t>0</w:t>
            </w:r>
          </w:p>
        </w:tc>
        <w:tc>
          <w:tcPr>
            <w:tcW w:w="1803" w:type="dxa"/>
          </w:tcPr>
          <w:p w:rsidR="00A352F3" w:rsidRDefault="00A352F3" w:rsidP="00A352F3">
            <w:pPr>
              <w:jc w:val="center"/>
            </w:pPr>
            <w:r>
              <w:t>0</w:t>
            </w:r>
          </w:p>
        </w:tc>
        <w:tc>
          <w:tcPr>
            <w:tcW w:w="1803" w:type="dxa"/>
          </w:tcPr>
          <w:p w:rsidR="00A352F3" w:rsidRDefault="00A352F3" w:rsidP="00A352F3">
            <w:pPr>
              <w:jc w:val="center"/>
            </w:pPr>
            <w:r>
              <w:t>0</w:t>
            </w:r>
          </w:p>
        </w:tc>
        <w:tc>
          <w:tcPr>
            <w:tcW w:w="1803" w:type="dxa"/>
          </w:tcPr>
          <w:p w:rsidR="00A352F3" w:rsidRDefault="00A352F3" w:rsidP="00A352F3">
            <w:pPr>
              <w:jc w:val="center"/>
            </w:pPr>
            <w:r>
              <w:t>0</w:t>
            </w:r>
          </w:p>
        </w:tc>
        <w:tc>
          <w:tcPr>
            <w:tcW w:w="1804" w:type="dxa"/>
          </w:tcPr>
          <w:p w:rsidR="00A352F3" w:rsidRDefault="00A352F3" w:rsidP="00A352F3">
            <w:pPr>
              <w:jc w:val="center"/>
            </w:pPr>
            <w:r>
              <w:t>0</w:t>
            </w:r>
          </w:p>
        </w:tc>
      </w:tr>
      <w:tr w:rsidR="00A352F3" w:rsidTr="00A352F3">
        <w:tc>
          <w:tcPr>
            <w:tcW w:w="1803" w:type="dxa"/>
          </w:tcPr>
          <w:p w:rsidR="00A352F3" w:rsidRDefault="00A352F3" w:rsidP="00A352F3">
            <w:pPr>
              <w:jc w:val="center"/>
            </w:pPr>
            <w:r>
              <w:t>0</w:t>
            </w:r>
          </w:p>
        </w:tc>
        <w:tc>
          <w:tcPr>
            <w:tcW w:w="1803" w:type="dxa"/>
          </w:tcPr>
          <w:p w:rsidR="00A352F3" w:rsidRDefault="00A352F3" w:rsidP="00A352F3">
            <w:pPr>
              <w:jc w:val="center"/>
            </w:pPr>
            <w:r>
              <w:t>0</w:t>
            </w:r>
          </w:p>
        </w:tc>
        <w:tc>
          <w:tcPr>
            <w:tcW w:w="1803" w:type="dxa"/>
          </w:tcPr>
          <w:p w:rsidR="00A352F3" w:rsidRDefault="00A352F3" w:rsidP="00A352F3">
            <w:pPr>
              <w:jc w:val="center"/>
            </w:pPr>
            <w:r>
              <w:t>1</w:t>
            </w:r>
          </w:p>
        </w:tc>
        <w:tc>
          <w:tcPr>
            <w:tcW w:w="1803" w:type="dxa"/>
          </w:tcPr>
          <w:p w:rsidR="00A352F3" w:rsidRDefault="00A352F3" w:rsidP="00A352F3">
            <w:pPr>
              <w:jc w:val="center"/>
            </w:pPr>
            <w:r>
              <w:t>1</w:t>
            </w:r>
          </w:p>
        </w:tc>
        <w:tc>
          <w:tcPr>
            <w:tcW w:w="1804" w:type="dxa"/>
          </w:tcPr>
          <w:p w:rsidR="00A352F3" w:rsidRDefault="00A352F3" w:rsidP="00A352F3">
            <w:pPr>
              <w:jc w:val="center"/>
            </w:pPr>
            <w:r>
              <w:t>0</w:t>
            </w:r>
          </w:p>
        </w:tc>
      </w:tr>
      <w:tr w:rsidR="00A352F3" w:rsidTr="00A352F3">
        <w:tc>
          <w:tcPr>
            <w:tcW w:w="1803" w:type="dxa"/>
          </w:tcPr>
          <w:p w:rsidR="00A352F3" w:rsidRDefault="00A352F3" w:rsidP="00A352F3">
            <w:pPr>
              <w:jc w:val="center"/>
            </w:pPr>
            <w:r>
              <w:t>0</w:t>
            </w:r>
          </w:p>
        </w:tc>
        <w:tc>
          <w:tcPr>
            <w:tcW w:w="1803" w:type="dxa"/>
          </w:tcPr>
          <w:p w:rsidR="00A352F3" w:rsidRDefault="00A352F3" w:rsidP="00A352F3">
            <w:pPr>
              <w:jc w:val="center"/>
            </w:pPr>
            <w:r>
              <w:t>1</w:t>
            </w:r>
          </w:p>
        </w:tc>
        <w:tc>
          <w:tcPr>
            <w:tcW w:w="1803" w:type="dxa"/>
          </w:tcPr>
          <w:p w:rsidR="00A352F3" w:rsidRDefault="00A352F3" w:rsidP="00A352F3">
            <w:pPr>
              <w:jc w:val="center"/>
            </w:pPr>
            <w:r>
              <w:t>0</w:t>
            </w:r>
          </w:p>
        </w:tc>
        <w:tc>
          <w:tcPr>
            <w:tcW w:w="1803" w:type="dxa"/>
          </w:tcPr>
          <w:p w:rsidR="00A352F3" w:rsidRDefault="00A352F3" w:rsidP="00A352F3">
            <w:pPr>
              <w:jc w:val="center"/>
            </w:pPr>
            <w:r>
              <w:t>1</w:t>
            </w:r>
          </w:p>
        </w:tc>
        <w:tc>
          <w:tcPr>
            <w:tcW w:w="1804" w:type="dxa"/>
          </w:tcPr>
          <w:p w:rsidR="00A352F3" w:rsidRDefault="00A352F3" w:rsidP="00A352F3">
            <w:pPr>
              <w:jc w:val="center"/>
            </w:pPr>
            <w:r>
              <w:t>0</w:t>
            </w:r>
          </w:p>
        </w:tc>
      </w:tr>
      <w:tr w:rsidR="00A352F3" w:rsidTr="00A352F3">
        <w:tc>
          <w:tcPr>
            <w:tcW w:w="1803" w:type="dxa"/>
          </w:tcPr>
          <w:p w:rsidR="00A352F3" w:rsidRDefault="00A352F3" w:rsidP="00A352F3">
            <w:pPr>
              <w:jc w:val="center"/>
            </w:pPr>
            <w:r>
              <w:t>0</w:t>
            </w:r>
          </w:p>
        </w:tc>
        <w:tc>
          <w:tcPr>
            <w:tcW w:w="1803" w:type="dxa"/>
          </w:tcPr>
          <w:p w:rsidR="00A352F3" w:rsidRDefault="00A352F3" w:rsidP="00A352F3">
            <w:pPr>
              <w:jc w:val="center"/>
            </w:pPr>
            <w:r>
              <w:t>1</w:t>
            </w:r>
          </w:p>
        </w:tc>
        <w:tc>
          <w:tcPr>
            <w:tcW w:w="1803" w:type="dxa"/>
          </w:tcPr>
          <w:p w:rsidR="00A352F3" w:rsidRDefault="00A352F3" w:rsidP="00A352F3">
            <w:pPr>
              <w:jc w:val="center"/>
            </w:pPr>
            <w:r>
              <w:t>1</w:t>
            </w:r>
          </w:p>
        </w:tc>
        <w:tc>
          <w:tcPr>
            <w:tcW w:w="1803" w:type="dxa"/>
          </w:tcPr>
          <w:p w:rsidR="00A352F3" w:rsidRDefault="00A352F3" w:rsidP="00A352F3">
            <w:pPr>
              <w:jc w:val="center"/>
            </w:pPr>
            <w:r>
              <w:t>0</w:t>
            </w:r>
          </w:p>
        </w:tc>
        <w:tc>
          <w:tcPr>
            <w:tcW w:w="1804" w:type="dxa"/>
          </w:tcPr>
          <w:p w:rsidR="00A352F3" w:rsidRDefault="00A352F3" w:rsidP="00A352F3">
            <w:pPr>
              <w:jc w:val="center"/>
            </w:pPr>
            <w:r>
              <w:t>1</w:t>
            </w:r>
          </w:p>
        </w:tc>
      </w:tr>
      <w:tr w:rsidR="00A352F3" w:rsidTr="00A352F3">
        <w:tc>
          <w:tcPr>
            <w:tcW w:w="1803" w:type="dxa"/>
          </w:tcPr>
          <w:p w:rsidR="00A352F3" w:rsidRDefault="00A352F3" w:rsidP="00A352F3">
            <w:pPr>
              <w:jc w:val="center"/>
            </w:pPr>
            <w:r>
              <w:t>1</w:t>
            </w:r>
          </w:p>
        </w:tc>
        <w:tc>
          <w:tcPr>
            <w:tcW w:w="1803" w:type="dxa"/>
          </w:tcPr>
          <w:p w:rsidR="00A352F3" w:rsidRDefault="00A352F3" w:rsidP="00A352F3">
            <w:pPr>
              <w:jc w:val="center"/>
            </w:pPr>
            <w:r>
              <w:t>0</w:t>
            </w:r>
          </w:p>
        </w:tc>
        <w:tc>
          <w:tcPr>
            <w:tcW w:w="1803" w:type="dxa"/>
          </w:tcPr>
          <w:p w:rsidR="00A352F3" w:rsidRDefault="00A352F3" w:rsidP="00A352F3">
            <w:pPr>
              <w:jc w:val="center"/>
            </w:pPr>
            <w:r>
              <w:t>0</w:t>
            </w:r>
          </w:p>
        </w:tc>
        <w:tc>
          <w:tcPr>
            <w:tcW w:w="1803" w:type="dxa"/>
          </w:tcPr>
          <w:p w:rsidR="00A352F3" w:rsidRDefault="00A352F3" w:rsidP="00A352F3">
            <w:pPr>
              <w:jc w:val="center"/>
            </w:pPr>
            <w:r>
              <w:t>1</w:t>
            </w:r>
          </w:p>
        </w:tc>
        <w:tc>
          <w:tcPr>
            <w:tcW w:w="1804" w:type="dxa"/>
          </w:tcPr>
          <w:p w:rsidR="00A352F3" w:rsidRDefault="00A352F3" w:rsidP="00A352F3">
            <w:pPr>
              <w:jc w:val="center"/>
            </w:pPr>
            <w:r>
              <w:t>0</w:t>
            </w:r>
          </w:p>
        </w:tc>
      </w:tr>
      <w:tr w:rsidR="00A352F3" w:rsidTr="00A352F3">
        <w:tc>
          <w:tcPr>
            <w:tcW w:w="1803" w:type="dxa"/>
          </w:tcPr>
          <w:p w:rsidR="00A352F3" w:rsidRDefault="00A352F3" w:rsidP="00A352F3">
            <w:pPr>
              <w:jc w:val="center"/>
            </w:pPr>
            <w:r>
              <w:t>1</w:t>
            </w:r>
          </w:p>
        </w:tc>
        <w:tc>
          <w:tcPr>
            <w:tcW w:w="1803" w:type="dxa"/>
          </w:tcPr>
          <w:p w:rsidR="00A352F3" w:rsidRDefault="00A352F3" w:rsidP="00A352F3">
            <w:pPr>
              <w:jc w:val="center"/>
            </w:pPr>
            <w:r>
              <w:t>0</w:t>
            </w:r>
          </w:p>
        </w:tc>
        <w:tc>
          <w:tcPr>
            <w:tcW w:w="1803" w:type="dxa"/>
          </w:tcPr>
          <w:p w:rsidR="00A352F3" w:rsidRDefault="00A352F3" w:rsidP="00A352F3">
            <w:pPr>
              <w:jc w:val="center"/>
            </w:pPr>
            <w:r>
              <w:t>1</w:t>
            </w:r>
          </w:p>
        </w:tc>
        <w:tc>
          <w:tcPr>
            <w:tcW w:w="1803" w:type="dxa"/>
          </w:tcPr>
          <w:p w:rsidR="00A352F3" w:rsidRDefault="00A352F3" w:rsidP="00A352F3">
            <w:pPr>
              <w:jc w:val="center"/>
            </w:pPr>
            <w:r>
              <w:t>0</w:t>
            </w:r>
          </w:p>
        </w:tc>
        <w:tc>
          <w:tcPr>
            <w:tcW w:w="1804" w:type="dxa"/>
          </w:tcPr>
          <w:p w:rsidR="00A352F3" w:rsidRDefault="00A352F3" w:rsidP="00A352F3">
            <w:pPr>
              <w:jc w:val="center"/>
            </w:pPr>
            <w:r>
              <w:t>1</w:t>
            </w:r>
          </w:p>
        </w:tc>
      </w:tr>
      <w:tr w:rsidR="00A352F3" w:rsidTr="00A352F3">
        <w:tc>
          <w:tcPr>
            <w:tcW w:w="1803" w:type="dxa"/>
          </w:tcPr>
          <w:p w:rsidR="00A352F3" w:rsidRDefault="00A352F3" w:rsidP="00A352F3">
            <w:pPr>
              <w:jc w:val="center"/>
            </w:pPr>
            <w:r>
              <w:t>1</w:t>
            </w:r>
          </w:p>
        </w:tc>
        <w:tc>
          <w:tcPr>
            <w:tcW w:w="1803" w:type="dxa"/>
          </w:tcPr>
          <w:p w:rsidR="00A352F3" w:rsidRDefault="00A352F3" w:rsidP="00A352F3">
            <w:pPr>
              <w:jc w:val="center"/>
            </w:pPr>
            <w:r>
              <w:t>1</w:t>
            </w:r>
          </w:p>
        </w:tc>
        <w:tc>
          <w:tcPr>
            <w:tcW w:w="1803" w:type="dxa"/>
          </w:tcPr>
          <w:p w:rsidR="00A352F3" w:rsidRDefault="00A352F3" w:rsidP="00A352F3">
            <w:pPr>
              <w:jc w:val="center"/>
            </w:pPr>
            <w:r>
              <w:t>0</w:t>
            </w:r>
          </w:p>
        </w:tc>
        <w:tc>
          <w:tcPr>
            <w:tcW w:w="1803" w:type="dxa"/>
          </w:tcPr>
          <w:p w:rsidR="00A352F3" w:rsidRDefault="00A352F3" w:rsidP="00A352F3">
            <w:pPr>
              <w:jc w:val="center"/>
            </w:pPr>
            <w:r>
              <w:t>0</w:t>
            </w:r>
          </w:p>
        </w:tc>
        <w:tc>
          <w:tcPr>
            <w:tcW w:w="1804" w:type="dxa"/>
          </w:tcPr>
          <w:p w:rsidR="00A352F3" w:rsidRDefault="00A352F3" w:rsidP="00A352F3">
            <w:pPr>
              <w:jc w:val="center"/>
            </w:pPr>
            <w:r>
              <w:t>1</w:t>
            </w:r>
          </w:p>
        </w:tc>
      </w:tr>
      <w:tr w:rsidR="00A352F3" w:rsidTr="00A352F3">
        <w:tc>
          <w:tcPr>
            <w:tcW w:w="1803" w:type="dxa"/>
          </w:tcPr>
          <w:p w:rsidR="00A352F3" w:rsidRDefault="00A352F3" w:rsidP="00A352F3">
            <w:pPr>
              <w:jc w:val="center"/>
            </w:pPr>
            <w:r>
              <w:t>1</w:t>
            </w:r>
          </w:p>
        </w:tc>
        <w:tc>
          <w:tcPr>
            <w:tcW w:w="1803" w:type="dxa"/>
          </w:tcPr>
          <w:p w:rsidR="00A352F3" w:rsidRDefault="00A352F3" w:rsidP="00A352F3">
            <w:pPr>
              <w:jc w:val="center"/>
            </w:pPr>
            <w:r>
              <w:t>1</w:t>
            </w:r>
          </w:p>
        </w:tc>
        <w:tc>
          <w:tcPr>
            <w:tcW w:w="1803" w:type="dxa"/>
          </w:tcPr>
          <w:p w:rsidR="00A352F3" w:rsidRDefault="00A352F3" w:rsidP="00A352F3">
            <w:pPr>
              <w:jc w:val="center"/>
            </w:pPr>
            <w:r>
              <w:t>1</w:t>
            </w:r>
          </w:p>
        </w:tc>
        <w:tc>
          <w:tcPr>
            <w:tcW w:w="1803" w:type="dxa"/>
          </w:tcPr>
          <w:p w:rsidR="00A352F3" w:rsidRDefault="00A352F3" w:rsidP="00A352F3">
            <w:pPr>
              <w:jc w:val="center"/>
            </w:pPr>
            <w:r>
              <w:t>1</w:t>
            </w:r>
          </w:p>
        </w:tc>
        <w:tc>
          <w:tcPr>
            <w:tcW w:w="1804" w:type="dxa"/>
          </w:tcPr>
          <w:p w:rsidR="00A352F3" w:rsidRDefault="00A352F3" w:rsidP="00A352F3">
            <w:pPr>
              <w:jc w:val="center"/>
            </w:pPr>
            <w:r>
              <w:t>1</w:t>
            </w:r>
          </w:p>
        </w:tc>
      </w:tr>
    </w:tbl>
    <w:p w:rsidR="00A352F3" w:rsidRDefault="00A352F3" w:rsidP="00A352F3">
      <w:pPr>
        <w:rPr>
          <w:i/>
          <w:iCs/>
        </w:rPr>
      </w:pPr>
      <w:r>
        <w:rPr>
          <w:i/>
          <w:iCs/>
        </w:rPr>
        <w:t>Table 3.</w:t>
      </w:r>
    </w:p>
    <w:p w:rsidR="00A352F3" w:rsidRPr="00A352F3" w:rsidRDefault="00A352F3" w:rsidP="00A352F3">
      <w:pPr>
        <w:rPr>
          <w:i/>
          <w:iCs/>
        </w:rPr>
      </w:pPr>
    </w:p>
    <w:p w:rsidR="00F71879" w:rsidRDefault="00F71879" w:rsidP="00F71879">
      <w:pPr>
        <w:pStyle w:val="Heading3"/>
      </w:pPr>
      <w:bookmarkStart w:id="14" w:name="_Toc71012842"/>
      <w:r>
        <w:t>Full Adder VHDL</w:t>
      </w:r>
      <w:bookmarkEnd w:id="14"/>
    </w:p>
    <w:p w:rsidR="000B63F8" w:rsidRPr="00542D91" w:rsidRDefault="00CB33C8" w:rsidP="003E57DF">
      <w:r>
        <w:t xml:space="preserve">A similar </w:t>
      </w:r>
      <w:r w:rsidR="00542D91">
        <w:t>process to the half adder, a new project was created but this time, with the name ‘</w:t>
      </w:r>
      <w:proofErr w:type="spellStart"/>
      <w:r w:rsidR="00542D91">
        <w:t>Fulladder</w:t>
      </w:r>
      <w:proofErr w:type="spellEnd"/>
      <w:r w:rsidR="00542D91">
        <w:t xml:space="preserve">.’ A new source was added, which is a VHDL module. As shown in </w:t>
      </w:r>
      <w:r w:rsidR="00542D91">
        <w:rPr>
          <w:i/>
          <w:iCs/>
        </w:rPr>
        <w:t xml:space="preserve">Figure 12 </w:t>
      </w:r>
      <w:r w:rsidR="00542D91">
        <w:t xml:space="preserve">the inputs were set at A, B and C, and the outputs set at Sum and Carry – this is </w:t>
      </w:r>
      <w:r w:rsidR="003E57DF">
        <w:t>shown</w:t>
      </w:r>
      <w:r w:rsidR="00542D91">
        <w:t xml:space="preserve"> within Line</w:t>
      </w:r>
      <w:r w:rsidR="00BC3395">
        <w:t>s</w:t>
      </w:r>
      <w:r w:rsidR="00542D91">
        <w:t xml:space="preserve"> 32-38. </w:t>
      </w:r>
      <w:r w:rsidR="00BC3395">
        <w:t xml:space="preserve">The intermediate signals are outlined between Lines </w:t>
      </w:r>
      <w:r w:rsidR="00972E72">
        <w:t>40</w:t>
      </w:r>
      <w:r w:rsidR="00BC3395">
        <w:t>-44. Now</w:t>
      </w:r>
      <w:r>
        <w:t xml:space="preserve"> that the intermediate signals </w:t>
      </w:r>
      <w:r w:rsidR="003E57DF">
        <w:t>were</w:t>
      </w:r>
      <w:r w:rsidR="00BC3395">
        <w:t xml:space="preserve"> set, they </w:t>
      </w:r>
      <w:r w:rsidR="003E57DF">
        <w:t>had</w:t>
      </w:r>
      <w:r w:rsidR="00BC3395">
        <w:t xml:space="preserve"> to be assigned, this is apparent between Lines 46-55.</w:t>
      </w:r>
      <w:r w:rsidR="005C7BCA">
        <w:t xml:space="preserve"> </w:t>
      </w:r>
      <w:r w:rsidR="00972E72">
        <w:t>Following the process of the half adder, a Synthesize check takes place to ensure there are no errors or warnings</w:t>
      </w:r>
      <w:r w:rsidR="005C7BCA">
        <w:t xml:space="preserve">. </w:t>
      </w:r>
      <w:r w:rsidR="00BC3395">
        <w:t xml:space="preserve"> </w:t>
      </w:r>
    </w:p>
    <w:p w:rsidR="000B63F8" w:rsidRPr="000B63F8" w:rsidRDefault="000B63F8" w:rsidP="000B63F8">
      <w:r>
        <w:rPr>
          <w:noProof/>
        </w:rPr>
        <w:lastRenderedPageBreak/>
        <w:drawing>
          <wp:inline distT="0" distB="0" distL="0" distR="0">
            <wp:extent cx="1962150" cy="2057606"/>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FullAdderVHDL.PNG"/>
                    <pic:cNvPicPr/>
                  </pic:nvPicPr>
                  <pic:blipFill>
                    <a:blip r:embed="rId24">
                      <a:extLst>
                        <a:ext uri="{28A0092B-C50C-407E-A947-70E740481C1C}">
                          <a14:useLocalDpi xmlns:a14="http://schemas.microsoft.com/office/drawing/2010/main" val="0"/>
                        </a:ext>
                      </a:extLst>
                    </a:blip>
                    <a:stretch>
                      <a:fillRect/>
                    </a:stretch>
                  </pic:blipFill>
                  <pic:spPr>
                    <a:xfrm>
                      <a:off x="0" y="0"/>
                      <a:ext cx="1976251" cy="2072393"/>
                    </a:xfrm>
                    <a:prstGeom prst="rect">
                      <a:avLst/>
                    </a:prstGeom>
                  </pic:spPr>
                </pic:pic>
              </a:graphicData>
            </a:graphic>
          </wp:inline>
        </w:drawing>
      </w:r>
    </w:p>
    <w:p w:rsidR="00F71879" w:rsidRDefault="00972E72" w:rsidP="00F71879">
      <w:pPr>
        <w:rPr>
          <w:i/>
          <w:iCs/>
        </w:rPr>
      </w:pPr>
      <w:r>
        <w:rPr>
          <w:i/>
          <w:iCs/>
        </w:rPr>
        <w:t>Figure 12.</w:t>
      </w:r>
    </w:p>
    <w:p w:rsidR="00717127" w:rsidRPr="003611AC" w:rsidRDefault="00717127" w:rsidP="00F71879">
      <w:pPr>
        <w:rPr>
          <w:i/>
          <w:iCs/>
        </w:rPr>
      </w:pPr>
    </w:p>
    <w:p w:rsidR="00F71879" w:rsidRDefault="00F71879" w:rsidP="00F71879">
      <w:pPr>
        <w:pStyle w:val="Heading3"/>
      </w:pPr>
      <w:bookmarkStart w:id="15" w:name="_Toc71012843"/>
      <w:r>
        <w:t>Full Adder Test Bench</w:t>
      </w:r>
      <w:bookmarkEnd w:id="15"/>
    </w:p>
    <w:p w:rsidR="00C1276F" w:rsidRPr="00C1276F" w:rsidRDefault="00C1276F" w:rsidP="00C1276F">
      <w:r>
        <w:t xml:space="preserve">After the program has successfully been synthesised, a Full Adder Test Bench is created to simulate the VHDL logic. Lines 53-56 set the inputs to ‘0’ as shown in </w:t>
      </w:r>
      <w:r>
        <w:rPr>
          <w:i/>
          <w:iCs/>
        </w:rPr>
        <w:t xml:space="preserve">Figure 13. </w:t>
      </w:r>
    </w:p>
    <w:p w:rsidR="000B63F8" w:rsidRDefault="000B63F8" w:rsidP="00F71879">
      <w:r>
        <w:rPr>
          <w:noProof/>
        </w:rPr>
        <w:drawing>
          <wp:inline distT="0" distB="0" distL="0" distR="0">
            <wp:extent cx="3348650" cy="2787650"/>
            <wp:effectExtent l="0" t="0" r="444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FullAdderTB 1.PNG"/>
                    <pic:cNvPicPr/>
                  </pic:nvPicPr>
                  <pic:blipFill>
                    <a:blip r:embed="rId25">
                      <a:extLst>
                        <a:ext uri="{28A0092B-C50C-407E-A947-70E740481C1C}">
                          <a14:useLocalDpi xmlns:a14="http://schemas.microsoft.com/office/drawing/2010/main" val="0"/>
                        </a:ext>
                      </a:extLst>
                    </a:blip>
                    <a:stretch>
                      <a:fillRect/>
                    </a:stretch>
                  </pic:blipFill>
                  <pic:spPr>
                    <a:xfrm>
                      <a:off x="0" y="0"/>
                      <a:ext cx="3359704" cy="2796852"/>
                    </a:xfrm>
                    <a:prstGeom prst="rect">
                      <a:avLst/>
                    </a:prstGeom>
                  </pic:spPr>
                </pic:pic>
              </a:graphicData>
            </a:graphic>
          </wp:inline>
        </w:drawing>
      </w:r>
    </w:p>
    <w:p w:rsidR="003611AC" w:rsidRDefault="003611AC" w:rsidP="00C1276F">
      <w:pPr>
        <w:rPr>
          <w:i/>
          <w:iCs/>
        </w:rPr>
      </w:pPr>
      <w:r>
        <w:rPr>
          <w:i/>
          <w:iCs/>
        </w:rPr>
        <w:t>Figure 1</w:t>
      </w:r>
      <w:r w:rsidR="00C1276F">
        <w:rPr>
          <w:i/>
          <w:iCs/>
        </w:rPr>
        <w:t>3</w:t>
      </w:r>
      <w:r>
        <w:rPr>
          <w:i/>
          <w:iCs/>
        </w:rPr>
        <w:t xml:space="preserve">. </w:t>
      </w:r>
    </w:p>
    <w:p w:rsidR="00717127" w:rsidRDefault="00717127" w:rsidP="00C1276F">
      <w:pPr>
        <w:rPr>
          <w:i/>
          <w:iCs/>
        </w:rPr>
      </w:pPr>
    </w:p>
    <w:p w:rsidR="00C1276F" w:rsidRPr="00717127" w:rsidRDefault="00717127" w:rsidP="00717127">
      <w:r>
        <w:t xml:space="preserve">The commands of the inputs A,B and C are shown in </w:t>
      </w:r>
      <w:r>
        <w:rPr>
          <w:i/>
          <w:iCs/>
        </w:rPr>
        <w:t xml:space="preserve">Figure 14 </w:t>
      </w:r>
      <w:r>
        <w:t>where three stimulus processes take place to determine whether the full adder program was successful. Stim_proc states that A will pulse every 10ns, while Stim_proc1 states that B will pulse every 20ns. Finally C will pulse every 40ns, meaning that for every time C pulses, A would have pulsed four times</w:t>
      </w:r>
      <w:r w:rsidR="003E57DF">
        <w:t xml:space="preserve"> more</w:t>
      </w:r>
      <w:r>
        <w:t xml:space="preserve"> and </w:t>
      </w:r>
      <w:r w:rsidR="003E57DF">
        <w:t>B would have pulsed two times more.</w:t>
      </w:r>
    </w:p>
    <w:p w:rsidR="003611AC" w:rsidRDefault="000B63F8" w:rsidP="00B05BC0">
      <w:r>
        <w:rPr>
          <w:noProof/>
        </w:rPr>
        <w:lastRenderedPageBreak/>
        <w:drawing>
          <wp:inline distT="0" distB="0" distL="0" distR="0">
            <wp:extent cx="2780783" cy="2901950"/>
            <wp:effectExtent l="0" t="0" r="63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FullAdderTB 2.PNG"/>
                    <pic:cNvPicPr/>
                  </pic:nvPicPr>
                  <pic:blipFill>
                    <a:blip r:embed="rId26">
                      <a:extLst>
                        <a:ext uri="{28A0092B-C50C-407E-A947-70E740481C1C}">
                          <a14:useLocalDpi xmlns:a14="http://schemas.microsoft.com/office/drawing/2010/main" val="0"/>
                        </a:ext>
                      </a:extLst>
                    </a:blip>
                    <a:stretch>
                      <a:fillRect/>
                    </a:stretch>
                  </pic:blipFill>
                  <pic:spPr>
                    <a:xfrm>
                      <a:off x="0" y="0"/>
                      <a:ext cx="2795416" cy="2917220"/>
                    </a:xfrm>
                    <a:prstGeom prst="rect">
                      <a:avLst/>
                    </a:prstGeom>
                  </pic:spPr>
                </pic:pic>
              </a:graphicData>
            </a:graphic>
          </wp:inline>
        </w:drawing>
      </w:r>
    </w:p>
    <w:p w:rsidR="000B63F8" w:rsidRDefault="000B63F8" w:rsidP="00F71879">
      <w:r>
        <w:rPr>
          <w:noProof/>
        </w:rPr>
        <w:drawing>
          <wp:inline distT="0" distB="0" distL="0" distR="0">
            <wp:extent cx="2493643" cy="1066800"/>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FullAdderTB 3.PNG"/>
                    <pic:cNvPicPr/>
                  </pic:nvPicPr>
                  <pic:blipFill>
                    <a:blip r:embed="rId27">
                      <a:extLst>
                        <a:ext uri="{28A0092B-C50C-407E-A947-70E740481C1C}">
                          <a14:useLocalDpi xmlns:a14="http://schemas.microsoft.com/office/drawing/2010/main" val="0"/>
                        </a:ext>
                      </a:extLst>
                    </a:blip>
                    <a:stretch>
                      <a:fillRect/>
                    </a:stretch>
                  </pic:blipFill>
                  <pic:spPr>
                    <a:xfrm>
                      <a:off x="0" y="0"/>
                      <a:ext cx="2521478" cy="1078708"/>
                    </a:xfrm>
                    <a:prstGeom prst="rect">
                      <a:avLst/>
                    </a:prstGeom>
                  </pic:spPr>
                </pic:pic>
              </a:graphicData>
            </a:graphic>
          </wp:inline>
        </w:drawing>
      </w:r>
    </w:p>
    <w:p w:rsidR="00C1276F" w:rsidRDefault="00C1276F" w:rsidP="00F71879">
      <w:pPr>
        <w:rPr>
          <w:i/>
          <w:iCs/>
        </w:rPr>
      </w:pPr>
      <w:r>
        <w:rPr>
          <w:i/>
          <w:iCs/>
        </w:rPr>
        <w:t xml:space="preserve">Figure 14. </w:t>
      </w:r>
    </w:p>
    <w:p w:rsidR="00717127" w:rsidRPr="00C1276F" w:rsidRDefault="00717127" w:rsidP="00F71879">
      <w:pPr>
        <w:rPr>
          <w:i/>
          <w:iCs/>
        </w:rPr>
      </w:pPr>
    </w:p>
    <w:p w:rsidR="00717127" w:rsidRPr="00717127" w:rsidRDefault="00717127" w:rsidP="00717127">
      <w:r>
        <w:t xml:space="preserve">The next step is to carry out a Behavioral Syntax Check to ensure no errors or warnings appear within the program. Once successful, a simulation of the test bench creates a graph, which is shown in </w:t>
      </w:r>
      <w:r>
        <w:rPr>
          <w:i/>
          <w:iCs/>
        </w:rPr>
        <w:t xml:space="preserve">Figure 15. </w:t>
      </w:r>
    </w:p>
    <w:p w:rsidR="00717127" w:rsidRDefault="00717127" w:rsidP="00717127">
      <w:r>
        <w:rPr>
          <w:i/>
          <w:iCs/>
          <w:noProof/>
        </w:rPr>
        <w:drawing>
          <wp:inline distT="0" distB="0" distL="0" distR="0">
            <wp:extent cx="5731510" cy="995680"/>
            <wp:effectExtent l="0" t="0" r="254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fulladderTB graph 1.PNG"/>
                    <pic:cNvPicPr/>
                  </pic:nvPicPr>
                  <pic:blipFill>
                    <a:blip r:embed="rId28">
                      <a:extLst>
                        <a:ext uri="{28A0092B-C50C-407E-A947-70E740481C1C}">
                          <a14:useLocalDpi xmlns:a14="http://schemas.microsoft.com/office/drawing/2010/main" val="0"/>
                        </a:ext>
                      </a:extLst>
                    </a:blip>
                    <a:stretch>
                      <a:fillRect/>
                    </a:stretch>
                  </pic:blipFill>
                  <pic:spPr>
                    <a:xfrm>
                      <a:off x="0" y="0"/>
                      <a:ext cx="5731510" cy="995680"/>
                    </a:xfrm>
                    <a:prstGeom prst="rect">
                      <a:avLst/>
                    </a:prstGeom>
                  </pic:spPr>
                </pic:pic>
              </a:graphicData>
            </a:graphic>
          </wp:inline>
        </w:drawing>
      </w:r>
      <w:r>
        <w:rPr>
          <w:i/>
          <w:iCs/>
        </w:rPr>
        <w:t xml:space="preserve"> </w:t>
      </w:r>
    </w:p>
    <w:p w:rsidR="003611AC" w:rsidRDefault="00717127" w:rsidP="00F71879">
      <w:pPr>
        <w:rPr>
          <w:i/>
          <w:iCs/>
        </w:rPr>
      </w:pPr>
      <w:r>
        <w:rPr>
          <w:i/>
          <w:iCs/>
        </w:rPr>
        <w:t>Figure 15.</w:t>
      </w:r>
    </w:p>
    <w:p w:rsidR="00717127" w:rsidRDefault="00717127" w:rsidP="003E57DF">
      <w:r>
        <w:rPr>
          <w:i/>
          <w:iCs/>
        </w:rPr>
        <w:t xml:space="preserve">Figure 15 </w:t>
      </w:r>
      <w:r>
        <w:t>shows the results that when the inp</w:t>
      </w:r>
      <w:r w:rsidR="003E57DF">
        <w:t>ut A is one and inputs B and C are zero, the Sum is equal to one</w:t>
      </w:r>
      <w:r>
        <w:t xml:space="preserve"> and the Car</w:t>
      </w:r>
      <w:r w:rsidR="003E57DF">
        <w:t>ry zero</w:t>
      </w:r>
      <w:r>
        <w:t>.</w:t>
      </w:r>
    </w:p>
    <w:p w:rsidR="00717127" w:rsidRDefault="00717127" w:rsidP="00F71879"/>
    <w:p w:rsidR="00717127" w:rsidRDefault="003E57DF" w:rsidP="003E57DF">
      <w:pPr>
        <w:rPr>
          <w:i/>
          <w:iCs/>
        </w:rPr>
      </w:pPr>
      <w:r>
        <w:t>More</w:t>
      </w:r>
      <w:r w:rsidR="00E55F67">
        <w:t xml:space="preserve"> results of the full</w:t>
      </w:r>
      <w:r>
        <w:t xml:space="preserve"> </w:t>
      </w:r>
      <w:r w:rsidR="00717127">
        <w:t>adder test bench is</w:t>
      </w:r>
      <w:r>
        <w:t xml:space="preserve"> shown below, in</w:t>
      </w:r>
      <w:r w:rsidR="00717127">
        <w:t xml:space="preserve"> </w:t>
      </w:r>
      <w:r w:rsidR="00717127">
        <w:rPr>
          <w:i/>
          <w:iCs/>
        </w:rPr>
        <w:t>Figure 16.</w:t>
      </w:r>
    </w:p>
    <w:p w:rsidR="00717127" w:rsidRDefault="00717127" w:rsidP="00F71879">
      <w:pPr>
        <w:rPr>
          <w:i/>
          <w:iCs/>
        </w:rPr>
      </w:pPr>
      <w:r>
        <w:rPr>
          <w:i/>
          <w:iCs/>
          <w:noProof/>
        </w:rPr>
        <w:drawing>
          <wp:inline distT="0" distB="0" distL="0" distR="0">
            <wp:extent cx="5731510" cy="901700"/>
            <wp:effectExtent l="0" t="0" r="254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fulladder tb graph 2.PNG"/>
                    <pic:cNvPicPr/>
                  </pic:nvPicPr>
                  <pic:blipFill>
                    <a:blip r:embed="rId29">
                      <a:extLst>
                        <a:ext uri="{28A0092B-C50C-407E-A947-70E740481C1C}">
                          <a14:useLocalDpi xmlns:a14="http://schemas.microsoft.com/office/drawing/2010/main" val="0"/>
                        </a:ext>
                      </a:extLst>
                    </a:blip>
                    <a:stretch>
                      <a:fillRect/>
                    </a:stretch>
                  </pic:blipFill>
                  <pic:spPr>
                    <a:xfrm>
                      <a:off x="0" y="0"/>
                      <a:ext cx="5731510" cy="901700"/>
                    </a:xfrm>
                    <a:prstGeom prst="rect">
                      <a:avLst/>
                    </a:prstGeom>
                  </pic:spPr>
                </pic:pic>
              </a:graphicData>
            </a:graphic>
          </wp:inline>
        </w:drawing>
      </w:r>
    </w:p>
    <w:p w:rsidR="00717127" w:rsidRDefault="00717127" w:rsidP="00F71879">
      <w:pPr>
        <w:rPr>
          <w:i/>
          <w:iCs/>
        </w:rPr>
      </w:pPr>
      <w:r>
        <w:rPr>
          <w:i/>
          <w:iCs/>
        </w:rPr>
        <w:lastRenderedPageBreak/>
        <w:t xml:space="preserve">Figure 16. </w:t>
      </w:r>
    </w:p>
    <w:p w:rsidR="00717127" w:rsidRDefault="00717127" w:rsidP="003E57DF">
      <w:r>
        <w:t xml:space="preserve">The results in </w:t>
      </w:r>
      <w:r>
        <w:rPr>
          <w:i/>
          <w:iCs/>
        </w:rPr>
        <w:t xml:space="preserve">Figure 16 </w:t>
      </w:r>
      <w:r>
        <w:t>show that when the input of A and C is</w:t>
      </w:r>
      <w:r w:rsidR="003E57DF">
        <w:t xml:space="preserve"> zero</w:t>
      </w:r>
      <w:r>
        <w:t xml:space="preserve"> and the input of</w:t>
      </w:r>
      <w:r w:rsidR="003E57DF">
        <w:t xml:space="preserve"> B is one, the Sum is equal to one and the Carry zero</w:t>
      </w:r>
      <w:r>
        <w:t xml:space="preserve">. </w:t>
      </w:r>
    </w:p>
    <w:p w:rsidR="00234877" w:rsidRDefault="00234877" w:rsidP="00F71879"/>
    <w:p w:rsidR="00717127" w:rsidRPr="00234877" w:rsidRDefault="00234877" w:rsidP="00F71879">
      <w:r>
        <w:rPr>
          <w:i/>
          <w:iCs/>
        </w:rPr>
        <w:t xml:space="preserve">Figure 17 </w:t>
      </w:r>
      <w:r>
        <w:t xml:space="preserve">shows the results that when inputs A and B are equal to one and C is equal to 0, the Sum equals 0 and the Carry equals 1. </w:t>
      </w:r>
    </w:p>
    <w:p w:rsidR="00717127" w:rsidRDefault="00717127" w:rsidP="00F71879">
      <w:r>
        <w:rPr>
          <w:noProof/>
        </w:rPr>
        <w:drawing>
          <wp:inline distT="0" distB="0" distL="0" distR="0">
            <wp:extent cx="5731510" cy="1028065"/>
            <wp:effectExtent l="0" t="0" r="2540" b="63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fulladder tb grph 3.PNG"/>
                    <pic:cNvPicPr/>
                  </pic:nvPicPr>
                  <pic:blipFill>
                    <a:blip r:embed="rId30">
                      <a:extLst>
                        <a:ext uri="{28A0092B-C50C-407E-A947-70E740481C1C}">
                          <a14:useLocalDpi xmlns:a14="http://schemas.microsoft.com/office/drawing/2010/main" val="0"/>
                        </a:ext>
                      </a:extLst>
                    </a:blip>
                    <a:stretch>
                      <a:fillRect/>
                    </a:stretch>
                  </pic:blipFill>
                  <pic:spPr>
                    <a:xfrm>
                      <a:off x="0" y="0"/>
                      <a:ext cx="5731510" cy="1028065"/>
                    </a:xfrm>
                    <a:prstGeom prst="rect">
                      <a:avLst/>
                    </a:prstGeom>
                  </pic:spPr>
                </pic:pic>
              </a:graphicData>
            </a:graphic>
          </wp:inline>
        </w:drawing>
      </w:r>
    </w:p>
    <w:p w:rsidR="00717127" w:rsidRDefault="00234877" w:rsidP="00F71879">
      <w:pPr>
        <w:rPr>
          <w:i/>
          <w:iCs/>
        </w:rPr>
      </w:pPr>
      <w:r>
        <w:rPr>
          <w:i/>
          <w:iCs/>
        </w:rPr>
        <w:t>Figure 17.</w:t>
      </w:r>
    </w:p>
    <w:p w:rsidR="00234877" w:rsidRDefault="00234877" w:rsidP="00F71879">
      <w:pPr>
        <w:rPr>
          <w:i/>
          <w:iCs/>
        </w:rPr>
      </w:pPr>
    </w:p>
    <w:p w:rsidR="00234877" w:rsidRPr="00234877" w:rsidRDefault="00234877" w:rsidP="00234877">
      <w:r>
        <w:t xml:space="preserve">The results in </w:t>
      </w:r>
      <w:r>
        <w:rPr>
          <w:i/>
          <w:iCs/>
        </w:rPr>
        <w:t xml:space="preserve">Figure 18 </w:t>
      </w:r>
      <w:r>
        <w:t xml:space="preserve">show that when input A is equal to one and inputs B and C equal 0, the output Sum equals 0 and the output of Carry is equal to 1. </w:t>
      </w:r>
    </w:p>
    <w:p w:rsidR="00234877" w:rsidRDefault="00234877" w:rsidP="00F71879">
      <w:pPr>
        <w:rPr>
          <w:i/>
          <w:iCs/>
        </w:rPr>
      </w:pPr>
      <w:r>
        <w:rPr>
          <w:i/>
          <w:iCs/>
          <w:noProof/>
        </w:rPr>
        <w:drawing>
          <wp:inline distT="0" distB="0" distL="0" distR="0">
            <wp:extent cx="5731510" cy="828040"/>
            <wp:effectExtent l="0" t="0" r="254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fulladder tb graph 4.PNG"/>
                    <pic:cNvPicPr/>
                  </pic:nvPicPr>
                  <pic:blipFill>
                    <a:blip r:embed="rId31">
                      <a:extLst>
                        <a:ext uri="{28A0092B-C50C-407E-A947-70E740481C1C}">
                          <a14:useLocalDpi xmlns:a14="http://schemas.microsoft.com/office/drawing/2010/main" val="0"/>
                        </a:ext>
                      </a:extLst>
                    </a:blip>
                    <a:stretch>
                      <a:fillRect/>
                    </a:stretch>
                  </pic:blipFill>
                  <pic:spPr>
                    <a:xfrm>
                      <a:off x="0" y="0"/>
                      <a:ext cx="5731510" cy="828040"/>
                    </a:xfrm>
                    <a:prstGeom prst="rect">
                      <a:avLst/>
                    </a:prstGeom>
                  </pic:spPr>
                </pic:pic>
              </a:graphicData>
            </a:graphic>
          </wp:inline>
        </w:drawing>
      </w:r>
    </w:p>
    <w:p w:rsidR="00234877" w:rsidRDefault="00234877" w:rsidP="00F71879">
      <w:pPr>
        <w:rPr>
          <w:i/>
          <w:iCs/>
        </w:rPr>
      </w:pPr>
      <w:r>
        <w:rPr>
          <w:i/>
          <w:iCs/>
        </w:rPr>
        <w:t xml:space="preserve">Figure 18. </w:t>
      </w:r>
    </w:p>
    <w:p w:rsidR="00795EC0" w:rsidRDefault="00795EC0" w:rsidP="00F71879">
      <w:pPr>
        <w:rPr>
          <w:i/>
          <w:iCs/>
        </w:rPr>
      </w:pPr>
    </w:p>
    <w:p w:rsidR="00F71879" w:rsidRDefault="00F71879" w:rsidP="00F71879">
      <w:pPr>
        <w:pStyle w:val="Heading3"/>
      </w:pPr>
      <w:bookmarkStart w:id="16" w:name="_Toc71012844"/>
      <w:r>
        <w:t>Line 0 VHDL</w:t>
      </w:r>
      <w:bookmarkEnd w:id="16"/>
    </w:p>
    <w:p w:rsidR="006974DE" w:rsidRPr="006974DE" w:rsidRDefault="00234877" w:rsidP="00234877">
      <w:r>
        <w:t>L</w:t>
      </w:r>
      <w:r w:rsidR="00577135">
        <w:t>ine 0 is t</w:t>
      </w:r>
      <w:r>
        <w:t xml:space="preserve">he first line in the </w:t>
      </w:r>
      <w:r w:rsidR="009D62DA">
        <w:t xml:space="preserve">12x4 </w:t>
      </w:r>
      <w:r>
        <w:t>multiplier and the</w:t>
      </w:r>
      <w:r w:rsidR="006974DE">
        <w:t xml:space="preserve"> inputs are assigned A0-A11 and B which are represented in </w:t>
      </w:r>
      <w:r w:rsidR="006974DE">
        <w:rPr>
          <w:i/>
          <w:iCs/>
        </w:rPr>
        <w:t xml:space="preserve">Figure 19 </w:t>
      </w:r>
      <w:r w:rsidR="006974DE">
        <w:t>between Lines 32-45. The outputs of Q0-Q11 are assigned between Lines 46-58.</w:t>
      </w:r>
    </w:p>
    <w:p w:rsidR="00452B29" w:rsidRDefault="000B63F8" w:rsidP="00F71879">
      <w:r>
        <w:rPr>
          <w:noProof/>
        </w:rPr>
        <w:drawing>
          <wp:inline distT="0" distB="0" distL="0" distR="0">
            <wp:extent cx="2549459" cy="2432050"/>
            <wp:effectExtent l="0" t="0" r="3810" b="635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Line0VHDL 1.PNG"/>
                    <pic:cNvPicPr/>
                  </pic:nvPicPr>
                  <pic:blipFill>
                    <a:blip r:embed="rId32">
                      <a:extLst>
                        <a:ext uri="{28A0092B-C50C-407E-A947-70E740481C1C}">
                          <a14:useLocalDpi xmlns:a14="http://schemas.microsoft.com/office/drawing/2010/main" val="0"/>
                        </a:ext>
                      </a:extLst>
                    </a:blip>
                    <a:stretch>
                      <a:fillRect/>
                    </a:stretch>
                  </pic:blipFill>
                  <pic:spPr>
                    <a:xfrm>
                      <a:off x="0" y="0"/>
                      <a:ext cx="2568011" cy="2449748"/>
                    </a:xfrm>
                    <a:prstGeom prst="rect">
                      <a:avLst/>
                    </a:prstGeom>
                  </pic:spPr>
                </pic:pic>
              </a:graphicData>
            </a:graphic>
          </wp:inline>
        </w:drawing>
      </w:r>
    </w:p>
    <w:p w:rsidR="006974DE" w:rsidRPr="00234877" w:rsidRDefault="00234877" w:rsidP="00F71879">
      <w:pPr>
        <w:rPr>
          <w:i/>
          <w:iCs/>
        </w:rPr>
      </w:pPr>
      <w:r>
        <w:rPr>
          <w:i/>
          <w:iCs/>
        </w:rPr>
        <w:t xml:space="preserve">Figure 19. </w:t>
      </w:r>
    </w:p>
    <w:p w:rsidR="009C1CD8" w:rsidRDefault="00234877" w:rsidP="005C6F71">
      <w:r>
        <w:lastRenderedPageBreak/>
        <w:t>The input B</w:t>
      </w:r>
      <w:r w:rsidR="006974DE">
        <w:t xml:space="preserve"> is the multiplier and </w:t>
      </w:r>
      <w:r>
        <w:t xml:space="preserve">as you can see by </w:t>
      </w:r>
      <w:r>
        <w:rPr>
          <w:i/>
          <w:iCs/>
        </w:rPr>
        <w:t xml:space="preserve">Figure 20 </w:t>
      </w:r>
      <w:r>
        <w:t>B runs straight through all the</w:t>
      </w:r>
      <w:r w:rsidR="009D62DA">
        <w:t xml:space="preserve"> A</w:t>
      </w:r>
      <w:r>
        <w:t xml:space="preserve"> inputs.</w:t>
      </w:r>
      <w:r w:rsidR="006974DE">
        <w:t xml:space="preserve"> </w:t>
      </w:r>
    </w:p>
    <w:p w:rsidR="009C1CD8" w:rsidRDefault="009C1CD8" w:rsidP="005C6F71">
      <w:r>
        <w:rPr>
          <w:noProof/>
        </w:rPr>
        <w:drawing>
          <wp:inline distT="0" distB="0" distL="0" distR="0" wp14:anchorId="4B52A3A1" wp14:editId="3C5C45EF">
            <wp:extent cx="1450001" cy="3879850"/>
            <wp:effectExtent l="0" t="0" r="0" b="635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Line 0 schematic 1.PNG"/>
                    <pic:cNvPicPr/>
                  </pic:nvPicPr>
                  <pic:blipFill>
                    <a:blip r:embed="rId33">
                      <a:extLst>
                        <a:ext uri="{28A0092B-C50C-407E-A947-70E740481C1C}">
                          <a14:useLocalDpi xmlns:a14="http://schemas.microsoft.com/office/drawing/2010/main" val="0"/>
                        </a:ext>
                      </a:extLst>
                    </a:blip>
                    <a:stretch>
                      <a:fillRect/>
                    </a:stretch>
                  </pic:blipFill>
                  <pic:spPr>
                    <a:xfrm>
                      <a:off x="0" y="0"/>
                      <a:ext cx="1473373" cy="3942387"/>
                    </a:xfrm>
                    <a:prstGeom prst="rect">
                      <a:avLst/>
                    </a:prstGeom>
                  </pic:spPr>
                </pic:pic>
              </a:graphicData>
            </a:graphic>
          </wp:inline>
        </w:drawing>
      </w:r>
    </w:p>
    <w:p w:rsidR="005C6F71" w:rsidRDefault="005C6F71" w:rsidP="00F71879">
      <w:r>
        <w:rPr>
          <w:noProof/>
        </w:rPr>
        <w:drawing>
          <wp:inline distT="0" distB="0" distL="0" distR="0" wp14:anchorId="327A41F1" wp14:editId="17408A81">
            <wp:extent cx="1469752" cy="225425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line 0 schematic 2.PNG"/>
                    <pic:cNvPicPr/>
                  </pic:nvPicPr>
                  <pic:blipFill>
                    <a:blip r:embed="rId34">
                      <a:extLst>
                        <a:ext uri="{28A0092B-C50C-407E-A947-70E740481C1C}">
                          <a14:useLocalDpi xmlns:a14="http://schemas.microsoft.com/office/drawing/2010/main" val="0"/>
                        </a:ext>
                      </a:extLst>
                    </a:blip>
                    <a:stretch>
                      <a:fillRect/>
                    </a:stretch>
                  </pic:blipFill>
                  <pic:spPr>
                    <a:xfrm>
                      <a:off x="0" y="0"/>
                      <a:ext cx="1486556" cy="2280024"/>
                    </a:xfrm>
                    <a:prstGeom prst="rect">
                      <a:avLst/>
                    </a:prstGeom>
                  </pic:spPr>
                </pic:pic>
              </a:graphicData>
            </a:graphic>
          </wp:inline>
        </w:drawing>
      </w:r>
    </w:p>
    <w:p w:rsidR="005C6F71" w:rsidRDefault="005C6F71" w:rsidP="00F71879">
      <w:pPr>
        <w:rPr>
          <w:i/>
          <w:iCs/>
        </w:rPr>
      </w:pPr>
      <w:r>
        <w:rPr>
          <w:i/>
          <w:iCs/>
        </w:rPr>
        <w:t>Figure 20.</w:t>
      </w:r>
    </w:p>
    <w:p w:rsidR="005C6F71" w:rsidRPr="00E91328" w:rsidRDefault="00E91328" w:rsidP="00E91328">
      <w:pPr>
        <w:rPr>
          <w:i/>
          <w:iCs/>
        </w:rPr>
      </w:pPr>
      <w:r>
        <w:t xml:space="preserve">The outputs within line 0 Q0-Q11 are assigned to the following inputs A0-A11 and B, as shown in </w:t>
      </w:r>
      <w:r>
        <w:rPr>
          <w:i/>
          <w:iCs/>
        </w:rPr>
        <w:t>Figure 21.</w:t>
      </w:r>
    </w:p>
    <w:p w:rsidR="00452B29" w:rsidRDefault="000B63F8" w:rsidP="00F71879">
      <w:r>
        <w:rPr>
          <w:noProof/>
        </w:rPr>
        <w:lastRenderedPageBreak/>
        <w:drawing>
          <wp:inline distT="0" distB="0" distL="0" distR="0">
            <wp:extent cx="1803400" cy="1547362"/>
            <wp:effectExtent l="0" t="0" r="635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Line0VHDL 2.PNG"/>
                    <pic:cNvPicPr/>
                  </pic:nvPicPr>
                  <pic:blipFill>
                    <a:blip r:embed="rId35">
                      <a:extLst>
                        <a:ext uri="{28A0092B-C50C-407E-A947-70E740481C1C}">
                          <a14:useLocalDpi xmlns:a14="http://schemas.microsoft.com/office/drawing/2010/main" val="0"/>
                        </a:ext>
                      </a:extLst>
                    </a:blip>
                    <a:stretch>
                      <a:fillRect/>
                    </a:stretch>
                  </pic:blipFill>
                  <pic:spPr>
                    <a:xfrm>
                      <a:off x="0" y="0"/>
                      <a:ext cx="1823901" cy="1564953"/>
                    </a:xfrm>
                    <a:prstGeom prst="rect">
                      <a:avLst/>
                    </a:prstGeom>
                  </pic:spPr>
                </pic:pic>
              </a:graphicData>
            </a:graphic>
          </wp:inline>
        </w:drawing>
      </w:r>
    </w:p>
    <w:p w:rsidR="00E91328" w:rsidRDefault="00E91328" w:rsidP="00F71879">
      <w:pPr>
        <w:rPr>
          <w:i/>
          <w:iCs/>
        </w:rPr>
      </w:pPr>
      <w:r>
        <w:rPr>
          <w:i/>
          <w:iCs/>
        </w:rPr>
        <w:t>Figure 21.</w:t>
      </w:r>
    </w:p>
    <w:p w:rsidR="00E91328" w:rsidRPr="00E91328" w:rsidRDefault="00E91328" w:rsidP="00F71879">
      <w:pPr>
        <w:rPr>
          <w:i/>
          <w:iCs/>
        </w:rPr>
      </w:pPr>
    </w:p>
    <w:p w:rsidR="00F71879" w:rsidRDefault="00F71879" w:rsidP="00F71879">
      <w:pPr>
        <w:pStyle w:val="Heading3"/>
      </w:pPr>
      <w:bookmarkStart w:id="17" w:name="_Toc71012845"/>
      <w:r>
        <w:t>Line 0 Test Bench</w:t>
      </w:r>
      <w:bookmarkEnd w:id="17"/>
    </w:p>
    <w:p w:rsidR="009C1CD8" w:rsidRPr="000E4E01" w:rsidRDefault="00EE0996" w:rsidP="000E4E01">
      <w:r>
        <w:t>In the line 0 test bench, the aim was to create</w:t>
      </w:r>
      <w:r w:rsidR="009C1CD8">
        <w:t xml:space="preserve"> simulat</w:t>
      </w:r>
      <w:r>
        <w:t xml:space="preserve">ions with the stimulus process. By creating stimulus processes I </w:t>
      </w:r>
      <w:r w:rsidR="009C1CD8">
        <w:t>want</w:t>
      </w:r>
      <w:r>
        <w:t>ed to see if there</w:t>
      </w:r>
      <w:r w:rsidR="000E4E01">
        <w:t xml:space="preserve"> were</w:t>
      </w:r>
      <w:r w:rsidR="009C1CD8">
        <w:t xml:space="preserve"> a</w:t>
      </w:r>
      <w:r>
        <w:t>ny</w:t>
      </w:r>
      <w:r w:rsidR="009C1CD8">
        <w:t xml:space="preserve"> </w:t>
      </w:r>
      <w:r w:rsidR="000E4E01">
        <w:t>patterned</w:t>
      </w:r>
      <w:r w:rsidR="009C1CD8">
        <w:t xml:space="preserve"> error</w:t>
      </w:r>
      <w:r w:rsidR="000E4E01">
        <w:t>s</w:t>
      </w:r>
      <w:r w:rsidR="009C1CD8">
        <w:t xml:space="preserve"> coming up</w:t>
      </w:r>
      <w:r>
        <w:t>. This is why it is important to</w:t>
      </w:r>
      <w:r w:rsidR="009C1CD8">
        <w:t xml:space="preserve"> go through each stim</w:t>
      </w:r>
      <w:r>
        <w:t>ulus</w:t>
      </w:r>
      <w:r w:rsidR="009C1CD8">
        <w:t xml:space="preserve"> proc</w:t>
      </w:r>
      <w:r>
        <w:t>ess</w:t>
      </w:r>
      <w:r w:rsidR="009C1CD8">
        <w:t xml:space="preserve">. </w:t>
      </w:r>
      <w:r w:rsidR="000E4E01">
        <w:t xml:space="preserve">To start the program, the inputs were set at A0-A11 and B, and the outputs Q0-Q11 as shown </w:t>
      </w:r>
      <w:r w:rsidR="00795EC0">
        <w:t xml:space="preserve">between Lines 35-69 </w:t>
      </w:r>
      <w:r w:rsidR="000E4E01">
        <w:t xml:space="preserve">in </w:t>
      </w:r>
      <w:r w:rsidR="000E4E01">
        <w:rPr>
          <w:i/>
          <w:iCs/>
        </w:rPr>
        <w:t xml:space="preserve">Figure 22. </w:t>
      </w:r>
    </w:p>
    <w:p w:rsidR="000E4E01" w:rsidRDefault="000B63F8" w:rsidP="00F71879">
      <w:r>
        <w:rPr>
          <w:noProof/>
        </w:rPr>
        <w:drawing>
          <wp:inline distT="0" distB="0" distL="0" distR="0" wp14:anchorId="1908DE31" wp14:editId="0440BBB2">
            <wp:extent cx="2635250" cy="2869723"/>
            <wp:effectExtent l="0" t="0" r="0" b="698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Line0TB 1.PNG"/>
                    <pic:cNvPicPr/>
                  </pic:nvPicPr>
                  <pic:blipFill>
                    <a:blip r:embed="rId36">
                      <a:extLst>
                        <a:ext uri="{28A0092B-C50C-407E-A947-70E740481C1C}">
                          <a14:useLocalDpi xmlns:a14="http://schemas.microsoft.com/office/drawing/2010/main" val="0"/>
                        </a:ext>
                      </a:extLst>
                    </a:blip>
                    <a:stretch>
                      <a:fillRect/>
                    </a:stretch>
                  </pic:blipFill>
                  <pic:spPr>
                    <a:xfrm>
                      <a:off x="0" y="0"/>
                      <a:ext cx="2664242" cy="2901295"/>
                    </a:xfrm>
                    <a:prstGeom prst="rect">
                      <a:avLst/>
                    </a:prstGeom>
                  </pic:spPr>
                </pic:pic>
              </a:graphicData>
            </a:graphic>
          </wp:inline>
        </w:drawing>
      </w:r>
    </w:p>
    <w:p w:rsidR="000E4E01" w:rsidRDefault="000E4E01" w:rsidP="00F71879">
      <w:pPr>
        <w:rPr>
          <w:i/>
          <w:iCs/>
        </w:rPr>
      </w:pPr>
      <w:r>
        <w:rPr>
          <w:i/>
          <w:iCs/>
        </w:rPr>
        <w:t xml:space="preserve">Figure 22. </w:t>
      </w:r>
    </w:p>
    <w:p w:rsidR="00795EC0" w:rsidRPr="009C1CD8" w:rsidRDefault="00795EC0" w:rsidP="00795EC0">
      <w:r>
        <w:t xml:space="preserve">As shown in </w:t>
      </w:r>
      <w:r>
        <w:rPr>
          <w:i/>
          <w:iCs/>
        </w:rPr>
        <w:t xml:space="preserve">Figure 23 </w:t>
      </w:r>
      <w:r>
        <w:t xml:space="preserve">the inputs are set at 0 and the output signals set. </w:t>
      </w:r>
    </w:p>
    <w:p w:rsidR="00EE0996" w:rsidRDefault="000B63F8" w:rsidP="00F71879">
      <w:r>
        <w:rPr>
          <w:noProof/>
        </w:rPr>
        <w:lastRenderedPageBreak/>
        <w:drawing>
          <wp:inline distT="0" distB="0" distL="0" distR="0" wp14:anchorId="76B5A76B" wp14:editId="31E4B62C">
            <wp:extent cx="2419442" cy="2317750"/>
            <wp:effectExtent l="0" t="0" r="0" b="635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Line0TB 2.PNG"/>
                    <pic:cNvPicPr/>
                  </pic:nvPicPr>
                  <pic:blipFill>
                    <a:blip r:embed="rId37">
                      <a:extLst>
                        <a:ext uri="{28A0092B-C50C-407E-A947-70E740481C1C}">
                          <a14:useLocalDpi xmlns:a14="http://schemas.microsoft.com/office/drawing/2010/main" val="0"/>
                        </a:ext>
                      </a:extLst>
                    </a:blip>
                    <a:stretch>
                      <a:fillRect/>
                    </a:stretch>
                  </pic:blipFill>
                  <pic:spPr>
                    <a:xfrm>
                      <a:off x="0" y="0"/>
                      <a:ext cx="2474929" cy="2370905"/>
                    </a:xfrm>
                    <a:prstGeom prst="rect">
                      <a:avLst/>
                    </a:prstGeom>
                  </pic:spPr>
                </pic:pic>
              </a:graphicData>
            </a:graphic>
          </wp:inline>
        </w:drawing>
      </w:r>
    </w:p>
    <w:p w:rsidR="00795EC0" w:rsidRDefault="00795EC0" w:rsidP="00795EC0">
      <w:pPr>
        <w:rPr>
          <w:i/>
          <w:iCs/>
        </w:rPr>
      </w:pPr>
      <w:r>
        <w:rPr>
          <w:noProof/>
        </w:rPr>
        <w:drawing>
          <wp:anchor distT="0" distB="0" distL="114300" distR="114300" simplePos="0" relativeHeight="251658240" behindDoc="0" locked="0" layoutInCell="1" allowOverlap="1" wp14:anchorId="734A1C79" wp14:editId="7D335114">
            <wp:simplePos x="0" y="0"/>
            <wp:positionH relativeFrom="margin">
              <wp:align>left</wp:align>
            </wp:positionH>
            <wp:positionV relativeFrom="paragraph">
              <wp:posOffset>759460</wp:posOffset>
            </wp:positionV>
            <wp:extent cx="2044700" cy="2452370"/>
            <wp:effectExtent l="0" t="0" r="0" b="5080"/>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Line0TB 3.PNG"/>
                    <pic:cNvPicPr/>
                  </pic:nvPicPr>
                  <pic:blipFill rotWithShape="1">
                    <a:blip r:embed="rId38">
                      <a:extLst>
                        <a:ext uri="{28A0092B-C50C-407E-A947-70E740481C1C}">
                          <a14:useLocalDpi xmlns:a14="http://schemas.microsoft.com/office/drawing/2010/main" val="0"/>
                        </a:ext>
                      </a:extLst>
                    </a:blip>
                    <a:srcRect t="1" b="3847"/>
                    <a:stretch/>
                  </pic:blipFill>
                  <pic:spPr bwMode="auto">
                    <a:xfrm>
                      <a:off x="0" y="0"/>
                      <a:ext cx="2044700" cy="24523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i/>
          <w:iCs/>
        </w:rPr>
        <w:t xml:space="preserve">Figure 23. </w:t>
      </w:r>
    </w:p>
    <w:p w:rsidR="00795EC0" w:rsidRDefault="00795EC0" w:rsidP="00795EC0">
      <w:pPr>
        <w:rPr>
          <w:i/>
          <w:iCs/>
        </w:rPr>
      </w:pPr>
    </w:p>
    <w:p w:rsidR="00795EC0" w:rsidRDefault="00795EC0" w:rsidP="00795EC0">
      <w:pPr>
        <w:rPr>
          <w:i/>
          <w:iCs/>
        </w:rPr>
      </w:pPr>
      <w:r>
        <w:t>Line 0 port mapping of the inputs and outputs are shown</w:t>
      </w:r>
      <w:r w:rsidR="00DE7969">
        <w:t xml:space="preserve"> in Lines 106-134</w:t>
      </w:r>
      <w:r>
        <w:t xml:space="preserve"> below in </w:t>
      </w:r>
      <w:r>
        <w:rPr>
          <w:i/>
          <w:iCs/>
        </w:rPr>
        <w:t>Figure 24.</w:t>
      </w:r>
    </w:p>
    <w:p w:rsidR="00795EC0" w:rsidRDefault="00795EC0" w:rsidP="00795EC0">
      <w:pPr>
        <w:rPr>
          <w:i/>
          <w:iCs/>
        </w:rPr>
      </w:pPr>
      <w:r>
        <w:rPr>
          <w:i/>
          <w:iCs/>
        </w:rPr>
        <w:t>Figure 24.</w:t>
      </w:r>
    </w:p>
    <w:p w:rsidR="00460E7A" w:rsidRDefault="00795EC0" w:rsidP="00460E7A">
      <w:r>
        <w:t xml:space="preserve">Below is </w:t>
      </w:r>
      <w:r>
        <w:rPr>
          <w:i/>
          <w:iCs/>
        </w:rPr>
        <w:t xml:space="preserve">Figure 25 </w:t>
      </w:r>
      <w:r>
        <w:t>where line 0’s test bench stimulus processes</w:t>
      </w:r>
      <w:r w:rsidR="00460E7A">
        <w:t xml:space="preserve"> are written</w:t>
      </w:r>
      <w:r>
        <w:t xml:space="preserve">. </w:t>
      </w:r>
      <w:r w:rsidR="009D62DA">
        <w:t>By looking at Stim_p</w:t>
      </w:r>
      <w:r w:rsidR="00460E7A">
        <w:t>roc it is clear to see that e</w:t>
      </w:r>
      <w:r w:rsidR="009D62DA">
        <w:t>very 10</w:t>
      </w:r>
      <w:r>
        <w:t>ns A0 will flip to 1, then 10ns later will flip back to 0.</w:t>
      </w:r>
      <w:r w:rsidR="00460E7A">
        <w:t xml:space="preserve"> A1 in Stim_proc2 follows the same procedure but with a slight change</w:t>
      </w:r>
      <w:r w:rsidR="009D62DA">
        <w:t>,</w:t>
      </w:r>
      <w:r w:rsidR="00460E7A">
        <w:t xml:space="preserve"> it flips every 20ns. The same procedure continues into Stim_Proc3 – Stim_Proc12 (inputs A2-A11) where the pulse time doubles every stimulus procedure.  </w:t>
      </w:r>
    </w:p>
    <w:p w:rsidR="00795EC0" w:rsidRPr="00795EC0" w:rsidRDefault="00795EC0" w:rsidP="00795EC0"/>
    <w:p w:rsidR="00795EC0" w:rsidRDefault="00460E7A" w:rsidP="00795EC0">
      <w:r>
        <w:rPr>
          <w:noProof/>
        </w:rPr>
        <w:lastRenderedPageBreak/>
        <w:drawing>
          <wp:anchor distT="0" distB="0" distL="114300" distR="114300" simplePos="0" relativeHeight="251659264" behindDoc="0" locked="0" layoutInCell="1" allowOverlap="1" wp14:anchorId="5E40B5CC" wp14:editId="738B326A">
            <wp:simplePos x="0" y="0"/>
            <wp:positionH relativeFrom="margin">
              <wp:align>left</wp:align>
            </wp:positionH>
            <wp:positionV relativeFrom="paragraph">
              <wp:posOffset>2529205</wp:posOffset>
            </wp:positionV>
            <wp:extent cx="2074711" cy="2895600"/>
            <wp:effectExtent l="0" t="0" r="1905" b="0"/>
            <wp:wrapTopAndBottom/>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Line0TB 5.PNG"/>
                    <pic:cNvPicPr/>
                  </pic:nvPicPr>
                  <pic:blipFill>
                    <a:blip r:embed="rId39">
                      <a:extLst>
                        <a:ext uri="{28A0092B-C50C-407E-A947-70E740481C1C}">
                          <a14:useLocalDpi xmlns:a14="http://schemas.microsoft.com/office/drawing/2010/main" val="0"/>
                        </a:ext>
                      </a:extLst>
                    </a:blip>
                    <a:stretch>
                      <a:fillRect/>
                    </a:stretch>
                  </pic:blipFill>
                  <pic:spPr>
                    <a:xfrm>
                      <a:off x="0" y="0"/>
                      <a:ext cx="2074711" cy="2895600"/>
                    </a:xfrm>
                    <a:prstGeom prst="rect">
                      <a:avLst/>
                    </a:prstGeom>
                  </pic:spPr>
                </pic:pic>
              </a:graphicData>
            </a:graphic>
          </wp:anchor>
        </w:drawing>
      </w:r>
      <w:r w:rsidR="000B63F8">
        <w:rPr>
          <w:noProof/>
        </w:rPr>
        <w:drawing>
          <wp:inline distT="0" distB="0" distL="0" distR="0" wp14:anchorId="43622F00" wp14:editId="28B1F90E">
            <wp:extent cx="2114550" cy="2508296"/>
            <wp:effectExtent l="0" t="0" r="0" b="635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Line0TB 4.PNG"/>
                    <pic:cNvPicPr/>
                  </pic:nvPicPr>
                  <pic:blipFill>
                    <a:blip r:embed="rId40">
                      <a:extLst>
                        <a:ext uri="{28A0092B-C50C-407E-A947-70E740481C1C}">
                          <a14:useLocalDpi xmlns:a14="http://schemas.microsoft.com/office/drawing/2010/main" val="0"/>
                        </a:ext>
                      </a:extLst>
                    </a:blip>
                    <a:stretch>
                      <a:fillRect/>
                    </a:stretch>
                  </pic:blipFill>
                  <pic:spPr>
                    <a:xfrm>
                      <a:off x="0" y="0"/>
                      <a:ext cx="2160911" cy="2563290"/>
                    </a:xfrm>
                    <a:prstGeom prst="rect">
                      <a:avLst/>
                    </a:prstGeom>
                  </pic:spPr>
                </pic:pic>
              </a:graphicData>
            </a:graphic>
          </wp:inline>
        </w:drawing>
      </w:r>
    </w:p>
    <w:p w:rsidR="00460E7A" w:rsidRDefault="000B63F8" w:rsidP="00795EC0">
      <w:r>
        <w:rPr>
          <w:noProof/>
        </w:rPr>
        <w:drawing>
          <wp:inline distT="0" distB="0" distL="0" distR="0">
            <wp:extent cx="2261420" cy="2921000"/>
            <wp:effectExtent l="0" t="0" r="571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Line0TB 6.PNG"/>
                    <pic:cNvPicPr/>
                  </pic:nvPicPr>
                  <pic:blipFill>
                    <a:blip r:embed="rId41">
                      <a:extLst>
                        <a:ext uri="{28A0092B-C50C-407E-A947-70E740481C1C}">
                          <a14:useLocalDpi xmlns:a14="http://schemas.microsoft.com/office/drawing/2010/main" val="0"/>
                        </a:ext>
                      </a:extLst>
                    </a:blip>
                    <a:stretch>
                      <a:fillRect/>
                    </a:stretch>
                  </pic:blipFill>
                  <pic:spPr>
                    <a:xfrm>
                      <a:off x="0" y="0"/>
                      <a:ext cx="2276134" cy="2940006"/>
                    </a:xfrm>
                    <a:prstGeom prst="rect">
                      <a:avLst/>
                    </a:prstGeom>
                  </pic:spPr>
                </pic:pic>
              </a:graphicData>
            </a:graphic>
          </wp:inline>
        </w:drawing>
      </w:r>
    </w:p>
    <w:p w:rsidR="00460E7A" w:rsidRDefault="00460E7A" w:rsidP="00795EC0">
      <w:pPr>
        <w:rPr>
          <w:i/>
          <w:iCs/>
        </w:rPr>
      </w:pPr>
      <w:r>
        <w:rPr>
          <w:i/>
          <w:iCs/>
        </w:rPr>
        <w:t xml:space="preserve">Figure 25. </w:t>
      </w:r>
    </w:p>
    <w:p w:rsidR="00460E7A" w:rsidRPr="00B76960" w:rsidRDefault="00460E7A" w:rsidP="00B76960">
      <w:pPr>
        <w:rPr>
          <w:i/>
          <w:iCs/>
        </w:rPr>
      </w:pPr>
      <w:r>
        <w:lastRenderedPageBreak/>
        <w:t xml:space="preserve">Stim_Proc13’s pulse time doubles that of Stim_Proc12’s but the input is B, as shown in </w:t>
      </w:r>
      <w:r w:rsidR="00B76960">
        <w:rPr>
          <w:i/>
          <w:iCs/>
        </w:rPr>
        <w:t xml:space="preserve">Figure 26. </w:t>
      </w:r>
    </w:p>
    <w:p w:rsidR="00F71879" w:rsidRDefault="000B63F8" w:rsidP="00795EC0">
      <w:r>
        <w:rPr>
          <w:noProof/>
        </w:rPr>
        <w:drawing>
          <wp:inline distT="0" distB="0" distL="0" distR="0">
            <wp:extent cx="2387600" cy="1273921"/>
            <wp:effectExtent l="0" t="0" r="0" b="254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Line0TB 7.PNG"/>
                    <pic:cNvPicPr/>
                  </pic:nvPicPr>
                  <pic:blipFill>
                    <a:blip r:embed="rId42">
                      <a:extLst>
                        <a:ext uri="{28A0092B-C50C-407E-A947-70E740481C1C}">
                          <a14:useLocalDpi xmlns:a14="http://schemas.microsoft.com/office/drawing/2010/main" val="0"/>
                        </a:ext>
                      </a:extLst>
                    </a:blip>
                    <a:stretch>
                      <a:fillRect/>
                    </a:stretch>
                  </pic:blipFill>
                  <pic:spPr>
                    <a:xfrm>
                      <a:off x="0" y="0"/>
                      <a:ext cx="2420135" cy="1291281"/>
                    </a:xfrm>
                    <a:prstGeom prst="rect">
                      <a:avLst/>
                    </a:prstGeom>
                  </pic:spPr>
                </pic:pic>
              </a:graphicData>
            </a:graphic>
          </wp:inline>
        </w:drawing>
      </w:r>
    </w:p>
    <w:p w:rsidR="00B76960" w:rsidRDefault="00B76960" w:rsidP="00B76960">
      <w:pPr>
        <w:rPr>
          <w:i/>
          <w:iCs/>
        </w:rPr>
      </w:pPr>
      <w:r>
        <w:rPr>
          <w:i/>
          <w:iCs/>
        </w:rPr>
        <w:t xml:space="preserve">Figure 26. </w:t>
      </w:r>
    </w:p>
    <w:p w:rsidR="00B76960" w:rsidRPr="00460E7A" w:rsidRDefault="00B76960" w:rsidP="00B76960">
      <w:pPr>
        <w:rPr>
          <w:i/>
          <w:iCs/>
        </w:rPr>
      </w:pPr>
    </w:p>
    <w:p w:rsidR="00B76960" w:rsidRDefault="00460E7A" w:rsidP="005661D3">
      <w:pPr>
        <w:rPr>
          <w:i/>
          <w:iCs/>
        </w:rPr>
      </w:pPr>
      <w:r>
        <w:t xml:space="preserve">Once the stimulus </w:t>
      </w:r>
      <w:r w:rsidR="005661D3">
        <w:t>processes</w:t>
      </w:r>
      <w:r>
        <w:t xml:space="preserve"> have been written out correctly a behavioural syntax check takes place to</w:t>
      </w:r>
      <w:r w:rsidR="00B76960">
        <w:t xml:space="preserve"> ensure the program is correct and then we simulate to get the test bench graph, as shown in </w:t>
      </w:r>
      <w:r w:rsidR="00B76960">
        <w:rPr>
          <w:i/>
          <w:iCs/>
        </w:rPr>
        <w:t xml:space="preserve">Figure 27. </w:t>
      </w:r>
    </w:p>
    <w:p w:rsidR="00B76960" w:rsidRPr="00B76960" w:rsidRDefault="00B76960" w:rsidP="00460E7A">
      <w:pPr>
        <w:rPr>
          <w:i/>
          <w:iCs/>
        </w:rPr>
      </w:pPr>
      <w:r>
        <w:rPr>
          <w:i/>
          <w:iCs/>
          <w:noProof/>
        </w:rPr>
        <w:drawing>
          <wp:inline distT="0" distB="0" distL="0" distR="0">
            <wp:extent cx="5731510" cy="2635250"/>
            <wp:effectExtent l="0" t="0" r="254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Line 0 TB graph - lining up of stim proc.PNG"/>
                    <pic:cNvPicPr/>
                  </pic:nvPicPr>
                  <pic:blipFill>
                    <a:blip r:embed="rId43">
                      <a:extLst>
                        <a:ext uri="{28A0092B-C50C-407E-A947-70E740481C1C}">
                          <a14:useLocalDpi xmlns:a14="http://schemas.microsoft.com/office/drawing/2010/main" val="0"/>
                        </a:ext>
                      </a:extLst>
                    </a:blip>
                    <a:stretch>
                      <a:fillRect/>
                    </a:stretch>
                  </pic:blipFill>
                  <pic:spPr>
                    <a:xfrm>
                      <a:off x="0" y="0"/>
                      <a:ext cx="5731510" cy="2635250"/>
                    </a:xfrm>
                    <a:prstGeom prst="rect">
                      <a:avLst/>
                    </a:prstGeom>
                  </pic:spPr>
                </pic:pic>
              </a:graphicData>
            </a:graphic>
          </wp:inline>
        </w:drawing>
      </w:r>
    </w:p>
    <w:p w:rsidR="00460E7A" w:rsidRDefault="00460E7A" w:rsidP="00B76960">
      <w:pPr>
        <w:rPr>
          <w:i/>
          <w:iCs/>
        </w:rPr>
      </w:pPr>
      <w:r>
        <w:t xml:space="preserve"> </w:t>
      </w:r>
      <w:r w:rsidR="00B76960">
        <w:rPr>
          <w:i/>
          <w:iCs/>
        </w:rPr>
        <w:t>Figure 27.</w:t>
      </w:r>
    </w:p>
    <w:p w:rsidR="00B76960" w:rsidRDefault="00B76960" w:rsidP="00B76960">
      <w:r>
        <w:t xml:space="preserve">The reason as to why stimulus process is important is because we are exercising all of the inputs and will be able to look at the outputs from them as reflected in </w:t>
      </w:r>
      <w:r>
        <w:rPr>
          <w:i/>
          <w:iCs/>
        </w:rPr>
        <w:t xml:space="preserve">Figure 27. </w:t>
      </w:r>
      <w:r>
        <w:t>The reason why stimulus processes double in time is to ensure they all line up, making it</w:t>
      </w:r>
      <w:r w:rsidR="009D62DA">
        <w:t xml:space="preserve"> easily</w:t>
      </w:r>
      <w:r>
        <w:t xml:space="preserve"> visible – this is proven in </w:t>
      </w:r>
      <w:r>
        <w:rPr>
          <w:i/>
          <w:iCs/>
        </w:rPr>
        <w:t xml:space="preserve">Figure 27. </w:t>
      </w:r>
      <w:r>
        <w:t xml:space="preserve">Making the graph visible enables the user to clearly see what is happening at what point. </w:t>
      </w:r>
    </w:p>
    <w:p w:rsidR="00B76960" w:rsidRDefault="00B76960" w:rsidP="00B76960"/>
    <w:p w:rsidR="009E118A" w:rsidRPr="009E118A" w:rsidRDefault="009E118A" w:rsidP="00B76960">
      <w:r>
        <w:t xml:space="preserve">As shown in </w:t>
      </w:r>
      <w:r>
        <w:rPr>
          <w:i/>
          <w:iCs/>
        </w:rPr>
        <w:t xml:space="preserve">Figure 28, </w:t>
      </w:r>
      <w:r>
        <w:t xml:space="preserve">whatever input A is, when B is one, output Q will always be the same. </w:t>
      </w:r>
      <w:r>
        <w:rPr>
          <w:i/>
          <w:iCs/>
        </w:rPr>
        <w:t xml:space="preserve">Figure 28 </w:t>
      </w:r>
      <w:r>
        <w:t>shows that input A is equal to 744, input B is equal to 1 and output Q is equal to 744.</w:t>
      </w:r>
    </w:p>
    <w:p w:rsidR="00B76960" w:rsidRPr="00B76960" w:rsidRDefault="00B76960" w:rsidP="00B76960">
      <w:r>
        <w:rPr>
          <w:noProof/>
        </w:rPr>
        <w:drawing>
          <wp:inline distT="0" distB="0" distL="0" distR="0" wp14:anchorId="4FAC0FA1" wp14:editId="16E0720D">
            <wp:extent cx="5731510" cy="1010285"/>
            <wp:effectExtent l="0" t="0" r="254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Line0 TB graph 1.PNG"/>
                    <pic:cNvPicPr/>
                  </pic:nvPicPr>
                  <pic:blipFill>
                    <a:blip r:embed="rId44">
                      <a:extLst>
                        <a:ext uri="{28A0092B-C50C-407E-A947-70E740481C1C}">
                          <a14:useLocalDpi xmlns:a14="http://schemas.microsoft.com/office/drawing/2010/main" val="0"/>
                        </a:ext>
                      </a:extLst>
                    </a:blip>
                    <a:stretch>
                      <a:fillRect/>
                    </a:stretch>
                  </pic:blipFill>
                  <pic:spPr>
                    <a:xfrm>
                      <a:off x="0" y="0"/>
                      <a:ext cx="5731510" cy="1010285"/>
                    </a:xfrm>
                    <a:prstGeom prst="rect">
                      <a:avLst/>
                    </a:prstGeom>
                  </pic:spPr>
                </pic:pic>
              </a:graphicData>
            </a:graphic>
          </wp:inline>
        </w:drawing>
      </w:r>
    </w:p>
    <w:p w:rsidR="00452B29" w:rsidRPr="009E118A" w:rsidRDefault="009E118A" w:rsidP="00F71879">
      <w:pPr>
        <w:rPr>
          <w:i/>
          <w:iCs/>
        </w:rPr>
      </w:pPr>
      <w:r>
        <w:rPr>
          <w:i/>
          <w:iCs/>
        </w:rPr>
        <w:t>Figure 28.</w:t>
      </w:r>
    </w:p>
    <w:p w:rsidR="00F71879" w:rsidRDefault="00F71879" w:rsidP="00F71879">
      <w:pPr>
        <w:pStyle w:val="Heading3"/>
      </w:pPr>
      <w:bookmarkStart w:id="18" w:name="_Toc71012846"/>
      <w:r>
        <w:lastRenderedPageBreak/>
        <w:t>Line X VHDL</w:t>
      </w:r>
      <w:bookmarkEnd w:id="18"/>
    </w:p>
    <w:p w:rsidR="009E118A" w:rsidRDefault="00DE7969" w:rsidP="00DE7969">
      <w:r>
        <w:t xml:space="preserve">The inputs are set at A0-A11, B1 and P1-P12, while the outputs are sets at Q1-Q13, as shown in Lines32-72. </w:t>
      </w:r>
    </w:p>
    <w:p w:rsidR="009E118A" w:rsidRDefault="000B63F8" w:rsidP="00F71879">
      <w:r>
        <w:rPr>
          <w:noProof/>
        </w:rPr>
        <w:drawing>
          <wp:inline distT="0" distB="0" distL="0" distR="0">
            <wp:extent cx="2286000" cy="365760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LinexVHDL 1.PNG"/>
                    <pic:cNvPicPr/>
                  </pic:nvPicPr>
                  <pic:blipFill>
                    <a:blip r:embed="rId45">
                      <a:extLst>
                        <a:ext uri="{28A0092B-C50C-407E-A947-70E740481C1C}">
                          <a14:useLocalDpi xmlns:a14="http://schemas.microsoft.com/office/drawing/2010/main" val="0"/>
                        </a:ext>
                      </a:extLst>
                    </a:blip>
                    <a:stretch>
                      <a:fillRect/>
                    </a:stretch>
                  </pic:blipFill>
                  <pic:spPr>
                    <a:xfrm>
                      <a:off x="0" y="0"/>
                      <a:ext cx="2291876" cy="3667002"/>
                    </a:xfrm>
                    <a:prstGeom prst="rect">
                      <a:avLst/>
                    </a:prstGeom>
                  </pic:spPr>
                </pic:pic>
              </a:graphicData>
            </a:graphic>
          </wp:inline>
        </w:drawing>
      </w:r>
    </w:p>
    <w:p w:rsidR="009E118A" w:rsidRDefault="000B63F8" w:rsidP="00F71879">
      <w:r>
        <w:rPr>
          <w:noProof/>
        </w:rPr>
        <w:drawing>
          <wp:inline distT="0" distB="0" distL="0" distR="0">
            <wp:extent cx="2241550" cy="2854624"/>
            <wp:effectExtent l="0" t="0" r="6350" b="317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LinexVHDL 2.PNG"/>
                    <pic:cNvPicPr/>
                  </pic:nvPicPr>
                  <pic:blipFill>
                    <a:blip r:embed="rId46">
                      <a:extLst>
                        <a:ext uri="{28A0092B-C50C-407E-A947-70E740481C1C}">
                          <a14:useLocalDpi xmlns:a14="http://schemas.microsoft.com/office/drawing/2010/main" val="0"/>
                        </a:ext>
                      </a:extLst>
                    </a:blip>
                    <a:stretch>
                      <a:fillRect/>
                    </a:stretch>
                  </pic:blipFill>
                  <pic:spPr>
                    <a:xfrm>
                      <a:off x="0" y="0"/>
                      <a:ext cx="2257480" cy="2874911"/>
                    </a:xfrm>
                    <a:prstGeom prst="rect">
                      <a:avLst/>
                    </a:prstGeom>
                  </pic:spPr>
                </pic:pic>
              </a:graphicData>
            </a:graphic>
          </wp:inline>
        </w:drawing>
      </w:r>
    </w:p>
    <w:p w:rsidR="009E118A" w:rsidRDefault="009E118A" w:rsidP="00F71879">
      <w:pPr>
        <w:rPr>
          <w:i/>
          <w:iCs/>
        </w:rPr>
      </w:pPr>
      <w:r>
        <w:rPr>
          <w:i/>
          <w:iCs/>
        </w:rPr>
        <w:t>Figure 29.</w:t>
      </w:r>
    </w:p>
    <w:p w:rsidR="00DE7969" w:rsidRPr="00DE7969" w:rsidRDefault="00DE7969" w:rsidP="00DE7969">
      <w:pPr>
        <w:rPr>
          <w:i/>
          <w:iCs/>
        </w:rPr>
      </w:pPr>
      <w:r>
        <w:t xml:space="preserve">Signals S0-S11 and C1-C11 are internal signals which have been set between Lines 95-119 in </w:t>
      </w:r>
      <w:r>
        <w:rPr>
          <w:i/>
          <w:iCs/>
        </w:rPr>
        <w:t xml:space="preserve">Figure 30. </w:t>
      </w:r>
    </w:p>
    <w:p w:rsidR="00DE7969" w:rsidRPr="00DE7969" w:rsidRDefault="00DE7969" w:rsidP="00F71879"/>
    <w:p w:rsidR="009E118A" w:rsidRDefault="000B63F8" w:rsidP="00F71879">
      <w:r>
        <w:rPr>
          <w:noProof/>
        </w:rPr>
        <w:lastRenderedPageBreak/>
        <w:drawing>
          <wp:inline distT="0" distB="0" distL="0" distR="0">
            <wp:extent cx="2181130" cy="2851150"/>
            <wp:effectExtent l="0" t="0" r="0" b="635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LineXVHDL 3.PNG"/>
                    <pic:cNvPicPr/>
                  </pic:nvPicPr>
                  <pic:blipFill>
                    <a:blip r:embed="rId47">
                      <a:extLst>
                        <a:ext uri="{28A0092B-C50C-407E-A947-70E740481C1C}">
                          <a14:useLocalDpi xmlns:a14="http://schemas.microsoft.com/office/drawing/2010/main" val="0"/>
                        </a:ext>
                      </a:extLst>
                    </a:blip>
                    <a:stretch>
                      <a:fillRect/>
                    </a:stretch>
                  </pic:blipFill>
                  <pic:spPr>
                    <a:xfrm>
                      <a:off x="0" y="0"/>
                      <a:ext cx="2189324" cy="2861861"/>
                    </a:xfrm>
                    <a:prstGeom prst="rect">
                      <a:avLst/>
                    </a:prstGeom>
                  </pic:spPr>
                </pic:pic>
              </a:graphicData>
            </a:graphic>
          </wp:inline>
        </w:drawing>
      </w:r>
    </w:p>
    <w:p w:rsidR="00DE7969" w:rsidRDefault="00DE7969" w:rsidP="00F71879">
      <w:pPr>
        <w:rPr>
          <w:i/>
          <w:iCs/>
        </w:rPr>
      </w:pPr>
      <w:r>
        <w:rPr>
          <w:i/>
          <w:iCs/>
        </w:rPr>
        <w:t>Figure 30.</w:t>
      </w:r>
    </w:p>
    <w:p w:rsidR="00DE7969" w:rsidRDefault="00DE7969" w:rsidP="00F71879">
      <w:pPr>
        <w:rPr>
          <w:i/>
          <w:iCs/>
        </w:rPr>
      </w:pPr>
    </w:p>
    <w:p w:rsidR="00DE7969" w:rsidRPr="00DE7969" w:rsidRDefault="00DE7969" w:rsidP="00DE7969">
      <w:pPr>
        <w:rPr>
          <w:i/>
          <w:iCs/>
        </w:rPr>
      </w:pPr>
      <w:r>
        <w:t xml:space="preserve">As shown in </w:t>
      </w:r>
      <w:r>
        <w:rPr>
          <w:i/>
          <w:iCs/>
        </w:rPr>
        <w:t xml:space="preserve">Figure 31, </w:t>
      </w:r>
      <w:r>
        <w:t xml:space="preserve"> S0 is assigned to A0 and B which is already proven in the AND gate logic sequence.  </w:t>
      </w:r>
    </w:p>
    <w:p w:rsidR="00DE7969" w:rsidRDefault="000B63F8" w:rsidP="00F71879">
      <w:r>
        <w:rPr>
          <w:noProof/>
        </w:rPr>
        <w:drawing>
          <wp:inline distT="0" distB="0" distL="0" distR="0">
            <wp:extent cx="2434530" cy="3759200"/>
            <wp:effectExtent l="0" t="0" r="444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LineXVHDL 4.PNG"/>
                    <pic:cNvPicPr/>
                  </pic:nvPicPr>
                  <pic:blipFill>
                    <a:blip r:embed="rId48">
                      <a:extLst>
                        <a:ext uri="{28A0092B-C50C-407E-A947-70E740481C1C}">
                          <a14:useLocalDpi xmlns:a14="http://schemas.microsoft.com/office/drawing/2010/main" val="0"/>
                        </a:ext>
                      </a:extLst>
                    </a:blip>
                    <a:stretch>
                      <a:fillRect/>
                    </a:stretch>
                  </pic:blipFill>
                  <pic:spPr>
                    <a:xfrm>
                      <a:off x="0" y="0"/>
                      <a:ext cx="2444653" cy="3774832"/>
                    </a:xfrm>
                    <a:prstGeom prst="rect">
                      <a:avLst/>
                    </a:prstGeom>
                  </pic:spPr>
                </pic:pic>
              </a:graphicData>
            </a:graphic>
          </wp:inline>
        </w:drawing>
      </w:r>
    </w:p>
    <w:p w:rsidR="00DE7969" w:rsidRDefault="00DE7969" w:rsidP="00F71879">
      <w:pPr>
        <w:rPr>
          <w:i/>
          <w:iCs/>
        </w:rPr>
      </w:pPr>
      <w:r>
        <w:rPr>
          <w:i/>
          <w:iCs/>
        </w:rPr>
        <w:t xml:space="preserve">Figure 31. </w:t>
      </w:r>
    </w:p>
    <w:p w:rsidR="00613128" w:rsidRPr="00613128" w:rsidRDefault="00613128" w:rsidP="00F71879">
      <w:r>
        <w:rPr>
          <w:i/>
          <w:iCs/>
        </w:rPr>
        <w:t xml:space="preserve">Figure 31 </w:t>
      </w:r>
      <w:r>
        <w:t xml:space="preserve">and </w:t>
      </w:r>
      <w:r>
        <w:rPr>
          <w:i/>
          <w:iCs/>
        </w:rPr>
        <w:t xml:space="preserve">Figure 32 </w:t>
      </w:r>
      <w:r>
        <w:t xml:space="preserve">both show the half adder and full adder being mapped into the program. </w:t>
      </w:r>
    </w:p>
    <w:p w:rsidR="005629A9" w:rsidRDefault="000B63F8" w:rsidP="00F71879">
      <w:r>
        <w:rPr>
          <w:noProof/>
        </w:rPr>
        <w:lastRenderedPageBreak/>
        <w:drawing>
          <wp:inline distT="0" distB="0" distL="0" distR="0">
            <wp:extent cx="2075509" cy="3333750"/>
            <wp:effectExtent l="0" t="0" r="127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LineXVHDL 5.PNG"/>
                    <pic:cNvPicPr/>
                  </pic:nvPicPr>
                  <pic:blipFill>
                    <a:blip r:embed="rId49">
                      <a:extLst>
                        <a:ext uri="{28A0092B-C50C-407E-A947-70E740481C1C}">
                          <a14:useLocalDpi xmlns:a14="http://schemas.microsoft.com/office/drawing/2010/main" val="0"/>
                        </a:ext>
                      </a:extLst>
                    </a:blip>
                    <a:stretch>
                      <a:fillRect/>
                    </a:stretch>
                  </pic:blipFill>
                  <pic:spPr>
                    <a:xfrm>
                      <a:off x="0" y="0"/>
                      <a:ext cx="2088625" cy="3354817"/>
                    </a:xfrm>
                    <a:prstGeom prst="rect">
                      <a:avLst/>
                    </a:prstGeom>
                  </pic:spPr>
                </pic:pic>
              </a:graphicData>
            </a:graphic>
          </wp:inline>
        </w:drawing>
      </w:r>
    </w:p>
    <w:p w:rsidR="005629A9" w:rsidRDefault="00A90833" w:rsidP="00F71879">
      <w:pPr>
        <w:rPr>
          <w:i/>
          <w:iCs/>
        </w:rPr>
      </w:pPr>
      <w:r>
        <w:rPr>
          <w:i/>
          <w:iCs/>
        </w:rPr>
        <w:t>Figure 32.</w:t>
      </w:r>
    </w:p>
    <w:p w:rsidR="00304362" w:rsidRPr="00A90833" w:rsidRDefault="00304362" w:rsidP="00F71879">
      <w:pPr>
        <w:rPr>
          <w:i/>
          <w:iCs/>
        </w:rPr>
      </w:pPr>
    </w:p>
    <w:p w:rsidR="00F71879" w:rsidRDefault="00F71879" w:rsidP="00F71879">
      <w:pPr>
        <w:pStyle w:val="Heading3"/>
      </w:pPr>
      <w:bookmarkStart w:id="19" w:name="_Toc71012847"/>
      <w:r>
        <w:t>Line X Test Bench</w:t>
      </w:r>
      <w:bookmarkEnd w:id="19"/>
    </w:p>
    <w:p w:rsidR="00B76960" w:rsidRPr="00304362" w:rsidRDefault="00613128" w:rsidP="00F71879">
      <w:pPr>
        <w:rPr>
          <w:i/>
          <w:iCs/>
        </w:rPr>
      </w:pPr>
      <w:r>
        <w:t xml:space="preserve">The line x test bench has </w:t>
      </w:r>
      <w:r w:rsidR="00304362">
        <w:t xml:space="preserve">A0-A11, B1 and P1-P12 inputs set and Q1-13 </w:t>
      </w:r>
      <w:r w:rsidR="009D62DA">
        <w:t xml:space="preserve">as outputs </w:t>
      </w:r>
      <w:r w:rsidR="00304362">
        <w:t>set</w:t>
      </w:r>
      <w:r w:rsidR="009D62DA">
        <w:t>,</w:t>
      </w:r>
      <w:r w:rsidR="00304362">
        <w:t xml:space="preserve"> as shown in Lines 35-83 of </w:t>
      </w:r>
      <w:r w:rsidR="00304362">
        <w:rPr>
          <w:i/>
          <w:iCs/>
        </w:rPr>
        <w:t xml:space="preserve">Figure 33 </w:t>
      </w:r>
      <w:r w:rsidR="00304362">
        <w:t xml:space="preserve">and </w:t>
      </w:r>
      <w:r w:rsidR="00304362">
        <w:rPr>
          <w:i/>
          <w:iCs/>
        </w:rPr>
        <w:t>Figure 34.</w:t>
      </w:r>
    </w:p>
    <w:p w:rsidR="00613128" w:rsidRDefault="000B63F8" w:rsidP="00F71879">
      <w:r>
        <w:rPr>
          <w:noProof/>
        </w:rPr>
        <w:drawing>
          <wp:inline distT="0" distB="0" distL="0" distR="0" wp14:anchorId="71B8DAF5" wp14:editId="5BB4D413">
            <wp:extent cx="2854246" cy="3136900"/>
            <wp:effectExtent l="0" t="0" r="3810" b="635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LineXTB 1.PNG"/>
                    <pic:cNvPicPr/>
                  </pic:nvPicPr>
                  <pic:blipFill>
                    <a:blip r:embed="rId50">
                      <a:extLst>
                        <a:ext uri="{28A0092B-C50C-407E-A947-70E740481C1C}">
                          <a14:useLocalDpi xmlns:a14="http://schemas.microsoft.com/office/drawing/2010/main" val="0"/>
                        </a:ext>
                      </a:extLst>
                    </a:blip>
                    <a:stretch>
                      <a:fillRect/>
                    </a:stretch>
                  </pic:blipFill>
                  <pic:spPr>
                    <a:xfrm>
                      <a:off x="0" y="0"/>
                      <a:ext cx="2927669" cy="3217594"/>
                    </a:xfrm>
                    <a:prstGeom prst="rect">
                      <a:avLst/>
                    </a:prstGeom>
                  </pic:spPr>
                </pic:pic>
              </a:graphicData>
            </a:graphic>
          </wp:inline>
        </w:drawing>
      </w:r>
    </w:p>
    <w:p w:rsidR="00304362" w:rsidRPr="00304362" w:rsidRDefault="00304362" w:rsidP="00F71879">
      <w:pPr>
        <w:rPr>
          <w:i/>
          <w:iCs/>
        </w:rPr>
      </w:pPr>
      <w:r>
        <w:rPr>
          <w:i/>
          <w:iCs/>
        </w:rPr>
        <w:t>Figure 33.</w:t>
      </w:r>
    </w:p>
    <w:p w:rsidR="00613128" w:rsidRDefault="000B63F8" w:rsidP="00304362">
      <w:pPr>
        <w:rPr>
          <w:i/>
          <w:iCs/>
        </w:rPr>
      </w:pPr>
      <w:r>
        <w:rPr>
          <w:noProof/>
        </w:rPr>
        <w:lastRenderedPageBreak/>
        <w:drawing>
          <wp:anchor distT="0" distB="0" distL="114300" distR="114300" simplePos="0" relativeHeight="251660288" behindDoc="0" locked="0" layoutInCell="1" allowOverlap="1" wp14:anchorId="7A425CF1" wp14:editId="5EF48AE0">
            <wp:simplePos x="0" y="0"/>
            <wp:positionH relativeFrom="margin">
              <wp:align>left</wp:align>
            </wp:positionH>
            <wp:positionV relativeFrom="paragraph">
              <wp:posOffset>431800</wp:posOffset>
            </wp:positionV>
            <wp:extent cx="1936750" cy="3128010"/>
            <wp:effectExtent l="0" t="0" r="6350" b="0"/>
            <wp:wrapTopAndBottom/>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LineXTB 2.PNG"/>
                    <pic:cNvPicPr/>
                  </pic:nvPicPr>
                  <pic:blipFill>
                    <a:blip r:embed="rId51">
                      <a:extLst>
                        <a:ext uri="{28A0092B-C50C-407E-A947-70E740481C1C}">
                          <a14:useLocalDpi xmlns:a14="http://schemas.microsoft.com/office/drawing/2010/main" val="0"/>
                        </a:ext>
                      </a:extLst>
                    </a:blip>
                    <a:stretch>
                      <a:fillRect/>
                    </a:stretch>
                  </pic:blipFill>
                  <pic:spPr>
                    <a:xfrm>
                      <a:off x="0" y="0"/>
                      <a:ext cx="1936750" cy="3128010"/>
                    </a:xfrm>
                    <a:prstGeom prst="rect">
                      <a:avLst/>
                    </a:prstGeom>
                  </pic:spPr>
                </pic:pic>
              </a:graphicData>
            </a:graphic>
            <wp14:sizeRelH relativeFrom="margin">
              <wp14:pctWidth>0</wp14:pctWidth>
            </wp14:sizeRelH>
            <wp14:sizeRelV relativeFrom="margin">
              <wp14:pctHeight>0</wp14:pctHeight>
            </wp14:sizeRelV>
          </wp:anchor>
        </w:drawing>
      </w:r>
      <w:r w:rsidR="00304362">
        <w:rPr>
          <w:i/>
          <w:iCs/>
        </w:rPr>
        <w:t xml:space="preserve"> </w:t>
      </w:r>
    </w:p>
    <w:p w:rsidR="00304362" w:rsidRDefault="00304362" w:rsidP="00304362">
      <w:pPr>
        <w:rPr>
          <w:i/>
          <w:iCs/>
        </w:rPr>
      </w:pPr>
      <w:r>
        <w:rPr>
          <w:i/>
          <w:iCs/>
        </w:rPr>
        <w:t xml:space="preserve">Figure 34. </w:t>
      </w:r>
    </w:p>
    <w:p w:rsidR="00304362" w:rsidRPr="00304362" w:rsidRDefault="00304362" w:rsidP="00304362">
      <w:r>
        <w:t xml:space="preserve">Signal inputs of A0-A11, B1 and P1-P12 are set at 0, as shown on </w:t>
      </w:r>
      <w:r>
        <w:rPr>
          <w:i/>
          <w:iCs/>
        </w:rPr>
        <w:t xml:space="preserve">Figure 34 </w:t>
      </w:r>
      <w:r>
        <w:t xml:space="preserve">and </w:t>
      </w:r>
      <w:r>
        <w:rPr>
          <w:i/>
          <w:iCs/>
        </w:rPr>
        <w:t xml:space="preserve">Figure 35,  </w:t>
      </w:r>
      <w:r>
        <w:t>Lines 86-111. Q1-Q13 are set as signal outputs as shown on Lines 113-126.</w:t>
      </w:r>
    </w:p>
    <w:p w:rsidR="00304362" w:rsidRDefault="000B63F8" w:rsidP="00F71879">
      <w:r>
        <w:rPr>
          <w:noProof/>
        </w:rPr>
        <w:drawing>
          <wp:inline distT="0" distB="0" distL="0" distR="0">
            <wp:extent cx="2847273" cy="30353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LineXTB 3.PNG"/>
                    <pic:cNvPicPr/>
                  </pic:nvPicPr>
                  <pic:blipFill>
                    <a:blip r:embed="rId52">
                      <a:extLst>
                        <a:ext uri="{28A0092B-C50C-407E-A947-70E740481C1C}">
                          <a14:useLocalDpi xmlns:a14="http://schemas.microsoft.com/office/drawing/2010/main" val="0"/>
                        </a:ext>
                      </a:extLst>
                    </a:blip>
                    <a:stretch>
                      <a:fillRect/>
                    </a:stretch>
                  </pic:blipFill>
                  <pic:spPr>
                    <a:xfrm>
                      <a:off x="0" y="0"/>
                      <a:ext cx="2856917" cy="3045581"/>
                    </a:xfrm>
                    <a:prstGeom prst="rect">
                      <a:avLst/>
                    </a:prstGeom>
                  </pic:spPr>
                </pic:pic>
              </a:graphicData>
            </a:graphic>
          </wp:inline>
        </w:drawing>
      </w:r>
    </w:p>
    <w:p w:rsidR="00304362" w:rsidRDefault="00304362" w:rsidP="00F71879">
      <w:pPr>
        <w:rPr>
          <w:i/>
          <w:iCs/>
        </w:rPr>
      </w:pPr>
      <w:r>
        <w:rPr>
          <w:i/>
          <w:iCs/>
        </w:rPr>
        <w:t xml:space="preserve">Figure 35. </w:t>
      </w:r>
    </w:p>
    <w:p w:rsidR="00304362" w:rsidRPr="00304362" w:rsidRDefault="00304362" w:rsidP="00F71879">
      <w:pPr>
        <w:rPr>
          <w:i/>
          <w:iCs/>
        </w:rPr>
      </w:pPr>
      <w:r>
        <w:t xml:space="preserve">Line x port mapping is shown on </w:t>
      </w:r>
      <w:r>
        <w:rPr>
          <w:i/>
          <w:iCs/>
        </w:rPr>
        <w:t xml:space="preserve">Figure 36. </w:t>
      </w:r>
    </w:p>
    <w:p w:rsidR="00304362" w:rsidRDefault="000B63F8" w:rsidP="00F71879">
      <w:r>
        <w:rPr>
          <w:noProof/>
        </w:rPr>
        <w:lastRenderedPageBreak/>
        <w:drawing>
          <wp:inline distT="0" distB="0" distL="0" distR="0">
            <wp:extent cx="2542037" cy="36195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LineXTB 4.PNG"/>
                    <pic:cNvPicPr/>
                  </pic:nvPicPr>
                  <pic:blipFill>
                    <a:blip r:embed="rId53">
                      <a:extLst>
                        <a:ext uri="{28A0092B-C50C-407E-A947-70E740481C1C}">
                          <a14:useLocalDpi xmlns:a14="http://schemas.microsoft.com/office/drawing/2010/main" val="0"/>
                        </a:ext>
                      </a:extLst>
                    </a:blip>
                    <a:stretch>
                      <a:fillRect/>
                    </a:stretch>
                  </pic:blipFill>
                  <pic:spPr>
                    <a:xfrm>
                      <a:off x="0" y="0"/>
                      <a:ext cx="2551290" cy="3632676"/>
                    </a:xfrm>
                    <a:prstGeom prst="rect">
                      <a:avLst/>
                    </a:prstGeom>
                  </pic:spPr>
                </pic:pic>
              </a:graphicData>
            </a:graphic>
          </wp:inline>
        </w:drawing>
      </w:r>
    </w:p>
    <w:p w:rsidR="00304362" w:rsidRDefault="00304362" w:rsidP="00F71879">
      <w:pPr>
        <w:rPr>
          <w:i/>
          <w:iCs/>
        </w:rPr>
      </w:pPr>
      <w:r>
        <w:rPr>
          <w:i/>
          <w:iCs/>
        </w:rPr>
        <w:t xml:space="preserve">Figure 36. </w:t>
      </w:r>
    </w:p>
    <w:p w:rsidR="00304362" w:rsidRPr="009D62DA" w:rsidRDefault="00304362" w:rsidP="00F71879">
      <w:r>
        <w:t xml:space="preserve">The stimulus process takes place for line x on </w:t>
      </w:r>
      <w:r w:rsidR="009D62DA">
        <w:rPr>
          <w:i/>
          <w:iCs/>
        </w:rPr>
        <w:t xml:space="preserve">Figure 37 </w:t>
      </w:r>
      <w:r w:rsidR="009D62DA">
        <w:t>and</w:t>
      </w:r>
      <w:r w:rsidR="009D62DA">
        <w:rPr>
          <w:i/>
          <w:iCs/>
        </w:rPr>
        <w:t xml:space="preserve"> Figure 38, Figure 39 </w:t>
      </w:r>
      <w:r w:rsidR="009D62DA">
        <w:t xml:space="preserve">and </w:t>
      </w:r>
      <w:r w:rsidR="009D62DA">
        <w:rPr>
          <w:i/>
          <w:iCs/>
        </w:rPr>
        <w:t xml:space="preserve">Figure 40,  </w:t>
      </w:r>
      <w:r w:rsidR="009D62DA">
        <w:t>Lines 179-406.</w:t>
      </w:r>
    </w:p>
    <w:p w:rsidR="00304362" w:rsidRDefault="000B63F8" w:rsidP="00F71879">
      <w:r>
        <w:rPr>
          <w:noProof/>
        </w:rPr>
        <w:drawing>
          <wp:inline distT="0" distB="0" distL="0" distR="0">
            <wp:extent cx="2409825" cy="3067050"/>
            <wp:effectExtent l="0" t="0" r="952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LineXTB 5.PNG"/>
                    <pic:cNvPicPr/>
                  </pic:nvPicPr>
                  <pic:blipFill>
                    <a:blip r:embed="rId54">
                      <a:extLst>
                        <a:ext uri="{28A0092B-C50C-407E-A947-70E740481C1C}">
                          <a14:useLocalDpi xmlns:a14="http://schemas.microsoft.com/office/drawing/2010/main" val="0"/>
                        </a:ext>
                      </a:extLst>
                    </a:blip>
                    <a:stretch>
                      <a:fillRect/>
                    </a:stretch>
                  </pic:blipFill>
                  <pic:spPr>
                    <a:xfrm>
                      <a:off x="0" y="0"/>
                      <a:ext cx="2421088" cy="3081385"/>
                    </a:xfrm>
                    <a:prstGeom prst="rect">
                      <a:avLst/>
                    </a:prstGeom>
                  </pic:spPr>
                </pic:pic>
              </a:graphicData>
            </a:graphic>
          </wp:inline>
        </w:drawing>
      </w:r>
    </w:p>
    <w:p w:rsidR="00184F13" w:rsidRDefault="00304362" w:rsidP="00184F13">
      <w:pPr>
        <w:rPr>
          <w:i/>
          <w:iCs/>
        </w:rPr>
      </w:pPr>
      <w:r>
        <w:rPr>
          <w:i/>
          <w:iCs/>
        </w:rPr>
        <w:t>Figure 37</w:t>
      </w:r>
    </w:p>
    <w:p w:rsidR="009D62DA" w:rsidRPr="00184F13" w:rsidRDefault="009D62DA" w:rsidP="009D62DA">
      <w:r>
        <w:rPr>
          <w:i/>
          <w:iCs/>
        </w:rPr>
        <w:t xml:space="preserve">Figure 37, Figure 38, Figure 39 and Figure 40 </w:t>
      </w:r>
      <w:r>
        <w:t>contain the Stimulus process for Line X test bench</w:t>
      </w:r>
      <w:r>
        <w:rPr>
          <w:i/>
          <w:iCs/>
        </w:rPr>
        <w:t xml:space="preserve">. </w:t>
      </w:r>
      <w:r>
        <w:t xml:space="preserve">As already stated in the Line 0 test bench, the same procedure will apply to Line x’s stimulus processes, where the pulse time of each input will double after every new stimulus process. This can be found from Lines 189-406. </w:t>
      </w:r>
    </w:p>
    <w:p w:rsidR="009D62DA" w:rsidRDefault="009D62DA" w:rsidP="00184F13">
      <w:pPr>
        <w:rPr>
          <w:i/>
          <w:iCs/>
        </w:rPr>
      </w:pPr>
    </w:p>
    <w:p w:rsidR="00304362" w:rsidRDefault="000B63F8" w:rsidP="00F71879">
      <w:r>
        <w:rPr>
          <w:noProof/>
        </w:rPr>
        <w:drawing>
          <wp:inline distT="0" distB="0" distL="0" distR="0">
            <wp:extent cx="2083263" cy="288290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LineXTB 6.PNG"/>
                    <pic:cNvPicPr/>
                  </pic:nvPicPr>
                  <pic:blipFill>
                    <a:blip r:embed="rId55">
                      <a:extLst>
                        <a:ext uri="{28A0092B-C50C-407E-A947-70E740481C1C}">
                          <a14:useLocalDpi xmlns:a14="http://schemas.microsoft.com/office/drawing/2010/main" val="0"/>
                        </a:ext>
                      </a:extLst>
                    </a:blip>
                    <a:stretch>
                      <a:fillRect/>
                    </a:stretch>
                  </pic:blipFill>
                  <pic:spPr>
                    <a:xfrm>
                      <a:off x="0" y="0"/>
                      <a:ext cx="2105507" cy="2913682"/>
                    </a:xfrm>
                    <a:prstGeom prst="rect">
                      <a:avLst/>
                    </a:prstGeom>
                  </pic:spPr>
                </pic:pic>
              </a:graphicData>
            </a:graphic>
          </wp:inline>
        </w:drawing>
      </w:r>
    </w:p>
    <w:p w:rsidR="00304362" w:rsidRDefault="000B63F8" w:rsidP="00F71879">
      <w:r>
        <w:rPr>
          <w:noProof/>
        </w:rPr>
        <w:drawing>
          <wp:inline distT="0" distB="0" distL="0" distR="0">
            <wp:extent cx="2198705" cy="308610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LineXTB 7.PNG"/>
                    <pic:cNvPicPr/>
                  </pic:nvPicPr>
                  <pic:blipFill>
                    <a:blip r:embed="rId56">
                      <a:extLst>
                        <a:ext uri="{28A0092B-C50C-407E-A947-70E740481C1C}">
                          <a14:useLocalDpi xmlns:a14="http://schemas.microsoft.com/office/drawing/2010/main" val="0"/>
                        </a:ext>
                      </a:extLst>
                    </a:blip>
                    <a:stretch>
                      <a:fillRect/>
                    </a:stretch>
                  </pic:blipFill>
                  <pic:spPr>
                    <a:xfrm>
                      <a:off x="0" y="0"/>
                      <a:ext cx="2211730" cy="3104382"/>
                    </a:xfrm>
                    <a:prstGeom prst="rect">
                      <a:avLst/>
                    </a:prstGeom>
                  </pic:spPr>
                </pic:pic>
              </a:graphicData>
            </a:graphic>
          </wp:inline>
        </w:drawing>
      </w:r>
    </w:p>
    <w:p w:rsidR="00184F13" w:rsidRPr="00184F13" w:rsidRDefault="00184F13" w:rsidP="00F71879">
      <w:pPr>
        <w:rPr>
          <w:i/>
          <w:iCs/>
        </w:rPr>
      </w:pPr>
      <w:r>
        <w:rPr>
          <w:i/>
          <w:iCs/>
        </w:rPr>
        <w:t>Figure 38.</w:t>
      </w:r>
    </w:p>
    <w:p w:rsidR="00304362" w:rsidRDefault="000B63F8" w:rsidP="00F71879">
      <w:r>
        <w:rPr>
          <w:noProof/>
        </w:rPr>
        <w:lastRenderedPageBreak/>
        <w:drawing>
          <wp:inline distT="0" distB="0" distL="0" distR="0">
            <wp:extent cx="1895717" cy="2863850"/>
            <wp:effectExtent l="0" t="0" r="952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LineXTB 8.PNG"/>
                    <pic:cNvPicPr/>
                  </pic:nvPicPr>
                  <pic:blipFill>
                    <a:blip r:embed="rId57">
                      <a:extLst>
                        <a:ext uri="{28A0092B-C50C-407E-A947-70E740481C1C}">
                          <a14:useLocalDpi xmlns:a14="http://schemas.microsoft.com/office/drawing/2010/main" val="0"/>
                        </a:ext>
                      </a:extLst>
                    </a:blip>
                    <a:stretch>
                      <a:fillRect/>
                    </a:stretch>
                  </pic:blipFill>
                  <pic:spPr>
                    <a:xfrm>
                      <a:off x="0" y="0"/>
                      <a:ext cx="1918214" cy="2897836"/>
                    </a:xfrm>
                    <a:prstGeom prst="rect">
                      <a:avLst/>
                    </a:prstGeom>
                  </pic:spPr>
                </pic:pic>
              </a:graphicData>
            </a:graphic>
          </wp:inline>
        </w:drawing>
      </w:r>
    </w:p>
    <w:p w:rsidR="00184F13" w:rsidRDefault="000B63F8" w:rsidP="00F71879">
      <w:r>
        <w:rPr>
          <w:noProof/>
        </w:rPr>
        <w:drawing>
          <wp:inline distT="0" distB="0" distL="0" distR="0">
            <wp:extent cx="2378881" cy="3460750"/>
            <wp:effectExtent l="0" t="0" r="2540" b="635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lineXTB 9.PNG"/>
                    <pic:cNvPicPr/>
                  </pic:nvPicPr>
                  <pic:blipFill>
                    <a:blip r:embed="rId58">
                      <a:extLst>
                        <a:ext uri="{28A0092B-C50C-407E-A947-70E740481C1C}">
                          <a14:useLocalDpi xmlns:a14="http://schemas.microsoft.com/office/drawing/2010/main" val="0"/>
                        </a:ext>
                      </a:extLst>
                    </a:blip>
                    <a:stretch>
                      <a:fillRect/>
                    </a:stretch>
                  </pic:blipFill>
                  <pic:spPr>
                    <a:xfrm>
                      <a:off x="0" y="0"/>
                      <a:ext cx="2392522" cy="3480595"/>
                    </a:xfrm>
                    <a:prstGeom prst="rect">
                      <a:avLst/>
                    </a:prstGeom>
                  </pic:spPr>
                </pic:pic>
              </a:graphicData>
            </a:graphic>
          </wp:inline>
        </w:drawing>
      </w:r>
    </w:p>
    <w:p w:rsidR="00184F13" w:rsidRDefault="00184F13" w:rsidP="00F71879">
      <w:pPr>
        <w:rPr>
          <w:i/>
          <w:iCs/>
        </w:rPr>
      </w:pPr>
      <w:r>
        <w:rPr>
          <w:i/>
          <w:iCs/>
        </w:rPr>
        <w:t>Figure 39.</w:t>
      </w:r>
    </w:p>
    <w:p w:rsidR="00184F13" w:rsidRDefault="000B63F8" w:rsidP="00F71879">
      <w:r>
        <w:rPr>
          <w:noProof/>
        </w:rPr>
        <w:lastRenderedPageBreak/>
        <w:drawing>
          <wp:inline distT="0" distB="0" distL="0" distR="0">
            <wp:extent cx="2438897" cy="3765550"/>
            <wp:effectExtent l="0" t="0" r="0" b="635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LineXTB 10.PNG"/>
                    <pic:cNvPicPr/>
                  </pic:nvPicPr>
                  <pic:blipFill>
                    <a:blip r:embed="rId59">
                      <a:extLst>
                        <a:ext uri="{28A0092B-C50C-407E-A947-70E740481C1C}">
                          <a14:useLocalDpi xmlns:a14="http://schemas.microsoft.com/office/drawing/2010/main" val="0"/>
                        </a:ext>
                      </a:extLst>
                    </a:blip>
                    <a:stretch>
                      <a:fillRect/>
                    </a:stretch>
                  </pic:blipFill>
                  <pic:spPr>
                    <a:xfrm>
                      <a:off x="0" y="0"/>
                      <a:ext cx="2444774" cy="3774624"/>
                    </a:xfrm>
                    <a:prstGeom prst="rect">
                      <a:avLst/>
                    </a:prstGeom>
                  </pic:spPr>
                </pic:pic>
              </a:graphicData>
            </a:graphic>
          </wp:inline>
        </w:drawing>
      </w:r>
    </w:p>
    <w:p w:rsidR="000B63F8" w:rsidRDefault="000B63F8" w:rsidP="00F71879">
      <w:r>
        <w:rPr>
          <w:noProof/>
        </w:rPr>
        <w:drawing>
          <wp:inline distT="0" distB="0" distL="0" distR="0">
            <wp:extent cx="2147496" cy="2889250"/>
            <wp:effectExtent l="0" t="0" r="5715" b="635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LineXTB 11.PNG"/>
                    <pic:cNvPicPr/>
                  </pic:nvPicPr>
                  <pic:blipFill>
                    <a:blip r:embed="rId60">
                      <a:extLst>
                        <a:ext uri="{28A0092B-C50C-407E-A947-70E740481C1C}">
                          <a14:useLocalDpi xmlns:a14="http://schemas.microsoft.com/office/drawing/2010/main" val="0"/>
                        </a:ext>
                      </a:extLst>
                    </a:blip>
                    <a:stretch>
                      <a:fillRect/>
                    </a:stretch>
                  </pic:blipFill>
                  <pic:spPr>
                    <a:xfrm>
                      <a:off x="0" y="0"/>
                      <a:ext cx="2158778" cy="2904429"/>
                    </a:xfrm>
                    <a:prstGeom prst="rect">
                      <a:avLst/>
                    </a:prstGeom>
                  </pic:spPr>
                </pic:pic>
              </a:graphicData>
            </a:graphic>
          </wp:inline>
        </w:drawing>
      </w:r>
    </w:p>
    <w:p w:rsidR="00184F13" w:rsidRDefault="00184F13" w:rsidP="00F71879">
      <w:pPr>
        <w:rPr>
          <w:i/>
          <w:iCs/>
        </w:rPr>
      </w:pPr>
      <w:r>
        <w:rPr>
          <w:i/>
          <w:iCs/>
        </w:rPr>
        <w:t xml:space="preserve">Figure 40. </w:t>
      </w:r>
    </w:p>
    <w:p w:rsidR="00184F13" w:rsidRPr="005661D3" w:rsidRDefault="005661D3" w:rsidP="005661D3">
      <w:r>
        <w:t xml:space="preserve">Once the stimulus processes have been written out correctly a behavioural syntax check takes place to ensure the program is correct and then we simulate to get the test bench graph, as shown in </w:t>
      </w:r>
      <w:r w:rsidR="00184F13">
        <w:rPr>
          <w:i/>
          <w:iCs/>
        </w:rPr>
        <w:t>F</w:t>
      </w:r>
      <w:r>
        <w:rPr>
          <w:i/>
          <w:iCs/>
        </w:rPr>
        <w:t xml:space="preserve">igure 41. </w:t>
      </w:r>
      <w:r>
        <w:t xml:space="preserve">The graph reads correctly, showing that when input B is set to one, input A + P = Q. </w:t>
      </w:r>
      <w:r>
        <w:rPr>
          <w:i/>
          <w:iCs/>
        </w:rPr>
        <w:t xml:space="preserve">Figure 41 </w:t>
      </w:r>
      <w:r>
        <w:t>reads - A equals 2404, B equals 1, P equals 155 and Q equals 2559.</w:t>
      </w:r>
    </w:p>
    <w:p w:rsidR="00184F13" w:rsidRDefault="00184F13" w:rsidP="00F71879">
      <w:pPr>
        <w:rPr>
          <w:i/>
          <w:iCs/>
        </w:rPr>
      </w:pPr>
      <w:r>
        <w:rPr>
          <w:i/>
          <w:iCs/>
          <w:noProof/>
        </w:rPr>
        <w:lastRenderedPageBreak/>
        <w:drawing>
          <wp:inline distT="0" distB="0" distL="0" distR="0">
            <wp:extent cx="5731510" cy="1939925"/>
            <wp:effectExtent l="0" t="0" r="2540" b="317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Line X TB graph 1.PNG"/>
                    <pic:cNvPicPr/>
                  </pic:nvPicPr>
                  <pic:blipFill>
                    <a:blip r:embed="rId61">
                      <a:extLst>
                        <a:ext uri="{28A0092B-C50C-407E-A947-70E740481C1C}">
                          <a14:useLocalDpi xmlns:a14="http://schemas.microsoft.com/office/drawing/2010/main" val="0"/>
                        </a:ext>
                      </a:extLst>
                    </a:blip>
                    <a:stretch>
                      <a:fillRect/>
                    </a:stretch>
                  </pic:blipFill>
                  <pic:spPr>
                    <a:xfrm>
                      <a:off x="0" y="0"/>
                      <a:ext cx="5731510" cy="1939925"/>
                    </a:xfrm>
                    <a:prstGeom prst="rect">
                      <a:avLst/>
                    </a:prstGeom>
                  </pic:spPr>
                </pic:pic>
              </a:graphicData>
            </a:graphic>
          </wp:inline>
        </w:drawing>
      </w:r>
    </w:p>
    <w:p w:rsidR="005661D3" w:rsidRDefault="005661D3" w:rsidP="00F71879">
      <w:pPr>
        <w:rPr>
          <w:i/>
          <w:iCs/>
        </w:rPr>
      </w:pPr>
      <w:r>
        <w:rPr>
          <w:i/>
          <w:iCs/>
        </w:rPr>
        <w:t xml:space="preserve">Figure 41. </w:t>
      </w:r>
    </w:p>
    <w:p w:rsidR="00B90410" w:rsidRDefault="00B90410" w:rsidP="00F71879">
      <w:pPr>
        <w:rPr>
          <w:i/>
          <w:iCs/>
        </w:rPr>
      </w:pPr>
    </w:p>
    <w:p w:rsidR="005661D3" w:rsidRPr="005661D3" w:rsidRDefault="005661D3" w:rsidP="009D62DA">
      <w:r>
        <w:rPr>
          <w:i/>
          <w:iCs/>
        </w:rPr>
        <w:t xml:space="preserve">Figure 42 </w:t>
      </w:r>
      <w:r>
        <w:t>again proves the test bench successful as it reads, A = 89, B1 =1, P = 1538 and Q = 1627</w:t>
      </w:r>
    </w:p>
    <w:p w:rsidR="005661D3" w:rsidRDefault="005661D3" w:rsidP="00F71879">
      <w:pPr>
        <w:rPr>
          <w:i/>
          <w:iCs/>
        </w:rPr>
      </w:pPr>
      <w:r>
        <w:rPr>
          <w:i/>
          <w:iCs/>
          <w:noProof/>
        </w:rPr>
        <w:drawing>
          <wp:inline distT="0" distB="0" distL="0" distR="0">
            <wp:extent cx="5731510" cy="1994535"/>
            <wp:effectExtent l="0" t="0" r="2540" b="571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Line X Tb graph 2.PNG"/>
                    <pic:cNvPicPr/>
                  </pic:nvPicPr>
                  <pic:blipFill>
                    <a:blip r:embed="rId62">
                      <a:extLst>
                        <a:ext uri="{28A0092B-C50C-407E-A947-70E740481C1C}">
                          <a14:useLocalDpi xmlns:a14="http://schemas.microsoft.com/office/drawing/2010/main" val="0"/>
                        </a:ext>
                      </a:extLst>
                    </a:blip>
                    <a:stretch>
                      <a:fillRect/>
                    </a:stretch>
                  </pic:blipFill>
                  <pic:spPr>
                    <a:xfrm>
                      <a:off x="0" y="0"/>
                      <a:ext cx="5731510" cy="1994535"/>
                    </a:xfrm>
                    <a:prstGeom prst="rect">
                      <a:avLst/>
                    </a:prstGeom>
                  </pic:spPr>
                </pic:pic>
              </a:graphicData>
            </a:graphic>
          </wp:inline>
        </w:drawing>
      </w:r>
    </w:p>
    <w:p w:rsidR="005661D3" w:rsidRDefault="005661D3" w:rsidP="00F71879">
      <w:pPr>
        <w:rPr>
          <w:i/>
          <w:iCs/>
        </w:rPr>
      </w:pPr>
      <w:r>
        <w:rPr>
          <w:i/>
          <w:iCs/>
        </w:rPr>
        <w:t>Figure 42.</w:t>
      </w:r>
    </w:p>
    <w:p w:rsidR="00B90410" w:rsidRDefault="00B90410" w:rsidP="00F71879">
      <w:pPr>
        <w:rPr>
          <w:i/>
          <w:iCs/>
        </w:rPr>
      </w:pPr>
    </w:p>
    <w:p w:rsidR="005661D3" w:rsidRPr="00B90410" w:rsidRDefault="00B90410" w:rsidP="00183043">
      <w:r>
        <w:rPr>
          <w:i/>
          <w:iCs/>
        </w:rPr>
        <w:t xml:space="preserve">Figure 43 </w:t>
      </w:r>
      <w:r>
        <w:t xml:space="preserve">shows that the test bench is working successfully as when B is set at 0, P and Q should </w:t>
      </w:r>
      <w:r w:rsidR="00183043">
        <w:t>equal</w:t>
      </w:r>
      <w:r>
        <w:t xml:space="preserve"> the same. </w:t>
      </w:r>
      <w:r>
        <w:rPr>
          <w:i/>
          <w:iCs/>
        </w:rPr>
        <w:t xml:space="preserve">Figure 43 </w:t>
      </w:r>
      <w:r>
        <w:t>shows A = 250, B = 0, P = 1 and Q = 1.</w:t>
      </w:r>
    </w:p>
    <w:p w:rsidR="005661D3" w:rsidRPr="00184F13" w:rsidRDefault="000D010C" w:rsidP="00F71879">
      <w:pPr>
        <w:rPr>
          <w:i/>
          <w:iCs/>
        </w:rPr>
      </w:pPr>
      <w:r>
        <w:rPr>
          <w:i/>
          <w:iCs/>
          <w:noProof/>
        </w:rPr>
        <w:drawing>
          <wp:inline distT="0" distB="0" distL="0" distR="0">
            <wp:extent cx="4800600" cy="2368388"/>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line x TB graph 3.PNG"/>
                    <pic:cNvPicPr/>
                  </pic:nvPicPr>
                  <pic:blipFill>
                    <a:blip r:embed="rId63">
                      <a:extLst>
                        <a:ext uri="{28A0092B-C50C-407E-A947-70E740481C1C}">
                          <a14:useLocalDpi xmlns:a14="http://schemas.microsoft.com/office/drawing/2010/main" val="0"/>
                        </a:ext>
                      </a:extLst>
                    </a:blip>
                    <a:stretch>
                      <a:fillRect/>
                    </a:stretch>
                  </pic:blipFill>
                  <pic:spPr>
                    <a:xfrm>
                      <a:off x="0" y="0"/>
                      <a:ext cx="4813938" cy="2374968"/>
                    </a:xfrm>
                    <a:prstGeom prst="rect">
                      <a:avLst/>
                    </a:prstGeom>
                  </pic:spPr>
                </pic:pic>
              </a:graphicData>
            </a:graphic>
          </wp:inline>
        </w:drawing>
      </w:r>
    </w:p>
    <w:p w:rsidR="00140FFE" w:rsidRPr="00B90410" w:rsidRDefault="00B90410" w:rsidP="00F71879">
      <w:pPr>
        <w:rPr>
          <w:i/>
          <w:iCs/>
        </w:rPr>
      </w:pPr>
      <w:r>
        <w:rPr>
          <w:i/>
          <w:iCs/>
        </w:rPr>
        <w:t>Figure 43.</w:t>
      </w:r>
    </w:p>
    <w:p w:rsidR="00140FFE" w:rsidRDefault="00140FFE" w:rsidP="00F71879"/>
    <w:p w:rsidR="00F71879" w:rsidRDefault="00F71879" w:rsidP="00F71879">
      <w:pPr>
        <w:pStyle w:val="Heading3"/>
      </w:pPr>
      <w:bookmarkStart w:id="20" w:name="_Toc71012848"/>
      <w:r>
        <w:t>Multiplier 12x4 Full</w:t>
      </w:r>
      <w:bookmarkEnd w:id="20"/>
    </w:p>
    <w:p w:rsidR="00183043" w:rsidRPr="00183043" w:rsidRDefault="00183043" w:rsidP="00183043">
      <w:r>
        <w:rPr>
          <w:i/>
          <w:iCs/>
        </w:rPr>
        <w:t xml:space="preserve">Figure 44 </w:t>
      </w:r>
      <w:r>
        <w:t xml:space="preserve">shows that A0-A11 and B0-B3 are set as the inputs and that Q0-15 are set as the outputs. </w:t>
      </w:r>
    </w:p>
    <w:p w:rsidR="00CC139A" w:rsidRDefault="000B63F8" w:rsidP="00F94FFF">
      <w:r>
        <w:rPr>
          <w:noProof/>
        </w:rPr>
        <w:drawing>
          <wp:inline distT="0" distB="0" distL="0" distR="0">
            <wp:extent cx="2072185" cy="3136900"/>
            <wp:effectExtent l="0" t="0" r="4445" b="635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Full 1.PNG"/>
                    <pic:cNvPicPr/>
                  </pic:nvPicPr>
                  <pic:blipFill>
                    <a:blip r:embed="rId64">
                      <a:extLst>
                        <a:ext uri="{28A0092B-C50C-407E-A947-70E740481C1C}">
                          <a14:useLocalDpi xmlns:a14="http://schemas.microsoft.com/office/drawing/2010/main" val="0"/>
                        </a:ext>
                      </a:extLst>
                    </a:blip>
                    <a:stretch>
                      <a:fillRect/>
                    </a:stretch>
                  </pic:blipFill>
                  <pic:spPr>
                    <a:xfrm>
                      <a:off x="0" y="0"/>
                      <a:ext cx="2080317" cy="3149210"/>
                    </a:xfrm>
                    <a:prstGeom prst="rect">
                      <a:avLst/>
                    </a:prstGeom>
                  </pic:spPr>
                </pic:pic>
              </a:graphicData>
            </a:graphic>
          </wp:inline>
        </w:drawing>
      </w:r>
    </w:p>
    <w:p w:rsidR="00183043" w:rsidRDefault="00183043" w:rsidP="00F94FFF">
      <w:pPr>
        <w:rPr>
          <w:i/>
          <w:iCs/>
        </w:rPr>
      </w:pPr>
      <w:r>
        <w:rPr>
          <w:i/>
          <w:iCs/>
        </w:rPr>
        <w:t>Figure 44.</w:t>
      </w:r>
    </w:p>
    <w:p w:rsidR="0040555C" w:rsidRPr="0040555C" w:rsidRDefault="0040555C" w:rsidP="0040555C">
      <w:r>
        <w:rPr>
          <w:i/>
          <w:iCs/>
        </w:rPr>
        <w:t xml:space="preserve">Figure 45 </w:t>
      </w:r>
      <w:r>
        <w:t xml:space="preserve">shows that the architecture of Line 0’s VHDL has been brought in. </w:t>
      </w:r>
    </w:p>
    <w:p w:rsidR="00CC139A" w:rsidRDefault="000B63F8" w:rsidP="00F94FFF">
      <w:r>
        <w:rPr>
          <w:noProof/>
        </w:rPr>
        <w:drawing>
          <wp:inline distT="0" distB="0" distL="0" distR="0">
            <wp:extent cx="2471623" cy="3028950"/>
            <wp:effectExtent l="0" t="0" r="508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Full 2.PNG"/>
                    <pic:cNvPicPr/>
                  </pic:nvPicPr>
                  <pic:blipFill>
                    <a:blip r:embed="rId65">
                      <a:extLst>
                        <a:ext uri="{28A0092B-C50C-407E-A947-70E740481C1C}">
                          <a14:useLocalDpi xmlns:a14="http://schemas.microsoft.com/office/drawing/2010/main" val="0"/>
                        </a:ext>
                      </a:extLst>
                    </a:blip>
                    <a:stretch>
                      <a:fillRect/>
                    </a:stretch>
                  </pic:blipFill>
                  <pic:spPr>
                    <a:xfrm>
                      <a:off x="0" y="0"/>
                      <a:ext cx="2481799" cy="3041420"/>
                    </a:xfrm>
                    <a:prstGeom prst="rect">
                      <a:avLst/>
                    </a:prstGeom>
                  </pic:spPr>
                </pic:pic>
              </a:graphicData>
            </a:graphic>
          </wp:inline>
        </w:drawing>
      </w:r>
    </w:p>
    <w:p w:rsidR="0040555C" w:rsidRDefault="0040555C" w:rsidP="00F94FFF">
      <w:pPr>
        <w:rPr>
          <w:i/>
          <w:iCs/>
        </w:rPr>
      </w:pPr>
      <w:r>
        <w:rPr>
          <w:i/>
          <w:iCs/>
        </w:rPr>
        <w:t xml:space="preserve">Figure 45. </w:t>
      </w:r>
    </w:p>
    <w:p w:rsidR="0040555C" w:rsidRPr="0040555C" w:rsidRDefault="0040555C" w:rsidP="00F94FFF">
      <w:r>
        <w:rPr>
          <w:i/>
          <w:iCs/>
        </w:rPr>
        <w:t xml:space="preserve">Figure 46 and Figure 47 </w:t>
      </w:r>
      <w:r>
        <w:t xml:space="preserve">shows that architecture of Line X’s VHDL has also been brought in, this can be seen between Lines 99-140. </w:t>
      </w:r>
    </w:p>
    <w:p w:rsidR="0040555C" w:rsidRDefault="000B63F8" w:rsidP="00F94FFF">
      <w:r>
        <w:rPr>
          <w:noProof/>
        </w:rPr>
        <w:lastRenderedPageBreak/>
        <w:drawing>
          <wp:inline distT="0" distB="0" distL="0" distR="0">
            <wp:extent cx="1918479" cy="3054350"/>
            <wp:effectExtent l="0" t="0" r="571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Full 3.PNG"/>
                    <pic:cNvPicPr/>
                  </pic:nvPicPr>
                  <pic:blipFill>
                    <a:blip r:embed="rId66">
                      <a:extLst>
                        <a:ext uri="{28A0092B-C50C-407E-A947-70E740481C1C}">
                          <a14:useLocalDpi xmlns:a14="http://schemas.microsoft.com/office/drawing/2010/main" val="0"/>
                        </a:ext>
                      </a:extLst>
                    </a:blip>
                    <a:stretch>
                      <a:fillRect/>
                    </a:stretch>
                  </pic:blipFill>
                  <pic:spPr>
                    <a:xfrm>
                      <a:off x="0" y="0"/>
                      <a:ext cx="1938138" cy="3085649"/>
                    </a:xfrm>
                    <a:prstGeom prst="rect">
                      <a:avLst/>
                    </a:prstGeom>
                  </pic:spPr>
                </pic:pic>
              </a:graphicData>
            </a:graphic>
          </wp:inline>
        </w:drawing>
      </w:r>
    </w:p>
    <w:p w:rsidR="0040555C" w:rsidRDefault="0040555C" w:rsidP="00F94FFF">
      <w:pPr>
        <w:rPr>
          <w:i/>
          <w:iCs/>
        </w:rPr>
      </w:pPr>
      <w:r>
        <w:rPr>
          <w:i/>
          <w:iCs/>
        </w:rPr>
        <w:t xml:space="preserve">Figure 46. </w:t>
      </w:r>
    </w:p>
    <w:p w:rsidR="0040555C" w:rsidRPr="0040555C" w:rsidRDefault="0040555C" w:rsidP="00F94FFF">
      <w:r>
        <w:t xml:space="preserve">The only intermediate signals that we have are present in </w:t>
      </w:r>
      <w:r>
        <w:rPr>
          <w:i/>
          <w:iCs/>
        </w:rPr>
        <w:t xml:space="preserve">Figure 47 </w:t>
      </w:r>
      <w:r>
        <w:t xml:space="preserve">and </w:t>
      </w:r>
      <w:r>
        <w:rPr>
          <w:i/>
          <w:iCs/>
        </w:rPr>
        <w:t xml:space="preserve">Figure 48 </w:t>
      </w:r>
      <w:r>
        <w:t>between Lines 142-</w:t>
      </w:r>
      <w:r w:rsidR="00500B8A">
        <w:t>178.</w:t>
      </w:r>
    </w:p>
    <w:p w:rsidR="0040555C" w:rsidRDefault="000B63F8" w:rsidP="00F94FFF">
      <w:r>
        <w:rPr>
          <w:noProof/>
        </w:rPr>
        <w:drawing>
          <wp:inline distT="0" distB="0" distL="0" distR="0">
            <wp:extent cx="1911350" cy="3006618"/>
            <wp:effectExtent l="0" t="0" r="0" b="381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Full 4.PNG"/>
                    <pic:cNvPicPr/>
                  </pic:nvPicPr>
                  <pic:blipFill>
                    <a:blip r:embed="rId67">
                      <a:extLst>
                        <a:ext uri="{28A0092B-C50C-407E-A947-70E740481C1C}">
                          <a14:useLocalDpi xmlns:a14="http://schemas.microsoft.com/office/drawing/2010/main" val="0"/>
                        </a:ext>
                      </a:extLst>
                    </a:blip>
                    <a:stretch>
                      <a:fillRect/>
                    </a:stretch>
                  </pic:blipFill>
                  <pic:spPr>
                    <a:xfrm>
                      <a:off x="0" y="0"/>
                      <a:ext cx="1944208" cy="3058304"/>
                    </a:xfrm>
                    <a:prstGeom prst="rect">
                      <a:avLst/>
                    </a:prstGeom>
                  </pic:spPr>
                </pic:pic>
              </a:graphicData>
            </a:graphic>
          </wp:inline>
        </w:drawing>
      </w:r>
    </w:p>
    <w:p w:rsidR="0040555C" w:rsidRDefault="0040555C" w:rsidP="00F94FFF">
      <w:pPr>
        <w:rPr>
          <w:i/>
          <w:iCs/>
        </w:rPr>
      </w:pPr>
      <w:r>
        <w:rPr>
          <w:i/>
          <w:iCs/>
        </w:rPr>
        <w:t xml:space="preserve">Figure 47. </w:t>
      </w:r>
    </w:p>
    <w:p w:rsidR="00500B8A" w:rsidRDefault="009D62DA" w:rsidP="00500B8A">
      <w:r>
        <w:t xml:space="preserve">In </w:t>
      </w:r>
      <w:r w:rsidR="00500B8A">
        <w:rPr>
          <w:i/>
          <w:iCs/>
        </w:rPr>
        <w:t xml:space="preserve">Figure 48 </w:t>
      </w:r>
      <w:r w:rsidR="00500B8A">
        <w:t>port maps Line 0 and reuses its components along with the intermediate signals. Within the VHDL we are declaring that the signals go between the lines. When port mapping (Lines 182-201) it is very important that the inputs and outputs are in order. In Line1 : L</w:t>
      </w:r>
      <w:r>
        <w:t>ine0 all the A’s are multiplied</w:t>
      </w:r>
      <w:r w:rsidR="00500B8A">
        <w:t xml:space="preserve"> by B0 and the output of that line is Q0. These can be referred to on Lines 184-186.</w:t>
      </w:r>
      <w:r w:rsidR="00C02A98">
        <w:t xml:space="preserve"> </w:t>
      </w:r>
    </w:p>
    <w:p w:rsidR="00500B8A" w:rsidRDefault="00500B8A" w:rsidP="00C02A98">
      <w:r>
        <w:t>Wh</w:t>
      </w:r>
      <w:r w:rsidR="009D62DA">
        <w:t>ereas Line 1 : Line 0 multiplies</w:t>
      </w:r>
      <w:r>
        <w:t xml:space="preserve"> the A’s by B0, Line2 : Multi12x4_linex multiplies </w:t>
      </w:r>
      <w:r w:rsidR="009D62DA">
        <w:t xml:space="preserve">them </w:t>
      </w:r>
      <w:r>
        <w:t xml:space="preserve">by B1. Furthermore, on Line2 : Multi12x4_linex,  </w:t>
      </w:r>
      <w:r w:rsidR="00C02A98">
        <w:t>p</w:t>
      </w:r>
      <w:r>
        <w:t xml:space="preserve">2_1 – </w:t>
      </w:r>
      <w:r w:rsidR="00C02A98">
        <w:t>p</w:t>
      </w:r>
      <w:r>
        <w:t xml:space="preserve">2_12 is used </w:t>
      </w:r>
      <w:r w:rsidR="00C02A98">
        <w:t>as well as</w:t>
      </w:r>
      <w:r>
        <w:t xml:space="preserve"> </w:t>
      </w:r>
      <w:r w:rsidR="00C02A98">
        <w:t>p</w:t>
      </w:r>
      <w:r>
        <w:t xml:space="preserve">1_1 – </w:t>
      </w:r>
      <w:r w:rsidR="00C02A98">
        <w:t>p</w:t>
      </w:r>
      <w:r>
        <w:t xml:space="preserve">1_11 as it is now line 2. The output Q0 also drops out where Q1 becomes the output. </w:t>
      </w:r>
    </w:p>
    <w:p w:rsidR="00500B8A" w:rsidRDefault="00500B8A" w:rsidP="00F94FFF">
      <w:r>
        <w:lastRenderedPageBreak/>
        <w:t>The same rules apply for Line 3 : Multi12x4_Linex where the inputs, outputs and signals change. The input changes from B</w:t>
      </w:r>
      <w:r w:rsidR="00C02A98">
        <w:t>1 to B2, the output changes from Q1 to Q2 and the signals change from p2_1 – p2_12 to also p3_1 – p3_12.</w:t>
      </w:r>
    </w:p>
    <w:p w:rsidR="00C02A98" w:rsidRDefault="00C02A98" w:rsidP="00F94FFF">
      <w:r>
        <w:t>Line 4 : Multi12x4_linex carries out the remaining numbers.</w:t>
      </w:r>
    </w:p>
    <w:p w:rsidR="0040555C" w:rsidRPr="0040555C" w:rsidRDefault="0040555C" w:rsidP="00F94FFF">
      <w:pPr>
        <w:rPr>
          <w:i/>
          <w:iCs/>
        </w:rPr>
      </w:pPr>
    </w:p>
    <w:p w:rsidR="000B63F8" w:rsidRDefault="000B63F8" w:rsidP="00C02A98">
      <w:pPr>
        <w:jc w:val="both"/>
      </w:pPr>
      <w:r>
        <w:rPr>
          <w:noProof/>
        </w:rPr>
        <w:drawing>
          <wp:inline distT="0" distB="0" distL="0" distR="0">
            <wp:extent cx="6370320" cy="231000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full 5.PNG"/>
                    <pic:cNvPicPr/>
                  </pic:nvPicPr>
                  <pic:blipFill>
                    <a:blip r:embed="rId68" cstate="print">
                      <a:extLst>
                        <a:ext uri="{28A0092B-C50C-407E-A947-70E740481C1C}">
                          <a14:useLocalDpi xmlns:a14="http://schemas.microsoft.com/office/drawing/2010/main" val="0"/>
                        </a:ext>
                      </a:extLst>
                    </a:blip>
                    <a:stretch>
                      <a:fillRect/>
                    </a:stretch>
                  </pic:blipFill>
                  <pic:spPr>
                    <a:xfrm>
                      <a:off x="0" y="0"/>
                      <a:ext cx="6379960" cy="2313496"/>
                    </a:xfrm>
                    <a:prstGeom prst="rect">
                      <a:avLst/>
                    </a:prstGeom>
                  </pic:spPr>
                </pic:pic>
              </a:graphicData>
            </a:graphic>
          </wp:inline>
        </w:drawing>
      </w:r>
    </w:p>
    <w:p w:rsidR="00F94FFF" w:rsidRPr="0040555C" w:rsidRDefault="0040555C" w:rsidP="00F94FFF">
      <w:pPr>
        <w:rPr>
          <w:i/>
          <w:iCs/>
        </w:rPr>
      </w:pPr>
      <w:r>
        <w:rPr>
          <w:i/>
          <w:iCs/>
        </w:rPr>
        <w:t xml:space="preserve">Figure 48. </w:t>
      </w:r>
    </w:p>
    <w:p w:rsidR="00F71879" w:rsidRDefault="00F71879" w:rsidP="00F71879"/>
    <w:p w:rsidR="00F71879" w:rsidRDefault="00F71879" w:rsidP="00F71879">
      <w:pPr>
        <w:pStyle w:val="Heading3"/>
      </w:pPr>
      <w:bookmarkStart w:id="21" w:name="_Toc71012849"/>
      <w:r>
        <w:t>Multiplier 12x4 Test Bench</w:t>
      </w:r>
      <w:bookmarkEnd w:id="21"/>
    </w:p>
    <w:p w:rsidR="008D55B4" w:rsidRPr="008D55B4" w:rsidRDefault="008D55B4" w:rsidP="008D55B4">
      <w:r>
        <w:rPr>
          <w:noProof/>
        </w:rPr>
        <w:drawing>
          <wp:anchor distT="0" distB="0" distL="114300" distR="114300" simplePos="0" relativeHeight="251661312" behindDoc="0" locked="0" layoutInCell="1" allowOverlap="1" wp14:anchorId="6FFDB944" wp14:editId="73B94B27">
            <wp:simplePos x="0" y="0"/>
            <wp:positionH relativeFrom="margin">
              <wp:align>left</wp:align>
            </wp:positionH>
            <wp:positionV relativeFrom="page">
              <wp:posOffset>5746750</wp:posOffset>
            </wp:positionV>
            <wp:extent cx="2307590" cy="3238500"/>
            <wp:effectExtent l="0" t="0" r="0" b="0"/>
            <wp:wrapSquare wrapText="bothSides"/>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Full TB 1.PNG"/>
                    <pic:cNvPicPr/>
                  </pic:nvPicPr>
                  <pic:blipFill>
                    <a:blip r:embed="rId69" cstate="print">
                      <a:extLst>
                        <a:ext uri="{28A0092B-C50C-407E-A947-70E740481C1C}">
                          <a14:useLocalDpi xmlns:a14="http://schemas.microsoft.com/office/drawing/2010/main" val="0"/>
                        </a:ext>
                      </a:extLst>
                    </a:blip>
                    <a:stretch>
                      <a:fillRect/>
                    </a:stretch>
                  </pic:blipFill>
                  <pic:spPr>
                    <a:xfrm>
                      <a:off x="0" y="0"/>
                      <a:ext cx="2307590" cy="3238500"/>
                    </a:xfrm>
                    <a:prstGeom prst="rect">
                      <a:avLst/>
                    </a:prstGeom>
                  </pic:spPr>
                </pic:pic>
              </a:graphicData>
            </a:graphic>
          </wp:anchor>
        </w:drawing>
      </w:r>
      <w:r>
        <w:t xml:space="preserve">The inputs are assigned A0-A11 and B0-B3, and the outputs are assigned Q0-Q15 as shown in </w:t>
      </w:r>
      <w:r>
        <w:rPr>
          <w:i/>
          <w:iCs/>
        </w:rPr>
        <w:t xml:space="preserve">Figure 49 </w:t>
      </w:r>
      <w:r>
        <w:t>Lines 35-77. The inputs are set at 0 as shown in Lines 81- 96.</w:t>
      </w:r>
    </w:p>
    <w:p w:rsidR="008D55B4" w:rsidRPr="008D55B4" w:rsidRDefault="008D55B4" w:rsidP="008D55B4"/>
    <w:p w:rsidR="008D55B4" w:rsidRPr="008D55B4" w:rsidRDefault="008D55B4" w:rsidP="008D55B4"/>
    <w:p w:rsidR="008D55B4" w:rsidRPr="008D55B4" w:rsidRDefault="008D55B4" w:rsidP="008D55B4"/>
    <w:p w:rsidR="008D55B4" w:rsidRPr="008D55B4" w:rsidRDefault="008D55B4" w:rsidP="008D55B4"/>
    <w:p w:rsidR="008D55B4" w:rsidRPr="008D55B4" w:rsidRDefault="008D55B4" w:rsidP="008D55B4"/>
    <w:p w:rsidR="008D55B4" w:rsidRPr="008D55B4" w:rsidRDefault="008D55B4" w:rsidP="008D55B4"/>
    <w:p w:rsidR="008D55B4" w:rsidRPr="008D55B4" w:rsidRDefault="008D55B4" w:rsidP="008D55B4"/>
    <w:p w:rsidR="008D55B4" w:rsidRPr="008D55B4" w:rsidRDefault="008D55B4" w:rsidP="008D55B4"/>
    <w:p w:rsidR="008D55B4" w:rsidRPr="008D55B4" w:rsidRDefault="008D55B4" w:rsidP="008D55B4"/>
    <w:p w:rsidR="008D55B4" w:rsidRDefault="008D55B4" w:rsidP="008D55B4"/>
    <w:p w:rsidR="00F71879" w:rsidRDefault="00F71879" w:rsidP="008D55B4">
      <w:pPr>
        <w:ind w:firstLine="720"/>
      </w:pPr>
    </w:p>
    <w:p w:rsidR="008D55B4" w:rsidRDefault="008D55B4" w:rsidP="008D55B4">
      <w:pPr>
        <w:ind w:firstLine="720"/>
      </w:pPr>
    </w:p>
    <w:p w:rsidR="008D55B4" w:rsidRPr="008D55B4" w:rsidRDefault="008D55B4" w:rsidP="008D55B4">
      <w:pPr>
        <w:ind w:firstLine="720"/>
        <w:rPr>
          <w:i/>
          <w:iCs/>
        </w:rPr>
      </w:pPr>
      <w:r>
        <w:rPr>
          <w:i/>
          <w:iCs/>
        </w:rPr>
        <w:t xml:space="preserve">Figure 49. </w:t>
      </w:r>
    </w:p>
    <w:p w:rsidR="008D55B4" w:rsidRDefault="008D55B4" w:rsidP="008D55B4">
      <w:pPr>
        <w:ind w:firstLine="720"/>
      </w:pPr>
    </w:p>
    <w:p w:rsidR="008D55B4" w:rsidRPr="004B5696" w:rsidRDefault="004B5696" w:rsidP="009D62DA">
      <w:r>
        <w:lastRenderedPageBreak/>
        <w:t xml:space="preserve">The inputs are set at 0, as shown in </w:t>
      </w:r>
      <w:r>
        <w:rPr>
          <w:i/>
          <w:iCs/>
        </w:rPr>
        <w:t xml:space="preserve">Figure 49 </w:t>
      </w:r>
      <w:r>
        <w:t xml:space="preserve">and </w:t>
      </w:r>
      <w:r>
        <w:rPr>
          <w:i/>
          <w:iCs/>
        </w:rPr>
        <w:t xml:space="preserve">Figure 50 </w:t>
      </w:r>
      <w:r>
        <w:t xml:space="preserve">between Lines 80-96. </w:t>
      </w:r>
    </w:p>
    <w:p w:rsidR="008D55B4" w:rsidRPr="008D55B4" w:rsidRDefault="008D55B4" w:rsidP="008D55B4">
      <w:pPr>
        <w:ind w:firstLine="720"/>
      </w:pPr>
    </w:p>
    <w:p w:rsidR="00C02A98" w:rsidRDefault="000D65F9" w:rsidP="00F71879">
      <w:r>
        <w:rPr>
          <w:noProof/>
        </w:rPr>
        <w:drawing>
          <wp:inline distT="0" distB="0" distL="0" distR="0">
            <wp:extent cx="2376871" cy="4089400"/>
            <wp:effectExtent l="0" t="0" r="4445" b="635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full TB 2.PNG"/>
                    <pic:cNvPicPr/>
                  </pic:nvPicPr>
                  <pic:blipFill>
                    <a:blip r:embed="rId70">
                      <a:extLst>
                        <a:ext uri="{28A0092B-C50C-407E-A947-70E740481C1C}">
                          <a14:useLocalDpi xmlns:a14="http://schemas.microsoft.com/office/drawing/2010/main" val="0"/>
                        </a:ext>
                      </a:extLst>
                    </a:blip>
                    <a:stretch>
                      <a:fillRect/>
                    </a:stretch>
                  </pic:blipFill>
                  <pic:spPr>
                    <a:xfrm>
                      <a:off x="0" y="0"/>
                      <a:ext cx="2394104" cy="4119050"/>
                    </a:xfrm>
                    <a:prstGeom prst="rect">
                      <a:avLst/>
                    </a:prstGeom>
                  </pic:spPr>
                </pic:pic>
              </a:graphicData>
            </a:graphic>
          </wp:inline>
        </w:drawing>
      </w:r>
    </w:p>
    <w:p w:rsidR="004B5696" w:rsidRDefault="004B5696" w:rsidP="00F71879">
      <w:pPr>
        <w:rPr>
          <w:i/>
          <w:iCs/>
        </w:rPr>
      </w:pPr>
      <w:r>
        <w:rPr>
          <w:i/>
          <w:iCs/>
        </w:rPr>
        <w:t>Figure 50.</w:t>
      </w:r>
    </w:p>
    <w:p w:rsidR="004B5696" w:rsidRPr="004B5696" w:rsidRDefault="009D62DA" w:rsidP="00F71879">
      <w:r>
        <w:t>The 12x4 multiplier</w:t>
      </w:r>
      <w:r w:rsidR="004B5696">
        <w:t xml:space="preserve"> full test bench stimulus process is shown on </w:t>
      </w:r>
      <w:r w:rsidR="004B5696">
        <w:rPr>
          <w:i/>
          <w:iCs/>
        </w:rPr>
        <w:t xml:space="preserve">Figure 51 </w:t>
      </w:r>
      <w:r w:rsidR="004B5696">
        <w:t xml:space="preserve">and </w:t>
      </w:r>
      <w:r w:rsidR="004B5696">
        <w:rPr>
          <w:i/>
          <w:iCs/>
        </w:rPr>
        <w:t xml:space="preserve">Figure 52 </w:t>
      </w:r>
      <w:r w:rsidR="004B5696">
        <w:t>between Lines 159-272. The same procedure follows</w:t>
      </w:r>
      <w:r>
        <w:t xml:space="preserve"> as usual,</w:t>
      </w:r>
      <w:r w:rsidR="004B5696">
        <w:t xml:space="preserve"> where the pulse time doubles after every process. The inputs used were A0-A11 and B0-B3.</w:t>
      </w:r>
    </w:p>
    <w:p w:rsidR="00C02A98" w:rsidRDefault="000D65F9" w:rsidP="00F71879">
      <w:r>
        <w:rPr>
          <w:noProof/>
        </w:rPr>
        <w:lastRenderedPageBreak/>
        <w:drawing>
          <wp:inline distT="0" distB="0" distL="0" distR="0">
            <wp:extent cx="2206058" cy="4514850"/>
            <wp:effectExtent l="0" t="0" r="381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full TB 3.PNG"/>
                    <pic:cNvPicPr/>
                  </pic:nvPicPr>
                  <pic:blipFill>
                    <a:blip r:embed="rId71">
                      <a:extLst>
                        <a:ext uri="{28A0092B-C50C-407E-A947-70E740481C1C}">
                          <a14:useLocalDpi xmlns:a14="http://schemas.microsoft.com/office/drawing/2010/main" val="0"/>
                        </a:ext>
                      </a:extLst>
                    </a:blip>
                    <a:stretch>
                      <a:fillRect/>
                    </a:stretch>
                  </pic:blipFill>
                  <pic:spPr>
                    <a:xfrm>
                      <a:off x="0" y="0"/>
                      <a:ext cx="2222570" cy="4548642"/>
                    </a:xfrm>
                    <a:prstGeom prst="rect">
                      <a:avLst/>
                    </a:prstGeom>
                  </pic:spPr>
                </pic:pic>
              </a:graphicData>
            </a:graphic>
          </wp:inline>
        </w:drawing>
      </w:r>
    </w:p>
    <w:p w:rsidR="00C02A98" w:rsidRDefault="000D65F9" w:rsidP="00F71879">
      <w:r>
        <w:rPr>
          <w:noProof/>
        </w:rPr>
        <w:drawing>
          <wp:inline distT="0" distB="0" distL="0" distR="0">
            <wp:extent cx="1991498" cy="3727450"/>
            <wp:effectExtent l="0" t="0" r="8890" b="635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full TB 4.PNG"/>
                    <pic:cNvPicPr/>
                  </pic:nvPicPr>
                  <pic:blipFill>
                    <a:blip r:embed="rId72">
                      <a:extLst>
                        <a:ext uri="{28A0092B-C50C-407E-A947-70E740481C1C}">
                          <a14:useLocalDpi xmlns:a14="http://schemas.microsoft.com/office/drawing/2010/main" val="0"/>
                        </a:ext>
                      </a:extLst>
                    </a:blip>
                    <a:stretch>
                      <a:fillRect/>
                    </a:stretch>
                  </pic:blipFill>
                  <pic:spPr>
                    <a:xfrm>
                      <a:off x="0" y="0"/>
                      <a:ext cx="1999301" cy="3742054"/>
                    </a:xfrm>
                    <a:prstGeom prst="rect">
                      <a:avLst/>
                    </a:prstGeom>
                  </pic:spPr>
                </pic:pic>
              </a:graphicData>
            </a:graphic>
          </wp:inline>
        </w:drawing>
      </w:r>
    </w:p>
    <w:p w:rsidR="004B5696" w:rsidRPr="004B5696" w:rsidRDefault="004B5696" w:rsidP="00F71879">
      <w:pPr>
        <w:rPr>
          <w:i/>
          <w:iCs/>
        </w:rPr>
      </w:pPr>
      <w:r>
        <w:rPr>
          <w:i/>
          <w:iCs/>
        </w:rPr>
        <w:t>Figure 51.</w:t>
      </w:r>
    </w:p>
    <w:p w:rsidR="00F94FFF" w:rsidRDefault="000D65F9" w:rsidP="00F71879">
      <w:r>
        <w:rPr>
          <w:noProof/>
        </w:rPr>
        <w:lastRenderedPageBreak/>
        <w:drawing>
          <wp:inline distT="0" distB="0" distL="0" distR="0">
            <wp:extent cx="1897333" cy="2400300"/>
            <wp:effectExtent l="0" t="0" r="825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full TB 5.PNG"/>
                    <pic:cNvPicPr/>
                  </pic:nvPicPr>
                  <pic:blipFill>
                    <a:blip r:embed="rId73">
                      <a:extLst>
                        <a:ext uri="{28A0092B-C50C-407E-A947-70E740481C1C}">
                          <a14:useLocalDpi xmlns:a14="http://schemas.microsoft.com/office/drawing/2010/main" val="0"/>
                        </a:ext>
                      </a:extLst>
                    </a:blip>
                    <a:stretch>
                      <a:fillRect/>
                    </a:stretch>
                  </pic:blipFill>
                  <pic:spPr>
                    <a:xfrm>
                      <a:off x="0" y="0"/>
                      <a:ext cx="1907088" cy="2412641"/>
                    </a:xfrm>
                    <a:prstGeom prst="rect">
                      <a:avLst/>
                    </a:prstGeom>
                  </pic:spPr>
                </pic:pic>
              </a:graphicData>
            </a:graphic>
          </wp:inline>
        </w:drawing>
      </w:r>
    </w:p>
    <w:p w:rsidR="00F94FFF" w:rsidRDefault="004B5696" w:rsidP="00F71879">
      <w:pPr>
        <w:rPr>
          <w:i/>
          <w:iCs/>
        </w:rPr>
      </w:pPr>
      <w:r>
        <w:rPr>
          <w:i/>
          <w:iCs/>
        </w:rPr>
        <w:t>Figure 52.</w:t>
      </w:r>
    </w:p>
    <w:p w:rsidR="004B5696" w:rsidRPr="004B5696" w:rsidRDefault="004B5696" w:rsidP="00F71879">
      <w:pPr>
        <w:rPr>
          <w:i/>
          <w:iCs/>
        </w:rPr>
      </w:pPr>
    </w:p>
    <w:p w:rsidR="008D55B4" w:rsidRPr="004B5696" w:rsidRDefault="004B5696" w:rsidP="004B5696">
      <w:r>
        <w:t xml:space="preserve">Once the stimulus processes have been written out correctly a behavioural syntax check takes place to ensure the program is correct and that there are no errors or warnings. Then a simulation takes place in order to get the test bench graph, as shown below in </w:t>
      </w:r>
      <w:r>
        <w:rPr>
          <w:i/>
          <w:iCs/>
        </w:rPr>
        <w:t xml:space="preserve">Figure 53. </w:t>
      </w:r>
      <w:r>
        <w:t>The graph proves that the value of X multiplied by the value of B, will equal Q. This is shown below as, A = 40, B=1 and Q=40.</w:t>
      </w:r>
    </w:p>
    <w:p w:rsidR="008D55B4" w:rsidRDefault="008D55B4" w:rsidP="00F71879"/>
    <w:p w:rsidR="008D55B4" w:rsidRDefault="008D55B4" w:rsidP="00F71879">
      <w:r>
        <w:rPr>
          <w:noProof/>
        </w:rPr>
        <w:drawing>
          <wp:inline distT="0" distB="0" distL="0" distR="0">
            <wp:extent cx="5731510" cy="2701925"/>
            <wp:effectExtent l="0" t="0" r="2540" b="317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Full TB graph 1.PNG"/>
                    <pic:cNvPicPr/>
                  </pic:nvPicPr>
                  <pic:blipFill>
                    <a:blip r:embed="rId74">
                      <a:extLst>
                        <a:ext uri="{28A0092B-C50C-407E-A947-70E740481C1C}">
                          <a14:useLocalDpi xmlns:a14="http://schemas.microsoft.com/office/drawing/2010/main" val="0"/>
                        </a:ext>
                      </a:extLst>
                    </a:blip>
                    <a:stretch>
                      <a:fillRect/>
                    </a:stretch>
                  </pic:blipFill>
                  <pic:spPr>
                    <a:xfrm>
                      <a:off x="0" y="0"/>
                      <a:ext cx="5731510" cy="2701925"/>
                    </a:xfrm>
                    <a:prstGeom prst="rect">
                      <a:avLst/>
                    </a:prstGeom>
                  </pic:spPr>
                </pic:pic>
              </a:graphicData>
            </a:graphic>
          </wp:inline>
        </w:drawing>
      </w:r>
    </w:p>
    <w:p w:rsidR="008D55B4" w:rsidRPr="004B5696" w:rsidRDefault="004B5696" w:rsidP="00F71879">
      <w:pPr>
        <w:rPr>
          <w:i/>
          <w:iCs/>
        </w:rPr>
      </w:pPr>
      <w:r>
        <w:rPr>
          <w:i/>
          <w:iCs/>
        </w:rPr>
        <w:t>Figure 53</w:t>
      </w:r>
    </w:p>
    <w:p w:rsidR="008D55B4" w:rsidRPr="004B5696" w:rsidRDefault="004B5696" w:rsidP="00F71879">
      <w:r>
        <w:t xml:space="preserve">The multiplier has successfully worked as you can see in </w:t>
      </w:r>
      <w:r>
        <w:rPr>
          <w:i/>
          <w:iCs/>
        </w:rPr>
        <w:t xml:space="preserve">Figure 54, </w:t>
      </w:r>
      <w:r>
        <w:t xml:space="preserve">A = 2765 and B = 2. 2765 multiplied by 2 gives an answer of 5570, which is the value of Q. </w:t>
      </w:r>
    </w:p>
    <w:p w:rsidR="008D55B4" w:rsidRDefault="008D55B4" w:rsidP="00F71879">
      <w:r>
        <w:rPr>
          <w:noProof/>
        </w:rPr>
        <w:lastRenderedPageBreak/>
        <w:drawing>
          <wp:inline distT="0" distB="0" distL="0" distR="0">
            <wp:extent cx="5731510" cy="2749550"/>
            <wp:effectExtent l="0" t="0" r="254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Full TB graph 2.PNG"/>
                    <pic:cNvPicPr/>
                  </pic:nvPicPr>
                  <pic:blipFill>
                    <a:blip r:embed="rId75">
                      <a:extLst>
                        <a:ext uri="{28A0092B-C50C-407E-A947-70E740481C1C}">
                          <a14:useLocalDpi xmlns:a14="http://schemas.microsoft.com/office/drawing/2010/main" val="0"/>
                        </a:ext>
                      </a:extLst>
                    </a:blip>
                    <a:stretch>
                      <a:fillRect/>
                    </a:stretch>
                  </pic:blipFill>
                  <pic:spPr>
                    <a:xfrm>
                      <a:off x="0" y="0"/>
                      <a:ext cx="5731510" cy="2749550"/>
                    </a:xfrm>
                    <a:prstGeom prst="rect">
                      <a:avLst/>
                    </a:prstGeom>
                  </pic:spPr>
                </pic:pic>
              </a:graphicData>
            </a:graphic>
          </wp:inline>
        </w:drawing>
      </w:r>
    </w:p>
    <w:p w:rsidR="004B5696" w:rsidRPr="004B5696" w:rsidRDefault="004B5696" w:rsidP="00F71879">
      <w:pPr>
        <w:rPr>
          <w:i/>
          <w:iCs/>
        </w:rPr>
      </w:pPr>
      <w:r>
        <w:rPr>
          <w:i/>
          <w:iCs/>
        </w:rPr>
        <w:t>Figure 54</w:t>
      </w:r>
    </w:p>
    <w:p w:rsidR="004B5696" w:rsidRDefault="004B5696" w:rsidP="00F71879"/>
    <w:p w:rsidR="008D55B4" w:rsidRPr="004B5696" w:rsidRDefault="004B5696" w:rsidP="00F71879">
      <w:r>
        <w:rPr>
          <w:i/>
          <w:iCs/>
        </w:rPr>
        <w:t xml:space="preserve">Figure 55 </w:t>
      </w:r>
      <w:r>
        <w:t>is more evidence that the 12x4 multiplier works efficiently and successfully as A = 3686, B=8 and Q=29488.</w:t>
      </w:r>
    </w:p>
    <w:p w:rsidR="008D55B4" w:rsidRDefault="008D55B4" w:rsidP="00F71879">
      <w:r>
        <w:rPr>
          <w:noProof/>
        </w:rPr>
        <w:drawing>
          <wp:inline distT="0" distB="0" distL="0" distR="0">
            <wp:extent cx="5731510" cy="2807335"/>
            <wp:effectExtent l="0" t="0" r="254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Full TB graph 3.PNG"/>
                    <pic:cNvPicPr/>
                  </pic:nvPicPr>
                  <pic:blipFill>
                    <a:blip r:embed="rId76">
                      <a:extLst>
                        <a:ext uri="{28A0092B-C50C-407E-A947-70E740481C1C}">
                          <a14:useLocalDpi xmlns:a14="http://schemas.microsoft.com/office/drawing/2010/main" val="0"/>
                        </a:ext>
                      </a:extLst>
                    </a:blip>
                    <a:stretch>
                      <a:fillRect/>
                    </a:stretch>
                  </pic:blipFill>
                  <pic:spPr>
                    <a:xfrm>
                      <a:off x="0" y="0"/>
                      <a:ext cx="5731510" cy="2807335"/>
                    </a:xfrm>
                    <a:prstGeom prst="rect">
                      <a:avLst/>
                    </a:prstGeom>
                  </pic:spPr>
                </pic:pic>
              </a:graphicData>
            </a:graphic>
          </wp:inline>
        </w:drawing>
      </w:r>
    </w:p>
    <w:p w:rsidR="004B5696" w:rsidRPr="004B5696" w:rsidRDefault="004B5696" w:rsidP="00F71879">
      <w:pPr>
        <w:rPr>
          <w:i/>
          <w:iCs/>
        </w:rPr>
      </w:pPr>
      <w:r>
        <w:rPr>
          <w:i/>
          <w:iCs/>
        </w:rPr>
        <w:t xml:space="preserve">Figure 55. </w:t>
      </w:r>
    </w:p>
    <w:p w:rsidR="004B5696" w:rsidRDefault="004B5696" w:rsidP="00F71879"/>
    <w:p w:rsidR="00191173" w:rsidRDefault="00191173" w:rsidP="00F71879"/>
    <w:p w:rsidR="00191173" w:rsidRDefault="00191173" w:rsidP="00F71879"/>
    <w:p w:rsidR="00191173" w:rsidRDefault="00191173" w:rsidP="00F71879"/>
    <w:p w:rsidR="00191173" w:rsidRDefault="00191173" w:rsidP="00F71879"/>
    <w:p w:rsidR="00F71879" w:rsidRDefault="00F71879" w:rsidP="00F71879">
      <w:pPr>
        <w:pStyle w:val="Heading1"/>
      </w:pPr>
      <w:bookmarkStart w:id="22" w:name="_Toc71012850"/>
      <w:r>
        <w:lastRenderedPageBreak/>
        <w:t>Task2</w:t>
      </w:r>
      <w:bookmarkEnd w:id="22"/>
    </w:p>
    <w:p w:rsidR="00F71879" w:rsidRDefault="00F71879" w:rsidP="00F71879">
      <w:pPr>
        <w:pStyle w:val="Heading2"/>
      </w:pPr>
      <w:bookmarkStart w:id="23" w:name="_Toc71012851"/>
      <w:r>
        <w:t>FSM</w:t>
      </w:r>
      <w:bookmarkEnd w:id="23"/>
    </w:p>
    <w:p w:rsidR="00F71879" w:rsidRDefault="00404398" w:rsidP="00F71879">
      <w:r>
        <w:t xml:space="preserve">The objective of Task 2 was to design, simulate and synthesise the FSM described by the state diagram as shown in </w:t>
      </w:r>
      <w:r>
        <w:rPr>
          <w:i/>
          <w:iCs/>
        </w:rPr>
        <w:t>Figure 56.</w:t>
      </w:r>
      <w:r>
        <w:t xml:space="preserve"> The task was to design, simulate and synthesise both a VHDL and also a discrete gate solution. </w:t>
      </w:r>
    </w:p>
    <w:p w:rsidR="00404398" w:rsidRDefault="00404398" w:rsidP="00F71879">
      <w:r>
        <w:rPr>
          <w:noProof/>
        </w:rPr>
        <w:drawing>
          <wp:inline distT="0" distB="0" distL="0" distR="0" wp14:anchorId="770B59CB" wp14:editId="44E5574A">
            <wp:extent cx="4978400" cy="4130675"/>
            <wp:effectExtent l="0" t="0" r="0" b="317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srcRect r="3672"/>
                    <a:stretch/>
                  </pic:blipFill>
                  <pic:spPr bwMode="auto">
                    <a:xfrm>
                      <a:off x="0" y="0"/>
                      <a:ext cx="4989663" cy="4140020"/>
                    </a:xfrm>
                    <a:prstGeom prst="rect">
                      <a:avLst/>
                    </a:prstGeom>
                    <a:ln>
                      <a:noFill/>
                    </a:ln>
                    <a:extLst>
                      <a:ext uri="{53640926-AAD7-44D8-BBD7-CCE9431645EC}">
                        <a14:shadowObscured xmlns:a14="http://schemas.microsoft.com/office/drawing/2010/main"/>
                      </a:ext>
                    </a:extLst>
                  </pic:spPr>
                </pic:pic>
              </a:graphicData>
            </a:graphic>
          </wp:inline>
        </w:drawing>
      </w:r>
    </w:p>
    <w:p w:rsidR="00404398" w:rsidRPr="00404398" w:rsidRDefault="00404398" w:rsidP="00F71879">
      <w:pPr>
        <w:rPr>
          <w:i/>
          <w:iCs/>
        </w:rPr>
      </w:pPr>
      <w:r>
        <w:rPr>
          <w:i/>
          <w:iCs/>
        </w:rPr>
        <w:t xml:space="preserve">Figure 56. </w:t>
      </w:r>
    </w:p>
    <w:p w:rsidR="00F71879" w:rsidRDefault="00F71879" w:rsidP="00F71879">
      <w:pPr>
        <w:pStyle w:val="Heading3"/>
      </w:pPr>
      <w:bookmarkStart w:id="24" w:name="_Toc71012852"/>
      <w:r>
        <w:t>Next State Tables</w:t>
      </w:r>
      <w:bookmarkEnd w:id="24"/>
    </w:p>
    <w:p w:rsidR="002D10FA" w:rsidRPr="00404398" w:rsidRDefault="00404398" w:rsidP="00404398">
      <w:r>
        <w:t xml:space="preserve">States 1 – 8 represent each binary number within the FSM of A – H as shown in </w:t>
      </w:r>
      <w:r>
        <w:rPr>
          <w:i/>
          <w:iCs/>
        </w:rPr>
        <w:t xml:space="preserve">Figure 56. </w:t>
      </w:r>
      <w:r>
        <w:t xml:space="preserve">As A’s binary number is </w:t>
      </w:r>
      <w:r w:rsidR="00191173">
        <w:t>0</w:t>
      </w:r>
      <w:r>
        <w:t>00, that is the number used for State 1.</w:t>
      </w:r>
      <w:r w:rsidR="00191173">
        <w:t xml:space="preserve"> As this is the present state,</w:t>
      </w:r>
      <w:r>
        <w:t xml:space="preserve"> this rule follows every letter within the FSM as shown in yellow within </w:t>
      </w:r>
      <w:r>
        <w:rPr>
          <w:i/>
          <w:iCs/>
        </w:rPr>
        <w:t>Table 4.</w:t>
      </w:r>
      <w:r w:rsidR="00191173">
        <w:rPr>
          <w:i/>
          <w:iCs/>
        </w:rPr>
        <w:t xml:space="preserve"> </w:t>
      </w:r>
      <w:r w:rsidR="00191173">
        <w:t xml:space="preserve">For example, D = 011, in </w:t>
      </w:r>
      <w:r w:rsidR="00191173">
        <w:rPr>
          <w:i/>
          <w:iCs/>
        </w:rPr>
        <w:t xml:space="preserve">Table 4 </w:t>
      </w:r>
      <w:r w:rsidR="00191173">
        <w:t>it is evident that State 4 = 011.</w:t>
      </w:r>
      <w:r>
        <w:rPr>
          <w:i/>
          <w:iCs/>
        </w:rPr>
        <w:t xml:space="preserve"> </w:t>
      </w:r>
      <w:r>
        <w:t xml:space="preserve">As each state within the FSM can have either an input of X=1 or X=0 this is replicated in red within </w:t>
      </w:r>
      <w:r>
        <w:rPr>
          <w:i/>
          <w:iCs/>
        </w:rPr>
        <w:t xml:space="preserve">Table 4 </w:t>
      </w:r>
      <w:r>
        <w:t xml:space="preserve">by each state having a possible of two types of inputs. </w:t>
      </w:r>
    </w:p>
    <w:p w:rsidR="002D10FA" w:rsidRDefault="002D10FA" w:rsidP="002D10FA">
      <w:r>
        <w:rPr>
          <w:noProof/>
        </w:rPr>
        <w:lastRenderedPageBreak/>
        <w:drawing>
          <wp:inline distT="0" distB="0" distL="0" distR="0" wp14:anchorId="53FB7F19" wp14:editId="7247CC41">
            <wp:extent cx="2070100" cy="2254994"/>
            <wp:effectExtent l="0" t="0" r="635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a:srcRect r="37206"/>
                    <a:stretch/>
                  </pic:blipFill>
                  <pic:spPr bwMode="auto">
                    <a:xfrm>
                      <a:off x="0" y="0"/>
                      <a:ext cx="2085632" cy="2271913"/>
                    </a:xfrm>
                    <a:prstGeom prst="rect">
                      <a:avLst/>
                    </a:prstGeom>
                    <a:ln>
                      <a:noFill/>
                    </a:ln>
                    <a:extLst>
                      <a:ext uri="{53640926-AAD7-44D8-BBD7-CCE9431645EC}">
                        <a14:shadowObscured xmlns:a14="http://schemas.microsoft.com/office/drawing/2010/main"/>
                      </a:ext>
                    </a:extLst>
                  </pic:spPr>
                </pic:pic>
              </a:graphicData>
            </a:graphic>
          </wp:inline>
        </w:drawing>
      </w:r>
    </w:p>
    <w:p w:rsidR="002D10FA" w:rsidRPr="00404398" w:rsidRDefault="00404398" w:rsidP="002D10FA">
      <w:pPr>
        <w:rPr>
          <w:i/>
          <w:iCs/>
        </w:rPr>
      </w:pPr>
      <w:r>
        <w:rPr>
          <w:i/>
          <w:iCs/>
        </w:rPr>
        <w:t xml:space="preserve">Table 4. </w:t>
      </w:r>
    </w:p>
    <w:p w:rsidR="002D10FA" w:rsidRPr="00404398" w:rsidRDefault="00404398" w:rsidP="00191173">
      <w:r>
        <w:t xml:space="preserve">Following the present states binary number and also the input of X, a next state code </w:t>
      </w:r>
      <w:r w:rsidR="00191173">
        <w:t>is</w:t>
      </w:r>
      <w:r>
        <w:t xml:space="preserve"> created by following the path to its next letter/binary number. For example, state 1 = A within the FSM, has a binary number of 000 and when it’s input X = 0, you can see that within </w:t>
      </w:r>
      <w:r>
        <w:rPr>
          <w:i/>
          <w:iCs/>
        </w:rPr>
        <w:t>Figure 56</w:t>
      </w:r>
      <w:r>
        <w:t xml:space="preserve"> it paths to </w:t>
      </w:r>
      <w:r w:rsidR="00191173">
        <w:t>E (100), which is</w:t>
      </w:r>
      <w:r>
        <w:t xml:space="preserve"> stated in </w:t>
      </w:r>
      <w:r>
        <w:rPr>
          <w:i/>
          <w:iCs/>
        </w:rPr>
        <w:t xml:space="preserve">Table 5. </w:t>
      </w:r>
      <w:r>
        <w:t>If A was to have an input of X = 1, then</w:t>
      </w:r>
      <w:r w:rsidR="00525079">
        <w:t xml:space="preserve"> it would follow the route to B (001). The next state code is highlighted in green. </w:t>
      </w:r>
    </w:p>
    <w:p w:rsidR="002D10FA" w:rsidRDefault="002D10FA" w:rsidP="002D10FA">
      <w:r>
        <w:rPr>
          <w:noProof/>
        </w:rPr>
        <w:drawing>
          <wp:inline distT="0" distB="0" distL="0" distR="0" wp14:anchorId="0ADD3ABA" wp14:editId="6422A977">
            <wp:extent cx="4186769" cy="2863850"/>
            <wp:effectExtent l="0" t="0" r="444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4201413" cy="2873867"/>
                    </a:xfrm>
                    <a:prstGeom prst="rect">
                      <a:avLst/>
                    </a:prstGeom>
                  </pic:spPr>
                </pic:pic>
              </a:graphicData>
            </a:graphic>
          </wp:inline>
        </w:drawing>
      </w:r>
    </w:p>
    <w:p w:rsidR="00404398" w:rsidRPr="00404398" w:rsidRDefault="00404398" w:rsidP="002D10FA">
      <w:pPr>
        <w:rPr>
          <w:i/>
          <w:iCs/>
        </w:rPr>
      </w:pPr>
      <w:r>
        <w:rPr>
          <w:i/>
          <w:iCs/>
        </w:rPr>
        <w:t xml:space="preserve">Table 5. </w:t>
      </w:r>
    </w:p>
    <w:p w:rsidR="00F71879" w:rsidRPr="00525079" w:rsidRDefault="00525079" w:rsidP="00F71879">
      <w:pPr>
        <w:rPr>
          <w:i/>
          <w:iCs/>
        </w:rPr>
      </w:pPr>
      <w:r>
        <w:rPr>
          <w:i/>
          <w:iCs/>
        </w:rPr>
        <w:t xml:space="preserve">Table 6 </w:t>
      </w:r>
      <w:r>
        <w:t xml:space="preserve">includes the Output of each state, as shown in </w:t>
      </w:r>
      <w:r>
        <w:rPr>
          <w:i/>
          <w:iCs/>
        </w:rPr>
        <w:t>Figure 56.</w:t>
      </w:r>
    </w:p>
    <w:p w:rsidR="002D10FA" w:rsidRDefault="002D10FA" w:rsidP="00F71879">
      <w:r>
        <w:rPr>
          <w:noProof/>
        </w:rPr>
        <w:lastRenderedPageBreak/>
        <w:drawing>
          <wp:inline distT="0" distB="0" distL="0" distR="0" wp14:anchorId="01F814D1" wp14:editId="7F513C11">
            <wp:extent cx="4470400" cy="2716612"/>
            <wp:effectExtent l="0" t="0" r="6350"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4478975" cy="2721823"/>
                    </a:xfrm>
                    <a:prstGeom prst="rect">
                      <a:avLst/>
                    </a:prstGeom>
                  </pic:spPr>
                </pic:pic>
              </a:graphicData>
            </a:graphic>
          </wp:inline>
        </w:drawing>
      </w:r>
    </w:p>
    <w:p w:rsidR="00525079" w:rsidRDefault="00191173" w:rsidP="00191173">
      <w:pPr>
        <w:rPr>
          <w:i/>
          <w:iCs/>
        </w:rPr>
      </w:pPr>
      <w:r>
        <w:rPr>
          <w:i/>
          <w:iCs/>
        </w:rPr>
        <w:t xml:space="preserve">Table 6. </w:t>
      </w:r>
    </w:p>
    <w:p w:rsidR="00191173" w:rsidRPr="00525079" w:rsidRDefault="00191173" w:rsidP="00191173">
      <w:pPr>
        <w:rPr>
          <w:i/>
          <w:iCs/>
        </w:rPr>
      </w:pPr>
    </w:p>
    <w:p w:rsidR="00F71879" w:rsidRDefault="00F71879" w:rsidP="00F71879">
      <w:pPr>
        <w:pStyle w:val="Heading3"/>
      </w:pPr>
      <w:bookmarkStart w:id="25" w:name="_Toc71012853"/>
      <w:r>
        <w:t>Karnaugh Maps</w:t>
      </w:r>
      <w:bookmarkEnd w:id="25"/>
    </w:p>
    <w:p w:rsidR="002D10FA" w:rsidRPr="00EC03E4" w:rsidRDefault="00191173" w:rsidP="00191173">
      <w:r>
        <w:t xml:space="preserve">Karnaugh Maps </w:t>
      </w:r>
      <w:r w:rsidR="00EC03E4">
        <w:t xml:space="preserve">is a method to simplify Boolean’s algebra expressions used to reduce the need for extensive calculations by taking advantage of humans’ pattern-recognition capability. The Karnaugh maps on </w:t>
      </w:r>
      <w:r w:rsidR="00EC03E4">
        <w:rPr>
          <w:i/>
          <w:iCs/>
        </w:rPr>
        <w:t xml:space="preserve">Table 7, Table 8 </w:t>
      </w:r>
      <w:r w:rsidR="00EC03E4">
        <w:t xml:space="preserve">and </w:t>
      </w:r>
      <w:r w:rsidR="00EC03E4">
        <w:rPr>
          <w:i/>
          <w:iCs/>
        </w:rPr>
        <w:t xml:space="preserve">Table 9 </w:t>
      </w:r>
      <w:r w:rsidR="00EC03E4">
        <w:t xml:space="preserve">are all grid like representations of the truth table outlined in </w:t>
      </w:r>
      <w:r w:rsidR="00EC03E4">
        <w:rPr>
          <w:i/>
          <w:iCs/>
        </w:rPr>
        <w:t xml:space="preserve">Table 6. </w:t>
      </w:r>
      <w:r w:rsidR="00F55AF9">
        <w:t xml:space="preserve">The Karnaugh maps are another way of representing what is in a truth table. </w:t>
      </w:r>
    </w:p>
    <w:p w:rsidR="002D10FA" w:rsidRDefault="002D10FA" w:rsidP="002D10FA">
      <w:r>
        <w:rPr>
          <w:noProof/>
        </w:rPr>
        <w:drawing>
          <wp:inline distT="0" distB="0" distL="0" distR="0" wp14:anchorId="7F636C3E" wp14:editId="243C73EC">
            <wp:extent cx="2997200" cy="1065926"/>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3020834" cy="1074331"/>
                    </a:xfrm>
                    <a:prstGeom prst="rect">
                      <a:avLst/>
                    </a:prstGeom>
                  </pic:spPr>
                </pic:pic>
              </a:graphicData>
            </a:graphic>
          </wp:inline>
        </w:drawing>
      </w:r>
    </w:p>
    <w:p w:rsidR="00E76CC5" w:rsidRPr="00E76CC5" w:rsidRDefault="00E76CC5" w:rsidP="002D10FA">
      <w:pPr>
        <w:rPr>
          <w:i/>
          <w:iCs/>
        </w:rPr>
      </w:pPr>
      <w:r>
        <w:rPr>
          <w:i/>
          <w:iCs/>
        </w:rPr>
        <w:t xml:space="preserve">Table 7. </w:t>
      </w:r>
    </w:p>
    <w:p w:rsidR="002D10FA" w:rsidRDefault="002D10FA" w:rsidP="002D10FA"/>
    <w:p w:rsidR="002D10FA" w:rsidRDefault="002D10FA" w:rsidP="002D10FA">
      <w:r>
        <w:rPr>
          <w:noProof/>
        </w:rPr>
        <w:drawing>
          <wp:inline distT="0" distB="0" distL="0" distR="0" wp14:anchorId="5C188A56" wp14:editId="347FF8EF">
            <wp:extent cx="2990850" cy="1081307"/>
            <wp:effectExtent l="0" t="0" r="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3017901" cy="1091087"/>
                    </a:xfrm>
                    <a:prstGeom prst="rect">
                      <a:avLst/>
                    </a:prstGeom>
                  </pic:spPr>
                </pic:pic>
              </a:graphicData>
            </a:graphic>
          </wp:inline>
        </w:drawing>
      </w:r>
    </w:p>
    <w:p w:rsidR="002D10FA" w:rsidRPr="00E76CC5" w:rsidRDefault="00E76CC5" w:rsidP="002D10FA">
      <w:pPr>
        <w:rPr>
          <w:i/>
          <w:iCs/>
        </w:rPr>
      </w:pPr>
      <w:r>
        <w:rPr>
          <w:i/>
          <w:iCs/>
        </w:rPr>
        <w:t>Table 8.</w:t>
      </w:r>
    </w:p>
    <w:p w:rsidR="00E76CC5" w:rsidRDefault="00E76CC5" w:rsidP="002D10FA"/>
    <w:p w:rsidR="002D10FA" w:rsidRDefault="002D10FA" w:rsidP="002D10FA">
      <w:r>
        <w:rPr>
          <w:noProof/>
        </w:rPr>
        <w:lastRenderedPageBreak/>
        <w:drawing>
          <wp:inline distT="0" distB="0" distL="0" distR="0" wp14:anchorId="77315E3C" wp14:editId="3BF90F52">
            <wp:extent cx="2927350" cy="1056318"/>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2950009" cy="1064494"/>
                    </a:xfrm>
                    <a:prstGeom prst="rect">
                      <a:avLst/>
                    </a:prstGeom>
                  </pic:spPr>
                </pic:pic>
              </a:graphicData>
            </a:graphic>
          </wp:inline>
        </w:drawing>
      </w:r>
    </w:p>
    <w:p w:rsidR="00E76CC5" w:rsidRDefault="00E76CC5" w:rsidP="00F55AF9">
      <w:pPr>
        <w:rPr>
          <w:i/>
          <w:iCs/>
        </w:rPr>
      </w:pPr>
      <w:r>
        <w:rPr>
          <w:i/>
          <w:iCs/>
        </w:rPr>
        <w:t>T</w:t>
      </w:r>
      <w:r w:rsidR="00F55AF9">
        <w:rPr>
          <w:i/>
          <w:iCs/>
        </w:rPr>
        <w:t>able9.</w:t>
      </w:r>
    </w:p>
    <w:p w:rsidR="00F55AF9" w:rsidRDefault="00F55AF9" w:rsidP="00F55AF9">
      <w:pPr>
        <w:rPr>
          <w:i/>
          <w:iCs/>
        </w:rPr>
      </w:pPr>
    </w:p>
    <w:p w:rsidR="00F55AF9" w:rsidRPr="00F55AF9" w:rsidRDefault="00F55AF9" w:rsidP="00191173">
      <w:r>
        <w:t>Karnaugh maps are designed so that any two adjacent cells in the map differ by a change in only one variable. It is always a change of one variable</w:t>
      </w:r>
      <w:r w:rsidR="00191173">
        <w:t xml:space="preserve"> at</w:t>
      </w:r>
      <w:r>
        <w:t xml:space="preserve"> any time when you cross a horizontal or vertical cell boundary. Karnaugh map simplification of Boolean algebra make heavy used of adjacency. An adjacent cell which is where a cell is directly to the s</w:t>
      </w:r>
      <w:r w:rsidR="00191173">
        <w:t>ide or top or bottom of another. A</w:t>
      </w:r>
      <w:r>
        <w:t xml:space="preserve">n exemption from this rules is that if the adjacent cell is the opposite edge of the table, be it top to bottom or left to right, this is evident within </w:t>
      </w:r>
      <w:r>
        <w:rPr>
          <w:i/>
          <w:iCs/>
        </w:rPr>
        <w:t xml:space="preserve">Table 12. </w:t>
      </w:r>
      <w:r>
        <w:t xml:space="preserve">Terms may only be grouped by 2,4,6,8 etc. As shown in </w:t>
      </w:r>
      <w:r>
        <w:rPr>
          <w:i/>
          <w:iCs/>
        </w:rPr>
        <w:t xml:space="preserve">Table 10, Table 11 </w:t>
      </w:r>
      <w:r>
        <w:t xml:space="preserve">and </w:t>
      </w:r>
      <w:r>
        <w:rPr>
          <w:i/>
          <w:iCs/>
        </w:rPr>
        <w:t xml:space="preserve">Table 12 </w:t>
      </w:r>
      <w:r>
        <w:t xml:space="preserve">the </w:t>
      </w:r>
      <w:r w:rsidR="00A94FB0">
        <w:t>final functions are attached below</w:t>
      </w:r>
      <w:r w:rsidR="00191173">
        <w:t xml:space="preserve"> each table</w:t>
      </w:r>
      <w:r w:rsidR="00A94FB0">
        <w:t xml:space="preserve">. </w:t>
      </w:r>
    </w:p>
    <w:p w:rsidR="00E76CC5" w:rsidRDefault="002D10FA" w:rsidP="00E76CC5">
      <w:r>
        <w:rPr>
          <w:noProof/>
        </w:rPr>
        <w:drawing>
          <wp:inline distT="0" distB="0" distL="0" distR="0" wp14:anchorId="322AE187" wp14:editId="321AD10F">
            <wp:extent cx="2915834" cy="1320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2928461" cy="1326520"/>
                    </a:xfrm>
                    <a:prstGeom prst="rect">
                      <a:avLst/>
                    </a:prstGeom>
                  </pic:spPr>
                </pic:pic>
              </a:graphicData>
            </a:graphic>
          </wp:inline>
        </w:drawing>
      </w:r>
    </w:p>
    <w:p w:rsidR="002D10FA" w:rsidRDefault="00E76CC5" w:rsidP="002D10FA">
      <w:pPr>
        <w:rPr>
          <w:i/>
          <w:iCs/>
        </w:rPr>
      </w:pPr>
      <w:r>
        <w:rPr>
          <w:i/>
          <w:iCs/>
        </w:rPr>
        <w:t xml:space="preserve">Table 10. </w:t>
      </w:r>
    </w:p>
    <w:p w:rsidR="00E76CC5" w:rsidRPr="00E76CC5" w:rsidRDefault="00E76CC5" w:rsidP="002D10FA">
      <w:pPr>
        <w:rPr>
          <w:i/>
          <w:iCs/>
        </w:rPr>
      </w:pPr>
    </w:p>
    <w:p w:rsidR="002D10FA" w:rsidRDefault="002D10FA" w:rsidP="002D10FA">
      <w:r>
        <w:rPr>
          <w:noProof/>
        </w:rPr>
        <w:drawing>
          <wp:inline distT="0" distB="0" distL="0" distR="0" wp14:anchorId="35AA72C9" wp14:editId="67025525">
            <wp:extent cx="2903672" cy="12954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2916114" cy="1300951"/>
                    </a:xfrm>
                    <a:prstGeom prst="rect">
                      <a:avLst/>
                    </a:prstGeom>
                  </pic:spPr>
                </pic:pic>
              </a:graphicData>
            </a:graphic>
          </wp:inline>
        </w:drawing>
      </w:r>
    </w:p>
    <w:p w:rsidR="00E76CC5" w:rsidRPr="00E76CC5" w:rsidRDefault="00E76CC5" w:rsidP="002D10FA">
      <w:pPr>
        <w:rPr>
          <w:i/>
          <w:iCs/>
        </w:rPr>
      </w:pPr>
      <w:r>
        <w:rPr>
          <w:i/>
          <w:iCs/>
        </w:rPr>
        <w:t xml:space="preserve">Table 11. </w:t>
      </w:r>
    </w:p>
    <w:p w:rsidR="002D10FA" w:rsidRDefault="002D10FA" w:rsidP="002D10FA"/>
    <w:p w:rsidR="002D10FA" w:rsidRDefault="002D10FA" w:rsidP="002D10FA">
      <w:r>
        <w:rPr>
          <w:noProof/>
        </w:rPr>
        <w:drawing>
          <wp:inline distT="0" distB="0" distL="0" distR="0" wp14:anchorId="263BB4CB" wp14:editId="5B9393C8">
            <wp:extent cx="2806700" cy="1255629"/>
            <wp:effectExtent l="0" t="0" r="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2828856" cy="1265541"/>
                    </a:xfrm>
                    <a:prstGeom prst="rect">
                      <a:avLst/>
                    </a:prstGeom>
                  </pic:spPr>
                </pic:pic>
              </a:graphicData>
            </a:graphic>
          </wp:inline>
        </w:drawing>
      </w:r>
    </w:p>
    <w:p w:rsidR="00E76CC5" w:rsidRPr="00E76CC5" w:rsidRDefault="00E76CC5" w:rsidP="002D10FA">
      <w:pPr>
        <w:rPr>
          <w:i/>
          <w:iCs/>
        </w:rPr>
      </w:pPr>
      <w:r>
        <w:rPr>
          <w:i/>
          <w:iCs/>
        </w:rPr>
        <w:t xml:space="preserve">Table 12. </w:t>
      </w:r>
    </w:p>
    <w:p w:rsidR="002D10FA" w:rsidRPr="002D10FA" w:rsidRDefault="002D10FA" w:rsidP="002D10FA"/>
    <w:p w:rsidR="00F71879" w:rsidRDefault="00F71879" w:rsidP="00F71879"/>
    <w:p w:rsidR="00F71879" w:rsidRDefault="002D10FA" w:rsidP="00F71879">
      <w:pPr>
        <w:pStyle w:val="Heading3"/>
      </w:pPr>
      <w:bookmarkStart w:id="26" w:name="_Toc71012854"/>
      <w:r>
        <w:t>Discrete Gate Solution Final Design</w:t>
      </w:r>
      <w:bookmarkEnd w:id="26"/>
    </w:p>
    <w:p w:rsidR="00F71879" w:rsidRPr="00183EC7" w:rsidRDefault="00A94FB0" w:rsidP="00F71879">
      <w:r>
        <w:rPr>
          <w:i/>
          <w:iCs/>
        </w:rPr>
        <w:t xml:space="preserve">Figure 57 </w:t>
      </w:r>
      <w:r w:rsidR="00183EC7">
        <w:t xml:space="preserve">consists of 3 AND gates, 1 OR gate and 1 DTFF. The inputs of the AND gates replicate the final function of the Karnaugh Map </w:t>
      </w:r>
      <w:r w:rsidR="00191173">
        <w:t>Da</w:t>
      </w:r>
      <w:r w:rsidR="00027415">
        <w:t>,</w:t>
      </w:r>
      <w:r w:rsidR="00183EC7">
        <w:t xml:space="preserve"> which is shown in </w:t>
      </w:r>
      <w:r w:rsidR="00183EC7">
        <w:rPr>
          <w:i/>
          <w:iCs/>
        </w:rPr>
        <w:t xml:space="preserve">Table 10. </w:t>
      </w:r>
    </w:p>
    <w:p w:rsidR="00A94FB0" w:rsidRDefault="002D10FA" w:rsidP="002D10FA">
      <w:r>
        <w:rPr>
          <w:noProof/>
        </w:rPr>
        <w:drawing>
          <wp:inline distT="0" distB="0" distL="0" distR="0" wp14:anchorId="078095FF" wp14:editId="6B07197F">
            <wp:extent cx="4705350" cy="1502417"/>
            <wp:effectExtent l="0" t="0" r="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ed 1.PNG"/>
                    <pic:cNvPicPr/>
                  </pic:nvPicPr>
                  <pic:blipFill>
                    <a:blip r:embed="rId86">
                      <a:extLst>
                        <a:ext uri="{28A0092B-C50C-407E-A947-70E740481C1C}">
                          <a14:useLocalDpi xmlns:a14="http://schemas.microsoft.com/office/drawing/2010/main" val="0"/>
                        </a:ext>
                      </a:extLst>
                    </a:blip>
                    <a:stretch>
                      <a:fillRect/>
                    </a:stretch>
                  </pic:blipFill>
                  <pic:spPr>
                    <a:xfrm>
                      <a:off x="0" y="0"/>
                      <a:ext cx="4723509" cy="1508215"/>
                    </a:xfrm>
                    <a:prstGeom prst="rect">
                      <a:avLst/>
                    </a:prstGeom>
                  </pic:spPr>
                </pic:pic>
              </a:graphicData>
            </a:graphic>
          </wp:inline>
        </w:drawing>
      </w:r>
    </w:p>
    <w:p w:rsidR="00A94FB0" w:rsidRDefault="00A94FB0" w:rsidP="002D10FA">
      <w:pPr>
        <w:rPr>
          <w:i/>
          <w:iCs/>
        </w:rPr>
      </w:pPr>
      <w:r>
        <w:rPr>
          <w:i/>
          <w:iCs/>
        </w:rPr>
        <w:t xml:space="preserve">Figure 57. </w:t>
      </w:r>
    </w:p>
    <w:p w:rsidR="00183EC7" w:rsidRPr="00027415" w:rsidRDefault="00183EC7" w:rsidP="00027415">
      <w:r>
        <w:rPr>
          <w:i/>
          <w:iCs/>
        </w:rPr>
        <w:t xml:space="preserve">Figure </w:t>
      </w:r>
      <w:r w:rsidR="00027415">
        <w:rPr>
          <w:i/>
          <w:iCs/>
        </w:rPr>
        <w:t xml:space="preserve">58 </w:t>
      </w:r>
      <w:r w:rsidR="00027415">
        <w:t xml:space="preserve">consists of 5 AND gates, 1 OR gate and 1 DTFF. The inputs of the AND gates replicate the final function of the Karnaugh Map </w:t>
      </w:r>
      <w:proofErr w:type="spellStart"/>
      <w:r w:rsidR="00027415">
        <w:t>Db</w:t>
      </w:r>
      <w:proofErr w:type="spellEnd"/>
      <w:r w:rsidR="00027415">
        <w:t xml:space="preserve">, which is shown in </w:t>
      </w:r>
      <w:r w:rsidR="00027415">
        <w:rPr>
          <w:i/>
          <w:iCs/>
        </w:rPr>
        <w:t>Table 11.</w:t>
      </w:r>
    </w:p>
    <w:p w:rsidR="00A94FB0" w:rsidRDefault="002D10FA" w:rsidP="002D10FA">
      <w:r>
        <w:rPr>
          <w:noProof/>
        </w:rPr>
        <w:drawing>
          <wp:inline distT="0" distB="0" distL="0" distR="0" wp14:anchorId="0A6A1061" wp14:editId="22031ACD">
            <wp:extent cx="4399679" cy="2108200"/>
            <wp:effectExtent l="0" t="0" r="127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ed 2.5.PNG"/>
                    <pic:cNvPicPr/>
                  </pic:nvPicPr>
                  <pic:blipFill>
                    <a:blip r:embed="rId87">
                      <a:extLst>
                        <a:ext uri="{28A0092B-C50C-407E-A947-70E740481C1C}">
                          <a14:useLocalDpi xmlns:a14="http://schemas.microsoft.com/office/drawing/2010/main" val="0"/>
                        </a:ext>
                      </a:extLst>
                    </a:blip>
                    <a:stretch>
                      <a:fillRect/>
                    </a:stretch>
                  </pic:blipFill>
                  <pic:spPr>
                    <a:xfrm>
                      <a:off x="0" y="0"/>
                      <a:ext cx="4406889" cy="2111655"/>
                    </a:xfrm>
                    <a:prstGeom prst="rect">
                      <a:avLst/>
                    </a:prstGeom>
                  </pic:spPr>
                </pic:pic>
              </a:graphicData>
            </a:graphic>
          </wp:inline>
        </w:drawing>
      </w:r>
    </w:p>
    <w:p w:rsidR="00A94FB0" w:rsidRPr="00A94FB0" w:rsidRDefault="00A94FB0" w:rsidP="002D10FA">
      <w:pPr>
        <w:rPr>
          <w:i/>
          <w:iCs/>
        </w:rPr>
      </w:pPr>
      <w:r>
        <w:rPr>
          <w:i/>
          <w:iCs/>
        </w:rPr>
        <w:t>Figure 58.</w:t>
      </w:r>
    </w:p>
    <w:p w:rsidR="00A94FB0" w:rsidRDefault="00A94FB0" w:rsidP="002D10FA"/>
    <w:p w:rsidR="00027415" w:rsidRDefault="00027415" w:rsidP="00027415">
      <w:r>
        <w:rPr>
          <w:i/>
          <w:iCs/>
        </w:rPr>
        <w:t xml:space="preserve">Figure 59 </w:t>
      </w:r>
      <w:r>
        <w:t xml:space="preserve">consists of 4 AND gates, 1 OR gate and 1 DTFF. The inputs of the AND gates replicate the final function of the Karnaugh Map Dc, which is shown in </w:t>
      </w:r>
      <w:r>
        <w:rPr>
          <w:i/>
          <w:iCs/>
        </w:rPr>
        <w:t>Table 12.</w:t>
      </w:r>
    </w:p>
    <w:p w:rsidR="002D10FA" w:rsidRDefault="002D10FA" w:rsidP="002D10FA">
      <w:r>
        <w:rPr>
          <w:noProof/>
        </w:rPr>
        <w:lastRenderedPageBreak/>
        <w:drawing>
          <wp:inline distT="0" distB="0" distL="0" distR="0" wp14:anchorId="6C2801D6" wp14:editId="55DB6700">
            <wp:extent cx="4759017" cy="2336800"/>
            <wp:effectExtent l="0" t="0" r="381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ed 3.PNG"/>
                    <pic:cNvPicPr/>
                  </pic:nvPicPr>
                  <pic:blipFill>
                    <a:blip r:embed="rId88">
                      <a:extLst>
                        <a:ext uri="{28A0092B-C50C-407E-A947-70E740481C1C}">
                          <a14:useLocalDpi xmlns:a14="http://schemas.microsoft.com/office/drawing/2010/main" val="0"/>
                        </a:ext>
                      </a:extLst>
                    </a:blip>
                    <a:stretch>
                      <a:fillRect/>
                    </a:stretch>
                  </pic:blipFill>
                  <pic:spPr>
                    <a:xfrm>
                      <a:off x="0" y="0"/>
                      <a:ext cx="4781816" cy="2347995"/>
                    </a:xfrm>
                    <a:prstGeom prst="rect">
                      <a:avLst/>
                    </a:prstGeom>
                  </pic:spPr>
                </pic:pic>
              </a:graphicData>
            </a:graphic>
          </wp:inline>
        </w:drawing>
      </w:r>
    </w:p>
    <w:p w:rsidR="00A94FB0" w:rsidRPr="00A94FB0" w:rsidRDefault="00A94FB0" w:rsidP="002D10FA">
      <w:pPr>
        <w:rPr>
          <w:i/>
          <w:iCs/>
        </w:rPr>
      </w:pPr>
      <w:r>
        <w:rPr>
          <w:i/>
          <w:iCs/>
        </w:rPr>
        <w:t>Figure 59.</w:t>
      </w:r>
    </w:p>
    <w:p w:rsidR="002D10FA" w:rsidRDefault="00027415" w:rsidP="00027415">
      <w:pPr>
        <w:rPr>
          <w:noProof/>
        </w:rPr>
      </w:pPr>
      <w:r>
        <w:rPr>
          <w:i/>
          <w:iCs/>
          <w:noProof/>
        </w:rPr>
        <w:t xml:space="preserve">Figure 60 </w:t>
      </w:r>
      <w:r>
        <w:rPr>
          <w:noProof/>
        </w:rPr>
        <w:t xml:space="preserve">is the full schematic including all AND, OR gates connected to A, B and C. You can also see the output Z contains the final function of the Karnaugh map in </w:t>
      </w:r>
      <w:r>
        <w:rPr>
          <w:i/>
          <w:iCs/>
          <w:noProof/>
        </w:rPr>
        <w:t xml:space="preserve">Table 13. </w:t>
      </w:r>
      <w:r>
        <w:rPr>
          <w:noProof/>
        </w:rPr>
        <w:t xml:space="preserve">As shown in </w:t>
      </w:r>
      <w:r>
        <w:rPr>
          <w:i/>
          <w:iCs/>
          <w:noProof/>
        </w:rPr>
        <w:t xml:space="preserve">Figure 60, </w:t>
      </w:r>
      <w:r>
        <w:rPr>
          <w:noProof/>
        </w:rPr>
        <w:t xml:space="preserve">all of the DTFF’s clocks are connected together. </w:t>
      </w:r>
      <w:r w:rsidR="00183EC7">
        <w:rPr>
          <w:noProof/>
        </w:rPr>
        <w:t xml:space="preserve"> </w:t>
      </w:r>
    </w:p>
    <w:p w:rsidR="00A94FB0" w:rsidRDefault="00A94FB0" w:rsidP="00F71879">
      <w:r>
        <w:rPr>
          <w:noProof/>
        </w:rPr>
        <w:drawing>
          <wp:inline distT="0" distB="0" distL="0" distR="0">
            <wp:extent cx="3925420" cy="377190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fsm full diagrm.PNG"/>
                    <pic:cNvPicPr/>
                  </pic:nvPicPr>
                  <pic:blipFill>
                    <a:blip r:embed="rId89">
                      <a:extLst>
                        <a:ext uri="{28A0092B-C50C-407E-A947-70E740481C1C}">
                          <a14:useLocalDpi xmlns:a14="http://schemas.microsoft.com/office/drawing/2010/main" val="0"/>
                        </a:ext>
                      </a:extLst>
                    </a:blip>
                    <a:stretch>
                      <a:fillRect/>
                    </a:stretch>
                  </pic:blipFill>
                  <pic:spPr>
                    <a:xfrm>
                      <a:off x="0" y="0"/>
                      <a:ext cx="3937466" cy="3783475"/>
                    </a:xfrm>
                    <a:prstGeom prst="rect">
                      <a:avLst/>
                    </a:prstGeom>
                  </pic:spPr>
                </pic:pic>
              </a:graphicData>
            </a:graphic>
          </wp:inline>
        </w:drawing>
      </w:r>
    </w:p>
    <w:p w:rsidR="00A94FB0" w:rsidRPr="00A94FB0" w:rsidRDefault="00A94FB0" w:rsidP="00F71879">
      <w:pPr>
        <w:rPr>
          <w:i/>
          <w:iCs/>
        </w:rPr>
      </w:pPr>
      <w:r>
        <w:rPr>
          <w:i/>
          <w:iCs/>
        </w:rPr>
        <w:t xml:space="preserve">Figure 60. </w:t>
      </w:r>
    </w:p>
    <w:p w:rsidR="002D10FA" w:rsidRDefault="002D10FA" w:rsidP="00F71879"/>
    <w:p w:rsidR="00F71879" w:rsidRDefault="00273E85" w:rsidP="00273E85">
      <w:pPr>
        <w:pStyle w:val="Heading3"/>
      </w:pPr>
      <w:bookmarkStart w:id="27" w:name="_Toc71012855"/>
      <w:r>
        <w:t>FSM VHDL</w:t>
      </w:r>
      <w:bookmarkEnd w:id="27"/>
      <w:r>
        <w:t xml:space="preserve"> </w:t>
      </w:r>
    </w:p>
    <w:p w:rsidR="00027415" w:rsidRDefault="00027415" w:rsidP="00191173">
      <w:r>
        <w:t xml:space="preserve">The VHDL for the FSM between lines 47-60 shows that when the input X = 0 what the next state will be. </w:t>
      </w:r>
      <w:r w:rsidR="00191173">
        <w:t>An example of this is that w</w:t>
      </w:r>
      <w:r>
        <w:t>hen state A’s input = 0, then it’s next State would be E</w:t>
      </w:r>
      <w:r w:rsidR="00191173">
        <w:t xml:space="preserve"> as shown in </w:t>
      </w:r>
      <w:r w:rsidR="00191173">
        <w:rPr>
          <w:i/>
          <w:iCs/>
        </w:rPr>
        <w:t xml:space="preserve">Figure 61, </w:t>
      </w:r>
      <w:r w:rsidR="00191173">
        <w:t>Line51</w:t>
      </w:r>
      <w:r>
        <w:t xml:space="preserve">. The output of Z is also stated in the program as </w:t>
      </w:r>
      <w:r w:rsidR="00711FF4">
        <w:t>Z assigned 0</w:t>
      </w:r>
      <w:r w:rsidR="00191173">
        <w:t xml:space="preserve"> or 1</w:t>
      </w:r>
      <w:r w:rsidR="00711FF4">
        <w:t xml:space="preserve">. </w:t>
      </w:r>
    </w:p>
    <w:p w:rsidR="00711FF4" w:rsidRPr="00027415" w:rsidRDefault="00711FF4" w:rsidP="00711FF4">
      <w:r>
        <w:lastRenderedPageBreak/>
        <w:t>When the input of X = 1 the next state is shown between lines 61-72. On line 70 you can see that when on State H and the input of X = 1, the next state would be A.</w:t>
      </w:r>
    </w:p>
    <w:p w:rsidR="000D65F9" w:rsidRDefault="000D65F9" w:rsidP="00273E85">
      <w:r>
        <w:rPr>
          <w:noProof/>
        </w:rPr>
        <w:drawing>
          <wp:inline distT="0" distB="0" distL="0" distR="0">
            <wp:extent cx="3536950" cy="3659604"/>
            <wp:effectExtent l="0" t="0" r="635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FSM VHDL.PNG"/>
                    <pic:cNvPicPr/>
                  </pic:nvPicPr>
                  <pic:blipFill>
                    <a:blip r:embed="rId90">
                      <a:extLst>
                        <a:ext uri="{28A0092B-C50C-407E-A947-70E740481C1C}">
                          <a14:useLocalDpi xmlns:a14="http://schemas.microsoft.com/office/drawing/2010/main" val="0"/>
                        </a:ext>
                      </a:extLst>
                    </a:blip>
                    <a:stretch>
                      <a:fillRect/>
                    </a:stretch>
                  </pic:blipFill>
                  <pic:spPr>
                    <a:xfrm>
                      <a:off x="0" y="0"/>
                      <a:ext cx="3564205" cy="3687804"/>
                    </a:xfrm>
                    <a:prstGeom prst="rect">
                      <a:avLst/>
                    </a:prstGeom>
                  </pic:spPr>
                </pic:pic>
              </a:graphicData>
            </a:graphic>
          </wp:inline>
        </w:drawing>
      </w:r>
    </w:p>
    <w:p w:rsidR="000D65F9" w:rsidRPr="00027415" w:rsidRDefault="00027415" w:rsidP="00273E85">
      <w:pPr>
        <w:rPr>
          <w:i/>
          <w:iCs/>
        </w:rPr>
      </w:pPr>
      <w:r>
        <w:rPr>
          <w:i/>
          <w:iCs/>
        </w:rPr>
        <w:t>Figure 61.</w:t>
      </w:r>
    </w:p>
    <w:p w:rsidR="00273E85" w:rsidRPr="00273E85" w:rsidRDefault="00273E85" w:rsidP="00273E85">
      <w:pPr>
        <w:pStyle w:val="Heading3"/>
      </w:pPr>
      <w:bookmarkStart w:id="28" w:name="_Toc71012856"/>
      <w:r>
        <w:t>FSM Test Bench</w:t>
      </w:r>
      <w:bookmarkEnd w:id="28"/>
    </w:p>
    <w:p w:rsidR="00C337E2" w:rsidRDefault="00711FF4" w:rsidP="008C5860">
      <w:r>
        <w:t xml:space="preserve">The test bench consist of two inputs X and </w:t>
      </w:r>
      <w:proofErr w:type="spellStart"/>
      <w:r>
        <w:t>Clk</w:t>
      </w:r>
      <w:proofErr w:type="spellEnd"/>
      <w:r>
        <w:t xml:space="preserve">, and two outputs Z and Y as shown between lines 42-49. </w:t>
      </w:r>
    </w:p>
    <w:p w:rsidR="00711FF4" w:rsidRDefault="000D65F9" w:rsidP="00C70A03">
      <w:r>
        <w:rPr>
          <w:noProof/>
        </w:rPr>
        <w:drawing>
          <wp:inline distT="0" distB="0" distL="0" distR="0">
            <wp:extent cx="2223786" cy="3314700"/>
            <wp:effectExtent l="0" t="0" r="508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FSM TB 1.PNG"/>
                    <pic:cNvPicPr/>
                  </pic:nvPicPr>
                  <pic:blipFill>
                    <a:blip r:embed="rId91">
                      <a:extLst>
                        <a:ext uri="{28A0092B-C50C-407E-A947-70E740481C1C}">
                          <a14:useLocalDpi xmlns:a14="http://schemas.microsoft.com/office/drawing/2010/main" val="0"/>
                        </a:ext>
                      </a:extLst>
                    </a:blip>
                    <a:stretch>
                      <a:fillRect/>
                    </a:stretch>
                  </pic:blipFill>
                  <pic:spPr>
                    <a:xfrm>
                      <a:off x="0" y="0"/>
                      <a:ext cx="2238090" cy="3336021"/>
                    </a:xfrm>
                    <a:prstGeom prst="rect">
                      <a:avLst/>
                    </a:prstGeom>
                  </pic:spPr>
                </pic:pic>
              </a:graphicData>
            </a:graphic>
          </wp:inline>
        </w:drawing>
      </w:r>
    </w:p>
    <w:p w:rsidR="00711FF4" w:rsidRDefault="00711FF4" w:rsidP="00C70A03">
      <w:pPr>
        <w:rPr>
          <w:i/>
          <w:iCs/>
        </w:rPr>
      </w:pPr>
      <w:r>
        <w:rPr>
          <w:i/>
          <w:iCs/>
        </w:rPr>
        <w:t xml:space="preserve">Figure 62. </w:t>
      </w:r>
    </w:p>
    <w:p w:rsidR="008C5860" w:rsidRPr="008C5860" w:rsidRDefault="008C5860" w:rsidP="008C5860">
      <w:r>
        <w:lastRenderedPageBreak/>
        <w:t xml:space="preserve">Stimulus process 1 has the input X set to either 1 or 0 as shown in </w:t>
      </w:r>
      <w:r>
        <w:rPr>
          <w:i/>
          <w:iCs/>
        </w:rPr>
        <w:t>Figure 63</w:t>
      </w:r>
      <w:r>
        <w:t xml:space="preserve">. My design was to test and visit every state by ensuring the input takes it to the correct state. 20ns is how long it takes to get to a single state, if 40ns was used then it would be able to reach two states.  For example, referring back to </w:t>
      </w:r>
      <w:r>
        <w:rPr>
          <w:i/>
          <w:iCs/>
        </w:rPr>
        <w:t xml:space="preserve">Figure 56 </w:t>
      </w:r>
      <w:r>
        <w:t>you can see that when at state 3 and the input of X = 1, it moves to state 5. This is also the case within my test bench as shown in Lines 94-</w:t>
      </w:r>
      <w:r w:rsidR="00BB72E6">
        <w:t xml:space="preserve">97. </w:t>
      </w:r>
    </w:p>
    <w:p w:rsidR="00C337E2" w:rsidRDefault="000D65F9" w:rsidP="00C70A03">
      <w:r>
        <w:rPr>
          <w:noProof/>
        </w:rPr>
        <w:drawing>
          <wp:inline distT="0" distB="0" distL="0" distR="0">
            <wp:extent cx="3238500" cy="2888542"/>
            <wp:effectExtent l="0" t="0" r="0" b="762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FSM TB 2.PNG"/>
                    <pic:cNvPicPr/>
                  </pic:nvPicPr>
                  <pic:blipFill>
                    <a:blip r:embed="rId92">
                      <a:extLst>
                        <a:ext uri="{28A0092B-C50C-407E-A947-70E740481C1C}">
                          <a14:useLocalDpi xmlns:a14="http://schemas.microsoft.com/office/drawing/2010/main" val="0"/>
                        </a:ext>
                      </a:extLst>
                    </a:blip>
                    <a:stretch>
                      <a:fillRect/>
                    </a:stretch>
                  </pic:blipFill>
                  <pic:spPr>
                    <a:xfrm>
                      <a:off x="0" y="0"/>
                      <a:ext cx="3255297" cy="2903524"/>
                    </a:xfrm>
                    <a:prstGeom prst="rect">
                      <a:avLst/>
                    </a:prstGeom>
                  </pic:spPr>
                </pic:pic>
              </a:graphicData>
            </a:graphic>
          </wp:inline>
        </w:drawing>
      </w:r>
    </w:p>
    <w:p w:rsidR="00040AA8" w:rsidRDefault="00040AA8" w:rsidP="00C70A03">
      <w:pPr>
        <w:rPr>
          <w:i/>
          <w:iCs/>
        </w:rPr>
      </w:pPr>
      <w:r>
        <w:rPr>
          <w:i/>
          <w:iCs/>
        </w:rPr>
        <w:t>Figure 63.</w:t>
      </w:r>
    </w:p>
    <w:p w:rsidR="00040AA8" w:rsidRDefault="00040AA8" w:rsidP="00C70A03">
      <w:pPr>
        <w:rPr>
          <w:i/>
          <w:iCs/>
        </w:rPr>
      </w:pPr>
    </w:p>
    <w:p w:rsidR="00040AA8" w:rsidRPr="00BB72E6" w:rsidRDefault="00BB72E6" w:rsidP="00BB72E6">
      <w:r>
        <w:rPr>
          <w:i/>
          <w:iCs/>
        </w:rPr>
        <w:t xml:space="preserve">Figure 64 </w:t>
      </w:r>
      <w:r>
        <w:t xml:space="preserve"> proves that the stim_proc1 works successfully as you can see that the output Y follows the Step through guide</w:t>
      </w:r>
      <w:r w:rsidR="00191173">
        <w:t>, which is</w:t>
      </w:r>
      <w:r>
        <w:t xml:space="preserve"> between lines 87-117 in </w:t>
      </w:r>
      <w:r>
        <w:rPr>
          <w:i/>
          <w:iCs/>
        </w:rPr>
        <w:t xml:space="preserve">Figure 63. </w:t>
      </w:r>
      <w:r>
        <w:t xml:space="preserve">Every time a new </w:t>
      </w:r>
      <w:proofErr w:type="spellStart"/>
      <w:r>
        <w:t>Clk</w:t>
      </w:r>
      <w:proofErr w:type="spellEnd"/>
      <w:r>
        <w:t xml:space="preserve"> starts, the state changes to how it is written in </w:t>
      </w:r>
      <w:r>
        <w:rPr>
          <w:i/>
          <w:iCs/>
        </w:rPr>
        <w:t xml:space="preserve">Figure 63. </w:t>
      </w:r>
    </w:p>
    <w:p w:rsidR="00040AA8" w:rsidRDefault="00BB72E6" w:rsidP="00C70A03">
      <w:pPr>
        <w:rPr>
          <w:i/>
          <w:iCs/>
        </w:rPr>
      </w:pPr>
      <w:r>
        <w:rPr>
          <w:i/>
          <w:iCs/>
          <w:noProof/>
        </w:rPr>
        <w:drawing>
          <wp:inline distT="0" distB="0" distL="0" distR="0">
            <wp:extent cx="5731510" cy="1655445"/>
            <wp:effectExtent l="0" t="0" r="2540" b="1905"/>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fsm grph.PNG"/>
                    <pic:cNvPicPr/>
                  </pic:nvPicPr>
                  <pic:blipFill>
                    <a:blip r:embed="rId93">
                      <a:extLst>
                        <a:ext uri="{28A0092B-C50C-407E-A947-70E740481C1C}">
                          <a14:useLocalDpi xmlns:a14="http://schemas.microsoft.com/office/drawing/2010/main" val="0"/>
                        </a:ext>
                      </a:extLst>
                    </a:blip>
                    <a:stretch>
                      <a:fillRect/>
                    </a:stretch>
                  </pic:blipFill>
                  <pic:spPr>
                    <a:xfrm>
                      <a:off x="0" y="0"/>
                      <a:ext cx="5731510" cy="1655445"/>
                    </a:xfrm>
                    <a:prstGeom prst="rect">
                      <a:avLst/>
                    </a:prstGeom>
                  </pic:spPr>
                </pic:pic>
              </a:graphicData>
            </a:graphic>
          </wp:inline>
        </w:drawing>
      </w:r>
    </w:p>
    <w:p w:rsidR="00040AA8" w:rsidRPr="00040AA8" w:rsidRDefault="00040AA8" w:rsidP="00C70A03">
      <w:pPr>
        <w:rPr>
          <w:i/>
          <w:iCs/>
        </w:rPr>
      </w:pPr>
      <w:r>
        <w:rPr>
          <w:i/>
          <w:iCs/>
        </w:rPr>
        <w:t xml:space="preserve">Figure 64. </w:t>
      </w:r>
    </w:p>
    <w:p w:rsidR="00C337E2" w:rsidRDefault="00C337E2" w:rsidP="00C70A03"/>
    <w:p w:rsidR="001A60A6" w:rsidRDefault="001A60A6" w:rsidP="00C70A03"/>
    <w:p w:rsidR="001A60A6" w:rsidRDefault="001A60A6" w:rsidP="00C70A03"/>
    <w:p w:rsidR="00BB72E6" w:rsidRPr="00C70A03" w:rsidRDefault="00BB72E6" w:rsidP="00C70A03"/>
    <w:bookmarkStart w:id="29" w:name="_Toc71012857" w:displacedByCustomXml="next"/>
    <w:sdt>
      <w:sdtPr>
        <w:id w:val="-815721646"/>
        <w:docPartObj>
          <w:docPartGallery w:val="Bibliographies"/>
          <w:docPartUnique/>
        </w:docPartObj>
      </w:sdtPr>
      <w:sdtEndPr>
        <w:rPr>
          <w:rFonts w:asciiTheme="minorHAnsi" w:eastAsiaTheme="minorEastAsia" w:hAnsiTheme="minorHAnsi" w:cstheme="minorBidi"/>
          <w:color w:val="auto"/>
          <w:sz w:val="22"/>
          <w:szCs w:val="22"/>
        </w:rPr>
      </w:sdtEndPr>
      <w:sdtContent>
        <w:p w:rsidR="00F472E9" w:rsidRDefault="00F472E9">
          <w:pPr>
            <w:pStyle w:val="Heading1"/>
          </w:pPr>
          <w:r>
            <w:t>Bibliography</w:t>
          </w:r>
          <w:bookmarkEnd w:id="29"/>
        </w:p>
        <w:sdt>
          <w:sdtPr>
            <w:id w:val="111145805"/>
            <w:bibliography/>
          </w:sdtPr>
          <w:sdtContent>
            <w:p w:rsidR="00191173" w:rsidRDefault="00F472E9" w:rsidP="00191173">
              <w:pPr>
                <w:pStyle w:val="Bibliography"/>
                <w:rPr>
                  <w:noProof/>
                  <w:sz w:val="24"/>
                  <w:szCs w:val="24"/>
                </w:rPr>
              </w:pPr>
              <w:r>
                <w:fldChar w:fldCharType="begin"/>
              </w:r>
              <w:r>
                <w:instrText xml:space="preserve"> BIBLIOGRAPHY </w:instrText>
              </w:r>
              <w:r>
                <w:fldChar w:fldCharType="separate"/>
              </w:r>
              <w:r w:rsidR="00191173">
                <w:rPr>
                  <w:noProof/>
                </w:rPr>
                <w:t xml:space="preserve">© 2020 CircuitsToday, 2020. </w:t>
              </w:r>
              <w:r w:rsidR="00191173">
                <w:rPr>
                  <w:i/>
                  <w:iCs/>
                  <w:noProof/>
                </w:rPr>
                <w:t xml:space="preserve">circuitstoday. </w:t>
              </w:r>
              <w:r w:rsidR="00191173">
                <w:rPr>
                  <w:noProof/>
                </w:rPr>
                <w:t xml:space="preserve">[Online] </w:t>
              </w:r>
              <w:r w:rsidR="00191173">
                <w:rPr>
                  <w:noProof/>
                </w:rPr>
                <w:br/>
                <w:t xml:space="preserve">Available at: </w:t>
              </w:r>
              <w:r w:rsidR="00191173">
                <w:rPr>
                  <w:noProof/>
                  <w:u w:val="single"/>
                </w:rPr>
                <w:t>https://www.circuitstoday.com/half-adder</w:t>
              </w:r>
              <w:r w:rsidR="00191173">
                <w:rPr>
                  <w:noProof/>
                </w:rPr>
                <w:br/>
                <w:t>[Accessed 3 May 2021].</w:t>
              </w:r>
            </w:p>
            <w:p w:rsidR="00191173" w:rsidRDefault="00191173" w:rsidP="00191173">
              <w:pPr>
                <w:pStyle w:val="Bibliography"/>
                <w:rPr>
                  <w:noProof/>
                </w:rPr>
              </w:pPr>
              <w:r>
                <w:rPr>
                  <w:noProof/>
                </w:rPr>
                <w:t xml:space="preserve">© 2021 Cadence Design Systems, Inc, 2021. </w:t>
              </w:r>
              <w:r>
                <w:rPr>
                  <w:i/>
                  <w:iCs/>
                  <w:noProof/>
                </w:rPr>
                <w:t xml:space="preserve">resources.pcb. </w:t>
              </w:r>
              <w:r>
                <w:rPr>
                  <w:noProof/>
                </w:rPr>
                <w:t xml:space="preserve">[Online] </w:t>
              </w:r>
              <w:r>
                <w:rPr>
                  <w:noProof/>
                </w:rPr>
                <w:br/>
                <w:t xml:space="preserve">Available at: </w:t>
              </w:r>
              <w:r>
                <w:rPr>
                  <w:noProof/>
                  <w:u w:val="single"/>
                </w:rPr>
                <w:t>https://resources.pcb.cadence.com/blog/2020-hardware-description-languages-vhdl-vs-verilog-and-their-functional-uses</w:t>
              </w:r>
              <w:r>
                <w:rPr>
                  <w:noProof/>
                </w:rPr>
                <w:br/>
                <w:t>[Accessed 3 may 2021].</w:t>
              </w:r>
            </w:p>
            <w:p w:rsidR="00191173" w:rsidRDefault="00191173" w:rsidP="00191173">
              <w:pPr>
                <w:pStyle w:val="Bibliography"/>
                <w:rPr>
                  <w:noProof/>
                </w:rPr>
              </w:pPr>
              <w:r>
                <w:rPr>
                  <w:noProof/>
                </w:rPr>
                <w:t xml:space="preserve">Anon., 2019. </w:t>
              </w:r>
              <w:r>
                <w:rPr>
                  <w:i/>
                  <w:iCs/>
                  <w:noProof/>
                </w:rPr>
                <w:t xml:space="preserve">GeeksforGeeks. </w:t>
              </w:r>
              <w:r>
                <w:rPr>
                  <w:noProof/>
                </w:rPr>
                <w:t xml:space="preserve">[Online] </w:t>
              </w:r>
              <w:r>
                <w:rPr>
                  <w:noProof/>
                </w:rPr>
                <w:br/>
                <w:t xml:space="preserve">Available at: </w:t>
              </w:r>
              <w:r>
                <w:rPr>
                  <w:noProof/>
                  <w:u w:val="single"/>
                </w:rPr>
                <w:t>https://www.geeksforgeeks.org/array-multiplier-in-digital-logic/</w:t>
              </w:r>
              <w:r>
                <w:rPr>
                  <w:noProof/>
                </w:rPr>
                <w:br/>
                <w:t>[Accessed 2 May 2021].</w:t>
              </w:r>
            </w:p>
            <w:p w:rsidR="00191173" w:rsidRDefault="00191173" w:rsidP="00191173">
              <w:pPr>
                <w:pStyle w:val="Bibliography"/>
                <w:rPr>
                  <w:noProof/>
                </w:rPr>
              </w:pPr>
              <w:r>
                <w:rPr>
                  <w:noProof/>
                </w:rPr>
                <w:t xml:space="preserve">Bansal, H., 2014. </w:t>
              </w:r>
              <w:r>
                <w:rPr>
                  <w:i/>
                  <w:iCs/>
                  <w:noProof/>
                </w:rPr>
                <w:t xml:space="preserve">core. </w:t>
              </w:r>
              <w:r>
                <w:rPr>
                  <w:noProof/>
                </w:rPr>
                <w:t xml:space="preserve">[Online] </w:t>
              </w:r>
              <w:r>
                <w:rPr>
                  <w:noProof/>
                </w:rPr>
                <w:br/>
                <w:t xml:space="preserve">Available at: </w:t>
              </w:r>
              <w:r>
                <w:rPr>
                  <w:noProof/>
                  <w:u w:val="single"/>
                </w:rPr>
                <w:t>https://core.ac.uk/download/pdf/234643291.pdf</w:t>
              </w:r>
              <w:r>
                <w:rPr>
                  <w:noProof/>
                </w:rPr>
                <w:br/>
                <w:t>[Accessed 2 May 2021].</w:t>
              </w:r>
            </w:p>
            <w:p w:rsidR="00191173" w:rsidRDefault="00191173" w:rsidP="00191173">
              <w:pPr>
                <w:pStyle w:val="Bibliography"/>
                <w:rPr>
                  <w:noProof/>
                </w:rPr>
              </w:pPr>
              <w:r>
                <w:rPr>
                  <w:noProof/>
                </w:rPr>
                <w:t xml:space="preserve">Bhatt, A., 2021. </w:t>
              </w:r>
              <w:r>
                <w:rPr>
                  <w:i/>
                  <w:iCs/>
                  <w:noProof/>
                </w:rPr>
                <w:t xml:space="preserve">engineersgarage. </w:t>
              </w:r>
              <w:r>
                <w:rPr>
                  <w:noProof/>
                </w:rPr>
                <w:t xml:space="preserve">[Online] </w:t>
              </w:r>
              <w:r>
                <w:rPr>
                  <w:noProof/>
                </w:rPr>
                <w:br/>
                <w:t xml:space="preserve">Available at: </w:t>
              </w:r>
              <w:r>
                <w:rPr>
                  <w:noProof/>
                  <w:u w:val="single"/>
                </w:rPr>
                <w:t>https://www.engineersgarage.com/vhdl/vhdl-tutorial-10-designing-half-and-full-adder-circuits/</w:t>
              </w:r>
              <w:r>
                <w:rPr>
                  <w:noProof/>
                </w:rPr>
                <w:br/>
                <w:t>[Accessed 3 May 2021].</w:t>
              </w:r>
            </w:p>
            <w:p w:rsidR="00191173" w:rsidRDefault="00191173" w:rsidP="00191173">
              <w:pPr>
                <w:pStyle w:val="Bibliography"/>
                <w:rPr>
                  <w:noProof/>
                </w:rPr>
              </w:pPr>
              <w:r>
                <w:rPr>
                  <w:noProof/>
                </w:rPr>
                <w:t xml:space="preserve">B, S., 2021. </w:t>
              </w:r>
              <w:r>
                <w:rPr>
                  <w:i/>
                  <w:iCs/>
                  <w:noProof/>
                </w:rPr>
                <w:t xml:space="preserve">researchgate. </w:t>
              </w:r>
              <w:r>
                <w:rPr>
                  <w:noProof/>
                </w:rPr>
                <w:t xml:space="preserve">[Online] </w:t>
              </w:r>
              <w:r>
                <w:rPr>
                  <w:noProof/>
                </w:rPr>
                <w:br/>
                <w:t xml:space="preserve">Available at: </w:t>
              </w:r>
              <w:r>
                <w:rPr>
                  <w:noProof/>
                  <w:u w:val="single"/>
                </w:rPr>
                <w:t>http://vlabs.iitkgp.ernet.in/coa/exp7/index.html</w:t>
              </w:r>
              <w:r>
                <w:rPr>
                  <w:noProof/>
                </w:rPr>
                <w:br/>
                <w:t>[Accessed 3 May 2021].</w:t>
              </w:r>
            </w:p>
            <w:p w:rsidR="00191173" w:rsidRDefault="00191173" w:rsidP="00191173">
              <w:pPr>
                <w:pStyle w:val="Bibliography"/>
                <w:rPr>
                  <w:noProof/>
                </w:rPr>
              </w:pPr>
              <w:r>
                <w:rPr>
                  <w:noProof/>
                </w:rPr>
                <w:t xml:space="preserve">GeeksforGeeks, 2019. </w:t>
              </w:r>
              <w:r>
                <w:rPr>
                  <w:i/>
                  <w:iCs/>
                  <w:noProof/>
                </w:rPr>
                <w:t xml:space="preserve">GeekforGeeks. </w:t>
              </w:r>
              <w:r>
                <w:rPr>
                  <w:noProof/>
                </w:rPr>
                <w:t xml:space="preserve">[Online] </w:t>
              </w:r>
              <w:r>
                <w:rPr>
                  <w:noProof/>
                </w:rPr>
                <w:br/>
                <w:t xml:space="preserve">Available at: </w:t>
              </w:r>
              <w:r>
                <w:rPr>
                  <w:noProof/>
                  <w:u w:val="single"/>
                </w:rPr>
                <w:t>https://www.geeksforgeeks.org/array-multiplier-in-digital-logic/</w:t>
              </w:r>
              <w:r>
                <w:rPr>
                  <w:noProof/>
                </w:rPr>
                <w:br/>
                <w:t>[Accessed 2 May 2021].</w:t>
              </w:r>
            </w:p>
            <w:p w:rsidR="00191173" w:rsidRDefault="00191173" w:rsidP="00191173">
              <w:pPr>
                <w:pStyle w:val="Bibliography"/>
                <w:rPr>
                  <w:noProof/>
                </w:rPr>
              </w:pPr>
              <w:r>
                <w:rPr>
                  <w:noProof/>
                </w:rPr>
                <w:t xml:space="preserve">GeeksforGeeks, 2019. </w:t>
              </w:r>
              <w:r>
                <w:rPr>
                  <w:i/>
                  <w:iCs/>
                  <w:noProof/>
                </w:rPr>
                <w:t xml:space="preserve">GeekforGeeks. </w:t>
              </w:r>
              <w:r>
                <w:rPr>
                  <w:noProof/>
                </w:rPr>
                <w:t xml:space="preserve">[Online] </w:t>
              </w:r>
              <w:r>
                <w:rPr>
                  <w:noProof/>
                </w:rPr>
                <w:br/>
                <w:t xml:space="preserve">Available at: </w:t>
              </w:r>
              <w:r>
                <w:rPr>
                  <w:noProof/>
                  <w:u w:val="single"/>
                </w:rPr>
                <w:t>https://www.geeksforgeeks.org/full-adder-in-digital-logic/</w:t>
              </w:r>
              <w:r>
                <w:rPr>
                  <w:noProof/>
                </w:rPr>
                <w:br/>
                <w:t>[Accessed 3 May 2021 ].</w:t>
              </w:r>
            </w:p>
            <w:p w:rsidR="00191173" w:rsidRDefault="00191173" w:rsidP="00191173">
              <w:pPr>
                <w:pStyle w:val="Bibliography"/>
                <w:rPr>
                  <w:noProof/>
                </w:rPr>
              </w:pPr>
              <w:r>
                <w:rPr>
                  <w:noProof/>
                </w:rPr>
                <w:t xml:space="preserve">Gudhimetla, M., 2017. </w:t>
              </w:r>
              <w:r>
                <w:rPr>
                  <w:i/>
                  <w:iCs/>
                  <w:noProof/>
                </w:rPr>
                <w:t xml:space="preserve">Digitalxplore. </w:t>
              </w:r>
              <w:r>
                <w:rPr>
                  <w:noProof/>
                </w:rPr>
                <w:t xml:space="preserve">[Online] </w:t>
              </w:r>
              <w:r>
                <w:rPr>
                  <w:noProof/>
                </w:rPr>
                <w:br/>
                <w:t xml:space="preserve">Available at: </w:t>
              </w:r>
              <w:r>
                <w:rPr>
                  <w:noProof/>
                  <w:u w:val="single"/>
                </w:rPr>
                <w:t>https://www.digitalxplore.org/up_proc/pdf/315-150546881948-53.pdf</w:t>
              </w:r>
              <w:r>
                <w:rPr>
                  <w:noProof/>
                </w:rPr>
                <w:br/>
                <w:t>[Accessed 28 April 2021].</w:t>
              </w:r>
            </w:p>
            <w:p w:rsidR="00191173" w:rsidRDefault="00191173" w:rsidP="00191173">
              <w:pPr>
                <w:pStyle w:val="Bibliography"/>
                <w:rPr>
                  <w:noProof/>
                </w:rPr>
              </w:pPr>
              <w:r>
                <w:rPr>
                  <w:noProof/>
                </w:rPr>
                <w:t xml:space="preserve">Ijirset, 2015. </w:t>
              </w:r>
              <w:r>
                <w:rPr>
                  <w:i/>
                  <w:iCs/>
                  <w:noProof/>
                </w:rPr>
                <w:t xml:space="preserve">Ijirset. </w:t>
              </w:r>
              <w:r>
                <w:rPr>
                  <w:noProof/>
                </w:rPr>
                <w:t xml:space="preserve">[Online] </w:t>
              </w:r>
              <w:r>
                <w:rPr>
                  <w:noProof/>
                </w:rPr>
                <w:br/>
                <w:t xml:space="preserve">Available at: </w:t>
              </w:r>
              <w:r>
                <w:rPr>
                  <w:noProof/>
                  <w:u w:val="single"/>
                </w:rPr>
                <w:t>http://www.ijirset.com/upload/2015/january/52_Performance.pdf</w:t>
              </w:r>
              <w:r>
                <w:rPr>
                  <w:noProof/>
                </w:rPr>
                <w:br/>
                <w:t>[Accessed 28 April 2021].</w:t>
              </w:r>
            </w:p>
            <w:p w:rsidR="00191173" w:rsidRDefault="00191173" w:rsidP="00191173">
              <w:pPr>
                <w:pStyle w:val="Bibliography"/>
                <w:rPr>
                  <w:noProof/>
                </w:rPr>
              </w:pPr>
              <w:r>
                <w:rPr>
                  <w:noProof/>
                </w:rPr>
                <w:t xml:space="preserve">Mishra, P., 2018. </w:t>
              </w:r>
              <w:r>
                <w:rPr>
                  <w:i/>
                  <w:iCs/>
                  <w:noProof/>
                </w:rPr>
                <w:t xml:space="preserve">ijarse. </w:t>
              </w:r>
              <w:r>
                <w:rPr>
                  <w:noProof/>
                </w:rPr>
                <w:t xml:space="preserve">[Online] </w:t>
              </w:r>
              <w:r>
                <w:rPr>
                  <w:noProof/>
                </w:rPr>
                <w:br/>
                <w:t xml:space="preserve">Available at: </w:t>
              </w:r>
              <w:r>
                <w:rPr>
                  <w:noProof/>
                  <w:u w:val="single"/>
                </w:rPr>
                <w:t>http://www.ijarse.com/images/fullpdf/1523964041_IIMT19.pdf</w:t>
              </w:r>
              <w:r>
                <w:rPr>
                  <w:noProof/>
                </w:rPr>
                <w:br/>
                <w:t>[Accessed 28 April 2021].</w:t>
              </w:r>
            </w:p>
            <w:p w:rsidR="00191173" w:rsidRDefault="00191173" w:rsidP="00191173">
              <w:pPr>
                <w:pStyle w:val="Bibliography"/>
                <w:rPr>
                  <w:noProof/>
                </w:rPr>
              </w:pPr>
              <w:r>
                <w:rPr>
                  <w:noProof/>
                </w:rPr>
                <w:t xml:space="preserve">P, A. J. R., 2018. </w:t>
              </w:r>
              <w:r>
                <w:rPr>
                  <w:i/>
                  <w:iCs/>
                  <w:noProof/>
                </w:rPr>
                <w:t xml:space="preserve">Ijirset. </w:t>
              </w:r>
              <w:r>
                <w:rPr>
                  <w:noProof/>
                </w:rPr>
                <w:t xml:space="preserve">[Online] </w:t>
              </w:r>
              <w:r>
                <w:rPr>
                  <w:noProof/>
                </w:rPr>
                <w:br/>
                <w:t xml:space="preserve">Available at: </w:t>
              </w:r>
              <w:r>
                <w:rPr>
                  <w:noProof/>
                  <w:u w:val="single"/>
                </w:rPr>
                <w:t>http://www.ijirset.com/upload/2018/rtcsit/RTCSIT-77.pdf</w:t>
              </w:r>
              <w:r>
                <w:rPr>
                  <w:noProof/>
                </w:rPr>
                <w:br/>
                <w:t>[Accessed 3 May 2021].</w:t>
              </w:r>
            </w:p>
            <w:p w:rsidR="00191173" w:rsidRDefault="00191173" w:rsidP="00191173">
              <w:pPr>
                <w:pStyle w:val="Bibliography"/>
                <w:rPr>
                  <w:noProof/>
                </w:rPr>
              </w:pPr>
              <w:r>
                <w:rPr>
                  <w:noProof/>
                </w:rPr>
                <w:lastRenderedPageBreak/>
                <w:t xml:space="preserve">Reegan, R., 2012. </w:t>
              </w:r>
              <w:r>
                <w:rPr>
                  <w:i/>
                  <w:iCs/>
                  <w:noProof/>
                </w:rPr>
                <w:t xml:space="preserve">exploringbinary. </w:t>
              </w:r>
              <w:r>
                <w:rPr>
                  <w:noProof/>
                </w:rPr>
                <w:t xml:space="preserve">[Online] </w:t>
              </w:r>
              <w:r>
                <w:rPr>
                  <w:noProof/>
                </w:rPr>
                <w:br/>
                <w:t xml:space="preserve">Available at: </w:t>
              </w:r>
              <w:r>
                <w:rPr>
                  <w:noProof/>
                  <w:u w:val="single"/>
                </w:rPr>
                <w:t>https://www.exploringbinary.com/binary-multiplication/</w:t>
              </w:r>
              <w:r>
                <w:rPr>
                  <w:noProof/>
                </w:rPr>
                <w:br/>
                <w:t>[Accessed 2 May 2021].</w:t>
              </w:r>
            </w:p>
            <w:p w:rsidR="00191173" w:rsidRDefault="00191173" w:rsidP="00191173">
              <w:pPr>
                <w:pStyle w:val="Bibliography"/>
                <w:rPr>
                  <w:noProof/>
                </w:rPr>
              </w:pPr>
              <w:r>
                <w:rPr>
                  <w:noProof/>
                </w:rPr>
                <w:t xml:space="preserve">Salehan, N., 2007. </w:t>
              </w:r>
              <w:r>
                <w:rPr>
                  <w:i/>
                  <w:iCs/>
                  <w:noProof/>
                </w:rPr>
                <w:t xml:space="preserve">dspace.unimap. </w:t>
              </w:r>
              <w:r>
                <w:rPr>
                  <w:noProof/>
                </w:rPr>
                <w:t xml:space="preserve">[Online] </w:t>
              </w:r>
              <w:r>
                <w:rPr>
                  <w:noProof/>
                </w:rPr>
                <w:br/>
                <w:t xml:space="preserve">Available at: </w:t>
              </w:r>
              <w:r>
                <w:rPr>
                  <w:noProof/>
                  <w:u w:val="single"/>
                </w:rPr>
                <w:t>http://dspace.unimap.edu.my/bitstream/handle/123456789/1934/Literature%20review.pdf?sequence=4</w:t>
              </w:r>
              <w:r>
                <w:rPr>
                  <w:noProof/>
                </w:rPr>
                <w:br/>
                <w:t>[Accessed 28 April 2021].</w:t>
              </w:r>
            </w:p>
            <w:p w:rsidR="00191173" w:rsidRDefault="00191173" w:rsidP="00191173">
              <w:pPr>
                <w:pStyle w:val="Bibliography"/>
                <w:rPr>
                  <w:noProof/>
                </w:rPr>
              </w:pPr>
              <w:r>
                <w:rPr>
                  <w:noProof/>
                </w:rPr>
                <w:t xml:space="preserve">Shaown, 2021. </w:t>
              </w:r>
              <w:r>
                <w:rPr>
                  <w:i/>
                  <w:iCs/>
                  <w:noProof/>
                </w:rPr>
                <w:t xml:space="preserve">stackoverflow. </w:t>
              </w:r>
              <w:r>
                <w:rPr>
                  <w:noProof/>
                </w:rPr>
                <w:t xml:space="preserve">[Online] </w:t>
              </w:r>
              <w:r>
                <w:rPr>
                  <w:noProof/>
                </w:rPr>
                <w:br/>
                <w:t xml:space="preserve">Available at: </w:t>
              </w:r>
              <w:r>
                <w:rPr>
                  <w:noProof/>
                  <w:u w:val="single"/>
                </w:rPr>
                <w:t>https://stackoverflow.com/questions/60474960/signed-array-multiplier-in-verilog?form=MY01SV&amp;OCID=MY01SV</w:t>
              </w:r>
              <w:r>
                <w:rPr>
                  <w:noProof/>
                </w:rPr>
                <w:br/>
                <w:t>[Accessed 3 may 2021].</w:t>
              </w:r>
            </w:p>
            <w:p w:rsidR="00191173" w:rsidRDefault="00191173" w:rsidP="00191173">
              <w:pPr>
                <w:pStyle w:val="Bibliography"/>
                <w:rPr>
                  <w:noProof/>
                </w:rPr>
              </w:pPr>
              <w:r>
                <w:rPr>
                  <w:noProof/>
                </w:rPr>
                <w:t xml:space="preserve">Thakur, M. M., 2012. </w:t>
              </w:r>
              <w:r>
                <w:rPr>
                  <w:i/>
                  <w:iCs/>
                  <w:noProof/>
                </w:rPr>
                <w:t xml:space="preserve">ijser. </w:t>
              </w:r>
              <w:r>
                <w:rPr>
                  <w:noProof/>
                </w:rPr>
                <w:t xml:space="preserve">[Online] </w:t>
              </w:r>
              <w:r>
                <w:rPr>
                  <w:noProof/>
                </w:rPr>
                <w:br/>
                <w:t xml:space="preserve">Available at: </w:t>
              </w:r>
              <w:r>
                <w:rPr>
                  <w:noProof/>
                  <w:u w:val="single"/>
                </w:rPr>
                <w:t>https://www.ijser.org/paper/Design-of-Braun-Multiplier-with-Kogge-Stone-Adder-Its-Implementation-on-FPGA.html</w:t>
              </w:r>
              <w:r>
                <w:rPr>
                  <w:noProof/>
                </w:rPr>
                <w:br/>
                <w:t>[Accessed 02 May 2021].</w:t>
              </w:r>
            </w:p>
            <w:p w:rsidR="00191173" w:rsidRDefault="00191173" w:rsidP="00191173">
              <w:pPr>
                <w:pStyle w:val="Bibliography"/>
                <w:rPr>
                  <w:noProof/>
                </w:rPr>
              </w:pPr>
              <w:r>
                <w:rPr>
                  <w:noProof/>
                </w:rPr>
                <w:t xml:space="preserve">theoryCIRCUIT ©, 2021. </w:t>
              </w:r>
              <w:r>
                <w:rPr>
                  <w:i/>
                  <w:iCs/>
                  <w:noProof/>
                </w:rPr>
                <w:t xml:space="preserve">theorycircuit. </w:t>
              </w:r>
              <w:r>
                <w:rPr>
                  <w:noProof/>
                </w:rPr>
                <w:t xml:space="preserve">[Online] </w:t>
              </w:r>
              <w:r>
                <w:rPr>
                  <w:noProof/>
                </w:rPr>
                <w:br/>
                <w:t xml:space="preserve">Available at: </w:t>
              </w:r>
              <w:r>
                <w:rPr>
                  <w:noProof/>
                  <w:u w:val="single"/>
                </w:rPr>
                <w:t>https://theorycircuit.com/full-adder-circuit-diagram/</w:t>
              </w:r>
              <w:r>
                <w:rPr>
                  <w:noProof/>
                </w:rPr>
                <w:br/>
                <w:t>[Accessed 3 May 2021].</w:t>
              </w:r>
            </w:p>
            <w:p w:rsidR="00191173" w:rsidRDefault="00191173" w:rsidP="00191173">
              <w:pPr>
                <w:pStyle w:val="Bibliography"/>
                <w:rPr>
                  <w:noProof/>
                </w:rPr>
              </w:pPr>
              <w:r>
                <w:rPr>
                  <w:noProof/>
                </w:rPr>
                <w:t xml:space="preserve">Virtual Labs, 2021. </w:t>
              </w:r>
              <w:r>
                <w:rPr>
                  <w:i/>
                  <w:iCs/>
                  <w:noProof/>
                </w:rPr>
                <w:t xml:space="preserve">vlabs. </w:t>
              </w:r>
              <w:r>
                <w:rPr>
                  <w:noProof/>
                </w:rPr>
                <w:t xml:space="preserve">[Online] </w:t>
              </w:r>
              <w:r>
                <w:rPr>
                  <w:noProof/>
                </w:rPr>
                <w:br/>
                <w:t xml:space="preserve">Available at: </w:t>
              </w:r>
              <w:r>
                <w:rPr>
                  <w:noProof/>
                  <w:u w:val="single"/>
                </w:rPr>
                <w:t>http://vlabs.iitkgp.ernet.in/coa/exp7/index.html</w:t>
              </w:r>
              <w:r>
                <w:rPr>
                  <w:noProof/>
                </w:rPr>
                <w:br/>
                <w:t>[Accessed 3 May 2021].</w:t>
              </w:r>
            </w:p>
            <w:bookmarkStart w:id="30" w:name="_GoBack"/>
            <w:bookmarkEnd w:id="30"/>
            <w:p w:rsidR="00F472E9" w:rsidRDefault="00F472E9" w:rsidP="00191173">
              <w:r>
                <w:rPr>
                  <w:b/>
                  <w:bCs/>
                  <w:noProof/>
                </w:rPr>
                <w:fldChar w:fldCharType="end"/>
              </w:r>
            </w:p>
          </w:sdtContent>
        </w:sdt>
      </w:sdtContent>
    </w:sdt>
    <w:p w:rsidR="00F472E9" w:rsidRPr="006C3D2C" w:rsidRDefault="00F472E9" w:rsidP="006C3D2C"/>
    <w:sectPr w:rsidR="00F472E9" w:rsidRPr="006C3D2C">
      <w:headerReference w:type="default" r:id="rId94"/>
      <w:footerReference w:type="default" r:id="rId9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412F" w:rsidRDefault="00A1412F" w:rsidP="00B54A86">
      <w:pPr>
        <w:spacing w:after="0" w:line="240" w:lineRule="auto"/>
      </w:pPr>
      <w:r>
        <w:separator/>
      </w:r>
    </w:p>
  </w:endnote>
  <w:endnote w:type="continuationSeparator" w:id="0">
    <w:p w:rsidR="00A1412F" w:rsidRDefault="00A1412F" w:rsidP="00B54A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Roboto">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81236643"/>
      <w:docPartObj>
        <w:docPartGallery w:val="Page Numbers (Bottom of Page)"/>
        <w:docPartUnique/>
      </w:docPartObj>
    </w:sdtPr>
    <w:sdtEndPr>
      <w:rPr>
        <w:noProof/>
      </w:rPr>
    </w:sdtEndPr>
    <w:sdtContent>
      <w:p w:rsidR="00A1412F" w:rsidRDefault="00A1412F">
        <w:pPr>
          <w:pStyle w:val="Footer"/>
          <w:jc w:val="right"/>
        </w:pPr>
        <w:r>
          <w:fldChar w:fldCharType="begin"/>
        </w:r>
        <w:r>
          <w:instrText xml:space="preserve"> PAGE   \* MERGEFORMAT </w:instrText>
        </w:r>
        <w:r>
          <w:fldChar w:fldCharType="separate"/>
        </w:r>
        <w:r w:rsidR="00191173">
          <w:rPr>
            <w:noProof/>
          </w:rPr>
          <w:t>41</w:t>
        </w:r>
        <w:r>
          <w:rPr>
            <w:noProof/>
          </w:rPr>
          <w:fldChar w:fldCharType="end"/>
        </w:r>
      </w:p>
    </w:sdtContent>
  </w:sdt>
  <w:p w:rsidR="00A1412F" w:rsidRDefault="00A141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412F" w:rsidRDefault="00A1412F" w:rsidP="00B54A86">
      <w:pPr>
        <w:spacing w:after="0" w:line="240" w:lineRule="auto"/>
      </w:pPr>
      <w:r>
        <w:separator/>
      </w:r>
    </w:p>
  </w:footnote>
  <w:footnote w:type="continuationSeparator" w:id="0">
    <w:p w:rsidR="00A1412F" w:rsidRDefault="00A1412F" w:rsidP="00B54A8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412F" w:rsidRDefault="00A1412F" w:rsidP="00234877">
    <w:pPr>
      <w:pStyle w:val="Header"/>
    </w:pPr>
    <w:r>
      <w:t>Luke Andersen</w:t>
    </w:r>
  </w:p>
  <w:p w:rsidR="00A1412F" w:rsidRDefault="00A1412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F7F4641"/>
    <w:multiLevelType w:val="hybridMultilevel"/>
    <w:tmpl w:val="4A645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D2C"/>
    <w:rsid w:val="00000A0A"/>
    <w:rsid w:val="00013AD9"/>
    <w:rsid w:val="00027415"/>
    <w:rsid w:val="000364D4"/>
    <w:rsid w:val="00040AA8"/>
    <w:rsid w:val="00094889"/>
    <w:rsid w:val="000B63F8"/>
    <w:rsid w:val="000C1C2C"/>
    <w:rsid w:val="000C4C82"/>
    <w:rsid w:val="000D010C"/>
    <w:rsid w:val="000D65F9"/>
    <w:rsid w:val="000E4E01"/>
    <w:rsid w:val="001161A8"/>
    <w:rsid w:val="001302B3"/>
    <w:rsid w:val="00140FFE"/>
    <w:rsid w:val="00144DC1"/>
    <w:rsid w:val="00183043"/>
    <w:rsid w:val="00183EC7"/>
    <w:rsid w:val="00184F13"/>
    <w:rsid w:val="00191173"/>
    <w:rsid w:val="001A60A6"/>
    <w:rsid w:val="001C19B6"/>
    <w:rsid w:val="001D0887"/>
    <w:rsid w:val="002308D2"/>
    <w:rsid w:val="00234877"/>
    <w:rsid w:val="0026111B"/>
    <w:rsid w:val="00273E85"/>
    <w:rsid w:val="002D10FA"/>
    <w:rsid w:val="002D13F9"/>
    <w:rsid w:val="002E60D6"/>
    <w:rsid w:val="002E6D0F"/>
    <w:rsid w:val="002E72D4"/>
    <w:rsid w:val="002F2CB7"/>
    <w:rsid w:val="00304362"/>
    <w:rsid w:val="00321892"/>
    <w:rsid w:val="003611AC"/>
    <w:rsid w:val="0037154A"/>
    <w:rsid w:val="003810D2"/>
    <w:rsid w:val="003B441A"/>
    <w:rsid w:val="003E57DF"/>
    <w:rsid w:val="003F2734"/>
    <w:rsid w:val="00404398"/>
    <w:rsid w:val="0040555C"/>
    <w:rsid w:val="004223B9"/>
    <w:rsid w:val="00452B29"/>
    <w:rsid w:val="00460E7A"/>
    <w:rsid w:val="0048754D"/>
    <w:rsid w:val="004B5696"/>
    <w:rsid w:val="004C4437"/>
    <w:rsid w:val="00500B8A"/>
    <w:rsid w:val="00507E34"/>
    <w:rsid w:val="00525079"/>
    <w:rsid w:val="00537EB5"/>
    <w:rsid w:val="005415E2"/>
    <w:rsid w:val="00542D91"/>
    <w:rsid w:val="005629A9"/>
    <w:rsid w:val="005661D3"/>
    <w:rsid w:val="00577135"/>
    <w:rsid w:val="005A0333"/>
    <w:rsid w:val="005B39B1"/>
    <w:rsid w:val="005C6F71"/>
    <w:rsid w:val="005C7BCA"/>
    <w:rsid w:val="005E11E4"/>
    <w:rsid w:val="005F262A"/>
    <w:rsid w:val="00613128"/>
    <w:rsid w:val="006238CD"/>
    <w:rsid w:val="00643583"/>
    <w:rsid w:val="00643A4B"/>
    <w:rsid w:val="0065520F"/>
    <w:rsid w:val="006974DE"/>
    <w:rsid w:val="006A2290"/>
    <w:rsid w:val="006C3D2C"/>
    <w:rsid w:val="006D7003"/>
    <w:rsid w:val="006D7F36"/>
    <w:rsid w:val="006F2B4C"/>
    <w:rsid w:val="00711FF4"/>
    <w:rsid w:val="00717127"/>
    <w:rsid w:val="007520A1"/>
    <w:rsid w:val="0078662B"/>
    <w:rsid w:val="00786BF3"/>
    <w:rsid w:val="00795EC0"/>
    <w:rsid w:val="007C4FBF"/>
    <w:rsid w:val="007E1731"/>
    <w:rsid w:val="007F7D27"/>
    <w:rsid w:val="008751CE"/>
    <w:rsid w:val="00884AEE"/>
    <w:rsid w:val="00894749"/>
    <w:rsid w:val="008A3858"/>
    <w:rsid w:val="008B28D9"/>
    <w:rsid w:val="008C5860"/>
    <w:rsid w:val="008D55B4"/>
    <w:rsid w:val="008D771C"/>
    <w:rsid w:val="009231FC"/>
    <w:rsid w:val="009306A5"/>
    <w:rsid w:val="0093669F"/>
    <w:rsid w:val="0095042A"/>
    <w:rsid w:val="00964E6C"/>
    <w:rsid w:val="00972E72"/>
    <w:rsid w:val="009C1CD8"/>
    <w:rsid w:val="009C6B6D"/>
    <w:rsid w:val="009D62DA"/>
    <w:rsid w:val="009E118A"/>
    <w:rsid w:val="009E59E0"/>
    <w:rsid w:val="009F754A"/>
    <w:rsid w:val="00A02C7F"/>
    <w:rsid w:val="00A045E0"/>
    <w:rsid w:val="00A1412F"/>
    <w:rsid w:val="00A352F3"/>
    <w:rsid w:val="00A4229E"/>
    <w:rsid w:val="00A56F10"/>
    <w:rsid w:val="00A90833"/>
    <w:rsid w:val="00A94FB0"/>
    <w:rsid w:val="00AB5B12"/>
    <w:rsid w:val="00AD30C8"/>
    <w:rsid w:val="00AE46A5"/>
    <w:rsid w:val="00AE5172"/>
    <w:rsid w:val="00B01835"/>
    <w:rsid w:val="00B05BC0"/>
    <w:rsid w:val="00B14252"/>
    <w:rsid w:val="00B235D4"/>
    <w:rsid w:val="00B332AF"/>
    <w:rsid w:val="00B4062A"/>
    <w:rsid w:val="00B54A86"/>
    <w:rsid w:val="00B76960"/>
    <w:rsid w:val="00B90383"/>
    <w:rsid w:val="00B90410"/>
    <w:rsid w:val="00BB72E6"/>
    <w:rsid w:val="00BC3395"/>
    <w:rsid w:val="00BC5CEF"/>
    <w:rsid w:val="00BF0275"/>
    <w:rsid w:val="00C02A98"/>
    <w:rsid w:val="00C06B1A"/>
    <w:rsid w:val="00C1276F"/>
    <w:rsid w:val="00C337E2"/>
    <w:rsid w:val="00C344FB"/>
    <w:rsid w:val="00C70A03"/>
    <w:rsid w:val="00C7463D"/>
    <w:rsid w:val="00CA27C8"/>
    <w:rsid w:val="00CB33C8"/>
    <w:rsid w:val="00CC139A"/>
    <w:rsid w:val="00D1437F"/>
    <w:rsid w:val="00D535A2"/>
    <w:rsid w:val="00D616FA"/>
    <w:rsid w:val="00D67B8F"/>
    <w:rsid w:val="00DB4F74"/>
    <w:rsid w:val="00DD17C0"/>
    <w:rsid w:val="00DE01A4"/>
    <w:rsid w:val="00DE7969"/>
    <w:rsid w:val="00E11226"/>
    <w:rsid w:val="00E1132C"/>
    <w:rsid w:val="00E34548"/>
    <w:rsid w:val="00E43C71"/>
    <w:rsid w:val="00E55F67"/>
    <w:rsid w:val="00E76CC5"/>
    <w:rsid w:val="00E91328"/>
    <w:rsid w:val="00EC03E4"/>
    <w:rsid w:val="00EC0E76"/>
    <w:rsid w:val="00EC364F"/>
    <w:rsid w:val="00ED6262"/>
    <w:rsid w:val="00EE0996"/>
    <w:rsid w:val="00EE1BD7"/>
    <w:rsid w:val="00EE3A3C"/>
    <w:rsid w:val="00F472E9"/>
    <w:rsid w:val="00F52EF8"/>
    <w:rsid w:val="00F55AF9"/>
    <w:rsid w:val="00F71879"/>
    <w:rsid w:val="00F94FFF"/>
    <w:rsid w:val="00FB6F9E"/>
    <w:rsid w:val="00FC2878"/>
    <w:rsid w:val="00FE7160"/>
    <w:rsid w:val="00FF5B5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AA2E17-2955-488F-A6A3-124888B54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C3D2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C3D2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00A0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3D2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6C3D2C"/>
    <w:pPr>
      <w:outlineLvl w:val="9"/>
    </w:pPr>
    <w:rPr>
      <w:lang w:val="en-US" w:eastAsia="en-US"/>
    </w:rPr>
  </w:style>
  <w:style w:type="character" w:customStyle="1" w:styleId="Heading2Char">
    <w:name w:val="Heading 2 Char"/>
    <w:basedOn w:val="DefaultParagraphFont"/>
    <w:link w:val="Heading2"/>
    <w:uiPriority w:val="9"/>
    <w:rsid w:val="006C3D2C"/>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6C3D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C3D2C"/>
    <w:pPr>
      <w:ind w:left="720"/>
      <w:contextualSpacing/>
    </w:pPr>
  </w:style>
  <w:style w:type="paragraph" w:styleId="Bibliography">
    <w:name w:val="Bibliography"/>
    <w:basedOn w:val="Normal"/>
    <w:next w:val="Normal"/>
    <w:uiPriority w:val="37"/>
    <w:unhideWhenUsed/>
    <w:rsid w:val="00DE01A4"/>
  </w:style>
  <w:style w:type="character" w:customStyle="1" w:styleId="Heading3Char">
    <w:name w:val="Heading 3 Char"/>
    <w:basedOn w:val="DefaultParagraphFont"/>
    <w:link w:val="Heading3"/>
    <w:uiPriority w:val="9"/>
    <w:rsid w:val="00000A0A"/>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F71879"/>
    <w:pPr>
      <w:spacing w:after="100"/>
    </w:pPr>
  </w:style>
  <w:style w:type="paragraph" w:styleId="TOC2">
    <w:name w:val="toc 2"/>
    <w:basedOn w:val="Normal"/>
    <w:next w:val="Normal"/>
    <w:autoRedefine/>
    <w:uiPriority w:val="39"/>
    <w:unhideWhenUsed/>
    <w:rsid w:val="00F71879"/>
    <w:pPr>
      <w:spacing w:after="100"/>
      <w:ind w:left="220"/>
    </w:pPr>
  </w:style>
  <w:style w:type="paragraph" w:styleId="TOC3">
    <w:name w:val="toc 3"/>
    <w:basedOn w:val="Normal"/>
    <w:next w:val="Normal"/>
    <w:autoRedefine/>
    <w:uiPriority w:val="39"/>
    <w:unhideWhenUsed/>
    <w:rsid w:val="00F71879"/>
    <w:pPr>
      <w:spacing w:after="100"/>
      <w:ind w:left="440"/>
    </w:pPr>
  </w:style>
  <w:style w:type="character" w:styleId="Hyperlink">
    <w:name w:val="Hyperlink"/>
    <w:basedOn w:val="DefaultParagraphFont"/>
    <w:uiPriority w:val="99"/>
    <w:unhideWhenUsed/>
    <w:rsid w:val="00F71879"/>
    <w:rPr>
      <w:color w:val="0563C1" w:themeColor="hyperlink"/>
      <w:u w:val="single"/>
    </w:rPr>
  </w:style>
  <w:style w:type="character" w:styleId="PlaceholderText">
    <w:name w:val="Placeholder Text"/>
    <w:basedOn w:val="DefaultParagraphFont"/>
    <w:uiPriority w:val="99"/>
    <w:semiHidden/>
    <w:rsid w:val="00FC2878"/>
    <w:rPr>
      <w:color w:val="808080"/>
    </w:rPr>
  </w:style>
  <w:style w:type="character" w:customStyle="1" w:styleId="hgkelc">
    <w:name w:val="hgkelc"/>
    <w:basedOn w:val="DefaultParagraphFont"/>
    <w:rsid w:val="00FC2878"/>
  </w:style>
  <w:style w:type="paragraph" w:styleId="Header">
    <w:name w:val="header"/>
    <w:basedOn w:val="Normal"/>
    <w:link w:val="HeaderChar"/>
    <w:uiPriority w:val="99"/>
    <w:unhideWhenUsed/>
    <w:rsid w:val="00B54A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4A86"/>
  </w:style>
  <w:style w:type="paragraph" w:styleId="Footer">
    <w:name w:val="footer"/>
    <w:basedOn w:val="Normal"/>
    <w:link w:val="FooterChar"/>
    <w:uiPriority w:val="99"/>
    <w:unhideWhenUsed/>
    <w:rsid w:val="00B54A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4A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9158">
      <w:bodyDiv w:val="1"/>
      <w:marLeft w:val="0"/>
      <w:marRight w:val="0"/>
      <w:marTop w:val="0"/>
      <w:marBottom w:val="0"/>
      <w:divBdr>
        <w:top w:val="none" w:sz="0" w:space="0" w:color="auto"/>
        <w:left w:val="none" w:sz="0" w:space="0" w:color="auto"/>
        <w:bottom w:val="none" w:sz="0" w:space="0" w:color="auto"/>
        <w:right w:val="none" w:sz="0" w:space="0" w:color="auto"/>
      </w:divBdr>
    </w:div>
    <w:div w:id="9375830">
      <w:bodyDiv w:val="1"/>
      <w:marLeft w:val="0"/>
      <w:marRight w:val="0"/>
      <w:marTop w:val="0"/>
      <w:marBottom w:val="0"/>
      <w:divBdr>
        <w:top w:val="none" w:sz="0" w:space="0" w:color="auto"/>
        <w:left w:val="none" w:sz="0" w:space="0" w:color="auto"/>
        <w:bottom w:val="none" w:sz="0" w:space="0" w:color="auto"/>
        <w:right w:val="none" w:sz="0" w:space="0" w:color="auto"/>
      </w:divBdr>
    </w:div>
    <w:div w:id="25183480">
      <w:bodyDiv w:val="1"/>
      <w:marLeft w:val="0"/>
      <w:marRight w:val="0"/>
      <w:marTop w:val="0"/>
      <w:marBottom w:val="0"/>
      <w:divBdr>
        <w:top w:val="none" w:sz="0" w:space="0" w:color="auto"/>
        <w:left w:val="none" w:sz="0" w:space="0" w:color="auto"/>
        <w:bottom w:val="none" w:sz="0" w:space="0" w:color="auto"/>
        <w:right w:val="none" w:sz="0" w:space="0" w:color="auto"/>
      </w:divBdr>
    </w:div>
    <w:div w:id="36588568">
      <w:bodyDiv w:val="1"/>
      <w:marLeft w:val="0"/>
      <w:marRight w:val="0"/>
      <w:marTop w:val="0"/>
      <w:marBottom w:val="0"/>
      <w:divBdr>
        <w:top w:val="none" w:sz="0" w:space="0" w:color="auto"/>
        <w:left w:val="none" w:sz="0" w:space="0" w:color="auto"/>
        <w:bottom w:val="none" w:sz="0" w:space="0" w:color="auto"/>
        <w:right w:val="none" w:sz="0" w:space="0" w:color="auto"/>
      </w:divBdr>
    </w:div>
    <w:div w:id="42140955">
      <w:bodyDiv w:val="1"/>
      <w:marLeft w:val="0"/>
      <w:marRight w:val="0"/>
      <w:marTop w:val="0"/>
      <w:marBottom w:val="0"/>
      <w:divBdr>
        <w:top w:val="none" w:sz="0" w:space="0" w:color="auto"/>
        <w:left w:val="none" w:sz="0" w:space="0" w:color="auto"/>
        <w:bottom w:val="none" w:sz="0" w:space="0" w:color="auto"/>
        <w:right w:val="none" w:sz="0" w:space="0" w:color="auto"/>
      </w:divBdr>
    </w:div>
    <w:div w:id="67047446">
      <w:bodyDiv w:val="1"/>
      <w:marLeft w:val="0"/>
      <w:marRight w:val="0"/>
      <w:marTop w:val="0"/>
      <w:marBottom w:val="0"/>
      <w:divBdr>
        <w:top w:val="none" w:sz="0" w:space="0" w:color="auto"/>
        <w:left w:val="none" w:sz="0" w:space="0" w:color="auto"/>
        <w:bottom w:val="none" w:sz="0" w:space="0" w:color="auto"/>
        <w:right w:val="none" w:sz="0" w:space="0" w:color="auto"/>
      </w:divBdr>
    </w:div>
    <w:div w:id="118184392">
      <w:bodyDiv w:val="1"/>
      <w:marLeft w:val="0"/>
      <w:marRight w:val="0"/>
      <w:marTop w:val="0"/>
      <w:marBottom w:val="0"/>
      <w:divBdr>
        <w:top w:val="none" w:sz="0" w:space="0" w:color="auto"/>
        <w:left w:val="none" w:sz="0" w:space="0" w:color="auto"/>
        <w:bottom w:val="none" w:sz="0" w:space="0" w:color="auto"/>
        <w:right w:val="none" w:sz="0" w:space="0" w:color="auto"/>
      </w:divBdr>
    </w:div>
    <w:div w:id="135298575">
      <w:bodyDiv w:val="1"/>
      <w:marLeft w:val="0"/>
      <w:marRight w:val="0"/>
      <w:marTop w:val="0"/>
      <w:marBottom w:val="0"/>
      <w:divBdr>
        <w:top w:val="none" w:sz="0" w:space="0" w:color="auto"/>
        <w:left w:val="none" w:sz="0" w:space="0" w:color="auto"/>
        <w:bottom w:val="none" w:sz="0" w:space="0" w:color="auto"/>
        <w:right w:val="none" w:sz="0" w:space="0" w:color="auto"/>
      </w:divBdr>
    </w:div>
    <w:div w:id="140317584">
      <w:bodyDiv w:val="1"/>
      <w:marLeft w:val="0"/>
      <w:marRight w:val="0"/>
      <w:marTop w:val="0"/>
      <w:marBottom w:val="0"/>
      <w:divBdr>
        <w:top w:val="none" w:sz="0" w:space="0" w:color="auto"/>
        <w:left w:val="none" w:sz="0" w:space="0" w:color="auto"/>
        <w:bottom w:val="none" w:sz="0" w:space="0" w:color="auto"/>
        <w:right w:val="none" w:sz="0" w:space="0" w:color="auto"/>
      </w:divBdr>
    </w:div>
    <w:div w:id="175390402">
      <w:bodyDiv w:val="1"/>
      <w:marLeft w:val="0"/>
      <w:marRight w:val="0"/>
      <w:marTop w:val="0"/>
      <w:marBottom w:val="0"/>
      <w:divBdr>
        <w:top w:val="none" w:sz="0" w:space="0" w:color="auto"/>
        <w:left w:val="none" w:sz="0" w:space="0" w:color="auto"/>
        <w:bottom w:val="none" w:sz="0" w:space="0" w:color="auto"/>
        <w:right w:val="none" w:sz="0" w:space="0" w:color="auto"/>
      </w:divBdr>
    </w:div>
    <w:div w:id="181745575">
      <w:bodyDiv w:val="1"/>
      <w:marLeft w:val="0"/>
      <w:marRight w:val="0"/>
      <w:marTop w:val="0"/>
      <w:marBottom w:val="0"/>
      <w:divBdr>
        <w:top w:val="none" w:sz="0" w:space="0" w:color="auto"/>
        <w:left w:val="none" w:sz="0" w:space="0" w:color="auto"/>
        <w:bottom w:val="none" w:sz="0" w:space="0" w:color="auto"/>
        <w:right w:val="none" w:sz="0" w:space="0" w:color="auto"/>
      </w:divBdr>
    </w:div>
    <w:div w:id="183174079">
      <w:bodyDiv w:val="1"/>
      <w:marLeft w:val="0"/>
      <w:marRight w:val="0"/>
      <w:marTop w:val="0"/>
      <w:marBottom w:val="0"/>
      <w:divBdr>
        <w:top w:val="none" w:sz="0" w:space="0" w:color="auto"/>
        <w:left w:val="none" w:sz="0" w:space="0" w:color="auto"/>
        <w:bottom w:val="none" w:sz="0" w:space="0" w:color="auto"/>
        <w:right w:val="none" w:sz="0" w:space="0" w:color="auto"/>
      </w:divBdr>
    </w:div>
    <w:div w:id="183592678">
      <w:bodyDiv w:val="1"/>
      <w:marLeft w:val="0"/>
      <w:marRight w:val="0"/>
      <w:marTop w:val="0"/>
      <w:marBottom w:val="0"/>
      <w:divBdr>
        <w:top w:val="none" w:sz="0" w:space="0" w:color="auto"/>
        <w:left w:val="none" w:sz="0" w:space="0" w:color="auto"/>
        <w:bottom w:val="none" w:sz="0" w:space="0" w:color="auto"/>
        <w:right w:val="none" w:sz="0" w:space="0" w:color="auto"/>
      </w:divBdr>
    </w:div>
    <w:div w:id="210045288">
      <w:bodyDiv w:val="1"/>
      <w:marLeft w:val="0"/>
      <w:marRight w:val="0"/>
      <w:marTop w:val="0"/>
      <w:marBottom w:val="0"/>
      <w:divBdr>
        <w:top w:val="none" w:sz="0" w:space="0" w:color="auto"/>
        <w:left w:val="none" w:sz="0" w:space="0" w:color="auto"/>
        <w:bottom w:val="none" w:sz="0" w:space="0" w:color="auto"/>
        <w:right w:val="none" w:sz="0" w:space="0" w:color="auto"/>
      </w:divBdr>
    </w:div>
    <w:div w:id="311567021">
      <w:bodyDiv w:val="1"/>
      <w:marLeft w:val="0"/>
      <w:marRight w:val="0"/>
      <w:marTop w:val="0"/>
      <w:marBottom w:val="0"/>
      <w:divBdr>
        <w:top w:val="none" w:sz="0" w:space="0" w:color="auto"/>
        <w:left w:val="none" w:sz="0" w:space="0" w:color="auto"/>
        <w:bottom w:val="none" w:sz="0" w:space="0" w:color="auto"/>
        <w:right w:val="none" w:sz="0" w:space="0" w:color="auto"/>
      </w:divBdr>
    </w:div>
    <w:div w:id="352729584">
      <w:bodyDiv w:val="1"/>
      <w:marLeft w:val="0"/>
      <w:marRight w:val="0"/>
      <w:marTop w:val="0"/>
      <w:marBottom w:val="0"/>
      <w:divBdr>
        <w:top w:val="none" w:sz="0" w:space="0" w:color="auto"/>
        <w:left w:val="none" w:sz="0" w:space="0" w:color="auto"/>
        <w:bottom w:val="none" w:sz="0" w:space="0" w:color="auto"/>
        <w:right w:val="none" w:sz="0" w:space="0" w:color="auto"/>
      </w:divBdr>
    </w:div>
    <w:div w:id="366876853">
      <w:bodyDiv w:val="1"/>
      <w:marLeft w:val="0"/>
      <w:marRight w:val="0"/>
      <w:marTop w:val="0"/>
      <w:marBottom w:val="0"/>
      <w:divBdr>
        <w:top w:val="none" w:sz="0" w:space="0" w:color="auto"/>
        <w:left w:val="none" w:sz="0" w:space="0" w:color="auto"/>
        <w:bottom w:val="none" w:sz="0" w:space="0" w:color="auto"/>
        <w:right w:val="none" w:sz="0" w:space="0" w:color="auto"/>
      </w:divBdr>
    </w:div>
    <w:div w:id="375204844">
      <w:bodyDiv w:val="1"/>
      <w:marLeft w:val="0"/>
      <w:marRight w:val="0"/>
      <w:marTop w:val="0"/>
      <w:marBottom w:val="0"/>
      <w:divBdr>
        <w:top w:val="none" w:sz="0" w:space="0" w:color="auto"/>
        <w:left w:val="none" w:sz="0" w:space="0" w:color="auto"/>
        <w:bottom w:val="none" w:sz="0" w:space="0" w:color="auto"/>
        <w:right w:val="none" w:sz="0" w:space="0" w:color="auto"/>
      </w:divBdr>
    </w:div>
    <w:div w:id="385763137">
      <w:bodyDiv w:val="1"/>
      <w:marLeft w:val="0"/>
      <w:marRight w:val="0"/>
      <w:marTop w:val="0"/>
      <w:marBottom w:val="0"/>
      <w:divBdr>
        <w:top w:val="none" w:sz="0" w:space="0" w:color="auto"/>
        <w:left w:val="none" w:sz="0" w:space="0" w:color="auto"/>
        <w:bottom w:val="none" w:sz="0" w:space="0" w:color="auto"/>
        <w:right w:val="none" w:sz="0" w:space="0" w:color="auto"/>
      </w:divBdr>
    </w:div>
    <w:div w:id="397023883">
      <w:bodyDiv w:val="1"/>
      <w:marLeft w:val="0"/>
      <w:marRight w:val="0"/>
      <w:marTop w:val="0"/>
      <w:marBottom w:val="0"/>
      <w:divBdr>
        <w:top w:val="none" w:sz="0" w:space="0" w:color="auto"/>
        <w:left w:val="none" w:sz="0" w:space="0" w:color="auto"/>
        <w:bottom w:val="none" w:sz="0" w:space="0" w:color="auto"/>
        <w:right w:val="none" w:sz="0" w:space="0" w:color="auto"/>
      </w:divBdr>
    </w:div>
    <w:div w:id="404497099">
      <w:bodyDiv w:val="1"/>
      <w:marLeft w:val="0"/>
      <w:marRight w:val="0"/>
      <w:marTop w:val="0"/>
      <w:marBottom w:val="0"/>
      <w:divBdr>
        <w:top w:val="none" w:sz="0" w:space="0" w:color="auto"/>
        <w:left w:val="none" w:sz="0" w:space="0" w:color="auto"/>
        <w:bottom w:val="none" w:sz="0" w:space="0" w:color="auto"/>
        <w:right w:val="none" w:sz="0" w:space="0" w:color="auto"/>
      </w:divBdr>
    </w:div>
    <w:div w:id="404643795">
      <w:bodyDiv w:val="1"/>
      <w:marLeft w:val="0"/>
      <w:marRight w:val="0"/>
      <w:marTop w:val="0"/>
      <w:marBottom w:val="0"/>
      <w:divBdr>
        <w:top w:val="none" w:sz="0" w:space="0" w:color="auto"/>
        <w:left w:val="none" w:sz="0" w:space="0" w:color="auto"/>
        <w:bottom w:val="none" w:sz="0" w:space="0" w:color="auto"/>
        <w:right w:val="none" w:sz="0" w:space="0" w:color="auto"/>
      </w:divBdr>
    </w:div>
    <w:div w:id="418915140">
      <w:bodyDiv w:val="1"/>
      <w:marLeft w:val="0"/>
      <w:marRight w:val="0"/>
      <w:marTop w:val="0"/>
      <w:marBottom w:val="0"/>
      <w:divBdr>
        <w:top w:val="none" w:sz="0" w:space="0" w:color="auto"/>
        <w:left w:val="none" w:sz="0" w:space="0" w:color="auto"/>
        <w:bottom w:val="none" w:sz="0" w:space="0" w:color="auto"/>
        <w:right w:val="none" w:sz="0" w:space="0" w:color="auto"/>
      </w:divBdr>
    </w:div>
    <w:div w:id="471219495">
      <w:bodyDiv w:val="1"/>
      <w:marLeft w:val="0"/>
      <w:marRight w:val="0"/>
      <w:marTop w:val="0"/>
      <w:marBottom w:val="0"/>
      <w:divBdr>
        <w:top w:val="none" w:sz="0" w:space="0" w:color="auto"/>
        <w:left w:val="none" w:sz="0" w:space="0" w:color="auto"/>
        <w:bottom w:val="none" w:sz="0" w:space="0" w:color="auto"/>
        <w:right w:val="none" w:sz="0" w:space="0" w:color="auto"/>
      </w:divBdr>
    </w:div>
    <w:div w:id="483277057">
      <w:bodyDiv w:val="1"/>
      <w:marLeft w:val="0"/>
      <w:marRight w:val="0"/>
      <w:marTop w:val="0"/>
      <w:marBottom w:val="0"/>
      <w:divBdr>
        <w:top w:val="none" w:sz="0" w:space="0" w:color="auto"/>
        <w:left w:val="none" w:sz="0" w:space="0" w:color="auto"/>
        <w:bottom w:val="none" w:sz="0" w:space="0" w:color="auto"/>
        <w:right w:val="none" w:sz="0" w:space="0" w:color="auto"/>
      </w:divBdr>
    </w:div>
    <w:div w:id="489685486">
      <w:bodyDiv w:val="1"/>
      <w:marLeft w:val="0"/>
      <w:marRight w:val="0"/>
      <w:marTop w:val="0"/>
      <w:marBottom w:val="0"/>
      <w:divBdr>
        <w:top w:val="none" w:sz="0" w:space="0" w:color="auto"/>
        <w:left w:val="none" w:sz="0" w:space="0" w:color="auto"/>
        <w:bottom w:val="none" w:sz="0" w:space="0" w:color="auto"/>
        <w:right w:val="none" w:sz="0" w:space="0" w:color="auto"/>
      </w:divBdr>
    </w:div>
    <w:div w:id="512769534">
      <w:bodyDiv w:val="1"/>
      <w:marLeft w:val="0"/>
      <w:marRight w:val="0"/>
      <w:marTop w:val="0"/>
      <w:marBottom w:val="0"/>
      <w:divBdr>
        <w:top w:val="none" w:sz="0" w:space="0" w:color="auto"/>
        <w:left w:val="none" w:sz="0" w:space="0" w:color="auto"/>
        <w:bottom w:val="none" w:sz="0" w:space="0" w:color="auto"/>
        <w:right w:val="none" w:sz="0" w:space="0" w:color="auto"/>
      </w:divBdr>
    </w:div>
    <w:div w:id="528184056">
      <w:bodyDiv w:val="1"/>
      <w:marLeft w:val="0"/>
      <w:marRight w:val="0"/>
      <w:marTop w:val="0"/>
      <w:marBottom w:val="0"/>
      <w:divBdr>
        <w:top w:val="none" w:sz="0" w:space="0" w:color="auto"/>
        <w:left w:val="none" w:sz="0" w:space="0" w:color="auto"/>
        <w:bottom w:val="none" w:sz="0" w:space="0" w:color="auto"/>
        <w:right w:val="none" w:sz="0" w:space="0" w:color="auto"/>
      </w:divBdr>
    </w:div>
    <w:div w:id="535193145">
      <w:bodyDiv w:val="1"/>
      <w:marLeft w:val="0"/>
      <w:marRight w:val="0"/>
      <w:marTop w:val="0"/>
      <w:marBottom w:val="0"/>
      <w:divBdr>
        <w:top w:val="none" w:sz="0" w:space="0" w:color="auto"/>
        <w:left w:val="none" w:sz="0" w:space="0" w:color="auto"/>
        <w:bottom w:val="none" w:sz="0" w:space="0" w:color="auto"/>
        <w:right w:val="none" w:sz="0" w:space="0" w:color="auto"/>
      </w:divBdr>
    </w:div>
    <w:div w:id="558705812">
      <w:bodyDiv w:val="1"/>
      <w:marLeft w:val="0"/>
      <w:marRight w:val="0"/>
      <w:marTop w:val="0"/>
      <w:marBottom w:val="0"/>
      <w:divBdr>
        <w:top w:val="none" w:sz="0" w:space="0" w:color="auto"/>
        <w:left w:val="none" w:sz="0" w:space="0" w:color="auto"/>
        <w:bottom w:val="none" w:sz="0" w:space="0" w:color="auto"/>
        <w:right w:val="none" w:sz="0" w:space="0" w:color="auto"/>
      </w:divBdr>
    </w:div>
    <w:div w:id="598948016">
      <w:bodyDiv w:val="1"/>
      <w:marLeft w:val="0"/>
      <w:marRight w:val="0"/>
      <w:marTop w:val="0"/>
      <w:marBottom w:val="0"/>
      <w:divBdr>
        <w:top w:val="none" w:sz="0" w:space="0" w:color="auto"/>
        <w:left w:val="none" w:sz="0" w:space="0" w:color="auto"/>
        <w:bottom w:val="none" w:sz="0" w:space="0" w:color="auto"/>
        <w:right w:val="none" w:sz="0" w:space="0" w:color="auto"/>
      </w:divBdr>
    </w:div>
    <w:div w:id="612323247">
      <w:bodyDiv w:val="1"/>
      <w:marLeft w:val="0"/>
      <w:marRight w:val="0"/>
      <w:marTop w:val="0"/>
      <w:marBottom w:val="0"/>
      <w:divBdr>
        <w:top w:val="none" w:sz="0" w:space="0" w:color="auto"/>
        <w:left w:val="none" w:sz="0" w:space="0" w:color="auto"/>
        <w:bottom w:val="none" w:sz="0" w:space="0" w:color="auto"/>
        <w:right w:val="none" w:sz="0" w:space="0" w:color="auto"/>
      </w:divBdr>
    </w:div>
    <w:div w:id="671446241">
      <w:bodyDiv w:val="1"/>
      <w:marLeft w:val="0"/>
      <w:marRight w:val="0"/>
      <w:marTop w:val="0"/>
      <w:marBottom w:val="0"/>
      <w:divBdr>
        <w:top w:val="none" w:sz="0" w:space="0" w:color="auto"/>
        <w:left w:val="none" w:sz="0" w:space="0" w:color="auto"/>
        <w:bottom w:val="none" w:sz="0" w:space="0" w:color="auto"/>
        <w:right w:val="none" w:sz="0" w:space="0" w:color="auto"/>
      </w:divBdr>
    </w:div>
    <w:div w:id="671490470">
      <w:bodyDiv w:val="1"/>
      <w:marLeft w:val="0"/>
      <w:marRight w:val="0"/>
      <w:marTop w:val="0"/>
      <w:marBottom w:val="0"/>
      <w:divBdr>
        <w:top w:val="none" w:sz="0" w:space="0" w:color="auto"/>
        <w:left w:val="none" w:sz="0" w:space="0" w:color="auto"/>
        <w:bottom w:val="none" w:sz="0" w:space="0" w:color="auto"/>
        <w:right w:val="none" w:sz="0" w:space="0" w:color="auto"/>
      </w:divBdr>
    </w:div>
    <w:div w:id="675963376">
      <w:bodyDiv w:val="1"/>
      <w:marLeft w:val="0"/>
      <w:marRight w:val="0"/>
      <w:marTop w:val="0"/>
      <w:marBottom w:val="0"/>
      <w:divBdr>
        <w:top w:val="none" w:sz="0" w:space="0" w:color="auto"/>
        <w:left w:val="none" w:sz="0" w:space="0" w:color="auto"/>
        <w:bottom w:val="none" w:sz="0" w:space="0" w:color="auto"/>
        <w:right w:val="none" w:sz="0" w:space="0" w:color="auto"/>
      </w:divBdr>
    </w:div>
    <w:div w:id="691154840">
      <w:bodyDiv w:val="1"/>
      <w:marLeft w:val="0"/>
      <w:marRight w:val="0"/>
      <w:marTop w:val="0"/>
      <w:marBottom w:val="0"/>
      <w:divBdr>
        <w:top w:val="none" w:sz="0" w:space="0" w:color="auto"/>
        <w:left w:val="none" w:sz="0" w:space="0" w:color="auto"/>
        <w:bottom w:val="none" w:sz="0" w:space="0" w:color="auto"/>
        <w:right w:val="none" w:sz="0" w:space="0" w:color="auto"/>
      </w:divBdr>
    </w:div>
    <w:div w:id="745225087">
      <w:bodyDiv w:val="1"/>
      <w:marLeft w:val="0"/>
      <w:marRight w:val="0"/>
      <w:marTop w:val="0"/>
      <w:marBottom w:val="0"/>
      <w:divBdr>
        <w:top w:val="none" w:sz="0" w:space="0" w:color="auto"/>
        <w:left w:val="none" w:sz="0" w:space="0" w:color="auto"/>
        <w:bottom w:val="none" w:sz="0" w:space="0" w:color="auto"/>
        <w:right w:val="none" w:sz="0" w:space="0" w:color="auto"/>
      </w:divBdr>
    </w:div>
    <w:div w:id="749618740">
      <w:bodyDiv w:val="1"/>
      <w:marLeft w:val="0"/>
      <w:marRight w:val="0"/>
      <w:marTop w:val="0"/>
      <w:marBottom w:val="0"/>
      <w:divBdr>
        <w:top w:val="none" w:sz="0" w:space="0" w:color="auto"/>
        <w:left w:val="none" w:sz="0" w:space="0" w:color="auto"/>
        <w:bottom w:val="none" w:sz="0" w:space="0" w:color="auto"/>
        <w:right w:val="none" w:sz="0" w:space="0" w:color="auto"/>
      </w:divBdr>
    </w:div>
    <w:div w:id="756285744">
      <w:bodyDiv w:val="1"/>
      <w:marLeft w:val="0"/>
      <w:marRight w:val="0"/>
      <w:marTop w:val="0"/>
      <w:marBottom w:val="0"/>
      <w:divBdr>
        <w:top w:val="none" w:sz="0" w:space="0" w:color="auto"/>
        <w:left w:val="none" w:sz="0" w:space="0" w:color="auto"/>
        <w:bottom w:val="none" w:sz="0" w:space="0" w:color="auto"/>
        <w:right w:val="none" w:sz="0" w:space="0" w:color="auto"/>
      </w:divBdr>
    </w:div>
    <w:div w:id="758259397">
      <w:bodyDiv w:val="1"/>
      <w:marLeft w:val="0"/>
      <w:marRight w:val="0"/>
      <w:marTop w:val="0"/>
      <w:marBottom w:val="0"/>
      <w:divBdr>
        <w:top w:val="none" w:sz="0" w:space="0" w:color="auto"/>
        <w:left w:val="none" w:sz="0" w:space="0" w:color="auto"/>
        <w:bottom w:val="none" w:sz="0" w:space="0" w:color="auto"/>
        <w:right w:val="none" w:sz="0" w:space="0" w:color="auto"/>
      </w:divBdr>
    </w:div>
    <w:div w:id="763233998">
      <w:bodyDiv w:val="1"/>
      <w:marLeft w:val="0"/>
      <w:marRight w:val="0"/>
      <w:marTop w:val="0"/>
      <w:marBottom w:val="0"/>
      <w:divBdr>
        <w:top w:val="none" w:sz="0" w:space="0" w:color="auto"/>
        <w:left w:val="none" w:sz="0" w:space="0" w:color="auto"/>
        <w:bottom w:val="none" w:sz="0" w:space="0" w:color="auto"/>
        <w:right w:val="none" w:sz="0" w:space="0" w:color="auto"/>
      </w:divBdr>
    </w:div>
    <w:div w:id="764228694">
      <w:bodyDiv w:val="1"/>
      <w:marLeft w:val="0"/>
      <w:marRight w:val="0"/>
      <w:marTop w:val="0"/>
      <w:marBottom w:val="0"/>
      <w:divBdr>
        <w:top w:val="none" w:sz="0" w:space="0" w:color="auto"/>
        <w:left w:val="none" w:sz="0" w:space="0" w:color="auto"/>
        <w:bottom w:val="none" w:sz="0" w:space="0" w:color="auto"/>
        <w:right w:val="none" w:sz="0" w:space="0" w:color="auto"/>
      </w:divBdr>
    </w:div>
    <w:div w:id="787511761">
      <w:bodyDiv w:val="1"/>
      <w:marLeft w:val="0"/>
      <w:marRight w:val="0"/>
      <w:marTop w:val="0"/>
      <w:marBottom w:val="0"/>
      <w:divBdr>
        <w:top w:val="none" w:sz="0" w:space="0" w:color="auto"/>
        <w:left w:val="none" w:sz="0" w:space="0" w:color="auto"/>
        <w:bottom w:val="none" w:sz="0" w:space="0" w:color="auto"/>
        <w:right w:val="none" w:sz="0" w:space="0" w:color="auto"/>
      </w:divBdr>
    </w:div>
    <w:div w:id="806317567">
      <w:bodyDiv w:val="1"/>
      <w:marLeft w:val="0"/>
      <w:marRight w:val="0"/>
      <w:marTop w:val="0"/>
      <w:marBottom w:val="0"/>
      <w:divBdr>
        <w:top w:val="none" w:sz="0" w:space="0" w:color="auto"/>
        <w:left w:val="none" w:sz="0" w:space="0" w:color="auto"/>
        <w:bottom w:val="none" w:sz="0" w:space="0" w:color="auto"/>
        <w:right w:val="none" w:sz="0" w:space="0" w:color="auto"/>
      </w:divBdr>
    </w:div>
    <w:div w:id="825821147">
      <w:bodyDiv w:val="1"/>
      <w:marLeft w:val="0"/>
      <w:marRight w:val="0"/>
      <w:marTop w:val="0"/>
      <w:marBottom w:val="0"/>
      <w:divBdr>
        <w:top w:val="none" w:sz="0" w:space="0" w:color="auto"/>
        <w:left w:val="none" w:sz="0" w:space="0" w:color="auto"/>
        <w:bottom w:val="none" w:sz="0" w:space="0" w:color="auto"/>
        <w:right w:val="none" w:sz="0" w:space="0" w:color="auto"/>
      </w:divBdr>
    </w:div>
    <w:div w:id="848789375">
      <w:bodyDiv w:val="1"/>
      <w:marLeft w:val="0"/>
      <w:marRight w:val="0"/>
      <w:marTop w:val="0"/>
      <w:marBottom w:val="0"/>
      <w:divBdr>
        <w:top w:val="none" w:sz="0" w:space="0" w:color="auto"/>
        <w:left w:val="none" w:sz="0" w:space="0" w:color="auto"/>
        <w:bottom w:val="none" w:sz="0" w:space="0" w:color="auto"/>
        <w:right w:val="none" w:sz="0" w:space="0" w:color="auto"/>
      </w:divBdr>
    </w:div>
    <w:div w:id="897515568">
      <w:bodyDiv w:val="1"/>
      <w:marLeft w:val="0"/>
      <w:marRight w:val="0"/>
      <w:marTop w:val="0"/>
      <w:marBottom w:val="0"/>
      <w:divBdr>
        <w:top w:val="none" w:sz="0" w:space="0" w:color="auto"/>
        <w:left w:val="none" w:sz="0" w:space="0" w:color="auto"/>
        <w:bottom w:val="none" w:sz="0" w:space="0" w:color="auto"/>
        <w:right w:val="none" w:sz="0" w:space="0" w:color="auto"/>
      </w:divBdr>
    </w:div>
    <w:div w:id="940795315">
      <w:bodyDiv w:val="1"/>
      <w:marLeft w:val="0"/>
      <w:marRight w:val="0"/>
      <w:marTop w:val="0"/>
      <w:marBottom w:val="0"/>
      <w:divBdr>
        <w:top w:val="none" w:sz="0" w:space="0" w:color="auto"/>
        <w:left w:val="none" w:sz="0" w:space="0" w:color="auto"/>
        <w:bottom w:val="none" w:sz="0" w:space="0" w:color="auto"/>
        <w:right w:val="none" w:sz="0" w:space="0" w:color="auto"/>
      </w:divBdr>
    </w:div>
    <w:div w:id="968902041">
      <w:bodyDiv w:val="1"/>
      <w:marLeft w:val="0"/>
      <w:marRight w:val="0"/>
      <w:marTop w:val="0"/>
      <w:marBottom w:val="0"/>
      <w:divBdr>
        <w:top w:val="none" w:sz="0" w:space="0" w:color="auto"/>
        <w:left w:val="none" w:sz="0" w:space="0" w:color="auto"/>
        <w:bottom w:val="none" w:sz="0" w:space="0" w:color="auto"/>
        <w:right w:val="none" w:sz="0" w:space="0" w:color="auto"/>
      </w:divBdr>
    </w:div>
    <w:div w:id="982076029">
      <w:bodyDiv w:val="1"/>
      <w:marLeft w:val="0"/>
      <w:marRight w:val="0"/>
      <w:marTop w:val="0"/>
      <w:marBottom w:val="0"/>
      <w:divBdr>
        <w:top w:val="none" w:sz="0" w:space="0" w:color="auto"/>
        <w:left w:val="none" w:sz="0" w:space="0" w:color="auto"/>
        <w:bottom w:val="none" w:sz="0" w:space="0" w:color="auto"/>
        <w:right w:val="none" w:sz="0" w:space="0" w:color="auto"/>
      </w:divBdr>
    </w:div>
    <w:div w:id="986281370">
      <w:bodyDiv w:val="1"/>
      <w:marLeft w:val="0"/>
      <w:marRight w:val="0"/>
      <w:marTop w:val="0"/>
      <w:marBottom w:val="0"/>
      <w:divBdr>
        <w:top w:val="none" w:sz="0" w:space="0" w:color="auto"/>
        <w:left w:val="none" w:sz="0" w:space="0" w:color="auto"/>
        <w:bottom w:val="none" w:sz="0" w:space="0" w:color="auto"/>
        <w:right w:val="none" w:sz="0" w:space="0" w:color="auto"/>
      </w:divBdr>
    </w:div>
    <w:div w:id="1041784792">
      <w:bodyDiv w:val="1"/>
      <w:marLeft w:val="0"/>
      <w:marRight w:val="0"/>
      <w:marTop w:val="0"/>
      <w:marBottom w:val="0"/>
      <w:divBdr>
        <w:top w:val="none" w:sz="0" w:space="0" w:color="auto"/>
        <w:left w:val="none" w:sz="0" w:space="0" w:color="auto"/>
        <w:bottom w:val="none" w:sz="0" w:space="0" w:color="auto"/>
        <w:right w:val="none" w:sz="0" w:space="0" w:color="auto"/>
      </w:divBdr>
    </w:div>
    <w:div w:id="1086730943">
      <w:bodyDiv w:val="1"/>
      <w:marLeft w:val="0"/>
      <w:marRight w:val="0"/>
      <w:marTop w:val="0"/>
      <w:marBottom w:val="0"/>
      <w:divBdr>
        <w:top w:val="none" w:sz="0" w:space="0" w:color="auto"/>
        <w:left w:val="none" w:sz="0" w:space="0" w:color="auto"/>
        <w:bottom w:val="none" w:sz="0" w:space="0" w:color="auto"/>
        <w:right w:val="none" w:sz="0" w:space="0" w:color="auto"/>
      </w:divBdr>
    </w:div>
    <w:div w:id="1089934263">
      <w:bodyDiv w:val="1"/>
      <w:marLeft w:val="0"/>
      <w:marRight w:val="0"/>
      <w:marTop w:val="0"/>
      <w:marBottom w:val="0"/>
      <w:divBdr>
        <w:top w:val="none" w:sz="0" w:space="0" w:color="auto"/>
        <w:left w:val="none" w:sz="0" w:space="0" w:color="auto"/>
        <w:bottom w:val="none" w:sz="0" w:space="0" w:color="auto"/>
        <w:right w:val="none" w:sz="0" w:space="0" w:color="auto"/>
      </w:divBdr>
    </w:div>
    <w:div w:id="1099375114">
      <w:bodyDiv w:val="1"/>
      <w:marLeft w:val="0"/>
      <w:marRight w:val="0"/>
      <w:marTop w:val="0"/>
      <w:marBottom w:val="0"/>
      <w:divBdr>
        <w:top w:val="none" w:sz="0" w:space="0" w:color="auto"/>
        <w:left w:val="none" w:sz="0" w:space="0" w:color="auto"/>
        <w:bottom w:val="none" w:sz="0" w:space="0" w:color="auto"/>
        <w:right w:val="none" w:sz="0" w:space="0" w:color="auto"/>
      </w:divBdr>
    </w:div>
    <w:div w:id="1114520102">
      <w:bodyDiv w:val="1"/>
      <w:marLeft w:val="0"/>
      <w:marRight w:val="0"/>
      <w:marTop w:val="0"/>
      <w:marBottom w:val="0"/>
      <w:divBdr>
        <w:top w:val="none" w:sz="0" w:space="0" w:color="auto"/>
        <w:left w:val="none" w:sz="0" w:space="0" w:color="auto"/>
        <w:bottom w:val="none" w:sz="0" w:space="0" w:color="auto"/>
        <w:right w:val="none" w:sz="0" w:space="0" w:color="auto"/>
      </w:divBdr>
    </w:div>
    <w:div w:id="1129015254">
      <w:bodyDiv w:val="1"/>
      <w:marLeft w:val="0"/>
      <w:marRight w:val="0"/>
      <w:marTop w:val="0"/>
      <w:marBottom w:val="0"/>
      <w:divBdr>
        <w:top w:val="none" w:sz="0" w:space="0" w:color="auto"/>
        <w:left w:val="none" w:sz="0" w:space="0" w:color="auto"/>
        <w:bottom w:val="none" w:sz="0" w:space="0" w:color="auto"/>
        <w:right w:val="none" w:sz="0" w:space="0" w:color="auto"/>
      </w:divBdr>
    </w:div>
    <w:div w:id="1152795762">
      <w:bodyDiv w:val="1"/>
      <w:marLeft w:val="0"/>
      <w:marRight w:val="0"/>
      <w:marTop w:val="0"/>
      <w:marBottom w:val="0"/>
      <w:divBdr>
        <w:top w:val="none" w:sz="0" w:space="0" w:color="auto"/>
        <w:left w:val="none" w:sz="0" w:space="0" w:color="auto"/>
        <w:bottom w:val="none" w:sz="0" w:space="0" w:color="auto"/>
        <w:right w:val="none" w:sz="0" w:space="0" w:color="auto"/>
      </w:divBdr>
    </w:div>
    <w:div w:id="1160123753">
      <w:bodyDiv w:val="1"/>
      <w:marLeft w:val="0"/>
      <w:marRight w:val="0"/>
      <w:marTop w:val="0"/>
      <w:marBottom w:val="0"/>
      <w:divBdr>
        <w:top w:val="none" w:sz="0" w:space="0" w:color="auto"/>
        <w:left w:val="none" w:sz="0" w:space="0" w:color="auto"/>
        <w:bottom w:val="none" w:sz="0" w:space="0" w:color="auto"/>
        <w:right w:val="none" w:sz="0" w:space="0" w:color="auto"/>
      </w:divBdr>
    </w:div>
    <w:div w:id="1171720015">
      <w:bodyDiv w:val="1"/>
      <w:marLeft w:val="0"/>
      <w:marRight w:val="0"/>
      <w:marTop w:val="0"/>
      <w:marBottom w:val="0"/>
      <w:divBdr>
        <w:top w:val="none" w:sz="0" w:space="0" w:color="auto"/>
        <w:left w:val="none" w:sz="0" w:space="0" w:color="auto"/>
        <w:bottom w:val="none" w:sz="0" w:space="0" w:color="auto"/>
        <w:right w:val="none" w:sz="0" w:space="0" w:color="auto"/>
      </w:divBdr>
    </w:div>
    <w:div w:id="1201167320">
      <w:bodyDiv w:val="1"/>
      <w:marLeft w:val="0"/>
      <w:marRight w:val="0"/>
      <w:marTop w:val="0"/>
      <w:marBottom w:val="0"/>
      <w:divBdr>
        <w:top w:val="none" w:sz="0" w:space="0" w:color="auto"/>
        <w:left w:val="none" w:sz="0" w:space="0" w:color="auto"/>
        <w:bottom w:val="none" w:sz="0" w:space="0" w:color="auto"/>
        <w:right w:val="none" w:sz="0" w:space="0" w:color="auto"/>
      </w:divBdr>
    </w:div>
    <w:div w:id="1201241037">
      <w:bodyDiv w:val="1"/>
      <w:marLeft w:val="0"/>
      <w:marRight w:val="0"/>
      <w:marTop w:val="0"/>
      <w:marBottom w:val="0"/>
      <w:divBdr>
        <w:top w:val="none" w:sz="0" w:space="0" w:color="auto"/>
        <w:left w:val="none" w:sz="0" w:space="0" w:color="auto"/>
        <w:bottom w:val="none" w:sz="0" w:space="0" w:color="auto"/>
        <w:right w:val="none" w:sz="0" w:space="0" w:color="auto"/>
      </w:divBdr>
    </w:div>
    <w:div w:id="1241021497">
      <w:bodyDiv w:val="1"/>
      <w:marLeft w:val="0"/>
      <w:marRight w:val="0"/>
      <w:marTop w:val="0"/>
      <w:marBottom w:val="0"/>
      <w:divBdr>
        <w:top w:val="none" w:sz="0" w:space="0" w:color="auto"/>
        <w:left w:val="none" w:sz="0" w:space="0" w:color="auto"/>
        <w:bottom w:val="none" w:sz="0" w:space="0" w:color="auto"/>
        <w:right w:val="none" w:sz="0" w:space="0" w:color="auto"/>
      </w:divBdr>
    </w:div>
    <w:div w:id="1269898460">
      <w:bodyDiv w:val="1"/>
      <w:marLeft w:val="0"/>
      <w:marRight w:val="0"/>
      <w:marTop w:val="0"/>
      <w:marBottom w:val="0"/>
      <w:divBdr>
        <w:top w:val="none" w:sz="0" w:space="0" w:color="auto"/>
        <w:left w:val="none" w:sz="0" w:space="0" w:color="auto"/>
        <w:bottom w:val="none" w:sz="0" w:space="0" w:color="auto"/>
        <w:right w:val="none" w:sz="0" w:space="0" w:color="auto"/>
      </w:divBdr>
    </w:div>
    <w:div w:id="1287590267">
      <w:bodyDiv w:val="1"/>
      <w:marLeft w:val="0"/>
      <w:marRight w:val="0"/>
      <w:marTop w:val="0"/>
      <w:marBottom w:val="0"/>
      <w:divBdr>
        <w:top w:val="none" w:sz="0" w:space="0" w:color="auto"/>
        <w:left w:val="none" w:sz="0" w:space="0" w:color="auto"/>
        <w:bottom w:val="none" w:sz="0" w:space="0" w:color="auto"/>
        <w:right w:val="none" w:sz="0" w:space="0" w:color="auto"/>
      </w:divBdr>
    </w:div>
    <w:div w:id="1299458644">
      <w:bodyDiv w:val="1"/>
      <w:marLeft w:val="0"/>
      <w:marRight w:val="0"/>
      <w:marTop w:val="0"/>
      <w:marBottom w:val="0"/>
      <w:divBdr>
        <w:top w:val="none" w:sz="0" w:space="0" w:color="auto"/>
        <w:left w:val="none" w:sz="0" w:space="0" w:color="auto"/>
        <w:bottom w:val="none" w:sz="0" w:space="0" w:color="auto"/>
        <w:right w:val="none" w:sz="0" w:space="0" w:color="auto"/>
      </w:divBdr>
    </w:div>
    <w:div w:id="1315336718">
      <w:bodyDiv w:val="1"/>
      <w:marLeft w:val="0"/>
      <w:marRight w:val="0"/>
      <w:marTop w:val="0"/>
      <w:marBottom w:val="0"/>
      <w:divBdr>
        <w:top w:val="none" w:sz="0" w:space="0" w:color="auto"/>
        <w:left w:val="none" w:sz="0" w:space="0" w:color="auto"/>
        <w:bottom w:val="none" w:sz="0" w:space="0" w:color="auto"/>
        <w:right w:val="none" w:sz="0" w:space="0" w:color="auto"/>
      </w:divBdr>
    </w:div>
    <w:div w:id="1325275536">
      <w:bodyDiv w:val="1"/>
      <w:marLeft w:val="0"/>
      <w:marRight w:val="0"/>
      <w:marTop w:val="0"/>
      <w:marBottom w:val="0"/>
      <w:divBdr>
        <w:top w:val="none" w:sz="0" w:space="0" w:color="auto"/>
        <w:left w:val="none" w:sz="0" w:space="0" w:color="auto"/>
        <w:bottom w:val="none" w:sz="0" w:space="0" w:color="auto"/>
        <w:right w:val="none" w:sz="0" w:space="0" w:color="auto"/>
      </w:divBdr>
    </w:div>
    <w:div w:id="1333870719">
      <w:bodyDiv w:val="1"/>
      <w:marLeft w:val="0"/>
      <w:marRight w:val="0"/>
      <w:marTop w:val="0"/>
      <w:marBottom w:val="0"/>
      <w:divBdr>
        <w:top w:val="none" w:sz="0" w:space="0" w:color="auto"/>
        <w:left w:val="none" w:sz="0" w:space="0" w:color="auto"/>
        <w:bottom w:val="none" w:sz="0" w:space="0" w:color="auto"/>
        <w:right w:val="none" w:sz="0" w:space="0" w:color="auto"/>
      </w:divBdr>
    </w:div>
    <w:div w:id="1395087303">
      <w:bodyDiv w:val="1"/>
      <w:marLeft w:val="0"/>
      <w:marRight w:val="0"/>
      <w:marTop w:val="0"/>
      <w:marBottom w:val="0"/>
      <w:divBdr>
        <w:top w:val="none" w:sz="0" w:space="0" w:color="auto"/>
        <w:left w:val="none" w:sz="0" w:space="0" w:color="auto"/>
        <w:bottom w:val="none" w:sz="0" w:space="0" w:color="auto"/>
        <w:right w:val="none" w:sz="0" w:space="0" w:color="auto"/>
      </w:divBdr>
    </w:div>
    <w:div w:id="1433746124">
      <w:bodyDiv w:val="1"/>
      <w:marLeft w:val="0"/>
      <w:marRight w:val="0"/>
      <w:marTop w:val="0"/>
      <w:marBottom w:val="0"/>
      <w:divBdr>
        <w:top w:val="none" w:sz="0" w:space="0" w:color="auto"/>
        <w:left w:val="none" w:sz="0" w:space="0" w:color="auto"/>
        <w:bottom w:val="none" w:sz="0" w:space="0" w:color="auto"/>
        <w:right w:val="none" w:sz="0" w:space="0" w:color="auto"/>
      </w:divBdr>
    </w:div>
    <w:div w:id="1440225323">
      <w:bodyDiv w:val="1"/>
      <w:marLeft w:val="0"/>
      <w:marRight w:val="0"/>
      <w:marTop w:val="0"/>
      <w:marBottom w:val="0"/>
      <w:divBdr>
        <w:top w:val="none" w:sz="0" w:space="0" w:color="auto"/>
        <w:left w:val="none" w:sz="0" w:space="0" w:color="auto"/>
        <w:bottom w:val="none" w:sz="0" w:space="0" w:color="auto"/>
        <w:right w:val="none" w:sz="0" w:space="0" w:color="auto"/>
      </w:divBdr>
    </w:div>
    <w:div w:id="1449280402">
      <w:bodyDiv w:val="1"/>
      <w:marLeft w:val="0"/>
      <w:marRight w:val="0"/>
      <w:marTop w:val="0"/>
      <w:marBottom w:val="0"/>
      <w:divBdr>
        <w:top w:val="none" w:sz="0" w:space="0" w:color="auto"/>
        <w:left w:val="none" w:sz="0" w:space="0" w:color="auto"/>
        <w:bottom w:val="none" w:sz="0" w:space="0" w:color="auto"/>
        <w:right w:val="none" w:sz="0" w:space="0" w:color="auto"/>
      </w:divBdr>
    </w:div>
    <w:div w:id="1460611679">
      <w:bodyDiv w:val="1"/>
      <w:marLeft w:val="0"/>
      <w:marRight w:val="0"/>
      <w:marTop w:val="0"/>
      <w:marBottom w:val="0"/>
      <w:divBdr>
        <w:top w:val="none" w:sz="0" w:space="0" w:color="auto"/>
        <w:left w:val="none" w:sz="0" w:space="0" w:color="auto"/>
        <w:bottom w:val="none" w:sz="0" w:space="0" w:color="auto"/>
        <w:right w:val="none" w:sz="0" w:space="0" w:color="auto"/>
      </w:divBdr>
    </w:div>
    <w:div w:id="1495804086">
      <w:bodyDiv w:val="1"/>
      <w:marLeft w:val="0"/>
      <w:marRight w:val="0"/>
      <w:marTop w:val="0"/>
      <w:marBottom w:val="0"/>
      <w:divBdr>
        <w:top w:val="none" w:sz="0" w:space="0" w:color="auto"/>
        <w:left w:val="none" w:sz="0" w:space="0" w:color="auto"/>
        <w:bottom w:val="none" w:sz="0" w:space="0" w:color="auto"/>
        <w:right w:val="none" w:sz="0" w:space="0" w:color="auto"/>
      </w:divBdr>
    </w:div>
    <w:div w:id="1510637083">
      <w:bodyDiv w:val="1"/>
      <w:marLeft w:val="0"/>
      <w:marRight w:val="0"/>
      <w:marTop w:val="0"/>
      <w:marBottom w:val="0"/>
      <w:divBdr>
        <w:top w:val="none" w:sz="0" w:space="0" w:color="auto"/>
        <w:left w:val="none" w:sz="0" w:space="0" w:color="auto"/>
        <w:bottom w:val="none" w:sz="0" w:space="0" w:color="auto"/>
        <w:right w:val="none" w:sz="0" w:space="0" w:color="auto"/>
      </w:divBdr>
    </w:div>
    <w:div w:id="1527937924">
      <w:bodyDiv w:val="1"/>
      <w:marLeft w:val="0"/>
      <w:marRight w:val="0"/>
      <w:marTop w:val="0"/>
      <w:marBottom w:val="0"/>
      <w:divBdr>
        <w:top w:val="none" w:sz="0" w:space="0" w:color="auto"/>
        <w:left w:val="none" w:sz="0" w:space="0" w:color="auto"/>
        <w:bottom w:val="none" w:sz="0" w:space="0" w:color="auto"/>
        <w:right w:val="none" w:sz="0" w:space="0" w:color="auto"/>
      </w:divBdr>
    </w:div>
    <w:div w:id="1530408276">
      <w:bodyDiv w:val="1"/>
      <w:marLeft w:val="0"/>
      <w:marRight w:val="0"/>
      <w:marTop w:val="0"/>
      <w:marBottom w:val="0"/>
      <w:divBdr>
        <w:top w:val="none" w:sz="0" w:space="0" w:color="auto"/>
        <w:left w:val="none" w:sz="0" w:space="0" w:color="auto"/>
        <w:bottom w:val="none" w:sz="0" w:space="0" w:color="auto"/>
        <w:right w:val="none" w:sz="0" w:space="0" w:color="auto"/>
      </w:divBdr>
    </w:div>
    <w:div w:id="1531996298">
      <w:bodyDiv w:val="1"/>
      <w:marLeft w:val="0"/>
      <w:marRight w:val="0"/>
      <w:marTop w:val="0"/>
      <w:marBottom w:val="0"/>
      <w:divBdr>
        <w:top w:val="none" w:sz="0" w:space="0" w:color="auto"/>
        <w:left w:val="none" w:sz="0" w:space="0" w:color="auto"/>
        <w:bottom w:val="none" w:sz="0" w:space="0" w:color="auto"/>
        <w:right w:val="none" w:sz="0" w:space="0" w:color="auto"/>
      </w:divBdr>
    </w:div>
    <w:div w:id="1600602904">
      <w:bodyDiv w:val="1"/>
      <w:marLeft w:val="0"/>
      <w:marRight w:val="0"/>
      <w:marTop w:val="0"/>
      <w:marBottom w:val="0"/>
      <w:divBdr>
        <w:top w:val="none" w:sz="0" w:space="0" w:color="auto"/>
        <w:left w:val="none" w:sz="0" w:space="0" w:color="auto"/>
        <w:bottom w:val="none" w:sz="0" w:space="0" w:color="auto"/>
        <w:right w:val="none" w:sz="0" w:space="0" w:color="auto"/>
      </w:divBdr>
    </w:div>
    <w:div w:id="1609190730">
      <w:bodyDiv w:val="1"/>
      <w:marLeft w:val="0"/>
      <w:marRight w:val="0"/>
      <w:marTop w:val="0"/>
      <w:marBottom w:val="0"/>
      <w:divBdr>
        <w:top w:val="none" w:sz="0" w:space="0" w:color="auto"/>
        <w:left w:val="none" w:sz="0" w:space="0" w:color="auto"/>
        <w:bottom w:val="none" w:sz="0" w:space="0" w:color="auto"/>
        <w:right w:val="none" w:sz="0" w:space="0" w:color="auto"/>
      </w:divBdr>
    </w:div>
    <w:div w:id="1654022545">
      <w:bodyDiv w:val="1"/>
      <w:marLeft w:val="0"/>
      <w:marRight w:val="0"/>
      <w:marTop w:val="0"/>
      <w:marBottom w:val="0"/>
      <w:divBdr>
        <w:top w:val="none" w:sz="0" w:space="0" w:color="auto"/>
        <w:left w:val="none" w:sz="0" w:space="0" w:color="auto"/>
        <w:bottom w:val="none" w:sz="0" w:space="0" w:color="auto"/>
        <w:right w:val="none" w:sz="0" w:space="0" w:color="auto"/>
      </w:divBdr>
    </w:div>
    <w:div w:id="1664119523">
      <w:bodyDiv w:val="1"/>
      <w:marLeft w:val="0"/>
      <w:marRight w:val="0"/>
      <w:marTop w:val="0"/>
      <w:marBottom w:val="0"/>
      <w:divBdr>
        <w:top w:val="none" w:sz="0" w:space="0" w:color="auto"/>
        <w:left w:val="none" w:sz="0" w:space="0" w:color="auto"/>
        <w:bottom w:val="none" w:sz="0" w:space="0" w:color="auto"/>
        <w:right w:val="none" w:sz="0" w:space="0" w:color="auto"/>
      </w:divBdr>
    </w:div>
    <w:div w:id="1696230396">
      <w:bodyDiv w:val="1"/>
      <w:marLeft w:val="0"/>
      <w:marRight w:val="0"/>
      <w:marTop w:val="0"/>
      <w:marBottom w:val="0"/>
      <w:divBdr>
        <w:top w:val="none" w:sz="0" w:space="0" w:color="auto"/>
        <w:left w:val="none" w:sz="0" w:space="0" w:color="auto"/>
        <w:bottom w:val="none" w:sz="0" w:space="0" w:color="auto"/>
        <w:right w:val="none" w:sz="0" w:space="0" w:color="auto"/>
      </w:divBdr>
    </w:div>
    <w:div w:id="1723558880">
      <w:bodyDiv w:val="1"/>
      <w:marLeft w:val="0"/>
      <w:marRight w:val="0"/>
      <w:marTop w:val="0"/>
      <w:marBottom w:val="0"/>
      <w:divBdr>
        <w:top w:val="none" w:sz="0" w:space="0" w:color="auto"/>
        <w:left w:val="none" w:sz="0" w:space="0" w:color="auto"/>
        <w:bottom w:val="none" w:sz="0" w:space="0" w:color="auto"/>
        <w:right w:val="none" w:sz="0" w:space="0" w:color="auto"/>
      </w:divBdr>
    </w:div>
    <w:div w:id="1734111135">
      <w:bodyDiv w:val="1"/>
      <w:marLeft w:val="0"/>
      <w:marRight w:val="0"/>
      <w:marTop w:val="0"/>
      <w:marBottom w:val="0"/>
      <w:divBdr>
        <w:top w:val="none" w:sz="0" w:space="0" w:color="auto"/>
        <w:left w:val="none" w:sz="0" w:space="0" w:color="auto"/>
        <w:bottom w:val="none" w:sz="0" w:space="0" w:color="auto"/>
        <w:right w:val="none" w:sz="0" w:space="0" w:color="auto"/>
      </w:divBdr>
    </w:div>
    <w:div w:id="1748768883">
      <w:bodyDiv w:val="1"/>
      <w:marLeft w:val="0"/>
      <w:marRight w:val="0"/>
      <w:marTop w:val="0"/>
      <w:marBottom w:val="0"/>
      <w:divBdr>
        <w:top w:val="none" w:sz="0" w:space="0" w:color="auto"/>
        <w:left w:val="none" w:sz="0" w:space="0" w:color="auto"/>
        <w:bottom w:val="none" w:sz="0" w:space="0" w:color="auto"/>
        <w:right w:val="none" w:sz="0" w:space="0" w:color="auto"/>
      </w:divBdr>
    </w:div>
    <w:div w:id="1750999814">
      <w:bodyDiv w:val="1"/>
      <w:marLeft w:val="0"/>
      <w:marRight w:val="0"/>
      <w:marTop w:val="0"/>
      <w:marBottom w:val="0"/>
      <w:divBdr>
        <w:top w:val="none" w:sz="0" w:space="0" w:color="auto"/>
        <w:left w:val="none" w:sz="0" w:space="0" w:color="auto"/>
        <w:bottom w:val="none" w:sz="0" w:space="0" w:color="auto"/>
        <w:right w:val="none" w:sz="0" w:space="0" w:color="auto"/>
      </w:divBdr>
    </w:div>
    <w:div w:id="1802265106">
      <w:bodyDiv w:val="1"/>
      <w:marLeft w:val="0"/>
      <w:marRight w:val="0"/>
      <w:marTop w:val="0"/>
      <w:marBottom w:val="0"/>
      <w:divBdr>
        <w:top w:val="none" w:sz="0" w:space="0" w:color="auto"/>
        <w:left w:val="none" w:sz="0" w:space="0" w:color="auto"/>
        <w:bottom w:val="none" w:sz="0" w:space="0" w:color="auto"/>
        <w:right w:val="none" w:sz="0" w:space="0" w:color="auto"/>
      </w:divBdr>
    </w:div>
    <w:div w:id="1820923822">
      <w:bodyDiv w:val="1"/>
      <w:marLeft w:val="0"/>
      <w:marRight w:val="0"/>
      <w:marTop w:val="0"/>
      <w:marBottom w:val="0"/>
      <w:divBdr>
        <w:top w:val="none" w:sz="0" w:space="0" w:color="auto"/>
        <w:left w:val="none" w:sz="0" w:space="0" w:color="auto"/>
        <w:bottom w:val="none" w:sz="0" w:space="0" w:color="auto"/>
        <w:right w:val="none" w:sz="0" w:space="0" w:color="auto"/>
      </w:divBdr>
    </w:div>
    <w:div w:id="1833451392">
      <w:bodyDiv w:val="1"/>
      <w:marLeft w:val="0"/>
      <w:marRight w:val="0"/>
      <w:marTop w:val="0"/>
      <w:marBottom w:val="0"/>
      <w:divBdr>
        <w:top w:val="none" w:sz="0" w:space="0" w:color="auto"/>
        <w:left w:val="none" w:sz="0" w:space="0" w:color="auto"/>
        <w:bottom w:val="none" w:sz="0" w:space="0" w:color="auto"/>
        <w:right w:val="none" w:sz="0" w:space="0" w:color="auto"/>
      </w:divBdr>
    </w:div>
    <w:div w:id="1845045831">
      <w:bodyDiv w:val="1"/>
      <w:marLeft w:val="0"/>
      <w:marRight w:val="0"/>
      <w:marTop w:val="0"/>
      <w:marBottom w:val="0"/>
      <w:divBdr>
        <w:top w:val="none" w:sz="0" w:space="0" w:color="auto"/>
        <w:left w:val="none" w:sz="0" w:space="0" w:color="auto"/>
        <w:bottom w:val="none" w:sz="0" w:space="0" w:color="auto"/>
        <w:right w:val="none" w:sz="0" w:space="0" w:color="auto"/>
      </w:divBdr>
    </w:div>
    <w:div w:id="1846895382">
      <w:bodyDiv w:val="1"/>
      <w:marLeft w:val="0"/>
      <w:marRight w:val="0"/>
      <w:marTop w:val="0"/>
      <w:marBottom w:val="0"/>
      <w:divBdr>
        <w:top w:val="none" w:sz="0" w:space="0" w:color="auto"/>
        <w:left w:val="none" w:sz="0" w:space="0" w:color="auto"/>
        <w:bottom w:val="none" w:sz="0" w:space="0" w:color="auto"/>
        <w:right w:val="none" w:sz="0" w:space="0" w:color="auto"/>
      </w:divBdr>
    </w:div>
    <w:div w:id="1862668614">
      <w:bodyDiv w:val="1"/>
      <w:marLeft w:val="0"/>
      <w:marRight w:val="0"/>
      <w:marTop w:val="0"/>
      <w:marBottom w:val="0"/>
      <w:divBdr>
        <w:top w:val="none" w:sz="0" w:space="0" w:color="auto"/>
        <w:left w:val="none" w:sz="0" w:space="0" w:color="auto"/>
        <w:bottom w:val="none" w:sz="0" w:space="0" w:color="auto"/>
        <w:right w:val="none" w:sz="0" w:space="0" w:color="auto"/>
      </w:divBdr>
    </w:div>
    <w:div w:id="1901792153">
      <w:bodyDiv w:val="1"/>
      <w:marLeft w:val="0"/>
      <w:marRight w:val="0"/>
      <w:marTop w:val="0"/>
      <w:marBottom w:val="0"/>
      <w:divBdr>
        <w:top w:val="none" w:sz="0" w:space="0" w:color="auto"/>
        <w:left w:val="none" w:sz="0" w:space="0" w:color="auto"/>
        <w:bottom w:val="none" w:sz="0" w:space="0" w:color="auto"/>
        <w:right w:val="none" w:sz="0" w:space="0" w:color="auto"/>
      </w:divBdr>
    </w:div>
    <w:div w:id="1917737808">
      <w:bodyDiv w:val="1"/>
      <w:marLeft w:val="0"/>
      <w:marRight w:val="0"/>
      <w:marTop w:val="0"/>
      <w:marBottom w:val="0"/>
      <w:divBdr>
        <w:top w:val="none" w:sz="0" w:space="0" w:color="auto"/>
        <w:left w:val="none" w:sz="0" w:space="0" w:color="auto"/>
        <w:bottom w:val="none" w:sz="0" w:space="0" w:color="auto"/>
        <w:right w:val="none" w:sz="0" w:space="0" w:color="auto"/>
      </w:divBdr>
    </w:div>
    <w:div w:id="1970669600">
      <w:bodyDiv w:val="1"/>
      <w:marLeft w:val="0"/>
      <w:marRight w:val="0"/>
      <w:marTop w:val="0"/>
      <w:marBottom w:val="0"/>
      <w:divBdr>
        <w:top w:val="none" w:sz="0" w:space="0" w:color="auto"/>
        <w:left w:val="none" w:sz="0" w:space="0" w:color="auto"/>
        <w:bottom w:val="none" w:sz="0" w:space="0" w:color="auto"/>
        <w:right w:val="none" w:sz="0" w:space="0" w:color="auto"/>
      </w:divBdr>
    </w:div>
    <w:div w:id="1978759583">
      <w:bodyDiv w:val="1"/>
      <w:marLeft w:val="0"/>
      <w:marRight w:val="0"/>
      <w:marTop w:val="0"/>
      <w:marBottom w:val="0"/>
      <w:divBdr>
        <w:top w:val="none" w:sz="0" w:space="0" w:color="auto"/>
        <w:left w:val="none" w:sz="0" w:space="0" w:color="auto"/>
        <w:bottom w:val="none" w:sz="0" w:space="0" w:color="auto"/>
        <w:right w:val="none" w:sz="0" w:space="0" w:color="auto"/>
      </w:divBdr>
    </w:div>
    <w:div w:id="2002661168">
      <w:bodyDiv w:val="1"/>
      <w:marLeft w:val="0"/>
      <w:marRight w:val="0"/>
      <w:marTop w:val="0"/>
      <w:marBottom w:val="0"/>
      <w:divBdr>
        <w:top w:val="none" w:sz="0" w:space="0" w:color="auto"/>
        <w:left w:val="none" w:sz="0" w:space="0" w:color="auto"/>
        <w:bottom w:val="none" w:sz="0" w:space="0" w:color="auto"/>
        <w:right w:val="none" w:sz="0" w:space="0" w:color="auto"/>
      </w:divBdr>
    </w:div>
    <w:div w:id="2017417614">
      <w:bodyDiv w:val="1"/>
      <w:marLeft w:val="0"/>
      <w:marRight w:val="0"/>
      <w:marTop w:val="0"/>
      <w:marBottom w:val="0"/>
      <w:divBdr>
        <w:top w:val="none" w:sz="0" w:space="0" w:color="auto"/>
        <w:left w:val="none" w:sz="0" w:space="0" w:color="auto"/>
        <w:bottom w:val="none" w:sz="0" w:space="0" w:color="auto"/>
        <w:right w:val="none" w:sz="0" w:space="0" w:color="auto"/>
      </w:divBdr>
    </w:div>
    <w:div w:id="2035303537">
      <w:bodyDiv w:val="1"/>
      <w:marLeft w:val="0"/>
      <w:marRight w:val="0"/>
      <w:marTop w:val="0"/>
      <w:marBottom w:val="0"/>
      <w:divBdr>
        <w:top w:val="none" w:sz="0" w:space="0" w:color="auto"/>
        <w:left w:val="none" w:sz="0" w:space="0" w:color="auto"/>
        <w:bottom w:val="none" w:sz="0" w:space="0" w:color="auto"/>
        <w:right w:val="none" w:sz="0" w:space="0" w:color="auto"/>
      </w:divBdr>
    </w:div>
    <w:div w:id="2035574321">
      <w:bodyDiv w:val="1"/>
      <w:marLeft w:val="0"/>
      <w:marRight w:val="0"/>
      <w:marTop w:val="0"/>
      <w:marBottom w:val="0"/>
      <w:divBdr>
        <w:top w:val="none" w:sz="0" w:space="0" w:color="auto"/>
        <w:left w:val="none" w:sz="0" w:space="0" w:color="auto"/>
        <w:bottom w:val="none" w:sz="0" w:space="0" w:color="auto"/>
        <w:right w:val="none" w:sz="0" w:space="0" w:color="auto"/>
      </w:divBdr>
    </w:div>
    <w:div w:id="2056813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10.PNG"/><Relationship Id="rId42" Type="http://schemas.openxmlformats.org/officeDocument/2006/relationships/image" Target="media/image30.PNG"/><Relationship Id="rId47" Type="http://schemas.openxmlformats.org/officeDocument/2006/relationships/image" Target="media/image35.PNG"/><Relationship Id="rId63" Type="http://schemas.openxmlformats.org/officeDocument/2006/relationships/image" Target="media/image51.PNG"/><Relationship Id="rId68" Type="http://schemas.openxmlformats.org/officeDocument/2006/relationships/image" Target="media/image56.PNG"/><Relationship Id="rId84" Type="http://schemas.openxmlformats.org/officeDocument/2006/relationships/image" Target="media/image72.png"/><Relationship Id="rId89" Type="http://schemas.openxmlformats.org/officeDocument/2006/relationships/image" Target="media/image77.PNG"/><Relationship Id="rId16" Type="http://schemas.openxmlformats.org/officeDocument/2006/relationships/image" Target="media/image5.png"/><Relationship Id="rId11" Type="http://schemas.openxmlformats.org/officeDocument/2006/relationships/image" Target="media/image2.png"/><Relationship Id="rId32" Type="http://schemas.openxmlformats.org/officeDocument/2006/relationships/image" Target="media/image20.PNG"/><Relationship Id="rId37" Type="http://schemas.openxmlformats.org/officeDocument/2006/relationships/image" Target="media/image25.PNG"/><Relationship Id="rId53" Type="http://schemas.openxmlformats.org/officeDocument/2006/relationships/image" Target="media/image41.PNG"/><Relationship Id="rId58" Type="http://schemas.openxmlformats.org/officeDocument/2006/relationships/image" Target="media/image46.PNG"/><Relationship Id="rId74" Type="http://schemas.openxmlformats.org/officeDocument/2006/relationships/image" Target="media/image62.PNG"/><Relationship Id="rId79" Type="http://schemas.openxmlformats.org/officeDocument/2006/relationships/image" Target="media/image67.png"/><Relationship Id="rId5" Type="http://schemas.openxmlformats.org/officeDocument/2006/relationships/webSettings" Target="webSettings.xml"/><Relationship Id="rId90" Type="http://schemas.openxmlformats.org/officeDocument/2006/relationships/image" Target="media/image78.PNG"/><Relationship Id="rId95" Type="http://schemas.openxmlformats.org/officeDocument/2006/relationships/footer" Target="footer1.xml"/><Relationship Id="rId22" Type="http://schemas.openxmlformats.org/officeDocument/2006/relationships/hyperlink" Target="https://www.google.co.uk/url?sa=i&amp;url=https%3A%2F%2Ftheorycircuit.com%2Ffull-adder-circuit-diagram%2F&amp;psig=AOvVaw3f9974cIIWtZag-NIjoVwc&amp;ust=1620124146236000&amp;source=images&amp;cd=vfe&amp;ved=0CAIQjRxqFwoTCKCX7PmmrfACFQAAAAAdAAAAABAJ" TargetMode="External"/><Relationship Id="rId27" Type="http://schemas.openxmlformats.org/officeDocument/2006/relationships/image" Target="media/image15.PNG"/><Relationship Id="rId43" Type="http://schemas.openxmlformats.org/officeDocument/2006/relationships/image" Target="media/image31.PNG"/><Relationship Id="rId48" Type="http://schemas.openxmlformats.org/officeDocument/2006/relationships/image" Target="media/image36.PNG"/><Relationship Id="rId64" Type="http://schemas.openxmlformats.org/officeDocument/2006/relationships/image" Target="media/image52.PNG"/><Relationship Id="rId69" Type="http://schemas.openxmlformats.org/officeDocument/2006/relationships/image" Target="media/image57.PNG"/><Relationship Id="rId80" Type="http://schemas.openxmlformats.org/officeDocument/2006/relationships/image" Target="media/image68.png"/><Relationship Id="rId85" Type="http://schemas.openxmlformats.org/officeDocument/2006/relationships/image" Target="media/image73.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image" Target="media/image47.PNG"/><Relationship Id="rId67" Type="http://schemas.openxmlformats.org/officeDocument/2006/relationships/image" Target="media/image55.PNG"/><Relationship Id="rId20" Type="http://schemas.openxmlformats.org/officeDocument/2006/relationships/image" Target="media/image9.PNG"/><Relationship Id="rId41" Type="http://schemas.openxmlformats.org/officeDocument/2006/relationships/image" Target="media/image29.PNG"/><Relationship Id="rId54" Type="http://schemas.openxmlformats.org/officeDocument/2006/relationships/image" Target="media/image42.PNG"/><Relationship Id="rId62" Type="http://schemas.openxmlformats.org/officeDocument/2006/relationships/image" Target="media/image50.PNG"/><Relationship Id="rId70" Type="http://schemas.openxmlformats.org/officeDocument/2006/relationships/image" Target="media/image58.PNG"/><Relationship Id="rId75" Type="http://schemas.openxmlformats.org/officeDocument/2006/relationships/image" Target="media/image63.PNG"/><Relationship Id="rId83" Type="http://schemas.openxmlformats.org/officeDocument/2006/relationships/image" Target="media/image71.png"/><Relationship Id="rId88" Type="http://schemas.openxmlformats.org/officeDocument/2006/relationships/image" Target="media/image76.PNG"/><Relationship Id="rId91" Type="http://schemas.openxmlformats.org/officeDocument/2006/relationships/image" Target="media/image79.PNG"/><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ogle.co.uk/url?sa=i&amp;url=https%3A%2F%2Fwww.engineersgarage.com%2Fvhdl%2Fvhdl-tutorial-10-designing-half-and-full-adder-circuits%2F&amp;psig=AOvVaw0s_jm93jA6PmwxCYqVFvbp&amp;ust=1620119834106000&amp;source=images&amp;cd=vfe&amp;ved=0CAIQjRxqFwoTCLjRje6WrfACFQAAAAAdAAAAABAD" TargetMode="External"/><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image" Target="media/image45.PNG"/><Relationship Id="rId10" Type="http://schemas.openxmlformats.org/officeDocument/2006/relationships/hyperlink" Target="https://www.google.co.uk/url?sa=i&amp;url=https%3A%2F%2Fwww.codingalpha.com%2Fbooths-algorithm-c-program%2F&amp;psig=AOvVaw01jnPOeRhbdY_n2ye8rn2B&amp;ust=1619894517157000&amp;source=images&amp;cd=vfe&amp;ved=0CAIQjRxqFwoTCMD398DPpvACFQAAAAAdAAAAABAD" TargetMode="External"/><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image" Target="media/image48.PNG"/><Relationship Id="rId65" Type="http://schemas.openxmlformats.org/officeDocument/2006/relationships/image" Target="media/image53.PNG"/><Relationship Id="rId73" Type="http://schemas.openxmlformats.org/officeDocument/2006/relationships/image" Target="media/image61.PNG"/><Relationship Id="rId78" Type="http://schemas.openxmlformats.org/officeDocument/2006/relationships/image" Target="media/image66.png"/><Relationship Id="rId81" Type="http://schemas.openxmlformats.org/officeDocument/2006/relationships/image" Target="media/image69.png"/><Relationship Id="rId86" Type="http://schemas.openxmlformats.org/officeDocument/2006/relationships/image" Target="media/image74.PNG"/><Relationship Id="rId9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3" Type="http://schemas.openxmlformats.org/officeDocument/2006/relationships/hyperlink" Target="https://www.google.co.uk/url?sa=i&amp;url=https%3A%2F%2Fstackoverflow.com%2Fquestions%2F60474960%2Fsigned-array-multiplier-in-verilog&amp;psig=AOvVaw2JAUPLFNif3LKMrJSP8xlQ&amp;ust=1619721843549000&amp;source=images&amp;cd=vfe&amp;ved=0CAIQjRxqFwoTCMCc2ZvMofACFQAAAAAdAAAAABAD" TargetMode="External"/><Relationship Id="rId18" Type="http://schemas.openxmlformats.org/officeDocument/2006/relationships/image" Target="media/image7.PNG"/><Relationship Id="rId39" Type="http://schemas.openxmlformats.org/officeDocument/2006/relationships/image" Target="media/image27.PNG"/><Relationship Id="rId34" Type="http://schemas.openxmlformats.org/officeDocument/2006/relationships/image" Target="media/image22.PNG"/><Relationship Id="rId50" Type="http://schemas.openxmlformats.org/officeDocument/2006/relationships/image" Target="media/image38.PNG"/><Relationship Id="rId55" Type="http://schemas.openxmlformats.org/officeDocument/2006/relationships/image" Target="media/image43.PNG"/><Relationship Id="rId76" Type="http://schemas.openxmlformats.org/officeDocument/2006/relationships/image" Target="media/image64.PNG"/><Relationship Id="rId97" Type="http://schemas.openxmlformats.org/officeDocument/2006/relationships/glossaryDocument" Target="glossary/document.xml"/><Relationship Id="rId7" Type="http://schemas.openxmlformats.org/officeDocument/2006/relationships/endnotes" Target="endnotes.xml"/><Relationship Id="rId71" Type="http://schemas.openxmlformats.org/officeDocument/2006/relationships/image" Target="media/image59.PNG"/><Relationship Id="rId92" Type="http://schemas.openxmlformats.org/officeDocument/2006/relationships/image" Target="media/image80.PNG"/><Relationship Id="rId2" Type="http://schemas.openxmlformats.org/officeDocument/2006/relationships/numbering" Target="numbering.xml"/><Relationship Id="rId29" Type="http://schemas.openxmlformats.org/officeDocument/2006/relationships/image" Target="media/image17.PNG"/><Relationship Id="rId24" Type="http://schemas.openxmlformats.org/officeDocument/2006/relationships/image" Target="media/image12.PNG"/><Relationship Id="rId40" Type="http://schemas.openxmlformats.org/officeDocument/2006/relationships/image" Target="media/image28.PNG"/><Relationship Id="rId45" Type="http://schemas.openxmlformats.org/officeDocument/2006/relationships/image" Target="media/image33.PNG"/><Relationship Id="rId66" Type="http://schemas.openxmlformats.org/officeDocument/2006/relationships/image" Target="media/image54.PNG"/><Relationship Id="rId87" Type="http://schemas.openxmlformats.org/officeDocument/2006/relationships/image" Target="media/image75.PNG"/><Relationship Id="rId61" Type="http://schemas.openxmlformats.org/officeDocument/2006/relationships/image" Target="media/image49.PNG"/><Relationship Id="rId82" Type="http://schemas.openxmlformats.org/officeDocument/2006/relationships/image" Target="media/image70.png"/><Relationship Id="rId19" Type="http://schemas.openxmlformats.org/officeDocument/2006/relationships/image" Target="media/image8.PNG"/><Relationship Id="rId14" Type="http://schemas.openxmlformats.org/officeDocument/2006/relationships/image" Target="media/image4.png"/><Relationship Id="rId30" Type="http://schemas.openxmlformats.org/officeDocument/2006/relationships/image" Target="media/image18.PNG"/><Relationship Id="rId35" Type="http://schemas.openxmlformats.org/officeDocument/2006/relationships/image" Target="media/image23.PNG"/><Relationship Id="rId56" Type="http://schemas.openxmlformats.org/officeDocument/2006/relationships/image" Target="media/image44.PNG"/><Relationship Id="rId77" Type="http://schemas.openxmlformats.org/officeDocument/2006/relationships/image" Target="media/image65.png"/><Relationship Id="rId8" Type="http://schemas.openxmlformats.org/officeDocument/2006/relationships/hyperlink" Target="https://www.google.co.uk/url?sa=i&amp;url=https%3A%2F%2Fwww.researchgate.net%2Ffigure%2FSchematic-diagram-of-Braun-multiplier-23-4x4-Row-bypassing-multiplier-The-Row_fig1_320346749&amp;psig=AOvVaw2X98v2F_lX0YzodmTL5EEl&amp;ust=1619719708194000&amp;source=images&amp;cd=vfe&amp;ved=0CAIQjRxqFwoTCMDUg4HFofACFQAAAAAdAAAAABAJ" TargetMode="External"/><Relationship Id="rId51" Type="http://schemas.openxmlformats.org/officeDocument/2006/relationships/image" Target="media/image39.PNG"/><Relationship Id="rId72" Type="http://schemas.openxmlformats.org/officeDocument/2006/relationships/image" Target="media/image60.PNG"/><Relationship Id="rId93" Type="http://schemas.openxmlformats.org/officeDocument/2006/relationships/image" Target="media/image81.PNG"/><Relationship Id="rId98"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Roboto">
    <w:altName w:val="Times New Roman"/>
    <w:charset w:val="00"/>
    <w:family w:val="auto"/>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DA7"/>
    <w:rsid w:val="00FB0DA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B0DA7"/>
    <w:rPr>
      <w:color w:val="808080"/>
    </w:rPr>
  </w:style>
  <w:style w:type="paragraph" w:customStyle="1" w:styleId="BEBCCE4FF8D248B9A5280480D7585F52">
    <w:name w:val="BEBCCE4FF8D248B9A5280480D7585F52"/>
    <w:rsid w:val="00FB0DA7"/>
  </w:style>
  <w:style w:type="paragraph" w:customStyle="1" w:styleId="6AEA4F1A3FFC41BB987F03449D4C37A0">
    <w:name w:val="6AEA4F1A3FFC41BB987F03449D4C37A0"/>
    <w:rsid w:val="00FB0DA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Mad17</b:Tag>
    <b:SourceType>InternetSite</b:SourceType>
    <b:Guid>{0018BD2A-104D-4F11-A75A-24E5607CC485}</b:Guid>
    <b:Author>
      <b:Author>
        <b:NameList>
          <b:Person>
            <b:Last>Gudhimetla</b:Last>
            <b:First>Madhu</b:First>
          </b:Person>
        </b:NameList>
      </b:Author>
    </b:Author>
    <b:Title>Digitalxplore</b:Title>
    <b:Year>2017</b:Year>
    <b:YearAccessed>2021</b:YearAccessed>
    <b:MonthAccessed>April</b:MonthAccessed>
    <b:DayAccessed>28</b:DayAccessed>
    <b:URL>https://www.digitalxplore.org/up_proc/pdf/315-150546881948-53.pdf</b:URL>
    <b:RefOrder>4</b:RefOrder>
  </b:Source>
  <b:Source>
    <b:Tag>Nor07</b:Tag>
    <b:SourceType>InternetSite</b:SourceType>
    <b:Guid>{ED80A8C5-200A-4C38-B77B-B4F201A42BD9}</b:Guid>
    <b:Author>
      <b:Author>
        <b:NameList>
          <b:Person>
            <b:Last>Salehan</b:Last>
            <b:First>Norafiza</b:First>
          </b:Person>
        </b:NameList>
      </b:Author>
    </b:Author>
    <b:Title>dspace.unimap</b:Title>
    <b:Year>2007</b:Year>
    <b:YearAccessed>2021</b:YearAccessed>
    <b:MonthAccessed>April</b:MonthAccessed>
    <b:DayAccessed>28</b:DayAccessed>
    <b:URL>http://dspace.unimap.edu.my/bitstream/handle/123456789/1934/Literature%20review.pdf?sequence=4</b:URL>
    <b:RefOrder>10</b:RefOrder>
  </b:Source>
  <b:Source>
    <b:Tag>Iji15</b:Tag>
    <b:SourceType>InternetSite</b:SourceType>
    <b:Guid>{56D3B5FB-1432-45F1-A8A1-E50F597EC779}</b:Guid>
    <b:Author>
      <b:Author>
        <b:Corporate>Ijirset</b:Corporate>
      </b:Author>
    </b:Author>
    <b:Title>Ijirset</b:Title>
    <b:Year>2015</b:Year>
    <b:YearAccessed>2021</b:YearAccessed>
    <b:MonthAccessed>April</b:MonthAccessed>
    <b:DayAccessed>28</b:DayAccessed>
    <b:URL>http://www.ijirset.com/upload/2015/january/52_Performance.pdf</b:URL>
    <b:RefOrder>11</b:RefOrder>
  </b:Source>
  <b:Source>
    <b:Tag>Pri18</b:Tag>
    <b:SourceType>InternetSite</b:SourceType>
    <b:Guid>{54DBA70E-EFC1-48AC-ACC1-F8FF130289F0}</b:Guid>
    <b:Author>
      <b:Author>
        <b:NameList>
          <b:Person>
            <b:Last>Mishra</b:Last>
            <b:First>Priyanka</b:First>
          </b:Person>
        </b:NameList>
      </b:Author>
    </b:Author>
    <b:Title>ijarse</b:Title>
    <b:Year>2018</b:Year>
    <b:YearAccessed>2021</b:YearAccessed>
    <b:MonthAccessed>April</b:MonthAccessed>
    <b:DayAccessed>28</b:DayAccessed>
    <b:URL>http://www.ijarse.com/images/fullpdf/1523964041_IIMT19.pdf</b:URL>
    <b:RefOrder>12</b:RefOrder>
  </b:Source>
  <b:Source>
    <b:Tag>Gee19</b:Tag>
    <b:SourceType>InternetSite</b:SourceType>
    <b:Guid>{7C2281A0-2C1E-4A3A-8654-A502A519712A}</b:Guid>
    <b:Title>GeeksforGeeks</b:Title>
    <b:Year>2019</b:Year>
    <b:YearAccessed>2021</b:YearAccessed>
    <b:MonthAccessed>May</b:MonthAccessed>
    <b:DayAccessed>2</b:DayAccessed>
    <b:URL>https://www.geeksforgeeks.org/array-multiplier-in-digital-logic/</b:URL>
    <b:RefOrder>13</b:RefOrder>
  </b:Source>
  <b:Source>
    <b:Tag>Ric12</b:Tag>
    <b:SourceType>InternetSite</b:SourceType>
    <b:Guid>{1836E5A7-9C4B-4342-9500-E401C2DEFC80}</b:Guid>
    <b:Author>
      <b:Author>
        <b:NameList>
          <b:Person>
            <b:Last>Reegan</b:Last>
            <b:First>Rick</b:First>
          </b:Person>
        </b:NameList>
      </b:Author>
    </b:Author>
    <b:Title>exploringbinary</b:Title>
    <b:Year>2012</b:Year>
    <b:YearAccessed>2021</b:YearAccessed>
    <b:MonthAccessed>May</b:MonthAccessed>
    <b:DayAccessed>2</b:DayAccessed>
    <b:URL>https://www.exploringbinary.com/binary-multiplication/</b:URL>
    <b:RefOrder>1</b:RefOrder>
  </b:Source>
  <b:Source>
    <b:Tag>MsM12</b:Tag>
    <b:SourceType>InternetSite</b:SourceType>
    <b:Guid>{A19B1C4D-8E87-49F4-982F-2B32B4430B58}</b:Guid>
    <b:Author>
      <b:Author>
        <b:NameList>
          <b:Person>
            <b:Last>Thakur</b:Last>
            <b:First>Ms.</b:First>
            <b:Middle>Madhu</b:Middle>
          </b:Person>
        </b:NameList>
      </b:Author>
    </b:Author>
    <b:Title>ijser</b:Title>
    <b:Year>2012</b:Year>
    <b:YearAccessed>2021</b:YearAccessed>
    <b:MonthAccessed>May</b:MonthAccessed>
    <b:DayAccessed>02</b:DayAccessed>
    <b:URL>https://www.ijser.org/paper/Design-of-Braun-Multiplier-with-Kogge-Stone-Adder-Its-Implementation-on-FPGA.html</b:URL>
    <b:RefOrder>2</b:RefOrder>
  </b:Source>
  <b:Source>
    <b:Tag>Him14</b:Tag>
    <b:SourceType>InternetSite</b:SourceType>
    <b:Guid>{CDE74620-C5EF-419E-8742-0E86AF9F2872}</b:Guid>
    <b:Author>
      <b:Author>
        <b:NameList>
          <b:Person>
            <b:Last>Bansal</b:Last>
            <b:First>Himanshu</b:First>
          </b:Person>
        </b:NameList>
      </b:Author>
    </b:Author>
    <b:Title>core</b:Title>
    <b:Year>2014</b:Year>
    <b:YearAccessed>2021</b:YearAccessed>
    <b:MonthAccessed>May</b:MonthAccessed>
    <b:DayAccessed>2</b:DayAccessed>
    <b:URL>https://core.ac.uk/download/pdf/234643291.pdf</b:URL>
    <b:RefOrder>6</b:RefOrder>
  </b:Source>
  <b:Source>
    <b:Tag>Gee191</b:Tag>
    <b:SourceType>InternetSite</b:SourceType>
    <b:Guid>{587AAB49-2CB3-4409-9531-BB5C6FDDEFB1}</b:Guid>
    <b:Author>
      <b:Author>
        <b:Corporate>GeeksforGeeks</b:Corporate>
      </b:Author>
    </b:Author>
    <b:Title>GeekforGeeks</b:Title>
    <b:Year>2019</b:Year>
    <b:YearAccessed>2021</b:YearAccessed>
    <b:MonthAccessed>May</b:MonthAccessed>
    <b:DayAccessed>2</b:DayAccessed>
    <b:URL>https://www.geeksforgeeks.org/array-multiplier-in-digital-logic/</b:URL>
    <b:RefOrder>8</b:RefOrder>
  </b:Source>
  <b:Source>
    <b:Tag>20221</b:Tag>
    <b:SourceType>InternetSite</b:SourceType>
    <b:Guid>{EF2D5A9B-685A-4D14-BAFF-36FCC16284F1}</b:Guid>
    <b:Author>
      <b:Author>
        <b:Corporate>© 2021 Cadence Design Systems, Inc</b:Corporate>
      </b:Author>
    </b:Author>
    <b:Title>resources.pcb</b:Title>
    <b:Year>2021</b:Year>
    <b:YearAccessed>2021</b:YearAccessed>
    <b:MonthAccessed>may</b:MonthAccessed>
    <b:DayAccessed>3</b:DayAccessed>
    <b:URL>https://resources.pcb.cadence.com/blog/2020-hardware-description-languages-vhdl-vs-verilog-and-their-functional-uses</b:URL>
    <b:RefOrder>14</b:RefOrder>
  </b:Source>
  <b:Source>
    <b:Tag>202204</b:Tag>
    <b:SourceType>InternetSite</b:SourceType>
    <b:Guid>{5491B523-2784-4B6C-BDC7-B48178F70912}</b:Guid>
    <b:Author>
      <b:Author>
        <b:Corporate>© 2020 CircuitsToday</b:Corporate>
      </b:Author>
    </b:Author>
    <b:Title>circuitstoday</b:Title>
    <b:Year>2020</b:Year>
    <b:YearAccessed>2021</b:YearAccessed>
    <b:MonthAccessed>May</b:MonthAccessed>
    <b:DayAccessed>3</b:DayAccessed>
    <b:URL>https://www.circuitstoday.com/half-adder</b:URL>
    <b:RefOrder>15</b:RefOrder>
  </b:Source>
  <b:Source>
    <b:Tag>Gee192</b:Tag>
    <b:SourceType>InternetSite</b:SourceType>
    <b:Guid>{0B1F6A20-DECC-4A67-9027-2F616625B5B2}</b:Guid>
    <b:Author>
      <b:Author>
        <b:Corporate>GeeksforGeeks</b:Corporate>
      </b:Author>
    </b:Author>
    <b:Title>GeekforGeeks</b:Title>
    <b:Year>2019</b:Year>
    <b:YearAccessed>2021 </b:YearAccessed>
    <b:MonthAccessed>May </b:MonthAccessed>
    <b:DayAccessed>3</b:DayAccessed>
    <b:URL>https://www.geeksforgeeks.org/full-adder-in-digital-logic/</b:URL>
    <b:RefOrder>17</b:RefOrder>
  </b:Source>
  <b:Source>
    <b:Tag>the21</b:Tag>
    <b:SourceType>InternetSite</b:SourceType>
    <b:Guid>{7B9635C0-766E-4837-A572-A004EA0DEEF1}</b:Guid>
    <b:Author>
      <b:Author>
        <b:Corporate>theoryCIRCUIT ©</b:Corporate>
      </b:Author>
    </b:Author>
    <b:Title>theorycircuit</b:Title>
    <b:Year>2021</b:Year>
    <b:YearAccessed>2021</b:YearAccessed>
    <b:MonthAccessed>May</b:MonthAccessed>
    <b:DayAccessed>3</b:DayAccessed>
    <b:URL>https://theorycircuit.com/full-adder-circuit-diagram/</b:URL>
    <b:RefOrder>18</b:RefOrder>
  </b:Source>
  <b:Source>
    <b:Tag>Ash21</b:Tag>
    <b:SourceType>InternetSite</b:SourceType>
    <b:Guid>{74087AF1-98D0-4D32-B654-8B62F8BC0AE6}</b:Guid>
    <b:Author>
      <b:Author>
        <b:NameList>
          <b:Person>
            <b:Last>Bhatt</b:Last>
            <b:First>Ashutosh</b:First>
          </b:Person>
        </b:NameList>
      </b:Author>
    </b:Author>
    <b:Title>engineersgarage</b:Title>
    <b:Year>2021</b:Year>
    <b:YearAccessed>2021</b:YearAccessed>
    <b:MonthAccessed>May</b:MonthAccessed>
    <b:DayAccessed>3</b:DayAccessed>
    <b:URL>https://www.engineersgarage.com/vhdl/vhdl-tutorial-10-designing-half-and-full-adder-circuits/</b:URL>
    <b:RefOrder>16</b:RefOrder>
  </b:Source>
  <b:Source>
    <b:Tag>Sha21</b:Tag>
    <b:SourceType>InternetSite</b:SourceType>
    <b:Guid>{ADAAE773-FD63-4834-9393-70E26B4B8B56}</b:Guid>
    <b:Author>
      <b:Author>
        <b:NameList>
          <b:Person>
            <b:Last>Shaown</b:Last>
          </b:Person>
        </b:NameList>
      </b:Author>
    </b:Author>
    <b:Title>stackoverflow</b:Title>
    <b:Year>2021</b:Year>
    <b:YearAccessed>2021</b:YearAccessed>
    <b:MonthAccessed>may</b:MonthAccessed>
    <b:DayAccessed>3</b:DayAccessed>
    <b:URL>https://stackoverflow.com/questions/60474960/signed-array-multiplier-in-verilog?form=MY01SV&amp;OCID=MY01SV</b:URL>
    <b:RefOrder>9</b:RefOrder>
  </b:Source>
  <b:Source>
    <b:Tag>Vir21</b:Tag>
    <b:SourceType>InternetSite</b:SourceType>
    <b:Guid>{4D4506B9-E6E8-4EA5-8100-EB9EA1F928FF}</b:Guid>
    <b:Author>
      <b:Author>
        <b:Corporate>Virtual Labs</b:Corporate>
      </b:Author>
    </b:Author>
    <b:Title>vlabs</b:Title>
    <b:Year>2021</b:Year>
    <b:YearAccessed>2021</b:YearAccessed>
    <b:MonthAccessed>May</b:MonthAccessed>
    <b:DayAccessed>3</b:DayAccessed>
    <b:URL>http://vlabs.iitkgp.ernet.in/coa/exp7/index.html</b:URL>
    <b:RefOrder>5</b:RefOrder>
  </b:Source>
  <b:Source>
    <b:Tag>Sri21</b:Tag>
    <b:SourceType>InternetSite</b:SourceType>
    <b:Guid>{D7ACAA89-7B22-415E-9B33-F2DEF94039F1}</b:Guid>
    <b:Author>
      <b:Author>
        <b:NameList>
          <b:Person>
            <b:Last>B</b:Last>
            <b:First>Srinivas</b:First>
          </b:Person>
        </b:NameList>
      </b:Author>
    </b:Author>
    <b:Title>researchgate</b:Title>
    <b:Year>2021</b:Year>
    <b:YearAccessed>2021</b:YearAccessed>
    <b:MonthAccessed>May</b:MonthAccessed>
    <b:DayAccessed>3</b:DayAccessed>
    <b:URL>http://vlabs.iitkgp.ernet.in/coa/exp7/index.html</b:URL>
    <b:RefOrder>3</b:RefOrder>
  </b:Source>
  <b:Source>
    <b:Tag>Aro18</b:Tag>
    <b:SourceType>InternetSite</b:SourceType>
    <b:Guid>{649EC3A1-97EE-4062-90D5-B6F4B1316913}</b:Guid>
    <b:Author>
      <b:Author>
        <b:NameList>
          <b:Person>
            <b:Last>P</b:Last>
            <b:First>Arokia</b:First>
            <b:Middle>Jaya Rani</b:Middle>
          </b:Person>
        </b:NameList>
      </b:Author>
    </b:Author>
    <b:Title>Ijirset</b:Title>
    <b:Year>2018</b:Year>
    <b:YearAccessed>2021</b:YearAccessed>
    <b:MonthAccessed>May</b:MonthAccessed>
    <b:DayAccessed>3</b:DayAccessed>
    <b:URL>http://www.ijirset.com/upload/2018/rtcsit/RTCSIT-77.pdf</b:URL>
    <b:RefOrder>7</b:RefOrder>
  </b:Source>
</b:Sources>
</file>

<file path=customXml/itemProps1.xml><?xml version="1.0" encoding="utf-8"?>
<ds:datastoreItem xmlns:ds="http://schemas.openxmlformats.org/officeDocument/2006/customXml" ds:itemID="{C7AE086E-9F31-4D21-9522-3AF31DE45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4223</Words>
  <Characters>24076</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SEWS-E</Company>
  <LinksUpToDate>false</LinksUpToDate>
  <CharactersWithSpaces>28243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Andersen, Luke (YST)</dc:creator>
  <cp:keywords/>
  <dc:description/>
  <cp:lastModifiedBy>Andersen, Luke (YST)</cp:lastModifiedBy>
  <cp:revision>37</cp:revision>
  <dcterms:created xsi:type="dcterms:W3CDTF">2021-04-28T17:17:00Z</dcterms:created>
  <dcterms:modified xsi:type="dcterms:W3CDTF">2021-05-04T09:04:00Z</dcterms:modified>
</cp:coreProperties>
</file>