
<file path=[Content_Types].xml><?xml version="1.0" encoding="utf-8"?>
<Types xmlns="http://schemas.openxmlformats.org/package/2006/content-types">
  <Default Extension="xml" ContentType="application/xml"/>
  <Default Extension="jpeg" ContentType="image/jpeg"/>
  <Default Extension="JPG" ContentType="image/.jp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rPr>
          <w:rFonts w:hint="default" w:ascii="Times New Roman" w:hAnsi="Times New Roman" w:eastAsia="宋体" w:cs="Times New Roman"/>
          <w:b/>
          <w:bCs/>
          <w:sz w:val="24"/>
          <w:szCs w:val="24"/>
          <w:lang w:val="en-US" w:eastAsia="zh-CN"/>
        </w:rPr>
      </w:pPr>
      <w:r>
        <w:rPr>
          <w:rFonts w:hint="default" w:ascii="Times New Roman" w:hAnsi="Times New Roman" w:cs="Times New Roman"/>
          <w:sz w:val="24"/>
          <w:szCs w:val="24"/>
        </w:rPr>
        <mc:AlternateContent>
          <mc:Choice Requires="wps">
            <w:drawing>
              <wp:anchor distT="0" distB="0" distL="114300" distR="114300" simplePos="0" relativeHeight="251661312" behindDoc="0" locked="0" layoutInCell="1" allowOverlap="1">
                <wp:simplePos x="0" y="0"/>
                <wp:positionH relativeFrom="column">
                  <wp:posOffset>859155</wp:posOffset>
                </wp:positionH>
                <wp:positionV relativeFrom="paragraph">
                  <wp:posOffset>2442210</wp:posOffset>
                </wp:positionV>
                <wp:extent cx="4019550" cy="3467100"/>
                <wp:effectExtent l="0" t="0" r="6350" b="0"/>
                <wp:wrapNone/>
                <wp:docPr id="5" name="文本框 5"/>
                <wp:cNvGraphicFramePr/>
                <a:graphic xmlns:a="http://schemas.openxmlformats.org/drawingml/2006/main">
                  <a:graphicData uri="http://schemas.microsoft.com/office/word/2010/wordprocessingShape">
                    <wps:wsp>
                      <wps:cNvSpPr txBox="1"/>
                      <wps:spPr>
                        <a:xfrm>
                          <a:off x="1868805" y="3356610"/>
                          <a:ext cx="4019550" cy="3467100"/>
                        </a:xfrm>
                        <a:prstGeom prst="rect">
                          <a:avLst/>
                        </a:prstGeom>
                        <a:solidFill>
                          <a:srgbClr val="F1EBDF"/>
                        </a:solidFill>
                        <a:ln w="6350">
                          <a:noFill/>
                        </a:ln>
                      </wps:spPr>
                      <wps:style>
                        <a:lnRef idx="0">
                          <a:schemeClr val="accent1"/>
                        </a:lnRef>
                        <a:fillRef idx="0">
                          <a:schemeClr val="accent1"/>
                        </a:fillRef>
                        <a:effectRef idx="0">
                          <a:schemeClr val="accent1"/>
                        </a:effectRef>
                        <a:fontRef idx="minor">
                          <a:schemeClr val="dk1"/>
                        </a:fontRef>
                      </wps:style>
                      <wps:txbx>
                        <w:txbxContent>
                          <w:p>
                            <w:pPr>
                              <w:jc w:val="center"/>
                              <w:rPr>
                                <w:rFonts w:hint="default" w:ascii="宋体" w:hAnsi="宋体" w:eastAsia="宋体" w:cs="宋体"/>
                                <w:b/>
                                <w:bCs/>
                                <w:color w:val="187B84"/>
                                <w:sz w:val="30"/>
                                <w:szCs w:val="30"/>
                                <w:lang w:val="en-US" w:eastAsia="zh-CN"/>
                              </w:rPr>
                            </w:pPr>
                            <w:r>
                              <w:rPr>
                                <w:rFonts w:hint="default" w:ascii="宋体" w:hAnsi="宋体" w:eastAsia="宋体" w:cs="宋体"/>
                                <w:b/>
                                <w:bCs/>
                                <w:color w:val="187B84"/>
                                <w:sz w:val="30"/>
                                <w:szCs w:val="30"/>
                                <w:lang w:val="en-US" w:eastAsia="zh-CN"/>
                              </w:rPr>
                              <w:t>Unit name: Contemporary Issues in Management</w:t>
                            </w:r>
                          </w:p>
                          <w:p>
                            <w:pPr>
                              <w:jc w:val="center"/>
                              <w:rPr>
                                <w:rFonts w:hint="default" w:ascii="宋体" w:hAnsi="宋体" w:eastAsia="宋体" w:cs="宋体"/>
                                <w:b/>
                                <w:bCs/>
                                <w:color w:val="187B84"/>
                                <w:sz w:val="30"/>
                                <w:szCs w:val="30"/>
                                <w:lang w:val="en-US" w:eastAsia="zh-CN"/>
                              </w:rPr>
                            </w:pPr>
                            <w:r>
                              <w:rPr>
                                <w:rFonts w:hint="default" w:ascii="宋体" w:hAnsi="宋体" w:eastAsia="宋体" w:cs="宋体"/>
                                <w:b/>
                                <w:bCs/>
                                <w:color w:val="187B84"/>
                                <w:sz w:val="30"/>
                                <w:szCs w:val="30"/>
                                <w:lang w:val="en-US" w:eastAsia="zh-CN"/>
                              </w:rPr>
                              <w:t>Module code: BMBM6003</w:t>
                            </w:r>
                          </w:p>
                          <w:p>
                            <w:pPr>
                              <w:jc w:val="center"/>
                              <w:rPr>
                                <w:rFonts w:hint="default" w:ascii="宋体" w:hAnsi="宋体" w:eastAsia="宋体" w:cs="宋体"/>
                                <w:b/>
                                <w:bCs/>
                                <w:color w:val="187B84"/>
                                <w:sz w:val="30"/>
                                <w:szCs w:val="30"/>
                                <w:lang w:val="en-US" w:eastAsia="zh-CN"/>
                              </w:rPr>
                            </w:pPr>
                            <w:r>
                              <w:rPr>
                                <w:rFonts w:hint="default" w:ascii="宋体" w:hAnsi="宋体" w:eastAsia="宋体" w:cs="宋体"/>
                                <w:b/>
                                <w:bCs/>
                                <w:color w:val="187B84"/>
                                <w:sz w:val="30"/>
                                <w:szCs w:val="30"/>
                                <w:lang w:val="en-US" w:eastAsia="zh-CN"/>
                              </w:rPr>
                              <w:t>Instructor: Gwyneth Jones</w:t>
                            </w:r>
                          </w:p>
                          <w:p>
                            <w:pPr>
                              <w:jc w:val="center"/>
                              <w:rPr>
                                <w:rFonts w:hint="default" w:ascii="宋体" w:hAnsi="宋体" w:eastAsia="宋体" w:cs="宋体"/>
                                <w:b/>
                                <w:bCs/>
                                <w:color w:val="187B84"/>
                                <w:sz w:val="30"/>
                                <w:szCs w:val="30"/>
                                <w:lang w:val="en-US" w:eastAsia="zh-CN"/>
                              </w:rPr>
                            </w:pPr>
                            <w:r>
                              <w:rPr>
                                <w:rFonts w:hint="default" w:ascii="宋体" w:hAnsi="宋体" w:eastAsia="宋体" w:cs="宋体"/>
                                <w:b/>
                                <w:bCs/>
                                <w:color w:val="187B84"/>
                                <w:sz w:val="30"/>
                                <w:szCs w:val="30"/>
                                <w:lang w:val="en-US" w:eastAsia="zh-CN"/>
                              </w:rPr>
                              <w:t>Student name: Yaotao Zhang</w:t>
                            </w:r>
                          </w:p>
                          <w:p>
                            <w:pPr>
                              <w:jc w:val="center"/>
                              <w:rPr>
                                <w:rFonts w:hint="default" w:ascii="宋体" w:hAnsi="宋体" w:eastAsia="宋体" w:cs="宋体"/>
                                <w:b/>
                                <w:bCs/>
                                <w:color w:val="187B84"/>
                                <w:sz w:val="30"/>
                                <w:szCs w:val="30"/>
                                <w:lang w:val="en-US" w:eastAsia="zh-CN"/>
                              </w:rPr>
                            </w:pPr>
                            <w:r>
                              <w:rPr>
                                <w:rFonts w:hint="default" w:ascii="宋体" w:hAnsi="宋体" w:eastAsia="宋体" w:cs="宋体"/>
                                <w:b/>
                                <w:bCs/>
                                <w:color w:val="187B84"/>
                                <w:sz w:val="30"/>
                                <w:szCs w:val="30"/>
                                <w:lang w:val="en-US" w:eastAsia="zh-CN"/>
                              </w:rPr>
                              <w:t>Student ID number: 2307177</w:t>
                            </w:r>
                          </w:p>
                          <w:p>
                            <w:pPr>
                              <w:jc w:val="center"/>
                            </w:pPr>
                            <w:r>
                              <w:rPr>
                                <w:rFonts w:hint="default" w:ascii="宋体" w:hAnsi="宋体" w:eastAsia="宋体" w:cs="宋体"/>
                                <w:b/>
                                <w:bCs/>
                                <w:color w:val="187B84"/>
                                <w:sz w:val="30"/>
                                <w:szCs w:val="30"/>
                                <w:lang w:val="en-US" w:eastAsia="zh-CN"/>
                              </w:rPr>
                              <w:t>Submission date: December 15, 2023</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67.65pt;margin-top:192.3pt;height:273pt;width:316.5pt;z-index:251661312;mso-width-relative:page;mso-height-relative:page;" fillcolor="#F1EBDF" filled="t" stroked="f" coordsize="21600,21600" o:gfxdata="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">
                <v:fill on="t" focussize="0,0"/>
                <v:stroke on="f" weight="0.5pt"/>
                <v:imagedata o:title=""/>
                <o:lock v:ext="edit" aspectratio="f"/>
                <v:textbox>
                  <w:txbxContent>
                    <w:p>
                      <w:pPr>
                        <w:jc w:val="center"/>
                        <w:rPr>
                          <w:rFonts w:hint="default" w:ascii="宋体" w:hAnsi="宋体" w:eastAsia="宋体" w:cs="宋体"/>
                          <w:b/>
                          <w:bCs/>
                          <w:color w:val="187B84"/>
                          <w:sz w:val="30"/>
                          <w:szCs w:val="30"/>
                          <w:lang w:val="en-US" w:eastAsia="zh-CN"/>
                        </w:rPr>
                      </w:pPr>
                      <w:r>
                        <w:rPr>
                          <w:rFonts w:hint="default" w:ascii="宋体" w:hAnsi="宋体" w:eastAsia="宋体" w:cs="宋体"/>
                          <w:b/>
                          <w:bCs/>
                          <w:color w:val="187B84"/>
                          <w:sz w:val="30"/>
                          <w:szCs w:val="30"/>
                          <w:lang w:val="en-US" w:eastAsia="zh-CN"/>
                        </w:rPr>
                        <w:t>Unit name: Contemporary Issues in Management</w:t>
                      </w:r>
                    </w:p>
                    <w:p>
                      <w:pPr>
                        <w:jc w:val="center"/>
                        <w:rPr>
                          <w:rFonts w:hint="default" w:ascii="宋体" w:hAnsi="宋体" w:eastAsia="宋体" w:cs="宋体"/>
                          <w:b/>
                          <w:bCs/>
                          <w:color w:val="187B84"/>
                          <w:sz w:val="30"/>
                          <w:szCs w:val="30"/>
                          <w:lang w:val="en-US" w:eastAsia="zh-CN"/>
                        </w:rPr>
                      </w:pPr>
                      <w:r>
                        <w:rPr>
                          <w:rFonts w:hint="default" w:ascii="宋体" w:hAnsi="宋体" w:eastAsia="宋体" w:cs="宋体"/>
                          <w:b/>
                          <w:bCs/>
                          <w:color w:val="187B84"/>
                          <w:sz w:val="30"/>
                          <w:szCs w:val="30"/>
                          <w:lang w:val="en-US" w:eastAsia="zh-CN"/>
                        </w:rPr>
                        <w:t>Module code: BMBM6003</w:t>
                      </w:r>
                    </w:p>
                    <w:p>
                      <w:pPr>
                        <w:jc w:val="center"/>
                        <w:rPr>
                          <w:rFonts w:hint="default" w:ascii="宋体" w:hAnsi="宋体" w:eastAsia="宋体" w:cs="宋体"/>
                          <w:b/>
                          <w:bCs/>
                          <w:color w:val="187B84"/>
                          <w:sz w:val="30"/>
                          <w:szCs w:val="30"/>
                          <w:lang w:val="en-US" w:eastAsia="zh-CN"/>
                        </w:rPr>
                      </w:pPr>
                      <w:r>
                        <w:rPr>
                          <w:rFonts w:hint="default" w:ascii="宋体" w:hAnsi="宋体" w:eastAsia="宋体" w:cs="宋体"/>
                          <w:b/>
                          <w:bCs/>
                          <w:color w:val="187B84"/>
                          <w:sz w:val="30"/>
                          <w:szCs w:val="30"/>
                          <w:lang w:val="en-US" w:eastAsia="zh-CN"/>
                        </w:rPr>
                        <w:t>Instructor: Gwyneth Jones</w:t>
                      </w:r>
                    </w:p>
                    <w:p>
                      <w:pPr>
                        <w:jc w:val="center"/>
                        <w:rPr>
                          <w:rFonts w:hint="default" w:ascii="宋体" w:hAnsi="宋体" w:eastAsia="宋体" w:cs="宋体"/>
                          <w:b/>
                          <w:bCs/>
                          <w:color w:val="187B84"/>
                          <w:sz w:val="30"/>
                          <w:szCs w:val="30"/>
                          <w:lang w:val="en-US" w:eastAsia="zh-CN"/>
                        </w:rPr>
                      </w:pPr>
                      <w:r>
                        <w:rPr>
                          <w:rFonts w:hint="default" w:ascii="宋体" w:hAnsi="宋体" w:eastAsia="宋体" w:cs="宋体"/>
                          <w:b/>
                          <w:bCs/>
                          <w:color w:val="187B84"/>
                          <w:sz w:val="30"/>
                          <w:szCs w:val="30"/>
                          <w:lang w:val="en-US" w:eastAsia="zh-CN"/>
                        </w:rPr>
                        <w:t>Student name: Yaotao Zhang</w:t>
                      </w:r>
                    </w:p>
                    <w:p>
                      <w:pPr>
                        <w:jc w:val="center"/>
                        <w:rPr>
                          <w:rFonts w:hint="default" w:ascii="宋体" w:hAnsi="宋体" w:eastAsia="宋体" w:cs="宋体"/>
                          <w:b/>
                          <w:bCs/>
                          <w:color w:val="187B84"/>
                          <w:sz w:val="30"/>
                          <w:szCs w:val="30"/>
                          <w:lang w:val="en-US" w:eastAsia="zh-CN"/>
                        </w:rPr>
                      </w:pPr>
                      <w:r>
                        <w:rPr>
                          <w:rFonts w:hint="default" w:ascii="宋体" w:hAnsi="宋体" w:eastAsia="宋体" w:cs="宋体"/>
                          <w:b/>
                          <w:bCs/>
                          <w:color w:val="187B84"/>
                          <w:sz w:val="30"/>
                          <w:szCs w:val="30"/>
                          <w:lang w:val="en-US" w:eastAsia="zh-CN"/>
                        </w:rPr>
                        <w:t>Student ID number: 2307177</w:t>
                      </w:r>
                    </w:p>
                    <w:p>
                      <w:pPr>
                        <w:jc w:val="center"/>
                      </w:pPr>
                      <w:r>
                        <w:rPr>
                          <w:rFonts w:hint="default" w:ascii="宋体" w:hAnsi="宋体" w:eastAsia="宋体" w:cs="宋体"/>
                          <w:b/>
                          <w:bCs/>
                          <w:color w:val="187B84"/>
                          <w:sz w:val="30"/>
                          <w:szCs w:val="30"/>
                          <w:lang w:val="en-US" w:eastAsia="zh-CN"/>
                        </w:rPr>
                        <w:t>Submission date: December 15, 2023</w:t>
                      </w:r>
                    </w:p>
                  </w:txbxContent>
                </v:textbox>
              </v:shape>
            </w:pict>
          </mc:Fallback>
        </mc:AlternateContent>
      </w:r>
      <w:r>
        <w:rPr>
          <w:rFonts w:hint="default" w:ascii="Times New Roman" w:hAnsi="Times New Roman" w:cs="Times New Roman"/>
          <w:sz w:val="24"/>
          <w:szCs w:val="24"/>
        </w:rPr>
        <mc:AlternateContent>
          <mc:Choice Requires="wps">
            <w:drawing>
              <wp:anchor distT="0" distB="0" distL="114300" distR="114300" simplePos="0" relativeHeight="251660288" behindDoc="0" locked="0" layoutInCell="1" allowOverlap="1">
                <wp:simplePos x="0" y="0"/>
                <wp:positionH relativeFrom="column">
                  <wp:posOffset>798195</wp:posOffset>
                </wp:positionH>
                <wp:positionV relativeFrom="paragraph">
                  <wp:posOffset>-26670</wp:posOffset>
                </wp:positionV>
                <wp:extent cx="4723765" cy="1414780"/>
                <wp:effectExtent l="0" t="0" r="0" b="0"/>
                <wp:wrapNone/>
                <wp:docPr id="20" name="文本框 20"/>
                <wp:cNvGraphicFramePr/>
                <a:graphic xmlns:a="http://schemas.openxmlformats.org/drawingml/2006/main">
                  <a:graphicData uri="http://schemas.microsoft.com/office/word/2010/wordprocessingShape">
                    <wps:wsp>
                      <wps:cNvSpPr txBox="1"/>
                      <wps:spPr>
                        <a:xfrm>
                          <a:off x="0" y="0"/>
                          <a:ext cx="4723765" cy="1414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pPr>
                              <w:spacing w:line="2100" w:lineRule="exact"/>
                              <w:jc w:val="both"/>
                              <w:rPr>
                                <w:rFonts w:hint="default" w:ascii="Times New Roman" w:hAnsi="Times New Roman" w:eastAsia="微软雅黑" w:cs="Times New Roman"/>
                                <w:color w:val="9F885F"/>
                                <w:sz w:val="44"/>
                                <w:szCs w:val="44"/>
                              </w:rPr>
                            </w:pPr>
                            <w:r>
                              <w:rPr>
                                <w:rFonts w:hint="default" w:ascii="Times New Roman" w:hAnsi="Times New Roman" w:eastAsia="微软雅黑" w:cs="Times New Roman"/>
                                <w:color w:val="9F885F"/>
                                <w:sz w:val="44"/>
                                <w:szCs w:val="44"/>
                                <w:lang w:eastAsia="en-GB"/>
                              </w:rPr>
                              <w:t>Contemporary Issues in Management</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62.85pt;margin-top:-2.1pt;height:111.4pt;width:371.95pt;z-index:251660288;mso-width-relative:page;mso-height-relative:page;" filled="f" stroked="f" coordsize="21600,21600" o:gfxdata="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">
                <v:fill on="f" focussize="0,0"/>
                <v:stroke on="f" weight="0.5pt"/>
                <v:imagedata o:title=""/>
                <o:lock v:ext="edit" aspectratio="f"/>
                <v:textbox>
                  <w:txbxContent>
                    <w:p>
                      <w:pPr>
                        <w:spacing w:line="2100" w:lineRule="exact"/>
                        <w:jc w:val="both"/>
                        <w:rPr>
                          <w:rFonts w:hint="default" w:ascii="Times New Roman" w:hAnsi="Times New Roman" w:eastAsia="微软雅黑" w:cs="Times New Roman"/>
                          <w:color w:val="9F885F"/>
                          <w:sz w:val="44"/>
                          <w:szCs w:val="44"/>
                        </w:rPr>
                      </w:pPr>
                      <w:r>
                        <w:rPr>
                          <w:rFonts w:hint="default" w:ascii="Times New Roman" w:hAnsi="Times New Roman" w:eastAsia="微软雅黑" w:cs="Times New Roman"/>
                          <w:color w:val="9F885F"/>
                          <w:sz w:val="44"/>
                          <w:szCs w:val="44"/>
                          <w:lang w:eastAsia="en-GB"/>
                        </w:rPr>
                        <w:t>Contemporary Issues in Management</w:t>
                      </w:r>
                    </w:p>
                  </w:txbxContent>
                </v:textbox>
              </v:shape>
            </w:pict>
          </mc:Fallback>
        </mc:AlternateContent>
      </w:r>
      <w:r>
        <w:rPr>
          <w:rFonts w:hint="default" w:ascii="Times New Roman" w:hAnsi="Times New Roman" w:cs="Times New Roman"/>
          <w:sz w:val="24"/>
          <w:szCs w:val="24"/>
        </w:rPr>
        <mc:AlternateContent>
          <mc:Choice Requires="wps">
            <w:drawing>
              <wp:anchor distT="0" distB="0" distL="114300" distR="114300" simplePos="0" relativeHeight="251659264" behindDoc="0" locked="0" layoutInCell="1" allowOverlap="1">
                <wp:simplePos x="0" y="0"/>
                <wp:positionH relativeFrom="margin">
                  <wp:posOffset>-1143635</wp:posOffset>
                </wp:positionH>
                <wp:positionV relativeFrom="margin">
                  <wp:posOffset>-914400</wp:posOffset>
                </wp:positionV>
                <wp:extent cx="7559675" cy="10691495"/>
                <wp:effectExtent l="0" t="0" r="3175" b="0"/>
                <wp:wrapNone/>
                <wp:docPr id="1" name="矩形 1"/>
                <wp:cNvGraphicFramePr/>
                <a:graphic xmlns:a="http://schemas.openxmlformats.org/drawingml/2006/main">
                  <a:graphicData uri="http://schemas.microsoft.com/office/word/2010/wordprocessingShape">
                    <wps:wsp>
                      <wps:cNvSpPr/>
                      <wps:spPr>
                        <a:xfrm>
                          <a:off x="0" y="0"/>
                          <a:ext cx="7559675" cy="10691495"/>
                        </a:xfrm>
                        <a:prstGeom prst="rect">
                          <a:avLst/>
                        </a:prstGeom>
                        <a:blipFill dpi="0" rotWithShape="1">
                          <a:blip r:embed="rId6" cstate="print">
                            <a:extLst>
                              <a:ext uri="{28A0092B-C50C-407E-A947-70E740481C1C}">
                                <a14:useLocalDpi xmlns:a14="http://schemas.microsoft.com/office/drawing/2010/main" val="0"/>
                              </a:ext>
                            </a:extLst>
                          </a:blip>
                          <a:srcRect/>
                          <a:stretch>
                            <a:fillRect/>
                          </a:stretch>
                        </a:blipFill>
                        <a:ln>
                          <a:noFill/>
                        </a:ln>
                      </wps:spPr>
                      <wps:style>
                        <a:lnRef idx="2">
                          <a:schemeClr val="accent1">
                            <a:shade val="50000"/>
                          </a:schemeClr>
                        </a:lnRef>
                        <a:fillRef idx="1">
                          <a:schemeClr val="accent1"/>
                        </a:fillRef>
                        <a:effectRef idx="0">
                          <a:schemeClr val="accent1"/>
                        </a:effectRef>
                        <a:fontRef idx="minor">
                          <a:schemeClr val="lt1"/>
                        </a:fontRef>
                      </wps:style>
                      <wps:txbx>
                        <w:txbxContent>
                          <w:p>
                            <w:pPr>
                              <w:jc w:val="center"/>
                              <w:rPr>
                                <w:rFonts w:hint="default" w:ascii="Times New Roman" w:hAnsi="Times New Roman" w:cs="Times New Roman"/>
                              </w:rPr>
                            </w:pP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rect id="_x0000_s1026" o:spid="_x0000_s1026" o:spt="1" style="position:absolute;left:0pt;margin-left:-90.05pt;margin-top:-72pt;height:841.85pt;width:595.25pt;mso-position-horizontal-relative:margin;mso-position-vertical-relative:margin;z-index:251659264;v-text-anchor:middle;mso-width-relative:page;mso-height-relative:page;" filled="t" stroked="f" coordsize="21600,21600" o:gfxdata="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rnviZ4mg8L+Fbm+kk2t5Z210&#10;JOBk14L+1H42kupofC+nvuaSTaVWs6kuWJpTjzSsZP7Ong29+J3xQbxLews0KTZUn619tWFpFY2c&#10;drCuFRQBXkH7I3w1HhLwdDf3MP7yZd3Ir2XNetgaPsaK7s5cXU9pV02Ri+PvEtt4U8M3WrXMoURw&#10;sRz7V8B+IdW1H43fF2Ty9zxpcYz+Ne+ft6fGVPD+hf8ACK6bcfv5vl2hq4f9kX4WSW+mf8JVq0B8&#10;yY7gzLXm5hUdbEKjHZbnZhafsaLqPrsey/D7wvB4W8Ow2CRAMEG7it2gAAYAoojHl0MW7u7Ciiim&#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UPEuqw6NotxfzPt2RnFfOfgvSb&#10;r4s/GZSymSGO4yD2616X+0n4wTSPDLaZDLiSUYwDV79ir4dGGyPia+g/eScqWqadP22IUeiNub2V&#10;Fy7n0J4d0mLRNGg06FNojjA/Sm+KNbtPD2g3Wr3koRIYWbcfpWh2xXzv+3n8ZofBngOTwzYXH+k3&#10;fybVbnmvZr1Y4ei5PoedSpyrVFFdT5t8W6pqf7Qnx8aOBmmtILnGe2Aa+uPCPh+DwxoNvpNuoURx&#10;gHFeH/sZ/CqXStFPi7VoP31y29WYc19BV8/h4yd5y3Z6eIkrqEdkFFFFdBzh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Nfxavrnx98TrXQbRt6rMAyr9a+vPhL4Xi8LeD&#10;7WzSLa3lLu49q+ZP2Z/CMnjD4my+I7qLdGsuc+lfYEMa28QjX7qjArsy+n7rqPqTjJbQXQreINYt&#10;tB0ifVLuTakMZYk1+fvxK1nUP2hP2gf7OhLTWdvc/UcGvpL9tP4vL4X8HzaBp9zia4XZhW5rzH9k&#10;H4ZGxsX8Yanb/vrhiQzDmuXMqntqyorbdmuDj7Km6r+R7V4W0O38OaDb6RaxhViiUYH0rQooqVor&#10;E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Gf+yj4HHh/wut7P&#10;D+8k53EV6f4q1qDQdDuNSnkCiOMnmmeD9Jj0XQYLJE27YxXkP7YHxL/4R7w3/YVrPiS4+X5TXqyl&#10;HDYe/ZHLaVet6ngPxD1DU/jL8V1tkLS2sdx+HWvo7wloVt4d0G30y1j2rHGMivL/ANm74fiztP8A&#10;hIdQh3PN8ys1exdBivEpKUm5vdnoVpLSC6BRRRW5i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ekajcxadp0lwSFWOPNfFvxf8ST/ABU+L66Mkm6KG4/rX01+0X4z&#10;Twj8P7y4WXbI0ZC18y/s3eHJfE3im48W3yFi0hIJrXMqnNKNJfMMHFRi6jPefCukRaLodvYxIF2x&#10;gcfStGgDaMCisUg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Dy79tvxnPcyQeF7OXiRtrAfWtT4B+EV8OeEYZGT5pFBPFeffEFLr4gfGVYMlo4puB+Ne6aNY&#10;LpmmQ2SD/VoBUTl7XFSm/Q2/h0IxLVFFFWYh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B5X8NPC4u/GFxrsyk/vCc16pXOfDzSH0/TjNKvzPya6OpiupU5c0&#10;goooqyQ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r6db&#10;i2tVjA/hqxRRS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pg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g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Y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I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m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S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pgFFFFABRRRQAUUUUAFFFFABRRRQAUUUUAFFFFABRRRQAUUUUAFFFFABRRRQAUU&#10;UUAFFFFABRRRQAUUUUAFFFFABRRRQAUUUUAFFFFABRRRQAUUUUAFFFFABRRRQAUUUUAFFFFABRRR&#10;QAUUUUAFFFFABRRRQAUUUUAFFFFABRRRQAUUUUAFFFFABRRRQAUUUUAFFFFABRRRQAUAAID/fx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S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pg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g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Y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I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m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S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pg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g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Y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I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m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S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pg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g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Y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I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m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S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pg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g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Y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I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m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S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pg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g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Y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I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m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S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pg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TZpY4ImmmkVVVcszHAA9a4XUv2hPBun30llFpGsXSxtt+0WtiDG/uCWBI/&#10;ColKMd2VGMpbI7yiiiqJ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CO5it5oWS6jVo/4lbpXH3+q+Gre8khTT4cK2PuirHxQ8VyaRpv9nafKAACA/38+0Tcd&#10;eleP3eq6vBcvFJd/MG+bmvHzDMfqs1CCu+p9LkuR/X6bq1HaPQ+jKKKK9g+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ob67isrSS5mfaqrnJqauL+MGuTQaV/Z&#10;OnSZmkGWX2rKvVjRoub6HRhcPLFYiNKPVnl/xQ8Xwz38159uPmZIjXdXmNxrGu3E7TNNJ8xzWh4k&#10;e6vtV8i6hx5Z+Yj1qu0iKdoAr4WdSdSo5ye7P1qjRp4WjGlBaJH2VRRRX6Afjo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2WRYYmlfoq5rwn4l6xqE+v3msQXhC/&#10;dUV7V4kleHQ7l06+Wa+ePFs8y6XJuUszyHnNeHnVRqioLqfVcL0IyxEqrW2n3nG3OqzTtJ5oDSN3&#10;rKNtqBOSrVvWXhq71BlntItzL1FXJYIrdzDMyqy8MM9K+afZn3PNb4UfWVFFFfoB+O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FHxDsbSZonP3lxXlPjvwfaaBZq&#10;ChmM3zKqjNetappy6lB9ndsLUdt4e06JFWeFZtv3fMGcVwYzBvFSj5HsZXmf9mxk1rfoePfDj4fe&#10;INTmklez+zwtwrMvUVuz/s0aHezNdXN23mOctXqCRxxrtijVR6KKdSo5XhaMbct/UrE59mGIldS5&#10;V2QUUUV6B4o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">
                <v:fill type="frame" on="t" focussize="0,0" recolor="t" rotate="t" r:id="rId6"/>
                <v:stroke on="f" weight="1pt" miterlimit="8" joinstyle="miter"/>
                <v:imagedata o:title=""/>
                <o:lock v:ext="edit" aspectratio="f"/>
                <v:textbox>
                  <w:txbxContent>
                    <w:p>
                      <w:pPr>
                        <w:jc w:val="center"/>
                        <w:rPr>
                          <w:rFonts w:hint="default" w:ascii="Times New Roman" w:hAnsi="Times New Roman" w:cs="Times New Roman"/>
                        </w:rPr>
                      </w:pPr>
                    </w:p>
                  </w:txbxContent>
                </v:textbox>
              </v:rect>
            </w:pict>
          </mc:Fallback>
        </mc:AlternateContent>
      </w:r>
      <w:r>
        <w:rPr>
          <w:rFonts w:hint="default" w:ascii="Times New Roman" w:hAnsi="Times New Roman" w:eastAsia="宋体" w:cs="Times New Roman"/>
          <w:b/>
          <w:bCs/>
          <w:sz w:val="24"/>
          <w:szCs w:val="24"/>
          <w:lang w:val="en-US" w:eastAsia="zh-CN"/>
        </w:rPr>
        <w:br w:type="page"/>
      </w:r>
    </w:p>
    <w:p>
      <w:pPr>
        <w:outlineLvl w:val="0"/>
        <w:rPr>
          <w:rFonts w:hint="default" w:ascii="Times New Roman" w:hAnsi="Times New Roman" w:eastAsia="宋体" w:cs="Times New Roman"/>
          <w:b/>
          <w:bCs/>
          <w:sz w:val="24"/>
          <w:szCs w:val="24"/>
        </w:rPr>
      </w:pPr>
      <w:bookmarkStart w:id="0" w:name="_Toc3410"/>
      <w:bookmarkStart w:id="1" w:name="_Toc4894"/>
      <w:r>
        <w:rPr>
          <w:rFonts w:hint="default" w:ascii="Times New Roman" w:hAnsi="Times New Roman" w:eastAsia="宋体" w:cs="Times New Roman"/>
          <w:b/>
          <w:bCs/>
          <w:sz w:val="24"/>
          <w:szCs w:val="24"/>
          <w:lang w:val="en-US" w:eastAsia="zh-CN"/>
        </w:rPr>
        <w:t>E</w:t>
      </w:r>
      <w:r>
        <w:rPr>
          <w:rFonts w:hint="default" w:ascii="Times New Roman" w:hAnsi="Times New Roman" w:eastAsia="宋体" w:cs="Times New Roman"/>
          <w:b/>
          <w:bCs/>
          <w:sz w:val="24"/>
          <w:szCs w:val="24"/>
        </w:rPr>
        <w:t>xecutive Summary</w:t>
      </w:r>
      <w:bookmarkEnd w:id="0"/>
      <w:bookmarkEnd w:id="1"/>
    </w:p>
    <w:p>
      <w:pPr>
        <w:rPr>
          <w:rFonts w:hint="default" w:ascii="Times New Roman" w:hAnsi="Times New Roman" w:eastAsia="宋体" w:cs="Times New Roman"/>
          <w:sz w:val="24"/>
          <w:szCs w:val="24"/>
          <w:lang w:val="en-GB" w:eastAsia="en-US" w:bidi="ar-SA"/>
        </w:rPr>
      </w:pPr>
      <w:r>
        <w:rPr>
          <w:rFonts w:hint="default" w:ascii="Times New Roman" w:hAnsi="Times New Roman" w:eastAsia="宋体" w:cs="Times New Roman"/>
          <w:sz w:val="24"/>
          <w:szCs w:val="24"/>
          <w:lang w:val="en-GB" w:eastAsia="en-US" w:bidi="ar-SA"/>
        </w:rPr>
        <w:t>Theranos is a biotech company founded by Elizabeth Holmes to develop disease detection using tiny amounts of blood. However, the company eventually fell into a quagmire of immature technology, regulatory violations, and chaotic management, leading to bankruptcy. Holmes' leadership style, characterized by passion and opaque, exaggerated claims, has faced intense scrutiny. This article explores the roles of Theranos’ management team, leadership styles, challenges encountered, and explores management theory related to its experience.</w:t>
      </w:r>
    </w:p>
    <w:p>
      <w:pPr>
        <w:rPr>
          <w:rFonts w:hint="default" w:ascii="Times New Roman" w:hAnsi="Times New Roman" w:eastAsia="宋体" w:cs="Times New Roman"/>
          <w:sz w:val="24"/>
          <w:szCs w:val="24"/>
          <w:lang w:val="en-GB" w:eastAsia="en-US" w:bidi="ar-SA"/>
        </w:rPr>
      </w:pPr>
      <w:r>
        <w:rPr>
          <w:rFonts w:hint="default" w:ascii="Times New Roman" w:hAnsi="Times New Roman" w:eastAsia="宋体" w:cs="Times New Roman"/>
          <w:sz w:val="24"/>
          <w:szCs w:val="24"/>
          <w:lang w:val="en-GB" w:eastAsia="en-US" w:bidi="ar-SA"/>
        </w:rPr>
        <w:t>Theranos' failure provides some important lessons. First, corporate transparency and integrity are fundamental principles that are critical to building and maintaining trust. Secondly, the diversity of the team and the integration of expertise are critical to the success of the business. In addition, ongoing verification of technology commitments and stringent compliance cannot be ignored. At the same time, corporate leadership should encourage a culture of internal questioning and self-examination, which can help promptly identify and correct problems. Effective communication is equally important, and leaders need to maintain transparent and genuine communications with investors, employees, and stakeholders. Finally, learning from failure is an essential lesson. Theranos failure provides a valuable example from which entrepreneurs and leaders can learn lessons and reflect on their own practices to avoid making similar mistakes.</w:t>
      </w:r>
    </w:p>
    <w:p>
      <w:pPr>
        <w:rPr>
          <w:rFonts w:hint="default" w:ascii="Times New Roman" w:hAnsi="Times New Roman" w:eastAsia="宋体" w:cs="Times New Roman"/>
          <w:sz w:val="24"/>
          <w:szCs w:val="24"/>
          <w:lang w:val="en-GB" w:eastAsia="en-US" w:bidi="ar-SA"/>
        </w:rPr>
      </w:pPr>
      <w:r>
        <w:rPr>
          <w:rFonts w:hint="default" w:ascii="Times New Roman" w:hAnsi="Times New Roman" w:eastAsia="宋体" w:cs="Times New Roman"/>
          <w:sz w:val="24"/>
          <w:szCs w:val="24"/>
          <w:lang w:val="en-GB" w:eastAsia="en-US" w:bidi="ar-SA"/>
        </w:rPr>
        <w:t>Through these lessons, companies will not only be better able to navigate the challenges of the business world, but also promote healthier, more sustainable growth.</w:t>
      </w:r>
      <w:r>
        <w:rPr>
          <w:rFonts w:hint="default" w:ascii="Times New Roman" w:hAnsi="Times New Roman" w:eastAsia="宋体" w:cs="Times New Roman"/>
          <w:sz w:val="24"/>
          <w:szCs w:val="24"/>
          <w:lang w:val="en-GB" w:eastAsia="en-US" w:bidi="ar-SA"/>
        </w:rPr>
        <w:br w:type="page"/>
      </w:r>
    </w:p>
    <w:p>
      <w:pPr>
        <w:spacing w:before="0" w:beforeLines="0" w:after="0" w:afterLines="0" w:line="240" w:lineRule="auto"/>
        <w:ind w:left="0" w:leftChars="0" w:right="0" w:rightChars="0" w:firstLine="0" w:firstLineChars="0"/>
        <w:jc w:val="center"/>
        <w:outlineLvl w:val="0"/>
        <w:rPr>
          <w:rFonts w:hint="default" w:ascii="Times New Roman" w:hAnsi="Times New Roman" w:cs="Times New Roman"/>
          <w:sz w:val="24"/>
          <w:szCs w:val="24"/>
          <w:lang w:val="en-US"/>
        </w:rPr>
      </w:pPr>
      <w:bookmarkStart w:id="28" w:name="_GoBack"/>
      <w:bookmarkEnd w:id="28"/>
      <w:bookmarkStart w:id="2" w:name="_Toc27478"/>
      <w:bookmarkStart w:id="3" w:name="_Toc26754"/>
      <w:r>
        <w:rPr>
          <w:rFonts w:hint="default" w:ascii="Times New Roman" w:hAnsi="Times New Roman" w:eastAsia="宋体" w:cs="Times New Roman"/>
          <w:sz w:val="24"/>
          <w:szCs w:val="24"/>
          <w:lang w:val="en-US"/>
        </w:rPr>
        <w:t>TABLE</w:t>
      </w:r>
      <w:bookmarkEnd w:id="2"/>
      <w:bookmarkEnd w:id="3"/>
    </w:p>
    <w:p>
      <w:pPr>
        <w:pStyle w:val="3"/>
        <w:tabs>
          <w:tab w:val="right" w:leader="dot" w:pos="8306"/>
        </w:tabs>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TOC \o "1-3" \h \u </w:instrText>
      </w:r>
      <w:r>
        <w:rPr>
          <w:rFonts w:hint="default" w:ascii="Times New Roman" w:hAnsi="Times New Roman" w:cs="Times New Roman"/>
          <w:sz w:val="24"/>
          <w:szCs w:val="24"/>
        </w:rPr>
        <w:fldChar w:fldCharType="separate"/>
      </w: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_Toc4894 </w:instrText>
      </w:r>
      <w:r>
        <w:rPr>
          <w:rFonts w:hint="default" w:ascii="Times New Roman" w:hAnsi="Times New Roman" w:cs="Times New Roman"/>
          <w:szCs w:val="24"/>
        </w:rPr>
        <w:fldChar w:fldCharType="separate"/>
      </w:r>
      <w:r>
        <w:rPr>
          <w:rFonts w:hint="default" w:ascii="Times New Roman" w:hAnsi="Times New Roman" w:eastAsia="宋体" w:cs="Times New Roman"/>
          <w:bCs/>
          <w:szCs w:val="24"/>
          <w:lang w:val="en-US" w:eastAsia="zh-CN"/>
        </w:rPr>
        <w:t>E</w:t>
      </w:r>
      <w:r>
        <w:rPr>
          <w:rFonts w:hint="default" w:ascii="Times New Roman" w:hAnsi="Times New Roman" w:eastAsia="宋体" w:cs="Times New Roman"/>
          <w:bCs/>
          <w:szCs w:val="24"/>
        </w:rPr>
        <w:t>xecutive Summary</w:t>
      </w:r>
      <w:r>
        <w:tab/>
      </w:r>
      <w:r>
        <w:fldChar w:fldCharType="begin"/>
      </w:r>
      <w:r>
        <w:instrText xml:space="preserve"> PAGEREF _Toc4894 \h </w:instrText>
      </w:r>
      <w:r>
        <w:fldChar w:fldCharType="separate"/>
      </w:r>
      <w:r>
        <w:t>2</w:t>
      </w:r>
      <w:r>
        <w:fldChar w:fldCharType="end"/>
      </w:r>
      <w:r>
        <w:rPr>
          <w:rFonts w:hint="default" w:ascii="Times New Roman" w:hAnsi="Times New Roman" w:cs="Times New Roman"/>
          <w:szCs w:val="24"/>
        </w:rPr>
        <w:fldChar w:fldCharType="end"/>
      </w:r>
    </w:p>
    <w:p>
      <w:pPr>
        <w:pStyle w:val="3"/>
        <w:tabs>
          <w:tab w:val="right" w:leader="dot" w:pos="8306"/>
        </w:tabs>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_Toc26754 </w:instrText>
      </w:r>
      <w:r>
        <w:rPr>
          <w:rFonts w:hint="default" w:ascii="Times New Roman" w:hAnsi="Times New Roman" w:cs="Times New Roman"/>
          <w:szCs w:val="24"/>
        </w:rPr>
        <w:fldChar w:fldCharType="separate"/>
      </w:r>
      <w:r>
        <w:rPr>
          <w:rFonts w:hint="default" w:ascii="Times New Roman" w:hAnsi="Times New Roman" w:eastAsia="宋体" w:cs="Times New Roman"/>
          <w:szCs w:val="24"/>
          <w:lang w:val="en-US"/>
        </w:rPr>
        <w:t>TABLE</w:t>
      </w:r>
      <w:r>
        <w:tab/>
      </w:r>
      <w:r>
        <w:fldChar w:fldCharType="begin"/>
      </w:r>
      <w:r>
        <w:instrText xml:space="preserve"> PAGEREF _Toc26754 \h </w:instrText>
      </w:r>
      <w:r>
        <w:fldChar w:fldCharType="separate"/>
      </w:r>
      <w:r>
        <w:t>3</w:t>
      </w:r>
      <w:r>
        <w:fldChar w:fldCharType="end"/>
      </w:r>
      <w:r>
        <w:rPr>
          <w:rFonts w:hint="default" w:ascii="Times New Roman" w:hAnsi="Times New Roman" w:cs="Times New Roman"/>
          <w:szCs w:val="24"/>
        </w:rPr>
        <w:fldChar w:fldCharType="end"/>
      </w:r>
    </w:p>
    <w:p>
      <w:pPr>
        <w:pStyle w:val="3"/>
        <w:tabs>
          <w:tab w:val="right" w:leader="dot" w:pos="8306"/>
        </w:tabs>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_Toc26555 </w:instrText>
      </w:r>
      <w:r>
        <w:rPr>
          <w:rFonts w:hint="default" w:ascii="Times New Roman" w:hAnsi="Times New Roman" w:cs="Times New Roman"/>
          <w:szCs w:val="24"/>
        </w:rPr>
        <w:fldChar w:fldCharType="separate"/>
      </w:r>
      <w:r>
        <w:rPr>
          <w:rFonts w:hint="default" w:ascii="Times New Roman" w:hAnsi="Times New Roman" w:eastAsia="宋体" w:cs="Times New Roman"/>
          <w:bCs/>
          <w:w w:val="100"/>
          <w:szCs w:val="24"/>
          <w:lang w:val="en-US" w:eastAsia="zh-CN"/>
        </w:rPr>
        <w:t>1.0 - Introduction</w:t>
      </w:r>
      <w:r>
        <w:tab/>
      </w:r>
      <w:r>
        <w:fldChar w:fldCharType="begin"/>
      </w:r>
      <w:r>
        <w:instrText xml:space="preserve"> PAGEREF _Toc26555 \h </w:instrText>
      </w:r>
      <w:r>
        <w:fldChar w:fldCharType="separate"/>
      </w:r>
      <w:r>
        <w:t>4</w:t>
      </w:r>
      <w:r>
        <w:fldChar w:fldCharType="end"/>
      </w:r>
      <w:r>
        <w:rPr>
          <w:rFonts w:hint="default" w:ascii="Times New Roman" w:hAnsi="Times New Roman" w:cs="Times New Roman"/>
          <w:szCs w:val="24"/>
        </w:rPr>
        <w:fldChar w:fldCharType="end"/>
      </w:r>
    </w:p>
    <w:p>
      <w:pPr>
        <w:pStyle w:val="3"/>
        <w:tabs>
          <w:tab w:val="right" w:leader="dot" w:pos="8306"/>
        </w:tabs>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_Toc30414 </w:instrText>
      </w:r>
      <w:r>
        <w:rPr>
          <w:rFonts w:hint="default" w:ascii="Times New Roman" w:hAnsi="Times New Roman" w:cs="Times New Roman"/>
          <w:szCs w:val="24"/>
        </w:rPr>
        <w:fldChar w:fldCharType="separate"/>
      </w:r>
      <w:r>
        <w:rPr>
          <w:rFonts w:hint="default" w:ascii="Times New Roman" w:hAnsi="Times New Roman" w:cs="Times New Roman"/>
          <w:bCs/>
          <w:szCs w:val="24"/>
        </w:rPr>
        <w:t>2.0 Management Analysis</w:t>
      </w:r>
      <w:r>
        <w:tab/>
      </w:r>
      <w:r>
        <w:fldChar w:fldCharType="begin"/>
      </w:r>
      <w:r>
        <w:instrText xml:space="preserve"> PAGEREF _Toc30414 \h </w:instrText>
      </w:r>
      <w:r>
        <w:fldChar w:fldCharType="separate"/>
      </w:r>
      <w:r>
        <w:t>5</w:t>
      </w:r>
      <w:r>
        <w:fldChar w:fldCharType="end"/>
      </w:r>
      <w:r>
        <w:rPr>
          <w:rFonts w:hint="default" w:ascii="Times New Roman" w:hAnsi="Times New Roman" w:cs="Times New Roman"/>
          <w:szCs w:val="24"/>
        </w:rPr>
        <w:fldChar w:fldCharType="end"/>
      </w:r>
    </w:p>
    <w:p>
      <w:pPr>
        <w:pStyle w:val="3"/>
        <w:tabs>
          <w:tab w:val="right" w:leader="dot" w:pos="8306"/>
        </w:tabs>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_Toc17036 </w:instrText>
      </w:r>
      <w:r>
        <w:rPr>
          <w:rFonts w:hint="default" w:ascii="Times New Roman" w:hAnsi="Times New Roman" w:cs="Times New Roman"/>
          <w:szCs w:val="24"/>
        </w:rPr>
        <w:fldChar w:fldCharType="separate"/>
      </w:r>
      <w:r>
        <w:rPr>
          <w:rFonts w:hint="default" w:ascii="Times New Roman" w:hAnsi="Times New Roman" w:cs="Times New Roman"/>
          <w:bCs/>
          <w:szCs w:val="24"/>
        </w:rPr>
        <w:t>2.1 Background</w:t>
      </w:r>
      <w:r>
        <w:tab/>
      </w:r>
      <w:r>
        <w:fldChar w:fldCharType="begin"/>
      </w:r>
      <w:r>
        <w:instrText xml:space="preserve"> PAGEREF _Toc17036 \h </w:instrText>
      </w:r>
      <w:r>
        <w:fldChar w:fldCharType="separate"/>
      </w:r>
      <w:r>
        <w:t>5</w:t>
      </w:r>
      <w:r>
        <w:fldChar w:fldCharType="end"/>
      </w:r>
      <w:r>
        <w:rPr>
          <w:rFonts w:hint="default" w:ascii="Times New Roman" w:hAnsi="Times New Roman" w:cs="Times New Roman"/>
          <w:szCs w:val="24"/>
        </w:rPr>
        <w:fldChar w:fldCharType="end"/>
      </w:r>
    </w:p>
    <w:p>
      <w:pPr>
        <w:pStyle w:val="4"/>
        <w:tabs>
          <w:tab w:val="right" w:leader="dot" w:pos="8306"/>
        </w:tabs>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_Toc22241 </w:instrText>
      </w:r>
      <w:r>
        <w:rPr>
          <w:rFonts w:hint="default" w:ascii="Times New Roman" w:hAnsi="Times New Roman" w:cs="Times New Roman"/>
          <w:szCs w:val="24"/>
        </w:rPr>
        <w:fldChar w:fldCharType="separate"/>
      </w:r>
      <w:r>
        <w:rPr>
          <w:rFonts w:hint="default" w:ascii="Times New Roman" w:hAnsi="Times New Roman" w:cs="Times New Roman"/>
          <w:bCs/>
          <w:szCs w:val="24"/>
        </w:rPr>
        <w:t>2.2-The role of the manager</w:t>
      </w:r>
      <w:r>
        <w:tab/>
      </w:r>
      <w:r>
        <w:fldChar w:fldCharType="begin"/>
      </w:r>
      <w:r>
        <w:instrText xml:space="preserve"> PAGEREF _Toc22241 \h </w:instrText>
      </w:r>
      <w:r>
        <w:fldChar w:fldCharType="separate"/>
      </w:r>
      <w:r>
        <w:t>5</w:t>
      </w:r>
      <w:r>
        <w:fldChar w:fldCharType="end"/>
      </w:r>
      <w:r>
        <w:rPr>
          <w:rFonts w:hint="default" w:ascii="Times New Roman" w:hAnsi="Times New Roman" w:cs="Times New Roman"/>
          <w:szCs w:val="24"/>
        </w:rPr>
        <w:fldChar w:fldCharType="end"/>
      </w:r>
    </w:p>
    <w:p>
      <w:pPr>
        <w:pStyle w:val="2"/>
        <w:tabs>
          <w:tab w:val="right" w:leader="dot" w:pos="8306"/>
        </w:tabs>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_Toc19431 </w:instrText>
      </w:r>
      <w:r>
        <w:rPr>
          <w:rFonts w:hint="default" w:ascii="Times New Roman" w:hAnsi="Times New Roman" w:cs="Times New Roman"/>
          <w:szCs w:val="24"/>
        </w:rPr>
        <w:fldChar w:fldCharType="separate"/>
      </w:r>
      <w:r>
        <w:rPr>
          <w:rFonts w:hint="default" w:ascii="Times New Roman" w:hAnsi="Times New Roman" w:cs="Times New Roman"/>
          <w:bCs/>
          <w:szCs w:val="24"/>
        </w:rPr>
        <w:t>2.2.1 Navigating Leadership: Elizabeth Holmes's Visionary Guidance</w:t>
      </w:r>
      <w:r>
        <w:tab/>
      </w:r>
      <w:r>
        <w:fldChar w:fldCharType="begin"/>
      </w:r>
      <w:r>
        <w:instrText xml:space="preserve"> PAGEREF _Toc19431 \h </w:instrText>
      </w:r>
      <w:r>
        <w:fldChar w:fldCharType="separate"/>
      </w:r>
      <w:r>
        <w:t>5</w:t>
      </w:r>
      <w:r>
        <w:fldChar w:fldCharType="end"/>
      </w:r>
      <w:r>
        <w:rPr>
          <w:rFonts w:hint="default" w:ascii="Times New Roman" w:hAnsi="Times New Roman" w:cs="Times New Roman"/>
          <w:szCs w:val="24"/>
        </w:rPr>
        <w:fldChar w:fldCharType="end"/>
      </w:r>
    </w:p>
    <w:p>
      <w:pPr>
        <w:pStyle w:val="2"/>
        <w:tabs>
          <w:tab w:val="right" w:leader="dot" w:pos="8306"/>
        </w:tabs>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_Toc19638 </w:instrText>
      </w:r>
      <w:r>
        <w:rPr>
          <w:rFonts w:hint="default" w:ascii="Times New Roman" w:hAnsi="Times New Roman" w:cs="Times New Roman"/>
          <w:szCs w:val="24"/>
        </w:rPr>
        <w:fldChar w:fldCharType="separate"/>
      </w:r>
      <w:r>
        <w:rPr>
          <w:rFonts w:hint="default" w:ascii="Times New Roman" w:hAnsi="Times New Roman" w:cs="Times New Roman"/>
          <w:bCs/>
          <w:szCs w:val="24"/>
        </w:rPr>
        <w:t>2.2.2 Management Style: Navigating the Dichotomy of Elizabeth Holmes's Leadership</w:t>
      </w:r>
      <w:r>
        <w:tab/>
      </w:r>
      <w:r>
        <w:fldChar w:fldCharType="begin"/>
      </w:r>
      <w:r>
        <w:instrText xml:space="preserve"> PAGEREF _Toc19638 \h </w:instrText>
      </w:r>
      <w:r>
        <w:fldChar w:fldCharType="separate"/>
      </w:r>
      <w:r>
        <w:t>6</w:t>
      </w:r>
      <w:r>
        <w:fldChar w:fldCharType="end"/>
      </w:r>
      <w:r>
        <w:rPr>
          <w:rFonts w:hint="default" w:ascii="Times New Roman" w:hAnsi="Times New Roman" w:cs="Times New Roman"/>
          <w:szCs w:val="24"/>
        </w:rPr>
        <w:fldChar w:fldCharType="end"/>
      </w:r>
    </w:p>
    <w:p>
      <w:pPr>
        <w:pStyle w:val="4"/>
        <w:tabs>
          <w:tab w:val="right" w:leader="dot" w:pos="8306"/>
        </w:tabs>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_Toc2258 </w:instrText>
      </w:r>
      <w:r>
        <w:rPr>
          <w:rFonts w:hint="default" w:ascii="Times New Roman" w:hAnsi="Times New Roman" w:cs="Times New Roman"/>
          <w:szCs w:val="24"/>
        </w:rPr>
        <w:fldChar w:fldCharType="separate"/>
      </w:r>
      <w:r>
        <w:rPr>
          <w:rFonts w:hint="default" w:ascii="Times New Roman" w:hAnsi="Times New Roman" w:cs="Times New Roman"/>
          <w:bCs/>
          <w:szCs w:val="24"/>
        </w:rPr>
        <w:t>2.3 Challenges Faced by Management: Navigating the Complex Landscape of Setbacks</w:t>
      </w:r>
      <w:r>
        <w:tab/>
      </w:r>
      <w:r>
        <w:fldChar w:fldCharType="begin"/>
      </w:r>
      <w:r>
        <w:instrText xml:space="preserve"> PAGEREF _Toc2258 \h </w:instrText>
      </w:r>
      <w:r>
        <w:fldChar w:fldCharType="separate"/>
      </w:r>
      <w:r>
        <w:t>7</w:t>
      </w:r>
      <w:r>
        <w:fldChar w:fldCharType="end"/>
      </w:r>
      <w:r>
        <w:rPr>
          <w:rFonts w:hint="default" w:ascii="Times New Roman" w:hAnsi="Times New Roman" w:cs="Times New Roman"/>
          <w:szCs w:val="24"/>
        </w:rPr>
        <w:fldChar w:fldCharType="end"/>
      </w:r>
    </w:p>
    <w:p>
      <w:pPr>
        <w:pStyle w:val="4"/>
        <w:tabs>
          <w:tab w:val="right" w:leader="dot" w:pos="8306"/>
        </w:tabs>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_Toc15951 </w:instrText>
      </w:r>
      <w:r>
        <w:rPr>
          <w:rFonts w:hint="default" w:ascii="Times New Roman" w:hAnsi="Times New Roman" w:cs="Times New Roman"/>
          <w:szCs w:val="24"/>
        </w:rPr>
        <w:fldChar w:fldCharType="separate"/>
      </w:r>
      <w:r>
        <w:rPr>
          <w:rFonts w:hint="default" w:ascii="Times New Roman" w:hAnsi="Times New Roman" w:cs="Times New Roman"/>
          <w:bCs/>
          <w:szCs w:val="24"/>
        </w:rPr>
        <w:t>2.4 Expanding on Management Theories: Navigating Diverse Approaches to Organizational Leadership</w:t>
      </w:r>
      <w:r>
        <w:tab/>
      </w:r>
      <w:r>
        <w:fldChar w:fldCharType="begin"/>
      </w:r>
      <w:r>
        <w:instrText xml:space="preserve"> PAGEREF _Toc15951 \h </w:instrText>
      </w:r>
      <w:r>
        <w:fldChar w:fldCharType="separate"/>
      </w:r>
      <w:r>
        <w:t>8</w:t>
      </w:r>
      <w:r>
        <w:fldChar w:fldCharType="end"/>
      </w:r>
      <w:r>
        <w:rPr>
          <w:rFonts w:hint="default" w:ascii="Times New Roman" w:hAnsi="Times New Roman" w:cs="Times New Roman"/>
          <w:szCs w:val="24"/>
        </w:rPr>
        <w:fldChar w:fldCharType="end"/>
      </w:r>
    </w:p>
    <w:p>
      <w:pPr>
        <w:pStyle w:val="4"/>
        <w:tabs>
          <w:tab w:val="right" w:leader="dot" w:pos="8306"/>
        </w:tabs>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_Toc12314 </w:instrText>
      </w:r>
      <w:r>
        <w:rPr>
          <w:rFonts w:hint="default" w:ascii="Times New Roman" w:hAnsi="Times New Roman" w:cs="Times New Roman"/>
          <w:szCs w:val="24"/>
        </w:rPr>
        <w:fldChar w:fldCharType="separate"/>
      </w:r>
      <w:r>
        <w:rPr>
          <w:rFonts w:hint="default" w:ascii="Times New Roman" w:hAnsi="Times New Roman" w:cs="Times New Roman"/>
          <w:bCs/>
          <w:szCs w:val="24"/>
        </w:rPr>
        <w:t>2.5 Mainstream and critical theories of management</w:t>
      </w:r>
      <w:r>
        <w:tab/>
      </w:r>
      <w:r>
        <w:fldChar w:fldCharType="begin"/>
      </w:r>
      <w:r>
        <w:instrText xml:space="preserve"> PAGEREF _Toc12314 \h </w:instrText>
      </w:r>
      <w:r>
        <w:fldChar w:fldCharType="separate"/>
      </w:r>
      <w:r>
        <w:t>10</w:t>
      </w:r>
      <w:r>
        <w:fldChar w:fldCharType="end"/>
      </w:r>
      <w:r>
        <w:rPr>
          <w:rFonts w:hint="default" w:ascii="Times New Roman" w:hAnsi="Times New Roman" w:cs="Times New Roman"/>
          <w:szCs w:val="24"/>
        </w:rPr>
        <w:fldChar w:fldCharType="end"/>
      </w:r>
    </w:p>
    <w:p>
      <w:pPr>
        <w:pStyle w:val="3"/>
        <w:tabs>
          <w:tab w:val="right" w:leader="dot" w:pos="8306"/>
        </w:tabs>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_Toc29930 </w:instrText>
      </w:r>
      <w:r>
        <w:rPr>
          <w:rFonts w:hint="default" w:ascii="Times New Roman" w:hAnsi="Times New Roman" w:cs="Times New Roman"/>
          <w:szCs w:val="24"/>
        </w:rPr>
        <w:fldChar w:fldCharType="separate"/>
      </w:r>
      <w:r>
        <w:rPr>
          <w:rFonts w:hint="default" w:ascii="Times New Roman" w:hAnsi="Times New Roman" w:cs="Times New Roman"/>
          <w:bCs/>
          <w:szCs w:val="24"/>
        </w:rPr>
        <w:t>3.0 Conclusion</w:t>
      </w:r>
      <w:r>
        <w:tab/>
      </w:r>
      <w:r>
        <w:fldChar w:fldCharType="begin"/>
      </w:r>
      <w:r>
        <w:instrText xml:space="preserve"> PAGEREF _Toc29930 \h </w:instrText>
      </w:r>
      <w:r>
        <w:fldChar w:fldCharType="separate"/>
      </w:r>
      <w:r>
        <w:t>12</w:t>
      </w:r>
      <w:r>
        <w:fldChar w:fldCharType="end"/>
      </w:r>
      <w:r>
        <w:rPr>
          <w:rFonts w:hint="default" w:ascii="Times New Roman" w:hAnsi="Times New Roman" w:cs="Times New Roman"/>
          <w:szCs w:val="24"/>
        </w:rPr>
        <w:fldChar w:fldCharType="end"/>
      </w:r>
    </w:p>
    <w:p>
      <w:pPr>
        <w:pStyle w:val="3"/>
        <w:tabs>
          <w:tab w:val="right" w:leader="dot" w:pos="8306"/>
        </w:tabs>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_Toc9491 </w:instrText>
      </w:r>
      <w:r>
        <w:rPr>
          <w:rFonts w:hint="default" w:ascii="Times New Roman" w:hAnsi="Times New Roman" w:cs="Times New Roman"/>
          <w:szCs w:val="24"/>
        </w:rPr>
        <w:fldChar w:fldCharType="separate"/>
      </w:r>
      <w:r>
        <w:rPr>
          <w:rFonts w:hint="default" w:ascii="Times New Roman" w:hAnsi="Times New Roman" w:cs="Times New Roman"/>
          <w:bCs/>
          <w:szCs w:val="24"/>
        </w:rPr>
        <w:t>4.0 Recommendations</w:t>
      </w:r>
      <w:r>
        <w:tab/>
      </w:r>
      <w:r>
        <w:fldChar w:fldCharType="begin"/>
      </w:r>
      <w:r>
        <w:instrText xml:space="preserve"> PAGEREF _Toc9491 \h </w:instrText>
      </w:r>
      <w:r>
        <w:fldChar w:fldCharType="separate"/>
      </w:r>
      <w:r>
        <w:t>13</w:t>
      </w:r>
      <w:r>
        <w:fldChar w:fldCharType="end"/>
      </w:r>
      <w:r>
        <w:rPr>
          <w:rFonts w:hint="default" w:ascii="Times New Roman" w:hAnsi="Times New Roman" w:cs="Times New Roman"/>
          <w:szCs w:val="24"/>
        </w:rPr>
        <w:fldChar w:fldCharType="end"/>
      </w:r>
    </w:p>
    <w:p>
      <w:pPr>
        <w:pStyle w:val="3"/>
        <w:tabs>
          <w:tab w:val="right" w:leader="dot" w:pos="8306"/>
        </w:tabs>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_Toc28983 </w:instrText>
      </w:r>
      <w:r>
        <w:rPr>
          <w:rFonts w:hint="default" w:ascii="Times New Roman" w:hAnsi="Times New Roman" w:cs="Times New Roman"/>
          <w:szCs w:val="24"/>
        </w:rPr>
        <w:fldChar w:fldCharType="separate"/>
      </w:r>
      <w:r>
        <w:rPr>
          <w:rFonts w:hint="default" w:ascii="Times New Roman" w:hAnsi="Times New Roman" w:eastAsia="Times New Roman" w:cs="Times New Roman"/>
          <w:bCs/>
          <w:szCs w:val="24"/>
          <w:lang w:eastAsia="en-GB"/>
        </w:rPr>
        <w:t>References</w:t>
      </w:r>
      <w:r>
        <w:tab/>
      </w:r>
      <w:r>
        <w:fldChar w:fldCharType="begin"/>
      </w:r>
      <w:r>
        <w:instrText xml:space="preserve"> PAGEREF _Toc28983 \h </w:instrText>
      </w:r>
      <w:r>
        <w:fldChar w:fldCharType="separate"/>
      </w:r>
      <w:r>
        <w:t>14</w:t>
      </w:r>
      <w:r>
        <w:fldChar w:fldCharType="end"/>
      </w:r>
      <w:r>
        <w:rPr>
          <w:rFonts w:hint="default" w:ascii="Times New Roman" w:hAnsi="Times New Roman" w:cs="Times New Roman"/>
          <w:szCs w:val="24"/>
        </w:rPr>
        <w:fldChar w:fldCharType="end"/>
      </w:r>
    </w:p>
    <w:p>
      <w:pPr>
        <w:rPr>
          <w:rFonts w:hint="default" w:ascii="Times New Roman" w:hAnsi="Times New Roman" w:cs="Times New Roman"/>
          <w:sz w:val="24"/>
          <w:szCs w:val="24"/>
        </w:rPr>
      </w:pPr>
      <w:r>
        <w:rPr>
          <w:rFonts w:hint="default" w:ascii="Times New Roman" w:hAnsi="Times New Roman" w:cs="Times New Roman"/>
          <w:szCs w:val="24"/>
        </w:rPr>
        <w:fldChar w:fldCharType="end"/>
      </w:r>
    </w:p>
    <w:p>
      <w:pPr>
        <w:rPr>
          <w:rFonts w:hint="default" w:ascii="Times New Roman" w:hAnsi="Times New Roman" w:eastAsia="宋体" w:cs="Times New Roman"/>
          <w:b/>
          <w:bCs/>
          <w:w w:val="100"/>
          <w:sz w:val="24"/>
          <w:szCs w:val="24"/>
          <w:lang w:val="en-US" w:eastAsia="zh-CN"/>
        </w:rPr>
      </w:pPr>
      <w:r>
        <w:rPr>
          <w:rFonts w:hint="default" w:ascii="Times New Roman" w:hAnsi="Times New Roman" w:eastAsia="宋体" w:cs="Times New Roman"/>
          <w:b/>
          <w:bCs/>
          <w:w w:val="100"/>
          <w:sz w:val="24"/>
          <w:szCs w:val="24"/>
          <w:lang w:val="en-US" w:eastAsia="zh-CN"/>
        </w:rPr>
        <w:br w:type="page"/>
      </w:r>
    </w:p>
    <w:p>
      <w:pPr>
        <w:pStyle w:val="8"/>
        <w:spacing w:line="240" w:lineRule="auto"/>
        <w:ind w:left="0" w:leftChars="0" w:firstLine="0" w:firstLineChars="0"/>
        <w:jc w:val="both"/>
        <w:outlineLvl w:val="0"/>
        <w:rPr>
          <w:rFonts w:hint="default" w:ascii="Times New Roman" w:hAnsi="Times New Roman" w:eastAsia="宋体" w:cs="Times New Roman"/>
          <w:b/>
          <w:bCs/>
          <w:w w:val="100"/>
          <w:sz w:val="24"/>
          <w:szCs w:val="24"/>
          <w:lang w:val="en-US" w:eastAsia="zh-CN"/>
        </w:rPr>
      </w:pPr>
      <w:bookmarkStart w:id="4" w:name="_Toc10508"/>
      <w:bookmarkStart w:id="5" w:name="_Toc26555"/>
      <w:r>
        <w:rPr>
          <w:rFonts w:hint="default" w:ascii="Times New Roman" w:hAnsi="Times New Roman" w:eastAsia="宋体" w:cs="Times New Roman"/>
          <w:b/>
          <w:bCs/>
          <w:w w:val="100"/>
          <w:sz w:val="24"/>
          <w:szCs w:val="24"/>
          <w:lang w:val="en-US" w:eastAsia="zh-CN"/>
        </w:rPr>
        <w:t>1.0 - Introduction</w:t>
      </w:r>
      <w:bookmarkEnd w:id="4"/>
      <w:bookmarkEnd w:id="5"/>
    </w:p>
    <w:p>
      <w:pPr>
        <w:jc w:val="both"/>
        <w:rPr>
          <w:rFonts w:hint="default" w:ascii="Times New Roman" w:hAnsi="Times New Roman" w:eastAsia="宋体" w:cs="Times New Roman"/>
          <w:b w:val="0"/>
          <w:bCs w:val="0"/>
          <w:w w:val="100"/>
          <w:sz w:val="24"/>
          <w:szCs w:val="24"/>
        </w:rPr>
      </w:pPr>
      <w:r>
        <w:rPr>
          <w:rFonts w:hint="default" w:ascii="Times New Roman" w:hAnsi="Times New Roman" w:eastAsia="宋体" w:cs="Times New Roman"/>
          <w:b w:val="0"/>
          <w:bCs w:val="0"/>
          <w:w w:val="100"/>
          <w:sz w:val="24"/>
          <w:szCs w:val="24"/>
        </w:rPr>
        <w:t>Theranos, led by Elizabeth Holmes, aimed to revolutionize disease detection through micro-blood analysis but faced challenges with immature technology, regulatory violations, and managerial chaos. Holmes' leadership style, marked by passion and overstated claims, drew intense scrutiny. The company's 2018 demise prompted reflections on corporate governance, technological feasibility, and industry transparency. This analysis explores Theranos' management team, their leadership styles, challenges, and management theories like entrepreneurial management, utility maximization, change management, situational leadership, and scientific management.</w:t>
      </w:r>
    </w:p>
    <w:p>
      <w:pPr>
        <w:jc w:val="both"/>
        <w:rPr>
          <w:rFonts w:hint="default" w:ascii="Times New Roman" w:hAnsi="Times New Roman" w:eastAsia="宋体" w:cs="Times New Roman"/>
          <w:b w:val="0"/>
          <w:bCs w:val="0"/>
          <w:w w:val="100"/>
          <w:sz w:val="24"/>
          <w:szCs w:val="24"/>
        </w:rPr>
      </w:pPr>
      <w:r>
        <w:rPr>
          <w:rFonts w:hint="default" w:ascii="Times New Roman" w:hAnsi="Times New Roman" w:eastAsia="宋体" w:cs="Times New Roman"/>
          <w:b w:val="0"/>
          <w:bCs w:val="0"/>
          <w:w w:val="100"/>
          <w:sz w:val="24"/>
          <w:szCs w:val="24"/>
        </w:rPr>
        <w:t>Theranos' saga highlights the risks of visionary ambition without grounded execution. Holmes' impassioned leadership, though initially motivating, suffered from opacity and exaggerated marketing, raising questions about vision alignment with reality. Technical hurdles, a critical downfall, emphasized the need for tangible progress in bio-tech and medical diagnostics. Managerial disarray hindered internal processes and communication, weakening organizational resilience—a reminder of the pivotal role of cohesive organizational culture in start-ups.</w:t>
      </w:r>
    </w:p>
    <w:p>
      <w:pPr>
        <w:jc w:val="both"/>
        <w:rPr>
          <w:rFonts w:hint="default" w:ascii="Times New Roman" w:hAnsi="Times New Roman" w:eastAsia="宋体" w:cs="Times New Roman"/>
          <w:b w:val="0"/>
          <w:bCs w:val="0"/>
          <w:w w:val="100"/>
          <w:sz w:val="24"/>
          <w:szCs w:val="24"/>
        </w:rPr>
      </w:pPr>
      <w:r>
        <w:rPr>
          <w:rFonts w:hint="default" w:ascii="Times New Roman" w:hAnsi="Times New Roman" w:eastAsia="宋体" w:cs="Times New Roman"/>
          <w:b w:val="0"/>
          <w:bCs w:val="0"/>
          <w:w w:val="100"/>
          <w:sz w:val="24"/>
          <w:szCs w:val="24"/>
        </w:rPr>
        <w:t>From a management theory standpoint, Theranos' tale intersects various domains. Entrepreneurial management emphasizes founders' leadership and market insight, requiring effective team and management practices. Utility maximization theory suggests pursuing societal benefits within ethical bounds, not just economic gains. The story aligns with change management theory, emphasizing effective guidance during organizational transformations. Situational leadership theory underscores adaptability, seemingly lacking in Theranos' leadership. Scientific management principles, like workflow optimization, were not fully adhered to.</w:t>
      </w:r>
    </w:p>
    <w:p>
      <w:pPr>
        <w:jc w:val="both"/>
        <w:rPr>
          <w:rFonts w:hint="default" w:ascii="Times New Roman" w:hAnsi="Times New Roman" w:eastAsia="宋体" w:cs="Times New Roman"/>
          <w:b w:val="0"/>
          <w:bCs w:val="0"/>
          <w:w w:val="100"/>
          <w:sz w:val="24"/>
          <w:szCs w:val="24"/>
        </w:rPr>
      </w:pPr>
      <w:r>
        <w:rPr>
          <w:rFonts w:hint="default" w:ascii="Times New Roman" w:hAnsi="Times New Roman" w:eastAsia="宋体" w:cs="Times New Roman"/>
          <w:b w:val="0"/>
          <w:bCs w:val="0"/>
          <w:w w:val="100"/>
          <w:sz w:val="24"/>
          <w:szCs w:val="24"/>
        </w:rPr>
        <w:t>Theranos' analysis serves as a lesson on leadership, technology, and management. It emphasizes balancing innovation with pragmatic business models, highlighting transparency and compliance in management practices for entrepreneurs and business leaders.</w:t>
      </w:r>
    </w:p>
    <w:p>
      <w:pPr>
        <w:rPr>
          <w:rFonts w:hint="default" w:ascii="Times New Roman" w:hAnsi="Times New Roman" w:cs="Times New Roman"/>
          <w:b/>
          <w:bCs/>
          <w:sz w:val="24"/>
          <w:szCs w:val="24"/>
        </w:rPr>
      </w:pPr>
      <w:r>
        <w:rPr>
          <w:rFonts w:hint="default" w:ascii="Times New Roman" w:hAnsi="Times New Roman" w:cs="Times New Roman"/>
          <w:b/>
          <w:bCs/>
          <w:sz w:val="24"/>
          <w:szCs w:val="24"/>
        </w:rPr>
        <w:br w:type="page"/>
      </w:r>
    </w:p>
    <w:p>
      <w:pPr>
        <w:jc w:val="both"/>
        <w:outlineLvl w:val="0"/>
        <w:rPr>
          <w:rFonts w:hint="default" w:ascii="Times New Roman" w:hAnsi="Times New Roman" w:cs="Times New Roman"/>
          <w:b/>
          <w:bCs/>
          <w:sz w:val="24"/>
          <w:szCs w:val="24"/>
        </w:rPr>
      </w:pPr>
      <w:bookmarkStart w:id="6" w:name="_Toc31509"/>
      <w:bookmarkStart w:id="7" w:name="_Toc30414"/>
      <w:r>
        <w:rPr>
          <w:rFonts w:hint="default" w:ascii="Times New Roman" w:hAnsi="Times New Roman" w:cs="Times New Roman"/>
          <w:b/>
          <w:bCs/>
          <w:sz w:val="24"/>
          <w:szCs w:val="24"/>
        </w:rPr>
        <w:t>2.0 Management Analysis</w:t>
      </w:r>
      <w:bookmarkEnd w:id="6"/>
      <w:bookmarkEnd w:id="7"/>
    </w:p>
    <w:p>
      <w:pPr>
        <w:jc w:val="both"/>
        <w:outlineLvl w:val="0"/>
        <w:rPr>
          <w:rFonts w:hint="default" w:ascii="Times New Roman" w:hAnsi="Times New Roman" w:cs="Times New Roman"/>
          <w:b/>
          <w:bCs/>
          <w:sz w:val="24"/>
          <w:szCs w:val="24"/>
        </w:rPr>
      </w:pPr>
      <w:bookmarkStart w:id="8" w:name="_Toc27693"/>
      <w:bookmarkStart w:id="9" w:name="_Toc17036"/>
      <w:r>
        <w:rPr>
          <w:rFonts w:hint="default" w:ascii="Times New Roman" w:hAnsi="Times New Roman" w:cs="Times New Roman"/>
          <w:b/>
          <w:bCs/>
          <w:sz w:val="24"/>
          <w:szCs w:val="24"/>
        </w:rPr>
        <w:t>2.1 Background</w:t>
      </w:r>
      <w:bookmarkEnd w:id="8"/>
      <w:bookmarkEnd w:id="9"/>
    </w:p>
    <w:p>
      <w:pPr>
        <w:jc w:val="both"/>
        <w:rPr>
          <w:rFonts w:hint="default" w:ascii="Times New Roman" w:hAnsi="Times New Roman" w:cs="Times New Roman"/>
          <w:sz w:val="24"/>
          <w:szCs w:val="24"/>
        </w:rPr>
      </w:pPr>
      <w:r>
        <w:rPr>
          <w:rFonts w:hint="default" w:ascii="Times New Roman" w:hAnsi="Times New Roman" w:cs="Times New Roman"/>
          <w:sz w:val="24"/>
          <w:szCs w:val="24"/>
        </w:rPr>
        <w:t>Theranos, founded in 2003 by Elizabeth Holmes, initially aimed to revolutionize medical diagnosis by offering more convenient and cost-effective diagnostic services through rapid detection of diseases using small amounts of blood. The company claimed it could perform hundreds of tests with a mere pinprick, making healthcare more accessible. However, as events unfolded, a stark contrast emerged between Theranos's ambitious claims and the actual state of its technology.</w:t>
      </w:r>
    </w:p>
    <w:p>
      <w:pPr>
        <w:jc w:val="both"/>
        <w:rPr>
          <w:rFonts w:hint="default" w:ascii="Times New Roman" w:hAnsi="Times New Roman" w:cs="Times New Roman"/>
          <w:sz w:val="24"/>
          <w:szCs w:val="24"/>
        </w:rPr>
      </w:pPr>
      <w:r>
        <w:rPr>
          <w:rFonts w:hint="default" w:ascii="Times New Roman" w:hAnsi="Times New Roman" w:cs="Times New Roman"/>
          <w:sz w:val="24"/>
          <w:szCs w:val="24"/>
        </w:rPr>
        <w:t>Despite Holmes's assertions about the capabilities of Theranos' proprietary technology, evidence suggested that the company's technology was far from mature. The promise of conducting extensive tests using minimal blood samples was undermined by revelations that Theranos was, in reality, using conventional blood testing equipment rather than the advanced "microfluidic" technology it had touted. This dissonance led to widespread skepticism within the scientific and medical communities.</w:t>
      </w:r>
    </w:p>
    <w:p>
      <w:pPr>
        <w:jc w:val="both"/>
        <w:rPr>
          <w:rFonts w:hint="default" w:ascii="Times New Roman" w:hAnsi="Times New Roman" w:cs="Times New Roman"/>
          <w:sz w:val="24"/>
          <w:szCs w:val="24"/>
        </w:rPr>
      </w:pPr>
      <w:r>
        <w:rPr>
          <w:rFonts w:hint="default" w:ascii="Times New Roman" w:hAnsi="Times New Roman" w:cs="Times New Roman"/>
          <w:sz w:val="24"/>
          <w:szCs w:val="24"/>
        </w:rPr>
        <w:t>In 2015, the Wall Street Journal published investigative reports exposing Theranos's deceptive practices. The articles revealed that the company had not only exaggerated its technological prowess but had also violated regulatory requirements in its laboratory operations. Instead of using the revolutionary microfluidic technology, Theranos was relying on traditional methods, casting serious doubt on the accuracy and reliability of its diagnostic tests.</w:t>
      </w:r>
      <w:r>
        <w:rPr>
          <w:rFonts w:hint="default" w:ascii="Times New Roman" w:hAnsi="Times New Roman" w:eastAsia="宋体" w:cs="Times New Roman"/>
          <w:kern w:val="0"/>
          <w:sz w:val="24"/>
          <w:szCs w:val="24"/>
          <w:lang w:val="en-US" w:eastAsia="zh-CN" w:bidi="ar"/>
        </w:rPr>
        <w:t>(</w:t>
      </w:r>
      <w:r>
        <w:rPr>
          <w:rFonts w:hint="default" w:ascii="Times New Roman" w:hAnsi="Times New Roman" w:eastAsia="宋体" w:cs="Times New Roman"/>
          <w:i/>
          <w:iCs/>
          <w:kern w:val="0"/>
          <w:sz w:val="24"/>
          <w:szCs w:val="24"/>
          <w:lang w:val="en-US" w:eastAsia="zh-CN" w:bidi="ar"/>
        </w:rPr>
        <w:t>Carreyrou : Theranos scandal : a cautionary tale</w:t>
      </w:r>
      <w:r>
        <w:rPr>
          <w:rFonts w:hint="default" w:ascii="Times New Roman" w:hAnsi="Times New Roman" w:eastAsia="宋体" w:cs="Times New Roman"/>
          <w:kern w:val="0"/>
          <w:sz w:val="24"/>
          <w:szCs w:val="24"/>
          <w:lang w:val="en-US" w:eastAsia="zh-CN" w:bidi="ar"/>
        </w:rPr>
        <w:t xml:space="preserve"> (J. Chatterley, Interviewer). (2018)</w:t>
      </w:r>
    </w:p>
    <w:p>
      <w:pPr>
        <w:jc w:val="both"/>
        <w:rPr>
          <w:rFonts w:hint="default" w:ascii="Times New Roman" w:hAnsi="Times New Roman" w:cs="Times New Roman"/>
          <w:sz w:val="24"/>
          <w:szCs w:val="24"/>
        </w:rPr>
      </w:pPr>
      <w:r>
        <w:rPr>
          <w:rFonts w:hint="default" w:ascii="Times New Roman" w:hAnsi="Times New Roman" w:cs="Times New Roman"/>
          <w:sz w:val="24"/>
          <w:szCs w:val="24"/>
        </w:rPr>
        <w:t>The regulatory issues further escalated as Theranos failed to meet federal Medicare eligibility standards, raising concerns and questions about the company's compliance and ethical practices. Elizabeth Holmes and former COO Sunny Babovani faced severe criticism for alleged fraud and misrepresentations. Despite their explanations citing technical and regulatory challenges, the external doubts persisted.</w:t>
      </w:r>
    </w:p>
    <w:p>
      <w:pPr>
        <w:jc w:val="both"/>
        <w:rPr>
          <w:rFonts w:hint="default" w:ascii="Times New Roman" w:hAnsi="Times New Roman" w:cs="Times New Roman"/>
          <w:sz w:val="24"/>
          <w:szCs w:val="24"/>
        </w:rPr>
      </w:pPr>
      <w:r>
        <w:rPr>
          <w:rFonts w:hint="default" w:ascii="Times New Roman" w:hAnsi="Times New Roman" w:cs="Times New Roman"/>
          <w:sz w:val="24"/>
          <w:szCs w:val="24"/>
        </w:rPr>
        <w:t>The downfall of Theranos reached its peak when the company declared bankruptcy and dissolved in 2018. Investors and partners lost trust in the company, emphasizing the critical role of corporate governance, technical feasibility, and transparency in the healthcare industry. The Theranos episode triggered a profound reflection within the industry on innovation, reputation management, technical prudence, and the need for transparency in navigating healthcare regulations. This cautionary tale serves as a stark reminder of the potential consequences when companies prioritize hype over substance and neglect essential elements of governance and compliance.</w:t>
      </w:r>
      <w:r>
        <w:rPr>
          <w:rFonts w:hint="default" w:ascii="Times New Roman" w:hAnsi="Times New Roman" w:eastAsia="宋体" w:cs="Times New Roman"/>
          <w:kern w:val="0"/>
          <w:sz w:val="24"/>
          <w:szCs w:val="24"/>
          <w:lang w:val="en-US" w:eastAsia="zh-CN" w:bidi="ar"/>
        </w:rPr>
        <w:t>(Provenzo, N. (2018)</w:t>
      </w:r>
    </w:p>
    <w:p>
      <w:pPr>
        <w:jc w:val="both"/>
        <w:outlineLvl w:val="1"/>
        <w:rPr>
          <w:rFonts w:hint="default" w:ascii="Times New Roman" w:hAnsi="Times New Roman" w:cs="Times New Roman"/>
          <w:b/>
          <w:bCs/>
          <w:sz w:val="24"/>
          <w:szCs w:val="24"/>
        </w:rPr>
      </w:pPr>
      <w:bookmarkStart w:id="10" w:name="_Toc2370"/>
      <w:bookmarkStart w:id="11" w:name="_Toc22241"/>
      <w:r>
        <w:rPr>
          <w:rFonts w:hint="default" w:ascii="Times New Roman" w:hAnsi="Times New Roman" w:cs="Times New Roman"/>
          <w:b/>
          <w:bCs/>
          <w:sz w:val="24"/>
          <w:szCs w:val="24"/>
        </w:rPr>
        <w:t>2.2-The role of the manager</w:t>
      </w:r>
      <w:bookmarkEnd w:id="10"/>
      <w:bookmarkEnd w:id="11"/>
    </w:p>
    <w:p>
      <w:pPr>
        <w:jc w:val="both"/>
        <w:outlineLvl w:val="2"/>
        <w:rPr>
          <w:rFonts w:hint="default" w:ascii="Times New Roman" w:hAnsi="Times New Roman" w:cs="Times New Roman"/>
          <w:b/>
          <w:bCs/>
          <w:sz w:val="24"/>
          <w:szCs w:val="24"/>
        </w:rPr>
      </w:pPr>
      <w:bookmarkStart w:id="12" w:name="_Toc12056"/>
      <w:bookmarkStart w:id="13" w:name="_Toc19431"/>
      <w:r>
        <w:rPr>
          <w:rFonts w:hint="default" w:ascii="Times New Roman" w:hAnsi="Times New Roman" w:cs="Times New Roman"/>
          <w:b/>
          <w:bCs/>
          <w:sz w:val="24"/>
          <w:szCs w:val="24"/>
        </w:rPr>
        <w:t>2.2.1 Navigating Leadership: Elizabeth Holmes's Visionary Guidance</w:t>
      </w:r>
      <w:bookmarkEnd w:id="12"/>
      <w:bookmarkEnd w:id="13"/>
    </w:p>
    <w:p>
      <w:pPr>
        <w:jc w:val="both"/>
        <w:rPr>
          <w:rFonts w:hint="default" w:ascii="Times New Roman" w:hAnsi="Times New Roman" w:cs="Times New Roman"/>
          <w:sz w:val="24"/>
          <w:szCs w:val="24"/>
        </w:rPr>
      </w:pPr>
      <w:r>
        <w:rPr>
          <w:rFonts w:hint="default" w:ascii="Times New Roman" w:hAnsi="Times New Roman" w:cs="Times New Roman"/>
          <w:sz w:val="24"/>
          <w:szCs w:val="24"/>
        </w:rPr>
        <w:t>Elizabeth Holmes, the driving force behind Theranos, exhibits remarkable leadership skills that have been pivotal in steering the company through the complexities of innovation and disruptive breakthroughs in medical diagnostics. In her dual role as founder and CEO, Holmes plays a central role in shaping Theranos's trajectory and propelling it toward the realization of revolutionary objectives.</w:t>
      </w:r>
    </w:p>
    <w:p>
      <w:pPr>
        <w:jc w:val="both"/>
        <w:rPr>
          <w:rFonts w:hint="default" w:ascii="Times New Roman" w:hAnsi="Times New Roman" w:cs="Times New Roman"/>
          <w:sz w:val="24"/>
          <w:szCs w:val="24"/>
        </w:rPr>
      </w:pPr>
      <w:r>
        <w:rPr>
          <w:rFonts w:hint="default" w:ascii="Times New Roman" w:hAnsi="Times New Roman" w:cs="Times New Roman"/>
          <w:sz w:val="24"/>
          <w:szCs w:val="24"/>
        </w:rPr>
        <w:t>Founding Vision and Direction:As the founder, Holmes lays the foundation for Theranos's journey by crafting a compelling vision and direction. Her innate ability to inspire innovation and nurture disruptive ideas has fueled the team's relentless pursuit of achieving rapid detection of multiple diseases through trace blood samples. Holmes's leadership provides the overarching framework that motivates the team to strive for excellence and breakthroughs in an ever-evolving industry.</w:t>
      </w:r>
      <w:r>
        <w:rPr>
          <w:rFonts w:hint="default" w:ascii="Times New Roman" w:hAnsi="Times New Roman" w:eastAsia="宋体" w:cs="Times New Roman"/>
          <w:kern w:val="0"/>
          <w:sz w:val="24"/>
          <w:szCs w:val="24"/>
          <w:lang w:val="en-US" w:eastAsia="zh-CN" w:bidi="ar"/>
        </w:rPr>
        <w:t>(Ledford, H. (2019)</w:t>
      </w:r>
    </w:p>
    <w:p>
      <w:pPr>
        <w:jc w:val="both"/>
        <w:rPr>
          <w:rFonts w:hint="default" w:ascii="Times New Roman" w:hAnsi="Times New Roman" w:cs="Times New Roman"/>
          <w:sz w:val="24"/>
          <w:szCs w:val="24"/>
        </w:rPr>
      </w:pPr>
      <w:r>
        <w:rPr>
          <w:rFonts w:hint="default" w:ascii="Times New Roman" w:hAnsi="Times New Roman" w:cs="Times New Roman"/>
          <w:sz w:val="24"/>
          <w:szCs w:val="24"/>
        </w:rPr>
        <w:t>Strategic Planning and Decision-Making:In her capacity as CEO, Holmes assumes the responsibility of formulating strategic plans that align with Theranos's visionary goals. Her decision-making prowess becomes instrumental in navigating the complex landscape of medical diagnostics. The strategic initiatives she spearheads are geared towards pushing the boundaries of technology and reshaping the industry's norms.</w:t>
      </w:r>
    </w:p>
    <w:p>
      <w:pPr>
        <w:jc w:val="both"/>
        <w:rPr>
          <w:rFonts w:hint="default" w:ascii="Times New Roman" w:hAnsi="Times New Roman" w:cs="Times New Roman"/>
          <w:sz w:val="24"/>
          <w:szCs w:val="24"/>
        </w:rPr>
      </w:pPr>
      <w:r>
        <w:rPr>
          <w:rFonts w:hint="default" w:ascii="Times New Roman" w:hAnsi="Times New Roman" w:cs="Times New Roman"/>
          <w:sz w:val="24"/>
          <w:szCs w:val="24"/>
        </w:rPr>
        <w:t>Translating Innovation into Business Strategies:A hallmark of Holmes's leadership is her ability to translate innovative concepts into practical and viable business strategies. Her strategic acumen plays a pivotal role in converting groundbreaking ideas into tangible plans, thereby driving the company's overall growth. This adaptability and business acuity position Theranos as a trailblazer in the quest for transformative advancements in medical diagnostics.</w:t>
      </w:r>
      <w:r>
        <w:rPr>
          <w:rFonts w:hint="default" w:ascii="Times New Roman" w:hAnsi="Times New Roman" w:eastAsia="宋体" w:cs="Times New Roman"/>
          <w:kern w:val="0"/>
          <w:sz w:val="24"/>
          <w:szCs w:val="24"/>
          <w:lang w:val="en-US" w:eastAsia="zh-CN" w:bidi="ar"/>
        </w:rPr>
        <w:t>(Denham, M. (2019)</w:t>
      </w:r>
    </w:p>
    <w:p>
      <w:pPr>
        <w:jc w:val="both"/>
        <w:rPr>
          <w:rFonts w:hint="default" w:ascii="Times New Roman" w:hAnsi="Times New Roman" w:cs="Times New Roman"/>
          <w:sz w:val="24"/>
          <w:szCs w:val="24"/>
        </w:rPr>
      </w:pPr>
      <w:r>
        <w:rPr>
          <w:rFonts w:hint="default" w:ascii="Times New Roman" w:hAnsi="Times New Roman" w:cs="Times New Roman"/>
          <w:sz w:val="24"/>
          <w:szCs w:val="24"/>
        </w:rPr>
        <w:t>Elizabeth Holmes's outstanding leadership at Theranos serves as a guiding force, navigating the company through the intricacies of innovation, strategic decision-making, and effective stakeholder engagement. While her vision has propelled Theranos to notable heights, the challenges and criticisms faced by the company also underscore the need for a balanced and transparent leadership approach in the dynamic healthcare landscape.</w:t>
      </w:r>
      <w:r>
        <w:rPr>
          <w:rFonts w:hint="default" w:ascii="Times New Roman" w:hAnsi="Times New Roman" w:eastAsia="宋体" w:cs="Times New Roman"/>
          <w:kern w:val="0"/>
          <w:sz w:val="24"/>
          <w:szCs w:val="24"/>
          <w:lang w:val="en-US" w:eastAsia="zh-CN" w:bidi="ar"/>
        </w:rPr>
        <w:t>(Waltz, E. (2017)</w:t>
      </w:r>
    </w:p>
    <w:p>
      <w:pPr>
        <w:jc w:val="both"/>
        <w:outlineLvl w:val="2"/>
        <w:rPr>
          <w:rFonts w:hint="default" w:ascii="Times New Roman" w:hAnsi="Times New Roman" w:cs="Times New Roman"/>
          <w:b/>
          <w:bCs/>
          <w:sz w:val="24"/>
          <w:szCs w:val="24"/>
        </w:rPr>
      </w:pPr>
      <w:bookmarkStart w:id="14" w:name="_Toc7108"/>
      <w:bookmarkStart w:id="15" w:name="_Toc19638"/>
      <w:r>
        <w:rPr>
          <w:rFonts w:hint="default" w:ascii="Times New Roman" w:hAnsi="Times New Roman" w:cs="Times New Roman"/>
          <w:b/>
          <w:bCs/>
          <w:sz w:val="24"/>
          <w:szCs w:val="24"/>
        </w:rPr>
        <w:t>2.2.2 Management Style: Navigating the Dichotomy of Elizabeth Holmes's Leadership</w:t>
      </w:r>
      <w:bookmarkEnd w:id="14"/>
      <w:bookmarkEnd w:id="15"/>
    </w:p>
    <w:p>
      <w:pPr>
        <w:jc w:val="both"/>
        <w:rPr>
          <w:rFonts w:hint="default" w:ascii="Times New Roman" w:hAnsi="Times New Roman" w:cs="Times New Roman"/>
          <w:sz w:val="24"/>
          <w:szCs w:val="24"/>
        </w:rPr>
      </w:pPr>
      <w:r>
        <w:rPr>
          <w:rFonts w:hint="default" w:ascii="Times New Roman" w:hAnsi="Times New Roman" w:cs="Times New Roman"/>
          <w:sz w:val="24"/>
          <w:szCs w:val="24"/>
        </w:rPr>
        <w:t>Ambitious Leadership:Elizabeth Holmes's management style is underscored by a fervent ambition to lead Theranos towards groundbreaking achievements in the realm of medical diagnostics. Her positive and ambitious approach serves as a driving force, instilling a culture of innovation within the company. Holmes's unwavering commitment to realizing an audacious vision reflects her deep-seated desire for both technological advancement and the overall success of Theranos.</w:t>
      </w:r>
      <w:r>
        <w:rPr>
          <w:rFonts w:hint="default" w:ascii="Times New Roman" w:hAnsi="Times New Roman" w:eastAsia="宋体" w:cs="Times New Roman"/>
          <w:kern w:val="0"/>
          <w:sz w:val="24"/>
          <w:szCs w:val="24"/>
          <w:lang w:val="en-US" w:eastAsia="zh-CN" w:bidi="ar"/>
        </w:rPr>
        <w:t>(Ian Freckelton. (2019)</w:t>
      </w:r>
    </w:p>
    <w:p>
      <w:pPr>
        <w:jc w:val="both"/>
        <w:rPr>
          <w:rFonts w:hint="default" w:ascii="Times New Roman" w:hAnsi="Times New Roman" w:cs="Times New Roman"/>
          <w:sz w:val="24"/>
          <w:szCs w:val="24"/>
        </w:rPr>
      </w:pPr>
      <w:r>
        <w:rPr>
          <w:rFonts w:hint="default" w:ascii="Times New Roman" w:hAnsi="Times New Roman" w:cs="Times New Roman"/>
          <w:sz w:val="24"/>
          <w:szCs w:val="24"/>
        </w:rPr>
        <w:t>Opaque and Centralizing:Despite her ambitious vision, Holmes's management style has faced criticism for its opacity and centralizing tendencies. A notable aspect is her tight control over internal affairs, creating an environment that lacked the transparency necessary for an accurate understanding of Theranos's actual status. The centralized decision-making structure led to challenges in fostering an open and collaborative workplace, contributing to internal and external uncertainties about the company's true standing.</w:t>
      </w:r>
      <w:r>
        <w:rPr>
          <w:rFonts w:hint="default" w:ascii="Times New Roman" w:hAnsi="Times New Roman" w:eastAsia="宋体" w:cs="Times New Roman"/>
          <w:kern w:val="0"/>
          <w:sz w:val="24"/>
          <w:szCs w:val="24"/>
          <w:lang w:val="en-US" w:eastAsia="zh-CN" w:bidi="ar"/>
        </w:rPr>
        <w:t xml:space="preserve"> (Furlow, B. (2022)</w:t>
      </w:r>
    </w:p>
    <w:p>
      <w:pPr>
        <w:jc w:val="both"/>
        <w:rPr>
          <w:rFonts w:hint="default" w:ascii="Times New Roman" w:hAnsi="Times New Roman" w:cs="Times New Roman"/>
          <w:sz w:val="24"/>
          <w:szCs w:val="24"/>
        </w:rPr>
      </w:pPr>
      <w:r>
        <w:rPr>
          <w:rFonts w:hint="default" w:ascii="Times New Roman" w:hAnsi="Times New Roman" w:cs="Times New Roman"/>
          <w:sz w:val="24"/>
          <w:szCs w:val="24"/>
        </w:rPr>
        <w:t>External Publicity and Marketing Orientation:Holmes demonstrates a knack for external publicity, skillfully attracting media attention to bolster Theranos's public image. However, this strength is accompanied by a notable weakness—Holmes's tendency to engage in overly optimistic and exaggerated publicity. While effective in garnering attention, this approach has led to a public perception that often diverges from the company's actual business conditions. The gap between external portrayals and internal realities raises questions about the long-term sustainability of Theranos's endeavors.</w:t>
      </w:r>
      <w:r>
        <w:rPr>
          <w:rFonts w:hint="default" w:ascii="Times New Roman" w:hAnsi="Times New Roman" w:eastAsia="宋体" w:cs="Times New Roman"/>
          <w:kern w:val="0"/>
          <w:sz w:val="24"/>
          <w:szCs w:val="24"/>
          <w:lang w:val="en-US" w:eastAsia="zh-CN" w:bidi="ar"/>
        </w:rPr>
        <w:t>(Mazer, B. (2022)</w:t>
      </w:r>
    </w:p>
    <w:p>
      <w:pPr>
        <w:jc w:val="both"/>
        <w:rPr>
          <w:rFonts w:hint="default" w:ascii="Times New Roman" w:hAnsi="Times New Roman" w:cs="Times New Roman"/>
          <w:sz w:val="24"/>
          <w:szCs w:val="24"/>
        </w:rPr>
      </w:pPr>
      <w:r>
        <w:rPr>
          <w:rFonts w:hint="default" w:ascii="Times New Roman" w:hAnsi="Times New Roman" w:cs="Times New Roman"/>
          <w:sz w:val="24"/>
          <w:szCs w:val="24"/>
        </w:rPr>
        <w:t>In navigating the dichotomy of Elizabeth Holmes's leadership, the challenge lies in harnessing the positive aspects of ambition and external promotion while addressing concerns related to transparency and centralized control. A recalibration of management practices could pave the way for Theranos to achieve its ambitious goals while ensuring a solid foundation of trust and credibility within and outside the organization.</w:t>
      </w:r>
    </w:p>
    <w:p>
      <w:pPr>
        <w:jc w:val="both"/>
        <w:outlineLvl w:val="1"/>
        <w:rPr>
          <w:rFonts w:hint="default" w:ascii="Times New Roman" w:hAnsi="Times New Roman" w:cs="Times New Roman"/>
          <w:b/>
          <w:bCs/>
          <w:sz w:val="24"/>
          <w:szCs w:val="24"/>
        </w:rPr>
      </w:pPr>
      <w:bookmarkStart w:id="16" w:name="_Toc31467"/>
      <w:bookmarkStart w:id="17" w:name="_Toc2258"/>
      <w:r>
        <w:rPr>
          <w:rFonts w:hint="default" w:ascii="Times New Roman" w:hAnsi="Times New Roman" w:cs="Times New Roman"/>
          <w:b/>
          <w:bCs/>
          <w:sz w:val="24"/>
          <w:szCs w:val="24"/>
        </w:rPr>
        <w:t>2.3 Challenges Faced by Management: Navigating the Complex Landscape of Setbacks</w:t>
      </w:r>
      <w:bookmarkEnd w:id="16"/>
      <w:bookmarkEnd w:id="17"/>
    </w:p>
    <w:p>
      <w:pPr>
        <w:jc w:val="both"/>
        <w:rPr>
          <w:rFonts w:hint="default" w:ascii="Times New Roman" w:hAnsi="Times New Roman" w:cs="Times New Roman"/>
          <w:b w:val="0"/>
          <w:bCs w:val="0"/>
          <w:sz w:val="24"/>
          <w:szCs w:val="24"/>
        </w:rPr>
      </w:pPr>
      <w:r>
        <w:rPr>
          <w:rFonts w:hint="default" w:ascii="Times New Roman" w:hAnsi="Times New Roman" w:cs="Times New Roman"/>
          <w:b w:val="0"/>
          <w:bCs w:val="0"/>
          <w:sz w:val="24"/>
          <w:szCs w:val="24"/>
        </w:rPr>
        <w:t>Inadequate Technological Maturity:One of the formidable challenges confronting Theranos pertains to the immaturity of its touted technology. Despite bold claims about the rapid detection of diseases through minimal blood samples, the company struggled to substantiate the feasibility of its "microfluidic" technology. This disparity between promises and actual technological capabilities has eroded trust within the medical and scientific communities, introducing a profound hurdle that demands immediate attention and resolution.</w:t>
      </w:r>
      <w:r>
        <w:rPr>
          <w:rFonts w:hint="default" w:ascii="Times New Roman" w:hAnsi="Times New Roman" w:eastAsia="宋体" w:cs="Times New Roman"/>
          <w:kern w:val="0"/>
          <w:sz w:val="24"/>
          <w:szCs w:val="24"/>
          <w:lang w:val="en-US" w:eastAsia="zh-CN" w:bidi="ar"/>
        </w:rPr>
        <w:t>(Straker, K., Peel, S., Nusem, E., &amp; Wrigley, C. (2021)</w:t>
      </w:r>
    </w:p>
    <w:p>
      <w:pPr>
        <w:jc w:val="both"/>
        <w:rPr>
          <w:rFonts w:hint="default" w:ascii="Times New Roman" w:hAnsi="Times New Roman" w:cs="Times New Roman"/>
          <w:b w:val="0"/>
          <w:bCs w:val="0"/>
          <w:sz w:val="24"/>
          <w:szCs w:val="24"/>
        </w:rPr>
      </w:pPr>
      <w:r>
        <w:rPr>
          <w:rFonts w:hint="default" w:ascii="Times New Roman" w:hAnsi="Times New Roman" w:cs="Times New Roman"/>
          <w:b w:val="0"/>
          <w:bCs w:val="0"/>
          <w:sz w:val="24"/>
          <w:szCs w:val="24"/>
        </w:rPr>
        <w:t>Persistent Regulatory Violations:Theranos finds itself entangled in a web of regulatory non-compliance, notably failing to meet Medicare eligibility standards and falling short in providing robust evidence regarding the accuracy and reliability of its technology. These regulatory transgressions have not only drawn the scrutiny of regulators but have also cast a shadow over the company's reputation, adversely affecting its business operations. Addressing these violations becomes paramount for Theranos to regain regulatory trust and instill confidence in its stakeholders.</w:t>
      </w:r>
    </w:p>
    <w:p>
      <w:pPr>
        <w:jc w:val="both"/>
        <w:rPr>
          <w:rFonts w:hint="default" w:ascii="Times New Roman" w:hAnsi="Times New Roman" w:cs="Times New Roman"/>
          <w:b w:val="0"/>
          <w:bCs w:val="0"/>
          <w:sz w:val="24"/>
          <w:szCs w:val="24"/>
        </w:rPr>
      </w:pPr>
      <w:r>
        <w:rPr>
          <w:rFonts w:hint="default" w:ascii="Times New Roman" w:hAnsi="Times New Roman" w:cs="Times New Roman"/>
          <w:b w:val="0"/>
          <w:bCs w:val="0"/>
          <w:sz w:val="24"/>
          <w:szCs w:val="24"/>
        </w:rPr>
        <w:t>Opaque Internal Operations and Credibility Erosion:Internally, the company grapples with opacity in its operations, exacerbated by Elizabeth Holmes's tight control over corporate affairs. This lack of transparency hampers both internal and external stakeholders' ability to grasp the true state of the company. The detrimental impact of overly optimistic and exaggerated publicity further exacerbates the challenge, leading to a loss of credibility and a weakening of trust among investors and partners. Rebuilding transparency and credibility emerges as a pivotal task for Theranos's management.</w:t>
      </w:r>
    </w:p>
    <w:p>
      <w:pPr>
        <w:jc w:val="both"/>
        <w:rPr>
          <w:rFonts w:hint="default" w:ascii="Times New Roman" w:hAnsi="Times New Roman" w:cs="Times New Roman"/>
          <w:b w:val="0"/>
          <w:bCs w:val="0"/>
          <w:sz w:val="24"/>
          <w:szCs w:val="24"/>
        </w:rPr>
      </w:pPr>
      <w:r>
        <w:rPr>
          <w:rFonts w:hint="default" w:ascii="Times New Roman" w:hAnsi="Times New Roman" w:cs="Times New Roman"/>
          <w:b w:val="0"/>
          <w:bCs w:val="0"/>
          <w:sz w:val="24"/>
          <w:szCs w:val="24"/>
        </w:rPr>
        <w:t>Legal Liability and Public Scrutiny:Holmes and top executives grapple with widespread accusations of fraud and misrepresentation, resulting in legal liabilities that further intensify the crisis. Negative public pressure compounds the challenges, requiring a strategic approach to navigate legal complexities while simultaneously rebuilding public trust. Managing the fallout of legal proceedings and addressing public sentiment becomes crucial for Theranos's survival and rehabilitation.</w:t>
      </w:r>
      <w:r>
        <w:rPr>
          <w:rFonts w:hint="default" w:ascii="Times New Roman" w:hAnsi="Times New Roman" w:eastAsia="宋体" w:cs="Times New Roman"/>
          <w:kern w:val="0"/>
          <w:sz w:val="24"/>
          <w:szCs w:val="24"/>
          <w:lang w:val="en-US" w:eastAsia="zh-CN" w:bidi="ar"/>
        </w:rPr>
        <w:t>(Jaffe, S. (2021)</w:t>
      </w:r>
    </w:p>
    <w:p>
      <w:pPr>
        <w:jc w:val="both"/>
        <w:outlineLvl w:val="1"/>
        <w:rPr>
          <w:rFonts w:hint="default" w:ascii="Times New Roman" w:hAnsi="Times New Roman" w:cs="Times New Roman"/>
          <w:b/>
          <w:bCs/>
          <w:sz w:val="24"/>
          <w:szCs w:val="24"/>
        </w:rPr>
      </w:pPr>
      <w:bookmarkStart w:id="18" w:name="_Toc28386"/>
      <w:bookmarkStart w:id="19" w:name="_Toc15951"/>
      <w:r>
        <w:rPr>
          <w:rFonts w:hint="default" w:ascii="Times New Roman" w:hAnsi="Times New Roman" w:cs="Times New Roman"/>
          <w:b/>
          <w:bCs/>
          <w:sz w:val="24"/>
          <w:szCs w:val="24"/>
        </w:rPr>
        <w:t>2.4 Expanding on Management Theories: Navigating Diverse Approaches to Organizational Leadership</w:t>
      </w:r>
      <w:bookmarkEnd w:id="18"/>
      <w:bookmarkEnd w:id="19"/>
    </w:p>
    <w:p>
      <w:pPr>
        <w:spacing w:after="160"/>
        <w:jc w:val="both"/>
        <w:rPr>
          <w:rFonts w:hint="default" w:ascii="Times New Roman" w:hAnsi="Times New Roman" w:eastAsia="宋体" w:cs="Times New Roman"/>
          <w:sz w:val="24"/>
          <w:szCs w:val="24"/>
          <w:lang w:eastAsia="zh-CN"/>
        </w:rPr>
      </w:pPr>
      <w:r>
        <w:rPr>
          <w:rFonts w:hint="default" w:ascii="Times New Roman" w:hAnsi="Times New Roman" w:cs="Times New Roman"/>
          <w:b/>
          <w:bCs/>
          <w:sz w:val="24"/>
          <w:szCs w:val="24"/>
        </w:rPr>
        <w:t>Entrepreneurship Management Theory</w:t>
      </w:r>
      <w:r>
        <w:rPr>
          <w:rFonts w:hint="default" w:ascii="Times New Roman" w:hAnsi="Times New Roman" w:cs="Times New Roman"/>
          <w:sz w:val="24"/>
          <w:szCs w:val="24"/>
        </w:rPr>
        <w:t>:</w:t>
      </w:r>
      <w:r>
        <w:rPr>
          <w:rFonts w:hint="default" w:ascii="Times New Roman" w:hAnsi="Times New Roman" w:eastAsia="宋体" w:cs="Times New Roman"/>
          <w:sz w:val="24"/>
          <w:szCs w:val="24"/>
          <w:lang w:eastAsia="zh-CN"/>
        </w:rPr>
        <w:t>Entrepreneurship Management Theory emphasizes fostering innovation and risk-taking. Implementing this theory, managers actively seek new opportunities and pursue rapid growth. Their focus extends beyond maintaining the status quo to driving change, exploring new territories, and positioning the organization as a dynamic force in its industry.</w:t>
      </w:r>
      <w:r>
        <w:rPr>
          <w:rFonts w:hint="default" w:ascii="Times New Roman" w:hAnsi="Times New Roman" w:eastAsia="宋体" w:cs="Times New Roman"/>
          <w:kern w:val="0"/>
          <w:sz w:val="24"/>
          <w:szCs w:val="24"/>
          <w:lang w:val="en-US" w:eastAsia="zh-CN" w:bidi="ar"/>
        </w:rPr>
        <w:t xml:space="preserve"> (Hisrich, R. D., Peters, M. P., &amp; Shepherd, D. A. (2019)</w:t>
      </w:r>
    </w:p>
    <w:p>
      <w:pPr>
        <w:spacing w:after="160"/>
        <w:jc w:val="both"/>
        <w:rPr>
          <w:rFonts w:hint="default" w:ascii="Times New Roman" w:hAnsi="Times New Roman" w:eastAsia="宋体" w:cs="Times New Roman"/>
          <w:sz w:val="24"/>
          <w:szCs w:val="24"/>
          <w:lang w:eastAsia="zh-CN"/>
        </w:rPr>
      </w:pPr>
      <w:r>
        <w:rPr>
          <w:rFonts w:hint="default" w:ascii="Times New Roman" w:hAnsi="Times New Roman" w:eastAsia="宋体" w:cs="Times New Roman"/>
          <w:sz w:val="24"/>
          <w:szCs w:val="24"/>
          <w:lang w:eastAsia="zh-CN"/>
        </w:rPr>
        <w:t>The company's focus on driving change, exploring new territories, and positioning itself as a dynamic force aligns with its entrepreneurial spirit. Its initial goal was to revolutionize medical diagnosis, actively seek new business opportunities, and pursue rapid growth.</w:t>
      </w:r>
    </w:p>
    <w:p>
      <w:pPr>
        <w:jc w:val="both"/>
        <w:rPr>
          <w:rFonts w:hint="default" w:ascii="Times New Roman" w:hAnsi="Times New Roman" w:cs="Times New Roman"/>
          <w:b/>
          <w:bCs/>
          <w:sz w:val="24"/>
          <w:szCs w:val="24"/>
        </w:rPr>
      </w:pPr>
    </w:p>
    <w:p>
      <w:pPr>
        <w:jc w:val="both"/>
        <w:rPr>
          <w:rFonts w:hint="default" w:ascii="Times New Roman" w:hAnsi="Times New Roman" w:eastAsia="宋体" w:cs="Times New Roman"/>
          <w:sz w:val="24"/>
          <w:szCs w:val="24"/>
          <w:lang w:eastAsia="zh-CN"/>
        </w:rPr>
      </w:pPr>
      <w:r>
        <w:rPr>
          <w:rFonts w:hint="default" w:ascii="Times New Roman" w:hAnsi="Times New Roman" w:cs="Times New Roman"/>
          <w:b/>
          <w:bCs/>
          <w:sz w:val="24"/>
          <w:szCs w:val="24"/>
        </w:rPr>
        <w:t>Utility Maximization Theory</w:t>
      </w:r>
      <w:r>
        <w:rPr>
          <w:rFonts w:hint="default" w:ascii="Times New Roman" w:hAnsi="Times New Roman" w:cs="Times New Roman"/>
          <w:sz w:val="24"/>
          <w:szCs w:val="24"/>
        </w:rPr>
        <w:t>:</w:t>
      </w:r>
      <w:r>
        <w:rPr>
          <w:rFonts w:hint="default" w:ascii="Times New Roman" w:hAnsi="Times New Roman" w:eastAsia="宋体" w:cs="Times New Roman"/>
          <w:sz w:val="24"/>
          <w:szCs w:val="24"/>
          <w:lang w:eastAsia="zh-CN"/>
        </w:rPr>
        <w:t>In Utility Maximization Theory, managers seek to maximize utility and value within resource constraints. They carefully evaluate options to achieve organizational goals, emphasizing resource optimization and efficiency in decision-making.</w:t>
      </w:r>
      <w:r>
        <w:rPr>
          <w:rFonts w:hint="default" w:ascii="Times New Roman" w:hAnsi="Times New Roman" w:eastAsia="宋体" w:cs="Times New Roman"/>
          <w:kern w:val="0"/>
          <w:sz w:val="24"/>
          <w:szCs w:val="24"/>
          <w:lang w:val="en-US" w:eastAsia="zh-CN" w:bidi="ar"/>
        </w:rPr>
        <w:t>(Keeney, R. L., Raiffa, H., &amp; Rajala, D. W. (1979)</w:t>
      </w:r>
    </w:p>
    <w:p>
      <w:pPr>
        <w:spacing w:after="160"/>
        <w:jc w:val="both"/>
        <w:rPr>
          <w:rFonts w:hint="default" w:ascii="Times New Roman" w:hAnsi="Times New Roman" w:eastAsia="宋体" w:cs="Times New Roman"/>
          <w:sz w:val="24"/>
          <w:szCs w:val="24"/>
          <w:lang w:eastAsia="zh-CN"/>
        </w:rPr>
      </w:pPr>
      <w:r>
        <w:rPr>
          <w:rFonts w:hint="default" w:ascii="Times New Roman" w:hAnsi="Times New Roman" w:eastAsia="宋体" w:cs="Times New Roman"/>
          <w:sz w:val="24"/>
          <w:szCs w:val="24"/>
          <w:lang w:eastAsia="zh-CN"/>
        </w:rPr>
        <w:t>Utility maximization theory focuses on carefully evaluating options to achieve organizational goals, emphasizing resource optimization and efficiency in decision-making. In the context of a company providing cost-effective diagnostic services through rapid detection of diseases, it suggests a strategic evaluation of options for value maximization within resource constraints.</w:t>
      </w:r>
    </w:p>
    <w:p>
      <w:pPr>
        <w:spacing w:after="160"/>
        <w:jc w:val="both"/>
        <w:rPr>
          <w:rFonts w:hint="default" w:ascii="Times New Roman" w:hAnsi="Times New Roman" w:eastAsia="宋体" w:cs="Times New Roman"/>
          <w:sz w:val="24"/>
          <w:szCs w:val="24"/>
          <w:lang w:eastAsia="zh-CN"/>
        </w:rPr>
      </w:pPr>
    </w:p>
    <w:p>
      <w:pPr>
        <w:spacing w:after="160"/>
        <w:jc w:val="both"/>
        <w:rPr>
          <w:rFonts w:hint="default" w:ascii="Times New Roman" w:hAnsi="Times New Roman" w:eastAsia="宋体" w:cs="Times New Roman"/>
          <w:sz w:val="24"/>
          <w:szCs w:val="24"/>
          <w:lang w:eastAsia="zh-CN"/>
        </w:rPr>
      </w:pPr>
      <w:r>
        <w:rPr>
          <w:rFonts w:hint="default" w:ascii="Times New Roman" w:hAnsi="Times New Roman" w:cs="Times New Roman"/>
          <w:b/>
          <w:bCs/>
          <w:sz w:val="24"/>
          <w:szCs w:val="24"/>
        </w:rPr>
        <w:t>Change Management Theory</w:t>
      </w:r>
      <w:r>
        <w:rPr>
          <w:rFonts w:hint="default" w:ascii="Times New Roman" w:hAnsi="Times New Roman" w:cs="Times New Roman"/>
          <w:sz w:val="24"/>
          <w:szCs w:val="24"/>
        </w:rPr>
        <w:t>:</w:t>
      </w:r>
      <w:r>
        <w:rPr>
          <w:rFonts w:hint="default" w:ascii="Times New Roman" w:hAnsi="Times New Roman" w:eastAsia="宋体" w:cs="Times New Roman"/>
          <w:sz w:val="24"/>
          <w:szCs w:val="24"/>
          <w:lang w:eastAsia="zh-CN"/>
        </w:rPr>
        <w:t>Change Management Theory is key in dynamic environments. Transformational managers, inspired by this theory, lead changes to align with external landscapes. They engage teams to proactively drive change, positioning managers as catalysts for organizational evolution with a focus on adaptability and resilience.</w:t>
      </w:r>
      <w:r>
        <w:rPr>
          <w:rFonts w:hint="default" w:ascii="Times New Roman" w:hAnsi="Times New Roman" w:eastAsia="宋体" w:cs="Times New Roman"/>
          <w:kern w:val="0"/>
          <w:sz w:val="24"/>
          <w:szCs w:val="24"/>
          <w:lang w:val="en-US" w:eastAsia="zh-CN" w:bidi="ar"/>
        </w:rPr>
        <w:t xml:space="preserve"> (Kotter, J. P. (1995)</w:t>
      </w:r>
    </w:p>
    <w:p>
      <w:pPr>
        <w:spacing w:after="160"/>
        <w:jc w:val="both"/>
        <w:rPr>
          <w:rFonts w:hint="default" w:ascii="Times New Roman" w:hAnsi="Times New Roman" w:eastAsia="宋体" w:cs="Times New Roman"/>
          <w:sz w:val="24"/>
          <w:szCs w:val="24"/>
          <w:lang w:eastAsia="zh-CN"/>
        </w:rPr>
      </w:pPr>
      <w:r>
        <w:rPr>
          <w:rFonts w:hint="default" w:ascii="Times New Roman" w:hAnsi="Times New Roman" w:eastAsia="宋体" w:cs="Times New Roman"/>
          <w:sz w:val="24"/>
          <w:szCs w:val="24"/>
          <w:lang w:eastAsia="zh-CN"/>
        </w:rPr>
        <w:t>Theranos' downfall due to lack of effective change management echoes Change Management Theory, as the company failed to align with external landscapes and meet regulatory requirements.</w:t>
      </w:r>
    </w:p>
    <w:p>
      <w:pPr>
        <w:spacing w:after="160"/>
        <w:jc w:val="both"/>
        <w:rPr>
          <w:rFonts w:hint="default" w:ascii="Times New Roman" w:hAnsi="Times New Roman" w:eastAsia="宋体" w:cs="Times New Roman"/>
          <w:sz w:val="24"/>
          <w:szCs w:val="24"/>
          <w:lang w:eastAsia="zh-CN"/>
        </w:rPr>
      </w:pPr>
      <w:r>
        <w:rPr>
          <w:rFonts w:hint="default" w:ascii="Times New Roman" w:hAnsi="Times New Roman" w:cs="Times New Roman"/>
          <w:b/>
          <w:bCs/>
          <w:sz w:val="24"/>
          <w:szCs w:val="24"/>
        </w:rPr>
        <w:t>Situational Leadership Theory</w:t>
      </w:r>
      <w:r>
        <w:rPr>
          <w:rFonts w:hint="default" w:ascii="Times New Roman" w:hAnsi="Times New Roman" w:cs="Times New Roman"/>
          <w:sz w:val="24"/>
          <w:szCs w:val="24"/>
        </w:rPr>
        <w:t>:</w:t>
      </w:r>
      <w:r>
        <w:rPr>
          <w:rFonts w:hint="default" w:ascii="Times New Roman" w:hAnsi="Times New Roman" w:eastAsia="宋体" w:cs="Times New Roman"/>
          <w:sz w:val="24"/>
          <w:szCs w:val="24"/>
          <w:lang w:eastAsia="zh-CN"/>
        </w:rPr>
        <w:t>Situational Leadership Theory emphasizes tailored approach based on circumstances. Transformational managers show versatility in leadership styles for different stages of organizational change, adjusting leadership to suit specific needs.</w:t>
      </w:r>
      <w:r>
        <w:rPr>
          <w:rFonts w:hint="default" w:ascii="Times New Roman" w:hAnsi="Times New Roman" w:eastAsia="宋体" w:cs="Times New Roman"/>
          <w:kern w:val="0"/>
          <w:sz w:val="24"/>
          <w:szCs w:val="24"/>
          <w:lang w:val="en-US" w:eastAsia="zh-CN" w:bidi="ar"/>
        </w:rPr>
        <w:t xml:space="preserve"> (Hersey, Paul., Blanchard, K. H., &amp; Johnson, D. E. (2001)</w:t>
      </w:r>
    </w:p>
    <w:p>
      <w:pPr>
        <w:spacing w:after="160"/>
        <w:jc w:val="both"/>
        <w:rPr>
          <w:rFonts w:hint="default" w:ascii="Times New Roman" w:hAnsi="Times New Roman" w:eastAsia="宋体" w:cs="Times New Roman"/>
          <w:sz w:val="24"/>
          <w:szCs w:val="24"/>
          <w:lang w:eastAsia="zh-CN"/>
        </w:rPr>
      </w:pPr>
      <w:r>
        <w:rPr>
          <w:rFonts w:hint="default" w:ascii="Times New Roman" w:hAnsi="Times New Roman" w:eastAsia="宋体" w:cs="Times New Roman"/>
          <w:sz w:val="24"/>
          <w:szCs w:val="24"/>
          <w:lang w:eastAsia="zh-CN"/>
        </w:rPr>
        <w:t>The concept of "tailored leadership approach based on circumstances" aligns with the challenges faced by Theranos. The need for adaptation to different stages of organizational change, as well as adjusting leadership to suit specific needs, could have played a crucial role in the company's survival or downfall.</w:t>
      </w:r>
    </w:p>
    <w:p>
      <w:pPr>
        <w:spacing w:after="160"/>
        <w:jc w:val="both"/>
        <w:rPr>
          <w:rFonts w:hint="default" w:ascii="Times New Roman" w:hAnsi="Times New Roman" w:eastAsia="宋体" w:cs="Times New Roman"/>
          <w:sz w:val="24"/>
          <w:szCs w:val="24"/>
          <w:lang w:eastAsia="zh-CN"/>
        </w:rPr>
      </w:pPr>
    </w:p>
    <w:p>
      <w:pPr>
        <w:spacing w:after="160"/>
        <w:jc w:val="both"/>
        <w:rPr>
          <w:rFonts w:hint="default" w:ascii="Times New Roman" w:hAnsi="Times New Roman" w:eastAsia="宋体" w:cs="Times New Roman"/>
          <w:sz w:val="24"/>
          <w:szCs w:val="24"/>
          <w:lang w:eastAsia="zh-CN"/>
        </w:rPr>
      </w:pPr>
      <w:r>
        <w:rPr>
          <w:rFonts w:hint="default" w:ascii="Times New Roman" w:hAnsi="Times New Roman" w:cs="Times New Roman"/>
          <w:b/>
          <w:bCs/>
          <w:sz w:val="24"/>
          <w:szCs w:val="24"/>
        </w:rPr>
        <w:t>Scientific Management Theory (Taylorism)</w:t>
      </w:r>
      <w:r>
        <w:rPr>
          <w:rFonts w:hint="default" w:ascii="Times New Roman" w:hAnsi="Times New Roman" w:cs="Times New Roman"/>
          <w:sz w:val="24"/>
          <w:szCs w:val="24"/>
        </w:rPr>
        <w:t>:</w:t>
      </w:r>
      <w:r>
        <w:rPr>
          <w:rFonts w:hint="default" w:ascii="Times New Roman" w:hAnsi="Times New Roman" w:eastAsia="宋体" w:cs="Times New Roman"/>
          <w:sz w:val="24"/>
          <w:szCs w:val="24"/>
          <w:lang w:eastAsia="zh-CN"/>
        </w:rPr>
        <w:t>Scientific Management Theory, often associated with Taylorism, focuses on enhancing work efficiency through systematic and scientific methods. Authoritative managers tend to lean towards this theory, employing principles to standardize and optimize work processes. Efficiency is the hallmark as managers seek to streamline operations and achieve precision in execution.</w:t>
      </w:r>
      <w:r>
        <w:rPr>
          <w:rFonts w:hint="default" w:ascii="Times New Roman" w:hAnsi="Times New Roman" w:eastAsia="宋体" w:cs="Times New Roman"/>
          <w:kern w:val="0"/>
          <w:sz w:val="24"/>
          <w:szCs w:val="24"/>
          <w:lang w:val="en-US" w:eastAsia="zh-CN" w:bidi="ar"/>
        </w:rPr>
        <w:t xml:space="preserve"> (Taylor, F. W. (1947)</w:t>
      </w:r>
    </w:p>
    <w:p>
      <w:pPr>
        <w:spacing w:after="160"/>
        <w:jc w:val="both"/>
        <w:rPr>
          <w:rFonts w:hint="default" w:ascii="Times New Roman" w:hAnsi="Times New Roman" w:eastAsia="宋体" w:cs="Times New Roman"/>
          <w:sz w:val="24"/>
          <w:szCs w:val="24"/>
          <w:lang w:eastAsia="zh-CN"/>
        </w:rPr>
      </w:pPr>
      <w:r>
        <w:rPr>
          <w:rFonts w:hint="default" w:ascii="Times New Roman" w:hAnsi="Times New Roman" w:eastAsia="宋体" w:cs="Times New Roman"/>
          <w:sz w:val="24"/>
          <w:szCs w:val="24"/>
          <w:lang w:eastAsia="zh-CN"/>
        </w:rPr>
        <w:t>"Enhancing work efficiency" through systematic &amp; scientific methods, standardizing &amp; optimizing work processes, achieving precision in execution" aligns with Scientific Management Theory. Theranos' claim of advanced technology vs. actual use of traditional blood testing methods suggests a gap in work process optimization.</w:t>
      </w:r>
    </w:p>
    <w:p>
      <w:pPr>
        <w:spacing w:after="160"/>
        <w:jc w:val="both"/>
        <w:rPr>
          <w:rFonts w:hint="default" w:ascii="Times New Roman" w:hAnsi="Times New Roman" w:cs="Times New Roman"/>
          <w:b/>
          <w:bCs/>
          <w:sz w:val="24"/>
          <w:szCs w:val="24"/>
        </w:rPr>
      </w:pPr>
    </w:p>
    <w:p>
      <w:pPr>
        <w:spacing w:after="160"/>
        <w:jc w:val="both"/>
        <w:rPr>
          <w:rFonts w:hint="default" w:ascii="Times New Roman" w:hAnsi="Times New Roman" w:eastAsia="宋体" w:cs="Times New Roman"/>
          <w:sz w:val="24"/>
          <w:szCs w:val="24"/>
          <w:lang w:eastAsia="zh-CN"/>
        </w:rPr>
      </w:pPr>
      <w:r>
        <w:rPr>
          <w:rFonts w:hint="default" w:ascii="Times New Roman" w:hAnsi="Times New Roman" w:cs="Times New Roman"/>
          <w:b/>
          <w:bCs/>
          <w:sz w:val="24"/>
          <w:szCs w:val="24"/>
        </w:rPr>
        <w:t>Traditional Management Theory</w:t>
      </w:r>
      <w:r>
        <w:rPr>
          <w:rFonts w:hint="default" w:ascii="Times New Roman" w:hAnsi="Times New Roman" w:cs="Times New Roman"/>
          <w:sz w:val="24"/>
          <w:szCs w:val="24"/>
        </w:rPr>
        <w:t>:</w:t>
      </w:r>
      <w:r>
        <w:rPr>
          <w:rFonts w:hint="default" w:ascii="Times New Roman" w:hAnsi="Times New Roman" w:eastAsia="宋体" w:cs="Times New Roman"/>
          <w:sz w:val="24"/>
          <w:szCs w:val="24"/>
          <w:lang w:eastAsia="zh-CN"/>
        </w:rPr>
        <w:t>Traditional Management Theory emphasizes authority and control by managers within hierarchical structures. It features clear power structures and defined responsibilities. This approach offers stability through a well-defined chain of command, emphasizing order and adherence to norms.</w:t>
      </w:r>
      <w:r>
        <w:rPr>
          <w:rFonts w:hint="default" w:ascii="Times New Roman" w:hAnsi="Times New Roman" w:eastAsia="宋体" w:cs="Times New Roman"/>
          <w:kern w:val="0"/>
          <w:sz w:val="24"/>
          <w:szCs w:val="24"/>
          <w:lang w:val="en-US" w:eastAsia="zh-CN" w:bidi="ar"/>
        </w:rPr>
        <w:t>(Fayol, Henri. (2013)</w:t>
      </w:r>
    </w:p>
    <w:p>
      <w:pPr>
        <w:spacing w:after="160"/>
        <w:jc w:val="both"/>
        <w:rPr>
          <w:rFonts w:hint="default" w:ascii="Times New Roman" w:hAnsi="Times New Roman" w:eastAsia="宋体" w:cs="Times New Roman"/>
          <w:sz w:val="24"/>
          <w:szCs w:val="24"/>
          <w:lang w:eastAsia="zh-CN"/>
        </w:rPr>
      </w:pPr>
      <w:r>
        <w:rPr>
          <w:rFonts w:hint="default" w:ascii="Times New Roman" w:hAnsi="Times New Roman" w:eastAsia="宋体" w:cs="Times New Roman"/>
          <w:sz w:val="24"/>
          <w:szCs w:val="24"/>
          <w:lang w:eastAsia="zh-CN"/>
        </w:rPr>
        <w:t>Traditional Management Theory emphasizes hierarchical structures and well-defined power structures for stability. Holmes and her company's leaders face criticism for fraud and misrepresentations, indicating a breakdown in hierarchical control and adherence to norms.</w:t>
      </w:r>
    </w:p>
    <w:p>
      <w:pPr>
        <w:spacing w:after="160"/>
        <w:jc w:val="both"/>
        <w:rPr>
          <w:rFonts w:hint="default" w:ascii="Times New Roman" w:hAnsi="Times New Roman" w:eastAsia="宋体" w:cs="Times New Roman"/>
          <w:sz w:val="24"/>
          <w:szCs w:val="24"/>
          <w:lang w:eastAsia="zh-CN"/>
        </w:rPr>
      </w:pPr>
    </w:p>
    <w:p>
      <w:pPr>
        <w:jc w:val="both"/>
        <w:outlineLvl w:val="1"/>
        <w:rPr>
          <w:rFonts w:hint="default" w:ascii="Times New Roman" w:hAnsi="Times New Roman" w:cs="Times New Roman"/>
          <w:b/>
          <w:bCs/>
          <w:sz w:val="24"/>
          <w:szCs w:val="24"/>
        </w:rPr>
      </w:pPr>
      <w:bookmarkStart w:id="20" w:name="_Toc7141"/>
      <w:bookmarkStart w:id="21" w:name="_Toc12314"/>
      <w:r>
        <w:rPr>
          <w:rFonts w:hint="default" w:ascii="Times New Roman" w:hAnsi="Times New Roman" w:cs="Times New Roman"/>
          <w:b/>
          <w:bCs/>
          <w:sz w:val="24"/>
          <w:szCs w:val="24"/>
        </w:rPr>
        <w:t>2.5 Mainstream and critical theories of management</w:t>
      </w:r>
      <w:bookmarkEnd w:id="20"/>
      <w:bookmarkEnd w:id="21"/>
    </w:p>
    <w:p>
      <w:pPr>
        <w:spacing w:after="160"/>
        <w:jc w:val="both"/>
        <w:rPr>
          <w:rFonts w:hint="default" w:ascii="Times New Roman" w:hAnsi="Times New Roman" w:eastAsia="宋体" w:cs="Times New Roman"/>
          <w:sz w:val="24"/>
          <w:szCs w:val="24"/>
          <w:lang w:eastAsia="zh-CN"/>
        </w:rPr>
      </w:pPr>
      <w:r>
        <w:rPr>
          <w:rFonts w:hint="default" w:ascii="Times New Roman" w:hAnsi="Times New Roman" w:eastAsia="宋体" w:cs="Times New Roman"/>
          <w:sz w:val="24"/>
          <w:szCs w:val="24"/>
          <w:lang w:eastAsia="zh-CN"/>
        </w:rPr>
        <w:t>Management theory has two main approaches: mainstream and critical. They differ in their understanding of organizational and management issues.</w:t>
      </w:r>
    </w:p>
    <w:p>
      <w:pPr>
        <w:jc w:val="both"/>
        <w:rPr>
          <w:rFonts w:hint="default" w:ascii="Times New Roman" w:hAnsi="Times New Roman" w:cs="Times New Roman"/>
          <w:b/>
          <w:bCs/>
          <w:sz w:val="24"/>
          <w:szCs w:val="24"/>
        </w:rPr>
      </w:pPr>
      <w:r>
        <w:rPr>
          <w:rFonts w:hint="default" w:ascii="Times New Roman" w:hAnsi="Times New Roman" w:cs="Times New Roman"/>
          <w:b/>
          <w:bCs/>
          <w:sz w:val="24"/>
          <w:szCs w:val="24"/>
        </w:rPr>
        <w:t>Mainstream Theories:</w:t>
      </w:r>
    </w:p>
    <w:p>
      <w:pPr>
        <w:jc w:val="both"/>
        <w:rPr>
          <w:rFonts w:hint="default" w:ascii="Times New Roman" w:hAnsi="Times New Roman" w:cs="Times New Roman"/>
          <w:sz w:val="24"/>
          <w:szCs w:val="24"/>
        </w:rPr>
      </w:pPr>
      <w:r>
        <w:rPr>
          <w:rFonts w:hint="default" w:ascii="Times New Roman" w:hAnsi="Times New Roman" w:cs="Times New Roman"/>
          <w:sz w:val="24"/>
          <w:szCs w:val="24"/>
        </w:rPr>
        <w:t>Goal Orientation: Mainstream management theory typically focuses on achieving organizational goals and improving efficiency. These theories focus on how best to manage resources, people, and processes to achieve predetermined business goals.</w:t>
      </w:r>
      <w:r>
        <w:rPr>
          <w:rFonts w:hint="default" w:ascii="Times New Roman" w:hAnsi="Times New Roman" w:eastAsia="宋体" w:cs="Times New Roman"/>
          <w:kern w:val="0"/>
          <w:sz w:val="24"/>
          <w:szCs w:val="24"/>
          <w:lang w:val="en-US" w:eastAsia="zh-CN" w:bidi="ar"/>
        </w:rPr>
        <w:t xml:space="preserve"> (Drucker, P. F. (Peter F. (1999)</w:t>
      </w:r>
    </w:p>
    <w:p>
      <w:pPr>
        <w:jc w:val="both"/>
        <w:rPr>
          <w:rFonts w:hint="default" w:ascii="Times New Roman" w:hAnsi="Times New Roman" w:eastAsia="宋体" w:cs="Times New Roman"/>
          <w:kern w:val="0"/>
          <w:sz w:val="24"/>
          <w:szCs w:val="24"/>
          <w:lang w:val="en-US" w:eastAsia="zh-CN" w:bidi="ar"/>
        </w:rPr>
      </w:pPr>
      <w:r>
        <w:rPr>
          <w:rFonts w:hint="default" w:ascii="Times New Roman" w:hAnsi="Times New Roman" w:cs="Times New Roman"/>
          <w:sz w:val="24"/>
          <w:szCs w:val="24"/>
        </w:rPr>
        <w:t>Scientific Management: Frederick Taylor's scientific management is considered one of the founders of mainstream management theory. This method focuses on improving work efficiency through scientific methods, emphasizing task division, time and action study, and reward and punishment systems.</w:t>
      </w:r>
      <w:r>
        <w:rPr>
          <w:rFonts w:hint="default" w:ascii="Times New Roman" w:hAnsi="Times New Roman" w:eastAsia="宋体" w:cs="Times New Roman"/>
          <w:kern w:val="0"/>
          <w:sz w:val="24"/>
          <w:szCs w:val="24"/>
          <w:lang w:val="en-US" w:eastAsia="zh-CN" w:bidi="ar"/>
        </w:rPr>
        <w:t>(Taylor, F. W. (1947)</w:t>
      </w:r>
    </w:p>
    <w:p>
      <w:pPr>
        <w:jc w:val="both"/>
        <w:rPr>
          <w:rFonts w:hint="default" w:ascii="Times New Roman" w:hAnsi="Times New Roman" w:cs="Times New Roman"/>
          <w:sz w:val="24"/>
          <w:szCs w:val="24"/>
        </w:rPr>
      </w:pPr>
      <w:r>
        <w:rPr>
          <w:rFonts w:hint="default" w:ascii="Times New Roman" w:hAnsi="Times New Roman" w:cs="Times New Roman"/>
          <w:sz w:val="24"/>
          <w:szCs w:val="24"/>
        </w:rPr>
        <w:t>Systems theory: Systems theory among the mainstream theories emphasizes that an organization is an interrelated system with interdependencies between its parts. This approach focuses on overall system coordination and balance.</w:t>
      </w:r>
      <w:r>
        <w:rPr>
          <w:rFonts w:hint="default" w:ascii="Times New Roman" w:hAnsi="Times New Roman" w:eastAsia="宋体" w:cs="Times New Roman"/>
          <w:kern w:val="0"/>
          <w:sz w:val="24"/>
          <w:szCs w:val="24"/>
          <w:lang w:val="en-US" w:eastAsia="zh-CN" w:bidi="ar"/>
        </w:rPr>
        <w:t>(Dexter, L. A. (1968)</w:t>
      </w:r>
    </w:p>
    <w:p>
      <w:pPr>
        <w:jc w:val="both"/>
        <w:rPr>
          <w:rFonts w:hint="default" w:ascii="Times New Roman" w:hAnsi="Times New Roman" w:cs="Times New Roman"/>
          <w:sz w:val="24"/>
          <w:szCs w:val="24"/>
        </w:rPr>
      </w:pPr>
      <w:r>
        <w:rPr>
          <w:rFonts w:hint="default" w:ascii="Times New Roman" w:hAnsi="Times New Roman" w:cs="Times New Roman"/>
          <w:sz w:val="24"/>
          <w:szCs w:val="24"/>
        </w:rPr>
        <w:t>Interpersonal Theory: Mainstream theories to note also include the interpersonal school of thought, such as Elton Mayo's Hawthorne Experiments. These theories emphasize the importance of employee satisfaction and organizational culture to performance.</w:t>
      </w:r>
      <w:r>
        <w:rPr>
          <w:rFonts w:hint="default" w:ascii="Times New Roman" w:hAnsi="Times New Roman" w:eastAsia="宋体" w:cs="Times New Roman"/>
          <w:kern w:val="0"/>
          <w:sz w:val="24"/>
          <w:szCs w:val="24"/>
          <w:lang w:val="en-US" w:eastAsia="zh-CN" w:bidi="ar"/>
        </w:rPr>
        <w:t>(Kornhauser, A. W. (1934)</w:t>
      </w:r>
    </w:p>
    <w:p>
      <w:pPr>
        <w:jc w:val="both"/>
        <w:rPr>
          <w:rFonts w:hint="default" w:ascii="Times New Roman" w:hAnsi="Times New Roman" w:cs="Times New Roman"/>
          <w:sz w:val="24"/>
          <w:szCs w:val="24"/>
        </w:rPr>
      </w:pPr>
      <w:r>
        <w:rPr>
          <w:rFonts w:hint="default" w:ascii="Times New Roman" w:hAnsi="Times New Roman" w:cs="Times New Roman"/>
          <w:sz w:val="24"/>
          <w:szCs w:val="24"/>
        </w:rPr>
        <w:t>Market Orientation: Certain schools of mainstream management theory focus on market orientation and the competitiveness of organizations. This includes strategic management and market-oriented management.</w:t>
      </w:r>
      <w:r>
        <w:rPr>
          <w:rFonts w:hint="default" w:ascii="Times New Roman" w:hAnsi="Times New Roman" w:eastAsia="宋体" w:cs="Times New Roman"/>
          <w:kern w:val="0"/>
          <w:sz w:val="24"/>
          <w:szCs w:val="24"/>
          <w:lang w:val="en-US" w:eastAsia="zh-CN" w:bidi="ar"/>
        </w:rPr>
        <w:t xml:space="preserve"> (Bowman, E. H. (1981)</w:t>
      </w:r>
    </w:p>
    <w:p>
      <w:pPr>
        <w:jc w:val="both"/>
        <w:rPr>
          <w:rFonts w:hint="default" w:ascii="Times New Roman" w:hAnsi="Times New Roman" w:cs="Times New Roman"/>
          <w:sz w:val="24"/>
          <w:szCs w:val="24"/>
        </w:rPr>
      </w:pPr>
    </w:p>
    <w:p>
      <w:pPr>
        <w:jc w:val="both"/>
        <w:rPr>
          <w:rFonts w:hint="default" w:ascii="Times New Roman" w:hAnsi="Times New Roman" w:cs="Times New Roman"/>
          <w:b/>
          <w:bCs/>
          <w:sz w:val="24"/>
          <w:szCs w:val="24"/>
        </w:rPr>
      </w:pPr>
      <w:r>
        <w:rPr>
          <w:rFonts w:hint="default" w:ascii="Times New Roman" w:hAnsi="Times New Roman" w:cs="Times New Roman"/>
          <w:b/>
          <w:bCs/>
          <w:sz w:val="24"/>
          <w:szCs w:val="24"/>
        </w:rPr>
        <w:t>Critical Theories:</w:t>
      </w:r>
    </w:p>
    <w:p>
      <w:pPr>
        <w:jc w:val="both"/>
        <w:rPr>
          <w:rFonts w:hint="default" w:ascii="Times New Roman" w:hAnsi="Times New Roman" w:cs="Times New Roman"/>
          <w:sz w:val="24"/>
          <w:szCs w:val="24"/>
        </w:rPr>
      </w:pPr>
      <w:r>
        <w:rPr>
          <w:rFonts w:hint="default" w:ascii="Times New Roman" w:hAnsi="Times New Roman" w:cs="Times New Roman"/>
          <w:sz w:val="24"/>
          <w:szCs w:val="24"/>
        </w:rPr>
        <w:t>Power and Structure Critique: Critical management theory focuses on power structures and social inequalities, emphasizing the power relationships that exist in organizations and how these relationships affect individuals and groups.</w:t>
      </w:r>
      <w:r>
        <w:rPr>
          <w:rFonts w:hint="default" w:ascii="Times New Roman" w:hAnsi="Times New Roman" w:eastAsia="宋体" w:cs="Times New Roman"/>
          <w:kern w:val="0"/>
          <w:sz w:val="24"/>
          <w:szCs w:val="24"/>
          <w:lang w:val="en-US" w:eastAsia="zh-CN" w:bidi="ar"/>
        </w:rPr>
        <w:t xml:space="preserve"> (Marsden, P. V. (1982)</w:t>
      </w:r>
    </w:p>
    <w:p>
      <w:pPr>
        <w:jc w:val="both"/>
        <w:rPr>
          <w:rFonts w:hint="default" w:ascii="Times New Roman" w:hAnsi="Times New Roman" w:cs="Times New Roman"/>
          <w:sz w:val="24"/>
          <w:szCs w:val="24"/>
        </w:rPr>
      </w:pPr>
      <w:r>
        <w:rPr>
          <w:rFonts w:hint="default" w:ascii="Times New Roman" w:hAnsi="Times New Roman" w:cs="Times New Roman"/>
          <w:sz w:val="24"/>
          <w:szCs w:val="24"/>
        </w:rPr>
        <w:t>Critique of Culture and Ideology: Critical theory focuses on the impact of organizational culture and ideology on individuals and society. It explores how the power structures and ideologies behind organizations shape and are influenced by society.</w:t>
      </w:r>
      <w:r>
        <w:rPr>
          <w:rFonts w:hint="default" w:ascii="Times New Roman" w:hAnsi="Times New Roman" w:eastAsia="宋体" w:cs="Times New Roman"/>
          <w:kern w:val="0"/>
          <w:sz w:val="24"/>
          <w:szCs w:val="24"/>
          <w:lang w:val="en-US" w:eastAsia="zh-CN" w:bidi="ar"/>
        </w:rPr>
        <w:t>(Alvesson, M. (2013)</w:t>
      </w:r>
    </w:p>
    <w:p>
      <w:pPr>
        <w:jc w:val="both"/>
        <w:rPr>
          <w:rFonts w:hint="default" w:ascii="Times New Roman" w:hAnsi="Times New Roman" w:cs="Times New Roman"/>
          <w:sz w:val="24"/>
          <w:szCs w:val="24"/>
        </w:rPr>
      </w:pPr>
      <w:r>
        <w:rPr>
          <w:rFonts w:hint="default" w:ascii="Times New Roman" w:hAnsi="Times New Roman" w:cs="Times New Roman"/>
          <w:sz w:val="24"/>
          <w:szCs w:val="24"/>
        </w:rPr>
        <w:t>Against standardization and normalization: Critical theory often questions standardization and normalization, arguing that these approaches can lead to a neglect of individuals and diversity.</w:t>
      </w:r>
      <w:r>
        <w:rPr>
          <w:rFonts w:hint="default" w:ascii="Times New Roman" w:hAnsi="Times New Roman" w:eastAsia="宋体" w:cs="Times New Roman"/>
          <w:kern w:val="0"/>
          <w:sz w:val="24"/>
          <w:szCs w:val="24"/>
          <w:lang w:val="en-US" w:eastAsia="zh-CN" w:bidi="ar"/>
        </w:rPr>
        <w:t>(Clegg, S. R., Kornberger, M., &amp; Pitsis, T. (2016)</w:t>
      </w:r>
    </w:p>
    <w:p>
      <w:pPr>
        <w:jc w:val="both"/>
        <w:rPr>
          <w:rFonts w:hint="default" w:ascii="Times New Roman" w:hAnsi="Times New Roman" w:cs="Times New Roman"/>
          <w:sz w:val="24"/>
          <w:szCs w:val="24"/>
        </w:rPr>
      </w:pPr>
      <w:r>
        <w:rPr>
          <w:rFonts w:hint="default" w:ascii="Times New Roman" w:hAnsi="Times New Roman" w:cs="Times New Roman"/>
          <w:sz w:val="24"/>
          <w:szCs w:val="24"/>
        </w:rPr>
        <w:t>Social Change Orientation: Critical theory pursues social change and social justice. It emphasizes that organizations are not just tools to achieve economic goals, but should also play an active role in society.</w:t>
      </w:r>
      <w:r>
        <w:rPr>
          <w:rFonts w:hint="default" w:ascii="Times New Roman" w:hAnsi="Times New Roman" w:eastAsia="宋体" w:cs="Times New Roman"/>
          <w:kern w:val="0"/>
          <w:sz w:val="24"/>
          <w:szCs w:val="24"/>
          <w:lang w:val="en-US" w:eastAsia="zh-CN" w:bidi="ar"/>
        </w:rPr>
        <w:t>(Burns, T., &amp; Stalker, G. M. (1994)</w:t>
      </w:r>
    </w:p>
    <w:p>
      <w:pPr>
        <w:jc w:val="both"/>
        <w:rPr>
          <w:rFonts w:hint="default" w:ascii="Times New Roman" w:hAnsi="Times New Roman" w:cs="Times New Roman"/>
          <w:b/>
          <w:bCs/>
          <w:sz w:val="24"/>
          <w:szCs w:val="24"/>
        </w:rPr>
      </w:pPr>
      <w:r>
        <w:rPr>
          <w:rFonts w:hint="default" w:ascii="Times New Roman" w:hAnsi="Times New Roman" w:cs="Times New Roman"/>
          <w:sz w:val="24"/>
          <w:szCs w:val="24"/>
        </w:rPr>
        <w:t>Postmodernist perspective: Some critical theories adopt a postmodernist perspective, questioning grand narratives and universal truths and emphasizing pluralism and relativism.</w:t>
      </w:r>
      <w:bookmarkStart w:id="22" w:name="_Toc663"/>
      <w:r>
        <w:rPr>
          <w:rFonts w:hint="default" w:ascii="Times New Roman" w:hAnsi="Times New Roman" w:eastAsia="宋体" w:cs="Times New Roman"/>
          <w:kern w:val="0"/>
          <w:sz w:val="24"/>
          <w:szCs w:val="24"/>
          <w:lang w:val="en-US" w:eastAsia="zh-CN" w:bidi="ar"/>
        </w:rPr>
        <w:t xml:space="preserve"> (Ray, C. A. (1991)</w:t>
      </w:r>
      <w:r>
        <w:rPr>
          <w:rFonts w:hint="default" w:ascii="Times New Roman" w:hAnsi="Times New Roman" w:cs="Times New Roman"/>
          <w:b/>
          <w:bCs/>
          <w:sz w:val="24"/>
          <w:szCs w:val="24"/>
        </w:rPr>
        <w:br w:type="page"/>
      </w:r>
    </w:p>
    <w:p>
      <w:pPr>
        <w:jc w:val="both"/>
        <w:outlineLvl w:val="0"/>
        <w:rPr>
          <w:rFonts w:hint="default" w:ascii="Times New Roman" w:hAnsi="Times New Roman" w:cs="Times New Roman"/>
          <w:b/>
          <w:bCs/>
          <w:sz w:val="24"/>
          <w:szCs w:val="24"/>
        </w:rPr>
      </w:pPr>
      <w:bookmarkStart w:id="23" w:name="_Toc29930"/>
      <w:r>
        <w:rPr>
          <w:rFonts w:hint="default" w:ascii="Times New Roman" w:hAnsi="Times New Roman" w:cs="Times New Roman"/>
          <w:b/>
          <w:bCs/>
          <w:sz w:val="24"/>
          <w:szCs w:val="24"/>
        </w:rPr>
        <w:t>3.0 Conclusion</w:t>
      </w:r>
      <w:bookmarkEnd w:id="22"/>
      <w:bookmarkEnd w:id="23"/>
    </w:p>
    <w:p>
      <w:pPr>
        <w:rPr>
          <w:rFonts w:hint="default" w:ascii="Times New Roman" w:hAnsi="Times New Roman" w:eastAsia="宋体" w:cs="Times New Roman"/>
          <w:b w:val="0"/>
          <w:bCs w:val="0"/>
          <w:w w:val="100"/>
          <w:sz w:val="24"/>
          <w:szCs w:val="24"/>
          <w:lang w:eastAsia="zh-CN"/>
        </w:rPr>
      </w:pPr>
      <w:r>
        <w:rPr>
          <w:rFonts w:hint="default" w:ascii="Times New Roman" w:hAnsi="Times New Roman" w:eastAsia="宋体" w:cs="Times New Roman"/>
          <w:b w:val="0"/>
          <w:bCs w:val="0"/>
          <w:w w:val="100"/>
          <w:sz w:val="24"/>
          <w:szCs w:val="24"/>
          <w:lang w:eastAsia="zh-CN"/>
        </w:rPr>
        <w:t>Theranos debacle serves as a stark reminder of the pivotal role effective management plays in the success or failure of a business. While Elizabeth Holmes's innovative vision initially propelled Theranos to prominence, the subsequent collapse highlighted critical flaws in the company's management style, including issues of opacity, over-publicity, and an inability to navigate technical and regulatory challenges. Beyond technical and regulatory missteps, Theranos's failures also expose broader organizational and social dynamics, challenging mainstream management theories.</w:t>
      </w:r>
    </w:p>
    <w:p>
      <w:pPr>
        <w:rPr>
          <w:rFonts w:hint="default" w:ascii="Times New Roman" w:hAnsi="Times New Roman" w:eastAsia="宋体" w:cs="Times New Roman"/>
          <w:b w:val="0"/>
          <w:bCs w:val="0"/>
          <w:w w:val="100"/>
          <w:sz w:val="24"/>
          <w:szCs w:val="24"/>
          <w:lang w:eastAsia="zh-CN"/>
        </w:rPr>
      </w:pPr>
      <w:r>
        <w:rPr>
          <w:rFonts w:hint="default" w:ascii="Times New Roman" w:hAnsi="Times New Roman" w:eastAsia="宋体" w:cs="Times New Roman"/>
          <w:b w:val="0"/>
          <w:bCs w:val="0"/>
          <w:w w:val="100"/>
          <w:sz w:val="24"/>
          <w:szCs w:val="24"/>
          <w:lang w:eastAsia="zh-CN"/>
        </w:rPr>
        <w:t>Holmes's opaque management approach created internal chaos and eroded external credibility, leading to a loss of trust among stakeholders. The failure to promptly address technical and regulatory issues further underscored management deficiencies. Theranos's management approach, deviating from mainstream theories, emphasized power structures and social inequality, revealing that centralized decision-making can hinder communication and collaborative problem-solving.</w:t>
      </w:r>
    </w:p>
    <w:p>
      <w:pPr>
        <w:rPr>
          <w:rFonts w:hint="default" w:ascii="Times New Roman" w:hAnsi="Times New Roman" w:eastAsia="宋体" w:cs="Times New Roman"/>
          <w:b w:val="0"/>
          <w:bCs w:val="0"/>
          <w:w w:val="100"/>
          <w:sz w:val="24"/>
          <w:szCs w:val="24"/>
          <w:lang w:eastAsia="zh-CN"/>
        </w:rPr>
      </w:pPr>
      <w:r>
        <w:rPr>
          <w:rFonts w:hint="default" w:ascii="Times New Roman" w:hAnsi="Times New Roman" w:eastAsia="宋体" w:cs="Times New Roman"/>
          <w:b w:val="0"/>
          <w:bCs w:val="0"/>
          <w:w w:val="100"/>
          <w:sz w:val="24"/>
          <w:szCs w:val="24"/>
          <w:lang w:eastAsia="zh-CN"/>
        </w:rPr>
        <w:t>The</w:t>
      </w:r>
      <w:r>
        <w:rPr>
          <w:rFonts w:hint="default" w:ascii="Times New Roman" w:hAnsi="Times New Roman" w:eastAsia="宋体" w:cs="Times New Roman"/>
          <w:b w:val="0"/>
          <w:bCs w:val="0"/>
          <w:w w:val="100"/>
          <w:sz w:val="24"/>
          <w:szCs w:val="24"/>
          <w:lang w:val="en-US" w:eastAsia="zh-CN"/>
        </w:rPr>
        <w:t xml:space="preserve"> </w:t>
      </w:r>
      <w:r>
        <w:rPr>
          <w:rFonts w:hint="default" w:ascii="Times New Roman" w:hAnsi="Times New Roman" w:eastAsia="宋体" w:cs="Times New Roman"/>
          <w:b w:val="0"/>
          <w:bCs w:val="0"/>
          <w:w w:val="100"/>
          <w:sz w:val="24"/>
          <w:szCs w:val="24"/>
          <w:lang w:eastAsia="zh-CN"/>
        </w:rPr>
        <w:t>Theranos case cautions against relying solely on the efficiency and goal-oriented approach advocated by mainstream management theory. Instead, it emphasizes the need for a balanced and transparent management style that fosters innovation while incorporating strategic and ethical considerations. The collapse of Theranos serves as a warning against unchecked ambition and innovation, emphasizing the importance of ethical practices, transparent communication, regulatory compliance, and the development of cohesive and capable teams.</w:t>
      </w:r>
    </w:p>
    <w:p>
      <w:pPr>
        <w:rPr>
          <w:rFonts w:hint="default" w:ascii="Times New Roman" w:hAnsi="Times New Roman" w:cs="Times New Roman"/>
          <w:sz w:val="24"/>
          <w:szCs w:val="24"/>
        </w:rPr>
      </w:pPr>
      <w:r>
        <w:rPr>
          <w:rFonts w:hint="default" w:ascii="Times New Roman" w:hAnsi="Times New Roman" w:eastAsia="宋体" w:cs="Times New Roman"/>
          <w:b w:val="0"/>
          <w:bCs w:val="0"/>
          <w:w w:val="100"/>
          <w:sz w:val="24"/>
          <w:szCs w:val="24"/>
          <w:lang w:eastAsia="zh-CN"/>
        </w:rPr>
        <w:t>Entrepreneurs and managers can draw profound lessons from Theranos's downfall, highlighting the significance of an ethical management framework. The story urges leaders to prioritize responsible practices, transparent communication, and the cultivation of teams equipped to navigate challenges. In the contemporary business landscape, the Theranos narrative serves as a guide for leaders, urging them to adopt a holistic and adaptive approach to management that aligns with mainstream efficiency goals while acknowledging the critical perspectives on power and social dynamics.</w:t>
      </w:r>
      <w:r>
        <w:rPr>
          <w:rFonts w:hint="default" w:ascii="Times New Roman" w:hAnsi="Times New Roman" w:cs="Times New Roman"/>
          <w:sz w:val="24"/>
          <w:szCs w:val="24"/>
        </w:rPr>
        <w:br w:type="page"/>
      </w:r>
    </w:p>
    <w:p>
      <w:pPr>
        <w:jc w:val="both"/>
        <w:outlineLvl w:val="0"/>
        <w:rPr>
          <w:rFonts w:hint="default" w:ascii="Times New Roman" w:hAnsi="Times New Roman" w:cs="Times New Roman"/>
          <w:b/>
          <w:bCs/>
          <w:sz w:val="24"/>
          <w:szCs w:val="24"/>
        </w:rPr>
      </w:pPr>
      <w:bookmarkStart w:id="24" w:name="_Toc11266"/>
      <w:bookmarkStart w:id="25" w:name="_Toc9491"/>
      <w:r>
        <w:rPr>
          <w:rFonts w:hint="default" w:ascii="Times New Roman" w:hAnsi="Times New Roman" w:cs="Times New Roman"/>
          <w:b/>
          <w:bCs/>
          <w:sz w:val="24"/>
          <w:szCs w:val="24"/>
        </w:rPr>
        <w:t>4.0 Recommendations</w:t>
      </w:r>
      <w:bookmarkEnd w:id="24"/>
      <w:bookmarkEnd w:id="25"/>
    </w:p>
    <w:p>
      <w:pPr>
        <w:jc w:val="both"/>
        <w:rPr>
          <w:rFonts w:hint="default" w:ascii="Times New Roman" w:hAnsi="Times New Roman" w:cs="Times New Roman"/>
          <w:sz w:val="24"/>
          <w:szCs w:val="24"/>
        </w:rPr>
      </w:pPr>
      <w:r>
        <w:rPr>
          <w:rFonts w:hint="default" w:ascii="Times New Roman" w:hAnsi="Times New Roman" w:cs="Times New Roman"/>
          <w:sz w:val="24"/>
          <w:szCs w:val="24"/>
        </w:rPr>
        <w:t>The experiences of Elizabeth Holmes and her company, Theranos, offer important lessons about business and innovation. First, corporate transparency and integrity are fundamental principles, which means avoiding exaggeration and false claims, as well as ensuring transparency about a company's operations and technical prowess, which are critical to building and maintaining trust. Secondly, the diversity of the team and the integration of expertise are critical to the success of the business. Management and teams should include talent from diverse backgrounds and areas of expertise, such as technical experts, regulatory experts, and business managers, to comprehensively address challenges. In addition, the continuous verification of technology commitments and strict compliance cannot be ignored. Enterprises should establish strict compliance processes to ensure the legality and reliability of products and services.</w:t>
      </w:r>
    </w:p>
    <w:p>
      <w:pPr>
        <w:jc w:val="both"/>
        <w:rPr>
          <w:rFonts w:hint="default" w:ascii="Times New Roman" w:hAnsi="Times New Roman" w:cs="Times New Roman"/>
          <w:sz w:val="24"/>
          <w:szCs w:val="24"/>
        </w:rPr>
      </w:pPr>
      <w:r>
        <w:rPr>
          <w:rFonts w:hint="default" w:ascii="Times New Roman" w:hAnsi="Times New Roman" w:cs="Times New Roman"/>
          <w:sz w:val="24"/>
          <w:szCs w:val="24"/>
        </w:rPr>
        <w:t>At the same time, corporate leadership should encourage a culture of internal questioning and self-examination, which can help identify and correct problems in a timely manner to avoid repeating the mistakes of Theranos. Effective communication is equally important. Leaders need to maintain transparent and sincere communication with investors, employees and stakeholders, share the company's challenges and successes, and establish good communication channels. Finally, learning from failure is an essential lesson. Theranos failure provides a valuable example from which entrepreneurs and leaders can learn lessons and reflect on their own practices to avoid making similar mistakes. Through these lessons, companies will not only be better able to navigate the challenges of the business world, but also promote healthier, more sustainable growth.</w:t>
      </w:r>
    </w:p>
    <w:p>
      <w:pPr>
        <w:rPr>
          <w:rFonts w:hint="default" w:ascii="Times New Roman" w:hAnsi="Times New Roman" w:cs="Times New Roman"/>
          <w:sz w:val="24"/>
          <w:szCs w:val="24"/>
        </w:rPr>
      </w:pPr>
    </w:p>
    <w:p>
      <w:pPr>
        <w:rPr>
          <w:rFonts w:hint="default" w:ascii="Times New Roman" w:hAnsi="Times New Roman" w:eastAsia="Times New Roman" w:cs="Times New Roman"/>
          <w:b/>
          <w:bCs/>
          <w:color w:val="201F1E"/>
          <w:sz w:val="24"/>
          <w:szCs w:val="24"/>
          <w:lang w:eastAsia="en-GB"/>
        </w:rPr>
      </w:pPr>
      <w:r>
        <w:rPr>
          <w:rFonts w:hint="default" w:ascii="Times New Roman" w:hAnsi="Times New Roman" w:eastAsia="Times New Roman" w:cs="Times New Roman"/>
          <w:b/>
          <w:bCs/>
          <w:color w:val="201F1E"/>
          <w:sz w:val="24"/>
          <w:szCs w:val="24"/>
          <w:lang w:eastAsia="en-GB"/>
        </w:rPr>
        <w:br w:type="page"/>
      </w:r>
    </w:p>
    <w:p>
      <w:pPr>
        <w:spacing w:line="276" w:lineRule="auto"/>
        <w:ind w:right="-613"/>
        <w:jc w:val="both"/>
        <w:outlineLvl w:val="0"/>
        <w:rPr>
          <w:rFonts w:hint="default" w:ascii="Times New Roman" w:hAnsi="Times New Roman" w:eastAsia="Times New Roman" w:cs="Times New Roman"/>
          <w:b/>
          <w:bCs/>
          <w:color w:val="201F1E"/>
          <w:sz w:val="24"/>
          <w:szCs w:val="24"/>
          <w:lang w:eastAsia="en-GB"/>
        </w:rPr>
      </w:pPr>
      <w:bookmarkStart w:id="26" w:name="_Toc25388"/>
      <w:bookmarkStart w:id="27" w:name="_Toc28983"/>
      <w:r>
        <w:rPr>
          <w:rFonts w:hint="default" w:ascii="Times New Roman" w:hAnsi="Times New Roman" w:eastAsia="Times New Roman" w:cs="Times New Roman"/>
          <w:b/>
          <w:bCs/>
          <w:color w:val="201F1E"/>
          <w:sz w:val="24"/>
          <w:szCs w:val="24"/>
          <w:lang w:eastAsia="en-GB"/>
        </w:rPr>
        <w:t>References</w:t>
      </w:r>
      <w:bookmarkEnd w:id="26"/>
      <w:bookmarkEnd w:id="27"/>
    </w:p>
    <w:p>
      <w:pPr>
        <w:keepNext w:val="0"/>
        <w:keepLines w:val="0"/>
        <w:widowControl/>
        <w:suppressLineNumbers w:val="0"/>
        <w:jc w:val="left"/>
        <w:rPr>
          <w:rFonts w:hint="default" w:ascii="Times New Roman" w:hAnsi="Times New Roman" w:eastAsia="宋体" w:cs="Times New Roman"/>
          <w:kern w:val="0"/>
          <w:sz w:val="24"/>
          <w:szCs w:val="24"/>
          <w:lang w:val="en-US" w:eastAsia="zh-CN" w:bidi="ar"/>
        </w:rPr>
      </w:pPr>
      <w:r>
        <w:rPr>
          <w:rFonts w:hint="default" w:ascii="Times New Roman" w:hAnsi="Times New Roman" w:eastAsia="宋体" w:cs="Times New Roman"/>
          <w:kern w:val="0"/>
          <w:sz w:val="24"/>
          <w:szCs w:val="24"/>
          <w:lang w:val="en-US" w:eastAsia="zh-CN" w:bidi="ar"/>
        </w:rPr>
        <w:t xml:space="preserve">Provenzo, N. (2018). Bad Blood: Secrets and Lies in a Silicon Valley Startup by John Carreyrou [Review of </w:t>
      </w:r>
      <w:r>
        <w:rPr>
          <w:rFonts w:hint="default" w:ascii="Times New Roman" w:hAnsi="Times New Roman" w:eastAsia="宋体" w:cs="Times New Roman"/>
          <w:i/>
          <w:iCs/>
          <w:kern w:val="0"/>
          <w:sz w:val="24"/>
          <w:szCs w:val="24"/>
          <w:lang w:val="en-US" w:eastAsia="zh-CN" w:bidi="ar"/>
        </w:rPr>
        <w:t>Bad Blood: Secrets and Lies in a Silicon Valley Startup by John Carreyrou</w:t>
      </w:r>
      <w:r>
        <w:rPr>
          <w:rFonts w:hint="default" w:ascii="Times New Roman" w:hAnsi="Times New Roman" w:eastAsia="宋体" w:cs="Times New Roman"/>
          <w:kern w:val="0"/>
          <w:sz w:val="24"/>
          <w:szCs w:val="24"/>
          <w:lang w:val="en-US" w:eastAsia="zh-CN" w:bidi="ar"/>
        </w:rPr>
        <w:t xml:space="preserve">]. </w:t>
      </w:r>
      <w:r>
        <w:rPr>
          <w:rFonts w:hint="default" w:ascii="Times New Roman" w:hAnsi="Times New Roman" w:eastAsia="宋体" w:cs="Times New Roman"/>
          <w:i/>
          <w:iCs/>
          <w:kern w:val="0"/>
          <w:sz w:val="24"/>
          <w:szCs w:val="24"/>
          <w:lang w:val="en-US" w:eastAsia="zh-CN" w:bidi="ar"/>
        </w:rPr>
        <w:t>The Objective Standard</w:t>
      </w:r>
      <w:r>
        <w:rPr>
          <w:rFonts w:hint="default" w:ascii="Times New Roman" w:hAnsi="Times New Roman" w:eastAsia="宋体" w:cs="Times New Roman"/>
          <w:kern w:val="0"/>
          <w:sz w:val="24"/>
          <w:szCs w:val="24"/>
          <w:lang w:val="en-US" w:eastAsia="zh-CN" w:bidi="ar"/>
        </w:rPr>
        <w:t xml:space="preserve">, </w:t>
      </w:r>
      <w:r>
        <w:rPr>
          <w:rFonts w:hint="default" w:ascii="Times New Roman" w:hAnsi="Times New Roman" w:eastAsia="宋体" w:cs="Times New Roman"/>
          <w:i/>
          <w:iCs/>
          <w:kern w:val="0"/>
          <w:sz w:val="24"/>
          <w:szCs w:val="24"/>
          <w:lang w:val="en-US" w:eastAsia="zh-CN" w:bidi="ar"/>
        </w:rPr>
        <w:t>13</w:t>
      </w:r>
      <w:r>
        <w:rPr>
          <w:rFonts w:hint="default" w:ascii="Times New Roman" w:hAnsi="Times New Roman" w:eastAsia="宋体" w:cs="Times New Roman"/>
          <w:kern w:val="0"/>
          <w:sz w:val="24"/>
          <w:szCs w:val="24"/>
          <w:lang w:val="en-US" w:eastAsia="zh-CN" w:bidi="ar"/>
        </w:rPr>
        <w:t>(3). Glen Allen Press, LLC.</w:t>
      </w:r>
    </w:p>
    <w:p>
      <w:pPr>
        <w:keepNext w:val="0"/>
        <w:keepLines w:val="0"/>
        <w:widowControl/>
        <w:suppressLineNumbers w:val="0"/>
        <w:jc w:val="left"/>
        <w:rPr>
          <w:rFonts w:hint="default" w:ascii="Times New Roman" w:hAnsi="Times New Roman" w:eastAsia="宋体" w:cs="Times New Roman"/>
          <w:kern w:val="0"/>
          <w:sz w:val="24"/>
          <w:szCs w:val="24"/>
          <w:lang w:val="en-US" w:eastAsia="zh-CN" w:bidi="ar"/>
        </w:rPr>
      </w:pPr>
      <w:r>
        <w:rPr>
          <w:rFonts w:hint="default" w:ascii="Times New Roman" w:hAnsi="Times New Roman" w:eastAsia="宋体" w:cs="Times New Roman"/>
          <w:kern w:val="0"/>
          <w:sz w:val="24"/>
          <w:szCs w:val="24"/>
          <w:lang w:val="en-US" w:eastAsia="zh-CN" w:bidi="ar"/>
        </w:rPr>
        <w:t xml:space="preserve">Ledford, H. (2019). Blood money: the biotech debacle of Theranos on screen. </w:t>
      </w:r>
      <w:r>
        <w:rPr>
          <w:rFonts w:hint="default" w:ascii="Times New Roman" w:hAnsi="Times New Roman" w:eastAsia="宋体" w:cs="Times New Roman"/>
          <w:i/>
          <w:iCs/>
          <w:kern w:val="0"/>
          <w:sz w:val="24"/>
          <w:szCs w:val="24"/>
          <w:lang w:val="en-US" w:eastAsia="zh-CN" w:bidi="ar"/>
        </w:rPr>
        <w:t>Nature (London)</w:t>
      </w:r>
      <w:r>
        <w:rPr>
          <w:rFonts w:hint="default" w:ascii="Times New Roman" w:hAnsi="Times New Roman" w:eastAsia="宋体" w:cs="Times New Roman"/>
          <w:kern w:val="0"/>
          <w:sz w:val="24"/>
          <w:szCs w:val="24"/>
          <w:lang w:val="en-US" w:eastAsia="zh-CN" w:bidi="ar"/>
        </w:rPr>
        <w:t xml:space="preserve">, </w:t>
      </w:r>
      <w:r>
        <w:rPr>
          <w:rFonts w:hint="default" w:ascii="Times New Roman" w:hAnsi="Times New Roman" w:eastAsia="宋体" w:cs="Times New Roman"/>
          <w:i/>
          <w:iCs/>
          <w:kern w:val="0"/>
          <w:sz w:val="24"/>
          <w:szCs w:val="24"/>
          <w:lang w:val="en-US" w:eastAsia="zh-CN" w:bidi="ar"/>
        </w:rPr>
        <w:t>568</w:t>
      </w:r>
      <w:r>
        <w:rPr>
          <w:rFonts w:hint="default" w:ascii="Times New Roman" w:hAnsi="Times New Roman" w:eastAsia="宋体" w:cs="Times New Roman"/>
          <w:kern w:val="0"/>
          <w:sz w:val="24"/>
          <w:szCs w:val="24"/>
          <w:lang w:val="en-US" w:eastAsia="zh-CN" w:bidi="ar"/>
        </w:rPr>
        <w:t xml:space="preserve">(7753), 455–456. </w:t>
      </w:r>
      <w:r>
        <w:rPr>
          <w:rFonts w:hint="default" w:ascii="Times New Roman" w:hAnsi="Times New Roman" w:eastAsia="宋体" w:cs="Times New Roman"/>
          <w:kern w:val="0"/>
          <w:sz w:val="24"/>
          <w:szCs w:val="24"/>
          <w:lang w:val="en-US" w:eastAsia="zh-CN" w:bidi="ar"/>
        </w:rPr>
        <w:fldChar w:fldCharType="begin"/>
      </w:r>
      <w:r>
        <w:rPr>
          <w:rFonts w:hint="default" w:ascii="Times New Roman" w:hAnsi="Times New Roman" w:eastAsia="宋体" w:cs="Times New Roman"/>
          <w:kern w:val="0"/>
          <w:sz w:val="24"/>
          <w:szCs w:val="24"/>
          <w:lang w:val="en-US" w:eastAsia="zh-CN" w:bidi="ar"/>
        </w:rPr>
        <w:instrText xml:space="preserve"> HYPERLINK "https://doi.org/10.1038/d41586-019-01066-0" </w:instrText>
      </w:r>
      <w:r>
        <w:rPr>
          <w:rFonts w:hint="default" w:ascii="Times New Roman" w:hAnsi="Times New Roman" w:eastAsia="宋体" w:cs="Times New Roman"/>
          <w:kern w:val="0"/>
          <w:sz w:val="24"/>
          <w:szCs w:val="24"/>
          <w:lang w:val="en-US" w:eastAsia="zh-CN" w:bidi="ar"/>
        </w:rPr>
        <w:fldChar w:fldCharType="separate"/>
      </w:r>
      <w:r>
        <w:rPr>
          <w:rStyle w:val="7"/>
          <w:rFonts w:hint="default" w:ascii="Times New Roman" w:hAnsi="Times New Roman" w:eastAsia="宋体" w:cs="Times New Roman"/>
          <w:kern w:val="0"/>
          <w:sz w:val="24"/>
          <w:szCs w:val="24"/>
          <w:lang w:val="en-US" w:eastAsia="zh-CN" w:bidi="ar"/>
        </w:rPr>
        <w:t>https://doi.org/10.1038/d41586-019-01066-0</w:t>
      </w:r>
      <w:r>
        <w:rPr>
          <w:rFonts w:hint="default" w:ascii="Times New Roman" w:hAnsi="Times New Roman" w:eastAsia="宋体" w:cs="Times New Roman"/>
          <w:kern w:val="0"/>
          <w:sz w:val="24"/>
          <w:szCs w:val="24"/>
          <w:lang w:val="en-US" w:eastAsia="zh-CN" w:bidi="ar"/>
        </w:rPr>
        <w:fldChar w:fldCharType="end"/>
      </w:r>
    </w:p>
    <w:p>
      <w:pPr>
        <w:keepNext w:val="0"/>
        <w:keepLines w:val="0"/>
        <w:widowControl/>
        <w:suppressLineNumbers w:val="0"/>
        <w:jc w:val="left"/>
        <w:rPr>
          <w:rFonts w:hint="default" w:ascii="Times New Roman" w:hAnsi="Times New Roman" w:eastAsia="宋体" w:cs="Times New Roman"/>
          <w:kern w:val="0"/>
          <w:sz w:val="24"/>
          <w:szCs w:val="24"/>
          <w:lang w:val="en-US" w:eastAsia="zh-CN" w:bidi="ar"/>
        </w:rPr>
      </w:pPr>
      <w:r>
        <w:rPr>
          <w:rFonts w:hint="default" w:ascii="Times New Roman" w:hAnsi="Times New Roman" w:eastAsia="宋体" w:cs="Times New Roman"/>
          <w:kern w:val="0"/>
          <w:sz w:val="24"/>
          <w:szCs w:val="24"/>
          <w:lang w:val="en-US" w:eastAsia="zh-CN" w:bidi="ar"/>
        </w:rPr>
        <w:t xml:space="preserve">Denham, M. (2019). 23 Bloodlust: a case study of theranos and the embodiment of a brand’s values in a chief executive. </w:t>
      </w:r>
      <w:r>
        <w:rPr>
          <w:rFonts w:hint="default" w:ascii="Times New Roman" w:hAnsi="Times New Roman" w:eastAsia="宋体" w:cs="Times New Roman"/>
          <w:i/>
          <w:iCs/>
          <w:kern w:val="0"/>
          <w:sz w:val="24"/>
          <w:szCs w:val="24"/>
          <w:lang w:val="en-US" w:eastAsia="zh-CN" w:bidi="ar"/>
        </w:rPr>
        <w:t>BMJ Evidence-Based Medicine</w:t>
      </w:r>
      <w:r>
        <w:rPr>
          <w:rFonts w:hint="default" w:ascii="Times New Roman" w:hAnsi="Times New Roman" w:eastAsia="宋体" w:cs="Times New Roman"/>
          <w:kern w:val="0"/>
          <w:sz w:val="24"/>
          <w:szCs w:val="24"/>
          <w:lang w:val="en-US" w:eastAsia="zh-CN" w:bidi="ar"/>
        </w:rPr>
        <w:t xml:space="preserve">, </w:t>
      </w:r>
      <w:r>
        <w:rPr>
          <w:rFonts w:hint="default" w:ascii="Times New Roman" w:hAnsi="Times New Roman" w:eastAsia="宋体" w:cs="Times New Roman"/>
          <w:i/>
          <w:iCs/>
          <w:kern w:val="0"/>
          <w:sz w:val="24"/>
          <w:szCs w:val="24"/>
          <w:lang w:val="en-US" w:eastAsia="zh-CN" w:bidi="ar"/>
        </w:rPr>
        <w:t>24</w:t>
      </w:r>
      <w:r>
        <w:rPr>
          <w:rFonts w:hint="default" w:ascii="Times New Roman" w:hAnsi="Times New Roman" w:eastAsia="宋体" w:cs="Times New Roman"/>
          <w:kern w:val="0"/>
          <w:sz w:val="24"/>
          <w:szCs w:val="24"/>
          <w:lang w:val="en-US" w:eastAsia="zh-CN" w:bidi="ar"/>
        </w:rPr>
        <w:t xml:space="preserve">(Suppl 2), A63-. </w:t>
      </w:r>
      <w:r>
        <w:rPr>
          <w:rFonts w:hint="default" w:ascii="Times New Roman" w:hAnsi="Times New Roman" w:eastAsia="宋体" w:cs="Times New Roman"/>
          <w:kern w:val="0"/>
          <w:sz w:val="24"/>
          <w:szCs w:val="24"/>
          <w:lang w:val="en-US" w:eastAsia="zh-CN" w:bidi="ar"/>
        </w:rPr>
        <w:fldChar w:fldCharType="begin"/>
      </w:r>
      <w:r>
        <w:rPr>
          <w:rFonts w:hint="default" w:ascii="Times New Roman" w:hAnsi="Times New Roman" w:eastAsia="宋体" w:cs="Times New Roman"/>
          <w:kern w:val="0"/>
          <w:sz w:val="24"/>
          <w:szCs w:val="24"/>
          <w:lang w:val="en-US" w:eastAsia="zh-CN" w:bidi="ar"/>
        </w:rPr>
        <w:instrText xml:space="preserve"> HYPERLINK "https://doi.org/10.1136/bmjebm-2019-POD.129" </w:instrText>
      </w:r>
      <w:r>
        <w:rPr>
          <w:rFonts w:hint="default" w:ascii="Times New Roman" w:hAnsi="Times New Roman" w:eastAsia="宋体" w:cs="Times New Roman"/>
          <w:kern w:val="0"/>
          <w:sz w:val="24"/>
          <w:szCs w:val="24"/>
          <w:lang w:val="en-US" w:eastAsia="zh-CN" w:bidi="ar"/>
        </w:rPr>
        <w:fldChar w:fldCharType="separate"/>
      </w:r>
      <w:r>
        <w:rPr>
          <w:rStyle w:val="7"/>
          <w:rFonts w:hint="default" w:ascii="Times New Roman" w:hAnsi="Times New Roman" w:eastAsia="宋体" w:cs="Times New Roman"/>
          <w:kern w:val="0"/>
          <w:sz w:val="24"/>
          <w:szCs w:val="24"/>
          <w:lang w:val="en-US" w:eastAsia="zh-CN" w:bidi="ar"/>
        </w:rPr>
        <w:t>https://doi.org/10.1136/bmjebm-2019-POD.129</w:t>
      </w:r>
      <w:r>
        <w:rPr>
          <w:rFonts w:hint="default" w:ascii="Times New Roman" w:hAnsi="Times New Roman" w:eastAsia="宋体" w:cs="Times New Roman"/>
          <w:kern w:val="0"/>
          <w:sz w:val="24"/>
          <w:szCs w:val="24"/>
          <w:lang w:val="en-US" w:eastAsia="zh-CN" w:bidi="ar"/>
        </w:rPr>
        <w:fldChar w:fldCharType="end"/>
      </w:r>
    </w:p>
    <w:p>
      <w:pPr>
        <w:keepNext w:val="0"/>
        <w:keepLines w:val="0"/>
        <w:widowControl/>
        <w:suppressLineNumbers w:val="0"/>
        <w:jc w:val="left"/>
        <w:rPr>
          <w:rFonts w:hint="default" w:ascii="Times New Roman" w:hAnsi="Times New Roman" w:eastAsia="宋体" w:cs="Times New Roman"/>
          <w:kern w:val="0"/>
          <w:sz w:val="24"/>
          <w:szCs w:val="24"/>
          <w:lang w:val="en-US" w:eastAsia="zh-CN" w:bidi="ar"/>
        </w:rPr>
      </w:pPr>
      <w:r>
        <w:rPr>
          <w:rFonts w:hint="default" w:ascii="Times New Roman" w:hAnsi="Times New Roman" w:eastAsia="宋体" w:cs="Times New Roman"/>
          <w:kern w:val="0"/>
          <w:sz w:val="24"/>
          <w:szCs w:val="24"/>
          <w:lang w:val="en-US" w:eastAsia="zh-CN" w:bidi="ar"/>
        </w:rPr>
        <w:t xml:space="preserve">Waltz, E. (2017). After Theranos. </w:t>
      </w:r>
      <w:r>
        <w:rPr>
          <w:rFonts w:hint="default" w:ascii="Times New Roman" w:hAnsi="Times New Roman" w:eastAsia="宋体" w:cs="Times New Roman"/>
          <w:i/>
          <w:iCs/>
          <w:kern w:val="0"/>
          <w:sz w:val="24"/>
          <w:szCs w:val="24"/>
          <w:lang w:val="en-US" w:eastAsia="zh-CN" w:bidi="ar"/>
        </w:rPr>
        <w:t>Nature Biotechnology</w:t>
      </w:r>
      <w:r>
        <w:rPr>
          <w:rFonts w:hint="default" w:ascii="Times New Roman" w:hAnsi="Times New Roman" w:eastAsia="宋体" w:cs="Times New Roman"/>
          <w:kern w:val="0"/>
          <w:sz w:val="24"/>
          <w:szCs w:val="24"/>
          <w:lang w:val="en-US" w:eastAsia="zh-CN" w:bidi="ar"/>
        </w:rPr>
        <w:t xml:space="preserve">, </w:t>
      </w:r>
      <w:r>
        <w:rPr>
          <w:rFonts w:hint="default" w:ascii="Times New Roman" w:hAnsi="Times New Roman" w:eastAsia="宋体" w:cs="Times New Roman"/>
          <w:i/>
          <w:iCs/>
          <w:kern w:val="0"/>
          <w:sz w:val="24"/>
          <w:szCs w:val="24"/>
          <w:lang w:val="en-US" w:eastAsia="zh-CN" w:bidi="ar"/>
        </w:rPr>
        <w:t>35</w:t>
      </w:r>
      <w:r>
        <w:rPr>
          <w:rFonts w:hint="default" w:ascii="Times New Roman" w:hAnsi="Times New Roman" w:eastAsia="宋体" w:cs="Times New Roman"/>
          <w:kern w:val="0"/>
          <w:sz w:val="24"/>
          <w:szCs w:val="24"/>
          <w:lang w:val="en-US" w:eastAsia="zh-CN" w:bidi="ar"/>
        </w:rPr>
        <w:t xml:space="preserve">(1), 11–15. </w:t>
      </w:r>
      <w:r>
        <w:rPr>
          <w:rFonts w:hint="default" w:ascii="Times New Roman" w:hAnsi="Times New Roman" w:eastAsia="宋体" w:cs="Times New Roman"/>
          <w:kern w:val="0"/>
          <w:sz w:val="24"/>
          <w:szCs w:val="24"/>
          <w:lang w:val="en-US" w:eastAsia="zh-CN" w:bidi="ar"/>
        </w:rPr>
        <w:fldChar w:fldCharType="begin"/>
      </w:r>
      <w:r>
        <w:rPr>
          <w:rFonts w:hint="default" w:ascii="Times New Roman" w:hAnsi="Times New Roman" w:eastAsia="宋体" w:cs="Times New Roman"/>
          <w:kern w:val="0"/>
          <w:sz w:val="24"/>
          <w:szCs w:val="24"/>
          <w:lang w:val="en-US" w:eastAsia="zh-CN" w:bidi="ar"/>
        </w:rPr>
        <w:instrText xml:space="preserve"> HYPERLINK "https://doi.org/10.1038/nbt.3761" </w:instrText>
      </w:r>
      <w:r>
        <w:rPr>
          <w:rFonts w:hint="default" w:ascii="Times New Roman" w:hAnsi="Times New Roman" w:eastAsia="宋体" w:cs="Times New Roman"/>
          <w:kern w:val="0"/>
          <w:sz w:val="24"/>
          <w:szCs w:val="24"/>
          <w:lang w:val="en-US" w:eastAsia="zh-CN" w:bidi="ar"/>
        </w:rPr>
        <w:fldChar w:fldCharType="separate"/>
      </w:r>
      <w:r>
        <w:rPr>
          <w:rStyle w:val="7"/>
          <w:rFonts w:hint="default" w:ascii="Times New Roman" w:hAnsi="Times New Roman" w:eastAsia="宋体" w:cs="Times New Roman"/>
          <w:kern w:val="0"/>
          <w:sz w:val="24"/>
          <w:szCs w:val="24"/>
          <w:lang w:val="en-US" w:eastAsia="zh-CN" w:bidi="ar"/>
        </w:rPr>
        <w:t>https://doi.org/10.1038/nbt.3761</w:t>
      </w:r>
      <w:r>
        <w:rPr>
          <w:rFonts w:hint="default" w:ascii="Times New Roman" w:hAnsi="Times New Roman" w:eastAsia="宋体" w:cs="Times New Roman"/>
          <w:kern w:val="0"/>
          <w:sz w:val="24"/>
          <w:szCs w:val="24"/>
          <w:lang w:val="en-US" w:eastAsia="zh-CN" w:bidi="ar"/>
        </w:rPr>
        <w:fldChar w:fldCharType="end"/>
      </w:r>
    </w:p>
    <w:p>
      <w:pPr>
        <w:keepNext w:val="0"/>
        <w:keepLines w:val="0"/>
        <w:widowControl/>
        <w:suppressLineNumbers w:val="0"/>
        <w:jc w:val="left"/>
        <w:rPr>
          <w:rFonts w:hint="default" w:ascii="Times New Roman" w:hAnsi="Times New Roman" w:eastAsia="宋体" w:cs="Times New Roman"/>
          <w:kern w:val="0"/>
          <w:sz w:val="24"/>
          <w:szCs w:val="24"/>
          <w:lang w:val="en-US" w:eastAsia="zh-CN" w:bidi="ar"/>
        </w:rPr>
      </w:pPr>
      <w:r>
        <w:rPr>
          <w:rFonts w:hint="default" w:ascii="Times New Roman" w:hAnsi="Times New Roman" w:eastAsia="宋体" w:cs="Times New Roman"/>
          <w:kern w:val="0"/>
          <w:sz w:val="24"/>
          <w:szCs w:val="24"/>
          <w:lang w:val="en-US" w:eastAsia="zh-CN" w:bidi="ar"/>
        </w:rPr>
        <w:t xml:space="preserve">Ian Freckelton. (2019). Bad blood: Secrets and lies in a silicon valley startup. </w:t>
      </w:r>
      <w:r>
        <w:rPr>
          <w:rFonts w:hint="default" w:ascii="Times New Roman" w:hAnsi="Times New Roman" w:eastAsia="宋体" w:cs="Times New Roman"/>
          <w:i/>
          <w:iCs/>
          <w:kern w:val="0"/>
          <w:sz w:val="24"/>
          <w:szCs w:val="24"/>
          <w:lang w:val="en-US" w:eastAsia="zh-CN" w:bidi="ar"/>
        </w:rPr>
        <w:t>Psychiatry, Psychology, and Law</w:t>
      </w:r>
      <w:r>
        <w:rPr>
          <w:rFonts w:hint="default" w:ascii="Times New Roman" w:hAnsi="Times New Roman" w:eastAsia="宋体" w:cs="Times New Roman"/>
          <w:kern w:val="0"/>
          <w:sz w:val="24"/>
          <w:szCs w:val="24"/>
          <w:lang w:val="en-US" w:eastAsia="zh-CN" w:bidi="ar"/>
        </w:rPr>
        <w:t xml:space="preserve">, </w:t>
      </w:r>
      <w:r>
        <w:rPr>
          <w:rFonts w:hint="default" w:ascii="Times New Roman" w:hAnsi="Times New Roman" w:eastAsia="宋体" w:cs="Times New Roman"/>
          <w:i/>
          <w:iCs/>
          <w:kern w:val="0"/>
          <w:sz w:val="24"/>
          <w:szCs w:val="24"/>
          <w:lang w:val="en-US" w:eastAsia="zh-CN" w:bidi="ar"/>
        </w:rPr>
        <w:t>26</w:t>
      </w:r>
      <w:r>
        <w:rPr>
          <w:rFonts w:hint="default" w:ascii="Times New Roman" w:hAnsi="Times New Roman" w:eastAsia="宋体" w:cs="Times New Roman"/>
          <w:kern w:val="0"/>
          <w:sz w:val="24"/>
          <w:szCs w:val="24"/>
          <w:lang w:val="en-US" w:eastAsia="zh-CN" w:bidi="ar"/>
        </w:rPr>
        <w:t xml:space="preserve">(4), 706–708. </w:t>
      </w:r>
      <w:r>
        <w:rPr>
          <w:rFonts w:hint="default" w:ascii="Times New Roman" w:hAnsi="Times New Roman" w:eastAsia="宋体" w:cs="Times New Roman"/>
          <w:kern w:val="0"/>
          <w:sz w:val="24"/>
          <w:szCs w:val="24"/>
          <w:lang w:val="en-US" w:eastAsia="zh-CN" w:bidi="ar"/>
        </w:rPr>
        <w:fldChar w:fldCharType="begin"/>
      </w:r>
      <w:r>
        <w:rPr>
          <w:rFonts w:hint="default" w:ascii="Times New Roman" w:hAnsi="Times New Roman" w:eastAsia="宋体" w:cs="Times New Roman"/>
          <w:kern w:val="0"/>
          <w:sz w:val="24"/>
          <w:szCs w:val="24"/>
          <w:lang w:val="en-US" w:eastAsia="zh-CN" w:bidi="ar"/>
        </w:rPr>
        <w:instrText xml:space="preserve"> HYPERLINK "https://doi.org/10.1080/13218719.2019.1647599" </w:instrText>
      </w:r>
      <w:r>
        <w:rPr>
          <w:rFonts w:hint="default" w:ascii="Times New Roman" w:hAnsi="Times New Roman" w:eastAsia="宋体" w:cs="Times New Roman"/>
          <w:kern w:val="0"/>
          <w:sz w:val="24"/>
          <w:szCs w:val="24"/>
          <w:lang w:val="en-US" w:eastAsia="zh-CN" w:bidi="ar"/>
        </w:rPr>
        <w:fldChar w:fldCharType="separate"/>
      </w:r>
      <w:r>
        <w:rPr>
          <w:rStyle w:val="7"/>
          <w:rFonts w:hint="default" w:ascii="Times New Roman" w:hAnsi="Times New Roman" w:eastAsia="宋体" w:cs="Times New Roman"/>
          <w:kern w:val="0"/>
          <w:sz w:val="24"/>
          <w:szCs w:val="24"/>
          <w:lang w:val="en-US" w:eastAsia="zh-CN" w:bidi="ar"/>
        </w:rPr>
        <w:t>https://doi.org/10.1080/13218719.2019.1647599</w:t>
      </w:r>
      <w:r>
        <w:rPr>
          <w:rFonts w:hint="default" w:ascii="Times New Roman" w:hAnsi="Times New Roman" w:eastAsia="宋体" w:cs="Times New Roman"/>
          <w:kern w:val="0"/>
          <w:sz w:val="24"/>
          <w:szCs w:val="24"/>
          <w:lang w:val="en-US" w:eastAsia="zh-CN" w:bidi="ar"/>
        </w:rPr>
        <w:fldChar w:fldCharType="end"/>
      </w:r>
    </w:p>
    <w:p>
      <w:pPr>
        <w:keepNext w:val="0"/>
        <w:keepLines w:val="0"/>
        <w:widowControl/>
        <w:suppressLineNumbers w:val="0"/>
        <w:jc w:val="left"/>
        <w:rPr>
          <w:rFonts w:hint="default" w:ascii="Times New Roman" w:hAnsi="Times New Roman" w:eastAsia="宋体" w:cs="Times New Roman"/>
          <w:kern w:val="0"/>
          <w:sz w:val="24"/>
          <w:szCs w:val="24"/>
          <w:lang w:val="en-US" w:eastAsia="zh-CN" w:bidi="ar"/>
        </w:rPr>
      </w:pPr>
      <w:r>
        <w:rPr>
          <w:rFonts w:hint="default" w:ascii="Times New Roman" w:hAnsi="Times New Roman" w:eastAsia="宋体" w:cs="Times New Roman"/>
          <w:kern w:val="0"/>
          <w:sz w:val="24"/>
          <w:szCs w:val="24"/>
          <w:lang w:val="en-US" w:eastAsia="zh-CN" w:bidi="ar"/>
        </w:rPr>
        <w:t xml:space="preserve">Furlow, B. (2022). Theranos: the proof that public regulation matters. </w:t>
      </w:r>
      <w:r>
        <w:rPr>
          <w:rFonts w:hint="default" w:ascii="Times New Roman" w:hAnsi="Times New Roman" w:eastAsia="宋体" w:cs="Times New Roman"/>
          <w:i/>
          <w:iCs/>
          <w:kern w:val="0"/>
          <w:sz w:val="24"/>
          <w:szCs w:val="24"/>
          <w:lang w:val="en-US" w:eastAsia="zh-CN" w:bidi="ar"/>
        </w:rPr>
        <w:t>The Lancet Oncology</w:t>
      </w:r>
      <w:r>
        <w:rPr>
          <w:rFonts w:hint="default" w:ascii="Times New Roman" w:hAnsi="Times New Roman" w:eastAsia="宋体" w:cs="Times New Roman"/>
          <w:kern w:val="0"/>
          <w:sz w:val="24"/>
          <w:szCs w:val="24"/>
          <w:lang w:val="en-US" w:eastAsia="zh-CN" w:bidi="ar"/>
        </w:rPr>
        <w:t xml:space="preserve">, </w:t>
      </w:r>
      <w:r>
        <w:rPr>
          <w:rFonts w:hint="default" w:ascii="Times New Roman" w:hAnsi="Times New Roman" w:eastAsia="宋体" w:cs="Times New Roman"/>
          <w:i/>
          <w:iCs/>
          <w:kern w:val="0"/>
          <w:sz w:val="24"/>
          <w:szCs w:val="24"/>
          <w:lang w:val="en-US" w:eastAsia="zh-CN" w:bidi="ar"/>
        </w:rPr>
        <w:t>23</w:t>
      </w:r>
      <w:r>
        <w:rPr>
          <w:rFonts w:hint="default" w:ascii="Times New Roman" w:hAnsi="Times New Roman" w:eastAsia="宋体" w:cs="Times New Roman"/>
          <w:kern w:val="0"/>
          <w:sz w:val="24"/>
          <w:szCs w:val="24"/>
          <w:lang w:val="en-US" w:eastAsia="zh-CN" w:bidi="ar"/>
        </w:rPr>
        <w:t xml:space="preserve">(2), 204–204. </w:t>
      </w:r>
      <w:r>
        <w:rPr>
          <w:rFonts w:hint="default" w:ascii="Times New Roman" w:hAnsi="Times New Roman" w:eastAsia="宋体" w:cs="Times New Roman"/>
          <w:kern w:val="0"/>
          <w:sz w:val="24"/>
          <w:szCs w:val="24"/>
          <w:lang w:val="en-US" w:eastAsia="zh-CN" w:bidi="ar"/>
        </w:rPr>
        <w:fldChar w:fldCharType="begin"/>
      </w:r>
      <w:r>
        <w:rPr>
          <w:rFonts w:hint="default" w:ascii="Times New Roman" w:hAnsi="Times New Roman" w:eastAsia="宋体" w:cs="Times New Roman"/>
          <w:kern w:val="0"/>
          <w:sz w:val="24"/>
          <w:szCs w:val="24"/>
          <w:lang w:val="en-US" w:eastAsia="zh-CN" w:bidi="ar"/>
        </w:rPr>
        <w:instrText xml:space="preserve"> HYPERLINK "https://doi.org/10.1016/S1470-2045(22)00024-9" </w:instrText>
      </w:r>
      <w:r>
        <w:rPr>
          <w:rFonts w:hint="default" w:ascii="Times New Roman" w:hAnsi="Times New Roman" w:eastAsia="宋体" w:cs="Times New Roman"/>
          <w:kern w:val="0"/>
          <w:sz w:val="24"/>
          <w:szCs w:val="24"/>
          <w:lang w:val="en-US" w:eastAsia="zh-CN" w:bidi="ar"/>
        </w:rPr>
        <w:fldChar w:fldCharType="separate"/>
      </w:r>
      <w:r>
        <w:rPr>
          <w:rStyle w:val="7"/>
          <w:rFonts w:hint="default" w:ascii="Times New Roman" w:hAnsi="Times New Roman" w:eastAsia="宋体" w:cs="Times New Roman"/>
          <w:kern w:val="0"/>
          <w:sz w:val="24"/>
          <w:szCs w:val="24"/>
          <w:lang w:val="en-US" w:eastAsia="zh-CN" w:bidi="ar"/>
        </w:rPr>
        <w:t>https://doi.org/10.1016/S1470-2045(22)00024-9</w:t>
      </w:r>
      <w:r>
        <w:rPr>
          <w:rFonts w:hint="default" w:ascii="Times New Roman" w:hAnsi="Times New Roman" w:eastAsia="宋体" w:cs="Times New Roman"/>
          <w:kern w:val="0"/>
          <w:sz w:val="24"/>
          <w:szCs w:val="24"/>
          <w:lang w:val="en-US" w:eastAsia="zh-CN" w:bidi="ar"/>
        </w:rPr>
        <w:fldChar w:fldCharType="end"/>
      </w:r>
    </w:p>
    <w:p>
      <w:pPr>
        <w:keepNext w:val="0"/>
        <w:keepLines w:val="0"/>
        <w:widowControl/>
        <w:suppressLineNumbers w:val="0"/>
        <w:jc w:val="left"/>
        <w:rPr>
          <w:rFonts w:hint="default" w:ascii="Times New Roman" w:hAnsi="Times New Roman" w:eastAsia="宋体" w:cs="Times New Roman"/>
          <w:kern w:val="0"/>
          <w:sz w:val="24"/>
          <w:szCs w:val="24"/>
          <w:lang w:val="en-US" w:eastAsia="zh-CN" w:bidi="ar"/>
        </w:rPr>
      </w:pPr>
      <w:r>
        <w:rPr>
          <w:rFonts w:hint="default" w:ascii="Times New Roman" w:hAnsi="Times New Roman" w:eastAsia="宋体" w:cs="Times New Roman"/>
          <w:i/>
          <w:iCs/>
          <w:kern w:val="0"/>
          <w:sz w:val="24"/>
          <w:szCs w:val="24"/>
          <w:lang w:val="en-US" w:eastAsia="zh-CN" w:bidi="ar"/>
        </w:rPr>
        <w:t>Carreyrou : Theranos scandal : a cautionary tale</w:t>
      </w:r>
      <w:r>
        <w:rPr>
          <w:rFonts w:hint="default" w:ascii="Times New Roman" w:hAnsi="Times New Roman" w:eastAsia="宋体" w:cs="Times New Roman"/>
          <w:kern w:val="0"/>
          <w:sz w:val="24"/>
          <w:szCs w:val="24"/>
          <w:lang w:val="en-US" w:eastAsia="zh-CN" w:bidi="ar"/>
        </w:rPr>
        <w:t xml:space="preserve"> (J. Chatterley, Interviewer). (2018). Cable News Network CNN.</w:t>
      </w:r>
    </w:p>
    <w:p>
      <w:pPr>
        <w:keepNext w:val="0"/>
        <w:keepLines w:val="0"/>
        <w:widowControl/>
        <w:suppressLineNumbers w:val="0"/>
        <w:jc w:val="left"/>
        <w:rPr>
          <w:rFonts w:hint="default" w:ascii="Times New Roman" w:hAnsi="Times New Roman" w:eastAsia="宋体" w:cs="Times New Roman"/>
          <w:kern w:val="0"/>
          <w:sz w:val="24"/>
          <w:szCs w:val="24"/>
          <w:lang w:val="en-US" w:eastAsia="zh-CN" w:bidi="ar"/>
        </w:rPr>
      </w:pPr>
      <w:r>
        <w:rPr>
          <w:rFonts w:hint="default" w:ascii="Times New Roman" w:hAnsi="Times New Roman" w:eastAsia="宋体" w:cs="Times New Roman"/>
          <w:kern w:val="0"/>
          <w:sz w:val="24"/>
          <w:szCs w:val="24"/>
          <w:lang w:val="en-US" w:eastAsia="zh-CN" w:bidi="ar"/>
        </w:rPr>
        <w:t xml:space="preserve">Mazer, B. (2022). Theranos exploited black box medicine. </w:t>
      </w:r>
      <w:r>
        <w:rPr>
          <w:rFonts w:hint="default" w:ascii="Times New Roman" w:hAnsi="Times New Roman" w:eastAsia="宋体" w:cs="Times New Roman"/>
          <w:i/>
          <w:iCs/>
          <w:kern w:val="0"/>
          <w:sz w:val="24"/>
          <w:szCs w:val="24"/>
          <w:lang w:val="en-US" w:eastAsia="zh-CN" w:bidi="ar"/>
        </w:rPr>
        <w:t>BMJ (Online)</w:t>
      </w:r>
      <w:r>
        <w:rPr>
          <w:rFonts w:hint="default" w:ascii="Times New Roman" w:hAnsi="Times New Roman" w:eastAsia="宋体" w:cs="Times New Roman"/>
          <w:kern w:val="0"/>
          <w:sz w:val="24"/>
          <w:szCs w:val="24"/>
          <w:lang w:val="en-US" w:eastAsia="zh-CN" w:bidi="ar"/>
        </w:rPr>
        <w:t xml:space="preserve">, </w:t>
      </w:r>
      <w:r>
        <w:rPr>
          <w:rFonts w:hint="default" w:ascii="Times New Roman" w:hAnsi="Times New Roman" w:eastAsia="宋体" w:cs="Times New Roman"/>
          <w:i/>
          <w:iCs/>
          <w:kern w:val="0"/>
          <w:sz w:val="24"/>
          <w:szCs w:val="24"/>
          <w:lang w:val="en-US" w:eastAsia="zh-CN" w:bidi="ar"/>
        </w:rPr>
        <w:t>379</w:t>
      </w:r>
      <w:r>
        <w:rPr>
          <w:rFonts w:hint="default" w:ascii="Times New Roman" w:hAnsi="Times New Roman" w:eastAsia="宋体" w:cs="Times New Roman"/>
          <w:kern w:val="0"/>
          <w:sz w:val="24"/>
          <w:szCs w:val="24"/>
          <w:lang w:val="en-US" w:eastAsia="zh-CN" w:bidi="ar"/>
        </w:rPr>
        <w:t xml:space="preserve">, o3003–o3003. </w:t>
      </w:r>
      <w:r>
        <w:rPr>
          <w:rFonts w:hint="default" w:ascii="Times New Roman" w:hAnsi="Times New Roman" w:eastAsia="宋体" w:cs="Times New Roman"/>
          <w:kern w:val="0"/>
          <w:sz w:val="24"/>
          <w:szCs w:val="24"/>
          <w:lang w:val="en-US" w:eastAsia="zh-CN" w:bidi="ar"/>
        </w:rPr>
        <w:fldChar w:fldCharType="begin"/>
      </w:r>
      <w:r>
        <w:rPr>
          <w:rFonts w:hint="default" w:ascii="Times New Roman" w:hAnsi="Times New Roman" w:eastAsia="宋体" w:cs="Times New Roman"/>
          <w:kern w:val="0"/>
          <w:sz w:val="24"/>
          <w:szCs w:val="24"/>
          <w:lang w:val="en-US" w:eastAsia="zh-CN" w:bidi="ar"/>
        </w:rPr>
        <w:instrText xml:space="preserve"> HYPERLINK "https://doi.org/10.1136/bmj.o3003" </w:instrText>
      </w:r>
      <w:r>
        <w:rPr>
          <w:rFonts w:hint="default" w:ascii="Times New Roman" w:hAnsi="Times New Roman" w:eastAsia="宋体" w:cs="Times New Roman"/>
          <w:kern w:val="0"/>
          <w:sz w:val="24"/>
          <w:szCs w:val="24"/>
          <w:lang w:val="en-US" w:eastAsia="zh-CN" w:bidi="ar"/>
        </w:rPr>
        <w:fldChar w:fldCharType="separate"/>
      </w:r>
      <w:r>
        <w:rPr>
          <w:rStyle w:val="7"/>
          <w:rFonts w:hint="default" w:ascii="Times New Roman" w:hAnsi="Times New Roman" w:eastAsia="宋体" w:cs="Times New Roman"/>
          <w:kern w:val="0"/>
          <w:sz w:val="24"/>
          <w:szCs w:val="24"/>
          <w:lang w:val="en-US" w:eastAsia="zh-CN" w:bidi="ar"/>
        </w:rPr>
        <w:t>https://doi.org/10.1136/bmj.o3003</w:t>
      </w:r>
      <w:r>
        <w:rPr>
          <w:rFonts w:hint="default" w:ascii="Times New Roman" w:hAnsi="Times New Roman" w:eastAsia="宋体" w:cs="Times New Roman"/>
          <w:kern w:val="0"/>
          <w:sz w:val="24"/>
          <w:szCs w:val="24"/>
          <w:lang w:val="en-US" w:eastAsia="zh-CN" w:bidi="ar"/>
        </w:rPr>
        <w:fldChar w:fldCharType="end"/>
      </w:r>
    </w:p>
    <w:p>
      <w:pPr>
        <w:keepNext w:val="0"/>
        <w:keepLines w:val="0"/>
        <w:widowControl/>
        <w:suppressLineNumbers w:val="0"/>
        <w:jc w:val="left"/>
        <w:rPr>
          <w:rFonts w:hint="default" w:ascii="Times New Roman" w:hAnsi="Times New Roman" w:eastAsia="宋体" w:cs="Times New Roman"/>
          <w:kern w:val="0"/>
          <w:sz w:val="24"/>
          <w:szCs w:val="24"/>
          <w:lang w:val="en-US" w:eastAsia="zh-CN" w:bidi="ar"/>
        </w:rPr>
      </w:pPr>
      <w:r>
        <w:rPr>
          <w:rFonts w:hint="default" w:ascii="Times New Roman" w:hAnsi="Times New Roman" w:eastAsia="宋体" w:cs="Times New Roman"/>
          <w:kern w:val="0"/>
          <w:sz w:val="24"/>
          <w:szCs w:val="24"/>
          <w:lang w:val="en-US" w:eastAsia="zh-CN" w:bidi="ar"/>
        </w:rPr>
        <w:t xml:space="preserve">Straker, K., Peel, S., Nusem, E., &amp; Wrigley, C. (2021). Designing a dangerous unicorn: Lessons from the Theranos case. </w:t>
      </w:r>
      <w:r>
        <w:rPr>
          <w:rFonts w:hint="default" w:ascii="Times New Roman" w:hAnsi="Times New Roman" w:eastAsia="宋体" w:cs="Times New Roman"/>
          <w:i/>
          <w:iCs/>
          <w:kern w:val="0"/>
          <w:sz w:val="24"/>
          <w:szCs w:val="24"/>
          <w:lang w:val="en-US" w:eastAsia="zh-CN" w:bidi="ar"/>
        </w:rPr>
        <w:t>Business Horizons</w:t>
      </w:r>
      <w:r>
        <w:rPr>
          <w:rFonts w:hint="default" w:ascii="Times New Roman" w:hAnsi="Times New Roman" w:eastAsia="宋体" w:cs="Times New Roman"/>
          <w:kern w:val="0"/>
          <w:sz w:val="24"/>
          <w:szCs w:val="24"/>
          <w:lang w:val="en-US" w:eastAsia="zh-CN" w:bidi="ar"/>
        </w:rPr>
        <w:t xml:space="preserve">, </w:t>
      </w:r>
      <w:r>
        <w:rPr>
          <w:rFonts w:hint="default" w:ascii="Times New Roman" w:hAnsi="Times New Roman" w:eastAsia="宋体" w:cs="Times New Roman"/>
          <w:i/>
          <w:iCs/>
          <w:kern w:val="0"/>
          <w:sz w:val="24"/>
          <w:szCs w:val="24"/>
          <w:lang w:val="en-US" w:eastAsia="zh-CN" w:bidi="ar"/>
        </w:rPr>
        <w:t>64</w:t>
      </w:r>
      <w:r>
        <w:rPr>
          <w:rFonts w:hint="default" w:ascii="Times New Roman" w:hAnsi="Times New Roman" w:eastAsia="宋体" w:cs="Times New Roman"/>
          <w:kern w:val="0"/>
          <w:sz w:val="24"/>
          <w:szCs w:val="24"/>
          <w:lang w:val="en-US" w:eastAsia="zh-CN" w:bidi="ar"/>
        </w:rPr>
        <w:t xml:space="preserve">(4), 525–536. </w:t>
      </w:r>
      <w:r>
        <w:rPr>
          <w:rFonts w:hint="default" w:ascii="Times New Roman" w:hAnsi="Times New Roman" w:eastAsia="宋体" w:cs="Times New Roman"/>
          <w:kern w:val="0"/>
          <w:sz w:val="24"/>
          <w:szCs w:val="24"/>
          <w:lang w:val="en-US" w:eastAsia="zh-CN" w:bidi="ar"/>
        </w:rPr>
        <w:fldChar w:fldCharType="begin"/>
      </w:r>
      <w:r>
        <w:rPr>
          <w:rFonts w:hint="default" w:ascii="Times New Roman" w:hAnsi="Times New Roman" w:eastAsia="宋体" w:cs="Times New Roman"/>
          <w:kern w:val="0"/>
          <w:sz w:val="24"/>
          <w:szCs w:val="24"/>
          <w:lang w:val="en-US" w:eastAsia="zh-CN" w:bidi="ar"/>
        </w:rPr>
        <w:instrText xml:space="preserve"> HYPERLINK "https://doi.org/10.1016/j.bushor.2021.02.016" </w:instrText>
      </w:r>
      <w:r>
        <w:rPr>
          <w:rFonts w:hint="default" w:ascii="Times New Roman" w:hAnsi="Times New Roman" w:eastAsia="宋体" w:cs="Times New Roman"/>
          <w:kern w:val="0"/>
          <w:sz w:val="24"/>
          <w:szCs w:val="24"/>
          <w:lang w:val="en-US" w:eastAsia="zh-CN" w:bidi="ar"/>
        </w:rPr>
        <w:fldChar w:fldCharType="separate"/>
      </w:r>
      <w:r>
        <w:rPr>
          <w:rStyle w:val="7"/>
          <w:rFonts w:hint="default" w:ascii="Times New Roman" w:hAnsi="Times New Roman" w:eastAsia="宋体" w:cs="Times New Roman"/>
          <w:kern w:val="0"/>
          <w:sz w:val="24"/>
          <w:szCs w:val="24"/>
          <w:lang w:val="en-US" w:eastAsia="zh-CN" w:bidi="ar"/>
        </w:rPr>
        <w:t>https://doi.org/10.1016/j.bushor.2021.02.016</w:t>
      </w:r>
      <w:r>
        <w:rPr>
          <w:rFonts w:hint="default" w:ascii="Times New Roman" w:hAnsi="Times New Roman" w:eastAsia="宋体" w:cs="Times New Roman"/>
          <w:kern w:val="0"/>
          <w:sz w:val="24"/>
          <w:szCs w:val="24"/>
          <w:lang w:val="en-US" w:eastAsia="zh-CN" w:bidi="ar"/>
        </w:rPr>
        <w:fldChar w:fldCharType="end"/>
      </w:r>
    </w:p>
    <w:p>
      <w:pPr>
        <w:keepNext w:val="0"/>
        <w:keepLines w:val="0"/>
        <w:widowControl/>
        <w:suppressLineNumbers w:val="0"/>
        <w:jc w:val="left"/>
        <w:rPr>
          <w:rFonts w:hint="default" w:ascii="Times New Roman" w:hAnsi="Times New Roman" w:eastAsia="宋体" w:cs="Times New Roman"/>
          <w:kern w:val="0"/>
          <w:sz w:val="24"/>
          <w:szCs w:val="24"/>
          <w:lang w:val="en-US" w:eastAsia="zh-CN" w:bidi="ar"/>
        </w:rPr>
      </w:pPr>
      <w:r>
        <w:rPr>
          <w:rFonts w:hint="default" w:ascii="Times New Roman" w:hAnsi="Times New Roman" w:eastAsia="宋体" w:cs="Times New Roman"/>
          <w:kern w:val="0"/>
          <w:sz w:val="24"/>
          <w:szCs w:val="24"/>
          <w:lang w:val="en-US" w:eastAsia="zh-CN" w:bidi="ar"/>
        </w:rPr>
        <w:t xml:space="preserve">Jaffe, S. (2021). Theranos founder counters fraud charges in federal trial. </w:t>
      </w:r>
      <w:r>
        <w:rPr>
          <w:rFonts w:hint="default" w:ascii="Times New Roman" w:hAnsi="Times New Roman" w:eastAsia="宋体" w:cs="Times New Roman"/>
          <w:i/>
          <w:iCs/>
          <w:kern w:val="0"/>
          <w:sz w:val="24"/>
          <w:szCs w:val="24"/>
          <w:lang w:val="en-US" w:eastAsia="zh-CN" w:bidi="ar"/>
        </w:rPr>
        <w:t>The Lancet (British Edition)</w:t>
      </w:r>
      <w:r>
        <w:rPr>
          <w:rFonts w:hint="default" w:ascii="Times New Roman" w:hAnsi="Times New Roman" w:eastAsia="宋体" w:cs="Times New Roman"/>
          <w:kern w:val="0"/>
          <w:sz w:val="24"/>
          <w:szCs w:val="24"/>
          <w:lang w:val="en-US" w:eastAsia="zh-CN" w:bidi="ar"/>
        </w:rPr>
        <w:t xml:space="preserve">, </w:t>
      </w:r>
      <w:r>
        <w:rPr>
          <w:rFonts w:hint="default" w:ascii="Times New Roman" w:hAnsi="Times New Roman" w:eastAsia="宋体" w:cs="Times New Roman"/>
          <w:i/>
          <w:iCs/>
          <w:kern w:val="0"/>
          <w:sz w:val="24"/>
          <w:szCs w:val="24"/>
          <w:lang w:val="en-US" w:eastAsia="zh-CN" w:bidi="ar"/>
        </w:rPr>
        <w:t>398</w:t>
      </w:r>
      <w:r>
        <w:rPr>
          <w:rFonts w:hint="default" w:ascii="Times New Roman" w:hAnsi="Times New Roman" w:eastAsia="宋体" w:cs="Times New Roman"/>
          <w:kern w:val="0"/>
          <w:sz w:val="24"/>
          <w:szCs w:val="24"/>
          <w:lang w:val="en-US" w:eastAsia="zh-CN" w:bidi="ar"/>
        </w:rPr>
        <w:t xml:space="preserve">(10315), 1952–1952. </w:t>
      </w:r>
      <w:r>
        <w:rPr>
          <w:rFonts w:hint="default" w:ascii="Times New Roman" w:hAnsi="Times New Roman" w:eastAsia="宋体" w:cs="Times New Roman"/>
          <w:kern w:val="0"/>
          <w:sz w:val="24"/>
          <w:szCs w:val="24"/>
          <w:lang w:val="en-US" w:eastAsia="zh-CN" w:bidi="ar"/>
        </w:rPr>
        <w:fldChar w:fldCharType="begin"/>
      </w:r>
      <w:r>
        <w:rPr>
          <w:rFonts w:hint="default" w:ascii="Times New Roman" w:hAnsi="Times New Roman" w:eastAsia="宋体" w:cs="Times New Roman"/>
          <w:kern w:val="0"/>
          <w:sz w:val="24"/>
          <w:szCs w:val="24"/>
          <w:lang w:val="en-US" w:eastAsia="zh-CN" w:bidi="ar"/>
        </w:rPr>
        <w:instrText xml:space="preserve"> HYPERLINK "https://doi.org/10.1016/S0140-6736(21)02652-0" </w:instrText>
      </w:r>
      <w:r>
        <w:rPr>
          <w:rFonts w:hint="default" w:ascii="Times New Roman" w:hAnsi="Times New Roman" w:eastAsia="宋体" w:cs="Times New Roman"/>
          <w:kern w:val="0"/>
          <w:sz w:val="24"/>
          <w:szCs w:val="24"/>
          <w:lang w:val="en-US" w:eastAsia="zh-CN" w:bidi="ar"/>
        </w:rPr>
        <w:fldChar w:fldCharType="separate"/>
      </w:r>
      <w:r>
        <w:rPr>
          <w:rStyle w:val="7"/>
          <w:rFonts w:hint="default" w:ascii="Times New Roman" w:hAnsi="Times New Roman" w:eastAsia="宋体" w:cs="Times New Roman"/>
          <w:kern w:val="0"/>
          <w:sz w:val="24"/>
          <w:szCs w:val="24"/>
          <w:lang w:val="en-US" w:eastAsia="zh-CN" w:bidi="ar"/>
        </w:rPr>
        <w:t>https://doi.org/10.1016/S0140-6736(21)02652-0</w:t>
      </w:r>
      <w:r>
        <w:rPr>
          <w:rFonts w:hint="default" w:ascii="Times New Roman" w:hAnsi="Times New Roman" w:eastAsia="宋体" w:cs="Times New Roman"/>
          <w:kern w:val="0"/>
          <w:sz w:val="24"/>
          <w:szCs w:val="24"/>
          <w:lang w:val="en-US" w:eastAsia="zh-CN" w:bidi="ar"/>
        </w:rPr>
        <w:fldChar w:fldCharType="end"/>
      </w:r>
    </w:p>
    <w:p>
      <w:pPr>
        <w:keepNext w:val="0"/>
        <w:keepLines w:val="0"/>
        <w:widowControl/>
        <w:suppressLineNumbers w:val="0"/>
        <w:jc w:val="left"/>
        <w:rPr>
          <w:rFonts w:hint="default" w:ascii="Times New Roman" w:hAnsi="Times New Roman" w:cs="Times New Roman"/>
          <w:sz w:val="24"/>
          <w:szCs w:val="24"/>
        </w:rPr>
      </w:pPr>
      <w:r>
        <w:rPr>
          <w:rFonts w:hint="default" w:ascii="Times New Roman" w:hAnsi="Times New Roman" w:eastAsia="宋体" w:cs="Times New Roman"/>
          <w:kern w:val="0"/>
          <w:sz w:val="24"/>
          <w:szCs w:val="24"/>
          <w:lang w:val="en-US" w:eastAsia="zh-CN" w:bidi="ar"/>
        </w:rPr>
        <w:t xml:space="preserve">Hisrich, R. D., Peters, M. P., &amp; Shepherd, D. A. (2019). </w:t>
      </w:r>
      <w:r>
        <w:rPr>
          <w:rFonts w:hint="default" w:ascii="Times New Roman" w:hAnsi="Times New Roman" w:eastAsia="宋体" w:cs="Times New Roman"/>
          <w:i/>
          <w:iCs/>
          <w:kern w:val="0"/>
          <w:sz w:val="24"/>
          <w:szCs w:val="24"/>
          <w:lang w:val="en-US" w:eastAsia="zh-CN" w:bidi="ar"/>
        </w:rPr>
        <w:t>Entrepreneurship</w:t>
      </w:r>
      <w:r>
        <w:rPr>
          <w:rFonts w:hint="default" w:ascii="Times New Roman" w:hAnsi="Times New Roman" w:eastAsia="宋体" w:cs="Times New Roman"/>
          <w:kern w:val="0"/>
          <w:sz w:val="24"/>
          <w:szCs w:val="24"/>
          <w:lang w:val="en-US" w:eastAsia="zh-CN" w:bidi="ar"/>
        </w:rPr>
        <w:t xml:space="preserve"> (Eleventh edition.). McGraw-Hill Education.</w:t>
      </w:r>
    </w:p>
    <w:p>
      <w:pPr>
        <w:keepNext w:val="0"/>
        <w:keepLines w:val="0"/>
        <w:widowControl/>
        <w:suppressLineNumbers w:val="0"/>
        <w:jc w:val="left"/>
        <w:rPr>
          <w:rFonts w:hint="default" w:ascii="Times New Roman" w:hAnsi="Times New Roman" w:eastAsia="宋体" w:cs="Times New Roman"/>
          <w:kern w:val="0"/>
          <w:sz w:val="24"/>
          <w:szCs w:val="24"/>
          <w:lang w:val="en-US" w:eastAsia="zh-CN" w:bidi="ar"/>
        </w:rPr>
      </w:pPr>
      <w:r>
        <w:rPr>
          <w:rFonts w:hint="default" w:ascii="Times New Roman" w:hAnsi="Times New Roman" w:eastAsia="宋体" w:cs="Times New Roman"/>
          <w:kern w:val="0"/>
          <w:sz w:val="24"/>
          <w:szCs w:val="24"/>
          <w:lang w:val="en-US" w:eastAsia="zh-CN" w:bidi="ar"/>
        </w:rPr>
        <w:t xml:space="preserve">Keeney, R. L., Raiffa, H., &amp; Rajala, D. W. (1979). Decisions with Multiple Objectives: Preferences and Value Trade-Offs. </w:t>
      </w:r>
      <w:r>
        <w:rPr>
          <w:rFonts w:hint="default" w:ascii="Times New Roman" w:hAnsi="Times New Roman" w:eastAsia="宋体" w:cs="Times New Roman"/>
          <w:i/>
          <w:iCs/>
          <w:kern w:val="0"/>
          <w:sz w:val="24"/>
          <w:szCs w:val="24"/>
          <w:lang w:val="en-US" w:eastAsia="zh-CN" w:bidi="ar"/>
        </w:rPr>
        <w:t>IEEE Transactions on Systems, Man, and Cybernetics</w:t>
      </w:r>
      <w:r>
        <w:rPr>
          <w:rFonts w:hint="default" w:ascii="Times New Roman" w:hAnsi="Times New Roman" w:eastAsia="宋体" w:cs="Times New Roman"/>
          <w:kern w:val="0"/>
          <w:sz w:val="24"/>
          <w:szCs w:val="24"/>
          <w:lang w:val="en-US" w:eastAsia="zh-CN" w:bidi="ar"/>
        </w:rPr>
        <w:t xml:space="preserve">, </w:t>
      </w:r>
      <w:r>
        <w:rPr>
          <w:rFonts w:hint="default" w:ascii="Times New Roman" w:hAnsi="Times New Roman" w:eastAsia="宋体" w:cs="Times New Roman"/>
          <w:i/>
          <w:iCs/>
          <w:kern w:val="0"/>
          <w:sz w:val="24"/>
          <w:szCs w:val="24"/>
          <w:lang w:val="en-US" w:eastAsia="zh-CN" w:bidi="ar"/>
        </w:rPr>
        <w:t>9</w:t>
      </w:r>
      <w:r>
        <w:rPr>
          <w:rFonts w:hint="default" w:ascii="Times New Roman" w:hAnsi="Times New Roman" w:eastAsia="宋体" w:cs="Times New Roman"/>
          <w:kern w:val="0"/>
          <w:sz w:val="24"/>
          <w:szCs w:val="24"/>
          <w:lang w:val="en-US" w:eastAsia="zh-CN" w:bidi="ar"/>
        </w:rPr>
        <w:t xml:space="preserve">(7), 403–403. </w:t>
      </w:r>
      <w:r>
        <w:rPr>
          <w:rFonts w:hint="default" w:ascii="Times New Roman" w:hAnsi="Times New Roman" w:eastAsia="宋体" w:cs="Times New Roman"/>
          <w:kern w:val="0"/>
          <w:sz w:val="24"/>
          <w:szCs w:val="24"/>
          <w:lang w:val="en-US" w:eastAsia="zh-CN" w:bidi="ar"/>
        </w:rPr>
        <w:fldChar w:fldCharType="begin"/>
      </w:r>
      <w:r>
        <w:rPr>
          <w:rFonts w:hint="default" w:ascii="Times New Roman" w:hAnsi="Times New Roman" w:eastAsia="宋体" w:cs="Times New Roman"/>
          <w:kern w:val="0"/>
          <w:sz w:val="24"/>
          <w:szCs w:val="24"/>
          <w:lang w:val="en-US" w:eastAsia="zh-CN" w:bidi="ar"/>
        </w:rPr>
        <w:instrText xml:space="preserve"> HYPERLINK "https://doi.org/10.1109/TSMC.1979.4310245" </w:instrText>
      </w:r>
      <w:r>
        <w:rPr>
          <w:rFonts w:hint="default" w:ascii="Times New Roman" w:hAnsi="Times New Roman" w:eastAsia="宋体" w:cs="Times New Roman"/>
          <w:kern w:val="0"/>
          <w:sz w:val="24"/>
          <w:szCs w:val="24"/>
          <w:lang w:val="en-US" w:eastAsia="zh-CN" w:bidi="ar"/>
        </w:rPr>
        <w:fldChar w:fldCharType="separate"/>
      </w:r>
      <w:r>
        <w:rPr>
          <w:rStyle w:val="7"/>
          <w:rFonts w:hint="default" w:ascii="Times New Roman" w:hAnsi="Times New Roman" w:eastAsia="宋体" w:cs="Times New Roman"/>
          <w:kern w:val="0"/>
          <w:sz w:val="24"/>
          <w:szCs w:val="24"/>
          <w:lang w:val="en-US" w:eastAsia="zh-CN" w:bidi="ar"/>
        </w:rPr>
        <w:t>https://doi.org/10.1109/TSMC.1979.4310245</w:t>
      </w:r>
      <w:r>
        <w:rPr>
          <w:rFonts w:hint="default" w:ascii="Times New Roman" w:hAnsi="Times New Roman" w:eastAsia="宋体" w:cs="Times New Roman"/>
          <w:kern w:val="0"/>
          <w:sz w:val="24"/>
          <w:szCs w:val="24"/>
          <w:lang w:val="en-US" w:eastAsia="zh-CN" w:bidi="ar"/>
        </w:rPr>
        <w:fldChar w:fldCharType="end"/>
      </w:r>
    </w:p>
    <w:p>
      <w:pPr>
        <w:keepNext w:val="0"/>
        <w:keepLines w:val="0"/>
        <w:widowControl/>
        <w:suppressLineNumbers w:val="0"/>
        <w:jc w:val="left"/>
        <w:rPr>
          <w:rFonts w:hint="default" w:ascii="Times New Roman" w:hAnsi="Times New Roman" w:cs="Times New Roman"/>
          <w:sz w:val="24"/>
          <w:szCs w:val="24"/>
        </w:rPr>
      </w:pPr>
      <w:r>
        <w:rPr>
          <w:rFonts w:hint="default" w:ascii="Times New Roman" w:hAnsi="Times New Roman" w:eastAsia="宋体" w:cs="Times New Roman"/>
          <w:kern w:val="0"/>
          <w:sz w:val="24"/>
          <w:szCs w:val="24"/>
          <w:lang w:val="en-US" w:eastAsia="zh-CN" w:bidi="ar"/>
        </w:rPr>
        <w:t xml:space="preserve">Kotter, J. P. (1995). Leading change: why transformation efforts fail.(includes related organizational transformation steps). In </w:t>
      </w:r>
      <w:r>
        <w:rPr>
          <w:rFonts w:hint="default" w:ascii="Times New Roman" w:hAnsi="Times New Roman" w:eastAsia="宋体" w:cs="Times New Roman"/>
          <w:i/>
          <w:iCs/>
          <w:kern w:val="0"/>
          <w:sz w:val="24"/>
          <w:szCs w:val="24"/>
          <w:lang w:val="en-US" w:eastAsia="zh-CN" w:bidi="ar"/>
        </w:rPr>
        <w:t>Harvard business review</w:t>
      </w:r>
      <w:r>
        <w:rPr>
          <w:rFonts w:hint="default" w:ascii="Times New Roman" w:hAnsi="Times New Roman" w:eastAsia="宋体" w:cs="Times New Roman"/>
          <w:kern w:val="0"/>
          <w:sz w:val="24"/>
          <w:szCs w:val="24"/>
          <w:lang w:val="en-US" w:eastAsia="zh-CN" w:bidi="ar"/>
        </w:rPr>
        <w:t xml:space="preserve"> (Vol. 73, Issue 2, pp. 59–67). Harvard Business School Press.</w:t>
      </w:r>
    </w:p>
    <w:p>
      <w:pPr>
        <w:keepNext w:val="0"/>
        <w:keepLines w:val="0"/>
        <w:widowControl/>
        <w:suppressLineNumbers w:val="0"/>
        <w:jc w:val="left"/>
        <w:rPr>
          <w:rFonts w:hint="default" w:ascii="Times New Roman" w:hAnsi="Times New Roman" w:eastAsia="宋体" w:cs="Times New Roman"/>
          <w:kern w:val="0"/>
          <w:sz w:val="24"/>
          <w:szCs w:val="24"/>
          <w:lang w:val="en-US" w:eastAsia="zh-CN" w:bidi="ar"/>
        </w:rPr>
      </w:pPr>
      <w:r>
        <w:rPr>
          <w:rFonts w:hint="default" w:ascii="Times New Roman" w:hAnsi="Times New Roman" w:eastAsia="宋体" w:cs="Times New Roman"/>
          <w:kern w:val="0"/>
          <w:sz w:val="24"/>
          <w:szCs w:val="24"/>
          <w:lang w:val="en-US" w:eastAsia="zh-CN" w:bidi="ar"/>
        </w:rPr>
        <w:t xml:space="preserve">Hersey, Paul., Blanchard, K. H., &amp; Johnson, D. E. (2001). </w:t>
      </w:r>
      <w:r>
        <w:rPr>
          <w:rFonts w:hint="default" w:ascii="Times New Roman" w:hAnsi="Times New Roman" w:eastAsia="宋体" w:cs="Times New Roman"/>
          <w:i/>
          <w:iCs/>
          <w:kern w:val="0"/>
          <w:sz w:val="24"/>
          <w:szCs w:val="24"/>
          <w:lang w:val="en-US" w:eastAsia="zh-CN" w:bidi="ar"/>
        </w:rPr>
        <w:t>Management of organizational behavior : leading human resources</w:t>
      </w:r>
      <w:r>
        <w:rPr>
          <w:rFonts w:hint="default" w:ascii="Times New Roman" w:hAnsi="Times New Roman" w:eastAsia="宋体" w:cs="Times New Roman"/>
          <w:kern w:val="0"/>
          <w:sz w:val="24"/>
          <w:szCs w:val="24"/>
          <w:lang w:val="en-US" w:eastAsia="zh-CN" w:bidi="ar"/>
        </w:rPr>
        <w:t xml:space="preserve"> (8th ed.). Prentice Hall.</w:t>
      </w:r>
    </w:p>
    <w:p>
      <w:pPr>
        <w:keepNext w:val="0"/>
        <w:keepLines w:val="0"/>
        <w:widowControl/>
        <w:suppressLineNumbers w:val="0"/>
        <w:jc w:val="left"/>
        <w:rPr>
          <w:rFonts w:hint="default" w:ascii="Times New Roman" w:hAnsi="Times New Roman" w:cs="Times New Roman"/>
          <w:sz w:val="24"/>
          <w:szCs w:val="24"/>
        </w:rPr>
      </w:pPr>
      <w:r>
        <w:rPr>
          <w:rFonts w:hint="default" w:ascii="Times New Roman" w:hAnsi="Times New Roman" w:eastAsia="宋体" w:cs="Times New Roman"/>
          <w:kern w:val="0"/>
          <w:sz w:val="24"/>
          <w:szCs w:val="24"/>
          <w:lang w:val="en-US" w:eastAsia="zh-CN" w:bidi="ar"/>
        </w:rPr>
        <w:t xml:space="preserve">Taylor, F. W. (1947). </w:t>
      </w:r>
      <w:r>
        <w:rPr>
          <w:rFonts w:hint="default" w:ascii="Times New Roman" w:hAnsi="Times New Roman" w:eastAsia="宋体" w:cs="Times New Roman"/>
          <w:i/>
          <w:iCs/>
          <w:kern w:val="0"/>
          <w:sz w:val="24"/>
          <w:szCs w:val="24"/>
          <w:lang w:val="en-US" w:eastAsia="zh-CN" w:bidi="ar"/>
        </w:rPr>
        <w:t>Scientific management : comprising Shop management, The principles of scientific management and Testimony before the special House committee</w:t>
      </w:r>
      <w:r>
        <w:rPr>
          <w:rFonts w:hint="default" w:ascii="Times New Roman" w:hAnsi="Times New Roman" w:eastAsia="宋体" w:cs="Times New Roman"/>
          <w:kern w:val="0"/>
          <w:sz w:val="24"/>
          <w:szCs w:val="24"/>
          <w:lang w:val="en-US" w:eastAsia="zh-CN" w:bidi="ar"/>
        </w:rPr>
        <w:t>. Harper.</w:t>
      </w:r>
    </w:p>
    <w:p>
      <w:pPr>
        <w:keepNext w:val="0"/>
        <w:keepLines w:val="0"/>
        <w:widowControl/>
        <w:suppressLineNumbers w:val="0"/>
        <w:jc w:val="left"/>
        <w:rPr>
          <w:rFonts w:hint="default" w:ascii="Times New Roman" w:hAnsi="Times New Roman" w:cs="Times New Roman"/>
          <w:sz w:val="24"/>
          <w:szCs w:val="24"/>
        </w:rPr>
      </w:pPr>
      <w:r>
        <w:rPr>
          <w:rFonts w:hint="default" w:ascii="Times New Roman" w:hAnsi="Times New Roman" w:eastAsia="宋体" w:cs="Times New Roman"/>
          <w:kern w:val="0"/>
          <w:sz w:val="24"/>
          <w:szCs w:val="24"/>
          <w:lang w:val="en-US" w:eastAsia="zh-CN" w:bidi="ar"/>
        </w:rPr>
        <w:t xml:space="preserve">Fayol, Henri. (2013). </w:t>
      </w:r>
      <w:r>
        <w:rPr>
          <w:rFonts w:hint="default" w:ascii="Times New Roman" w:hAnsi="Times New Roman" w:eastAsia="宋体" w:cs="Times New Roman"/>
          <w:i/>
          <w:iCs/>
          <w:kern w:val="0"/>
          <w:sz w:val="24"/>
          <w:szCs w:val="24"/>
          <w:lang w:val="en-US" w:eastAsia="zh-CN" w:bidi="ar"/>
        </w:rPr>
        <w:t>General and industrial management</w:t>
      </w:r>
      <w:r>
        <w:rPr>
          <w:rFonts w:hint="default" w:ascii="Times New Roman" w:hAnsi="Times New Roman" w:eastAsia="宋体" w:cs="Times New Roman"/>
          <w:kern w:val="0"/>
          <w:sz w:val="24"/>
          <w:szCs w:val="24"/>
          <w:lang w:val="en-US" w:eastAsia="zh-CN" w:bidi="ar"/>
        </w:rPr>
        <w:t>. Martino Publishing.</w:t>
      </w:r>
    </w:p>
    <w:p>
      <w:pPr>
        <w:keepNext w:val="0"/>
        <w:keepLines w:val="0"/>
        <w:widowControl/>
        <w:suppressLineNumbers w:val="0"/>
        <w:jc w:val="left"/>
        <w:rPr>
          <w:rFonts w:hint="default" w:ascii="Times New Roman" w:hAnsi="Times New Roman" w:eastAsia="宋体" w:cs="Times New Roman"/>
          <w:kern w:val="0"/>
          <w:sz w:val="24"/>
          <w:szCs w:val="24"/>
          <w:lang w:val="en-US" w:eastAsia="zh-CN" w:bidi="ar"/>
        </w:rPr>
      </w:pPr>
      <w:r>
        <w:rPr>
          <w:rFonts w:hint="default" w:ascii="Times New Roman" w:hAnsi="Times New Roman" w:eastAsia="宋体" w:cs="Times New Roman"/>
          <w:kern w:val="0"/>
          <w:sz w:val="24"/>
          <w:szCs w:val="24"/>
          <w:lang w:val="en-US" w:eastAsia="zh-CN" w:bidi="ar"/>
        </w:rPr>
        <w:t xml:space="preserve">Drucker, P. F. (Peter F. (1999). </w:t>
      </w:r>
      <w:r>
        <w:rPr>
          <w:rFonts w:hint="default" w:ascii="Times New Roman" w:hAnsi="Times New Roman" w:eastAsia="宋体" w:cs="Times New Roman"/>
          <w:i/>
          <w:iCs/>
          <w:kern w:val="0"/>
          <w:sz w:val="24"/>
          <w:szCs w:val="24"/>
          <w:lang w:val="en-US" w:eastAsia="zh-CN" w:bidi="ar"/>
        </w:rPr>
        <w:t>The practice of management</w:t>
      </w:r>
      <w:r>
        <w:rPr>
          <w:rFonts w:hint="default" w:ascii="Times New Roman" w:hAnsi="Times New Roman" w:eastAsia="宋体" w:cs="Times New Roman"/>
          <w:kern w:val="0"/>
          <w:sz w:val="24"/>
          <w:szCs w:val="24"/>
          <w:lang w:val="en-US" w:eastAsia="zh-CN" w:bidi="ar"/>
        </w:rPr>
        <w:t>. Butterworth-Heinemann.</w:t>
      </w:r>
    </w:p>
    <w:p>
      <w:pPr>
        <w:keepNext w:val="0"/>
        <w:keepLines w:val="0"/>
        <w:widowControl/>
        <w:suppressLineNumbers w:val="0"/>
        <w:jc w:val="left"/>
        <w:rPr>
          <w:rFonts w:hint="default" w:ascii="Times New Roman" w:hAnsi="Times New Roman" w:eastAsia="宋体" w:cs="Times New Roman"/>
          <w:kern w:val="0"/>
          <w:sz w:val="24"/>
          <w:szCs w:val="24"/>
          <w:lang w:val="en-US" w:eastAsia="zh-CN" w:bidi="ar"/>
        </w:rPr>
      </w:pPr>
      <w:r>
        <w:rPr>
          <w:rFonts w:hint="default" w:ascii="Times New Roman" w:hAnsi="Times New Roman" w:eastAsia="宋体" w:cs="Times New Roman"/>
          <w:kern w:val="0"/>
          <w:sz w:val="24"/>
          <w:szCs w:val="24"/>
          <w:lang w:val="en-US" w:eastAsia="zh-CN" w:bidi="ar"/>
        </w:rPr>
        <w:t>Taylor, F. W. (1947). Scientific management : comprising Shop management, The principles of scientific management and Testimony before the special House committee. Harper.</w:t>
      </w:r>
    </w:p>
    <w:p>
      <w:pPr>
        <w:keepNext w:val="0"/>
        <w:keepLines w:val="0"/>
        <w:widowControl/>
        <w:suppressLineNumbers w:val="0"/>
        <w:jc w:val="left"/>
        <w:rPr>
          <w:rFonts w:hint="default" w:ascii="Times New Roman" w:hAnsi="Times New Roman" w:eastAsia="宋体" w:cs="Times New Roman"/>
          <w:kern w:val="0"/>
          <w:sz w:val="24"/>
          <w:szCs w:val="24"/>
          <w:lang w:val="en-US" w:eastAsia="zh-CN" w:bidi="ar"/>
        </w:rPr>
      </w:pPr>
      <w:r>
        <w:rPr>
          <w:rFonts w:hint="default" w:ascii="Times New Roman" w:hAnsi="Times New Roman" w:eastAsia="宋体" w:cs="Times New Roman"/>
          <w:kern w:val="0"/>
          <w:sz w:val="24"/>
          <w:szCs w:val="24"/>
          <w:lang w:val="en-US" w:eastAsia="zh-CN" w:bidi="ar"/>
        </w:rPr>
        <w:t xml:space="preserve">Dexter, L. A. (1968). Review of “Daniel Katz, Robert L. Kahn, The Social </w:t>
      </w:r>
      <w:r>
        <w:rPr>
          <w:rFonts w:hint="default" w:ascii="Times New Roman" w:hAnsi="Times New Roman" w:eastAsia="宋体" w:cs="Times New Roman"/>
          <w:kern w:val="0"/>
          <w:sz w:val="24"/>
          <w:szCs w:val="24"/>
          <w:lang w:val="en-US" w:eastAsia="zh-CN" w:bidi="ar"/>
        </w:rPr>
        <w:t xml:space="preserve">Psychology of Organizations John Wiley (1966)” [Review of </w:t>
      </w:r>
      <w:r>
        <w:rPr>
          <w:rFonts w:hint="default" w:ascii="Times New Roman" w:hAnsi="Times New Roman" w:eastAsia="宋体" w:cs="Times New Roman"/>
          <w:i/>
          <w:iCs/>
          <w:kern w:val="0"/>
          <w:sz w:val="24"/>
          <w:szCs w:val="24"/>
          <w:lang w:val="en-US" w:eastAsia="zh-CN" w:bidi="ar"/>
        </w:rPr>
        <w:t>Review of “Daniel Katz, Robert L. Kahn, The Social Psychology of Organizations John Wiley (1966)”</w:t>
      </w:r>
      <w:r>
        <w:rPr>
          <w:rFonts w:hint="default" w:ascii="Times New Roman" w:hAnsi="Times New Roman" w:eastAsia="宋体" w:cs="Times New Roman"/>
          <w:kern w:val="0"/>
          <w:sz w:val="24"/>
          <w:szCs w:val="24"/>
          <w:lang w:val="en-US" w:eastAsia="zh-CN" w:bidi="ar"/>
        </w:rPr>
        <w:t xml:space="preserve">]. </w:t>
      </w:r>
      <w:r>
        <w:rPr>
          <w:rFonts w:hint="default" w:ascii="Times New Roman" w:hAnsi="Times New Roman" w:eastAsia="宋体" w:cs="Times New Roman"/>
          <w:i/>
          <w:iCs/>
          <w:kern w:val="0"/>
          <w:sz w:val="24"/>
          <w:szCs w:val="24"/>
          <w:lang w:val="en-US" w:eastAsia="zh-CN" w:bidi="ar"/>
        </w:rPr>
        <w:t>American Political Science Review</w:t>
      </w:r>
      <w:r>
        <w:rPr>
          <w:rFonts w:hint="default" w:ascii="Times New Roman" w:hAnsi="Times New Roman" w:eastAsia="宋体" w:cs="Times New Roman"/>
          <w:kern w:val="0"/>
          <w:sz w:val="24"/>
          <w:szCs w:val="24"/>
          <w:lang w:val="en-US" w:eastAsia="zh-CN" w:bidi="ar"/>
        </w:rPr>
        <w:t xml:space="preserve">, </w:t>
      </w:r>
      <w:r>
        <w:rPr>
          <w:rFonts w:hint="default" w:ascii="Times New Roman" w:hAnsi="Times New Roman" w:eastAsia="宋体" w:cs="Times New Roman"/>
          <w:i/>
          <w:iCs/>
          <w:kern w:val="0"/>
          <w:sz w:val="24"/>
          <w:szCs w:val="24"/>
          <w:lang w:val="en-US" w:eastAsia="zh-CN" w:bidi="ar"/>
        </w:rPr>
        <w:t>62</w:t>
      </w:r>
      <w:r>
        <w:rPr>
          <w:rFonts w:hint="default" w:ascii="Times New Roman" w:hAnsi="Times New Roman" w:eastAsia="宋体" w:cs="Times New Roman"/>
          <w:kern w:val="0"/>
          <w:sz w:val="24"/>
          <w:szCs w:val="24"/>
          <w:lang w:val="en-US" w:eastAsia="zh-CN" w:bidi="ar"/>
        </w:rPr>
        <w:t xml:space="preserve">(4), 1306–1307. Cambridge University Press. </w:t>
      </w:r>
      <w:r>
        <w:rPr>
          <w:rFonts w:hint="default" w:ascii="Times New Roman" w:hAnsi="Times New Roman" w:eastAsia="宋体" w:cs="Times New Roman"/>
          <w:kern w:val="0"/>
          <w:sz w:val="24"/>
          <w:szCs w:val="24"/>
          <w:lang w:val="en-US" w:eastAsia="zh-CN" w:bidi="ar"/>
        </w:rPr>
        <w:fldChar w:fldCharType="begin"/>
      </w:r>
      <w:r>
        <w:rPr>
          <w:rFonts w:hint="default" w:ascii="Times New Roman" w:hAnsi="Times New Roman" w:eastAsia="宋体" w:cs="Times New Roman"/>
          <w:kern w:val="0"/>
          <w:sz w:val="24"/>
          <w:szCs w:val="24"/>
          <w:lang w:val="en-US" w:eastAsia="zh-CN" w:bidi="ar"/>
        </w:rPr>
        <w:instrText xml:space="preserve"> HYPERLINK "https://doi.org/10.1017/S0003055400303598" </w:instrText>
      </w:r>
      <w:r>
        <w:rPr>
          <w:rFonts w:hint="default" w:ascii="Times New Roman" w:hAnsi="Times New Roman" w:eastAsia="宋体" w:cs="Times New Roman"/>
          <w:kern w:val="0"/>
          <w:sz w:val="24"/>
          <w:szCs w:val="24"/>
          <w:lang w:val="en-US" w:eastAsia="zh-CN" w:bidi="ar"/>
        </w:rPr>
        <w:fldChar w:fldCharType="separate"/>
      </w:r>
      <w:r>
        <w:rPr>
          <w:rStyle w:val="7"/>
          <w:rFonts w:hint="default" w:ascii="Times New Roman" w:hAnsi="Times New Roman" w:eastAsia="宋体" w:cs="Times New Roman"/>
          <w:kern w:val="0"/>
          <w:sz w:val="24"/>
          <w:szCs w:val="24"/>
          <w:lang w:val="en-US" w:eastAsia="zh-CN" w:bidi="ar"/>
        </w:rPr>
        <w:t>https://doi.org/10.1017/S0003055400303598</w:t>
      </w:r>
      <w:r>
        <w:rPr>
          <w:rFonts w:hint="default" w:ascii="Times New Roman" w:hAnsi="Times New Roman" w:eastAsia="宋体" w:cs="Times New Roman"/>
          <w:kern w:val="0"/>
          <w:sz w:val="24"/>
          <w:szCs w:val="24"/>
          <w:lang w:val="en-US" w:eastAsia="zh-CN" w:bidi="ar"/>
        </w:rPr>
        <w:fldChar w:fldCharType="end"/>
      </w:r>
    </w:p>
    <w:p>
      <w:pPr>
        <w:keepNext w:val="0"/>
        <w:keepLines w:val="0"/>
        <w:widowControl/>
        <w:suppressLineNumbers w:val="0"/>
        <w:jc w:val="left"/>
        <w:rPr>
          <w:rFonts w:hint="default" w:ascii="Times New Roman" w:hAnsi="Times New Roman" w:eastAsia="宋体" w:cs="Times New Roman"/>
          <w:kern w:val="0"/>
          <w:sz w:val="24"/>
          <w:szCs w:val="24"/>
          <w:lang w:val="en-US" w:eastAsia="zh-CN" w:bidi="ar"/>
        </w:rPr>
      </w:pPr>
      <w:r>
        <w:rPr>
          <w:rFonts w:hint="default" w:ascii="Times New Roman" w:hAnsi="Times New Roman" w:eastAsia="宋体" w:cs="Times New Roman"/>
          <w:kern w:val="0"/>
          <w:sz w:val="24"/>
          <w:szCs w:val="24"/>
          <w:lang w:val="en-US" w:eastAsia="zh-CN" w:bidi="ar"/>
        </w:rPr>
        <w:t xml:space="preserve">Kornhauser, A. W. (1934). MAYO, ELTON. The Human Problems of an Industrial Civilization. Pp.194. New York: The Macmillan Company,1933. </w:t>
      </w:r>
      <w:r>
        <w:rPr>
          <w:rFonts w:hint="default" w:ascii="Times New Roman" w:hAnsi="Times New Roman" w:eastAsia="宋体" w:cs="Times New Roman"/>
          <w:i/>
          <w:iCs/>
          <w:kern w:val="0"/>
          <w:sz w:val="24"/>
          <w:szCs w:val="24"/>
          <w:lang w:val="en-US" w:eastAsia="zh-CN" w:bidi="ar"/>
        </w:rPr>
        <w:t>The Annals of the American Academy of Political and Social Science</w:t>
      </w:r>
      <w:r>
        <w:rPr>
          <w:rFonts w:hint="default" w:ascii="Times New Roman" w:hAnsi="Times New Roman" w:eastAsia="宋体" w:cs="Times New Roman"/>
          <w:kern w:val="0"/>
          <w:sz w:val="24"/>
          <w:szCs w:val="24"/>
          <w:lang w:val="en-US" w:eastAsia="zh-CN" w:bidi="ar"/>
        </w:rPr>
        <w:t xml:space="preserve">, </w:t>
      </w:r>
      <w:r>
        <w:rPr>
          <w:rFonts w:hint="default" w:ascii="Times New Roman" w:hAnsi="Times New Roman" w:eastAsia="宋体" w:cs="Times New Roman"/>
          <w:i/>
          <w:iCs/>
          <w:kern w:val="0"/>
          <w:sz w:val="24"/>
          <w:szCs w:val="24"/>
          <w:lang w:val="en-US" w:eastAsia="zh-CN" w:bidi="ar"/>
        </w:rPr>
        <w:t>172</w:t>
      </w:r>
      <w:r>
        <w:rPr>
          <w:rFonts w:hint="default" w:ascii="Times New Roman" w:hAnsi="Times New Roman" w:eastAsia="宋体" w:cs="Times New Roman"/>
          <w:kern w:val="0"/>
          <w:sz w:val="24"/>
          <w:szCs w:val="24"/>
          <w:lang w:val="en-US" w:eastAsia="zh-CN" w:bidi="ar"/>
        </w:rPr>
        <w:t xml:space="preserve">(1), 171–171. </w:t>
      </w:r>
      <w:r>
        <w:rPr>
          <w:rFonts w:hint="default" w:ascii="Times New Roman" w:hAnsi="Times New Roman" w:eastAsia="宋体" w:cs="Times New Roman"/>
          <w:kern w:val="0"/>
          <w:sz w:val="24"/>
          <w:szCs w:val="24"/>
          <w:lang w:val="en-US" w:eastAsia="zh-CN" w:bidi="ar"/>
        </w:rPr>
        <w:fldChar w:fldCharType="begin"/>
      </w:r>
      <w:r>
        <w:rPr>
          <w:rFonts w:hint="default" w:ascii="Times New Roman" w:hAnsi="Times New Roman" w:eastAsia="宋体" w:cs="Times New Roman"/>
          <w:kern w:val="0"/>
          <w:sz w:val="24"/>
          <w:szCs w:val="24"/>
          <w:lang w:val="en-US" w:eastAsia="zh-CN" w:bidi="ar"/>
        </w:rPr>
        <w:instrText xml:space="preserve"> HYPERLINK "https://doi.org/10.1177/000271623417200135" </w:instrText>
      </w:r>
      <w:r>
        <w:rPr>
          <w:rFonts w:hint="default" w:ascii="Times New Roman" w:hAnsi="Times New Roman" w:eastAsia="宋体" w:cs="Times New Roman"/>
          <w:kern w:val="0"/>
          <w:sz w:val="24"/>
          <w:szCs w:val="24"/>
          <w:lang w:val="en-US" w:eastAsia="zh-CN" w:bidi="ar"/>
        </w:rPr>
        <w:fldChar w:fldCharType="separate"/>
      </w:r>
      <w:r>
        <w:rPr>
          <w:rStyle w:val="7"/>
          <w:rFonts w:hint="default" w:ascii="Times New Roman" w:hAnsi="Times New Roman" w:eastAsia="宋体" w:cs="Times New Roman"/>
          <w:kern w:val="0"/>
          <w:sz w:val="24"/>
          <w:szCs w:val="24"/>
          <w:lang w:val="en-US" w:eastAsia="zh-CN" w:bidi="ar"/>
        </w:rPr>
        <w:t>https://doi.org/10.1177/000271623417200135</w:t>
      </w:r>
      <w:r>
        <w:rPr>
          <w:rFonts w:hint="default" w:ascii="Times New Roman" w:hAnsi="Times New Roman" w:eastAsia="宋体" w:cs="Times New Roman"/>
          <w:kern w:val="0"/>
          <w:sz w:val="24"/>
          <w:szCs w:val="24"/>
          <w:lang w:val="en-US" w:eastAsia="zh-CN" w:bidi="ar"/>
        </w:rPr>
        <w:fldChar w:fldCharType="end"/>
      </w:r>
    </w:p>
    <w:p>
      <w:pPr>
        <w:keepNext w:val="0"/>
        <w:keepLines w:val="0"/>
        <w:widowControl/>
        <w:suppressLineNumbers w:val="0"/>
        <w:jc w:val="left"/>
        <w:rPr>
          <w:rFonts w:hint="default" w:ascii="Times New Roman" w:hAnsi="Times New Roman" w:cs="Times New Roman"/>
          <w:sz w:val="24"/>
          <w:szCs w:val="24"/>
        </w:rPr>
      </w:pPr>
      <w:r>
        <w:rPr>
          <w:rFonts w:hint="default" w:ascii="Times New Roman" w:hAnsi="Times New Roman" w:eastAsia="宋体" w:cs="Times New Roman"/>
          <w:kern w:val="0"/>
          <w:sz w:val="24"/>
          <w:szCs w:val="24"/>
          <w:lang w:val="en-US" w:eastAsia="zh-CN" w:bidi="ar"/>
        </w:rPr>
        <w:t xml:space="preserve">Bowman, E. H. (1981). Competitive Strategy: Techniques for Analyzing Industries and Competitors. </w:t>
      </w:r>
      <w:r>
        <w:rPr>
          <w:rFonts w:hint="default" w:ascii="Times New Roman" w:hAnsi="Times New Roman" w:eastAsia="宋体" w:cs="Times New Roman"/>
          <w:i/>
          <w:iCs/>
          <w:kern w:val="0"/>
          <w:sz w:val="24"/>
          <w:szCs w:val="24"/>
          <w:lang w:val="en-US" w:eastAsia="zh-CN" w:bidi="ar"/>
        </w:rPr>
        <w:t>Sloan Management Review</w:t>
      </w:r>
      <w:r>
        <w:rPr>
          <w:rFonts w:hint="default" w:ascii="Times New Roman" w:hAnsi="Times New Roman" w:eastAsia="宋体" w:cs="Times New Roman"/>
          <w:kern w:val="0"/>
          <w:sz w:val="24"/>
          <w:szCs w:val="24"/>
          <w:lang w:val="en-US" w:eastAsia="zh-CN" w:bidi="ar"/>
        </w:rPr>
        <w:t xml:space="preserve">, </w:t>
      </w:r>
      <w:r>
        <w:rPr>
          <w:rFonts w:hint="default" w:ascii="Times New Roman" w:hAnsi="Times New Roman" w:eastAsia="宋体" w:cs="Times New Roman"/>
          <w:i/>
          <w:iCs/>
          <w:kern w:val="0"/>
          <w:sz w:val="24"/>
          <w:szCs w:val="24"/>
          <w:lang w:val="en-US" w:eastAsia="zh-CN" w:bidi="ar"/>
        </w:rPr>
        <w:t>22</w:t>
      </w:r>
      <w:r>
        <w:rPr>
          <w:rFonts w:hint="default" w:ascii="Times New Roman" w:hAnsi="Times New Roman" w:eastAsia="宋体" w:cs="Times New Roman"/>
          <w:kern w:val="0"/>
          <w:sz w:val="24"/>
          <w:szCs w:val="24"/>
          <w:lang w:val="en-US" w:eastAsia="zh-CN" w:bidi="ar"/>
        </w:rPr>
        <w:t>(3), 65-.</w:t>
      </w:r>
    </w:p>
    <w:p>
      <w:pPr>
        <w:keepNext w:val="0"/>
        <w:keepLines w:val="0"/>
        <w:widowControl/>
        <w:suppressLineNumbers w:val="0"/>
        <w:jc w:val="left"/>
        <w:rPr>
          <w:rFonts w:hint="default" w:ascii="Times New Roman" w:hAnsi="Times New Roman" w:eastAsia="宋体" w:cs="Times New Roman"/>
          <w:kern w:val="0"/>
          <w:sz w:val="24"/>
          <w:szCs w:val="24"/>
          <w:lang w:val="en-US" w:eastAsia="zh-CN" w:bidi="ar"/>
        </w:rPr>
      </w:pPr>
      <w:r>
        <w:rPr>
          <w:rFonts w:hint="default" w:ascii="Times New Roman" w:hAnsi="Times New Roman" w:eastAsia="宋体" w:cs="Times New Roman"/>
          <w:kern w:val="0"/>
          <w:sz w:val="24"/>
          <w:szCs w:val="24"/>
          <w:lang w:val="en-US" w:eastAsia="zh-CN" w:bidi="ar"/>
        </w:rPr>
        <w:t xml:space="preserve">Marsden, P. V. (1982). Power and Politics in Organizations: The Social Psychology of Conflict, Coalitions, and Bargaining. By Samuel B. Bacharach and Edward J. Lawler. San Francisco: Jossey-Bass, 1980. 249 pp. $15.95 and Power in Organizations. By Jeffrey Pfeffer. Marshfield, Ma.: Pitman, 1981. 391 pp [Review of </w:t>
      </w:r>
      <w:r>
        <w:rPr>
          <w:rFonts w:hint="default" w:ascii="Times New Roman" w:hAnsi="Times New Roman" w:eastAsia="宋体" w:cs="Times New Roman"/>
          <w:i/>
          <w:iCs/>
          <w:kern w:val="0"/>
          <w:sz w:val="24"/>
          <w:szCs w:val="24"/>
          <w:lang w:val="en-US" w:eastAsia="zh-CN" w:bidi="ar"/>
        </w:rPr>
        <w:t>Power and Politics in Organizations: The Social Psychology of Conflict, Coalitions, and Bargaining. By Samuel B. Bacharach and Edward J. Lawler. San Francisco: Jossey-Bass, 1980. 249 pp. $15.95 and Power in Organizations. By Jeffrey Pfeffer. Marshfield, Ma.: Pitman, 1981. 391 pp</w:t>
      </w:r>
      <w:r>
        <w:rPr>
          <w:rFonts w:hint="default" w:ascii="Times New Roman" w:hAnsi="Times New Roman" w:eastAsia="宋体" w:cs="Times New Roman"/>
          <w:kern w:val="0"/>
          <w:sz w:val="24"/>
          <w:szCs w:val="24"/>
          <w:lang w:val="en-US" w:eastAsia="zh-CN" w:bidi="ar"/>
        </w:rPr>
        <w:t xml:space="preserve">]. </w:t>
      </w:r>
      <w:r>
        <w:rPr>
          <w:rFonts w:hint="default" w:ascii="Times New Roman" w:hAnsi="Times New Roman" w:eastAsia="宋体" w:cs="Times New Roman"/>
          <w:i/>
          <w:iCs/>
          <w:kern w:val="0"/>
          <w:sz w:val="24"/>
          <w:szCs w:val="24"/>
          <w:lang w:val="en-US" w:eastAsia="zh-CN" w:bidi="ar"/>
        </w:rPr>
        <w:t>Social Forces</w:t>
      </w:r>
      <w:r>
        <w:rPr>
          <w:rFonts w:hint="default" w:ascii="Times New Roman" w:hAnsi="Times New Roman" w:eastAsia="宋体" w:cs="Times New Roman"/>
          <w:kern w:val="0"/>
          <w:sz w:val="24"/>
          <w:szCs w:val="24"/>
          <w:lang w:val="en-US" w:eastAsia="zh-CN" w:bidi="ar"/>
        </w:rPr>
        <w:t xml:space="preserve">, </w:t>
      </w:r>
      <w:r>
        <w:rPr>
          <w:rFonts w:hint="default" w:ascii="Times New Roman" w:hAnsi="Times New Roman" w:eastAsia="宋体" w:cs="Times New Roman"/>
          <w:i/>
          <w:iCs/>
          <w:kern w:val="0"/>
          <w:sz w:val="24"/>
          <w:szCs w:val="24"/>
          <w:lang w:val="en-US" w:eastAsia="zh-CN" w:bidi="ar"/>
        </w:rPr>
        <w:t>60</w:t>
      </w:r>
      <w:r>
        <w:rPr>
          <w:rFonts w:hint="default" w:ascii="Times New Roman" w:hAnsi="Times New Roman" w:eastAsia="宋体" w:cs="Times New Roman"/>
          <w:kern w:val="0"/>
          <w:sz w:val="24"/>
          <w:szCs w:val="24"/>
          <w:lang w:val="en-US" w:eastAsia="zh-CN" w:bidi="ar"/>
        </w:rPr>
        <w:t xml:space="preserve">(3), 932–935. The University of North Carolina Press. </w:t>
      </w:r>
      <w:r>
        <w:rPr>
          <w:rFonts w:hint="default" w:ascii="Times New Roman" w:hAnsi="Times New Roman" w:eastAsia="宋体" w:cs="Times New Roman"/>
          <w:kern w:val="0"/>
          <w:sz w:val="24"/>
          <w:szCs w:val="24"/>
          <w:lang w:val="en-US" w:eastAsia="zh-CN" w:bidi="ar"/>
        </w:rPr>
        <w:fldChar w:fldCharType="begin"/>
      </w:r>
      <w:r>
        <w:rPr>
          <w:rFonts w:hint="default" w:ascii="Times New Roman" w:hAnsi="Times New Roman" w:eastAsia="宋体" w:cs="Times New Roman"/>
          <w:kern w:val="0"/>
          <w:sz w:val="24"/>
          <w:szCs w:val="24"/>
          <w:lang w:val="en-US" w:eastAsia="zh-CN" w:bidi="ar"/>
        </w:rPr>
        <w:instrText xml:space="preserve"> HYPERLINK "https://doi.org/10.1093/sf/60.3.932" </w:instrText>
      </w:r>
      <w:r>
        <w:rPr>
          <w:rFonts w:hint="default" w:ascii="Times New Roman" w:hAnsi="Times New Roman" w:eastAsia="宋体" w:cs="Times New Roman"/>
          <w:kern w:val="0"/>
          <w:sz w:val="24"/>
          <w:szCs w:val="24"/>
          <w:lang w:val="en-US" w:eastAsia="zh-CN" w:bidi="ar"/>
        </w:rPr>
        <w:fldChar w:fldCharType="separate"/>
      </w:r>
      <w:r>
        <w:rPr>
          <w:rStyle w:val="7"/>
          <w:rFonts w:hint="default" w:ascii="Times New Roman" w:hAnsi="Times New Roman" w:eastAsia="宋体" w:cs="Times New Roman"/>
          <w:kern w:val="0"/>
          <w:sz w:val="24"/>
          <w:szCs w:val="24"/>
          <w:lang w:val="en-US" w:eastAsia="zh-CN" w:bidi="ar"/>
        </w:rPr>
        <w:t>https://doi.org/10.1093/sf/60.3.932</w:t>
      </w:r>
      <w:r>
        <w:rPr>
          <w:rFonts w:hint="default" w:ascii="Times New Roman" w:hAnsi="Times New Roman" w:eastAsia="宋体" w:cs="Times New Roman"/>
          <w:kern w:val="0"/>
          <w:sz w:val="24"/>
          <w:szCs w:val="24"/>
          <w:lang w:val="en-US" w:eastAsia="zh-CN" w:bidi="ar"/>
        </w:rPr>
        <w:fldChar w:fldCharType="end"/>
      </w:r>
    </w:p>
    <w:p>
      <w:pPr>
        <w:keepNext w:val="0"/>
        <w:keepLines w:val="0"/>
        <w:widowControl/>
        <w:suppressLineNumbers w:val="0"/>
        <w:jc w:val="left"/>
        <w:rPr>
          <w:rFonts w:hint="default" w:ascii="Times New Roman" w:hAnsi="Times New Roman" w:cs="Times New Roman"/>
          <w:sz w:val="24"/>
          <w:szCs w:val="24"/>
        </w:rPr>
      </w:pPr>
      <w:r>
        <w:rPr>
          <w:rFonts w:hint="default" w:ascii="Times New Roman" w:hAnsi="Times New Roman" w:eastAsia="宋体" w:cs="Times New Roman"/>
          <w:kern w:val="0"/>
          <w:sz w:val="24"/>
          <w:szCs w:val="24"/>
          <w:lang w:val="en-US" w:eastAsia="zh-CN" w:bidi="ar"/>
        </w:rPr>
        <w:t xml:space="preserve">Alvesson, M. (2013). </w:t>
      </w:r>
      <w:r>
        <w:rPr>
          <w:rFonts w:hint="default" w:ascii="Times New Roman" w:hAnsi="Times New Roman" w:eastAsia="宋体" w:cs="Times New Roman"/>
          <w:i/>
          <w:iCs/>
          <w:kern w:val="0"/>
          <w:sz w:val="24"/>
          <w:szCs w:val="24"/>
          <w:lang w:val="en-US" w:eastAsia="zh-CN" w:bidi="ar"/>
        </w:rPr>
        <w:t>Understanding organizational culture</w:t>
      </w:r>
      <w:r>
        <w:rPr>
          <w:rFonts w:hint="default" w:ascii="Times New Roman" w:hAnsi="Times New Roman" w:eastAsia="宋体" w:cs="Times New Roman"/>
          <w:kern w:val="0"/>
          <w:sz w:val="24"/>
          <w:szCs w:val="24"/>
          <w:lang w:val="en-US" w:eastAsia="zh-CN" w:bidi="ar"/>
        </w:rPr>
        <w:t xml:space="preserve"> (2nd ed.). SAGE.</w:t>
      </w:r>
    </w:p>
    <w:p>
      <w:pPr>
        <w:keepNext w:val="0"/>
        <w:keepLines w:val="0"/>
        <w:widowControl/>
        <w:suppressLineNumbers w:val="0"/>
        <w:jc w:val="left"/>
        <w:rPr>
          <w:rFonts w:hint="default" w:ascii="Times New Roman" w:hAnsi="Times New Roman" w:cs="Times New Roman"/>
          <w:sz w:val="24"/>
          <w:szCs w:val="24"/>
        </w:rPr>
      </w:pPr>
      <w:r>
        <w:rPr>
          <w:rFonts w:hint="default" w:ascii="Times New Roman" w:hAnsi="Times New Roman" w:eastAsia="宋体" w:cs="Times New Roman"/>
          <w:kern w:val="0"/>
          <w:sz w:val="24"/>
          <w:szCs w:val="24"/>
          <w:lang w:val="en-US" w:eastAsia="zh-CN" w:bidi="ar"/>
        </w:rPr>
        <w:t xml:space="preserve">Clegg, S. R., Kornberger, M., &amp; Pitsis, T. (2016). </w:t>
      </w:r>
      <w:r>
        <w:rPr>
          <w:rFonts w:hint="default" w:ascii="Times New Roman" w:hAnsi="Times New Roman" w:eastAsia="宋体" w:cs="Times New Roman"/>
          <w:i/>
          <w:iCs/>
          <w:kern w:val="0"/>
          <w:sz w:val="24"/>
          <w:szCs w:val="24"/>
          <w:lang w:val="en-US" w:eastAsia="zh-CN" w:bidi="ar"/>
        </w:rPr>
        <w:t>Managing &amp; organizations : an introduction to theory and practice</w:t>
      </w:r>
      <w:r>
        <w:rPr>
          <w:rFonts w:hint="default" w:ascii="Times New Roman" w:hAnsi="Times New Roman" w:eastAsia="宋体" w:cs="Times New Roman"/>
          <w:kern w:val="0"/>
          <w:sz w:val="24"/>
          <w:szCs w:val="24"/>
          <w:lang w:val="en-US" w:eastAsia="zh-CN" w:bidi="ar"/>
        </w:rPr>
        <w:t xml:space="preserve"> (Fourth edition.). SAGE.</w:t>
      </w:r>
    </w:p>
    <w:p>
      <w:pPr>
        <w:keepNext w:val="0"/>
        <w:keepLines w:val="0"/>
        <w:widowControl/>
        <w:suppressLineNumbers w:val="0"/>
        <w:jc w:val="left"/>
        <w:rPr>
          <w:rFonts w:hint="default" w:ascii="Times New Roman" w:hAnsi="Times New Roman" w:cs="Times New Roman"/>
          <w:sz w:val="24"/>
          <w:szCs w:val="24"/>
        </w:rPr>
      </w:pPr>
      <w:r>
        <w:rPr>
          <w:rFonts w:hint="default" w:ascii="Times New Roman" w:hAnsi="Times New Roman" w:eastAsia="宋体" w:cs="Times New Roman"/>
          <w:kern w:val="0"/>
          <w:sz w:val="24"/>
          <w:szCs w:val="24"/>
          <w:lang w:val="en-US" w:eastAsia="zh-CN" w:bidi="ar"/>
        </w:rPr>
        <w:t xml:space="preserve">Burns, T., &amp; Stalker, G. M. (1994). </w:t>
      </w:r>
      <w:r>
        <w:rPr>
          <w:rFonts w:hint="default" w:ascii="Times New Roman" w:hAnsi="Times New Roman" w:eastAsia="宋体" w:cs="Times New Roman"/>
          <w:i/>
          <w:iCs/>
          <w:kern w:val="0"/>
          <w:sz w:val="24"/>
          <w:szCs w:val="24"/>
          <w:lang w:val="en-US" w:eastAsia="zh-CN" w:bidi="ar"/>
        </w:rPr>
        <w:t>The management of innovation</w:t>
      </w:r>
      <w:r>
        <w:rPr>
          <w:rFonts w:hint="default" w:ascii="Times New Roman" w:hAnsi="Times New Roman" w:eastAsia="宋体" w:cs="Times New Roman"/>
          <w:kern w:val="0"/>
          <w:sz w:val="24"/>
          <w:szCs w:val="24"/>
          <w:lang w:val="en-US" w:eastAsia="zh-CN" w:bidi="ar"/>
        </w:rPr>
        <w:t xml:space="preserve"> (Rev. ed.). Oxford University Press.</w:t>
      </w:r>
    </w:p>
    <w:p>
      <w:pPr>
        <w:keepNext w:val="0"/>
        <w:keepLines w:val="0"/>
        <w:widowControl/>
        <w:suppressLineNumbers w:val="0"/>
        <w:jc w:val="left"/>
        <w:rPr>
          <w:rFonts w:hint="default" w:ascii="Times New Roman" w:hAnsi="Times New Roman" w:eastAsia="宋体" w:cs="Times New Roman"/>
          <w:kern w:val="0"/>
          <w:sz w:val="24"/>
          <w:szCs w:val="24"/>
          <w:lang w:val="en-US" w:eastAsia="zh-CN" w:bidi="ar"/>
        </w:rPr>
      </w:pPr>
      <w:r>
        <w:rPr>
          <w:rFonts w:hint="default" w:ascii="Times New Roman" w:hAnsi="Times New Roman" w:eastAsia="宋体" w:cs="Times New Roman"/>
          <w:kern w:val="0"/>
          <w:sz w:val="24"/>
          <w:szCs w:val="24"/>
          <w:lang w:val="en-US" w:eastAsia="zh-CN" w:bidi="ar"/>
        </w:rPr>
        <w:t xml:space="preserve">Ray, C. A. (1991). The Sociology of Management [Review of </w:t>
      </w:r>
      <w:r>
        <w:rPr>
          <w:rFonts w:hint="default" w:ascii="Times New Roman" w:hAnsi="Times New Roman" w:eastAsia="宋体" w:cs="Times New Roman"/>
          <w:i/>
          <w:iCs/>
          <w:kern w:val="0"/>
          <w:sz w:val="24"/>
          <w:szCs w:val="24"/>
          <w:lang w:val="en-US" w:eastAsia="zh-CN" w:bidi="ar"/>
        </w:rPr>
        <w:t>The Sociology of Management</w:t>
      </w:r>
      <w:r>
        <w:rPr>
          <w:rFonts w:hint="default" w:ascii="Times New Roman" w:hAnsi="Times New Roman" w:eastAsia="宋体" w:cs="Times New Roman"/>
          <w:kern w:val="0"/>
          <w:sz w:val="24"/>
          <w:szCs w:val="24"/>
          <w:lang w:val="en-US" w:eastAsia="zh-CN" w:bidi="ar"/>
        </w:rPr>
        <w:t xml:space="preserve">]. </w:t>
      </w:r>
      <w:r>
        <w:rPr>
          <w:rFonts w:hint="default" w:ascii="Times New Roman" w:hAnsi="Times New Roman" w:eastAsia="宋体" w:cs="Times New Roman"/>
          <w:i/>
          <w:iCs/>
          <w:kern w:val="0"/>
          <w:sz w:val="24"/>
          <w:szCs w:val="24"/>
          <w:lang w:val="en-US" w:eastAsia="zh-CN" w:bidi="ar"/>
        </w:rPr>
        <w:t>Administrative Science Quarterly</w:t>
      </w:r>
      <w:r>
        <w:rPr>
          <w:rFonts w:hint="default" w:ascii="Times New Roman" w:hAnsi="Times New Roman" w:eastAsia="宋体" w:cs="Times New Roman"/>
          <w:kern w:val="0"/>
          <w:sz w:val="24"/>
          <w:szCs w:val="24"/>
          <w:lang w:val="en-US" w:eastAsia="zh-CN" w:bidi="ar"/>
        </w:rPr>
        <w:t xml:space="preserve">, </w:t>
      </w:r>
      <w:r>
        <w:rPr>
          <w:rFonts w:hint="default" w:ascii="Times New Roman" w:hAnsi="Times New Roman" w:eastAsia="宋体" w:cs="Times New Roman"/>
          <w:i/>
          <w:iCs/>
          <w:kern w:val="0"/>
          <w:sz w:val="24"/>
          <w:szCs w:val="24"/>
          <w:lang w:val="en-US" w:eastAsia="zh-CN" w:bidi="ar"/>
        </w:rPr>
        <w:t>36</w:t>
      </w:r>
      <w:r>
        <w:rPr>
          <w:rFonts w:hint="default" w:ascii="Times New Roman" w:hAnsi="Times New Roman" w:eastAsia="宋体" w:cs="Times New Roman"/>
          <w:kern w:val="0"/>
          <w:sz w:val="24"/>
          <w:szCs w:val="24"/>
          <w:lang w:val="en-US" w:eastAsia="zh-CN" w:bidi="ar"/>
        </w:rPr>
        <w:t xml:space="preserve">(1), 144–146. Cornell University Samuel Curtis Johnson Graduate School of Management. </w:t>
      </w:r>
      <w:r>
        <w:rPr>
          <w:rFonts w:hint="default" w:ascii="Times New Roman" w:hAnsi="Times New Roman" w:eastAsia="宋体" w:cs="Times New Roman"/>
          <w:kern w:val="0"/>
          <w:sz w:val="24"/>
          <w:szCs w:val="24"/>
          <w:lang w:val="en-US" w:eastAsia="zh-CN" w:bidi="ar"/>
        </w:rPr>
        <w:fldChar w:fldCharType="begin"/>
      </w:r>
      <w:r>
        <w:rPr>
          <w:rFonts w:hint="default" w:ascii="Times New Roman" w:hAnsi="Times New Roman" w:eastAsia="宋体" w:cs="Times New Roman"/>
          <w:kern w:val="0"/>
          <w:sz w:val="24"/>
          <w:szCs w:val="24"/>
          <w:lang w:val="en-US" w:eastAsia="zh-CN" w:bidi="ar"/>
        </w:rPr>
        <w:instrText xml:space="preserve"> HYPERLINK "https://doi.org/10.2307/2393440" </w:instrText>
      </w:r>
      <w:r>
        <w:rPr>
          <w:rFonts w:hint="default" w:ascii="Times New Roman" w:hAnsi="Times New Roman" w:eastAsia="宋体" w:cs="Times New Roman"/>
          <w:kern w:val="0"/>
          <w:sz w:val="24"/>
          <w:szCs w:val="24"/>
          <w:lang w:val="en-US" w:eastAsia="zh-CN" w:bidi="ar"/>
        </w:rPr>
        <w:fldChar w:fldCharType="separate"/>
      </w:r>
      <w:r>
        <w:rPr>
          <w:rStyle w:val="7"/>
          <w:rFonts w:hint="default" w:ascii="Times New Roman" w:hAnsi="Times New Roman" w:eastAsia="宋体" w:cs="Times New Roman"/>
          <w:kern w:val="0"/>
          <w:sz w:val="24"/>
          <w:szCs w:val="24"/>
          <w:lang w:val="en-US" w:eastAsia="zh-CN" w:bidi="ar"/>
        </w:rPr>
        <w:t>https://doi.org/10.2307/2393440</w:t>
      </w:r>
      <w:r>
        <w:rPr>
          <w:rFonts w:hint="default" w:ascii="Times New Roman" w:hAnsi="Times New Roman" w:eastAsia="宋体" w:cs="Times New Roman"/>
          <w:kern w:val="0"/>
          <w:sz w:val="24"/>
          <w:szCs w:val="24"/>
          <w:lang w:val="en-US" w:eastAsia="zh-CN" w:bidi="ar"/>
        </w:rPr>
        <w:fldChar w:fldCharType="end"/>
      </w:r>
    </w:p>
    <w:p>
      <w:pPr>
        <w:keepNext w:val="0"/>
        <w:keepLines w:val="0"/>
        <w:widowControl/>
        <w:suppressLineNumbers w:val="0"/>
        <w:jc w:val="left"/>
        <w:rPr>
          <w:rFonts w:hint="default" w:ascii="Times New Roman" w:hAnsi="Times New Roman" w:eastAsia="宋体" w:cs="Times New Roman"/>
          <w:kern w:val="0"/>
          <w:sz w:val="24"/>
          <w:szCs w:val="24"/>
          <w:lang w:val="en-US" w:eastAsia="zh-CN" w:bidi="ar"/>
        </w:rPr>
      </w:pPr>
    </w:p>
    <w:p>
      <w:pPr>
        <w:keepNext w:val="0"/>
        <w:keepLines w:val="0"/>
        <w:widowControl/>
        <w:suppressLineNumbers w:val="0"/>
        <w:jc w:val="left"/>
        <w:rPr>
          <w:rFonts w:hint="default" w:ascii="Times New Roman" w:hAnsi="Times New Roman" w:eastAsia="宋体" w:cs="Times New Roman"/>
          <w:kern w:val="0"/>
          <w:sz w:val="24"/>
          <w:szCs w:val="24"/>
          <w:lang w:val="en-US" w:eastAsia="zh-CN" w:bidi="ar"/>
        </w:rPr>
      </w:pPr>
    </w:p>
    <w:sectPr>
      <w:pgSz w:w="11906" w:h="16838"/>
      <w:pgMar w:top="1440" w:right="1800" w:bottom="1440" w:left="1800" w:header="851" w:footer="992" w:gutter="0"/>
      <w:cols w:space="425" w:num="1"/>
      <w:docGrid w:type="lines" w:linePitch="312"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微软雅黑">
    <w:panose1 w:val="020B0503020204020204"/>
    <w:charset w:val="86"/>
    <w:family w:val="auto"/>
    <w:pitch w:val="default"/>
    <w:sig w:usb0="80000287" w:usb1="2ACF3C50" w:usb2="00000016" w:usb3="00000000" w:csb0="0004001F" w:csb1="00000000"/>
  </w:font>
  <w:font w:name="Tahoma">
    <w:panose1 w:val="020B0604030504040204"/>
    <w:charset w:val="00"/>
    <w:family w:val="auto"/>
    <w:pitch w:val="default"/>
    <w:sig w:usb0="E1002EFF" w:usb1="C000605B" w:usb2="00000029" w:usb3="00000000" w:csb0="200101FF" w:csb1="20280000"/>
  </w:font>
  <w:font w:name="Calibri Light">
    <w:panose1 w:val="020F0302020204030204"/>
    <w:charset w:val="00"/>
    <w:family w:val="auto"/>
    <w:pitch w:val="default"/>
    <w:sig w:usb0="E4002EFF" w:usb1="C200247B" w:usb2="00000009" w:usb3="00000000" w:csb0="2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59" w:lineRule="auto"/>
      </w:pPr>
      <w:r>
        <w:separator/>
      </w:r>
    </w:p>
  </w:footnote>
  <w:footnote w:type="continuationSeparator" w:id="1">
    <w:p>
      <w:pPr>
        <w:spacing w:before="0" w:after="0" w:line="259"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footnotePr>
    <w:footnote w:id="0"/>
    <w:footnote w:id="1"/>
  </w:footnotePr>
  <w:endnotePr>
    <w:endnote w:id="0"/>
    <w:endnote w:id="1"/>
  </w:endnotePr>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M2JjNTE2ZmE2NWNhMGFiNzE1Y2VkNjM3MGFkYzJlMTYifQ=="/>
  </w:docVars>
  <w:rsids>
    <w:rsidRoot w:val="259D1E0D"/>
    <w:rsid w:val="0AF54D7F"/>
    <w:rsid w:val="259D1E0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uto"/>
    </w:pPr>
    <w:rPr>
      <w:rFonts w:asciiTheme="minorHAnsi" w:hAnsiTheme="minorHAnsi" w:eastAsiaTheme="minorHAnsi" w:cstheme="minorBidi"/>
      <w:sz w:val="22"/>
      <w:szCs w:val="22"/>
      <w:lang w:val="en-GB" w:eastAsia="en-US" w:bidi="ar-SA"/>
    </w:rPr>
  </w:style>
  <w:style w:type="character" w:default="1" w:styleId="6">
    <w:name w:val="Default Paragraph Font"/>
    <w:semiHidden/>
    <w:uiPriority w:val="0"/>
  </w:style>
  <w:style w:type="table" w:default="1" w:styleId="5">
    <w:name w:val="Normal Table"/>
    <w:semiHidden/>
    <w:qFormat/>
    <w:uiPriority w:val="0"/>
    <w:tblPr>
      <w:tblCellMar>
        <w:top w:w="0" w:type="dxa"/>
        <w:left w:w="108" w:type="dxa"/>
        <w:bottom w:w="0" w:type="dxa"/>
        <w:right w:w="108" w:type="dxa"/>
      </w:tblCellMar>
    </w:tblPr>
  </w:style>
  <w:style w:type="paragraph" w:styleId="2">
    <w:name w:val="toc 3"/>
    <w:basedOn w:val="1"/>
    <w:next w:val="1"/>
    <w:uiPriority w:val="0"/>
    <w:pPr>
      <w:ind w:left="840" w:leftChars="400"/>
    </w:pPr>
  </w:style>
  <w:style w:type="paragraph" w:styleId="3">
    <w:name w:val="toc 1"/>
    <w:basedOn w:val="1"/>
    <w:next w:val="1"/>
    <w:uiPriority w:val="0"/>
  </w:style>
  <w:style w:type="paragraph" w:styleId="4">
    <w:name w:val="toc 2"/>
    <w:basedOn w:val="1"/>
    <w:next w:val="1"/>
    <w:uiPriority w:val="0"/>
    <w:pPr>
      <w:ind w:left="420" w:leftChars="200"/>
    </w:pPr>
  </w:style>
  <w:style w:type="character" w:styleId="7">
    <w:name w:val="Hyperlink"/>
    <w:basedOn w:val="6"/>
    <w:uiPriority w:val="0"/>
    <w:rPr>
      <w:color w:val="0000FF"/>
      <w:u w:val="single"/>
    </w:rPr>
  </w:style>
  <w:style w:type="paragraph" w:styleId="8">
    <w:name w:val="List Paragraph"/>
    <w:basedOn w:val="1"/>
    <w:qFormat/>
    <w:uiPriority w:val="34"/>
    <w:pPr>
      <w:ind w:left="720"/>
      <w:contextualSpacing/>
    </w:pPr>
  </w:style>
  <w:style w:type="paragraph" w:customStyle="1" w:styleId="9">
    <w:name w:val="WPSOffice手动目录 1"/>
    <w:uiPriority w:val="0"/>
    <w:pPr>
      <w:ind w:leftChars="0"/>
    </w:pPr>
    <w:rPr>
      <w:rFonts w:asciiTheme="minorHAnsi" w:hAnsiTheme="minorHAnsi" w:eastAsiaTheme="minorEastAsia" w:cstheme="minorBidi"/>
      <w:sz w:val="20"/>
      <w:szCs w:val="20"/>
    </w:rPr>
  </w:style>
  <w:style w:type="paragraph" w:customStyle="1" w:styleId="10">
    <w:name w:val="WPSOffice手动目录 2"/>
    <w:uiPriority w:val="0"/>
    <w:pPr>
      <w:ind w:leftChars="200"/>
    </w:pPr>
    <w:rPr>
      <w:rFonts w:asciiTheme="minorHAnsi" w:hAnsiTheme="minorHAnsi" w:eastAsiaTheme="minorEastAsia" w:cstheme="minorBidi"/>
      <w:sz w:val="20"/>
      <w:szCs w:val="20"/>
    </w:rPr>
  </w:style>
  <w:style w:type="paragraph" w:customStyle="1" w:styleId="11">
    <w:name w:val="WPSOffice手动目录 3"/>
    <w:uiPriority w:val="0"/>
    <w:pPr>
      <w:ind w:leftChars="400"/>
    </w:pPr>
    <w:rPr>
      <w:sz w:val="20"/>
      <w:szCs w:val="20"/>
    </w:rPr>
  </w:style>
</w:style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7"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theme" Target="theme/theme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151</TotalTime>
  <ScaleCrop>false</ScaleCrop>
  <LinksUpToDate>false</LinksUpToDate>
  <CharactersWithSpaces>0</CharactersWithSpaces>
  <Application>WPS Office_12.1.0.15990_F1E327BC-269C-435d-A152-05C5408002CA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2023-12-15T11:20:00Z</dcterms:created>
  <dc:creator>Jeremy harwood</dc:creator>
  <cp:lastModifiedBy>Jeremy harwood</cp:lastModifiedBy>
  <dcterms:modified xsi:type="dcterms:W3CDTF">2023-12-15T21:03:14Z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2052-12.1.0.15990</vt:lpwstr>
  </property>
  <property fmtid="{D5CDD505-2E9C-101B-9397-08002B2CF9AE}" pid="3" name="ICV">
    <vt:lpwstr>4C714764A64C41959A8E93DE8170E6DC_13</vt:lpwstr>
  </property>
</Properties>
</file>