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E42A0" w14:textId="77777777" w:rsidR="00B8580E" w:rsidRDefault="00B8580E" w:rsidP="00FC77DF">
      <w:pPr>
        <w:rPr>
          <w:rFonts w:ascii="Arial" w:hAnsi="Arial" w:cs="Arial"/>
          <w:b/>
          <w:sz w:val="22"/>
          <w:szCs w:val="22"/>
        </w:rPr>
      </w:pPr>
    </w:p>
    <w:p w14:paraId="41A3F7FD" w14:textId="77777777" w:rsidR="001E481E" w:rsidRDefault="001E481E" w:rsidP="00DF62F7">
      <w:pPr>
        <w:spacing w:line="216" w:lineRule="auto"/>
        <w:contextualSpacing/>
        <w:jc w:val="center"/>
        <w:rPr>
          <w:rFonts w:asciiTheme="minorHAnsi" w:eastAsiaTheme="minorEastAsia" w:hAnsi="Century Gothic" w:cstheme="minorBidi"/>
          <w:color w:val="000000" w:themeColor="text1"/>
          <w:kern w:val="24"/>
          <w:sz w:val="44"/>
          <w:szCs w:val="44"/>
        </w:rPr>
      </w:pPr>
    </w:p>
    <w:p w14:paraId="67DAA3F1" w14:textId="77777777" w:rsidR="001E481E" w:rsidRDefault="001E481E" w:rsidP="00DF62F7">
      <w:pPr>
        <w:spacing w:line="216" w:lineRule="auto"/>
        <w:contextualSpacing/>
        <w:jc w:val="center"/>
        <w:rPr>
          <w:rFonts w:asciiTheme="minorHAnsi" w:eastAsiaTheme="minorEastAsia" w:hAnsi="Century Gothic" w:cstheme="minorBidi"/>
          <w:color w:val="000000" w:themeColor="text1"/>
          <w:kern w:val="24"/>
          <w:sz w:val="44"/>
          <w:szCs w:val="44"/>
        </w:rPr>
      </w:pPr>
    </w:p>
    <w:p w14:paraId="251788CF" w14:textId="77777777" w:rsidR="001E481E" w:rsidRDefault="001E481E" w:rsidP="00DF62F7">
      <w:pPr>
        <w:spacing w:line="216" w:lineRule="auto"/>
        <w:contextualSpacing/>
        <w:jc w:val="center"/>
        <w:rPr>
          <w:rFonts w:asciiTheme="minorHAnsi" w:eastAsiaTheme="minorEastAsia" w:hAnsi="Century Gothic" w:cstheme="minorBidi"/>
          <w:color w:val="000000" w:themeColor="text1"/>
          <w:kern w:val="24"/>
          <w:sz w:val="44"/>
          <w:szCs w:val="44"/>
        </w:rPr>
      </w:pPr>
    </w:p>
    <w:p w14:paraId="6F2BD3A7" w14:textId="77777777" w:rsidR="001E481E" w:rsidRDefault="001E481E" w:rsidP="00DF62F7">
      <w:pPr>
        <w:spacing w:line="216" w:lineRule="auto"/>
        <w:contextualSpacing/>
        <w:jc w:val="center"/>
        <w:rPr>
          <w:rFonts w:asciiTheme="minorHAnsi" w:eastAsiaTheme="minorEastAsia" w:hAnsi="Century Gothic" w:cstheme="minorBidi"/>
          <w:color w:val="000000" w:themeColor="text1"/>
          <w:kern w:val="24"/>
          <w:sz w:val="44"/>
          <w:szCs w:val="44"/>
        </w:rPr>
      </w:pPr>
    </w:p>
    <w:p w14:paraId="6D06F807" w14:textId="12E826F9" w:rsidR="00FC77DF" w:rsidRPr="00A53916" w:rsidRDefault="0040055B" w:rsidP="00DF62F7">
      <w:pPr>
        <w:spacing w:line="216" w:lineRule="auto"/>
        <w:contextualSpacing/>
        <w:jc w:val="center"/>
        <w:rPr>
          <w:sz w:val="44"/>
          <w:szCs w:val="24"/>
        </w:rPr>
      </w:pPr>
      <w:r>
        <w:rPr>
          <w:rFonts w:asciiTheme="minorHAnsi" w:eastAsiaTheme="minorEastAsia" w:hAnsi="Century Gothic" w:cstheme="minorBidi"/>
          <w:color w:val="000000" w:themeColor="text1"/>
          <w:kern w:val="24"/>
          <w:sz w:val="44"/>
          <w:szCs w:val="44"/>
        </w:rPr>
        <w:t>Research Proposal</w:t>
      </w:r>
    </w:p>
    <w:p w14:paraId="3F661E87" w14:textId="77777777" w:rsidR="00FC77DF" w:rsidRDefault="00FC77DF" w:rsidP="00FC77DF">
      <w:pPr>
        <w:ind w:left="567" w:right="567"/>
        <w:jc w:val="both"/>
        <w:rPr>
          <w:rFonts w:ascii="Arial" w:hAnsi="Arial" w:cs="Arial"/>
          <w:sz w:val="22"/>
          <w:szCs w:val="22"/>
        </w:rPr>
      </w:pPr>
    </w:p>
    <w:p w14:paraId="027CFD6D" w14:textId="77777777" w:rsidR="00547CD4" w:rsidRDefault="00547CD4" w:rsidP="00FC77DF">
      <w:pPr>
        <w:ind w:left="567" w:right="567"/>
        <w:jc w:val="both"/>
        <w:rPr>
          <w:rFonts w:ascii="Arial" w:hAnsi="Arial" w:cs="Arial"/>
          <w:sz w:val="22"/>
          <w:szCs w:val="22"/>
        </w:rPr>
      </w:pPr>
    </w:p>
    <w:p w14:paraId="44085B9E" w14:textId="77777777" w:rsidR="00547CD4" w:rsidRDefault="00547CD4" w:rsidP="00FC77DF">
      <w:pPr>
        <w:ind w:left="567" w:right="567"/>
        <w:jc w:val="both"/>
        <w:rPr>
          <w:rFonts w:ascii="Arial" w:hAnsi="Arial" w:cs="Arial"/>
          <w:sz w:val="22"/>
          <w:szCs w:val="22"/>
        </w:rPr>
      </w:pPr>
    </w:p>
    <w:p w14:paraId="0FC3D5D1" w14:textId="77777777" w:rsidR="00835CB9" w:rsidRDefault="00835CB9" w:rsidP="00C41F29">
      <w:pPr>
        <w:ind w:right="567"/>
        <w:jc w:val="both"/>
        <w:rPr>
          <w:rFonts w:ascii="Arial" w:hAnsi="Arial" w:cs="Arial"/>
          <w:sz w:val="22"/>
          <w:szCs w:val="22"/>
        </w:rPr>
      </w:pPr>
    </w:p>
    <w:p w14:paraId="667325B4" w14:textId="44F9F660" w:rsidR="00835CB9" w:rsidRDefault="00835CB9" w:rsidP="0040055B">
      <w:pPr>
        <w:ind w:left="567" w:right="567"/>
        <w:jc w:val="center"/>
        <w:rPr>
          <w:rFonts w:ascii="Arial" w:hAnsi="Arial" w:cs="Arial"/>
          <w:sz w:val="40"/>
          <w:szCs w:val="40"/>
        </w:rPr>
      </w:pPr>
      <w:r w:rsidRPr="00BC1CF2">
        <w:rPr>
          <w:rFonts w:ascii="Arial" w:hAnsi="Arial" w:cs="Arial"/>
          <w:sz w:val="40"/>
          <w:szCs w:val="40"/>
        </w:rPr>
        <w:t>An evaluation of methods used to improve the thermal performance of existing private housing stock</w:t>
      </w:r>
      <w:r w:rsidRPr="00BC1CF2">
        <w:rPr>
          <w:rFonts w:ascii="Arial" w:hAnsi="Arial" w:cs="Arial"/>
          <w:sz w:val="40"/>
          <w:szCs w:val="40"/>
        </w:rPr>
        <w:t xml:space="preserve"> </w:t>
      </w:r>
      <w:r w:rsidRPr="00BC1CF2">
        <w:rPr>
          <w:rFonts w:ascii="Arial" w:hAnsi="Arial" w:cs="Arial"/>
          <w:sz w:val="40"/>
          <w:szCs w:val="40"/>
        </w:rPr>
        <w:t>in</w:t>
      </w:r>
      <w:r w:rsidRPr="00BC1CF2">
        <w:rPr>
          <w:rFonts w:ascii="Arial" w:hAnsi="Arial" w:cs="Arial"/>
          <w:sz w:val="40"/>
          <w:szCs w:val="40"/>
        </w:rPr>
        <w:t xml:space="preserve"> </w:t>
      </w:r>
      <w:r w:rsidRPr="00BC1CF2">
        <w:rPr>
          <w:rFonts w:ascii="Arial" w:hAnsi="Arial" w:cs="Arial"/>
          <w:sz w:val="40"/>
          <w:szCs w:val="40"/>
        </w:rPr>
        <w:t>the UK with particular focus on the different financial strategies and incentives used by the four nations to establish best practice.</w:t>
      </w:r>
    </w:p>
    <w:p w14:paraId="10A62FF0" w14:textId="77777777" w:rsidR="00BC1CF2" w:rsidRDefault="00BC1CF2" w:rsidP="0040055B">
      <w:pPr>
        <w:ind w:left="567" w:right="567"/>
        <w:jc w:val="center"/>
        <w:rPr>
          <w:rFonts w:ascii="Arial" w:hAnsi="Arial" w:cs="Arial"/>
          <w:sz w:val="40"/>
          <w:szCs w:val="40"/>
        </w:rPr>
      </w:pPr>
    </w:p>
    <w:p w14:paraId="4B10B87A" w14:textId="77777777" w:rsidR="00547CD4" w:rsidRDefault="00547CD4" w:rsidP="0040055B">
      <w:pPr>
        <w:ind w:left="567" w:right="567"/>
        <w:jc w:val="center"/>
        <w:rPr>
          <w:rFonts w:ascii="Arial" w:hAnsi="Arial" w:cs="Arial"/>
          <w:sz w:val="40"/>
          <w:szCs w:val="40"/>
        </w:rPr>
      </w:pPr>
    </w:p>
    <w:p w14:paraId="23FC6D5A" w14:textId="77777777" w:rsidR="00547CD4" w:rsidRDefault="00547CD4" w:rsidP="0040055B">
      <w:pPr>
        <w:ind w:left="567" w:right="567"/>
        <w:jc w:val="center"/>
        <w:rPr>
          <w:rFonts w:ascii="Arial" w:hAnsi="Arial" w:cs="Arial"/>
          <w:sz w:val="40"/>
          <w:szCs w:val="40"/>
        </w:rPr>
      </w:pPr>
    </w:p>
    <w:p w14:paraId="4CEA8EE6" w14:textId="77777777" w:rsidR="00547CD4" w:rsidRDefault="00547CD4" w:rsidP="0040055B">
      <w:pPr>
        <w:ind w:left="567" w:right="567"/>
        <w:jc w:val="center"/>
        <w:rPr>
          <w:rFonts w:ascii="Arial" w:hAnsi="Arial" w:cs="Arial"/>
          <w:sz w:val="40"/>
          <w:szCs w:val="40"/>
        </w:rPr>
      </w:pPr>
    </w:p>
    <w:p w14:paraId="0BE455EA" w14:textId="3C708103" w:rsidR="00BC1CF2" w:rsidRDefault="00BC1CF2" w:rsidP="0040055B">
      <w:pPr>
        <w:ind w:left="567" w:right="567"/>
        <w:jc w:val="center"/>
        <w:rPr>
          <w:rFonts w:ascii="Arial" w:hAnsi="Arial" w:cs="Arial"/>
          <w:sz w:val="40"/>
          <w:szCs w:val="40"/>
        </w:rPr>
      </w:pPr>
      <w:r>
        <w:rPr>
          <w:rFonts w:ascii="Arial" w:hAnsi="Arial" w:cs="Arial"/>
          <w:sz w:val="40"/>
          <w:szCs w:val="40"/>
        </w:rPr>
        <w:t>R. Thomas</w:t>
      </w:r>
    </w:p>
    <w:p w14:paraId="2DDE5816" w14:textId="77777777" w:rsidR="001E481E" w:rsidRDefault="001E481E" w:rsidP="0040055B">
      <w:pPr>
        <w:ind w:left="567" w:right="567"/>
        <w:jc w:val="center"/>
        <w:rPr>
          <w:rFonts w:ascii="Arial" w:hAnsi="Arial" w:cs="Arial"/>
          <w:sz w:val="40"/>
          <w:szCs w:val="40"/>
        </w:rPr>
      </w:pPr>
    </w:p>
    <w:p w14:paraId="2C0D338E" w14:textId="319B0077" w:rsidR="00BC1CF2" w:rsidRPr="00BC1CF2" w:rsidRDefault="00BC1CF2" w:rsidP="0040055B">
      <w:pPr>
        <w:ind w:left="567" w:right="567"/>
        <w:jc w:val="center"/>
        <w:rPr>
          <w:rFonts w:ascii="Arial" w:hAnsi="Arial" w:cs="Arial"/>
          <w:sz w:val="40"/>
          <w:szCs w:val="40"/>
        </w:rPr>
      </w:pPr>
      <w:r>
        <w:rPr>
          <w:rFonts w:ascii="Arial" w:hAnsi="Arial" w:cs="Arial"/>
          <w:sz w:val="40"/>
          <w:szCs w:val="40"/>
        </w:rPr>
        <w:t>Student Number:</w:t>
      </w:r>
      <w:r w:rsidR="00471B25" w:rsidRPr="00471B25">
        <w:rPr>
          <w:rFonts w:ascii="Calibri" w:hAnsi="Calibri" w:cs="Arial"/>
          <w:b/>
          <w:sz w:val="40"/>
          <w:szCs w:val="40"/>
        </w:rPr>
        <w:t xml:space="preserve"> </w:t>
      </w:r>
      <w:r w:rsidR="00471B25" w:rsidRPr="00471B25">
        <w:rPr>
          <w:rFonts w:ascii="Arial" w:hAnsi="Arial" w:cs="Arial"/>
          <w:bCs/>
          <w:sz w:val="40"/>
          <w:szCs w:val="40"/>
        </w:rPr>
        <w:t>1704814</w:t>
      </w:r>
    </w:p>
    <w:p w14:paraId="6AD514E9" w14:textId="77777777" w:rsidR="00FC77DF" w:rsidRDefault="00FC77DF" w:rsidP="00FC77DF">
      <w:pPr>
        <w:ind w:left="567" w:right="567"/>
        <w:jc w:val="both"/>
        <w:rPr>
          <w:rFonts w:ascii="Arial" w:hAnsi="Arial" w:cs="Arial"/>
          <w:sz w:val="22"/>
          <w:szCs w:val="22"/>
        </w:rPr>
      </w:pPr>
    </w:p>
    <w:p w14:paraId="0B902A81" w14:textId="77777777" w:rsidR="00FC77DF" w:rsidRDefault="00FC77DF" w:rsidP="00FC77DF">
      <w:pPr>
        <w:spacing w:line="216" w:lineRule="auto"/>
        <w:ind w:left="1080"/>
        <w:contextualSpacing/>
        <w:rPr>
          <w:sz w:val="44"/>
          <w:szCs w:val="24"/>
        </w:rPr>
      </w:pPr>
    </w:p>
    <w:p w14:paraId="324DEC50" w14:textId="77777777" w:rsidR="00DF62F7" w:rsidRDefault="00DF62F7" w:rsidP="00FC77DF">
      <w:pPr>
        <w:spacing w:line="216" w:lineRule="auto"/>
        <w:ind w:left="1080"/>
        <w:contextualSpacing/>
        <w:rPr>
          <w:sz w:val="44"/>
          <w:szCs w:val="24"/>
        </w:rPr>
      </w:pPr>
    </w:p>
    <w:p w14:paraId="3E6BF932" w14:textId="77777777" w:rsidR="00DF62F7" w:rsidRDefault="00DF62F7" w:rsidP="00FC77DF">
      <w:pPr>
        <w:spacing w:line="216" w:lineRule="auto"/>
        <w:ind w:left="1080"/>
        <w:contextualSpacing/>
        <w:rPr>
          <w:sz w:val="44"/>
          <w:szCs w:val="24"/>
        </w:rPr>
      </w:pPr>
    </w:p>
    <w:p w14:paraId="29ECBC32" w14:textId="77777777" w:rsidR="00494753" w:rsidRDefault="00494753" w:rsidP="00FC77DF">
      <w:pPr>
        <w:spacing w:line="216" w:lineRule="auto"/>
        <w:ind w:left="1080"/>
        <w:contextualSpacing/>
        <w:rPr>
          <w:sz w:val="44"/>
          <w:szCs w:val="24"/>
        </w:rPr>
      </w:pPr>
    </w:p>
    <w:p w14:paraId="694CAD24" w14:textId="77777777" w:rsidR="00494753" w:rsidRDefault="00494753" w:rsidP="00FC77DF">
      <w:pPr>
        <w:spacing w:line="216" w:lineRule="auto"/>
        <w:ind w:left="1080"/>
        <w:contextualSpacing/>
        <w:rPr>
          <w:sz w:val="44"/>
          <w:szCs w:val="24"/>
        </w:rPr>
      </w:pPr>
    </w:p>
    <w:p w14:paraId="04C5C375" w14:textId="77777777" w:rsidR="00494753" w:rsidRDefault="00494753" w:rsidP="00FC77DF">
      <w:pPr>
        <w:spacing w:line="216" w:lineRule="auto"/>
        <w:ind w:left="1080"/>
        <w:contextualSpacing/>
        <w:rPr>
          <w:sz w:val="44"/>
          <w:szCs w:val="24"/>
        </w:rPr>
      </w:pPr>
    </w:p>
    <w:p w14:paraId="2EB43E4A" w14:textId="77777777" w:rsidR="00494753" w:rsidRDefault="00494753" w:rsidP="00FC77DF">
      <w:pPr>
        <w:spacing w:line="216" w:lineRule="auto"/>
        <w:ind w:left="1080"/>
        <w:contextualSpacing/>
        <w:rPr>
          <w:sz w:val="44"/>
          <w:szCs w:val="24"/>
        </w:rPr>
      </w:pPr>
    </w:p>
    <w:p w14:paraId="7CE589FC" w14:textId="77777777" w:rsidR="00494753" w:rsidRDefault="00494753" w:rsidP="00FC77DF">
      <w:pPr>
        <w:spacing w:line="216" w:lineRule="auto"/>
        <w:ind w:left="1080"/>
        <w:contextualSpacing/>
        <w:rPr>
          <w:sz w:val="44"/>
          <w:szCs w:val="24"/>
        </w:rPr>
      </w:pPr>
    </w:p>
    <w:p w14:paraId="3FF8E161" w14:textId="77777777" w:rsidR="00494753" w:rsidRDefault="00494753" w:rsidP="00FC77DF">
      <w:pPr>
        <w:spacing w:line="216" w:lineRule="auto"/>
        <w:ind w:left="1080"/>
        <w:contextualSpacing/>
        <w:rPr>
          <w:sz w:val="44"/>
          <w:szCs w:val="24"/>
        </w:rPr>
      </w:pPr>
    </w:p>
    <w:p w14:paraId="5E093C1D" w14:textId="77777777" w:rsidR="00494753" w:rsidRDefault="00494753" w:rsidP="00FC77DF">
      <w:pPr>
        <w:spacing w:line="216" w:lineRule="auto"/>
        <w:ind w:left="1080"/>
        <w:contextualSpacing/>
        <w:rPr>
          <w:sz w:val="44"/>
          <w:szCs w:val="24"/>
        </w:rPr>
      </w:pPr>
    </w:p>
    <w:p w14:paraId="6C4EECA2" w14:textId="77777777" w:rsidR="00494753" w:rsidRDefault="00494753" w:rsidP="00FC77DF">
      <w:pPr>
        <w:spacing w:line="216" w:lineRule="auto"/>
        <w:ind w:left="1080"/>
        <w:contextualSpacing/>
        <w:rPr>
          <w:sz w:val="44"/>
          <w:szCs w:val="24"/>
        </w:rPr>
      </w:pPr>
    </w:p>
    <w:p w14:paraId="617F6B75" w14:textId="77777777" w:rsidR="00494753" w:rsidRDefault="00494753" w:rsidP="00FC77DF">
      <w:pPr>
        <w:spacing w:line="216" w:lineRule="auto"/>
        <w:ind w:left="1080"/>
        <w:contextualSpacing/>
        <w:rPr>
          <w:sz w:val="44"/>
          <w:szCs w:val="24"/>
        </w:rPr>
      </w:pPr>
    </w:p>
    <w:p w14:paraId="6BFBBBAA" w14:textId="77777777" w:rsidR="00494753" w:rsidRDefault="00494753" w:rsidP="00FC77DF">
      <w:pPr>
        <w:spacing w:line="216" w:lineRule="auto"/>
        <w:ind w:left="1080"/>
        <w:contextualSpacing/>
        <w:rPr>
          <w:sz w:val="44"/>
          <w:szCs w:val="24"/>
        </w:rPr>
      </w:pPr>
    </w:p>
    <w:p w14:paraId="521356ED" w14:textId="77777777" w:rsidR="00494753" w:rsidRDefault="00494753" w:rsidP="00FC77DF">
      <w:pPr>
        <w:spacing w:line="216" w:lineRule="auto"/>
        <w:ind w:left="1080"/>
        <w:contextualSpacing/>
        <w:rPr>
          <w:sz w:val="44"/>
          <w:szCs w:val="24"/>
        </w:rPr>
      </w:pPr>
    </w:p>
    <w:p w14:paraId="0EA9D06B" w14:textId="77777777" w:rsidR="00494753" w:rsidRDefault="00494753" w:rsidP="00FC77DF">
      <w:pPr>
        <w:spacing w:line="216" w:lineRule="auto"/>
        <w:ind w:left="1080"/>
        <w:contextualSpacing/>
        <w:rPr>
          <w:sz w:val="44"/>
          <w:szCs w:val="24"/>
        </w:rPr>
      </w:pPr>
    </w:p>
    <w:p w14:paraId="4BA15522" w14:textId="77777777" w:rsidR="00494753" w:rsidRDefault="00494753" w:rsidP="00FC77DF">
      <w:pPr>
        <w:spacing w:line="216" w:lineRule="auto"/>
        <w:ind w:left="1080"/>
        <w:contextualSpacing/>
        <w:rPr>
          <w:sz w:val="44"/>
          <w:szCs w:val="24"/>
        </w:rPr>
      </w:pPr>
    </w:p>
    <w:p w14:paraId="00D848A9" w14:textId="77777777" w:rsidR="00494753" w:rsidRPr="00932E7B" w:rsidRDefault="00494753" w:rsidP="00FC77DF">
      <w:pPr>
        <w:spacing w:line="216" w:lineRule="auto"/>
        <w:ind w:left="1080"/>
        <w:contextualSpacing/>
        <w:rPr>
          <w:sz w:val="44"/>
          <w:szCs w:val="24"/>
        </w:rPr>
      </w:pPr>
    </w:p>
    <w:p w14:paraId="34BB5415" w14:textId="26326190" w:rsidR="00FC77DF" w:rsidRDefault="00D57DC5" w:rsidP="001E481E">
      <w:pPr>
        <w:spacing w:line="216" w:lineRule="auto"/>
        <w:ind w:firstLine="567"/>
        <w:contextualSpacing/>
        <w:jc w:val="both"/>
        <w:rPr>
          <w:rFonts w:ascii="Arial" w:eastAsiaTheme="minorEastAsia" w:hAnsi="Arial" w:cs="Arial"/>
          <w:color w:val="000000" w:themeColor="text1"/>
          <w:kern w:val="24"/>
          <w:sz w:val="28"/>
          <w:szCs w:val="28"/>
        </w:rPr>
      </w:pPr>
      <w:r w:rsidRPr="001E481E">
        <w:rPr>
          <w:rFonts w:ascii="Arial" w:eastAsiaTheme="minorEastAsia" w:hAnsi="Arial" w:cs="Arial"/>
          <w:color w:val="000000" w:themeColor="text1"/>
          <w:kern w:val="24"/>
          <w:sz w:val="28"/>
          <w:szCs w:val="28"/>
        </w:rPr>
        <w:t>Abstract</w:t>
      </w:r>
    </w:p>
    <w:p w14:paraId="0716C7EE" w14:textId="77777777" w:rsidR="003D01DC" w:rsidRDefault="003D01DC" w:rsidP="001E481E">
      <w:pPr>
        <w:spacing w:line="216" w:lineRule="auto"/>
        <w:ind w:firstLine="567"/>
        <w:contextualSpacing/>
        <w:jc w:val="both"/>
        <w:rPr>
          <w:rFonts w:ascii="Arial" w:eastAsiaTheme="minorEastAsia" w:hAnsi="Arial" w:cs="Arial"/>
          <w:color w:val="000000" w:themeColor="text1"/>
          <w:kern w:val="24"/>
          <w:sz w:val="28"/>
          <w:szCs w:val="28"/>
        </w:rPr>
      </w:pPr>
    </w:p>
    <w:p w14:paraId="06A276BD" w14:textId="4D245B0C" w:rsidR="003D01DC" w:rsidRPr="00BF167E" w:rsidRDefault="003D01DC" w:rsidP="00B6635F">
      <w:pPr>
        <w:spacing w:line="216" w:lineRule="auto"/>
        <w:ind w:left="567"/>
        <w:contextualSpacing/>
        <w:jc w:val="both"/>
        <w:rPr>
          <w:rFonts w:asciiTheme="minorHAnsi" w:eastAsiaTheme="minorEastAsia" w:hAnsi="Century Gothic" w:cstheme="minorBidi"/>
          <w:color w:val="000000" w:themeColor="text1"/>
          <w:kern w:val="24"/>
          <w:sz w:val="24"/>
          <w:szCs w:val="24"/>
        </w:rPr>
      </w:pPr>
      <w:r w:rsidRPr="00BF167E">
        <w:rPr>
          <w:rFonts w:ascii="Arial" w:eastAsiaTheme="minorEastAsia" w:hAnsi="Arial" w:cs="Arial"/>
          <w:color w:val="000000" w:themeColor="text1"/>
          <w:kern w:val="24"/>
          <w:sz w:val="24"/>
          <w:szCs w:val="24"/>
        </w:rPr>
        <w:t xml:space="preserve">This </w:t>
      </w:r>
      <w:r w:rsidR="00BF167E" w:rsidRPr="00BF167E">
        <w:rPr>
          <w:rFonts w:ascii="Arial" w:eastAsiaTheme="minorEastAsia" w:hAnsi="Arial" w:cs="Arial"/>
          <w:color w:val="000000" w:themeColor="text1"/>
          <w:kern w:val="24"/>
          <w:sz w:val="24"/>
          <w:szCs w:val="24"/>
        </w:rPr>
        <w:t xml:space="preserve">research proposal aims to develop a better understanding of the </w:t>
      </w:r>
      <w:r w:rsidR="00003C77">
        <w:rPr>
          <w:rFonts w:ascii="Arial" w:eastAsiaTheme="minorEastAsia" w:hAnsi="Arial" w:cs="Arial"/>
          <w:color w:val="000000" w:themeColor="text1"/>
          <w:kern w:val="24"/>
          <w:sz w:val="24"/>
          <w:szCs w:val="24"/>
        </w:rPr>
        <w:t xml:space="preserve">construction methods used to build houses in the UK. Particularly older houses </w:t>
      </w:r>
      <w:r w:rsidR="00267F2E">
        <w:rPr>
          <w:rFonts w:ascii="Arial" w:eastAsiaTheme="minorEastAsia" w:hAnsi="Arial" w:cs="Arial"/>
          <w:color w:val="000000" w:themeColor="text1"/>
          <w:kern w:val="24"/>
          <w:sz w:val="24"/>
          <w:szCs w:val="24"/>
        </w:rPr>
        <w:t>pre</w:t>
      </w:r>
      <w:r w:rsidR="00B6635F">
        <w:rPr>
          <w:rFonts w:ascii="Arial" w:eastAsiaTheme="minorEastAsia" w:hAnsi="Arial" w:cs="Arial"/>
          <w:color w:val="000000" w:themeColor="text1"/>
          <w:kern w:val="24"/>
          <w:sz w:val="24"/>
          <w:szCs w:val="24"/>
        </w:rPr>
        <w:t>-</w:t>
      </w:r>
      <w:r w:rsidR="00267F2E">
        <w:rPr>
          <w:rFonts w:ascii="Arial" w:eastAsiaTheme="minorEastAsia" w:hAnsi="Arial" w:cs="Arial"/>
          <w:color w:val="000000" w:themeColor="text1"/>
          <w:kern w:val="24"/>
          <w:sz w:val="24"/>
          <w:szCs w:val="24"/>
        </w:rPr>
        <w:t>1980’s. The reason for this date being that the methods used did</w:t>
      </w:r>
      <w:r w:rsidR="0095062E">
        <w:rPr>
          <w:rFonts w:ascii="Arial" w:eastAsiaTheme="minorEastAsia" w:hAnsi="Arial" w:cs="Arial"/>
          <w:color w:val="000000" w:themeColor="text1"/>
          <w:kern w:val="24"/>
          <w:sz w:val="24"/>
          <w:szCs w:val="24"/>
        </w:rPr>
        <w:t>n’t allow for energy saving and insulative properties and</w:t>
      </w:r>
      <w:r w:rsidR="00240BBB">
        <w:rPr>
          <w:rFonts w:ascii="Arial" w:eastAsiaTheme="minorEastAsia" w:hAnsi="Arial" w:cs="Arial"/>
          <w:color w:val="000000" w:themeColor="text1"/>
          <w:kern w:val="24"/>
          <w:sz w:val="24"/>
          <w:szCs w:val="24"/>
        </w:rPr>
        <w:t xml:space="preserve"> little to</w:t>
      </w:r>
      <w:r w:rsidR="0095062E">
        <w:rPr>
          <w:rFonts w:ascii="Arial" w:eastAsiaTheme="minorEastAsia" w:hAnsi="Arial" w:cs="Arial"/>
          <w:color w:val="000000" w:themeColor="text1"/>
          <w:kern w:val="24"/>
          <w:sz w:val="24"/>
          <w:szCs w:val="24"/>
        </w:rPr>
        <w:t xml:space="preserve"> no consideration was given to</w:t>
      </w:r>
      <w:r w:rsidR="00240BBB">
        <w:rPr>
          <w:rFonts w:ascii="Arial" w:eastAsiaTheme="minorEastAsia" w:hAnsi="Arial" w:cs="Arial"/>
          <w:color w:val="000000" w:themeColor="text1"/>
          <w:kern w:val="24"/>
          <w:sz w:val="24"/>
          <w:szCs w:val="24"/>
        </w:rPr>
        <w:t xml:space="preserve"> building</w:t>
      </w:r>
      <w:r w:rsidR="00A13141">
        <w:rPr>
          <w:rFonts w:ascii="Arial" w:eastAsiaTheme="minorEastAsia" w:hAnsi="Arial" w:cs="Arial"/>
          <w:color w:val="000000" w:themeColor="text1"/>
          <w:kern w:val="24"/>
          <w:sz w:val="24"/>
          <w:szCs w:val="24"/>
        </w:rPr>
        <w:t xml:space="preserve"> </w:t>
      </w:r>
      <w:r w:rsidR="00A13141">
        <w:rPr>
          <w:rFonts w:ascii="Arial" w:eastAsiaTheme="minorEastAsia" w:hAnsi="Arial" w:cs="Arial"/>
          <w:color w:val="000000" w:themeColor="text1"/>
          <w:kern w:val="24"/>
          <w:sz w:val="24"/>
          <w:szCs w:val="24"/>
        </w:rPr>
        <w:t>therma</w:t>
      </w:r>
      <w:r w:rsidR="00A13141">
        <w:rPr>
          <w:rFonts w:ascii="Arial" w:eastAsiaTheme="minorEastAsia" w:hAnsi="Arial" w:cs="Arial"/>
          <w:color w:val="000000" w:themeColor="text1"/>
          <w:kern w:val="24"/>
          <w:sz w:val="24"/>
          <w:szCs w:val="24"/>
        </w:rPr>
        <w:t>l</w:t>
      </w:r>
      <w:r w:rsidR="00240BBB">
        <w:rPr>
          <w:rFonts w:ascii="Arial" w:eastAsiaTheme="minorEastAsia" w:hAnsi="Arial" w:cs="Arial"/>
          <w:color w:val="000000" w:themeColor="text1"/>
          <w:kern w:val="24"/>
          <w:sz w:val="24"/>
          <w:szCs w:val="24"/>
        </w:rPr>
        <w:t xml:space="preserve"> performance</w:t>
      </w:r>
      <w:r w:rsidR="00227432">
        <w:rPr>
          <w:rFonts w:ascii="Arial" w:eastAsiaTheme="minorEastAsia" w:hAnsi="Arial" w:cs="Arial"/>
          <w:color w:val="000000" w:themeColor="text1"/>
          <w:kern w:val="24"/>
          <w:sz w:val="24"/>
          <w:szCs w:val="24"/>
        </w:rPr>
        <w:t xml:space="preserve">. There are methods available to refurbish </w:t>
      </w:r>
      <w:r w:rsidR="008F49A4">
        <w:rPr>
          <w:rFonts w:ascii="Arial" w:eastAsiaTheme="minorEastAsia" w:hAnsi="Arial" w:cs="Arial"/>
          <w:color w:val="000000" w:themeColor="text1"/>
          <w:kern w:val="24"/>
          <w:sz w:val="24"/>
          <w:szCs w:val="24"/>
        </w:rPr>
        <w:t>these older houses, however these technologies and materials can be costly</w:t>
      </w:r>
      <w:r w:rsidR="007528BE">
        <w:rPr>
          <w:rFonts w:ascii="Arial" w:eastAsiaTheme="minorEastAsia" w:hAnsi="Arial" w:cs="Arial"/>
          <w:color w:val="000000" w:themeColor="text1"/>
          <w:kern w:val="24"/>
          <w:sz w:val="24"/>
          <w:szCs w:val="24"/>
        </w:rPr>
        <w:t xml:space="preserve">. Various financial stimuli have been attempted </w:t>
      </w:r>
      <w:r w:rsidR="00A05F43">
        <w:rPr>
          <w:rFonts w:ascii="Arial" w:eastAsiaTheme="minorEastAsia" w:hAnsi="Arial" w:cs="Arial"/>
          <w:color w:val="000000" w:themeColor="text1"/>
          <w:kern w:val="24"/>
          <w:sz w:val="24"/>
          <w:szCs w:val="24"/>
        </w:rPr>
        <w:t>by different countries that make up the UK. Some have been successful</w:t>
      </w:r>
      <w:r w:rsidR="008C2151">
        <w:rPr>
          <w:rFonts w:ascii="Arial" w:eastAsiaTheme="minorEastAsia" w:hAnsi="Arial" w:cs="Arial"/>
          <w:color w:val="000000" w:themeColor="text1"/>
          <w:kern w:val="24"/>
          <w:sz w:val="24"/>
          <w:szCs w:val="24"/>
        </w:rPr>
        <w:t>,</w:t>
      </w:r>
      <w:r w:rsidR="00A05F43">
        <w:rPr>
          <w:rFonts w:ascii="Arial" w:eastAsiaTheme="minorEastAsia" w:hAnsi="Arial" w:cs="Arial"/>
          <w:color w:val="000000" w:themeColor="text1"/>
          <w:kern w:val="24"/>
          <w:sz w:val="24"/>
          <w:szCs w:val="24"/>
        </w:rPr>
        <w:t xml:space="preserve"> </w:t>
      </w:r>
      <w:proofErr w:type="gramStart"/>
      <w:r w:rsidR="00A05F43">
        <w:rPr>
          <w:rFonts w:ascii="Arial" w:eastAsiaTheme="minorEastAsia" w:hAnsi="Arial" w:cs="Arial"/>
          <w:color w:val="000000" w:themeColor="text1"/>
          <w:kern w:val="24"/>
          <w:sz w:val="24"/>
          <w:szCs w:val="24"/>
        </w:rPr>
        <w:t>others</w:t>
      </w:r>
      <w:proofErr w:type="gramEnd"/>
      <w:r w:rsidR="00A05F43">
        <w:rPr>
          <w:rFonts w:ascii="Arial" w:eastAsiaTheme="minorEastAsia" w:hAnsi="Arial" w:cs="Arial"/>
          <w:color w:val="000000" w:themeColor="text1"/>
          <w:kern w:val="24"/>
          <w:sz w:val="24"/>
          <w:szCs w:val="24"/>
        </w:rPr>
        <w:t xml:space="preserve"> </w:t>
      </w:r>
      <w:r w:rsidR="003E54D9">
        <w:rPr>
          <w:rFonts w:ascii="Arial" w:eastAsiaTheme="minorEastAsia" w:hAnsi="Arial" w:cs="Arial"/>
          <w:color w:val="000000" w:themeColor="text1"/>
          <w:kern w:val="24"/>
          <w:sz w:val="24"/>
          <w:szCs w:val="24"/>
        </w:rPr>
        <w:t>failures</w:t>
      </w:r>
      <w:r w:rsidR="00A05F43">
        <w:rPr>
          <w:rFonts w:ascii="Arial" w:eastAsiaTheme="minorEastAsia" w:hAnsi="Arial" w:cs="Arial"/>
          <w:color w:val="000000" w:themeColor="text1"/>
          <w:kern w:val="24"/>
          <w:sz w:val="24"/>
          <w:szCs w:val="24"/>
        </w:rPr>
        <w:t xml:space="preserve">. </w:t>
      </w:r>
      <w:r w:rsidR="00BD1165">
        <w:rPr>
          <w:rFonts w:ascii="Arial" w:eastAsiaTheme="minorEastAsia" w:hAnsi="Arial" w:cs="Arial"/>
          <w:color w:val="000000" w:themeColor="text1"/>
          <w:kern w:val="24"/>
          <w:sz w:val="24"/>
          <w:szCs w:val="24"/>
        </w:rPr>
        <w:t>By analy</w:t>
      </w:r>
      <w:r w:rsidR="008C2151">
        <w:rPr>
          <w:rFonts w:ascii="Arial" w:eastAsiaTheme="minorEastAsia" w:hAnsi="Arial" w:cs="Arial"/>
          <w:color w:val="000000" w:themeColor="text1"/>
          <w:kern w:val="24"/>
          <w:sz w:val="24"/>
          <w:szCs w:val="24"/>
        </w:rPr>
        <w:t xml:space="preserve">sing </w:t>
      </w:r>
      <w:r w:rsidR="00D3568D">
        <w:rPr>
          <w:rFonts w:ascii="Arial" w:eastAsiaTheme="minorEastAsia" w:hAnsi="Arial" w:cs="Arial"/>
          <w:color w:val="000000" w:themeColor="text1"/>
          <w:kern w:val="24"/>
          <w:sz w:val="24"/>
          <w:szCs w:val="24"/>
        </w:rPr>
        <w:t>different approaches</w:t>
      </w:r>
      <w:r w:rsidR="009B6AE8">
        <w:rPr>
          <w:rFonts w:ascii="Arial" w:eastAsiaTheme="minorEastAsia" w:hAnsi="Arial" w:cs="Arial"/>
          <w:color w:val="000000" w:themeColor="text1"/>
          <w:kern w:val="24"/>
          <w:sz w:val="24"/>
          <w:szCs w:val="24"/>
        </w:rPr>
        <w:t xml:space="preserve"> taken,</w:t>
      </w:r>
      <w:r w:rsidR="00D3568D">
        <w:rPr>
          <w:rFonts w:ascii="Arial" w:eastAsiaTheme="minorEastAsia" w:hAnsi="Arial" w:cs="Arial"/>
          <w:color w:val="000000" w:themeColor="text1"/>
          <w:kern w:val="24"/>
          <w:sz w:val="24"/>
          <w:szCs w:val="24"/>
        </w:rPr>
        <w:t xml:space="preserve"> a</w:t>
      </w:r>
      <w:r w:rsidR="0034033F">
        <w:rPr>
          <w:rFonts w:ascii="Arial" w:eastAsiaTheme="minorEastAsia" w:hAnsi="Arial" w:cs="Arial"/>
          <w:color w:val="000000" w:themeColor="text1"/>
          <w:kern w:val="24"/>
          <w:sz w:val="24"/>
          <w:szCs w:val="24"/>
        </w:rPr>
        <w:t xml:space="preserve"> best practice model can be created which would offer the highest likelihood of </w:t>
      </w:r>
      <w:r w:rsidR="00A2712A">
        <w:rPr>
          <w:rFonts w:ascii="Arial" w:eastAsiaTheme="minorEastAsia" w:hAnsi="Arial" w:cs="Arial"/>
          <w:color w:val="000000" w:themeColor="text1"/>
          <w:kern w:val="24"/>
          <w:sz w:val="24"/>
          <w:szCs w:val="24"/>
        </w:rPr>
        <w:t xml:space="preserve">uptake. This would directly benefit homeowners by reducing energy costs and help the UK </w:t>
      </w:r>
      <w:r w:rsidR="00D40B39">
        <w:rPr>
          <w:rFonts w:ascii="Arial" w:eastAsiaTheme="minorEastAsia" w:hAnsi="Arial" w:cs="Arial"/>
          <w:color w:val="000000" w:themeColor="text1"/>
          <w:kern w:val="24"/>
          <w:sz w:val="24"/>
          <w:szCs w:val="24"/>
        </w:rPr>
        <w:t>work towards carbon reduction targets.</w:t>
      </w:r>
    </w:p>
    <w:p w14:paraId="64CE4974" w14:textId="77777777" w:rsidR="009E5921" w:rsidRDefault="009E5921" w:rsidP="00FC77DF">
      <w:pPr>
        <w:spacing w:line="216" w:lineRule="auto"/>
        <w:ind w:left="1080"/>
        <w:contextualSpacing/>
        <w:rPr>
          <w:rFonts w:asciiTheme="minorHAnsi" w:eastAsiaTheme="minorEastAsia" w:hAnsi="Century Gothic" w:cstheme="minorBidi"/>
          <w:color w:val="000000" w:themeColor="text1"/>
          <w:kern w:val="24"/>
          <w:sz w:val="44"/>
          <w:szCs w:val="44"/>
        </w:rPr>
      </w:pPr>
    </w:p>
    <w:p w14:paraId="1D64F343" w14:textId="77777777" w:rsidR="00D57DC5" w:rsidRDefault="00D57DC5" w:rsidP="005D254A">
      <w:pPr>
        <w:ind w:left="567" w:right="567"/>
        <w:jc w:val="both"/>
        <w:rPr>
          <w:rFonts w:ascii="Arial" w:hAnsi="Arial" w:cs="Arial"/>
          <w:sz w:val="24"/>
          <w:szCs w:val="24"/>
        </w:rPr>
      </w:pPr>
    </w:p>
    <w:p w14:paraId="3C740899" w14:textId="77777777" w:rsidR="00D57DC5" w:rsidRDefault="00D57DC5" w:rsidP="005D254A">
      <w:pPr>
        <w:ind w:left="567" w:right="567"/>
        <w:jc w:val="both"/>
        <w:rPr>
          <w:rFonts w:ascii="Arial" w:hAnsi="Arial" w:cs="Arial"/>
          <w:sz w:val="24"/>
          <w:szCs w:val="24"/>
        </w:rPr>
      </w:pPr>
    </w:p>
    <w:p w14:paraId="6DE2F42B" w14:textId="77777777" w:rsidR="00C97EDD" w:rsidRDefault="00C97EDD" w:rsidP="005D254A">
      <w:pPr>
        <w:ind w:left="567" w:right="567"/>
        <w:jc w:val="both"/>
        <w:rPr>
          <w:rFonts w:ascii="Arial" w:hAnsi="Arial" w:cs="Arial"/>
          <w:sz w:val="24"/>
          <w:szCs w:val="24"/>
        </w:rPr>
      </w:pPr>
    </w:p>
    <w:p w14:paraId="3560B116" w14:textId="77777777" w:rsidR="00C97EDD" w:rsidRDefault="00C97EDD" w:rsidP="005D254A">
      <w:pPr>
        <w:ind w:left="567" w:right="567"/>
        <w:jc w:val="both"/>
        <w:rPr>
          <w:rFonts w:ascii="Arial" w:hAnsi="Arial" w:cs="Arial"/>
          <w:sz w:val="24"/>
          <w:szCs w:val="24"/>
        </w:rPr>
      </w:pPr>
    </w:p>
    <w:p w14:paraId="304B451D" w14:textId="77777777" w:rsidR="00C97EDD" w:rsidRDefault="00C97EDD" w:rsidP="005D254A">
      <w:pPr>
        <w:ind w:left="567" w:right="567"/>
        <w:jc w:val="both"/>
        <w:rPr>
          <w:rFonts w:ascii="Arial" w:hAnsi="Arial" w:cs="Arial"/>
          <w:sz w:val="24"/>
          <w:szCs w:val="24"/>
        </w:rPr>
      </w:pPr>
    </w:p>
    <w:p w14:paraId="723B94CD" w14:textId="77777777" w:rsidR="00C97EDD" w:rsidRDefault="00C97EDD" w:rsidP="005D254A">
      <w:pPr>
        <w:ind w:left="567" w:right="567"/>
        <w:jc w:val="both"/>
        <w:rPr>
          <w:rFonts w:ascii="Arial" w:hAnsi="Arial" w:cs="Arial"/>
          <w:sz w:val="24"/>
          <w:szCs w:val="24"/>
        </w:rPr>
      </w:pPr>
    </w:p>
    <w:p w14:paraId="0C1C9BF2" w14:textId="77777777" w:rsidR="00C97EDD" w:rsidRDefault="00C97EDD" w:rsidP="005D254A">
      <w:pPr>
        <w:ind w:left="567" w:right="567"/>
        <w:jc w:val="both"/>
        <w:rPr>
          <w:rFonts w:ascii="Arial" w:hAnsi="Arial" w:cs="Arial"/>
          <w:sz w:val="24"/>
          <w:szCs w:val="24"/>
        </w:rPr>
      </w:pPr>
    </w:p>
    <w:p w14:paraId="08122961" w14:textId="77777777" w:rsidR="00C97EDD" w:rsidRDefault="00C97EDD" w:rsidP="005D254A">
      <w:pPr>
        <w:ind w:left="567" w:right="567"/>
        <w:jc w:val="both"/>
        <w:rPr>
          <w:rFonts w:ascii="Arial" w:hAnsi="Arial" w:cs="Arial"/>
          <w:sz w:val="24"/>
          <w:szCs w:val="24"/>
        </w:rPr>
      </w:pPr>
    </w:p>
    <w:p w14:paraId="5778D8C0" w14:textId="77777777" w:rsidR="00C97EDD" w:rsidRDefault="00C97EDD" w:rsidP="005D254A">
      <w:pPr>
        <w:ind w:left="567" w:right="567"/>
        <w:jc w:val="both"/>
        <w:rPr>
          <w:rFonts w:ascii="Arial" w:hAnsi="Arial" w:cs="Arial"/>
          <w:sz w:val="24"/>
          <w:szCs w:val="24"/>
        </w:rPr>
      </w:pPr>
    </w:p>
    <w:p w14:paraId="3697321C" w14:textId="77777777" w:rsidR="00C97EDD" w:rsidRDefault="00C97EDD" w:rsidP="005D254A">
      <w:pPr>
        <w:ind w:left="567" w:right="567"/>
        <w:jc w:val="both"/>
        <w:rPr>
          <w:rFonts w:ascii="Arial" w:hAnsi="Arial" w:cs="Arial"/>
          <w:sz w:val="24"/>
          <w:szCs w:val="24"/>
        </w:rPr>
      </w:pPr>
    </w:p>
    <w:p w14:paraId="43E31489" w14:textId="77777777" w:rsidR="00C97EDD" w:rsidRDefault="00C97EDD" w:rsidP="005D254A">
      <w:pPr>
        <w:ind w:left="567" w:right="567"/>
        <w:jc w:val="both"/>
        <w:rPr>
          <w:rFonts w:ascii="Arial" w:hAnsi="Arial" w:cs="Arial"/>
          <w:sz w:val="24"/>
          <w:szCs w:val="24"/>
        </w:rPr>
      </w:pPr>
    </w:p>
    <w:p w14:paraId="4AB617F6" w14:textId="77777777" w:rsidR="00C97EDD" w:rsidRDefault="00C97EDD" w:rsidP="005D254A">
      <w:pPr>
        <w:ind w:left="567" w:right="567"/>
        <w:jc w:val="both"/>
        <w:rPr>
          <w:rFonts w:ascii="Arial" w:hAnsi="Arial" w:cs="Arial"/>
          <w:sz w:val="24"/>
          <w:szCs w:val="24"/>
        </w:rPr>
      </w:pPr>
    </w:p>
    <w:p w14:paraId="215AA93C" w14:textId="77777777" w:rsidR="00C97EDD" w:rsidRDefault="00C97EDD" w:rsidP="005D254A">
      <w:pPr>
        <w:ind w:left="567" w:right="567"/>
        <w:jc w:val="both"/>
        <w:rPr>
          <w:rFonts w:ascii="Arial" w:hAnsi="Arial" w:cs="Arial"/>
          <w:sz w:val="24"/>
          <w:szCs w:val="24"/>
        </w:rPr>
      </w:pPr>
    </w:p>
    <w:p w14:paraId="62267699" w14:textId="77777777" w:rsidR="00C97EDD" w:rsidRDefault="00C97EDD" w:rsidP="005D254A">
      <w:pPr>
        <w:ind w:left="567" w:right="567"/>
        <w:jc w:val="both"/>
        <w:rPr>
          <w:rFonts w:ascii="Arial" w:hAnsi="Arial" w:cs="Arial"/>
          <w:sz w:val="24"/>
          <w:szCs w:val="24"/>
        </w:rPr>
      </w:pPr>
    </w:p>
    <w:p w14:paraId="47ABDE40" w14:textId="77777777" w:rsidR="00C97EDD" w:rsidRDefault="00C97EDD" w:rsidP="005D254A">
      <w:pPr>
        <w:ind w:left="567" w:right="567"/>
        <w:jc w:val="both"/>
        <w:rPr>
          <w:rFonts w:ascii="Arial" w:hAnsi="Arial" w:cs="Arial"/>
          <w:sz w:val="24"/>
          <w:szCs w:val="24"/>
        </w:rPr>
      </w:pPr>
    </w:p>
    <w:p w14:paraId="0FE63546" w14:textId="77777777" w:rsidR="00C97EDD" w:rsidRDefault="00C97EDD" w:rsidP="005D254A">
      <w:pPr>
        <w:ind w:left="567" w:right="567"/>
        <w:jc w:val="both"/>
        <w:rPr>
          <w:rFonts w:ascii="Arial" w:hAnsi="Arial" w:cs="Arial"/>
          <w:sz w:val="24"/>
          <w:szCs w:val="24"/>
        </w:rPr>
      </w:pPr>
    </w:p>
    <w:p w14:paraId="6248C42C" w14:textId="77777777" w:rsidR="00C97EDD" w:rsidRDefault="00C97EDD" w:rsidP="005D254A">
      <w:pPr>
        <w:ind w:left="567" w:right="567"/>
        <w:jc w:val="both"/>
        <w:rPr>
          <w:rFonts w:ascii="Arial" w:hAnsi="Arial" w:cs="Arial"/>
          <w:sz w:val="24"/>
          <w:szCs w:val="24"/>
        </w:rPr>
      </w:pPr>
    </w:p>
    <w:p w14:paraId="76454563" w14:textId="77777777" w:rsidR="00C97EDD" w:rsidRDefault="00C97EDD" w:rsidP="005D254A">
      <w:pPr>
        <w:ind w:left="567" w:right="567"/>
        <w:jc w:val="both"/>
        <w:rPr>
          <w:rFonts w:ascii="Arial" w:hAnsi="Arial" w:cs="Arial"/>
          <w:sz w:val="24"/>
          <w:szCs w:val="24"/>
        </w:rPr>
      </w:pPr>
    </w:p>
    <w:p w14:paraId="100BFC99" w14:textId="77777777" w:rsidR="00C97EDD" w:rsidRDefault="00C97EDD" w:rsidP="005D254A">
      <w:pPr>
        <w:ind w:left="567" w:right="567"/>
        <w:jc w:val="both"/>
        <w:rPr>
          <w:rFonts w:ascii="Arial" w:hAnsi="Arial" w:cs="Arial"/>
          <w:sz w:val="24"/>
          <w:szCs w:val="24"/>
        </w:rPr>
      </w:pPr>
    </w:p>
    <w:p w14:paraId="37474B07" w14:textId="77777777" w:rsidR="00C97EDD" w:rsidRDefault="00C97EDD" w:rsidP="005D254A">
      <w:pPr>
        <w:ind w:left="567" w:right="567"/>
        <w:jc w:val="both"/>
        <w:rPr>
          <w:rFonts w:ascii="Arial" w:hAnsi="Arial" w:cs="Arial"/>
          <w:sz w:val="24"/>
          <w:szCs w:val="24"/>
        </w:rPr>
      </w:pPr>
    </w:p>
    <w:p w14:paraId="7C26A378" w14:textId="77777777" w:rsidR="00C97EDD" w:rsidRDefault="00C97EDD" w:rsidP="005D254A">
      <w:pPr>
        <w:ind w:left="567" w:right="567"/>
        <w:jc w:val="both"/>
        <w:rPr>
          <w:rFonts w:ascii="Arial" w:hAnsi="Arial" w:cs="Arial"/>
          <w:sz w:val="24"/>
          <w:szCs w:val="24"/>
        </w:rPr>
      </w:pPr>
    </w:p>
    <w:p w14:paraId="2DF0DB8C" w14:textId="77777777" w:rsidR="00C97EDD" w:rsidRDefault="00C97EDD" w:rsidP="005D254A">
      <w:pPr>
        <w:ind w:left="567" w:right="567"/>
        <w:jc w:val="both"/>
        <w:rPr>
          <w:rFonts w:ascii="Arial" w:hAnsi="Arial" w:cs="Arial"/>
          <w:sz w:val="24"/>
          <w:szCs w:val="24"/>
        </w:rPr>
      </w:pPr>
    </w:p>
    <w:p w14:paraId="43CEA60C" w14:textId="77777777" w:rsidR="00C97EDD" w:rsidRDefault="00C97EDD" w:rsidP="005D254A">
      <w:pPr>
        <w:ind w:left="567" w:right="567"/>
        <w:jc w:val="both"/>
        <w:rPr>
          <w:rFonts w:ascii="Arial" w:hAnsi="Arial" w:cs="Arial"/>
          <w:sz w:val="24"/>
          <w:szCs w:val="24"/>
        </w:rPr>
      </w:pPr>
    </w:p>
    <w:p w14:paraId="4171F5E0" w14:textId="77777777" w:rsidR="00C97EDD" w:rsidRDefault="00C97EDD" w:rsidP="005D254A">
      <w:pPr>
        <w:ind w:left="567" w:right="567"/>
        <w:jc w:val="both"/>
        <w:rPr>
          <w:rFonts w:ascii="Arial" w:hAnsi="Arial" w:cs="Arial"/>
          <w:sz w:val="24"/>
          <w:szCs w:val="24"/>
        </w:rPr>
      </w:pPr>
    </w:p>
    <w:p w14:paraId="2E0BCD35" w14:textId="77777777" w:rsidR="00C97EDD" w:rsidRDefault="00C97EDD" w:rsidP="005D254A">
      <w:pPr>
        <w:ind w:left="567" w:right="567"/>
        <w:jc w:val="both"/>
        <w:rPr>
          <w:rFonts w:ascii="Arial" w:hAnsi="Arial" w:cs="Arial"/>
          <w:sz w:val="24"/>
          <w:szCs w:val="24"/>
        </w:rPr>
      </w:pPr>
    </w:p>
    <w:p w14:paraId="54358E3E" w14:textId="77777777" w:rsidR="00C97EDD" w:rsidRDefault="00C97EDD" w:rsidP="005D254A">
      <w:pPr>
        <w:ind w:left="567" w:right="567"/>
        <w:jc w:val="both"/>
        <w:rPr>
          <w:rFonts w:ascii="Arial" w:hAnsi="Arial" w:cs="Arial"/>
          <w:sz w:val="24"/>
          <w:szCs w:val="24"/>
        </w:rPr>
      </w:pPr>
    </w:p>
    <w:p w14:paraId="53D9650B" w14:textId="77777777" w:rsidR="00C97EDD" w:rsidRDefault="00C97EDD" w:rsidP="005D254A">
      <w:pPr>
        <w:ind w:left="567" w:right="567"/>
        <w:jc w:val="both"/>
        <w:rPr>
          <w:rFonts w:ascii="Arial" w:hAnsi="Arial" w:cs="Arial"/>
          <w:sz w:val="24"/>
          <w:szCs w:val="24"/>
        </w:rPr>
      </w:pPr>
    </w:p>
    <w:p w14:paraId="49FBEBD7" w14:textId="77777777" w:rsidR="00C97EDD" w:rsidRDefault="00C97EDD" w:rsidP="005D254A">
      <w:pPr>
        <w:ind w:left="567" w:right="567"/>
        <w:jc w:val="both"/>
        <w:rPr>
          <w:rFonts w:ascii="Arial" w:hAnsi="Arial" w:cs="Arial"/>
          <w:sz w:val="24"/>
          <w:szCs w:val="24"/>
        </w:rPr>
      </w:pPr>
    </w:p>
    <w:p w14:paraId="140D3DD4" w14:textId="77777777" w:rsidR="00C97EDD" w:rsidRDefault="00C97EDD" w:rsidP="005D254A">
      <w:pPr>
        <w:ind w:left="567" w:right="567"/>
        <w:jc w:val="both"/>
        <w:rPr>
          <w:rFonts w:ascii="Arial" w:hAnsi="Arial" w:cs="Arial"/>
          <w:sz w:val="24"/>
          <w:szCs w:val="24"/>
        </w:rPr>
      </w:pPr>
    </w:p>
    <w:p w14:paraId="1EA44C7F" w14:textId="77777777" w:rsidR="00C97EDD" w:rsidRDefault="00C97EDD" w:rsidP="005D254A">
      <w:pPr>
        <w:ind w:left="567" w:right="567"/>
        <w:jc w:val="both"/>
        <w:rPr>
          <w:rFonts w:ascii="Arial" w:hAnsi="Arial" w:cs="Arial"/>
          <w:sz w:val="24"/>
          <w:szCs w:val="24"/>
        </w:rPr>
      </w:pPr>
    </w:p>
    <w:p w14:paraId="3B40EB6E" w14:textId="77777777" w:rsidR="00C97EDD" w:rsidRDefault="00C97EDD" w:rsidP="005D254A">
      <w:pPr>
        <w:ind w:left="567" w:right="567"/>
        <w:jc w:val="both"/>
        <w:rPr>
          <w:rFonts w:ascii="Arial" w:hAnsi="Arial" w:cs="Arial"/>
          <w:sz w:val="24"/>
          <w:szCs w:val="24"/>
        </w:rPr>
      </w:pPr>
    </w:p>
    <w:p w14:paraId="188FA6A5" w14:textId="77777777" w:rsidR="00C97EDD" w:rsidRDefault="00C97EDD" w:rsidP="005D254A">
      <w:pPr>
        <w:ind w:left="567" w:right="567"/>
        <w:jc w:val="both"/>
        <w:rPr>
          <w:rFonts w:ascii="Arial" w:hAnsi="Arial" w:cs="Arial"/>
          <w:sz w:val="24"/>
          <w:szCs w:val="24"/>
        </w:rPr>
      </w:pPr>
    </w:p>
    <w:p w14:paraId="3A96175D" w14:textId="77777777" w:rsidR="00C97EDD" w:rsidRDefault="00C97EDD" w:rsidP="005D254A">
      <w:pPr>
        <w:ind w:left="567" w:right="567"/>
        <w:jc w:val="both"/>
        <w:rPr>
          <w:rFonts w:ascii="Arial" w:hAnsi="Arial" w:cs="Arial"/>
          <w:sz w:val="24"/>
          <w:szCs w:val="24"/>
        </w:rPr>
      </w:pPr>
    </w:p>
    <w:p w14:paraId="674F0B5C" w14:textId="77777777" w:rsidR="00C97EDD" w:rsidRDefault="00C97EDD" w:rsidP="005D254A">
      <w:pPr>
        <w:ind w:left="567" w:right="567"/>
        <w:jc w:val="both"/>
        <w:rPr>
          <w:rFonts w:ascii="Arial" w:hAnsi="Arial" w:cs="Arial"/>
          <w:sz w:val="24"/>
          <w:szCs w:val="24"/>
        </w:rPr>
      </w:pPr>
    </w:p>
    <w:p w14:paraId="19CA761D" w14:textId="77777777" w:rsidR="008F23C0" w:rsidRDefault="008F23C0" w:rsidP="005D254A">
      <w:pPr>
        <w:ind w:left="567" w:right="567"/>
        <w:jc w:val="both"/>
        <w:rPr>
          <w:rFonts w:ascii="Arial" w:hAnsi="Arial" w:cs="Arial"/>
          <w:sz w:val="24"/>
          <w:szCs w:val="24"/>
        </w:rPr>
      </w:pPr>
    </w:p>
    <w:p w14:paraId="196FA85A" w14:textId="77777777" w:rsidR="00C97EDD" w:rsidRDefault="00C97EDD" w:rsidP="005D254A">
      <w:pPr>
        <w:ind w:left="567" w:right="567"/>
        <w:jc w:val="both"/>
        <w:rPr>
          <w:rFonts w:ascii="Arial" w:hAnsi="Arial" w:cs="Arial"/>
          <w:sz w:val="24"/>
          <w:szCs w:val="24"/>
        </w:rPr>
      </w:pPr>
    </w:p>
    <w:p w14:paraId="15D44862" w14:textId="6F3B990A" w:rsidR="00C97EDD" w:rsidRPr="005A1AE8" w:rsidRDefault="00C97EDD" w:rsidP="005A1AE8">
      <w:pPr>
        <w:ind w:left="567" w:right="567"/>
        <w:jc w:val="center"/>
        <w:rPr>
          <w:rFonts w:ascii="Arial" w:hAnsi="Arial" w:cs="Arial"/>
          <w:sz w:val="24"/>
          <w:szCs w:val="24"/>
          <w:u w:val="single"/>
        </w:rPr>
      </w:pPr>
      <w:r w:rsidRPr="005A1AE8">
        <w:rPr>
          <w:rFonts w:ascii="Arial" w:hAnsi="Arial" w:cs="Arial"/>
          <w:sz w:val="24"/>
          <w:szCs w:val="24"/>
          <w:u w:val="single"/>
        </w:rPr>
        <w:t>Contents</w:t>
      </w:r>
    </w:p>
    <w:p w14:paraId="13AF000C" w14:textId="77777777" w:rsidR="00C97EDD" w:rsidRDefault="00C97EDD" w:rsidP="005D254A">
      <w:pPr>
        <w:ind w:left="567" w:right="567"/>
        <w:jc w:val="both"/>
        <w:rPr>
          <w:rFonts w:ascii="Arial" w:hAnsi="Arial" w:cs="Arial"/>
          <w:sz w:val="24"/>
          <w:szCs w:val="24"/>
        </w:rPr>
      </w:pPr>
    </w:p>
    <w:p w14:paraId="294C9E11" w14:textId="0659B41D" w:rsidR="003D01DC" w:rsidRPr="00A31F5C" w:rsidRDefault="003D01DC" w:rsidP="00DB4F0A">
      <w:pPr>
        <w:pStyle w:val="TOC1"/>
        <w:tabs>
          <w:tab w:val="right" w:leader="dot" w:pos="9016"/>
        </w:tabs>
        <w:spacing w:line="360" w:lineRule="auto"/>
        <w:rPr>
          <w:rFonts w:ascii="Arial" w:eastAsiaTheme="minorEastAsia" w:hAnsi="Arial" w:cs="Arial"/>
          <w:noProof/>
          <w:sz w:val="24"/>
          <w:szCs w:val="24"/>
          <w:lang w:eastAsia="en-GB"/>
        </w:rPr>
      </w:pPr>
      <w:r w:rsidRPr="00A31F5C">
        <w:rPr>
          <w:rFonts w:ascii="Arial" w:hAnsi="Arial" w:cs="Arial"/>
          <w:noProof/>
          <w:sz w:val="24"/>
          <w:szCs w:val="24"/>
        </w:rPr>
        <w:t>1. Introduction</w:t>
      </w:r>
      <w:r w:rsidRPr="00A31F5C">
        <w:rPr>
          <w:rFonts w:ascii="Arial" w:hAnsi="Arial" w:cs="Arial"/>
          <w:noProof/>
          <w:webHidden/>
          <w:sz w:val="24"/>
          <w:szCs w:val="24"/>
        </w:rPr>
        <w:tab/>
      </w:r>
      <w:r w:rsidR="00A935F6">
        <w:rPr>
          <w:rFonts w:ascii="Arial" w:hAnsi="Arial" w:cs="Arial"/>
          <w:noProof/>
          <w:webHidden/>
          <w:sz w:val="24"/>
          <w:szCs w:val="24"/>
        </w:rPr>
        <w:t>4</w:t>
      </w:r>
    </w:p>
    <w:p w14:paraId="7B58ACC4" w14:textId="58508EBC"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1.1 Research problem</w:t>
      </w:r>
      <w:r w:rsidRPr="00A31F5C">
        <w:rPr>
          <w:rFonts w:ascii="Arial" w:hAnsi="Arial" w:cs="Arial"/>
          <w:webHidden/>
          <w:sz w:val="24"/>
          <w:szCs w:val="24"/>
        </w:rPr>
        <w:tab/>
      </w:r>
      <w:r w:rsidR="00024F0D">
        <w:rPr>
          <w:rFonts w:ascii="Arial" w:hAnsi="Arial" w:cs="Arial"/>
          <w:webHidden/>
          <w:sz w:val="24"/>
          <w:szCs w:val="24"/>
        </w:rPr>
        <w:t>7</w:t>
      </w:r>
    </w:p>
    <w:p w14:paraId="13E8DD0F" w14:textId="18A6E543"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1.2 Context</w:t>
      </w:r>
      <w:r w:rsidRPr="00A31F5C">
        <w:rPr>
          <w:rFonts w:ascii="Arial" w:hAnsi="Arial" w:cs="Arial"/>
          <w:webHidden/>
          <w:sz w:val="24"/>
          <w:szCs w:val="24"/>
        </w:rPr>
        <w:tab/>
      </w:r>
      <w:r w:rsidR="00181664">
        <w:rPr>
          <w:rFonts w:ascii="Arial" w:hAnsi="Arial" w:cs="Arial"/>
          <w:webHidden/>
          <w:sz w:val="24"/>
          <w:szCs w:val="24"/>
        </w:rPr>
        <w:t>7</w:t>
      </w:r>
    </w:p>
    <w:p w14:paraId="677533AE" w14:textId="591A83EA"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1.3 Aim</w:t>
      </w:r>
      <w:r w:rsidRPr="00A31F5C">
        <w:rPr>
          <w:rFonts w:ascii="Arial" w:hAnsi="Arial" w:cs="Arial"/>
          <w:webHidden/>
          <w:sz w:val="24"/>
          <w:szCs w:val="24"/>
        </w:rPr>
        <w:tab/>
      </w:r>
      <w:r w:rsidR="00181664">
        <w:rPr>
          <w:rFonts w:ascii="Arial" w:hAnsi="Arial" w:cs="Arial"/>
          <w:webHidden/>
          <w:sz w:val="24"/>
          <w:szCs w:val="24"/>
        </w:rPr>
        <w:t>10</w:t>
      </w:r>
    </w:p>
    <w:p w14:paraId="164C9300" w14:textId="69439F84"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1.4 Objectives</w:t>
      </w:r>
      <w:r w:rsidRPr="00A31F5C">
        <w:rPr>
          <w:rFonts w:ascii="Arial" w:hAnsi="Arial" w:cs="Arial"/>
          <w:webHidden/>
          <w:sz w:val="24"/>
          <w:szCs w:val="24"/>
        </w:rPr>
        <w:tab/>
      </w:r>
      <w:r w:rsidRPr="00A31F5C">
        <w:rPr>
          <w:rFonts w:ascii="Arial" w:hAnsi="Arial" w:cs="Arial"/>
          <w:webHidden/>
          <w:sz w:val="24"/>
          <w:szCs w:val="24"/>
        </w:rPr>
        <w:fldChar w:fldCharType="begin"/>
      </w:r>
      <w:r w:rsidRPr="00A31F5C">
        <w:rPr>
          <w:rFonts w:ascii="Arial" w:hAnsi="Arial" w:cs="Arial"/>
          <w:webHidden/>
          <w:sz w:val="24"/>
          <w:szCs w:val="24"/>
        </w:rPr>
        <w:instrText xml:space="preserve"> PAGEREF _Toc3836202 \h </w:instrText>
      </w:r>
      <w:r w:rsidRPr="00A31F5C">
        <w:rPr>
          <w:rFonts w:ascii="Arial" w:hAnsi="Arial" w:cs="Arial"/>
          <w:webHidden/>
          <w:sz w:val="24"/>
          <w:szCs w:val="24"/>
        </w:rPr>
      </w:r>
      <w:r w:rsidRPr="00A31F5C">
        <w:rPr>
          <w:rFonts w:ascii="Arial" w:hAnsi="Arial" w:cs="Arial"/>
          <w:webHidden/>
          <w:sz w:val="24"/>
          <w:szCs w:val="24"/>
        </w:rPr>
        <w:fldChar w:fldCharType="separate"/>
      </w:r>
      <w:r w:rsidRPr="00A31F5C">
        <w:rPr>
          <w:rFonts w:ascii="Arial" w:hAnsi="Arial" w:cs="Arial"/>
          <w:webHidden/>
          <w:sz w:val="24"/>
          <w:szCs w:val="24"/>
        </w:rPr>
        <w:t>1</w:t>
      </w:r>
      <w:r w:rsidRPr="00A31F5C">
        <w:rPr>
          <w:rFonts w:ascii="Arial" w:hAnsi="Arial" w:cs="Arial"/>
          <w:webHidden/>
          <w:sz w:val="24"/>
          <w:szCs w:val="24"/>
        </w:rPr>
        <w:fldChar w:fldCharType="end"/>
      </w:r>
      <w:r w:rsidR="00181664">
        <w:rPr>
          <w:rFonts w:ascii="Arial" w:hAnsi="Arial" w:cs="Arial"/>
          <w:webHidden/>
          <w:sz w:val="24"/>
          <w:szCs w:val="24"/>
        </w:rPr>
        <w:t>0</w:t>
      </w:r>
    </w:p>
    <w:p w14:paraId="12B012FC" w14:textId="4B687D94" w:rsidR="003D01DC" w:rsidRPr="00A31F5C" w:rsidRDefault="003D01DC" w:rsidP="00DB4F0A">
      <w:pPr>
        <w:pStyle w:val="TOC1"/>
        <w:tabs>
          <w:tab w:val="right" w:leader="dot" w:pos="9016"/>
        </w:tabs>
        <w:spacing w:line="360" w:lineRule="auto"/>
        <w:rPr>
          <w:rFonts w:ascii="Arial" w:eastAsiaTheme="minorEastAsia" w:hAnsi="Arial" w:cs="Arial"/>
          <w:noProof/>
          <w:sz w:val="24"/>
          <w:szCs w:val="24"/>
          <w:lang w:eastAsia="en-GB"/>
        </w:rPr>
      </w:pPr>
      <w:r w:rsidRPr="00A31F5C">
        <w:rPr>
          <w:rFonts w:ascii="Arial" w:hAnsi="Arial" w:cs="Arial"/>
          <w:noProof/>
          <w:sz w:val="24"/>
          <w:szCs w:val="24"/>
        </w:rPr>
        <w:t>2. Literature review</w:t>
      </w:r>
      <w:r w:rsidRPr="00A31F5C">
        <w:rPr>
          <w:rFonts w:ascii="Arial" w:hAnsi="Arial" w:cs="Arial"/>
          <w:noProof/>
          <w:webHidden/>
          <w:sz w:val="24"/>
          <w:szCs w:val="24"/>
        </w:rPr>
        <w:tab/>
      </w:r>
      <w:r w:rsidR="009A3839">
        <w:rPr>
          <w:rFonts w:ascii="Arial" w:hAnsi="Arial" w:cs="Arial"/>
          <w:noProof/>
          <w:webHidden/>
          <w:sz w:val="24"/>
          <w:szCs w:val="24"/>
        </w:rPr>
        <w:t>10</w:t>
      </w:r>
    </w:p>
    <w:p w14:paraId="07D518EE" w14:textId="46D50ADA"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 xml:space="preserve">2.1 </w:t>
      </w:r>
      <w:r w:rsidR="001856F6" w:rsidRPr="00A31F5C">
        <w:rPr>
          <w:rFonts w:ascii="Arial" w:hAnsi="Arial" w:cs="Arial"/>
          <w:sz w:val="24"/>
          <w:szCs w:val="24"/>
        </w:rPr>
        <w:t>Introduction</w:t>
      </w:r>
      <w:r w:rsidRPr="00A31F5C">
        <w:rPr>
          <w:rFonts w:ascii="Arial" w:hAnsi="Arial" w:cs="Arial"/>
          <w:webHidden/>
          <w:sz w:val="24"/>
          <w:szCs w:val="24"/>
        </w:rPr>
        <w:tab/>
      </w:r>
      <w:r w:rsidR="009A3839">
        <w:rPr>
          <w:rFonts w:ascii="Arial" w:hAnsi="Arial" w:cs="Arial"/>
          <w:webHidden/>
          <w:sz w:val="24"/>
          <w:szCs w:val="24"/>
        </w:rPr>
        <w:t>10</w:t>
      </w:r>
    </w:p>
    <w:p w14:paraId="152A0B99" w14:textId="7FD1B9B7"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 xml:space="preserve">2.2 </w:t>
      </w:r>
      <w:r w:rsidR="009B5D49" w:rsidRPr="00A31F5C">
        <w:rPr>
          <w:rFonts w:ascii="Arial" w:hAnsi="Arial" w:cs="Arial"/>
          <w:sz w:val="24"/>
          <w:szCs w:val="24"/>
        </w:rPr>
        <w:t>Housing Stock in the UK</w:t>
      </w:r>
      <w:r w:rsidRPr="00A31F5C">
        <w:rPr>
          <w:rFonts w:ascii="Arial" w:hAnsi="Arial" w:cs="Arial"/>
          <w:webHidden/>
          <w:sz w:val="24"/>
          <w:szCs w:val="24"/>
        </w:rPr>
        <w:tab/>
      </w:r>
      <w:r w:rsidR="009A3839">
        <w:rPr>
          <w:rFonts w:ascii="Arial" w:hAnsi="Arial" w:cs="Arial"/>
          <w:webHidden/>
          <w:sz w:val="24"/>
          <w:szCs w:val="24"/>
        </w:rPr>
        <w:t>10</w:t>
      </w:r>
    </w:p>
    <w:p w14:paraId="090BBBB6" w14:textId="66EB2C89"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 xml:space="preserve">2.3 </w:t>
      </w:r>
      <w:r w:rsidR="009B5D49" w:rsidRPr="00A31F5C">
        <w:rPr>
          <w:rFonts w:ascii="Arial" w:hAnsi="Arial" w:cs="Arial"/>
          <w:sz w:val="24"/>
          <w:szCs w:val="24"/>
        </w:rPr>
        <w:t>Carbon Targets</w:t>
      </w:r>
      <w:r w:rsidRPr="00A31F5C">
        <w:rPr>
          <w:rFonts w:ascii="Arial" w:hAnsi="Arial" w:cs="Arial"/>
          <w:webHidden/>
          <w:sz w:val="24"/>
          <w:szCs w:val="24"/>
        </w:rPr>
        <w:tab/>
      </w:r>
      <w:r w:rsidR="00181664">
        <w:rPr>
          <w:rFonts w:ascii="Arial" w:hAnsi="Arial" w:cs="Arial"/>
          <w:webHidden/>
          <w:sz w:val="24"/>
          <w:szCs w:val="24"/>
        </w:rPr>
        <w:t>10</w:t>
      </w:r>
    </w:p>
    <w:p w14:paraId="222CE167" w14:textId="26556D1C" w:rsidR="003D01DC" w:rsidRPr="00A31F5C" w:rsidRDefault="003D01DC" w:rsidP="00DB4F0A">
      <w:pPr>
        <w:pStyle w:val="TOC2"/>
        <w:spacing w:line="360" w:lineRule="auto"/>
        <w:rPr>
          <w:rFonts w:ascii="Arial" w:hAnsi="Arial" w:cs="Arial"/>
          <w:sz w:val="24"/>
          <w:szCs w:val="24"/>
        </w:rPr>
      </w:pPr>
      <w:r w:rsidRPr="00A31F5C">
        <w:rPr>
          <w:rFonts w:ascii="Arial" w:hAnsi="Arial" w:cs="Arial"/>
          <w:sz w:val="24"/>
          <w:szCs w:val="24"/>
        </w:rPr>
        <w:t>2.</w:t>
      </w:r>
      <w:r w:rsidR="009B5D49" w:rsidRPr="00A31F5C">
        <w:rPr>
          <w:rFonts w:ascii="Arial" w:hAnsi="Arial" w:cs="Arial"/>
          <w:sz w:val="24"/>
          <w:szCs w:val="24"/>
        </w:rPr>
        <w:t>4 Debates, conflicts, and contradictions: where do sources disagree?</w:t>
      </w:r>
      <w:r w:rsidRPr="00A31F5C">
        <w:rPr>
          <w:rFonts w:ascii="Arial" w:hAnsi="Arial" w:cs="Arial"/>
          <w:webHidden/>
          <w:sz w:val="24"/>
          <w:szCs w:val="24"/>
        </w:rPr>
        <w:tab/>
      </w:r>
      <w:r w:rsidR="00B970B5">
        <w:rPr>
          <w:rFonts w:ascii="Arial" w:hAnsi="Arial" w:cs="Arial"/>
          <w:webHidden/>
          <w:sz w:val="24"/>
          <w:szCs w:val="24"/>
        </w:rPr>
        <w:t>11</w:t>
      </w:r>
    </w:p>
    <w:p w14:paraId="2D828588" w14:textId="70EC2B4D" w:rsidR="00796C50" w:rsidRPr="00A31F5C" w:rsidRDefault="0090126E" w:rsidP="00DB4F0A">
      <w:pPr>
        <w:pStyle w:val="TOC1"/>
        <w:tabs>
          <w:tab w:val="right" w:leader="dot" w:pos="9016"/>
        </w:tabs>
        <w:spacing w:line="360" w:lineRule="auto"/>
        <w:rPr>
          <w:rFonts w:ascii="Arial" w:hAnsi="Arial" w:cs="Arial"/>
          <w:sz w:val="24"/>
          <w:szCs w:val="24"/>
        </w:rPr>
      </w:pPr>
      <w:r w:rsidRPr="00A31F5C">
        <w:rPr>
          <w:rFonts w:ascii="Arial" w:hAnsi="Arial" w:cs="Arial"/>
          <w:sz w:val="24"/>
          <w:szCs w:val="24"/>
        </w:rPr>
        <w:t xml:space="preserve">    </w:t>
      </w:r>
      <w:r w:rsidR="005D0697" w:rsidRPr="00A31F5C">
        <w:rPr>
          <w:rFonts w:ascii="Arial" w:hAnsi="Arial" w:cs="Arial"/>
          <w:sz w:val="24"/>
          <w:szCs w:val="24"/>
        </w:rPr>
        <w:t>2.5</w:t>
      </w:r>
      <w:r w:rsidRPr="00A31F5C">
        <w:rPr>
          <w:rFonts w:ascii="Arial" w:eastAsiaTheme="minorEastAsia" w:hAnsi="Arial" w:cs="Arial"/>
          <w:color w:val="000000" w:themeColor="text1"/>
          <w:kern w:val="24"/>
          <w:sz w:val="24"/>
          <w:szCs w:val="24"/>
          <w:lang w:eastAsia="en-GB"/>
        </w:rPr>
        <w:t xml:space="preserve"> </w:t>
      </w:r>
      <w:r w:rsidRPr="00A31F5C">
        <w:rPr>
          <w:rFonts w:ascii="Arial" w:hAnsi="Arial" w:cs="Arial"/>
          <w:sz w:val="24"/>
          <w:szCs w:val="24"/>
        </w:rPr>
        <w:t>Gaps: what is missing from the literature?</w:t>
      </w:r>
      <w:r w:rsidR="00796C50" w:rsidRPr="00A31F5C">
        <w:rPr>
          <w:rFonts w:ascii="Arial" w:hAnsi="Arial" w:cs="Arial"/>
          <w:sz w:val="24"/>
          <w:szCs w:val="24"/>
        </w:rPr>
        <w:tab/>
      </w:r>
      <w:r w:rsidR="00B970B5">
        <w:rPr>
          <w:rFonts w:ascii="Arial" w:hAnsi="Arial" w:cs="Arial"/>
          <w:sz w:val="24"/>
          <w:szCs w:val="24"/>
        </w:rPr>
        <w:t>11</w:t>
      </w:r>
    </w:p>
    <w:p w14:paraId="79CFAEB6" w14:textId="75FCD040" w:rsidR="003D01DC" w:rsidRPr="00A31F5C" w:rsidRDefault="003D01DC" w:rsidP="00DB4F0A">
      <w:pPr>
        <w:pStyle w:val="TOC1"/>
        <w:tabs>
          <w:tab w:val="right" w:leader="dot" w:pos="9016"/>
        </w:tabs>
        <w:spacing w:line="360" w:lineRule="auto"/>
        <w:rPr>
          <w:rFonts w:ascii="Arial" w:eastAsiaTheme="minorEastAsia" w:hAnsi="Arial" w:cs="Arial"/>
          <w:noProof/>
          <w:sz w:val="24"/>
          <w:szCs w:val="24"/>
          <w:lang w:eastAsia="en-GB"/>
        </w:rPr>
      </w:pPr>
      <w:r w:rsidRPr="00A31F5C">
        <w:rPr>
          <w:rFonts w:ascii="Arial" w:hAnsi="Arial" w:cs="Arial"/>
          <w:noProof/>
          <w:sz w:val="24"/>
          <w:szCs w:val="24"/>
        </w:rPr>
        <w:t>3. Method</w:t>
      </w:r>
      <w:r w:rsidR="00C04A30" w:rsidRPr="00A31F5C">
        <w:rPr>
          <w:rFonts w:ascii="Arial" w:hAnsi="Arial" w:cs="Arial"/>
          <w:noProof/>
          <w:sz w:val="24"/>
          <w:szCs w:val="24"/>
        </w:rPr>
        <w:t>ology</w:t>
      </w:r>
      <w:r w:rsidRPr="00A31F5C">
        <w:rPr>
          <w:rFonts w:ascii="Arial" w:hAnsi="Arial" w:cs="Arial"/>
          <w:noProof/>
          <w:webHidden/>
          <w:sz w:val="24"/>
          <w:szCs w:val="24"/>
        </w:rPr>
        <w:tab/>
      </w:r>
      <w:r w:rsidR="00B970B5">
        <w:rPr>
          <w:rFonts w:ascii="Arial" w:hAnsi="Arial" w:cs="Arial"/>
          <w:noProof/>
          <w:webHidden/>
          <w:sz w:val="24"/>
          <w:szCs w:val="24"/>
        </w:rPr>
        <w:t>11</w:t>
      </w:r>
    </w:p>
    <w:p w14:paraId="2F6E731B" w14:textId="0986B4CE"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 xml:space="preserve">3.1 </w:t>
      </w:r>
      <w:r w:rsidR="00A97255" w:rsidRPr="00A31F5C">
        <w:rPr>
          <w:rFonts w:ascii="Arial" w:hAnsi="Arial" w:cs="Arial"/>
          <w:sz w:val="24"/>
          <w:szCs w:val="24"/>
        </w:rPr>
        <w:t>Timeline</w:t>
      </w:r>
      <w:r w:rsidRPr="00A31F5C">
        <w:rPr>
          <w:rFonts w:ascii="Arial" w:hAnsi="Arial" w:cs="Arial"/>
          <w:webHidden/>
          <w:sz w:val="24"/>
          <w:szCs w:val="24"/>
        </w:rPr>
        <w:tab/>
      </w:r>
      <w:r w:rsidR="00B970B5">
        <w:rPr>
          <w:rFonts w:ascii="Arial" w:hAnsi="Arial" w:cs="Arial"/>
          <w:webHidden/>
          <w:sz w:val="24"/>
          <w:szCs w:val="24"/>
        </w:rPr>
        <w:t>12</w:t>
      </w:r>
    </w:p>
    <w:p w14:paraId="3B42975E" w14:textId="3062B605"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 xml:space="preserve">3.2 </w:t>
      </w:r>
      <w:r w:rsidR="00A97255" w:rsidRPr="00A31F5C">
        <w:rPr>
          <w:rFonts w:ascii="Arial" w:hAnsi="Arial" w:cs="Arial"/>
          <w:sz w:val="24"/>
          <w:szCs w:val="24"/>
        </w:rPr>
        <w:t>Data Gathering</w:t>
      </w:r>
      <w:r w:rsidRPr="00A31F5C">
        <w:rPr>
          <w:rFonts w:ascii="Arial" w:hAnsi="Arial" w:cs="Arial"/>
          <w:webHidden/>
          <w:sz w:val="24"/>
          <w:szCs w:val="24"/>
        </w:rPr>
        <w:tab/>
      </w:r>
      <w:r w:rsidR="00B970B5">
        <w:rPr>
          <w:rFonts w:ascii="Arial" w:hAnsi="Arial" w:cs="Arial"/>
          <w:webHidden/>
          <w:sz w:val="24"/>
          <w:szCs w:val="24"/>
        </w:rPr>
        <w:t>13</w:t>
      </w:r>
    </w:p>
    <w:p w14:paraId="04B5D2B6" w14:textId="04DB6860" w:rsidR="003D01DC" w:rsidRPr="00A31F5C" w:rsidRDefault="003D01DC" w:rsidP="00DB4F0A">
      <w:pPr>
        <w:pStyle w:val="TOC2"/>
        <w:spacing w:line="360" w:lineRule="auto"/>
        <w:rPr>
          <w:rFonts w:ascii="Arial" w:eastAsiaTheme="minorEastAsia" w:hAnsi="Arial" w:cs="Arial"/>
          <w:sz w:val="24"/>
          <w:szCs w:val="24"/>
          <w:lang w:eastAsia="en-GB"/>
        </w:rPr>
      </w:pPr>
      <w:r w:rsidRPr="00A31F5C">
        <w:rPr>
          <w:rFonts w:ascii="Arial" w:hAnsi="Arial" w:cs="Arial"/>
          <w:sz w:val="24"/>
          <w:szCs w:val="24"/>
        </w:rPr>
        <w:t>3.3 Ethical considerations</w:t>
      </w:r>
      <w:r w:rsidRPr="00A31F5C">
        <w:rPr>
          <w:rFonts w:ascii="Arial" w:hAnsi="Arial" w:cs="Arial"/>
          <w:webHidden/>
          <w:sz w:val="24"/>
          <w:szCs w:val="24"/>
        </w:rPr>
        <w:tab/>
      </w:r>
      <w:r w:rsidR="00B970B5">
        <w:rPr>
          <w:rFonts w:ascii="Arial" w:hAnsi="Arial" w:cs="Arial"/>
          <w:webHidden/>
          <w:sz w:val="24"/>
          <w:szCs w:val="24"/>
        </w:rPr>
        <w:t>13</w:t>
      </w:r>
    </w:p>
    <w:p w14:paraId="4E613043" w14:textId="18B7618B" w:rsidR="003D01DC" w:rsidRPr="00A31F5C" w:rsidRDefault="003D01DC" w:rsidP="00DB4F0A">
      <w:pPr>
        <w:pStyle w:val="TOC1"/>
        <w:tabs>
          <w:tab w:val="right" w:leader="dot" w:pos="9016"/>
        </w:tabs>
        <w:spacing w:line="360" w:lineRule="auto"/>
        <w:rPr>
          <w:rFonts w:ascii="Arial" w:eastAsiaTheme="minorEastAsia" w:hAnsi="Arial" w:cs="Arial"/>
          <w:noProof/>
          <w:sz w:val="24"/>
          <w:szCs w:val="24"/>
          <w:lang w:eastAsia="en-GB"/>
        </w:rPr>
      </w:pPr>
      <w:r w:rsidRPr="00A31F5C">
        <w:rPr>
          <w:rFonts w:ascii="Arial" w:hAnsi="Arial" w:cs="Arial"/>
          <w:noProof/>
          <w:sz w:val="24"/>
          <w:szCs w:val="24"/>
        </w:rPr>
        <w:t>4. Results</w:t>
      </w:r>
      <w:r w:rsidRPr="00A31F5C">
        <w:rPr>
          <w:rFonts w:ascii="Arial" w:hAnsi="Arial" w:cs="Arial"/>
          <w:noProof/>
          <w:webHidden/>
          <w:sz w:val="24"/>
          <w:szCs w:val="24"/>
        </w:rPr>
        <w:tab/>
      </w:r>
      <w:r w:rsidR="00B970B5">
        <w:rPr>
          <w:rFonts w:ascii="Arial" w:hAnsi="Arial" w:cs="Arial"/>
          <w:noProof/>
          <w:webHidden/>
          <w:sz w:val="24"/>
          <w:szCs w:val="24"/>
        </w:rPr>
        <w:t>13</w:t>
      </w:r>
    </w:p>
    <w:p w14:paraId="01855143" w14:textId="3E31BF64" w:rsidR="003D01DC" w:rsidRPr="00A31F5C" w:rsidRDefault="003D01DC" w:rsidP="00DB4F0A">
      <w:pPr>
        <w:pStyle w:val="TOC1"/>
        <w:tabs>
          <w:tab w:val="right" w:leader="dot" w:pos="9016"/>
        </w:tabs>
        <w:spacing w:line="360" w:lineRule="auto"/>
        <w:rPr>
          <w:rFonts w:ascii="Arial" w:eastAsiaTheme="minorEastAsia" w:hAnsi="Arial" w:cs="Arial"/>
          <w:noProof/>
          <w:sz w:val="24"/>
          <w:szCs w:val="24"/>
          <w:lang w:eastAsia="en-GB"/>
        </w:rPr>
      </w:pPr>
      <w:r w:rsidRPr="00A31F5C">
        <w:rPr>
          <w:rFonts w:ascii="Arial" w:hAnsi="Arial" w:cs="Arial"/>
          <w:noProof/>
          <w:sz w:val="24"/>
          <w:szCs w:val="24"/>
        </w:rPr>
        <w:t>5. Evaluation</w:t>
      </w:r>
      <w:r w:rsidRPr="00A31F5C">
        <w:rPr>
          <w:rFonts w:ascii="Arial" w:hAnsi="Arial" w:cs="Arial"/>
          <w:noProof/>
          <w:webHidden/>
          <w:sz w:val="24"/>
          <w:szCs w:val="24"/>
        </w:rPr>
        <w:tab/>
      </w:r>
      <w:r w:rsidR="00B970B5">
        <w:rPr>
          <w:rFonts w:ascii="Arial" w:hAnsi="Arial" w:cs="Arial"/>
          <w:noProof/>
          <w:webHidden/>
          <w:sz w:val="24"/>
          <w:szCs w:val="24"/>
        </w:rPr>
        <w:t>13</w:t>
      </w:r>
    </w:p>
    <w:p w14:paraId="728B1F6C" w14:textId="6F4D2D51" w:rsidR="003D01DC" w:rsidRPr="00DB4F0A" w:rsidRDefault="003D01DC" w:rsidP="00DB4F0A">
      <w:pPr>
        <w:pStyle w:val="TOC2"/>
        <w:spacing w:line="360" w:lineRule="auto"/>
        <w:rPr>
          <w:rFonts w:ascii="Arial" w:eastAsiaTheme="minorEastAsia" w:hAnsi="Arial" w:cs="Arial"/>
          <w:sz w:val="24"/>
          <w:szCs w:val="24"/>
          <w:lang w:eastAsia="en-GB"/>
        </w:rPr>
      </w:pPr>
      <w:hyperlink w:anchor="_Toc3836215" w:history="1">
        <w:r w:rsidRPr="00DB4F0A">
          <w:rPr>
            <w:rStyle w:val="Hyperlink"/>
            <w:rFonts w:ascii="Arial" w:hAnsi="Arial" w:cs="Arial"/>
            <w:color w:val="auto"/>
            <w:sz w:val="24"/>
            <w:szCs w:val="24"/>
            <w:u w:val="none"/>
          </w:rPr>
          <w:t>5.1 Potential outcome and applications</w:t>
        </w:r>
        <w:r w:rsidRPr="00DB4F0A">
          <w:rPr>
            <w:rFonts w:ascii="Arial" w:hAnsi="Arial" w:cs="Arial"/>
            <w:webHidden/>
            <w:sz w:val="24"/>
            <w:szCs w:val="24"/>
          </w:rPr>
          <w:tab/>
        </w:r>
        <w:r w:rsidR="00FF5E44">
          <w:rPr>
            <w:rFonts w:ascii="Arial" w:hAnsi="Arial" w:cs="Arial"/>
            <w:webHidden/>
            <w:sz w:val="24"/>
            <w:szCs w:val="24"/>
          </w:rPr>
          <w:t>14</w:t>
        </w:r>
      </w:hyperlink>
    </w:p>
    <w:p w14:paraId="5E417941" w14:textId="09AC271B" w:rsidR="003D01DC" w:rsidRPr="00DB4F0A" w:rsidRDefault="003D01DC" w:rsidP="00DB4F0A">
      <w:pPr>
        <w:pStyle w:val="TOC2"/>
        <w:spacing w:line="360" w:lineRule="auto"/>
        <w:rPr>
          <w:rFonts w:ascii="Arial" w:eastAsiaTheme="minorEastAsia" w:hAnsi="Arial" w:cs="Arial"/>
          <w:sz w:val="24"/>
          <w:szCs w:val="24"/>
          <w:lang w:eastAsia="en-GB"/>
        </w:rPr>
      </w:pPr>
      <w:hyperlink w:anchor="_Toc3836216" w:history="1">
        <w:r w:rsidRPr="00DB4F0A">
          <w:rPr>
            <w:rStyle w:val="Hyperlink"/>
            <w:rFonts w:ascii="Arial" w:hAnsi="Arial" w:cs="Arial"/>
            <w:color w:val="auto"/>
            <w:sz w:val="24"/>
            <w:szCs w:val="24"/>
            <w:u w:val="none"/>
          </w:rPr>
          <w:t>5.2 Limitations of study</w:t>
        </w:r>
        <w:r w:rsidRPr="00DB4F0A">
          <w:rPr>
            <w:rFonts w:ascii="Arial" w:hAnsi="Arial" w:cs="Arial"/>
            <w:webHidden/>
            <w:sz w:val="24"/>
            <w:szCs w:val="24"/>
          </w:rPr>
          <w:tab/>
        </w:r>
        <w:r w:rsidR="00FF5E44">
          <w:rPr>
            <w:rFonts w:ascii="Arial" w:hAnsi="Arial" w:cs="Arial"/>
            <w:webHidden/>
            <w:sz w:val="24"/>
            <w:szCs w:val="24"/>
          </w:rPr>
          <w:t>14</w:t>
        </w:r>
      </w:hyperlink>
    </w:p>
    <w:p w14:paraId="3B2E2669" w14:textId="46E4B236" w:rsidR="002E175F" w:rsidRPr="00A31F5C" w:rsidRDefault="002E175F" w:rsidP="00DB4F0A">
      <w:pPr>
        <w:pStyle w:val="TOC1"/>
        <w:tabs>
          <w:tab w:val="right" w:leader="dot" w:pos="9016"/>
        </w:tabs>
        <w:spacing w:line="360" w:lineRule="auto"/>
        <w:rPr>
          <w:rFonts w:ascii="Arial" w:hAnsi="Arial" w:cs="Arial"/>
          <w:sz w:val="24"/>
          <w:szCs w:val="24"/>
        </w:rPr>
      </w:pPr>
      <w:r w:rsidRPr="00A31F5C">
        <w:rPr>
          <w:rFonts w:ascii="Arial" w:hAnsi="Arial" w:cs="Arial"/>
          <w:sz w:val="24"/>
          <w:szCs w:val="24"/>
        </w:rPr>
        <w:t>6. Conclusion</w:t>
      </w:r>
      <w:r w:rsidR="00CB078B">
        <w:rPr>
          <w:rFonts w:ascii="Arial" w:hAnsi="Arial" w:cs="Arial"/>
          <w:sz w:val="24"/>
          <w:szCs w:val="24"/>
        </w:rPr>
        <w:t>……………………………………………………………………………….14</w:t>
      </w:r>
    </w:p>
    <w:p w14:paraId="6F0666F1" w14:textId="1A49FB71" w:rsidR="003D01DC" w:rsidRPr="00A31F5C" w:rsidRDefault="00755763" w:rsidP="00DB4F0A">
      <w:pPr>
        <w:pStyle w:val="TOC1"/>
        <w:tabs>
          <w:tab w:val="right" w:leader="dot" w:pos="9016"/>
        </w:tabs>
        <w:spacing w:line="360" w:lineRule="auto"/>
        <w:rPr>
          <w:rFonts w:ascii="Arial" w:eastAsiaTheme="minorEastAsia" w:hAnsi="Arial" w:cs="Arial"/>
          <w:noProof/>
          <w:sz w:val="24"/>
          <w:szCs w:val="24"/>
          <w:lang w:eastAsia="en-GB"/>
        </w:rPr>
      </w:pPr>
      <w:bookmarkStart w:id="0" w:name="_Hlk99391298"/>
      <w:r>
        <w:rPr>
          <w:rFonts w:ascii="Arial" w:hAnsi="Arial" w:cs="Arial"/>
          <w:noProof/>
          <w:sz w:val="24"/>
          <w:szCs w:val="24"/>
        </w:rPr>
        <w:t xml:space="preserve">   6.1</w:t>
      </w:r>
      <w:r w:rsidR="003D01DC" w:rsidRPr="00DB4F0A">
        <w:rPr>
          <w:rFonts w:ascii="Arial" w:hAnsi="Arial" w:cs="Arial"/>
          <w:noProof/>
          <w:sz w:val="24"/>
          <w:szCs w:val="24"/>
        </w:rPr>
        <w:t>References</w:t>
      </w:r>
      <w:bookmarkEnd w:id="0"/>
      <w:r w:rsidR="003D01DC" w:rsidRPr="00A31F5C">
        <w:rPr>
          <w:rFonts w:ascii="Arial" w:hAnsi="Arial" w:cs="Arial"/>
          <w:noProof/>
          <w:webHidden/>
          <w:sz w:val="24"/>
          <w:szCs w:val="24"/>
        </w:rPr>
        <w:tab/>
      </w:r>
      <w:r w:rsidR="00FF5E44">
        <w:rPr>
          <w:rFonts w:ascii="Arial" w:hAnsi="Arial" w:cs="Arial"/>
          <w:noProof/>
          <w:webHidden/>
          <w:sz w:val="24"/>
          <w:szCs w:val="24"/>
        </w:rPr>
        <w:t>15</w:t>
      </w:r>
    </w:p>
    <w:p w14:paraId="5F92A0C0" w14:textId="0AC9EB31" w:rsidR="00A31F5C" w:rsidRDefault="00DB4F0A" w:rsidP="00DB4F0A">
      <w:pPr>
        <w:spacing w:line="360" w:lineRule="auto"/>
        <w:ind w:right="567"/>
        <w:jc w:val="both"/>
        <w:rPr>
          <w:rFonts w:ascii="Arial" w:hAnsi="Arial" w:cs="Arial"/>
          <w:noProof/>
          <w:sz w:val="24"/>
          <w:szCs w:val="24"/>
        </w:rPr>
      </w:pPr>
      <w:r>
        <w:rPr>
          <w:rFonts w:ascii="Arial" w:hAnsi="Arial" w:cs="Arial"/>
          <w:noProof/>
          <w:sz w:val="24"/>
          <w:szCs w:val="24"/>
        </w:rPr>
        <w:t xml:space="preserve">7. </w:t>
      </w:r>
      <w:r w:rsidR="003D01DC" w:rsidRPr="00A31F5C">
        <w:rPr>
          <w:rFonts w:ascii="Arial" w:hAnsi="Arial" w:cs="Arial"/>
          <w:noProof/>
          <w:sz w:val="24"/>
          <w:szCs w:val="24"/>
        </w:rPr>
        <w:t>Appendix</w:t>
      </w:r>
      <w:r>
        <w:rPr>
          <w:rFonts w:ascii="Arial" w:hAnsi="Arial" w:cs="Arial"/>
          <w:noProof/>
          <w:sz w:val="24"/>
          <w:szCs w:val="24"/>
        </w:rPr>
        <w:t>…………………………………………………………………………………</w:t>
      </w:r>
      <w:r w:rsidR="00CB078B">
        <w:rPr>
          <w:rFonts w:ascii="Arial" w:hAnsi="Arial" w:cs="Arial"/>
          <w:noProof/>
          <w:sz w:val="24"/>
          <w:szCs w:val="24"/>
        </w:rPr>
        <w:t>18</w:t>
      </w:r>
    </w:p>
    <w:p w14:paraId="382CD9F5" w14:textId="4E66DF59" w:rsidR="008E4823" w:rsidRDefault="00DB4F0A" w:rsidP="00DB4F0A">
      <w:pPr>
        <w:spacing w:line="360" w:lineRule="auto"/>
        <w:ind w:right="567"/>
        <w:jc w:val="both"/>
        <w:rPr>
          <w:rFonts w:ascii="Arial" w:hAnsi="Arial" w:cs="Arial"/>
          <w:noProof/>
          <w:webHidden/>
          <w:sz w:val="24"/>
          <w:szCs w:val="24"/>
        </w:rPr>
      </w:pPr>
      <w:r>
        <w:rPr>
          <w:rFonts w:ascii="Arial" w:hAnsi="Arial" w:cs="Arial"/>
          <w:noProof/>
          <w:sz w:val="24"/>
          <w:szCs w:val="24"/>
        </w:rPr>
        <w:t xml:space="preserve">   7.1 Interview Questions</w:t>
      </w:r>
      <w:r w:rsidR="00CB078B">
        <w:rPr>
          <w:rFonts w:ascii="Arial" w:hAnsi="Arial" w:cs="Arial"/>
          <w:noProof/>
          <w:webHidden/>
          <w:sz w:val="24"/>
          <w:szCs w:val="24"/>
        </w:rPr>
        <w:t>…………………………………………………………………18</w:t>
      </w:r>
    </w:p>
    <w:p w14:paraId="3CEBAF57" w14:textId="1A4462A5" w:rsidR="00C97EDD" w:rsidRPr="00A31F5C" w:rsidRDefault="008E4823" w:rsidP="008E4823">
      <w:pPr>
        <w:spacing w:line="360" w:lineRule="auto"/>
        <w:ind w:right="567"/>
        <w:jc w:val="both"/>
        <w:rPr>
          <w:rFonts w:ascii="Arial" w:hAnsi="Arial" w:cs="Arial"/>
          <w:sz w:val="24"/>
          <w:szCs w:val="24"/>
        </w:rPr>
      </w:pPr>
      <w:r>
        <w:rPr>
          <w:rFonts w:ascii="Arial" w:hAnsi="Arial" w:cs="Arial"/>
          <w:noProof/>
          <w:webHidden/>
          <w:sz w:val="24"/>
          <w:szCs w:val="24"/>
        </w:rPr>
        <w:t xml:space="preserve">    </w:t>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r w:rsidR="005A6C2D" w:rsidRPr="00A31F5C">
        <w:rPr>
          <w:rFonts w:ascii="Arial" w:hAnsi="Arial" w:cs="Arial"/>
          <w:noProof/>
          <w:webHidden/>
          <w:sz w:val="24"/>
          <w:szCs w:val="24"/>
        </w:rPr>
        <w:tab/>
      </w:r>
    </w:p>
    <w:p w14:paraId="77F614B0" w14:textId="77777777" w:rsidR="00873157" w:rsidRDefault="00873157" w:rsidP="00024F0D">
      <w:pPr>
        <w:ind w:right="567"/>
        <w:jc w:val="both"/>
        <w:rPr>
          <w:rFonts w:ascii="Arial" w:hAnsi="Arial" w:cs="Arial"/>
          <w:sz w:val="24"/>
          <w:szCs w:val="24"/>
        </w:rPr>
      </w:pPr>
    </w:p>
    <w:p w14:paraId="725EBDDD" w14:textId="77777777" w:rsidR="00DB4F0A" w:rsidRDefault="00DB4F0A" w:rsidP="00D40B39">
      <w:pPr>
        <w:ind w:left="567" w:right="567"/>
        <w:jc w:val="both"/>
        <w:rPr>
          <w:rFonts w:ascii="Arial" w:hAnsi="Arial" w:cs="Arial"/>
          <w:sz w:val="24"/>
          <w:szCs w:val="24"/>
        </w:rPr>
      </w:pPr>
    </w:p>
    <w:p w14:paraId="61B165E4" w14:textId="5FAE336C" w:rsidR="002942DA" w:rsidRPr="002B436D" w:rsidRDefault="002942DA" w:rsidP="002B436D">
      <w:pPr>
        <w:pStyle w:val="ListParagraph"/>
        <w:numPr>
          <w:ilvl w:val="0"/>
          <w:numId w:val="30"/>
        </w:numPr>
        <w:ind w:right="567"/>
        <w:jc w:val="both"/>
        <w:rPr>
          <w:rFonts w:ascii="Arial" w:hAnsi="Arial" w:cs="Arial"/>
          <w:sz w:val="24"/>
          <w:szCs w:val="24"/>
        </w:rPr>
      </w:pPr>
      <w:r w:rsidRPr="002B436D">
        <w:rPr>
          <w:rFonts w:ascii="Arial" w:hAnsi="Arial" w:cs="Arial"/>
          <w:sz w:val="24"/>
          <w:szCs w:val="24"/>
        </w:rPr>
        <w:t>Introduction</w:t>
      </w:r>
    </w:p>
    <w:p w14:paraId="692DD155" w14:textId="77777777" w:rsidR="002942DA" w:rsidRDefault="002942DA" w:rsidP="00D40B39">
      <w:pPr>
        <w:ind w:left="567" w:right="567"/>
        <w:jc w:val="both"/>
        <w:rPr>
          <w:rFonts w:ascii="Arial" w:hAnsi="Arial" w:cs="Arial"/>
          <w:sz w:val="24"/>
          <w:szCs w:val="24"/>
        </w:rPr>
      </w:pPr>
    </w:p>
    <w:p w14:paraId="48678F43" w14:textId="77777777" w:rsidR="00847D4A" w:rsidRDefault="00847D4A" w:rsidP="0011268B">
      <w:pPr>
        <w:ind w:right="567"/>
        <w:jc w:val="both"/>
        <w:rPr>
          <w:rFonts w:ascii="Arial" w:hAnsi="Arial" w:cs="Arial"/>
          <w:sz w:val="22"/>
          <w:szCs w:val="22"/>
        </w:rPr>
      </w:pPr>
    </w:p>
    <w:p w14:paraId="2373968C" w14:textId="55E035F4" w:rsidR="00401A55" w:rsidRDefault="00F21F43" w:rsidP="005D254A">
      <w:pPr>
        <w:ind w:left="567" w:right="567"/>
        <w:jc w:val="both"/>
        <w:rPr>
          <w:rFonts w:ascii="Arial" w:hAnsi="Arial" w:cs="Arial"/>
          <w:sz w:val="22"/>
          <w:szCs w:val="22"/>
        </w:rPr>
      </w:pPr>
      <w:r>
        <w:rPr>
          <w:rFonts w:ascii="Arial" w:hAnsi="Arial" w:cs="Arial"/>
          <w:sz w:val="22"/>
          <w:szCs w:val="22"/>
        </w:rPr>
        <w:t xml:space="preserve">As a result of the industrial revolution, and associated production and population growth, the UK </w:t>
      </w:r>
      <w:r w:rsidR="002A5247">
        <w:rPr>
          <w:rFonts w:ascii="Arial" w:hAnsi="Arial" w:cs="Arial"/>
          <w:sz w:val="22"/>
          <w:szCs w:val="22"/>
        </w:rPr>
        <w:t>boasts some of</w:t>
      </w:r>
      <w:r>
        <w:rPr>
          <w:rFonts w:ascii="Arial" w:hAnsi="Arial" w:cs="Arial"/>
          <w:sz w:val="22"/>
          <w:szCs w:val="22"/>
        </w:rPr>
        <w:t xml:space="preserve"> the oldest housing stock in Europe, and </w:t>
      </w:r>
      <w:r w:rsidR="002A5247">
        <w:rPr>
          <w:rFonts w:ascii="Arial" w:hAnsi="Arial" w:cs="Arial"/>
          <w:sz w:val="22"/>
          <w:szCs w:val="22"/>
        </w:rPr>
        <w:t>g</w:t>
      </w:r>
      <w:r w:rsidR="007F7853">
        <w:rPr>
          <w:rFonts w:ascii="Arial" w:hAnsi="Arial" w:cs="Arial"/>
          <w:sz w:val="22"/>
          <w:szCs w:val="22"/>
        </w:rPr>
        <w:t>l</w:t>
      </w:r>
      <w:r w:rsidR="002A5247">
        <w:rPr>
          <w:rFonts w:ascii="Arial" w:hAnsi="Arial" w:cs="Arial"/>
          <w:sz w:val="22"/>
          <w:szCs w:val="22"/>
        </w:rPr>
        <w:t>obally</w:t>
      </w:r>
      <w:r>
        <w:rPr>
          <w:rFonts w:ascii="Arial" w:hAnsi="Arial" w:cs="Arial"/>
          <w:sz w:val="22"/>
          <w:szCs w:val="22"/>
        </w:rPr>
        <w:t>.</w:t>
      </w:r>
      <w:r w:rsidR="002A5247">
        <w:rPr>
          <w:rFonts w:ascii="Arial" w:hAnsi="Arial" w:cs="Arial"/>
          <w:sz w:val="22"/>
          <w:szCs w:val="22"/>
        </w:rPr>
        <w:t xml:space="preserve"> Within the UK</w:t>
      </w:r>
      <w:r w:rsidR="007F7853">
        <w:rPr>
          <w:rFonts w:ascii="Arial" w:hAnsi="Arial" w:cs="Arial"/>
          <w:sz w:val="22"/>
          <w:szCs w:val="22"/>
        </w:rPr>
        <w:t>, Wales has some of the oldest housing stock</w:t>
      </w:r>
      <w:r w:rsidR="00CE3584">
        <w:rPr>
          <w:rFonts w:ascii="Arial" w:hAnsi="Arial" w:cs="Arial"/>
          <w:sz w:val="22"/>
          <w:szCs w:val="22"/>
        </w:rPr>
        <w:t xml:space="preserve"> while Northern Ireland the</w:t>
      </w:r>
      <w:r w:rsidR="006A1B55">
        <w:rPr>
          <w:rFonts w:ascii="Arial" w:hAnsi="Arial" w:cs="Arial"/>
          <w:sz w:val="22"/>
          <w:szCs w:val="22"/>
        </w:rPr>
        <w:t xml:space="preserve"> youngest.</w:t>
      </w:r>
      <w:r w:rsidR="00401A55">
        <w:rPr>
          <w:rFonts w:ascii="Arial" w:hAnsi="Arial" w:cs="Arial"/>
          <w:sz w:val="22"/>
          <w:szCs w:val="22"/>
        </w:rPr>
        <w:t xml:space="preserve">  It is not </w:t>
      </w:r>
      <w:r w:rsidR="00F83053">
        <w:rPr>
          <w:rFonts w:ascii="Arial" w:hAnsi="Arial" w:cs="Arial"/>
          <w:sz w:val="22"/>
          <w:szCs w:val="22"/>
        </w:rPr>
        <w:t>easy to compare housing stock from each of the four countries</w:t>
      </w:r>
      <w:r w:rsidR="007F5A26">
        <w:rPr>
          <w:rFonts w:ascii="Arial" w:hAnsi="Arial" w:cs="Arial"/>
          <w:sz w:val="22"/>
          <w:szCs w:val="22"/>
        </w:rPr>
        <w:t>.</w:t>
      </w:r>
      <w:r w:rsidR="00445BDE">
        <w:rPr>
          <w:rFonts w:ascii="Arial" w:hAnsi="Arial" w:cs="Arial"/>
          <w:sz w:val="22"/>
          <w:szCs w:val="22"/>
        </w:rPr>
        <w:t xml:space="preserve"> </w:t>
      </w:r>
      <w:r w:rsidR="00BB22DC">
        <w:rPr>
          <w:rFonts w:ascii="Arial" w:hAnsi="Arial" w:cs="Arial"/>
          <w:sz w:val="22"/>
          <w:szCs w:val="22"/>
        </w:rPr>
        <w:t xml:space="preserve">While </w:t>
      </w:r>
      <w:r w:rsidR="003C0742">
        <w:rPr>
          <w:rFonts w:ascii="Arial" w:hAnsi="Arial" w:cs="Arial"/>
          <w:sz w:val="22"/>
          <w:szCs w:val="22"/>
        </w:rPr>
        <w:t>f</w:t>
      </w:r>
      <w:r w:rsidR="00445BDE">
        <w:rPr>
          <w:rFonts w:ascii="Arial" w:hAnsi="Arial" w:cs="Arial"/>
          <w:sz w:val="22"/>
          <w:szCs w:val="22"/>
        </w:rPr>
        <w:t xml:space="preserve">lats are </w:t>
      </w:r>
      <w:r w:rsidR="00BB22DC">
        <w:rPr>
          <w:rFonts w:ascii="Arial" w:hAnsi="Arial" w:cs="Arial"/>
          <w:sz w:val="22"/>
          <w:szCs w:val="22"/>
        </w:rPr>
        <w:t>dominant in h</w:t>
      </w:r>
      <w:r w:rsidR="00445BDE">
        <w:rPr>
          <w:rFonts w:ascii="Arial" w:hAnsi="Arial" w:cs="Arial"/>
          <w:sz w:val="22"/>
          <w:szCs w:val="22"/>
        </w:rPr>
        <w:t>eavily urban areas</w:t>
      </w:r>
      <w:r w:rsidR="003C0742">
        <w:rPr>
          <w:rFonts w:ascii="Arial" w:hAnsi="Arial" w:cs="Arial"/>
          <w:sz w:val="22"/>
          <w:szCs w:val="22"/>
        </w:rPr>
        <w:t>, i</w:t>
      </w:r>
      <w:r w:rsidR="007F5A26">
        <w:rPr>
          <w:rFonts w:ascii="Arial" w:hAnsi="Arial" w:cs="Arial"/>
          <w:sz w:val="22"/>
          <w:szCs w:val="22"/>
        </w:rPr>
        <w:t>n</w:t>
      </w:r>
      <w:r w:rsidR="00E25340">
        <w:rPr>
          <w:rFonts w:ascii="Arial" w:hAnsi="Arial" w:cs="Arial"/>
          <w:sz w:val="22"/>
          <w:szCs w:val="22"/>
        </w:rPr>
        <w:t xml:space="preserve"> </w:t>
      </w:r>
      <w:r w:rsidR="007F5A26">
        <w:rPr>
          <w:rFonts w:ascii="Arial" w:hAnsi="Arial" w:cs="Arial"/>
          <w:sz w:val="22"/>
          <w:szCs w:val="22"/>
        </w:rPr>
        <w:t>Northern Ireland th</w:t>
      </w:r>
      <w:r w:rsidR="00E25340">
        <w:rPr>
          <w:rFonts w:ascii="Arial" w:hAnsi="Arial" w:cs="Arial"/>
          <w:sz w:val="22"/>
          <w:szCs w:val="22"/>
        </w:rPr>
        <w:t xml:space="preserve">ere are much more bungalows, in Scotland </w:t>
      </w:r>
      <w:r w:rsidR="00232796">
        <w:rPr>
          <w:rFonts w:ascii="Arial" w:hAnsi="Arial" w:cs="Arial"/>
          <w:sz w:val="22"/>
          <w:szCs w:val="22"/>
        </w:rPr>
        <w:t xml:space="preserve">houses were traditionally </w:t>
      </w:r>
      <w:r w:rsidR="003B7CF7">
        <w:rPr>
          <w:rFonts w:ascii="Arial" w:hAnsi="Arial" w:cs="Arial"/>
          <w:sz w:val="22"/>
          <w:szCs w:val="22"/>
        </w:rPr>
        <w:t>tenements rather than terraces</w:t>
      </w:r>
      <w:r w:rsidR="00B73086">
        <w:rPr>
          <w:rFonts w:ascii="Arial" w:hAnsi="Arial" w:cs="Arial"/>
          <w:sz w:val="22"/>
          <w:szCs w:val="22"/>
        </w:rPr>
        <w:t>.</w:t>
      </w:r>
    </w:p>
    <w:p w14:paraId="1A49DBB1" w14:textId="77777777" w:rsidR="00246D8A" w:rsidRDefault="00246D8A" w:rsidP="005D254A">
      <w:pPr>
        <w:ind w:left="567" w:right="567"/>
        <w:jc w:val="both"/>
        <w:rPr>
          <w:rFonts w:ascii="Arial" w:hAnsi="Arial" w:cs="Arial"/>
          <w:sz w:val="22"/>
          <w:szCs w:val="22"/>
        </w:rPr>
      </w:pPr>
    </w:p>
    <w:p w14:paraId="58041241" w14:textId="0BD1A13C" w:rsidR="00212192" w:rsidRDefault="00246D8A" w:rsidP="00246D8A">
      <w:pPr>
        <w:ind w:left="567" w:right="567"/>
        <w:jc w:val="both"/>
        <w:rPr>
          <w:rFonts w:ascii="Arial" w:hAnsi="Arial" w:cs="Arial"/>
          <w:sz w:val="22"/>
          <w:szCs w:val="22"/>
        </w:rPr>
      </w:pPr>
      <w:r w:rsidRPr="003C5EFC">
        <w:rPr>
          <w:rFonts w:ascii="Arial" w:hAnsi="Arial" w:cs="Arial"/>
          <w:sz w:val="22"/>
          <w:szCs w:val="22"/>
        </w:rPr>
        <w:t>In 2017 there were 28.5 million homes in the UK. The great majority of these were in England</w:t>
      </w:r>
      <w:r>
        <w:rPr>
          <w:rFonts w:ascii="Arial" w:hAnsi="Arial" w:cs="Arial"/>
          <w:sz w:val="22"/>
          <w:szCs w:val="22"/>
        </w:rPr>
        <w:t xml:space="preserve"> 84%, Scotland 9%, Wales </w:t>
      </w:r>
      <w:proofErr w:type="gramStart"/>
      <w:r>
        <w:rPr>
          <w:rFonts w:ascii="Arial" w:hAnsi="Arial" w:cs="Arial"/>
          <w:sz w:val="22"/>
          <w:szCs w:val="22"/>
        </w:rPr>
        <w:t>5%</w:t>
      </w:r>
      <w:proofErr w:type="gramEnd"/>
      <w:r>
        <w:rPr>
          <w:rFonts w:ascii="Arial" w:hAnsi="Arial" w:cs="Arial"/>
          <w:sz w:val="22"/>
          <w:szCs w:val="22"/>
        </w:rPr>
        <w:t xml:space="preserve"> and Northern Ireland 3%. </w:t>
      </w:r>
      <w:bookmarkStart w:id="1" w:name="_Hlk99460989"/>
      <w:r w:rsidR="0077412C">
        <w:rPr>
          <w:rFonts w:ascii="Arial" w:hAnsi="Arial" w:cs="Arial"/>
          <w:sz w:val="22"/>
          <w:szCs w:val="22"/>
        </w:rPr>
        <w:t>BRE Trust</w:t>
      </w:r>
      <w:r w:rsidR="00456D1A">
        <w:rPr>
          <w:rFonts w:ascii="Arial" w:hAnsi="Arial" w:cs="Arial"/>
          <w:sz w:val="22"/>
          <w:szCs w:val="22"/>
        </w:rPr>
        <w:t xml:space="preserve"> </w:t>
      </w:r>
      <w:r w:rsidR="00767D00">
        <w:rPr>
          <w:rFonts w:ascii="Arial" w:hAnsi="Arial" w:cs="Arial"/>
          <w:sz w:val="22"/>
          <w:szCs w:val="22"/>
        </w:rPr>
        <w:t>(</w:t>
      </w:r>
      <w:r w:rsidR="00456D1A">
        <w:rPr>
          <w:rFonts w:ascii="Arial" w:hAnsi="Arial" w:cs="Arial"/>
          <w:sz w:val="22"/>
          <w:szCs w:val="22"/>
        </w:rPr>
        <w:t>2017</w:t>
      </w:r>
      <w:r w:rsidR="00A27525">
        <w:rPr>
          <w:rFonts w:ascii="Arial" w:hAnsi="Arial" w:cs="Arial"/>
          <w:sz w:val="22"/>
          <w:szCs w:val="22"/>
        </w:rPr>
        <w:t>)</w:t>
      </w:r>
      <w:bookmarkEnd w:id="1"/>
    </w:p>
    <w:p w14:paraId="5EF03966" w14:textId="38AB037A" w:rsidR="00246D8A" w:rsidRDefault="00246D8A" w:rsidP="00246D8A">
      <w:pPr>
        <w:ind w:left="567" w:right="567"/>
        <w:jc w:val="both"/>
        <w:rPr>
          <w:rFonts w:ascii="Arial" w:hAnsi="Arial" w:cs="Arial"/>
          <w:sz w:val="22"/>
          <w:szCs w:val="22"/>
        </w:rPr>
      </w:pPr>
    </w:p>
    <w:p w14:paraId="7FE71EF6" w14:textId="033D4E47" w:rsidR="0062545F" w:rsidRDefault="0062545F" w:rsidP="00F604BF">
      <w:pPr>
        <w:ind w:right="567"/>
        <w:jc w:val="both"/>
        <w:rPr>
          <w:rFonts w:ascii="Arial" w:hAnsi="Arial" w:cs="Arial"/>
          <w:sz w:val="22"/>
          <w:szCs w:val="22"/>
        </w:rPr>
      </w:pPr>
    </w:p>
    <w:p w14:paraId="229FFEF5" w14:textId="1F5E4BC5" w:rsidR="008D5BA0" w:rsidRDefault="00194ABC" w:rsidP="00ED48D1">
      <w:pPr>
        <w:ind w:left="567" w:right="567"/>
        <w:jc w:val="both"/>
        <w:rPr>
          <w:rFonts w:ascii="Arial" w:hAnsi="Arial" w:cs="Arial"/>
          <w:sz w:val="22"/>
          <w:szCs w:val="22"/>
        </w:rPr>
      </w:pPr>
      <w:r>
        <w:rPr>
          <w:rFonts w:ascii="Arial" w:hAnsi="Arial" w:cs="Arial"/>
          <w:sz w:val="22"/>
          <w:szCs w:val="22"/>
        </w:rPr>
        <w:t xml:space="preserve">If we further break down the number of homes by age, we can see that </w:t>
      </w:r>
      <w:r w:rsidR="00C25DF2">
        <w:rPr>
          <w:rFonts w:ascii="Arial" w:hAnsi="Arial" w:cs="Arial"/>
          <w:sz w:val="22"/>
          <w:szCs w:val="22"/>
        </w:rPr>
        <w:t xml:space="preserve">in England alone </w:t>
      </w:r>
      <w:r w:rsidR="00852E28">
        <w:rPr>
          <w:rFonts w:ascii="Arial" w:hAnsi="Arial" w:cs="Arial"/>
          <w:sz w:val="22"/>
          <w:szCs w:val="22"/>
        </w:rPr>
        <w:t xml:space="preserve">pre 1919 is the largest </w:t>
      </w:r>
      <w:r w:rsidR="00F51367">
        <w:rPr>
          <w:rFonts w:ascii="Arial" w:hAnsi="Arial" w:cs="Arial"/>
          <w:sz w:val="22"/>
          <w:szCs w:val="22"/>
        </w:rPr>
        <w:t xml:space="preserve">type of construction. </w:t>
      </w:r>
    </w:p>
    <w:p w14:paraId="1D819C4F" w14:textId="77777777" w:rsidR="00310CF6" w:rsidRDefault="00310CF6" w:rsidP="00FC77DF">
      <w:pPr>
        <w:ind w:left="567" w:right="567"/>
        <w:jc w:val="both"/>
        <w:rPr>
          <w:rFonts w:ascii="Arial" w:hAnsi="Arial" w:cs="Arial"/>
          <w:sz w:val="22"/>
          <w:szCs w:val="22"/>
        </w:rPr>
      </w:pPr>
    </w:p>
    <w:p w14:paraId="0EADEE21" w14:textId="7D9AA118" w:rsidR="00401A55" w:rsidRDefault="00310CF6" w:rsidP="002E19C1">
      <w:pPr>
        <w:ind w:left="567" w:right="567"/>
        <w:jc w:val="center"/>
        <w:rPr>
          <w:rFonts w:ascii="Arial" w:hAnsi="Arial" w:cs="Arial"/>
          <w:sz w:val="22"/>
          <w:szCs w:val="22"/>
        </w:rPr>
      </w:pPr>
      <w:r>
        <w:rPr>
          <w:noProof/>
        </w:rPr>
        <w:drawing>
          <wp:inline distT="0" distB="0" distL="0" distR="0" wp14:anchorId="76A6C389" wp14:editId="2CE58E8E">
            <wp:extent cx="3790950" cy="276860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rotWithShape="1">
                    <a:blip r:embed="rId10"/>
                    <a:srcRect l="2392" t="17177" r="40501" b="8673"/>
                    <a:stretch/>
                  </pic:blipFill>
                  <pic:spPr bwMode="auto">
                    <a:xfrm>
                      <a:off x="0" y="0"/>
                      <a:ext cx="3790950" cy="2768600"/>
                    </a:xfrm>
                    <a:prstGeom prst="rect">
                      <a:avLst/>
                    </a:prstGeom>
                    <a:ln>
                      <a:noFill/>
                    </a:ln>
                    <a:extLst>
                      <a:ext uri="{53640926-AAD7-44D8-BBD7-CCE9431645EC}">
                        <a14:shadowObscured xmlns:a14="http://schemas.microsoft.com/office/drawing/2010/main"/>
                      </a:ext>
                    </a:extLst>
                  </pic:spPr>
                </pic:pic>
              </a:graphicData>
            </a:graphic>
          </wp:inline>
        </w:drawing>
      </w:r>
    </w:p>
    <w:p w14:paraId="3D6A7F7C" w14:textId="77777777" w:rsidR="00122451" w:rsidRDefault="00122451" w:rsidP="00FC77DF">
      <w:pPr>
        <w:ind w:left="567" w:right="567"/>
        <w:jc w:val="both"/>
        <w:rPr>
          <w:rFonts w:ascii="Arial" w:hAnsi="Arial" w:cs="Arial"/>
          <w:sz w:val="22"/>
          <w:szCs w:val="22"/>
        </w:rPr>
      </w:pPr>
    </w:p>
    <w:p w14:paraId="3091CD23" w14:textId="1387ED79" w:rsidR="00ED48D1" w:rsidRDefault="002E19C1" w:rsidP="002E19C1">
      <w:pPr>
        <w:ind w:left="567" w:right="567"/>
        <w:jc w:val="center"/>
        <w:rPr>
          <w:rFonts w:ascii="Arial" w:hAnsi="Arial" w:cs="Arial"/>
          <w:sz w:val="22"/>
          <w:szCs w:val="22"/>
        </w:rPr>
      </w:pPr>
      <w:r>
        <w:rPr>
          <w:rFonts w:ascii="Arial" w:hAnsi="Arial" w:cs="Arial"/>
          <w:sz w:val="22"/>
          <w:szCs w:val="22"/>
        </w:rPr>
        <w:t xml:space="preserve">Figure 1 </w:t>
      </w:r>
      <w:r w:rsidR="002144E8" w:rsidRPr="002144E8">
        <w:rPr>
          <w:rFonts w:ascii="Arial" w:hAnsi="Arial" w:cs="Arial"/>
          <w:sz w:val="22"/>
          <w:szCs w:val="22"/>
        </w:rPr>
        <w:t xml:space="preserve">Statista </w:t>
      </w:r>
      <w:r w:rsidR="00767D00">
        <w:rPr>
          <w:rFonts w:ascii="Arial" w:hAnsi="Arial" w:cs="Arial"/>
          <w:sz w:val="22"/>
          <w:szCs w:val="22"/>
        </w:rPr>
        <w:t>(</w:t>
      </w:r>
      <w:r w:rsidR="002144E8" w:rsidRPr="002144E8">
        <w:rPr>
          <w:rFonts w:ascii="Arial" w:hAnsi="Arial" w:cs="Arial"/>
          <w:sz w:val="22"/>
          <w:szCs w:val="22"/>
        </w:rPr>
        <w:t>2022)</w:t>
      </w:r>
    </w:p>
    <w:p w14:paraId="652686D6" w14:textId="77777777" w:rsidR="002144E8" w:rsidRDefault="002144E8" w:rsidP="00FC77DF">
      <w:pPr>
        <w:ind w:left="567" w:right="567"/>
        <w:jc w:val="both"/>
        <w:rPr>
          <w:rFonts w:ascii="Arial" w:hAnsi="Arial" w:cs="Arial"/>
          <w:sz w:val="22"/>
          <w:szCs w:val="22"/>
        </w:rPr>
      </w:pPr>
    </w:p>
    <w:p w14:paraId="60FA109E" w14:textId="77777777" w:rsidR="002144E8" w:rsidRPr="002144E8" w:rsidRDefault="002144E8" w:rsidP="00FC77DF">
      <w:pPr>
        <w:ind w:left="567" w:right="567"/>
        <w:jc w:val="both"/>
        <w:rPr>
          <w:rFonts w:ascii="Arial" w:hAnsi="Arial" w:cs="Arial"/>
          <w:color w:val="FF0000"/>
          <w:sz w:val="22"/>
          <w:szCs w:val="22"/>
        </w:rPr>
      </w:pPr>
    </w:p>
    <w:p w14:paraId="5EC22D19" w14:textId="52B773E0" w:rsidR="00B31B00" w:rsidRDefault="00ED48D1" w:rsidP="00B31B00">
      <w:pPr>
        <w:ind w:left="567" w:right="567"/>
        <w:jc w:val="both"/>
        <w:rPr>
          <w:rFonts w:ascii="Arial" w:hAnsi="Arial" w:cs="Arial"/>
          <w:sz w:val="22"/>
          <w:szCs w:val="22"/>
        </w:rPr>
      </w:pPr>
      <w:r>
        <w:rPr>
          <w:rFonts w:ascii="Arial" w:hAnsi="Arial" w:cs="Arial"/>
          <w:sz w:val="22"/>
          <w:szCs w:val="22"/>
        </w:rPr>
        <w:t xml:space="preserve">This is important as </w:t>
      </w:r>
      <w:r w:rsidR="00DF34B6">
        <w:rPr>
          <w:rFonts w:ascii="Arial" w:hAnsi="Arial" w:cs="Arial"/>
          <w:sz w:val="22"/>
          <w:szCs w:val="22"/>
        </w:rPr>
        <w:t>houses built</w:t>
      </w:r>
      <w:r>
        <w:rPr>
          <w:rFonts w:ascii="Arial" w:hAnsi="Arial" w:cs="Arial"/>
          <w:sz w:val="22"/>
          <w:szCs w:val="22"/>
        </w:rPr>
        <w:t xml:space="preserve"> pre 1919 </w:t>
      </w:r>
      <w:proofErr w:type="gramStart"/>
      <w:r w:rsidR="00DF34B6">
        <w:rPr>
          <w:rFonts w:ascii="Arial" w:hAnsi="Arial" w:cs="Arial"/>
          <w:sz w:val="22"/>
          <w:szCs w:val="22"/>
        </w:rPr>
        <w:t>are</w:t>
      </w:r>
      <w:r>
        <w:rPr>
          <w:rFonts w:ascii="Arial" w:hAnsi="Arial" w:cs="Arial"/>
          <w:sz w:val="22"/>
          <w:szCs w:val="22"/>
        </w:rPr>
        <w:t xml:space="preserve"> considered to be</w:t>
      </w:r>
      <w:proofErr w:type="gramEnd"/>
      <w:r>
        <w:rPr>
          <w:rFonts w:ascii="Arial" w:hAnsi="Arial" w:cs="Arial"/>
          <w:sz w:val="22"/>
          <w:szCs w:val="22"/>
        </w:rPr>
        <w:t xml:space="preserve"> “traditional</w:t>
      </w:r>
      <w:r w:rsidR="00120FAB">
        <w:rPr>
          <w:rFonts w:ascii="Arial" w:hAnsi="Arial" w:cs="Arial"/>
          <w:sz w:val="22"/>
          <w:szCs w:val="22"/>
        </w:rPr>
        <w:t>”</w:t>
      </w:r>
      <w:r>
        <w:rPr>
          <w:rFonts w:ascii="Arial" w:hAnsi="Arial" w:cs="Arial"/>
          <w:sz w:val="22"/>
          <w:szCs w:val="22"/>
        </w:rPr>
        <w:t xml:space="preserve"> build.</w:t>
      </w:r>
      <w:r w:rsidR="00BB182A">
        <w:rPr>
          <w:rFonts w:ascii="Arial" w:hAnsi="Arial" w:cs="Arial"/>
          <w:sz w:val="22"/>
          <w:szCs w:val="22"/>
        </w:rPr>
        <w:t xml:space="preserve"> While cavity walls began appearing in the late 19</w:t>
      </w:r>
      <w:r w:rsidR="00BB182A" w:rsidRPr="00BB182A">
        <w:rPr>
          <w:rFonts w:ascii="Arial" w:hAnsi="Arial" w:cs="Arial"/>
          <w:sz w:val="22"/>
          <w:szCs w:val="22"/>
          <w:vertAlign w:val="superscript"/>
        </w:rPr>
        <w:t>th</w:t>
      </w:r>
      <w:r w:rsidR="00BB182A">
        <w:rPr>
          <w:rFonts w:ascii="Arial" w:hAnsi="Arial" w:cs="Arial"/>
          <w:sz w:val="22"/>
          <w:szCs w:val="22"/>
        </w:rPr>
        <w:t xml:space="preserve"> century and</w:t>
      </w:r>
      <w:r>
        <w:rPr>
          <w:rFonts w:ascii="Arial" w:hAnsi="Arial" w:cs="Arial"/>
          <w:sz w:val="22"/>
          <w:szCs w:val="22"/>
        </w:rPr>
        <w:t xml:space="preserve"> </w:t>
      </w:r>
      <w:r w:rsidR="00A260BB">
        <w:rPr>
          <w:rFonts w:ascii="Arial" w:hAnsi="Arial" w:cs="Arial"/>
          <w:sz w:val="22"/>
          <w:szCs w:val="22"/>
        </w:rPr>
        <w:t>though it is</w:t>
      </w:r>
      <w:r w:rsidR="00BB182A">
        <w:rPr>
          <w:rFonts w:ascii="Arial" w:hAnsi="Arial" w:cs="Arial"/>
          <w:sz w:val="22"/>
          <w:szCs w:val="22"/>
        </w:rPr>
        <w:t xml:space="preserve"> </w:t>
      </w:r>
      <w:r>
        <w:rPr>
          <w:rFonts w:ascii="Arial" w:hAnsi="Arial" w:cs="Arial"/>
          <w:sz w:val="22"/>
          <w:szCs w:val="22"/>
        </w:rPr>
        <w:t>impossible to have one exact date where traditional build ended across all regions, 1919 is widely accepted in the UK as</w:t>
      </w:r>
      <w:r w:rsidR="000D1510">
        <w:rPr>
          <w:rFonts w:ascii="Arial" w:hAnsi="Arial" w:cs="Arial"/>
          <w:sz w:val="22"/>
          <w:szCs w:val="22"/>
        </w:rPr>
        <w:t xml:space="preserve"> </w:t>
      </w:r>
      <w:r>
        <w:rPr>
          <w:rFonts w:ascii="Arial" w:hAnsi="Arial" w:cs="Arial"/>
          <w:sz w:val="22"/>
          <w:szCs w:val="22"/>
        </w:rPr>
        <w:t>when solid wall construction</w:t>
      </w:r>
      <w:r w:rsidR="006F3D16">
        <w:rPr>
          <w:rFonts w:ascii="Arial" w:hAnsi="Arial" w:cs="Arial"/>
          <w:sz w:val="22"/>
          <w:szCs w:val="22"/>
        </w:rPr>
        <w:t xml:space="preserve"> started</w:t>
      </w:r>
      <w:r>
        <w:rPr>
          <w:rFonts w:ascii="Arial" w:hAnsi="Arial" w:cs="Arial"/>
          <w:sz w:val="22"/>
          <w:szCs w:val="22"/>
        </w:rPr>
        <w:t xml:space="preserve"> </w:t>
      </w:r>
      <w:r w:rsidR="000D1510">
        <w:rPr>
          <w:rFonts w:ascii="Arial" w:hAnsi="Arial" w:cs="Arial"/>
          <w:sz w:val="22"/>
          <w:szCs w:val="22"/>
        </w:rPr>
        <w:t>chang</w:t>
      </w:r>
      <w:r w:rsidR="006F3D16">
        <w:rPr>
          <w:rFonts w:ascii="Arial" w:hAnsi="Arial" w:cs="Arial"/>
          <w:sz w:val="22"/>
          <w:szCs w:val="22"/>
        </w:rPr>
        <w:t>ing</w:t>
      </w:r>
      <w:r>
        <w:rPr>
          <w:rFonts w:ascii="Arial" w:hAnsi="Arial" w:cs="Arial"/>
          <w:sz w:val="22"/>
          <w:szCs w:val="22"/>
        </w:rPr>
        <w:t xml:space="preserve"> to cavity wall</w:t>
      </w:r>
      <w:r w:rsidR="00102F07">
        <w:rPr>
          <w:rFonts w:ascii="Arial" w:hAnsi="Arial" w:cs="Arial"/>
          <w:sz w:val="22"/>
          <w:szCs w:val="22"/>
        </w:rPr>
        <w:t>.</w:t>
      </w:r>
      <w:r w:rsidR="00BB10F0">
        <w:rPr>
          <w:rFonts w:ascii="Arial" w:hAnsi="Arial" w:cs="Arial"/>
          <w:sz w:val="22"/>
          <w:szCs w:val="22"/>
        </w:rPr>
        <w:t xml:space="preserve"> In the 1920’s cavity wall became the standard form of construction</w:t>
      </w:r>
      <w:r>
        <w:rPr>
          <w:rFonts w:ascii="Arial" w:hAnsi="Arial" w:cs="Arial"/>
          <w:sz w:val="22"/>
          <w:szCs w:val="22"/>
        </w:rPr>
        <w:t xml:space="preserve">. </w:t>
      </w:r>
      <w:r w:rsidR="00F91E45" w:rsidRPr="00F91E45">
        <w:rPr>
          <w:rFonts w:ascii="Arial" w:hAnsi="Arial" w:cs="Arial"/>
          <w:sz w:val="22"/>
          <w:szCs w:val="22"/>
        </w:rPr>
        <w:t>UWE</w:t>
      </w:r>
      <w:r w:rsidR="0085734A">
        <w:rPr>
          <w:rFonts w:ascii="Arial" w:hAnsi="Arial" w:cs="Arial"/>
          <w:sz w:val="22"/>
          <w:szCs w:val="22"/>
        </w:rPr>
        <w:t xml:space="preserve"> </w:t>
      </w:r>
      <w:r w:rsidR="00767D00">
        <w:rPr>
          <w:rFonts w:ascii="Arial" w:hAnsi="Arial" w:cs="Arial"/>
          <w:sz w:val="22"/>
          <w:szCs w:val="22"/>
        </w:rPr>
        <w:t>(</w:t>
      </w:r>
      <w:r w:rsidR="00DF6D98">
        <w:rPr>
          <w:rFonts w:ascii="Arial" w:hAnsi="Arial" w:cs="Arial"/>
          <w:sz w:val="22"/>
          <w:szCs w:val="22"/>
        </w:rPr>
        <w:t>2009</w:t>
      </w:r>
      <w:r w:rsidR="0085734A">
        <w:rPr>
          <w:rFonts w:ascii="Arial" w:hAnsi="Arial" w:cs="Arial"/>
          <w:sz w:val="22"/>
          <w:szCs w:val="22"/>
        </w:rPr>
        <w:t>)</w:t>
      </w:r>
    </w:p>
    <w:p w14:paraId="1C4AB39A" w14:textId="78D8EDF6" w:rsidR="00B31B00" w:rsidRDefault="00B31B00" w:rsidP="00B31B00">
      <w:pPr>
        <w:ind w:left="567" w:right="567"/>
        <w:jc w:val="both"/>
        <w:rPr>
          <w:rFonts w:ascii="Arial" w:hAnsi="Arial" w:cs="Arial"/>
          <w:sz w:val="22"/>
          <w:szCs w:val="22"/>
        </w:rPr>
      </w:pPr>
    </w:p>
    <w:p w14:paraId="40D47FB7" w14:textId="77777777" w:rsidR="00B31B00" w:rsidRDefault="00B31B00" w:rsidP="00B31B00">
      <w:pPr>
        <w:ind w:left="567" w:right="567"/>
        <w:jc w:val="both"/>
        <w:rPr>
          <w:rFonts w:ascii="Arial" w:hAnsi="Arial" w:cs="Arial"/>
          <w:sz w:val="22"/>
          <w:szCs w:val="22"/>
        </w:rPr>
      </w:pPr>
      <w:r>
        <w:rPr>
          <w:rFonts w:ascii="Arial" w:hAnsi="Arial" w:cs="Arial"/>
          <w:sz w:val="22"/>
          <w:szCs w:val="22"/>
        </w:rPr>
        <w:t>Using walls as an example is an easy way to demonstrate how thermal efficiency of houses has improved through legislative requirements over time and how construction methods have changed to meet these requirements.</w:t>
      </w:r>
    </w:p>
    <w:p w14:paraId="352E0076" w14:textId="77777777" w:rsidR="00B31B00" w:rsidRDefault="00B31B00" w:rsidP="00B31B00">
      <w:pPr>
        <w:ind w:left="567" w:right="567"/>
        <w:jc w:val="both"/>
        <w:rPr>
          <w:rFonts w:ascii="Arial" w:hAnsi="Arial" w:cs="Arial"/>
          <w:sz w:val="22"/>
          <w:szCs w:val="22"/>
        </w:rPr>
      </w:pPr>
    </w:p>
    <w:p w14:paraId="406C433F" w14:textId="77777777" w:rsidR="00B31B00" w:rsidRDefault="00B31B00" w:rsidP="00ED48D1">
      <w:pPr>
        <w:ind w:left="567" w:right="567"/>
        <w:jc w:val="both"/>
        <w:rPr>
          <w:rFonts w:ascii="Arial" w:hAnsi="Arial" w:cs="Arial"/>
          <w:sz w:val="22"/>
          <w:szCs w:val="22"/>
        </w:rPr>
      </w:pPr>
    </w:p>
    <w:p w14:paraId="30B26CB8" w14:textId="4837A8FD" w:rsidR="009A4529" w:rsidRPr="009A4529" w:rsidRDefault="009A4529" w:rsidP="00ED48D1">
      <w:pPr>
        <w:ind w:left="567" w:right="567"/>
        <w:jc w:val="both"/>
        <w:rPr>
          <w:rFonts w:ascii="Arial" w:hAnsi="Arial" w:cs="Arial"/>
          <w:sz w:val="24"/>
          <w:szCs w:val="24"/>
        </w:rPr>
      </w:pPr>
      <w:r w:rsidRPr="009A4529">
        <w:rPr>
          <w:rFonts w:ascii="Arial" w:hAnsi="Arial" w:cs="Arial"/>
          <w:sz w:val="24"/>
          <w:szCs w:val="24"/>
        </w:rPr>
        <w:t>Traditional Construction</w:t>
      </w:r>
    </w:p>
    <w:p w14:paraId="0027707A" w14:textId="77777777" w:rsidR="009A4529" w:rsidRDefault="009A4529" w:rsidP="00ED48D1">
      <w:pPr>
        <w:ind w:left="567" w:right="567"/>
        <w:jc w:val="both"/>
        <w:rPr>
          <w:rFonts w:ascii="Arial" w:hAnsi="Arial" w:cs="Arial"/>
          <w:sz w:val="22"/>
          <w:szCs w:val="22"/>
        </w:rPr>
      </w:pPr>
    </w:p>
    <w:p w14:paraId="670EEDB1" w14:textId="480197C0" w:rsidR="00ED48D1" w:rsidRDefault="00ED48D1" w:rsidP="00ED48D1">
      <w:pPr>
        <w:ind w:left="567" w:right="567"/>
        <w:jc w:val="both"/>
        <w:rPr>
          <w:rFonts w:ascii="Arial" w:hAnsi="Arial" w:cs="Arial"/>
          <w:sz w:val="22"/>
          <w:szCs w:val="22"/>
        </w:rPr>
      </w:pPr>
      <w:r>
        <w:rPr>
          <w:rFonts w:ascii="Arial" w:hAnsi="Arial" w:cs="Arial"/>
          <w:sz w:val="22"/>
          <w:szCs w:val="22"/>
        </w:rPr>
        <w:t>Solid wall traditional construction allowed for no insulative materials other than the stones and rubble which have very poor insulative value. Pre 1919 construction typically used no insulation in roofs, lofts, ground floors or first floors</w:t>
      </w:r>
      <w:r w:rsidR="00432ECC">
        <w:rPr>
          <w:rFonts w:ascii="Arial" w:hAnsi="Arial" w:cs="Arial"/>
          <w:sz w:val="22"/>
          <w:szCs w:val="22"/>
        </w:rPr>
        <w:t>,</w:t>
      </w:r>
      <w:r>
        <w:rPr>
          <w:rFonts w:ascii="Arial" w:hAnsi="Arial" w:cs="Arial"/>
          <w:sz w:val="22"/>
          <w:szCs w:val="22"/>
        </w:rPr>
        <w:t xml:space="preserve"> windows were single glaze</w:t>
      </w:r>
      <w:r w:rsidR="00432ECC">
        <w:rPr>
          <w:rFonts w:ascii="Arial" w:hAnsi="Arial" w:cs="Arial"/>
          <w:sz w:val="22"/>
          <w:szCs w:val="22"/>
        </w:rPr>
        <w:t>d</w:t>
      </w:r>
      <w:r w:rsidR="00386D1A">
        <w:rPr>
          <w:rFonts w:ascii="Arial" w:hAnsi="Arial" w:cs="Arial"/>
          <w:sz w:val="22"/>
          <w:szCs w:val="22"/>
        </w:rPr>
        <w:t>, not very well sealed</w:t>
      </w:r>
      <w:r w:rsidR="00432ECC">
        <w:rPr>
          <w:rFonts w:ascii="Arial" w:hAnsi="Arial" w:cs="Arial"/>
          <w:sz w:val="22"/>
          <w:szCs w:val="22"/>
        </w:rPr>
        <w:t xml:space="preserve"> and </w:t>
      </w:r>
      <w:r w:rsidR="00432ECC">
        <w:rPr>
          <w:rFonts w:ascii="Arial" w:hAnsi="Arial" w:cs="Arial"/>
          <w:sz w:val="22"/>
          <w:szCs w:val="22"/>
        </w:rPr>
        <w:lastRenderedPageBreak/>
        <w:t>allowed air movement</w:t>
      </w:r>
      <w:r w:rsidR="00D15830">
        <w:rPr>
          <w:rFonts w:ascii="Arial" w:hAnsi="Arial" w:cs="Arial"/>
          <w:sz w:val="22"/>
          <w:szCs w:val="22"/>
        </w:rPr>
        <w:t xml:space="preserve">. </w:t>
      </w:r>
      <w:r w:rsidR="000F78A0">
        <w:rPr>
          <w:rFonts w:ascii="Arial" w:hAnsi="Arial" w:cs="Arial"/>
          <w:sz w:val="22"/>
          <w:szCs w:val="22"/>
        </w:rPr>
        <w:t>Damp proof coursing</w:t>
      </w:r>
      <w:r w:rsidR="00900E35">
        <w:rPr>
          <w:rFonts w:ascii="Arial" w:hAnsi="Arial" w:cs="Arial"/>
          <w:sz w:val="22"/>
          <w:szCs w:val="22"/>
        </w:rPr>
        <w:t xml:space="preserve"> (DPC)</w:t>
      </w:r>
      <w:r w:rsidR="000F78A0">
        <w:rPr>
          <w:rFonts w:ascii="Arial" w:hAnsi="Arial" w:cs="Arial"/>
          <w:sz w:val="22"/>
          <w:szCs w:val="22"/>
        </w:rPr>
        <w:t xml:space="preserve"> was </w:t>
      </w:r>
      <w:r w:rsidR="00386D1A">
        <w:rPr>
          <w:rFonts w:ascii="Arial" w:hAnsi="Arial" w:cs="Arial"/>
          <w:sz w:val="22"/>
          <w:szCs w:val="22"/>
        </w:rPr>
        <w:t>in its infancy and rarely used, b</w:t>
      </w:r>
      <w:r w:rsidR="00D15830">
        <w:rPr>
          <w:rFonts w:ascii="Arial" w:hAnsi="Arial" w:cs="Arial"/>
          <w:sz w:val="22"/>
          <w:szCs w:val="22"/>
        </w:rPr>
        <w:t xml:space="preserve">uildings were constructed using breathable materials </w:t>
      </w:r>
      <w:r w:rsidR="00EC7A5F">
        <w:rPr>
          <w:rFonts w:ascii="Arial" w:hAnsi="Arial" w:cs="Arial"/>
          <w:sz w:val="22"/>
          <w:szCs w:val="22"/>
        </w:rPr>
        <w:t>allowing damp walls to dry out</w:t>
      </w:r>
      <w:r w:rsidR="00304E35">
        <w:rPr>
          <w:rFonts w:ascii="Arial" w:hAnsi="Arial" w:cs="Arial"/>
          <w:sz w:val="22"/>
          <w:szCs w:val="22"/>
        </w:rPr>
        <w:t xml:space="preserve">. </w:t>
      </w:r>
    </w:p>
    <w:p w14:paraId="749A0F43" w14:textId="77777777" w:rsidR="00304E35" w:rsidRDefault="00304E35" w:rsidP="00ED48D1">
      <w:pPr>
        <w:ind w:left="567" w:right="567"/>
        <w:jc w:val="both"/>
        <w:rPr>
          <w:rFonts w:ascii="Arial" w:hAnsi="Arial" w:cs="Arial"/>
          <w:sz w:val="22"/>
          <w:szCs w:val="22"/>
        </w:rPr>
      </w:pPr>
    </w:p>
    <w:p w14:paraId="559EB64A" w14:textId="57532379" w:rsidR="00B31B00" w:rsidRDefault="00304E35" w:rsidP="00B31B00">
      <w:pPr>
        <w:ind w:left="567" w:right="567"/>
        <w:jc w:val="both"/>
        <w:rPr>
          <w:rFonts w:ascii="Arial" w:hAnsi="Arial" w:cs="Arial"/>
          <w:sz w:val="22"/>
          <w:szCs w:val="22"/>
        </w:rPr>
      </w:pPr>
      <w:r>
        <w:rPr>
          <w:rFonts w:ascii="Arial" w:hAnsi="Arial" w:cs="Arial"/>
          <w:sz w:val="22"/>
          <w:szCs w:val="22"/>
        </w:rPr>
        <w:t>Walls</w:t>
      </w:r>
      <w:r w:rsidR="002C428B">
        <w:rPr>
          <w:rFonts w:ascii="Arial" w:hAnsi="Arial" w:cs="Arial"/>
          <w:sz w:val="22"/>
          <w:szCs w:val="22"/>
        </w:rPr>
        <w:t xml:space="preserve"> used lime mortar and</w:t>
      </w:r>
      <w:r>
        <w:rPr>
          <w:rFonts w:ascii="Arial" w:hAnsi="Arial" w:cs="Arial"/>
          <w:sz w:val="22"/>
          <w:szCs w:val="22"/>
        </w:rPr>
        <w:t xml:space="preserve"> stone, ashlar, brick, or a combination of </w:t>
      </w:r>
      <w:r w:rsidR="00711E39">
        <w:rPr>
          <w:rFonts w:ascii="Arial" w:hAnsi="Arial" w:cs="Arial"/>
          <w:sz w:val="22"/>
          <w:szCs w:val="22"/>
        </w:rPr>
        <w:t xml:space="preserve">either. In affluent cities and large towns solid brick walls were more common, while in rural areas stone was predominant. </w:t>
      </w:r>
      <w:r w:rsidR="00900E35">
        <w:rPr>
          <w:rFonts w:ascii="Arial" w:hAnsi="Arial" w:cs="Arial"/>
          <w:sz w:val="22"/>
          <w:szCs w:val="22"/>
        </w:rPr>
        <w:t>Sometimes the brick walls would have DPC to prevent rising damp.</w:t>
      </w:r>
    </w:p>
    <w:p w14:paraId="67981A2C" w14:textId="77777777" w:rsidR="00ED0F1F" w:rsidRDefault="00ED0F1F" w:rsidP="00ED48D1">
      <w:pPr>
        <w:ind w:left="567" w:right="567"/>
        <w:jc w:val="both"/>
        <w:rPr>
          <w:rFonts w:ascii="Arial" w:hAnsi="Arial" w:cs="Arial"/>
          <w:sz w:val="22"/>
          <w:szCs w:val="22"/>
        </w:rPr>
      </w:pPr>
    </w:p>
    <w:p w14:paraId="5C981C33" w14:textId="1D7E86D8" w:rsidR="00ED0F1F" w:rsidRDefault="00ED0F1F" w:rsidP="00ED48D1">
      <w:pPr>
        <w:ind w:left="567" w:right="567"/>
        <w:jc w:val="both"/>
        <w:rPr>
          <w:rFonts w:ascii="Arial" w:hAnsi="Arial" w:cs="Arial"/>
          <w:sz w:val="22"/>
          <w:szCs w:val="22"/>
        </w:rPr>
      </w:pPr>
      <w:r>
        <w:rPr>
          <w:noProof/>
        </w:rPr>
        <w:drawing>
          <wp:inline distT="0" distB="0" distL="0" distR="0" wp14:anchorId="1A07DAFF" wp14:editId="014E8093">
            <wp:extent cx="5948564" cy="225706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81892" cy="2269711"/>
                    </a:xfrm>
                    <a:prstGeom prst="rect">
                      <a:avLst/>
                    </a:prstGeom>
                    <a:noFill/>
                    <a:ln>
                      <a:noFill/>
                    </a:ln>
                  </pic:spPr>
                </pic:pic>
              </a:graphicData>
            </a:graphic>
          </wp:inline>
        </w:drawing>
      </w:r>
    </w:p>
    <w:p w14:paraId="50F84917" w14:textId="676B41BC" w:rsidR="00446EF4" w:rsidRDefault="002E19C1" w:rsidP="002E19C1">
      <w:pPr>
        <w:ind w:left="567" w:right="567"/>
        <w:jc w:val="center"/>
        <w:rPr>
          <w:rFonts w:ascii="Arial" w:hAnsi="Arial" w:cs="Arial"/>
          <w:sz w:val="22"/>
          <w:szCs w:val="22"/>
        </w:rPr>
      </w:pPr>
      <w:r>
        <w:rPr>
          <w:rFonts w:ascii="Arial" w:hAnsi="Arial" w:cs="Arial"/>
          <w:sz w:val="22"/>
          <w:szCs w:val="22"/>
        </w:rPr>
        <w:t xml:space="preserve">Figure 2 </w:t>
      </w:r>
      <w:r w:rsidRPr="00F91E45">
        <w:rPr>
          <w:rFonts w:ascii="Arial" w:hAnsi="Arial" w:cs="Arial"/>
          <w:sz w:val="22"/>
          <w:szCs w:val="22"/>
        </w:rPr>
        <w:t>UWE</w:t>
      </w:r>
      <w:r>
        <w:rPr>
          <w:rFonts w:ascii="Arial" w:hAnsi="Arial" w:cs="Arial"/>
          <w:sz w:val="22"/>
          <w:szCs w:val="22"/>
        </w:rPr>
        <w:t xml:space="preserve"> </w:t>
      </w:r>
      <w:r w:rsidR="00767D00">
        <w:rPr>
          <w:rFonts w:ascii="Arial" w:hAnsi="Arial" w:cs="Arial"/>
          <w:sz w:val="22"/>
          <w:szCs w:val="22"/>
        </w:rPr>
        <w:t>(</w:t>
      </w:r>
      <w:r>
        <w:rPr>
          <w:rFonts w:ascii="Arial" w:hAnsi="Arial" w:cs="Arial"/>
          <w:sz w:val="22"/>
          <w:szCs w:val="22"/>
        </w:rPr>
        <w:t>2009)</w:t>
      </w:r>
    </w:p>
    <w:p w14:paraId="687DD284" w14:textId="77777777" w:rsidR="002E19C1" w:rsidRDefault="002E19C1" w:rsidP="00ED48D1">
      <w:pPr>
        <w:ind w:left="567" w:right="567"/>
        <w:jc w:val="both"/>
        <w:rPr>
          <w:rFonts w:ascii="Arial" w:hAnsi="Arial" w:cs="Arial"/>
          <w:sz w:val="22"/>
          <w:szCs w:val="22"/>
        </w:rPr>
      </w:pPr>
    </w:p>
    <w:p w14:paraId="4876FB6B" w14:textId="5A07636A" w:rsidR="00CB2D93" w:rsidRDefault="00CB2D93" w:rsidP="00ED48D1">
      <w:pPr>
        <w:ind w:left="567" w:right="567"/>
        <w:jc w:val="both"/>
        <w:rPr>
          <w:rFonts w:ascii="Arial" w:hAnsi="Arial" w:cs="Arial"/>
          <w:sz w:val="22"/>
          <w:szCs w:val="22"/>
        </w:rPr>
      </w:pPr>
      <w:r>
        <w:rPr>
          <w:rFonts w:ascii="Arial" w:hAnsi="Arial" w:cs="Arial"/>
          <w:sz w:val="22"/>
          <w:szCs w:val="22"/>
        </w:rPr>
        <w:t xml:space="preserve">This resulted in building with poor thermal performance </w:t>
      </w:r>
      <w:r w:rsidR="005F4EBD">
        <w:rPr>
          <w:rFonts w:ascii="Arial" w:hAnsi="Arial" w:cs="Arial"/>
          <w:sz w:val="22"/>
          <w:szCs w:val="22"/>
        </w:rPr>
        <w:t>and open fires were used to heat rooms.</w:t>
      </w:r>
      <w:r w:rsidR="008B3F52">
        <w:rPr>
          <w:rFonts w:ascii="Arial" w:hAnsi="Arial" w:cs="Arial"/>
          <w:sz w:val="22"/>
          <w:szCs w:val="22"/>
        </w:rPr>
        <w:t xml:space="preserve"> </w:t>
      </w:r>
    </w:p>
    <w:p w14:paraId="4D4EA5C8" w14:textId="77777777" w:rsidR="008B3F52" w:rsidRDefault="008B3F52" w:rsidP="00ED48D1">
      <w:pPr>
        <w:ind w:left="567" w:right="567"/>
        <w:jc w:val="both"/>
        <w:rPr>
          <w:rFonts w:ascii="Arial" w:hAnsi="Arial" w:cs="Arial"/>
          <w:sz w:val="22"/>
          <w:szCs w:val="22"/>
        </w:rPr>
      </w:pPr>
    </w:p>
    <w:p w14:paraId="34A6B713" w14:textId="125BF0D6" w:rsidR="008B3F52" w:rsidRDefault="002466C8" w:rsidP="00ED48D1">
      <w:pPr>
        <w:ind w:left="567" w:right="567"/>
        <w:jc w:val="both"/>
        <w:rPr>
          <w:rFonts w:ascii="Arial" w:hAnsi="Arial" w:cs="Arial"/>
          <w:sz w:val="22"/>
          <w:szCs w:val="22"/>
        </w:rPr>
      </w:pPr>
      <w:r>
        <w:rPr>
          <w:rFonts w:ascii="Arial" w:hAnsi="Arial" w:cs="Arial"/>
          <w:sz w:val="22"/>
          <w:szCs w:val="22"/>
        </w:rPr>
        <w:t>H</w:t>
      </w:r>
      <w:r w:rsidR="009F570F">
        <w:rPr>
          <w:rFonts w:ascii="Arial" w:hAnsi="Arial" w:cs="Arial"/>
          <w:sz w:val="22"/>
          <w:szCs w:val="22"/>
        </w:rPr>
        <w:t>ouses constructed</w:t>
      </w:r>
      <w:r w:rsidR="008B3F52">
        <w:rPr>
          <w:rFonts w:ascii="Arial" w:hAnsi="Arial" w:cs="Arial"/>
          <w:sz w:val="22"/>
          <w:szCs w:val="22"/>
        </w:rPr>
        <w:t xml:space="preserve"> from 1919 – 1980 </w:t>
      </w:r>
      <w:r w:rsidR="009F570F">
        <w:rPr>
          <w:rFonts w:ascii="Arial" w:hAnsi="Arial" w:cs="Arial"/>
          <w:sz w:val="22"/>
          <w:szCs w:val="22"/>
        </w:rPr>
        <w:t xml:space="preserve">make up a very large section </w:t>
      </w:r>
      <w:r w:rsidR="00C0581E">
        <w:rPr>
          <w:rFonts w:ascii="Arial" w:hAnsi="Arial" w:cs="Arial"/>
          <w:sz w:val="22"/>
          <w:szCs w:val="22"/>
        </w:rPr>
        <w:t xml:space="preserve">and houses </w:t>
      </w:r>
      <w:r w:rsidR="00380F98">
        <w:rPr>
          <w:rFonts w:ascii="Arial" w:hAnsi="Arial" w:cs="Arial"/>
          <w:sz w:val="22"/>
          <w:szCs w:val="22"/>
        </w:rPr>
        <w:t>aged pre 1919 to 1980 make up the vast majority.</w:t>
      </w:r>
      <w:r w:rsidR="00EE0A50" w:rsidRPr="00EE0A50">
        <w:t xml:space="preserve"> </w:t>
      </w:r>
      <w:r w:rsidR="00BA5CFB" w:rsidRPr="00BA5CFB">
        <w:rPr>
          <w:rFonts w:ascii="Arial" w:hAnsi="Arial" w:cs="Arial"/>
          <w:sz w:val="22"/>
          <w:szCs w:val="22"/>
        </w:rPr>
        <w:t>National Statistics</w:t>
      </w:r>
      <w:r w:rsidR="00451515">
        <w:rPr>
          <w:rFonts w:ascii="Arial" w:hAnsi="Arial" w:cs="Arial"/>
          <w:sz w:val="22"/>
          <w:szCs w:val="22"/>
        </w:rPr>
        <w:t xml:space="preserve"> </w:t>
      </w:r>
      <w:r w:rsidR="00767D00">
        <w:rPr>
          <w:rFonts w:ascii="Arial" w:hAnsi="Arial" w:cs="Arial"/>
          <w:sz w:val="22"/>
          <w:szCs w:val="22"/>
        </w:rPr>
        <w:t>(</w:t>
      </w:r>
      <w:r w:rsidR="00451515">
        <w:rPr>
          <w:rFonts w:ascii="Arial" w:hAnsi="Arial" w:cs="Arial"/>
          <w:sz w:val="22"/>
          <w:szCs w:val="22"/>
        </w:rPr>
        <w:t>2016)</w:t>
      </w:r>
    </w:p>
    <w:p w14:paraId="7EE9FAC3" w14:textId="77777777" w:rsidR="00BD2875" w:rsidRDefault="00BD2875" w:rsidP="002466C8">
      <w:pPr>
        <w:ind w:right="567"/>
        <w:jc w:val="both"/>
        <w:rPr>
          <w:rFonts w:ascii="Arial" w:hAnsi="Arial" w:cs="Arial"/>
          <w:sz w:val="22"/>
          <w:szCs w:val="22"/>
        </w:rPr>
      </w:pPr>
    </w:p>
    <w:p w14:paraId="7D0ECD42" w14:textId="1858A9CD" w:rsidR="00710669" w:rsidRDefault="00BD2875" w:rsidP="00ED48D1">
      <w:pPr>
        <w:ind w:left="567" w:right="567"/>
        <w:jc w:val="both"/>
        <w:rPr>
          <w:rFonts w:ascii="Arial" w:hAnsi="Arial" w:cs="Arial"/>
          <w:sz w:val="22"/>
          <w:szCs w:val="22"/>
        </w:rPr>
      </w:pPr>
      <w:r>
        <w:rPr>
          <w:rFonts w:ascii="Arial" w:hAnsi="Arial" w:cs="Arial"/>
          <w:sz w:val="22"/>
          <w:szCs w:val="22"/>
        </w:rPr>
        <w:t>Looking at</w:t>
      </w:r>
      <w:r w:rsidR="00B94330">
        <w:rPr>
          <w:rFonts w:ascii="Arial" w:hAnsi="Arial" w:cs="Arial"/>
          <w:sz w:val="22"/>
          <w:szCs w:val="22"/>
        </w:rPr>
        <w:t xml:space="preserve"> </w:t>
      </w:r>
      <w:r w:rsidR="00A35EBA">
        <w:rPr>
          <w:rFonts w:ascii="Arial" w:hAnsi="Arial" w:cs="Arial"/>
          <w:sz w:val="22"/>
          <w:szCs w:val="22"/>
        </w:rPr>
        <w:t xml:space="preserve">more detailed </w:t>
      </w:r>
      <w:r w:rsidR="00B94330">
        <w:rPr>
          <w:rFonts w:ascii="Arial" w:hAnsi="Arial" w:cs="Arial"/>
          <w:sz w:val="22"/>
          <w:szCs w:val="22"/>
        </w:rPr>
        <w:t>data for</w:t>
      </w:r>
      <w:r>
        <w:rPr>
          <w:rFonts w:ascii="Arial" w:hAnsi="Arial" w:cs="Arial"/>
          <w:sz w:val="22"/>
          <w:szCs w:val="22"/>
        </w:rPr>
        <w:t xml:space="preserve"> England and Wales we can see that </w:t>
      </w:r>
      <w:r w:rsidR="00B94330">
        <w:rPr>
          <w:rFonts w:ascii="Arial" w:hAnsi="Arial" w:cs="Arial"/>
          <w:sz w:val="22"/>
          <w:szCs w:val="22"/>
        </w:rPr>
        <w:t>38% of houses existing today were built prior to the second World War</w:t>
      </w:r>
      <w:r w:rsidR="00792E8F">
        <w:rPr>
          <w:rFonts w:ascii="Arial" w:hAnsi="Arial" w:cs="Arial"/>
          <w:sz w:val="22"/>
          <w:szCs w:val="22"/>
        </w:rPr>
        <w:t xml:space="preserve"> and 60% built before 1960</w:t>
      </w:r>
      <w:r w:rsidR="00E366A0">
        <w:rPr>
          <w:rFonts w:ascii="Arial" w:hAnsi="Arial" w:cs="Arial"/>
          <w:sz w:val="22"/>
          <w:szCs w:val="22"/>
        </w:rPr>
        <w:t xml:space="preserve"> and just over 10% between 199</w:t>
      </w:r>
      <w:r w:rsidR="001F7A31">
        <w:rPr>
          <w:rFonts w:ascii="Arial" w:hAnsi="Arial" w:cs="Arial"/>
          <w:sz w:val="22"/>
          <w:szCs w:val="22"/>
        </w:rPr>
        <w:t>1 and 2010</w:t>
      </w:r>
      <w:r w:rsidR="00BD6F64">
        <w:rPr>
          <w:rFonts w:ascii="Arial" w:hAnsi="Arial" w:cs="Arial"/>
          <w:sz w:val="22"/>
          <w:szCs w:val="22"/>
        </w:rPr>
        <w:t>.</w:t>
      </w:r>
      <w:r w:rsidR="00710669" w:rsidRPr="00710669">
        <w:rPr>
          <w:rFonts w:ascii="Arial" w:hAnsi="Arial" w:cs="Arial"/>
          <w:sz w:val="22"/>
          <w:szCs w:val="22"/>
        </w:rPr>
        <w:t xml:space="preserve"> </w:t>
      </w:r>
      <w:r w:rsidR="00E875B9">
        <w:rPr>
          <w:rFonts w:ascii="Arial" w:hAnsi="Arial" w:cs="Arial"/>
          <w:sz w:val="22"/>
          <w:szCs w:val="22"/>
        </w:rPr>
        <w:t xml:space="preserve">BPIE </w:t>
      </w:r>
      <w:r w:rsidR="004F55B6">
        <w:rPr>
          <w:rFonts w:ascii="Arial" w:hAnsi="Arial" w:cs="Arial"/>
          <w:sz w:val="22"/>
          <w:szCs w:val="22"/>
        </w:rPr>
        <w:t>(</w:t>
      </w:r>
      <w:r w:rsidR="00E875B9">
        <w:rPr>
          <w:rFonts w:ascii="Arial" w:hAnsi="Arial" w:cs="Arial"/>
          <w:sz w:val="22"/>
          <w:szCs w:val="22"/>
        </w:rPr>
        <w:t>2011)</w:t>
      </w:r>
    </w:p>
    <w:p w14:paraId="3F9B5DFA" w14:textId="77777777" w:rsidR="00710669" w:rsidRDefault="00710669" w:rsidP="00ED48D1">
      <w:pPr>
        <w:ind w:left="567" w:right="567"/>
        <w:jc w:val="both"/>
        <w:rPr>
          <w:rFonts w:ascii="Arial" w:hAnsi="Arial" w:cs="Arial"/>
          <w:sz w:val="22"/>
          <w:szCs w:val="22"/>
        </w:rPr>
      </w:pPr>
    </w:p>
    <w:p w14:paraId="5CC17EEB" w14:textId="77777777" w:rsidR="00BD6F64" w:rsidRDefault="00BD6F64" w:rsidP="00ED48D1">
      <w:pPr>
        <w:ind w:left="567" w:right="567"/>
        <w:jc w:val="both"/>
        <w:rPr>
          <w:rFonts w:ascii="Arial" w:hAnsi="Arial" w:cs="Arial"/>
          <w:sz w:val="22"/>
          <w:szCs w:val="22"/>
        </w:rPr>
      </w:pPr>
    </w:p>
    <w:p w14:paraId="33E9C5E2" w14:textId="6E8495D5" w:rsidR="00A96929" w:rsidRDefault="002466C8" w:rsidP="001D6704">
      <w:pPr>
        <w:ind w:left="567" w:right="567"/>
        <w:jc w:val="center"/>
        <w:rPr>
          <w:rFonts w:ascii="Arial" w:hAnsi="Arial" w:cs="Arial"/>
          <w:sz w:val="22"/>
          <w:szCs w:val="22"/>
        </w:rPr>
      </w:pPr>
      <w:r>
        <w:rPr>
          <w:noProof/>
        </w:rPr>
        <w:drawing>
          <wp:inline distT="0" distB="0" distL="0" distR="0" wp14:anchorId="6F74F474" wp14:editId="74D2EB84">
            <wp:extent cx="4164330" cy="2605441"/>
            <wp:effectExtent l="0" t="0" r="7620" b="4445"/>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rotWithShape="1">
                    <a:blip r:embed="rId12"/>
                    <a:srcRect l="2947" t="22512" r="34311" b="7698"/>
                    <a:stretch/>
                  </pic:blipFill>
                  <pic:spPr bwMode="auto">
                    <a:xfrm>
                      <a:off x="0" y="0"/>
                      <a:ext cx="4165000" cy="2605860"/>
                    </a:xfrm>
                    <a:prstGeom prst="rect">
                      <a:avLst/>
                    </a:prstGeom>
                    <a:ln>
                      <a:noFill/>
                    </a:ln>
                    <a:extLst>
                      <a:ext uri="{53640926-AAD7-44D8-BBD7-CCE9431645EC}">
                        <a14:shadowObscured xmlns:a14="http://schemas.microsoft.com/office/drawing/2010/main"/>
                      </a:ext>
                    </a:extLst>
                  </pic:spPr>
                </pic:pic>
              </a:graphicData>
            </a:graphic>
          </wp:inline>
        </w:drawing>
      </w:r>
    </w:p>
    <w:p w14:paraId="255089D2" w14:textId="7DF61A3A" w:rsidR="002466C8" w:rsidRDefault="005D1BBA" w:rsidP="005D1BBA">
      <w:pPr>
        <w:ind w:left="567" w:right="567"/>
        <w:jc w:val="center"/>
        <w:rPr>
          <w:rFonts w:ascii="Arial" w:hAnsi="Arial" w:cs="Arial"/>
          <w:sz w:val="22"/>
          <w:szCs w:val="22"/>
        </w:rPr>
      </w:pPr>
      <w:r>
        <w:rPr>
          <w:rFonts w:ascii="Arial" w:hAnsi="Arial" w:cs="Arial"/>
          <w:sz w:val="22"/>
          <w:szCs w:val="22"/>
        </w:rPr>
        <w:t xml:space="preserve">Figure 3 </w:t>
      </w:r>
      <w:r w:rsidRPr="005D1BBA">
        <w:rPr>
          <w:rFonts w:ascii="Arial" w:hAnsi="Arial" w:cs="Arial"/>
          <w:sz w:val="22"/>
          <w:szCs w:val="22"/>
        </w:rPr>
        <w:t xml:space="preserve">Historic Doors </w:t>
      </w:r>
      <w:r w:rsidR="004F55B6">
        <w:rPr>
          <w:rFonts w:ascii="Arial" w:hAnsi="Arial" w:cs="Arial"/>
          <w:sz w:val="22"/>
          <w:szCs w:val="22"/>
        </w:rPr>
        <w:t>(</w:t>
      </w:r>
      <w:r w:rsidRPr="005D1BBA">
        <w:rPr>
          <w:rFonts w:ascii="Arial" w:hAnsi="Arial" w:cs="Arial"/>
          <w:sz w:val="22"/>
          <w:szCs w:val="22"/>
        </w:rPr>
        <w:t>2017)</w:t>
      </w:r>
    </w:p>
    <w:p w14:paraId="6B839EFE" w14:textId="77777777" w:rsidR="005D1BBA" w:rsidRPr="005D1BBA" w:rsidRDefault="005D1BBA" w:rsidP="005D1BBA">
      <w:pPr>
        <w:ind w:left="567" w:right="567"/>
        <w:jc w:val="center"/>
        <w:rPr>
          <w:rFonts w:ascii="Arial" w:hAnsi="Arial" w:cs="Arial"/>
          <w:sz w:val="22"/>
          <w:szCs w:val="22"/>
        </w:rPr>
      </w:pPr>
    </w:p>
    <w:p w14:paraId="500A5B08" w14:textId="77777777" w:rsidR="00B43C3B" w:rsidRPr="009100E8" w:rsidRDefault="009A5FED" w:rsidP="00786391">
      <w:pPr>
        <w:ind w:left="567" w:right="567"/>
        <w:jc w:val="both"/>
        <w:rPr>
          <w:rFonts w:ascii="Arial" w:hAnsi="Arial" w:cs="Arial"/>
          <w:sz w:val="22"/>
          <w:szCs w:val="22"/>
        </w:rPr>
      </w:pPr>
      <w:r w:rsidRPr="009100E8">
        <w:rPr>
          <w:rFonts w:ascii="Arial" w:hAnsi="Arial" w:cs="Arial"/>
          <w:sz w:val="22"/>
          <w:szCs w:val="22"/>
        </w:rPr>
        <w:t>One</w:t>
      </w:r>
      <w:r w:rsidR="00A96929" w:rsidRPr="009100E8">
        <w:rPr>
          <w:rFonts w:ascii="Arial" w:hAnsi="Arial" w:cs="Arial"/>
          <w:sz w:val="22"/>
          <w:szCs w:val="22"/>
        </w:rPr>
        <w:t xml:space="preserve"> reason for many houses</w:t>
      </w:r>
      <w:r w:rsidR="00A50662" w:rsidRPr="009100E8">
        <w:rPr>
          <w:rFonts w:ascii="Arial" w:hAnsi="Arial" w:cs="Arial"/>
          <w:sz w:val="22"/>
          <w:szCs w:val="22"/>
        </w:rPr>
        <w:t xml:space="preserve"> being built</w:t>
      </w:r>
      <w:r w:rsidR="00B901B9" w:rsidRPr="009100E8">
        <w:rPr>
          <w:rFonts w:ascii="Arial" w:hAnsi="Arial" w:cs="Arial"/>
          <w:sz w:val="22"/>
          <w:szCs w:val="22"/>
        </w:rPr>
        <w:t xml:space="preserve"> post 1919</w:t>
      </w:r>
      <w:r w:rsidR="00A96929" w:rsidRPr="009100E8">
        <w:rPr>
          <w:rFonts w:ascii="Arial" w:hAnsi="Arial" w:cs="Arial"/>
          <w:sz w:val="22"/>
          <w:szCs w:val="22"/>
        </w:rPr>
        <w:t xml:space="preserve"> in the UK is </w:t>
      </w:r>
      <w:r w:rsidR="00D15D41" w:rsidRPr="009100E8">
        <w:rPr>
          <w:rFonts w:ascii="Arial" w:hAnsi="Arial" w:cs="Arial"/>
          <w:sz w:val="22"/>
          <w:szCs w:val="22"/>
        </w:rPr>
        <w:t>the end of the First World War, when the government realised the need for</w:t>
      </w:r>
      <w:r w:rsidR="009B1CE3" w:rsidRPr="009100E8">
        <w:rPr>
          <w:rFonts w:ascii="Arial" w:hAnsi="Arial" w:cs="Arial"/>
          <w:sz w:val="22"/>
          <w:szCs w:val="22"/>
        </w:rPr>
        <w:t xml:space="preserve"> a</w:t>
      </w:r>
      <w:r w:rsidR="00D15D41" w:rsidRPr="009100E8">
        <w:rPr>
          <w:rFonts w:ascii="Arial" w:hAnsi="Arial" w:cs="Arial"/>
          <w:sz w:val="22"/>
          <w:szCs w:val="22"/>
        </w:rPr>
        <w:t xml:space="preserve"> healthy </w:t>
      </w:r>
      <w:r w:rsidR="009B1CE3" w:rsidRPr="009100E8">
        <w:rPr>
          <w:rFonts w:ascii="Arial" w:hAnsi="Arial" w:cs="Arial"/>
          <w:sz w:val="22"/>
          <w:szCs w:val="22"/>
        </w:rPr>
        <w:t xml:space="preserve">population. It was </w:t>
      </w:r>
      <w:r w:rsidR="00786391" w:rsidRPr="009100E8">
        <w:rPr>
          <w:rFonts w:ascii="Arial" w:hAnsi="Arial" w:cs="Arial"/>
          <w:sz w:val="22"/>
          <w:szCs w:val="22"/>
        </w:rPr>
        <w:t>concluded</w:t>
      </w:r>
      <w:r w:rsidR="009B1CE3" w:rsidRPr="009100E8">
        <w:rPr>
          <w:rFonts w:ascii="Arial" w:hAnsi="Arial" w:cs="Arial"/>
          <w:sz w:val="22"/>
          <w:szCs w:val="22"/>
        </w:rPr>
        <w:t xml:space="preserve"> that </w:t>
      </w:r>
      <w:r w:rsidR="006956AC" w:rsidRPr="009100E8">
        <w:rPr>
          <w:rFonts w:ascii="Arial" w:hAnsi="Arial" w:cs="Arial"/>
          <w:sz w:val="22"/>
          <w:szCs w:val="22"/>
        </w:rPr>
        <w:t xml:space="preserve">to have a healthy workforce the Government needed to help people to have clean </w:t>
      </w:r>
      <w:r w:rsidR="00500D06" w:rsidRPr="009100E8">
        <w:rPr>
          <w:rFonts w:ascii="Arial" w:hAnsi="Arial" w:cs="Arial"/>
          <w:sz w:val="22"/>
          <w:szCs w:val="22"/>
        </w:rPr>
        <w:t xml:space="preserve">living space. </w:t>
      </w:r>
      <w:r w:rsidR="00821BCF" w:rsidRPr="009100E8">
        <w:rPr>
          <w:rFonts w:ascii="Arial" w:hAnsi="Arial" w:cs="Arial"/>
          <w:sz w:val="22"/>
          <w:szCs w:val="22"/>
        </w:rPr>
        <w:t xml:space="preserve">Housing stock in </w:t>
      </w:r>
      <w:r w:rsidR="00821BCF" w:rsidRPr="009100E8">
        <w:rPr>
          <w:rFonts w:ascii="Arial" w:hAnsi="Arial" w:cs="Arial"/>
          <w:sz w:val="22"/>
          <w:szCs w:val="22"/>
          <w:shd w:val="clear" w:color="auto" w:fill="FFFFFF"/>
        </w:rPr>
        <w:t>England and Wales in 1911 was 7.6million, in 1921</w:t>
      </w:r>
      <w:r w:rsidR="00EF3FCD" w:rsidRPr="009100E8">
        <w:rPr>
          <w:rFonts w:ascii="Arial" w:hAnsi="Arial" w:cs="Arial"/>
          <w:sz w:val="22"/>
          <w:szCs w:val="22"/>
          <w:shd w:val="clear" w:color="auto" w:fill="FFFFFF"/>
        </w:rPr>
        <w:t xml:space="preserve"> 8million, in </w:t>
      </w:r>
      <w:r w:rsidR="00EF3FCD" w:rsidRPr="009100E8">
        <w:rPr>
          <w:rFonts w:ascii="Arial" w:hAnsi="Arial" w:cs="Arial"/>
          <w:color w:val="202122"/>
          <w:sz w:val="22"/>
          <w:szCs w:val="22"/>
          <w:shd w:val="clear" w:color="auto" w:fill="FFFFFF"/>
        </w:rPr>
        <w:t>1931 9.4million</w:t>
      </w:r>
      <w:r w:rsidR="00821BCF" w:rsidRPr="009100E8">
        <w:rPr>
          <w:rFonts w:ascii="Arial" w:hAnsi="Arial" w:cs="Arial"/>
          <w:color w:val="202122"/>
          <w:sz w:val="22"/>
          <w:szCs w:val="22"/>
          <w:shd w:val="clear" w:color="auto" w:fill="FFFFFF"/>
        </w:rPr>
        <w:t xml:space="preserve"> and</w:t>
      </w:r>
      <w:r w:rsidR="00100455" w:rsidRPr="009100E8">
        <w:rPr>
          <w:rFonts w:ascii="Arial" w:hAnsi="Arial" w:cs="Arial"/>
          <w:color w:val="202122"/>
          <w:sz w:val="22"/>
          <w:szCs w:val="22"/>
          <w:shd w:val="clear" w:color="auto" w:fill="FFFFFF"/>
        </w:rPr>
        <w:t xml:space="preserve"> in 1939 11.3million</w:t>
      </w:r>
      <w:r w:rsidR="00BF35D0" w:rsidRPr="009100E8">
        <w:rPr>
          <w:rFonts w:ascii="Arial" w:hAnsi="Arial" w:cs="Arial"/>
          <w:color w:val="202122"/>
          <w:sz w:val="22"/>
          <w:szCs w:val="22"/>
          <w:shd w:val="clear" w:color="auto" w:fill="FFFFFF"/>
        </w:rPr>
        <w:t>.</w:t>
      </w:r>
      <w:r w:rsidR="00786391" w:rsidRPr="009100E8">
        <w:rPr>
          <w:rFonts w:ascii="Arial" w:hAnsi="Arial" w:cs="Arial"/>
          <w:sz w:val="22"/>
          <w:szCs w:val="22"/>
        </w:rPr>
        <w:t xml:space="preserve"> </w:t>
      </w:r>
      <w:bookmarkStart w:id="2" w:name="_Hlk99458297"/>
      <w:r w:rsidR="004F55B6" w:rsidRPr="009100E8">
        <w:rPr>
          <w:rFonts w:ascii="Arial" w:hAnsi="Arial" w:cs="Arial"/>
          <w:sz w:val="22"/>
          <w:szCs w:val="22"/>
        </w:rPr>
        <w:t>Rubenstein (2003)</w:t>
      </w:r>
      <w:r w:rsidR="00B43C3B" w:rsidRPr="009100E8">
        <w:rPr>
          <w:rFonts w:ascii="Arial" w:hAnsi="Arial" w:cs="Arial"/>
          <w:sz w:val="22"/>
          <w:szCs w:val="22"/>
        </w:rPr>
        <w:t>.</w:t>
      </w:r>
    </w:p>
    <w:p w14:paraId="5B3EEBDE" w14:textId="7586D0EF" w:rsidR="00BF35D0" w:rsidRPr="00BF35D0" w:rsidRDefault="00786391" w:rsidP="00786391">
      <w:pPr>
        <w:ind w:left="567" w:right="567"/>
        <w:jc w:val="both"/>
        <w:rPr>
          <w:rFonts w:ascii="Arial" w:hAnsi="Arial" w:cs="Arial"/>
          <w:sz w:val="22"/>
          <w:szCs w:val="22"/>
        </w:rPr>
      </w:pPr>
      <w:r>
        <w:rPr>
          <w:rFonts w:ascii="Arial" w:hAnsi="Arial" w:cs="Arial"/>
          <w:sz w:val="22"/>
          <w:szCs w:val="22"/>
        </w:rPr>
        <w:t xml:space="preserve"> </w:t>
      </w:r>
      <w:bookmarkEnd w:id="2"/>
    </w:p>
    <w:p w14:paraId="153408B5" w14:textId="77777777" w:rsidR="00BF35D0" w:rsidRDefault="00BF35D0" w:rsidP="00ED48D1">
      <w:pPr>
        <w:ind w:left="567" w:right="567"/>
        <w:jc w:val="both"/>
        <w:rPr>
          <w:rFonts w:ascii="Arial" w:hAnsi="Arial" w:cs="Arial"/>
          <w:sz w:val="22"/>
          <w:szCs w:val="22"/>
        </w:rPr>
      </w:pPr>
    </w:p>
    <w:p w14:paraId="55343460" w14:textId="1BA803BF" w:rsidR="007A4B16" w:rsidRPr="007A4B16" w:rsidRDefault="007A4B16" w:rsidP="00ED48D1">
      <w:pPr>
        <w:ind w:left="567" w:right="567"/>
        <w:jc w:val="both"/>
        <w:rPr>
          <w:rFonts w:ascii="Arial" w:hAnsi="Arial" w:cs="Arial"/>
          <w:sz w:val="24"/>
          <w:szCs w:val="24"/>
        </w:rPr>
      </w:pPr>
      <w:r w:rsidRPr="007A4B16">
        <w:rPr>
          <w:rFonts w:ascii="Arial" w:hAnsi="Arial" w:cs="Arial"/>
          <w:sz w:val="24"/>
          <w:szCs w:val="24"/>
        </w:rPr>
        <w:t>Introduction of Cavities</w:t>
      </w:r>
    </w:p>
    <w:p w14:paraId="3B785C9A" w14:textId="77777777" w:rsidR="007A4B16" w:rsidRDefault="007A4B16" w:rsidP="00ED48D1">
      <w:pPr>
        <w:ind w:left="567" w:right="567"/>
        <w:jc w:val="both"/>
        <w:rPr>
          <w:rFonts w:ascii="Arial" w:hAnsi="Arial" w:cs="Arial"/>
          <w:sz w:val="22"/>
          <w:szCs w:val="22"/>
        </w:rPr>
      </w:pPr>
    </w:p>
    <w:p w14:paraId="68B302D6" w14:textId="2E6D2C3F" w:rsidR="00BF35D0" w:rsidRDefault="00EC061B" w:rsidP="00ED48D1">
      <w:pPr>
        <w:ind w:left="567" w:right="567"/>
        <w:jc w:val="both"/>
        <w:rPr>
          <w:rFonts w:ascii="Arial" w:hAnsi="Arial" w:cs="Arial"/>
          <w:sz w:val="22"/>
          <w:szCs w:val="22"/>
        </w:rPr>
      </w:pPr>
      <w:r>
        <w:rPr>
          <w:rFonts w:ascii="Arial" w:hAnsi="Arial" w:cs="Arial"/>
          <w:sz w:val="22"/>
          <w:szCs w:val="22"/>
        </w:rPr>
        <w:t>Once</w:t>
      </w:r>
      <w:r w:rsidR="00357F12">
        <w:rPr>
          <w:rFonts w:ascii="Arial" w:hAnsi="Arial" w:cs="Arial"/>
          <w:sz w:val="22"/>
          <w:szCs w:val="22"/>
        </w:rPr>
        <w:t xml:space="preserve"> </w:t>
      </w:r>
      <w:r>
        <w:rPr>
          <w:rFonts w:ascii="Arial" w:hAnsi="Arial" w:cs="Arial"/>
          <w:sz w:val="22"/>
          <w:szCs w:val="22"/>
        </w:rPr>
        <w:t xml:space="preserve">cavity walls became commonplace </w:t>
      </w:r>
      <w:r w:rsidR="001C48BA">
        <w:rPr>
          <w:rFonts w:ascii="Arial" w:hAnsi="Arial" w:cs="Arial"/>
          <w:sz w:val="22"/>
          <w:szCs w:val="22"/>
        </w:rPr>
        <w:t xml:space="preserve">houses were slightly better insulated and weatherproofed. The cavity </w:t>
      </w:r>
      <w:r w:rsidR="00357F12">
        <w:rPr>
          <w:rFonts w:ascii="Arial" w:hAnsi="Arial" w:cs="Arial"/>
          <w:sz w:val="22"/>
          <w:szCs w:val="22"/>
        </w:rPr>
        <w:t>reduced penetrating dam</w:t>
      </w:r>
      <w:r w:rsidR="003C0415">
        <w:rPr>
          <w:rFonts w:ascii="Arial" w:hAnsi="Arial" w:cs="Arial"/>
          <w:sz w:val="22"/>
          <w:szCs w:val="22"/>
        </w:rPr>
        <w:t xml:space="preserve">p and heat transference. </w:t>
      </w:r>
      <w:r w:rsidR="00854323">
        <w:rPr>
          <w:rFonts w:ascii="Arial" w:hAnsi="Arial" w:cs="Arial"/>
          <w:sz w:val="22"/>
          <w:szCs w:val="22"/>
        </w:rPr>
        <w:t>However,</w:t>
      </w:r>
      <w:r w:rsidR="003C0415">
        <w:rPr>
          <w:rFonts w:ascii="Arial" w:hAnsi="Arial" w:cs="Arial"/>
          <w:sz w:val="22"/>
          <w:szCs w:val="22"/>
        </w:rPr>
        <w:t xml:space="preserve"> a cavity </w:t>
      </w:r>
      <w:r w:rsidR="005773F5">
        <w:rPr>
          <w:rFonts w:ascii="Arial" w:hAnsi="Arial" w:cs="Arial"/>
          <w:sz w:val="22"/>
          <w:szCs w:val="22"/>
        </w:rPr>
        <w:t>with no insulation meant it was only a minor thermal improvement. There are some non</w:t>
      </w:r>
      <w:r w:rsidR="004B3257">
        <w:rPr>
          <w:rFonts w:ascii="Arial" w:hAnsi="Arial" w:cs="Arial"/>
          <w:sz w:val="22"/>
          <w:szCs w:val="22"/>
        </w:rPr>
        <w:t>-</w:t>
      </w:r>
      <w:r w:rsidR="005773F5">
        <w:rPr>
          <w:rFonts w:ascii="Arial" w:hAnsi="Arial" w:cs="Arial"/>
          <w:sz w:val="22"/>
          <w:szCs w:val="22"/>
        </w:rPr>
        <w:t>standard</w:t>
      </w:r>
      <w:r w:rsidR="00854323">
        <w:rPr>
          <w:rFonts w:ascii="Arial" w:hAnsi="Arial" w:cs="Arial"/>
          <w:sz w:val="22"/>
          <w:szCs w:val="22"/>
        </w:rPr>
        <w:t xml:space="preserve"> prefabricated</w:t>
      </w:r>
      <w:r w:rsidR="005773F5">
        <w:rPr>
          <w:rFonts w:ascii="Arial" w:hAnsi="Arial" w:cs="Arial"/>
          <w:sz w:val="22"/>
          <w:szCs w:val="22"/>
        </w:rPr>
        <w:t xml:space="preserve"> methods of construction</w:t>
      </w:r>
      <w:r w:rsidR="00F75C79">
        <w:rPr>
          <w:rFonts w:ascii="Arial" w:hAnsi="Arial" w:cs="Arial"/>
          <w:sz w:val="22"/>
          <w:szCs w:val="22"/>
        </w:rPr>
        <w:t xml:space="preserve"> which were</w:t>
      </w:r>
      <w:r w:rsidR="005773F5">
        <w:rPr>
          <w:rFonts w:ascii="Arial" w:hAnsi="Arial" w:cs="Arial"/>
          <w:sz w:val="22"/>
          <w:szCs w:val="22"/>
        </w:rPr>
        <w:t xml:space="preserve"> used particularly following the second World War where </w:t>
      </w:r>
      <w:r w:rsidR="004B3257">
        <w:rPr>
          <w:rFonts w:ascii="Arial" w:hAnsi="Arial" w:cs="Arial"/>
          <w:sz w:val="22"/>
          <w:szCs w:val="22"/>
        </w:rPr>
        <w:t xml:space="preserve">fast construction </w:t>
      </w:r>
      <w:r w:rsidR="00874A14">
        <w:rPr>
          <w:rFonts w:ascii="Arial" w:hAnsi="Arial" w:cs="Arial"/>
          <w:sz w:val="22"/>
          <w:szCs w:val="22"/>
        </w:rPr>
        <w:t xml:space="preserve">was required to increase housing stock rapidly. Many of these houses </w:t>
      </w:r>
      <w:r w:rsidR="005C4138">
        <w:rPr>
          <w:rFonts w:ascii="Arial" w:hAnsi="Arial" w:cs="Arial"/>
          <w:sz w:val="22"/>
          <w:szCs w:val="22"/>
        </w:rPr>
        <w:t>remain</w:t>
      </w:r>
      <w:r w:rsidR="00874A14">
        <w:rPr>
          <w:rFonts w:ascii="Arial" w:hAnsi="Arial" w:cs="Arial"/>
          <w:sz w:val="22"/>
          <w:szCs w:val="22"/>
        </w:rPr>
        <w:t xml:space="preserve"> today </w:t>
      </w:r>
      <w:r w:rsidR="00037375">
        <w:rPr>
          <w:rFonts w:ascii="Arial" w:hAnsi="Arial" w:cs="Arial"/>
          <w:sz w:val="22"/>
          <w:szCs w:val="22"/>
        </w:rPr>
        <w:t xml:space="preserve">and </w:t>
      </w:r>
      <w:r w:rsidR="00F75C79">
        <w:rPr>
          <w:rFonts w:ascii="Arial" w:hAnsi="Arial" w:cs="Arial"/>
          <w:sz w:val="22"/>
          <w:szCs w:val="22"/>
        </w:rPr>
        <w:t>were often</w:t>
      </w:r>
      <w:r w:rsidR="00037375">
        <w:rPr>
          <w:rFonts w:ascii="Arial" w:hAnsi="Arial" w:cs="Arial"/>
          <w:sz w:val="22"/>
          <w:szCs w:val="22"/>
        </w:rPr>
        <w:t xml:space="preserve"> concrete buil</w:t>
      </w:r>
      <w:r w:rsidR="00F75C79">
        <w:rPr>
          <w:rFonts w:ascii="Arial" w:hAnsi="Arial" w:cs="Arial"/>
          <w:sz w:val="22"/>
          <w:szCs w:val="22"/>
        </w:rPr>
        <w:t>t</w:t>
      </w:r>
      <w:r w:rsidR="00037375">
        <w:rPr>
          <w:rFonts w:ascii="Arial" w:hAnsi="Arial" w:cs="Arial"/>
          <w:sz w:val="22"/>
          <w:szCs w:val="22"/>
        </w:rPr>
        <w:t xml:space="preserve"> with little </w:t>
      </w:r>
      <w:r w:rsidR="00F75C79">
        <w:rPr>
          <w:rFonts w:ascii="Arial" w:hAnsi="Arial" w:cs="Arial"/>
          <w:sz w:val="22"/>
          <w:szCs w:val="22"/>
        </w:rPr>
        <w:t>or</w:t>
      </w:r>
      <w:r w:rsidR="00037375">
        <w:rPr>
          <w:rFonts w:ascii="Arial" w:hAnsi="Arial" w:cs="Arial"/>
          <w:sz w:val="22"/>
          <w:szCs w:val="22"/>
        </w:rPr>
        <w:t xml:space="preserve"> no insulation</w:t>
      </w:r>
      <w:r w:rsidR="00F75C79">
        <w:rPr>
          <w:rFonts w:ascii="Arial" w:hAnsi="Arial" w:cs="Arial"/>
          <w:sz w:val="22"/>
          <w:szCs w:val="22"/>
        </w:rPr>
        <w:t xml:space="preserve"> in the walls</w:t>
      </w:r>
      <w:r w:rsidR="00037375">
        <w:rPr>
          <w:rFonts w:ascii="Arial" w:hAnsi="Arial" w:cs="Arial"/>
          <w:sz w:val="22"/>
          <w:szCs w:val="22"/>
        </w:rPr>
        <w:t xml:space="preserve">. </w:t>
      </w:r>
      <w:r w:rsidR="00270D85">
        <w:rPr>
          <w:rFonts w:ascii="Arial" w:hAnsi="Arial" w:cs="Arial"/>
          <w:sz w:val="22"/>
          <w:szCs w:val="22"/>
        </w:rPr>
        <w:t>They aren’t as popular among buyers as traditional or modern</w:t>
      </w:r>
      <w:r w:rsidR="00E131DF">
        <w:rPr>
          <w:rFonts w:ascii="Arial" w:hAnsi="Arial" w:cs="Arial"/>
          <w:sz w:val="22"/>
          <w:szCs w:val="22"/>
        </w:rPr>
        <w:t xml:space="preserve"> built</w:t>
      </w:r>
      <w:r w:rsidR="00270D85">
        <w:rPr>
          <w:rFonts w:ascii="Arial" w:hAnsi="Arial" w:cs="Arial"/>
          <w:sz w:val="22"/>
          <w:szCs w:val="22"/>
        </w:rPr>
        <w:t xml:space="preserve"> houses as there is a stigma attached </w:t>
      </w:r>
      <w:r w:rsidR="005C4138">
        <w:rPr>
          <w:rFonts w:ascii="Arial" w:hAnsi="Arial" w:cs="Arial"/>
          <w:sz w:val="22"/>
          <w:szCs w:val="22"/>
        </w:rPr>
        <w:t>that</w:t>
      </w:r>
      <w:r w:rsidR="00E131DF">
        <w:rPr>
          <w:rFonts w:ascii="Arial" w:hAnsi="Arial" w:cs="Arial"/>
          <w:sz w:val="22"/>
          <w:szCs w:val="22"/>
        </w:rPr>
        <w:t xml:space="preserve"> some</w:t>
      </w:r>
      <w:r w:rsidR="005C4138">
        <w:rPr>
          <w:rFonts w:ascii="Arial" w:hAnsi="Arial" w:cs="Arial"/>
          <w:sz w:val="22"/>
          <w:szCs w:val="22"/>
        </w:rPr>
        <w:t xml:space="preserve"> mortgage companies are wary of lending against non-standard constructed houses.</w:t>
      </w:r>
    </w:p>
    <w:p w14:paraId="260395A8" w14:textId="6F01C12A" w:rsidR="00EE0A50" w:rsidRDefault="00EE0A50" w:rsidP="00ED48D1">
      <w:pPr>
        <w:ind w:left="567" w:right="567"/>
        <w:jc w:val="both"/>
        <w:rPr>
          <w:rFonts w:ascii="Arial" w:hAnsi="Arial" w:cs="Arial"/>
          <w:sz w:val="22"/>
          <w:szCs w:val="22"/>
        </w:rPr>
      </w:pPr>
    </w:p>
    <w:p w14:paraId="75414BC8" w14:textId="5FCB04F1" w:rsidR="009F530E" w:rsidRDefault="009F530E" w:rsidP="00ED48D1">
      <w:pPr>
        <w:ind w:left="567" w:right="567"/>
        <w:jc w:val="both"/>
        <w:rPr>
          <w:rFonts w:ascii="Arial" w:hAnsi="Arial" w:cs="Arial"/>
          <w:sz w:val="22"/>
          <w:szCs w:val="22"/>
        </w:rPr>
      </w:pPr>
      <w:r>
        <w:rPr>
          <w:rFonts w:ascii="Arial" w:hAnsi="Arial" w:cs="Arial"/>
          <w:sz w:val="22"/>
          <w:szCs w:val="22"/>
        </w:rPr>
        <w:t>The early cavity walls</w:t>
      </w:r>
      <w:r w:rsidR="00B43718">
        <w:rPr>
          <w:rFonts w:ascii="Arial" w:hAnsi="Arial" w:cs="Arial"/>
          <w:sz w:val="22"/>
          <w:szCs w:val="22"/>
        </w:rPr>
        <w:t xml:space="preserve"> consisted of </w:t>
      </w:r>
      <w:r w:rsidR="00093E26">
        <w:rPr>
          <w:rFonts w:ascii="Arial" w:hAnsi="Arial" w:cs="Arial"/>
          <w:sz w:val="22"/>
          <w:szCs w:val="22"/>
        </w:rPr>
        <w:t>an inner and outer leaf of bricks with a</w:t>
      </w:r>
      <w:r>
        <w:rPr>
          <w:rFonts w:ascii="Arial" w:hAnsi="Arial" w:cs="Arial"/>
          <w:sz w:val="22"/>
          <w:szCs w:val="22"/>
        </w:rPr>
        <w:t xml:space="preserve"> 50mm</w:t>
      </w:r>
      <w:r w:rsidR="00B43718">
        <w:rPr>
          <w:rFonts w:ascii="Arial" w:hAnsi="Arial" w:cs="Arial"/>
          <w:sz w:val="22"/>
          <w:szCs w:val="22"/>
        </w:rPr>
        <w:t xml:space="preserve"> cavity</w:t>
      </w:r>
      <w:r w:rsidR="00384E64">
        <w:rPr>
          <w:rFonts w:ascii="Arial" w:hAnsi="Arial" w:cs="Arial"/>
          <w:sz w:val="22"/>
          <w:szCs w:val="22"/>
        </w:rPr>
        <w:t xml:space="preserve"> with no insulation</w:t>
      </w:r>
      <w:r w:rsidR="00093E26">
        <w:rPr>
          <w:rFonts w:ascii="Arial" w:hAnsi="Arial" w:cs="Arial"/>
          <w:sz w:val="22"/>
          <w:szCs w:val="22"/>
        </w:rPr>
        <w:t xml:space="preserve"> and were tied together </w:t>
      </w:r>
      <w:r w:rsidR="00233F50">
        <w:rPr>
          <w:rFonts w:ascii="Arial" w:hAnsi="Arial" w:cs="Arial"/>
          <w:sz w:val="22"/>
          <w:szCs w:val="22"/>
        </w:rPr>
        <w:t>for strength by use of wall ties.</w:t>
      </w:r>
    </w:p>
    <w:p w14:paraId="430A0965" w14:textId="5AD78136" w:rsidR="00093E26" w:rsidRDefault="00093E26" w:rsidP="00ED48D1">
      <w:pPr>
        <w:ind w:left="567" w:right="567"/>
        <w:jc w:val="both"/>
        <w:rPr>
          <w:rFonts w:ascii="Arial" w:hAnsi="Arial" w:cs="Arial"/>
          <w:sz w:val="22"/>
          <w:szCs w:val="22"/>
        </w:rPr>
      </w:pPr>
      <w:r>
        <w:rPr>
          <w:noProof/>
        </w:rPr>
        <w:drawing>
          <wp:inline distT="0" distB="0" distL="0" distR="0" wp14:anchorId="1884EA1C" wp14:editId="3E15E074">
            <wp:extent cx="5713730" cy="2372995"/>
            <wp:effectExtent l="0" t="0" r="1270" b="8255"/>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3730" cy="2372995"/>
                    </a:xfrm>
                    <a:prstGeom prst="rect">
                      <a:avLst/>
                    </a:prstGeom>
                    <a:noFill/>
                    <a:ln>
                      <a:noFill/>
                    </a:ln>
                  </pic:spPr>
                </pic:pic>
              </a:graphicData>
            </a:graphic>
          </wp:inline>
        </w:drawing>
      </w:r>
    </w:p>
    <w:p w14:paraId="3F0D0F77" w14:textId="0779D19E" w:rsidR="00553237" w:rsidRPr="00553237" w:rsidRDefault="00553237" w:rsidP="00553237">
      <w:pPr>
        <w:ind w:left="567" w:right="567"/>
        <w:jc w:val="center"/>
        <w:rPr>
          <w:rFonts w:ascii="Arial" w:hAnsi="Arial" w:cs="Arial"/>
          <w:sz w:val="22"/>
          <w:szCs w:val="22"/>
        </w:rPr>
      </w:pPr>
      <w:r w:rsidRPr="00553237">
        <w:rPr>
          <w:rFonts w:ascii="Arial" w:hAnsi="Arial" w:cs="Arial"/>
          <w:sz w:val="22"/>
          <w:szCs w:val="22"/>
        </w:rPr>
        <w:t xml:space="preserve">Figure </w:t>
      </w:r>
      <w:r>
        <w:rPr>
          <w:rFonts w:ascii="Arial" w:hAnsi="Arial" w:cs="Arial"/>
          <w:sz w:val="22"/>
          <w:szCs w:val="22"/>
        </w:rPr>
        <w:t>4</w:t>
      </w:r>
      <w:r w:rsidRPr="00553237">
        <w:rPr>
          <w:rFonts w:ascii="Arial" w:hAnsi="Arial" w:cs="Arial"/>
          <w:sz w:val="22"/>
          <w:szCs w:val="22"/>
        </w:rPr>
        <w:t xml:space="preserve"> UWE (2009)</w:t>
      </w:r>
    </w:p>
    <w:p w14:paraId="18134F18" w14:textId="77777777" w:rsidR="00133646" w:rsidRDefault="00133646" w:rsidP="00553237">
      <w:pPr>
        <w:ind w:right="567"/>
        <w:jc w:val="both"/>
        <w:rPr>
          <w:rFonts w:ascii="Arial" w:hAnsi="Arial" w:cs="Arial"/>
          <w:sz w:val="22"/>
          <w:szCs w:val="22"/>
        </w:rPr>
      </w:pPr>
    </w:p>
    <w:p w14:paraId="5AC7A9A8" w14:textId="72BC25F4" w:rsidR="00333C1A" w:rsidRDefault="00384E64" w:rsidP="00ED48D1">
      <w:pPr>
        <w:ind w:left="567" w:right="567"/>
        <w:jc w:val="both"/>
        <w:rPr>
          <w:rFonts w:ascii="Arial" w:hAnsi="Arial" w:cs="Arial"/>
          <w:sz w:val="22"/>
          <w:szCs w:val="22"/>
        </w:rPr>
      </w:pPr>
      <w:r>
        <w:rPr>
          <w:rFonts w:ascii="Arial" w:hAnsi="Arial" w:cs="Arial"/>
          <w:sz w:val="22"/>
          <w:szCs w:val="22"/>
        </w:rPr>
        <w:t xml:space="preserve">Post 1920 there is little change to the method other than </w:t>
      </w:r>
      <w:r w:rsidR="008D60E9">
        <w:rPr>
          <w:rFonts w:ascii="Arial" w:hAnsi="Arial" w:cs="Arial"/>
          <w:sz w:val="22"/>
          <w:szCs w:val="22"/>
        </w:rPr>
        <w:t>the replacement of lime mortar with cement.</w:t>
      </w:r>
      <w:r w:rsidR="00EA5EE7">
        <w:rPr>
          <w:rFonts w:ascii="Arial" w:hAnsi="Arial" w:cs="Arial"/>
          <w:sz w:val="22"/>
          <w:szCs w:val="22"/>
        </w:rPr>
        <w:t xml:space="preserve"> Towards the </w:t>
      </w:r>
      <w:r w:rsidR="005432E7">
        <w:rPr>
          <w:rFonts w:ascii="Arial" w:hAnsi="Arial" w:cs="Arial"/>
          <w:sz w:val="22"/>
          <w:szCs w:val="22"/>
        </w:rPr>
        <w:t xml:space="preserve">50’s and 60’s breeze blocks were sometimes used for the inner leaf to increase speed of construction. </w:t>
      </w:r>
      <w:r w:rsidR="0047400D" w:rsidRPr="00553237">
        <w:rPr>
          <w:rFonts w:ascii="Arial" w:hAnsi="Arial" w:cs="Arial"/>
          <w:sz w:val="22"/>
          <w:szCs w:val="22"/>
        </w:rPr>
        <w:t>UWE, (2009)</w:t>
      </w:r>
    </w:p>
    <w:p w14:paraId="63EC4A5A" w14:textId="77777777" w:rsidR="00333C1A" w:rsidRDefault="00333C1A" w:rsidP="00ED48D1">
      <w:pPr>
        <w:ind w:left="567" w:right="567"/>
        <w:jc w:val="both"/>
        <w:rPr>
          <w:rFonts w:ascii="Arial" w:hAnsi="Arial" w:cs="Arial"/>
          <w:sz w:val="22"/>
          <w:szCs w:val="22"/>
        </w:rPr>
      </w:pPr>
    </w:p>
    <w:p w14:paraId="5D2500EE" w14:textId="38C475E9" w:rsidR="00133646" w:rsidRDefault="005432E7" w:rsidP="00ED48D1">
      <w:pPr>
        <w:ind w:left="567" w:right="567"/>
        <w:jc w:val="both"/>
        <w:rPr>
          <w:rFonts w:ascii="Arial" w:hAnsi="Arial" w:cs="Arial"/>
          <w:sz w:val="22"/>
          <w:szCs w:val="22"/>
        </w:rPr>
      </w:pPr>
      <w:r>
        <w:rPr>
          <w:rFonts w:ascii="Arial" w:hAnsi="Arial" w:cs="Arial"/>
          <w:sz w:val="22"/>
          <w:szCs w:val="22"/>
        </w:rPr>
        <w:t xml:space="preserve">It wasn’t until the 70’s that thermal </w:t>
      </w:r>
      <w:r w:rsidR="00EC496A">
        <w:rPr>
          <w:rFonts w:ascii="Arial" w:hAnsi="Arial" w:cs="Arial"/>
          <w:sz w:val="22"/>
          <w:szCs w:val="22"/>
        </w:rPr>
        <w:t>improvement appeared.</w:t>
      </w:r>
      <w:r>
        <w:rPr>
          <w:rFonts w:ascii="Arial" w:hAnsi="Arial" w:cs="Arial"/>
          <w:sz w:val="22"/>
          <w:szCs w:val="22"/>
        </w:rPr>
        <w:t xml:space="preserve"> </w:t>
      </w:r>
      <w:r w:rsidR="006508B7">
        <w:rPr>
          <w:rFonts w:ascii="Arial" w:hAnsi="Arial" w:cs="Arial"/>
          <w:sz w:val="22"/>
          <w:szCs w:val="22"/>
        </w:rPr>
        <w:t xml:space="preserve">In 1972 </w:t>
      </w:r>
      <w:r w:rsidR="00905457">
        <w:rPr>
          <w:rFonts w:ascii="Arial" w:hAnsi="Arial" w:cs="Arial"/>
          <w:sz w:val="22"/>
          <w:szCs w:val="22"/>
        </w:rPr>
        <w:t>a maximum U-Value of 1.70 was introduced</w:t>
      </w:r>
      <w:r w:rsidR="00697F10">
        <w:rPr>
          <w:rFonts w:ascii="Arial" w:hAnsi="Arial" w:cs="Arial"/>
          <w:sz w:val="22"/>
          <w:szCs w:val="22"/>
        </w:rPr>
        <w:t xml:space="preserve"> for walls, </w:t>
      </w:r>
      <w:r w:rsidR="00717421">
        <w:rPr>
          <w:rFonts w:ascii="Arial" w:hAnsi="Arial" w:cs="Arial"/>
          <w:sz w:val="22"/>
          <w:szCs w:val="22"/>
        </w:rPr>
        <w:t xml:space="preserve">which was easily achieved </w:t>
      </w:r>
      <w:r w:rsidR="00F55177">
        <w:rPr>
          <w:rFonts w:ascii="Arial" w:hAnsi="Arial" w:cs="Arial"/>
          <w:sz w:val="22"/>
          <w:szCs w:val="22"/>
        </w:rPr>
        <w:t xml:space="preserve">with a brick outer leaf, 50mm cavity and dense block inner leaf. </w:t>
      </w:r>
      <w:r w:rsidR="00476C52">
        <w:rPr>
          <w:rFonts w:ascii="Arial" w:hAnsi="Arial" w:cs="Arial"/>
          <w:sz w:val="22"/>
          <w:szCs w:val="22"/>
        </w:rPr>
        <w:t>The U-Value was lowered to 1 in 1980 which required the inner block to be lightweight (more air in the block meaning better thermal performance)</w:t>
      </w:r>
      <w:r w:rsidR="009D2E77">
        <w:rPr>
          <w:rFonts w:ascii="Arial" w:hAnsi="Arial" w:cs="Arial"/>
          <w:sz w:val="22"/>
          <w:szCs w:val="22"/>
        </w:rPr>
        <w:t>.</w:t>
      </w:r>
    </w:p>
    <w:p w14:paraId="637163F8" w14:textId="225B027A" w:rsidR="009D2E77" w:rsidRDefault="009D2E77" w:rsidP="00ED48D1">
      <w:pPr>
        <w:ind w:left="567" w:right="567"/>
        <w:jc w:val="both"/>
        <w:rPr>
          <w:rFonts w:ascii="Arial" w:hAnsi="Arial" w:cs="Arial"/>
          <w:sz w:val="22"/>
          <w:szCs w:val="22"/>
        </w:rPr>
      </w:pPr>
      <w:r>
        <w:rPr>
          <w:rFonts w:ascii="Arial" w:hAnsi="Arial" w:cs="Arial"/>
          <w:sz w:val="22"/>
          <w:szCs w:val="22"/>
        </w:rPr>
        <w:t xml:space="preserve">This </w:t>
      </w:r>
      <w:r w:rsidR="003E268C">
        <w:rPr>
          <w:rFonts w:ascii="Arial" w:hAnsi="Arial" w:cs="Arial"/>
          <w:sz w:val="22"/>
          <w:szCs w:val="22"/>
        </w:rPr>
        <w:t>figure further dropped in the 90’s to a U-Value of 0.45</w:t>
      </w:r>
      <w:r w:rsidR="00432C98">
        <w:rPr>
          <w:rFonts w:ascii="Arial" w:hAnsi="Arial" w:cs="Arial"/>
          <w:sz w:val="22"/>
          <w:szCs w:val="22"/>
        </w:rPr>
        <w:t xml:space="preserve">. </w:t>
      </w:r>
      <w:r w:rsidR="00333C1A">
        <w:rPr>
          <w:rFonts w:ascii="Arial" w:hAnsi="Arial" w:cs="Arial"/>
          <w:sz w:val="22"/>
          <w:szCs w:val="22"/>
        </w:rPr>
        <w:t>To achieve this</w:t>
      </w:r>
      <w:r w:rsidR="00432C98">
        <w:rPr>
          <w:rFonts w:ascii="Arial" w:hAnsi="Arial" w:cs="Arial"/>
          <w:sz w:val="22"/>
          <w:szCs w:val="22"/>
        </w:rPr>
        <w:t xml:space="preserve"> insulative material would </w:t>
      </w:r>
      <w:r w:rsidR="00C8455C">
        <w:rPr>
          <w:rFonts w:ascii="Arial" w:hAnsi="Arial" w:cs="Arial"/>
          <w:sz w:val="22"/>
          <w:szCs w:val="22"/>
        </w:rPr>
        <w:t>need to be incorporated into the wall</w:t>
      </w:r>
      <w:r w:rsidR="00432C98">
        <w:rPr>
          <w:rFonts w:ascii="Arial" w:hAnsi="Arial" w:cs="Arial"/>
          <w:sz w:val="22"/>
          <w:szCs w:val="22"/>
        </w:rPr>
        <w:t xml:space="preserve"> to </w:t>
      </w:r>
      <w:r w:rsidR="00333C1A">
        <w:rPr>
          <w:rFonts w:ascii="Arial" w:hAnsi="Arial" w:cs="Arial"/>
          <w:sz w:val="22"/>
          <w:szCs w:val="22"/>
        </w:rPr>
        <w:t>meet</w:t>
      </w:r>
      <w:r w:rsidR="00C8455C">
        <w:rPr>
          <w:rFonts w:ascii="Arial" w:hAnsi="Arial" w:cs="Arial"/>
          <w:sz w:val="22"/>
          <w:szCs w:val="22"/>
        </w:rPr>
        <w:t xml:space="preserve"> the U-Value</w:t>
      </w:r>
      <w:r w:rsidR="00333C1A">
        <w:rPr>
          <w:rFonts w:ascii="Arial" w:hAnsi="Arial" w:cs="Arial"/>
          <w:sz w:val="22"/>
          <w:szCs w:val="22"/>
        </w:rPr>
        <w:t>. By 2006</w:t>
      </w:r>
      <w:r w:rsidR="00B245E0">
        <w:rPr>
          <w:rFonts w:ascii="Arial" w:hAnsi="Arial" w:cs="Arial"/>
          <w:sz w:val="22"/>
          <w:szCs w:val="22"/>
        </w:rPr>
        <w:t xml:space="preserve"> the U-Value was 0.3</w:t>
      </w:r>
      <w:r w:rsidR="00036910">
        <w:rPr>
          <w:rFonts w:ascii="Arial" w:hAnsi="Arial" w:cs="Arial"/>
          <w:sz w:val="22"/>
          <w:szCs w:val="22"/>
        </w:rPr>
        <w:t xml:space="preserve"> which is 5-6 times more than a 1920’s equivalent </w:t>
      </w:r>
      <w:r w:rsidR="00C6318C">
        <w:rPr>
          <w:rFonts w:ascii="Arial" w:hAnsi="Arial" w:cs="Arial"/>
          <w:sz w:val="22"/>
          <w:szCs w:val="22"/>
        </w:rPr>
        <w:t xml:space="preserve">cavity </w:t>
      </w:r>
      <w:r w:rsidR="00036910">
        <w:rPr>
          <w:rFonts w:ascii="Arial" w:hAnsi="Arial" w:cs="Arial"/>
          <w:sz w:val="22"/>
          <w:szCs w:val="22"/>
        </w:rPr>
        <w:t>wall.</w:t>
      </w:r>
      <w:r w:rsidR="00A71CD1">
        <w:rPr>
          <w:rFonts w:ascii="Arial" w:hAnsi="Arial" w:cs="Arial"/>
          <w:sz w:val="22"/>
          <w:szCs w:val="22"/>
        </w:rPr>
        <w:t xml:space="preserve"> King</w:t>
      </w:r>
      <w:r w:rsidR="005F4D67">
        <w:rPr>
          <w:rFonts w:ascii="Arial" w:hAnsi="Arial" w:cs="Arial"/>
          <w:sz w:val="22"/>
          <w:szCs w:val="22"/>
        </w:rPr>
        <w:t>span (2016)</w:t>
      </w:r>
    </w:p>
    <w:p w14:paraId="222E3A82" w14:textId="77777777" w:rsidR="00F6537C" w:rsidRDefault="00F6537C" w:rsidP="00ED48D1">
      <w:pPr>
        <w:ind w:left="567" w:right="567"/>
        <w:jc w:val="both"/>
        <w:rPr>
          <w:rFonts w:ascii="Arial" w:hAnsi="Arial" w:cs="Arial"/>
          <w:sz w:val="22"/>
          <w:szCs w:val="22"/>
        </w:rPr>
      </w:pPr>
    </w:p>
    <w:p w14:paraId="1723BC89" w14:textId="3BDF51E3" w:rsidR="00C6318C" w:rsidRDefault="00F6537C" w:rsidP="00F6537C">
      <w:pPr>
        <w:ind w:left="567" w:right="567"/>
        <w:jc w:val="center"/>
        <w:rPr>
          <w:rFonts w:ascii="Arial" w:hAnsi="Arial" w:cs="Arial"/>
          <w:sz w:val="22"/>
          <w:szCs w:val="22"/>
        </w:rPr>
      </w:pPr>
      <w:r>
        <w:rPr>
          <w:noProof/>
        </w:rPr>
        <w:drawing>
          <wp:inline distT="0" distB="0" distL="0" distR="0" wp14:anchorId="3ED2A7B5" wp14:editId="4D8497AD">
            <wp:extent cx="1501096" cy="1501096"/>
            <wp:effectExtent l="0" t="0" r="4445" b="4445"/>
            <wp:docPr id="5" name="Picture 5" descr="Cavity Walls, External Veneer and Internal Wall Lin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vity Walls, External Veneer and Internal Wall Lining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5621" cy="1515621"/>
                    </a:xfrm>
                    <a:prstGeom prst="rect">
                      <a:avLst/>
                    </a:prstGeom>
                    <a:noFill/>
                    <a:ln>
                      <a:noFill/>
                    </a:ln>
                  </pic:spPr>
                </pic:pic>
              </a:graphicData>
            </a:graphic>
          </wp:inline>
        </w:drawing>
      </w:r>
    </w:p>
    <w:p w14:paraId="185F8940" w14:textId="357BB8F2" w:rsidR="002D6833" w:rsidRPr="00EF27F9" w:rsidRDefault="00EF27F9" w:rsidP="00F6537C">
      <w:pPr>
        <w:ind w:left="567" w:right="567"/>
        <w:jc w:val="center"/>
        <w:rPr>
          <w:rFonts w:ascii="Arial" w:hAnsi="Arial" w:cs="Arial"/>
          <w:sz w:val="22"/>
          <w:szCs w:val="22"/>
        </w:rPr>
      </w:pPr>
      <w:r>
        <w:rPr>
          <w:rFonts w:ascii="Arial" w:hAnsi="Arial" w:cs="Arial"/>
          <w:sz w:val="22"/>
          <w:szCs w:val="22"/>
        </w:rPr>
        <w:t xml:space="preserve">Figure 5 </w:t>
      </w:r>
      <w:r w:rsidRPr="00EF27F9">
        <w:rPr>
          <w:rFonts w:ascii="Arial" w:hAnsi="Arial" w:cs="Arial"/>
          <w:sz w:val="22"/>
          <w:szCs w:val="22"/>
        </w:rPr>
        <w:t>Ancon (2019)</w:t>
      </w:r>
    </w:p>
    <w:p w14:paraId="38DC1CE6" w14:textId="77777777" w:rsidR="00C25DF2" w:rsidRDefault="00C25DF2" w:rsidP="00ED48D1">
      <w:pPr>
        <w:ind w:right="567"/>
        <w:jc w:val="both"/>
        <w:rPr>
          <w:rFonts w:ascii="Arial" w:hAnsi="Arial" w:cs="Arial"/>
          <w:sz w:val="22"/>
          <w:szCs w:val="22"/>
        </w:rPr>
      </w:pPr>
    </w:p>
    <w:p w14:paraId="4941C2BB" w14:textId="77777777" w:rsidR="00873157" w:rsidRDefault="00873157" w:rsidP="00ED48D1">
      <w:pPr>
        <w:ind w:right="567"/>
        <w:jc w:val="both"/>
        <w:rPr>
          <w:rFonts w:ascii="Arial" w:hAnsi="Arial" w:cs="Arial"/>
          <w:sz w:val="22"/>
          <w:szCs w:val="22"/>
        </w:rPr>
      </w:pPr>
    </w:p>
    <w:p w14:paraId="56B14CDB" w14:textId="77777777" w:rsidR="00873157" w:rsidRDefault="00873157" w:rsidP="00ED48D1">
      <w:pPr>
        <w:ind w:right="567"/>
        <w:jc w:val="both"/>
        <w:rPr>
          <w:rFonts w:ascii="Arial" w:hAnsi="Arial" w:cs="Arial"/>
          <w:sz w:val="22"/>
          <w:szCs w:val="22"/>
        </w:rPr>
      </w:pPr>
    </w:p>
    <w:p w14:paraId="6B3AF32D" w14:textId="77777777" w:rsidR="00873157" w:rsidRDefault="00873157" w:rsidP="00ED48D1">
      <w:pPr>
        <w:ind w:right="567"/>
        <w:jc w:val="both"/>
        <w:rPr>
          <w:rFonts w:ascii="Arial" w:hAnsi="Arial" w:cs="Arial"/>
          <w:sz w:val="22"/>
          <w:szCs w:val="22"/>
        </w:rPr>
      </w:pPr>
    </w:p>
    <w:p w14:paraId="5E637B52" w14:textId="77777777" w:rsidR="00873157" w:rsidRDefault="00873157" w:rsidP="00ED48D1">
      <w:pPr>
        <w:ind w:right="567"/>
        <w:jc w:val="both"/>
        <w:rPr>
          <w:rFonts w:ascii="Arial" w:hAnsi="Arial" w:cs="Arial"/>
          <w:sz w:val="22"/>
          <w:szCs w:val="22"/>
        </w:rPr>
      </w:pPr>
    </w:p>
    <w:p w14:paraId="564E4CE1" w14:textId="09ADA108" w:rsidR="00402CB1" w:rsidRPr="00427F33" w:rsidRDefault="002B436D" w:rsidP="00C25DF2">
      <w:pPr>
        <w:ind w:left="567" w:right="567"/>
        <w:jc w:val="both"/>
        <w:rPr>
          <w:rFonts w:ascii="Arial" w:hAnsi="Arial" w:cs="Arial"/>
          <w:sz w:val="24"/>
          <w:szCs w:val="24"/>
        </w:rPr>
      </w:pPr>
      <w:r>
        <w:rPr>
          <w:rFonts w:ascii="Arial" w:hAnsi="Arial" w:cs="Arial"/>
          <w:sz w:val="24"/>
          <w:szCs w:val="24"/>
        </w:rPr>
        <w:t>1.1 Research Problem</w:t>
      </w:r>
    </w:p>
    <w:p w14:paraId="2F2C9DFC" w14:textId="77777777" w:rsidR="00CB208F" w:rsidRDefault="00CB208F" w:rsidP="00C25DF2">
      <w:pPr>
        <w:ind w:left="567" w:right="567"/>
        <w:jc w:val="both"/>
        <w:rPr>
          <w:rFonts w:ascii="Arial" w:hAnsi="Arial" w:cs="Arial"/>
          <w:sz w:val="22"/>
          <w:szCs w:val="22"/>
        </w:rPr>
      </w:pPr>
    </w:p>
    <w:p w14:paraId="003B215F" w14:textId="62708DD5" w:rsidR="00FF01A4" w:rsidRDefault="00E131DF" w:rsidP="00C25DF2">
      <w:pPr>
        <w:ind w:left="567" w:right="567"/>
        <w:jc w:val="both"/>
        <w:rPr>
          <w:rFonts w:ascii="Arial" w:hAnsi="Arial" w:cs="Arial"/>
          <w:sz w:val="22"/>
          <w:szCs w:val="22"/>
        </w:rPr>
      </w:pPr>
      <w:r>
        <w:rPr>
          <w:rFonts w:ascii="Arial" w:hAnsi="Arial" w:cs="Arial"/>
          <w:sz w:val="22"/>
          <w:szCs w:val="22"/>
        </w:rPr>
        <w:t>For many years there has been growing realisation that</w:t>
      </w:r>
      <w:r w:rsidR="00AD3F0C" w:rsidRPr="00AD3F0C">
        <w:rPr>
          <w:rFonts w:ascii="Arial" w:hAnsi="Arial" w:cs="Arial"/>
          <w:sz w:val="22"/>
          <w:szCs w:val="22"/>
        </w:rPr>
        <w:t xml:space="preserve"> </w:t>
      </w:r>
      <w:r w:rsidR="00AD3F0C">
        <w:rPr>
          <w:rFonts w:ascii="Arial" w:hAnsi="Arial" w:cs="Arial"/>
          <w:sz w:val="22"/>
          <w:szCs w:val="22"/>
        </w:rPr>
        <w:t xml:space="preserve">the improvement of the thermal performance of houses </w:t>
      </w:r>
      <w:r w:rsidR="00A36E58">
        <w:rPr>
          <w:rFonts w:ascii="Arial" w:hAnsi="Arial" w:cs="Arial"/>
          <w:sz w:val="22"/>
          <w:szCs w:val="22"/>
        </w:rPr>
        <w:t xml:space="preserve">plays a significant </w:t>
      </w:r>
      <w:r w:rsidR="00371FD0">
        <w:rPr>
          <w:rFonts w:ascii="Arial" w:hAnsi="Arial" w:cs="Arial"/>
          <w:sz w:val="22"/>
          <w:szCs w:val="22"/>
        </w:rPr>
        <w:t>role in</w:t>
      </w:r>
      <w:r w:rsidR="001D6167">
        <w:rPr>
          <w:rFonts w:ascii="Arial" w:hAnsi="Arial" w:cs="Arial"/>
          <w:sz w:val="22"/>
          <w:szCs w:val="22"/>
        </w:rPr>
        <w:t xml:space="preserve"> lower</w:t>
      </w:r>
      <w:r w:rsidR="00AD3F0C">
        <w:rPr>
          <w:rFonts w:ascii="Arial" w:hAnsi="Arial" w:cs="Arial"/>
          <w:sz w:val="22"/>
          <w:szCs w:val="22"/>
        </w:rPr>
        <w:t>ing</w:t>
      </w:r>
      <w:r w:rsidR="001D6167">
        <w:rPr>
          <w:rFonts w:ascii="Arial" w:hAnsi="Arial" w:cs="Arial"/>
          <w:sz w:val="22"/>
          <w:szCs w:val="22"/>
        </w:rPr>
        <w:t xml:space="preserve"> heating bills, reduce carbon footprint eliminat</w:t>
      </w:r>
      <w:r w:rsidR="005E7434">
        <w:rPr>
          <w:rFonts w:ascii="Arial" w:hAnsi="Arial" w:cs="Arial"/>
          <w:sz w:val="22"/>
          <w:szCs w:val="22"/>
        </w:rPr>
        <w:t>ing</w:t>
      </w:r>
      <w:r w:rsidR="001D6167">
        <w:rPr>
          <w:rFonts w:ascii="Arial" w:hAnsi="Arial" w:cs="Arial"/>
          <w:sz w:val="22"/>
          <w:szCs w:val="22"/>
        </w:rPr>
        <w:t xml:space="preserve"> reliance on fossil fuels</w:t>
      </w:r>
      <w:r w:rsidR="00971227">
        <w:rPr>
          <w:rFonts w:ascii="Arial" w:hAnsi="Arial" w:cs="Arial"/>
          <w:sz w:val="22"/>
          <w:szCs w:val="22"/>
        </w:rPr>
        <w:t xml:space="preserve"> and meeting </w:t>
      </w:r>
      <w:r w:rsidR="005E7434">
        <w:rPr>
          <w:rFonts w:ascii="Arial" w:hAnsi="Arial" w:cs="Arial"/>
          <w:sz w:val="22"/>
          <w:szCs w:val="22"/>
        </w:rPr>
        <w:t>net zero carbon targets</w:t>
      </w:r>
      <w:r w:rsidR="00A3197C">
        <w:rPr>
          <w:rFonts w:ascii="Arial" w:hAnsi="Arial" w:cs="Arial"/>
          <w:sz w:val="22"/>
          <w:szCs w:val="22"/>
        </w:rPr>
        <w:t xml:space="preserve">. </w:t>
      </w:r>
      <w:r w:rsidR="006D331C">
        <w:rPr>
          <w:rFonts w:ascii="Arial" w:hAnsi="Arial" w:cs="Arial"/>
          <w:sz w:val="22"/>
          <w:szCs w:val="22"/>
        </w:rPr>
        <w:t>Put simply, the more insulated a house i</w:t>
      </w:r>
      <w:r w:rsidR="00905E5B">
        <w:rPr>
          <w:rFonts w:ascii="Arial" w:hAnsi="Arial" w:cs="Arial"/>
          <w:sz w:val="22"/>
          <w:szCs w:val="22"/>
        </w:rPr>
        <w:t>s</w:t>
      </w:r>
      <w:r w:rsidR="006D331C">
        <w:rPr>
          <w:rFonts w:ascii="Arial" w:hAnsi="Arial" w:cs="Arial"/>
          <w:sz w:val="22"/>
          <w:szCs w:val="22"/>
        </w:rPr>
        <w:t>,</w:t>
      </w:r>
      <w:r w:rsidR="00681047">
        <w:rPr>
          <w:rFonts w:ascii="Arial" w:hAnsi="Arial" w:cs="Arial"/>
          <w:sz w:val="22"/>
          <w:szCs w:val="22"/>
        </w:rPr>
        <w:t xml:space="preserve"> the less heat it loses through</w:t>
      </w:r>
      <w:r w:rsidR="00905E5B">
        <w:rPr>
          <w:rFonts w:ascii="Arial" w:hAnsi="Arial" w:cs="Arial"/>
          <w:sz w:val="22"/>
          <w:szCs w:val="22"/>
        </w:rPr>
        <w:t xml:space="preserve"> roof, windows, walls and floors and</w:t>
      </w:r>
      <w:r w:rsidR="006D331C">
        <w:rPr>
          <w:rFonts w:ascii="Arial" w:hAnsi="Arial" w:cs="Arial"/>
          <w:sz w:val="22"/>
          <w:szCs w:val="22"/>
        </w:rPr>
        <w:t xml:space="preserve"> the less energy required to heat it</w:t>
      </w:r>
      <w:r w:rsidR="00200978">
        <w:rPr>
          <w:rFonts w:ascii="Arial" w:hAnsi="Arial" w:cs="Arial"/>
          <w:sz w:val="22"/>
          <w:szCs w:val="22"/>
        </w:rPr>
        <w:t>. UK Parliament (2020)</w:t>
      </w:r>
    </w:p>
    <w:p w14:paraId="4C93216A" w14:textId="77777777" w:rsidR="00873157" w:rsidRDefault="00873157" w:rsidP="00C25DF2">
      <w:pPr>
        <w:ind w:left="567" w:right="567"/>
        <w:jc w:val="both"/>
        <w:rPr>
          <w:rFonts w:ascii="Arial" w:hAnsi="Arial" w:cs="Arial"/>
          <w:sz w:val="22"/>
          <w:szCs w:val="22"/>
        </w:rPr>
      </w:pPr>
    </w:p>
    <w:p w14:paraId="27BF4A79" w14:textId="77777777" w:rsidR="00873157" w:rsidRDefault="00873157" w:rsidP="00873157">
      <w:pPr>
        <w:spacing w:line="216" w:lineRule="auto"/>
        <w:ind w:left="720"/>
        <w:jc w:val="center"/>
        <w:rPr>
          <w:rFonts w:ascii="Arial" w:eastAsiaTheme="minorEastAsia" w:hAnsi="Arial" w:cs="Arial"/>
          <w:color w:val="000000" w:themeColor="text1"/>
          <w:kern w:val="24"/>
          <w:sz w:val="24"/>
          <w:szCs w:val="24"/>
        </w:rPr>
      </w:pPr>
      <w:r>
        <w:rPr>
          <w:noProof/>
        </w:rPr>
        <w:drawing>
          <wp:inline distT="0" distB="0" distL="0" distR="0" wp14:anchorId="2E96A56D" wp14:editId="645521EF">
            <wp:extent cx="3957955" cy="2383072"/>
            <wp:effectExtent l="0" t="0" r="4445" b="0"/>
            <wp:docPr id="6" name="Picture 6" descr="A picture containing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ar chart&#10;&#10;Description automatically generated"/>
                    <pic:cNvPicPr/>
                  </pic:nvPicPr>
                  <pic:blipFill rotWithShape="1">
                    <a:blip r:embed="rId15"/>
                    <a:srcRect l="10591" t="27893" r="29773" b="8268"/>
                    <a:stretch/>
                  </pic:blipFill>
                  <pic:spPr bwMode="auto">
                    <a:xfrm>
                      <a:off x="0" y="0"/>
                      <a:ext cx="3958777" cy="2383567"/>
                    </a:xfrm>
                    <a:prstGeom prst="rect">
                      <a:avLst/>
                    </a:prstGeom>
                    <a:ln>
                      <a:noFill/>
                    </a:ln>
                    <a:extLst>
                      <a:ext uri="{53640926-AAD7-44D8-BBD7-CCE9431645EC}">
                        <a14:shadowObscured xmlns:a14="http://schemas.microsoft.com/office/drawing/2010/main"/>
                      </a:ext>
                    </a:extLst>
                  </pic:spPr>
                </pic:pic>
              </a:graphicData>
            </a:graphic>
          </wp:inline>
        </w:drawing>
      </w:r>
    </w:p>
    <w:p w14:paraId="7098BCFA" w14:textId="77777777" w:rsidR="00873157" w:rsidRPr="00A72808" w:rsidRDefault="00873157" w:rsidP="00873157">
      <w:pPr>
        <w:spacing w:line="216" w:lineRule="auto"/>
        <w:ind w:left="720"/>
        <w:jc w:val="center"/>
        <w:rPr>
          <w:rFonts w:ascii="Arial" w:eastAsiaTheme="minorEastAsia" w:hAnsi="Arial" w:cs="Arial"/>
          <w:color w:val="000000" w:themeColor="text1"/>
          <w:kern w:val="24"/>
          <w:sz w:val="22"/>
          <w:szCs w:val="22"/>
        </w:rPr>
      </w:pPr>
      <w:r w:rsidRPr="00A72808">
        <w:rPr>
          <w:rFonts w:ascii="Arial" w:hAnsi="Arial" w:cs="Arial"/>
          <w:sz w:val="22"/>
          <w:szCs w:val="22"/>
        </w:rPr>
        <w:t>Figure 6</w:t>
      </w:r>
      <w:r w:rsidRPr="00A72808">
        <w:rPr>
          <w:rFonts w:ascii="Arial" w:hAnsi="Arial" w:cs="Arial"/>
          <w:bCs/>
          <w:sz w:val="22"/>
          <w:szCs w:val="22"/>
        </w:rPr>
        <w:t xml:space="preserve"> UK Parliament (2020)</w:t>
      </w:r>
    </w:p>
    <w:p w14:paraId="156B877B" w14:textId="77777777" w:rsidR="00873157" w:rsidRDefault="00873157" w:rsidP="00C25DF2">
      <w:pPr>
        <w:ind w:left="567" w:right="567"/>
        <w:jc w:val="both"/>
        <w:rPr>
          <w:rFonts w:ascii="Arial" w:hAnsi="Arial" w:cs="Arial"/>
          <w:sz w:val="22"/>
          <w:szCs w:val="22"/>
        </w:rPr>
      </w:pPr>
    </w:p>
    <w:p w14:paraId="6656CD91" w14:textId="77777777" w:rsidR="00FF01A4" w:rsidRDefault="00FF01A4" w:rsidP="00C25DF2">
      <w:pPr>
        <w:ind w:left="567" w:right="567"/>
        <w:jc w:val="both"/>
        <w:rPr>
          <w:rFonts w:ascii="Arial" w:hAnsi="Arial" w:cs="Arial"/>
          <w:sz w:val="22"/>
          <w:szCs w:val="22"/>
        </w:rPr>
      </w:pPr>
    </w:p>
    <w:p w14:paraId="79D550D6" w14:textId="4C9CFEC2" w:rsidR="00523F21" w:rsidRPr="007807D8" w:rsidRDefault="00523F21" w:rsidP="007807D8">
      <w:pPr>
        <w:pStyle w:val="ListParagraph"/>
        <w:numPr>
          <w:ilvl w:val="1"/>
          <w:numId w:val="30"/>
        </w:numPr>
        <w:ind w:right="567"/>
        <w:jc w:val="both"/>
        <w:rPr>
          <w:rFonts w:ascii="Arial" w:hAnsi="Arial" w:cs="Arial"/>
          <w:sz w:val="24"/>
          <w:szCs w:val="24"/>
        </w:rPr>
      </w:pPr>
      <w:r w:rsidRPr="007807D8">
        <w:rPr>
          <w:rFonts w:ascii="Arial" w:hAnsi="Arial" w:cs="Arial"/>
          <w:sz w:val="24"/>
          <w:szCs w:val="24"/>
        </w:rPr>
        <w:t>Context</w:t>
      </w:r>
    </w:p>
    <w:p w14:paraId="52456E15" w14:textId="77777777" w:rsidR="007807D8" w:rsidRPr="007807D8" w:rsidRDefault="007807D8" w:rsidP="007807D8">
      <w:pPr>
        <w:pStyle w:val="ListParagraph"/>
        <w:ind w:left="937" w:right="567"/>
        <w:jc w:val="both"/>
        <w:rPr>
          <w:rFonts w:ascii="Arial" w:hAnsi="Arial" w:cs="Arial"/>
          <w:sz w:val="22"/>
          <w:szCs w:val="22"/>
        </w:rPr>
      </w:pPr>
    </w:p>
    <w:p w14:paraId="5373169B" w14:textId="1AF7C518" w:rsidR="00AC461D" w:rsidRDefault="00AC461D" w:rsidP="00AC461D">
      <w:pPr>
        <w:ind w:left="567" w:right="567"/>
        <w:jc w:val="both"/>
        <w:rPr>
          <w:rFonts w:ascii="Arial" w:hAnsi="Arial" w:cs="Arial"/>
          <w:sz w:val="22"/>
          <w:szCs w:val="22"/>
        </w:rPr>
      </w:pPr>
      <w:r>
        <w:rPr>
          <w:rFonts w:ascii="Arial" w:hAnsi="Arial" w:cs="Arial"/>
          <w:sz w:val="22"/>
          <w:szCs w:val="22"/>
        </w:rPr>
        <w:t>While the performance of new build homes has drastically improved over recent years, improving the performance of housing stock by replacement of the old with new build is slow and unrealistic. There are economic, social and sustainability benefits of improving existing housing stock without the perceived negative financial costs.</w:t>
      </w:r>
      <w:r w:rsidR="001D384A" w:rsidRPr="001D384A">
        <w:rPr>
          <w:rFonts w:ascii="Arial" w:hAnsi="Arial" w:cs="Arial"/>
          <w:sz w:val="22"/>
          <w:szCs w:val="22"/>
        </w:rPr>
        <w:t xml:space="preserve"> </w:t>
      </w:r>
      <w:r w:rsidR="001D384A" w:rsidRPr="001D384A">
        <w:rPr>
          <w:rFonts w:ascii="Arial" w:hAnsi="Arial" w:cs="Arial"/>
          <w:sz w:val="22"/>
          <w:szCs w:val="22"/>
        </w:rPr>
        <w:t>BRE Trust (2017)</w:t>
      </w:r>
    </w:p>
    <w:p w14:paraId="04FF5BD8" w14:textId="77777777" w:rsidR="00AC461D" w:rsidRDefault="00AC461D" w:rsidP="00AC461D">
      <w:pPr>
        <w:ind w:right="567"/>
        <w:jc w:val="both"/>
        <w:rPr>
          <w:rFonts w:ascii="Arial" w:hAnsi="Arial" w:cs="Arial"/>
          <w:sz w:val="22"/>
          <w:szCs w:val="22"/>
        </w:rPr>
      </w:pPr>
    </w:p>
    <w:p w14:paraId="0A3B678A" w14:textId="1C7F3694" w:rsidR="00E131DF" w:rsidRDefault="00A3197C" w:rsidP="00C25DF2">
      <w:pPr>
        <w:ind w:left="567" w:right="567"/>
        <w:jc w:val="both"/>
        <w:rPr>
          <w:rFonts w:ascii="Arial" w:hAnsi="Arial" w:cs="Arial"/>
          <w:sz w:val="22"/>
          <w:szCs w:val="22"/>
        </w:rPr>
      </w:pPr>
      <w:r>
        <w:rPr>
          <w:rFonts w:ascii="Arial" w:hAnsi="Arial" w:cs="Arial"/>
          <w:sz w:val="22"/>
          <w:szCs w:val="22"/>
        </w:rPr>
        <w:t xml:space="preserve">Many Governments across the globe have tried different incentives and schemes to stimulate the </w:t>
      </w:r>
      <w:r w:rsidR="003D493E">
        <w:rPr>
          <w:rFonts w:ascii="Arial" w:hAnsi="Arial" w:cs="Arial"/>
          <w:sz w:val="22"/>
          <w:szCs w:val="22"/>
        </w:rPr>
        <w:t>adoption of renewable energy sources</w:t>
      </w:r>
      <w:r w:rsidR="00B93325">
        <w:rPr>
          <w:rFonts w:ascii="Arial" w:hAnsi="Arial" w:cs="Arial"/>
          <w:sz w:val="22"/>
          <w:szCs w:val="22"/>
        </w:rPr>
        <w:t xml:space="preserve"> and</w:t>
      </w:r>
      <w:r w:rsidR="003D493E">
        <w:rPr>
          <w:rFonts w:ascii="Arial" w:hAnsi="Arial" w:cs="Arial"/>
          <w:sz w:val="22"/>
          <w:szCs w:val="22"/>
        </w:rPr>
        <w:t xml:space="preserve"> insulation</w:t>
      </w:r>
      <w:r w:rsidR="00B93325">
        <w:rPr>
          <w:rFonts w:ascii="Arial" w:hAnsi="Arial" w:cs="Arial"/>
          <w:sz w:val="22"/>
          <w:szCs w:val="22"/>
        </w:rPr>
        <w:t xml:space="preserve"> in existing housing stock.</w:t>
      </w:r>
      <w:r w:rsidR="00AC461D">
        <w:rPr>
          <w:rFonts w:ascii="Arial" w:hAnsi="Arial" w:cs="Arial"/>
          <w:sz w:val="22"/>
          <w:szCs w:val="22"/>
        </w:rPr>
        <w:t xml:space="preserve"> </w:t>
      </w:r>
    </w:p>
    <w:p w14:paraId="33D7A8F5" w14:textId="77777777" w:rsidR="005D729C" w:rsidRDefault="005D729C" w:rsidP="00C25DF2">
      <w:pPr>
        <w:ind w:left="567" w:right="567"/>
        <w:jc w:val="both"/>
        <w:rPr>
          <w:rFonts w:ascii="Arial" w:hAnsi="Arial" w:cs="Arial"/>
          <w:sz w:val="22"/>
          <w:szCs w:val="22"/>
        </w:rPr>
      </w:pPr>
    </w:p>
    <w:p w14:paraId="5201272F" w14:textId="62AB2B76" w:rsidR="005D729C" w:rsidRPr="00150C5B" w:rsidRDefault="005D729C" w:rsidP="00150C5B">
      <w:pPr>
        <w:ind w:left="567" w:right="567"/>
        <w:jc w:val="both"/>
        <w:rPr>
          <w:rFonts w:ascii="Arial" w:hAnsi="Arial" w:cs="Arial"/>
          <w:sz w:val="22"/>
          <w:szCs w:val="22"/>
        </w:rPr>
      </w:pPr>
      <w:r>
        <w:rPr>
          <w:rFonts w:ascii="Arial" w:hAnsi="Arial" w:cs="Arial"/>
          <w:sz w:val="22"/>
          <w:szCs w:val="22"/>
        </w:rPr>
        <w:t>The UK has a net zero carbon target by 2050. To achieve this, it must cut carbon emissions by 80%. It is claimed a third of those emissions come from heating poorly insulated homes</w:t>
      </w:r>
      <w:r w:rsidR="008E47F9">
        <w:rPr>
          <w:rFonts w:ascii="Arial" w:hAnsi="Arial" w:cs="Arial"/>
          <w:sz w:val="22"/>
          <w:szCs w:val="22"/>
        </w:rPr>
        <w:t xml:space="preserve"> </w:t>
      </w:r>
      <w:proofErr w:type="spellStart"/>
      <w:r w:rsidR="008E47F9" w:rsidRPr="008E47F9">
        <w:rPr>
          <w:rFonts w:ascii="Arial" w:hAnsi="Arial" w:cs="Arial"/>
          <w:sz w:val="22"/>
          <w:szCs w:val="22"/>
        </w:rPr>
        <w:t>Harrabin</w:t>
      </w:r>
      <w:proofErr w:type="spellEnd"/>
      <w:r w:rsidR="008E47F9">
        <w:rPr>
          <w:rFonts w:ascii="Arial" w:hAnsi="Arial" w:cs="Arial"/>
          <w:sz w:val="22"/>
          <w:szCs w:val="22"/>
        </w:rPr>
        <w:t xml:space="preserve"> (2017)</w:t>
      </w:r>
      <w:r w:rsidRPr="00417249">
        <w:rPr>
          <w:rStyle w:val="Hyperlink"/>
          <w:rFonts w:ascii="Arial" w:hAnsi="Arial" w:cs="Arial"/>
          <w:color w:val="auto"/>
          <w:sz w:val="22"/>
          <w:szCs w:val="22"/>
          <w:u w:val="none"/>
        </w:rPr>
        <w:t>. In Wales it is claimed that</w:t>
      </w:r>
      <w:r w:rsidRPr="0097621F">
        <w:rPr>
          <w:rStyle w:val="Hyperlink"/>
          <w:rFonts w:ascii="Arial" w:hAnsi="Arial" w:cs="Arial"/>
          <w:color w:val="auto"/>
          <w:sz w:val="22"/>
          <w:szCs w:val="22"/>
          <w:u w:val="none"/>
        </w:rPr>
        <w:t xml:space="preserve"> residential emissions make up 10% of the countries carbon emissions</w:t>
      </w:r>
      <w:r w:rsidR="00E566C5">
        <w:rPr>
          <w:rStyle w:val="Hyperlink"/>
          <w:rFonts w:ascii="Arial" w:hAnsi="Arial" w:cs="Arial"/>
          <w:color w:val="auto"/>
          <w:sz w:val="22"/>
          <w:szCs w:val="22"/>
          <w:u w:val="none"/>
        </w:rPr>
        <w:t xml:space="preserve"> Welsh Government (2021)</w:t>
      </w:r>
      <w:r>
        <w:rPr>
          <w:rStyle w:val="Hyperlink"/>
          <w:rFonts w:ascii="Arial" w:hAnsi="Arial" w:cs="Arial"/>
          <w:color w:val="auto"/>
          <w:sz w:val="22"/>
          <w:szCs w:val="22"/>
          <w:u w:val="none"/>
        </w:rPr>
        <w:t xml:space="preserve">. </w:t>
      </w:r>
      <w:r>
        <w:rPr>
          <w:rFonts w:ascii="Arial" w:hAnsi="Arial" w:cs="Arial"/>
          <w:sz w:val="22"/>
          <w:szCs w:val="22"/>
        </w:rPr>
        <w:t>To achieve this the Government would require a robust scheme for insulating existing poorly insulated homes. It is claimed that the UK will have to insulate 25 million homes and refurbish more than one home every minute. The claim is made by the Green Building Council</w:t>
      </w:r>
      <w:r w:rsidR="000739C1">
        <w:rPr>
          <w:rFonts w:ascii="Arial" w:hAnsi="Arial" w:cs="Arial"/>
          <w:sz w:val="22"/>
          <w:szCs w:val="22"/>
        </w:rPr>
        <w:t xml:space="preserve"> </w:t>
      </w:r>
      <w:r w:rsidR="00846D18" w:rsidRPr="00846D18">
        <w:rPr>
          <w:rFonts w:ascii="Arial" w:hAnsi="Arial" w:cs="Arial"/>
          <w:sz w:val="22"/>
          <w:szCs w:val="22"/>
        </w:rPr>
        <w:t>UKGBC</w:t>
      </w:r>
      <w:r w:rsidR="00846D18">
        <w:rPr>
          <w:rFonts w:ascii="Arial" w:hAnsi="Arial" w:cs="Arial"/>
          <w:sz w:val="22"/>
          <w:szCs w:val="22"/>
        </w:rPr>
        <w:t xml:space="preserve"> </w:t>
      </w:r>
      <w:r w:rsidR="00150C5B">
        <w:rPr>
          <w:rFonts w:ascii="Arial" w:hAnsi="Arial" w:cs="Arial"/>
          <w:sz w:val="22"/>
          <w:szCs w:val="22"/>
        </w:rPr>
        <w:t xml:space="preserve">(2021) </w:t>
      </w:r>
      <w:r>
        <w:rPr>
          <w:rFonts w:ascii="Arial" w:hAnsi="Arial" w:cs="Arial"/>
          <w:sz w:val="22"/>
          <w:szCs w:val="22"/>
        </w:rPr>
        <w:t>who</w:t>
      </w:r>
      <w:r w:rsidR="00150C5B">
        <w:rPr>
          <w:rFonts w:ascii="Arial" w:hAnsi="Arial" w:cs="Arial"/>
          <w:sz w:val="22"/>
          <w:szCs w:val="22"/>
        </w:rPr>
        <w:t>,</w:t>
      </w:r>
      <w:r w:rsidR="00A72D3E">
        <w:rPr>
          <w:rFonts w:ascii="Arial" w:hAnsi="Arial" w:cs="Arial"/>
          <w:sz w:val="22"/>
          <w:szCs w:val="22"/>
        </w:rPr>
        <w:t xml:space="preserve"> responding to a</w:t>
      </w:r>
      <w:r w:rsidR="001845E6">
        <w:rPr>
          <w:rFonts w:ascii="Arial" w:hAnsi="Arial" w:cs="Arial"/>
          <w:sz w:val="22"/>
          <w:szCs w:val="22"/>
        </w:rPr>
        <w:t xml:space="preserve"> report</w:t>
      </w:r>
      <w:r>
        <w:rPr>
          <w:rFonts w:ascii="Arial" w:hAnsi="Arial" w:cs="Arial"/>
          <w:sz w:val="22"/>
          <w:szCs w:val="22"/>
        </w:rPr>
        <w:t xml:space="preserve"> published</w:t>
      </w:r>
      <w:r w:rsidR="001845E6">
        <w:rPr>
          <w:rFonts w:ascii="Arial" w:hAnsi="Arial" w:cs="Arial"/>
          <w:sz w:val="22"/>
          <w:szCs w:val="22"/>
        </w:rPr>
        <w:t xml:space="preserve"> by the</w:t>
      </w:r>
      <w:r>
        <w:rPr>
          <w:rFonts w:ascii="Arial" w:hAnsi="Arial" w:cs="Arial"/>
          <w:sz w:val="22"/>
          <w:szCs w:val="22"/>
        </w:rPr>
        <w:t xml:space="preserve"> </w:t>
      </w:r>
      <w:r w:rsidR="001845E6">
        <w:rPr>
          <w:rFonts w:ascii="Arial" w:hAnsi="Arial" w:cs="Arial"/>
          <w:sz w:val="22"/>
          <w:szCs w:val="22"/>
        </w:rPr>
        <w:t>Committee on Climate Change,</w:t>
      </w:r>
      <w:r>
        <w:rPr>
          <w:rFonts w:ascii="Arial" w:hAnsi="Arial" w:cs="Arial"/>
          <w:sz w:val="22"/>
          <w:szCs w:val="22"/>
        </w:rPr>
        <w:t xml:space="preserve"> also stat</w:t>
      </w:r>
      <w:r w:rsidR="001845E6">
        <w:rPr>
          <w:rFonts w:ascii="Arial" w:hAnsi="Arial" w:cs="Arial"/>
          <w:sz w:val="22"/>
          <w:szCs w:val="22"/>
        </w:rPr>
        <w:t>e</w:t>
      </w:r>
      <w:r>
        <w:rPr>
          <w:rFonts w:ascii="Arial" w:hAnsi="Arial" w:cs="Arial"/>
          <w:sz w:val="22"/>
          <w:szCs w:val="22"/>
        </w:rPr>
        <w:t xml:space="preserve"> the Government has failed to stimulate insulative improvements and that a big issue with insulating owner-occupier homes is that The Treasury is reluctant to finance home improvements which will improve the sale value of private houses.</w:t>
      </w:r>
      <w:r w:rsidRPr="005D729C">
        <w:t xml:space="preserve"> </w:t>
      </w:r>
      <w:r w:rsidR="002506B9" w:rsidRPr="002506B9">
        <w:rPr>
          <w:rFonts w:ascii="Arial" w:hAnsi="Arial" w:cs="Arial"/>
          <w:sz w:val="22"/>
          <w:szCs w:val="22"/>
        </w:rPr>
        <w:t>Committee on Climate Change (2019)</w:t>
      </w:r>
    </w:p>
    <w:p w14:paraId="4FF46597" w14:textId="77777777" w:rsidR="0029164C" w:rsidRDefault="0029164C" w:rsidP="005D729C">
      <w:pPr>
        <w:ind w:left="567" w:right="567"/>
        <w:jc w:val="both"/>
        <w:rPr>
          <w:rFonts w:ascii="Arial" w:hAnsi="Arial" w:cs="Arial"/>
          <w:sz w:val="22"/>
          <w:szCs w:val="22"/>
        </w:rPr>
      </w:pPr>
    </w:p>
    <w:p w14:paraId="6FCBEF06" w14:textId="77777777" w:rsidR="00024F0D" w:rsidRDefault="00024F0D" w:rsidP="005D729C">
      <w:pPr>
        <w:ind w:left="567" w:right="567"/>
        <w:jc w:val="both"/>
        <w:rPr>
          <w:rFonts w:ascii="Arial" w:hAnsi="Arial" w:cs="Arial"/>
          <w:sz w:val="22"/>
          <w:szCs w:val="22"/>
        </w:rPr>
      </w:pPr>
    </w:p>
    <w:p w14:paraId="71F697B3" w14:textId="091EA3C7" w:rsidR="005D729C" w:rsidRDefault="003968BA" w:rsidP="005D729C">
      <w:pPr>
        <w:ind w:left="567" w:right="567"/>
        <w:jc w:val="both"/>
        <w:rPr>
          <w:rFonts w:ascii="Arial" w:hAnsi="Arial" w:cs="Arial"/>
          <w:sz w:val="22"/>
          <w:szCs w:val="22"/>
        </w:rPr>
      </w:pPr>
      <w:r>
        <w:rPr>
          <w:rFonts w:ascii="Arial" w:hAnsi="Arial" w:cs="Arial"/>
          <w:sz w:val="22"/>
          <w:szCs w:val="22"/>
        </w:rPr>
        <w:t>The following</w:t>
      </w:r>
      <w:r w:rsidR="005D729C">
        <w:rPr>
          <w:rFonts w:ascii="Arial" w:hAnsi="Arial" w:cs="Arial"/>
          <w:sz w:val="22"/>
          <w:szCs w:val="22"/>
        </w:rPr>
        <w:t xml:space="preserve"> are some strategies tried in different </w:t>
      </w:r>
      <w:r w:rsidR="00C80F97">
        <w:rPr>
          <w:rFonts w:ascii="Arial" w:hAnsi="Arial" w:cs="Arial"/>
          <w:sz w:val="22"/>
          <w:szCs w:val="22"/>
        </w:rPr>
        <w:t xml:space="preserve">nations of </w:t>
      </w:r>
      <w:r w:rsidR="005D729C">
        <w:rPr>
          <w:rFonts w:ascii="Arial" w:hAnsi="Arial" w:cs="Arial"/>
          <w:sz w:val="22"/>
          <w:szCs w:val="22"/>
        </w:rPr>
        <w:t>the UK.</w:t>
      </w:r>
    </w:p>
    <w:p w14:paraId="1BACDF59" w14:textId="77777777" w:rsidR="005D729C" w:rsidRDefault="005D729C" w:rsidP="00C25DF2">
      <w:pPr>
        <w:ind w:left="567" w:right="567"/>
        <w:jc w:val="both"/>
        <w:rPr>
          <w:rFonts w:ascii="Arial" w:hAnsi="Arial" w:cs="Arial"/>
          <w:sz w:val="22"/>
          <w:szCs w:val="22"/>
        </w:rPr>
      </w:pPr>
    </w:p>
    <w:p w14:paraId="3D45F5ED" w14:textId="77777777" w:rsidR="00DD460A" w:rsidRDefault="00DD460A" w:rsidP="00AC461D">
      <w:pPr>
        <w:ind w:right="567"/>
        <w:jc w:val="both"/>
        <w:rPr>
          <w:rFonts w:ascii="Arial" w:hAnsi="Arial" w:cs="Arial"/>
          <w:sz w:val="24"/>
          <w:szCs w:val="24"/>
        </w:rPr>
      </w:pPr>
    </w:p>
    <w:p w14:paraId="477F9B55" w14:textId="77777777" w:rsidR="00024F0D" w:rsidRDefault="00024F0D" w:rsidP="00AC461D">
      <w:pPr>
        <w:ind w:right="567"/>
        <w:jc w:val="both"/>
        <w:rPr>
          <w:rFonts w:ascii="Arial" w:hAnsi="Arial" w:cs="Arial"/>
          <w:sz w:val="24"/>
          <w:szCs w:val="24"/>
        </w:rPr>
      </w:pPr>
    </w:p>
    <w:p w14:paraId="3D65F4DF" w14:textId="77777777" w:rsidR="00024F0D" w:rsidRDefault="00024F0D" w:rsidP="00AC461D">
      <w:pPr>
        <w:ind w:right="567"/>
        <w:jc w:val="both"/>
        <w:rPr>
          <w:rFonts w:ascii="Arial" w:hAnsi="Arial" w:cs="Arial"/>
          <w:sz w:val="24"/>
          <w:szCs w:val="24"/>
        </w:rPr>
      </w:pPr>
    </w:p>
    <w:p w14:paraId="5C1D0935" w14:textId="77777777" w:rsidR="00024F0D" w:rsidRDefault="00024F0D" w:rsidP="00AC461D">
      <w:pPr>
        <w:ind w:right="567"/>
        <w:jc w:val="both"/>
        <w:rPr>
          <w:rFonts w:ascii="Arial" w:hAnsi="Arial" w:cs="Arial"/>
          <w:sz w:val="24"/>
          <w:szCs w:val="24"/>
        </w:rPr>
      </w:pPr>
    </w:p>
    <w:p w14:paraId="379560E5" w14:textId="37A85E5E" w:rsidR="00DD460A" w:rsidRPr="00D73B55" w:rsidRDefault="00DD460A" w:rsidP="00C25DF2">
      <w:pPr>
        <w:ind w:left="567" w:right="567"/>
        <w:jc w:val="both"/>
        <w:rPr>
          <w:rFonts w:ascii="Arial" w:hAnsi="Arial" w:cs="Arial"/>
          <w:sz w:val="24"/>
          <w:szCs w:val="24"/>
        </w:rPr>
      </w:pPr>
      <w:r>
        <w:rPr>
          <w:rFonts w:ascii="Arial" w:hAnsi="Arial" w:cs="Arial"/>
          <w:sz w:val="24"/>
          <w:szCs w:val="24"/>
        </w:rPr>
        <w:lastRenderedPageBreak/>
        <w:t>Wales</w:t>
      </w:r>
    </w:p>
    <w:p w14:paraId="4E87CB5E" w14:textId="77777777" w:rsidR="00D73B55" w:rsidRDefault="00D73B55" w:rsidP="00C25DF2">
      <w:pPr>
        <w:ind w:left="567" w:right="567"/>
        <w:jc w:val="both"/>
        <w:rPr>
          <w:rFonts w:ascii="Arial" w:hAnsi="Arial" w:cs="Arial"/>
          <w:sz w:val="22"/>
          <w:szCs w:val="22"/>
        </w:rPr>
      </w:pPr>
    </w:p>
    <w:p w14:paraId="2AC1B196" w14:textId="3D0F9693" w:rsidR="00402CB1" w:rsidRDefault="002E782D" w:rsidP="00C25DF2">
      <w:pPr>
        <w:ind w:left="567" w:right="567"/>
        <w:jc w:val="both"/>
        <w:rPr>
          <w:rFonts w:ascii="Arial" w:hAnsi="Arial" w:cs="Arial"/>
          <w:sz w:val="22"/>
          <w:szCs w:val="22"/>
        </w:rPr>
      </w:pPr>
      <w:r>
        <w:rPr>
          <w:rFonts w:ascii="Arial" w:hAnsi="Arial" w:cs="Arial"/>
          <w:sz w:val="22"/>
          <w:szCs w:val="22"/>
        </w:rPr>
        <w:t xml:space="preserve">In the </w:t>
      </w:r>
      <w:r w:rsidR="00EB4677">
        <w:rPr>
          <w:rFonts w:ascii="Arial" w:hAnsi="Arial" w:cs="Arial"/>
          <w:sz w:val="22"/>
          <w:szCs w:val="22"/>
        </w:rPr>
        <w:t>summer of 2021,</w:t>
      </w:r>
      <w:r w:rsidR="00594A7D">
        <w:rPr>
          <w:rFonts w:ascii="Arial" w:hAnsi="Arial" w:cs="Arial"/>
          <w:sz w:val="22"/>
          <w:szCs w:val="22"/>
        </w:rPr>
        <w:t xml:space="preserve"> </w:t>
      </w:r>
      <w:r>
        <w:rPr>
          <w:rFonts w:ascii="Arial" w:hAnsi="Arial" w:cs="Arial"/>
          <w:sz w:val="22"/>
          <w:szCs w:val="22"/>
        </w:rPr>
        <w:t>t</w:t>
      </w:r>
      <w:r w:rsidR="00402CB1">
        <w:rPr>
          <w:rFonts w:ascii="Arial" w:hAnsi="Arial" w:cs="Arial"/>
          <w:sz w:val="22"/>
          <w:szCs w:val="22"/>
        </w:rPr>
        <w:t xml:space="preserve">he Welsh Government </w:t>
      </w:r>
      <w:r>
        <w:rPr>
          <w:rFonts w:ascii="Arial" w:hAnsi="Arial" w:cs="Arial"/>
          <w:sz w:val="22"/>
          <w:szCs w:val="22"/>
        </w:rPr>
        <w:t xml:space="preserve">announced a ban of </w:t>
      </w:r>
      <w:r w:rsidR="0027306E">
        <w:rPr>
          <w:rFonts w:ascii="Arial" w:hAnsi="Arial" w:cs="Arial"/>
          <w:sz w:val="22"/>
          <w:szCs w:val="22"/>
        </w:rPr>
        <w:t>fossil fuels for heating new built social housing</w:t>
      </w:r>
      <w:r w:rsidR="00345B47">
        <w:rPr>
          <w:rFonts w:ascii="Arial" w:hAnsi="Arial" w:cs="Arial"/>
          <w:sz w:val="22"/>
          <w:szCs w:val="22"/>
        </w:rPr>
        <w:t xml:space="preserve"> and has motioned for the private sector to be following the example by 2025</w:t>
      </w:r>
      <w:r w:rsidR="00A65F46">
        <w:rPr>
          <w:rFonts w:ascii="Arial" w:hAnsi="Arial" w:cs="Arial"/>
          <w:sz w:val="22"/>
          <w:szCs w:val="22"/>
        </w:rPr>
        <w:t>. On the 2</w:t>
      </w:r>
      <w:r w:rsidR="00A65F46" w:rsidRPr="00A65F46">
        <w:rPr>
          <w:rFonts w:ascii="Arial" w:hAnsi="Arial" w:cs="Arial"/>
          <w:sz w:val="22"/>
          <w:szCs w:val="22"/>
          <w:vertAlign w:val="superscript"/>
        </w:rPr>
        <w:t>nd</w:t>
      </w:r>
      <w:r w:rsidR="00A65F46">
        <w:rPr>
          <w:rFonts w:ascii="Arial" w:hAnsi="Arial" w:cs="Arial"/>
          <w:sz w:val="22"/>
          <w:szCs w:val="22"/>
        </w:rPr>
        <w:t xml:space="preserve"> of November Lee Waters the </w:t>
      </w:r>
      <w:r w:rsidR="00EB4677" w:rsidRPr="008764E2">
        <w:rPr>
          <w:rFonts w:ascii="Arial" w:hAnsi="Arial" w:cs="Arial"/>
          <w:sz w:val="22"/>
          <w:szCs w:val="22"/>
        </w:rPr>
        <w:t>deputy minister</w:t>
      </w:r>
      <w:r w:rsidR="008764E2" w:rsidRPr="008764E2">
        <w:rPr>
          <w:rFonts w:ascii="Arial" w:hAnsi="Arial" w:cs="Arial"/>
          <w:sz w:val="22"/>
          <w:szCs w:val="22"/>
        </w:rPr>
        <w:t xml:space="preserve"> for </w:t>
      </w:r>
      <w:r w:rsidR="001A10E6">
        <w:rPr>
          <w:rFonts w:ascii="Arial" w:hAnsi="Arial" w:cs="Arial"/>
          <w:sz w:val="22"/>
          <w:szCs w:val="22"/>
        </w:rPr>
        <w:t>C</w:t>
      </w:r>
      <w:r w:rsidR="008764E2" w:rsidRPr="008764E2">
        <w:rPr>
          <w:rFonts w:ascii="Arial" w:hAnsi="Arial" w:cs="Arial"/>
          <w:sz w:val="22"/>
          <w:szCs w:val="22"/>
        </w:rPr>
        <w:t>limate</w:t>
      </w:r>
      <w:r w:rsidR="001A10E6">
        <w:rPr>
          <w:rFonts w:ascii="Arial" w:hAnsi="Arial" w:cs="Arial"/>
          <w:sz w:val="22"/>
          <w:szCs w:val="22"/>
        </w:rPr>
        <w:t xml:space="preserve"> Change</w:t>
      </w:r>
      <w:r w:rsidR="008764E2" w:rsidRPr="008764E2">
        <w:rPr>
          <w:rFonts w:ascii="Arial" w:hAnsi="Arial" w:cs="Arial"/>
          <w:sz w:val="22"/>
          <w:szCs w:val="22"/>
        </w:rPr>
        <w:t xml:space="preserve"> </w:t>
      </w:r>
      <w:r w:rsidR="00A65F46">
        <w:rPr>
          <w:rFonts w:ascii="Arial" w:hAnsi="Arial" w:cs="Arial"/>
          <w:sz w:val="22"/>
          <w:szCs w:val="22"/>
        </w:rPr>
        <w:t xml:space="preserve">announced </w:t>
      </w:r>
      <w:r w:rsidR="008764E2">
        <w:rPr>
          <w:rFonts w:ascii="Arial" w:hAnsi="Arial" w:cs="Arial"/>
          <w:sz w:val="22"/>
          <w:szCs w:val="22"/>
        </w:rPr>
        <w:t xml:space="preserve">£150 million would be available to </w:t>
      </w:r>
      <w:r w:rsidR="00C2482F">
        <w:rPr>
          <w:rFonts w:ascii="Arial" w:hAnsi="Arial" w:cs="Arial"/>
          <w:sz w:val="22"/>
          <w:szCs w:val="22"/>
        </w:rPr>
        <w:t>retrofit social homes with sustainable technologies and insulation as part of its</w:t>
      </w:r>
      <w:r w:rsidR="007013DF">
        <w:rPr>
          <w:rFonts w:ascii="Arial" w:hAnsi="Arial" w:cs="Arial"/>
          <w:sz w:val="22"/>
          <w:szCs w:val="22"/>
        </w:rPr>
        <w:t xml:space="preserve"> </w:t>
      </w:r>
      <w:r w:rsidR="007013DF" w:rsidRPr="007013DF">
        <w:rPr>
          <w:rFonts w:ascii="Arial" w:hAnsi="Arial" w:cs="Arial"/>
          <w:sz w:val="22"/>
          <w:szCs w:val="22"/>
        </w:rPr>
        <w:t>Optimised Retrofit Programme</w:t>
      </w:r>
      <w:r w:rsidR="00434878">
        <w:rPr>
          <w:rFonts w:ascii="Arial" w:hAnsi="Arial" w:cs="Arial"/>
          <w:sz w:val="22"/>
          <w:szCs w:val="22"/>
        </w:rPr>
        <w:t xml:space="preserve">. </w:t>
      </w:r>
      <w:r w:rsidR="00000473" w:rsidRPr="00000473">
        <w:rPr>
          <w:rFonts w:ascii="Arial" w:hAnsi="Arial" w:cs="Arial"/>
          <w:sz w:val="22"/>
          <w:szCs w:val="22"/>
        </w:rPr>
        <w:t>Welsh</w:t>
      </w:r>
      <w:r w:rsidR="00000473" w:rsidRPr="00000473">
        <w:rPr>
          <w:rStyle w:val="Hyperlink"/>
          <w:rFonts w:ascii="Arial" w:hAnsi="Arial" w:cs="Arial"/>
          <w:sz w:val="22"/>
          <w:szCs w:val="22"/>
          <w:u w:val="none"/>
        </w:rPr>
        <w:t xml:space="preserve"> </w:t>
      </w:r>
      <w:r w:rsidR="00000473" w:rsidRPr="00000473">
        <w:rPr>
          <w:rStyle w:val="Hyperlink"/>
          <w:rFonts w:ascii="Arial" w:hAnsi="Arial" w:cs="Arial"/>
          <w:color w:val="auto"/>
          <w:sz w:val="22"/>
          <w:szCs w:val="22"/>
          <w:u w:val="none"/>
        </w:rPr>
        <w:t>Government 2 (2021)</w:t>
      </w:r>
    </w:p>
    <w:p w14:paraId="34898753" w14:textId="7D5C39C7" w:rsidR="00633B1F" w:rsidRDefault="00F71C4D" w:rsidP="00C25DF2">
      <w:pPr>
        <w:ind w:left="567" w:right="567"/>
        <w:jc w:val="both"/>
        <w:rPr>
          <w:rFonts w:ascii="Arial" w:hAnsi="Arial" w:cs="Arial"/>
          <w:sz w:val="22"/>
          <w:szCs w:val="22"/>
        </w:rPr>
      </w:pPr>
      <w:r>
        <w:rPr>
          <w:rFonts w:ascii="Arial" w:hAnsi="Arial" w:cs="Arial"/>
          <w:sz w:val="22"/>
          <w:szCs w:val="22"/>
        </w:rPr>
        <w:t>While this</w:t>
      </w:r>
      <w:r w:rsidR="00633B1F">
        <w:rPr>
          <w:rFonts w:ascii="Arial" w:hAnsi="Arial" w:cs="Arial"/>
          <w:sz w:val="22"/>
          <w:szCs w:val="22"/>
        </w:rPr>
        <w:t xml:space="preserve"> is a</w:t>
      </w:r>
      <w:r>
        <w:rPr>
          <w:rFonts w:ascii="Arial" w:hAnsi="Arial" w:cs="Arial"/>
          <w:sz w:val="22"/>
          <w:szCs w:val="22"/>
        </w:rPr>
        <w:t>n</w:t>
      </w:r>
      <w:r w:rsidR="00633B1F">
        <w:rPr>
          <w:rFonts w:ascii="Arial" w:hAnsi="Arial" w:cs="Arial"/>
          <w:sz w:val="22"/>
          <w:szCs w:val="22"/>
        </w:rPr>
        <w:t xml:space="preserve"> example of </w:t>
      </w:r>
      <w:r w:rsidR="000F35AE">
        <w:rPr>
          <w:rFonts w:ascii="Arial" w:hAnsi="Arial" w:cs="Arial"/>
          <w:sz w:val="22"/>
          <w:szCs w:val="22"/>
        </w:rPr>
        <w:t>Government subsidising the cost of</w:t>
      </w:r>
      <w:r w:rsidR="008B4551">
        <w:rPr>
          <w:rFonts w:ascii="Arial" w:hAnsi="Arial" w:cs="Arial"/>
          <w:sz w:val="22"/>
          <w:szCs w:val="22"/>
        </w:rPr>
        <w:t xml:space="preserve"> improving</w:t>
      </w:r>
      <w:r w:rsidR="000F35AE">
        <w:rPr>
          <w:rFonts w:ascii="Arial" w:hAnsi="Arial" w:cs="Arial"/>
          <w:sz w:val="22"/>
          <w:szCs w:val="22"/>
        </w:rPr>
        <w:t xml:space="preserve"> building thermal performance and sustainability</w:t>
      </w:r>
      <w:r w:rsidR="008B4551">
        <w:rPr>
          <w:rFonts w:ascii="Arial" w:hAnsi="Arial" w:cs="Arial"/>
          <w:sz w:val="22"/>
          <w:szCs w:val="22"/>
        </w:rPr>
        <w:t>. It is important to note that it is for social housing and not available to private housing.</w:t>
      </w:r>
    </w:p>
    <w:p w14:paraId="060E1D42" w14:textId="77777777" w:rsidR="00F9362A" w:rsidRDefault="00F9362A" w:rsidP="00C25DF2">
      <w:pPr>
        <w:ind w:left="567" w:right="567"/>
        <w:jc w:val="both"/>
        <w:rPr>
          <w:rFonts w:ascii="Arial" w:hAnsi="Arial" w:cs="Arial"/>
          <w:sz w:val="22"/>
          <w:szCs w:val="22"/>
        </w:rPr>
      </w:pPr>
    </w:p>
    <w:p w14:paraId="742DA70F" w14:textId="355E3ABF" w:rsidR="00B24AE1" w:rsidRPr="00B24AE1" w:rsidRDefault="00E451F7" w:rsidP="00B24AE1">
      <w:pPr>
        <w:ind w:left="567" w:right="567"/>
        <w:jc w:val="both"/>
        <w:rPr>
          <w:rFonts w:ascii="Arial" w:hAnsi="Arial" w:cs="Arial"/>
          <w:sz w:val="22"/>
          <w:szCs w:val="22"/>
        </w:rPr>
      </w:pPr>
      <w:r>
        <w:rPr>
          <w:rFonts w:ascii="Arial" w:hAnsi="Arial" w:cs="Arial"/>
          <w:sz w:val="22"/>
          <w:szCs w:val="22"/>
        </w:rPr>
        <w:t>Another Welsh Government approach is t</w:t>
      </w:r>
      <w:r w:rsidR="00D73B55" w:rsidRPr="00CC4C38">
        <w:rPr>
          <w:rFonts w:ascii="Arial" w:hAnsi="Arial" w:cs="Arial"/>
          <w:sz w:val="22"/>
          <w:szCs w:val="22"/>
        </w:rPr>
        <w:t>he N</w:t>
      </w:r>
      <w:r w:rsidR="00006F70">
        <w:rPr>
          <w:rFonts w:ascii="Arial" w:hAnsi="Arial" w:cs="Arial"/>
          <w:sz w:val="22"/>
          <w:szCs w:val="22"/>
        </w:rPr>
        <w:t>est</w:t>
      </w:r>
      <w:r w:rsidR="00D73B55" w:rsidRPr="00CC4C38">
        <w:rPr>
          <w:rFonts w:ascii="Arial" w:hAnsi="Arial" w:cs="Arial"/>
          <w:sz w:val="22"/>
          <w:szCs w:val="22"/>
        </w:rPr>
        <w:t xml:space="preserve"> Scheme</w:t>
      </w:r>
      <w:r>
        <w:rPr>
          <w:rFonts w:ascii="Arial" w:hAnsi="Arial" w:cs="Arial"/>
          <w:sz w:val="22"/>
          <w:szCs w:val="22"/>
        </w:rPr>
        <w:t>, an</w:t>
      </w:r>
      <w:r w:rsidR="00893D31" w:rsidRPr="00CC4C38">
        <w:rPr>
          <w:rFonts w:ascii="Arial" w:hAnsi="Arial" w:cs="Arial"/>
          <w:sz w:val="22"/>
          <w:szCs w:val="22"/>
        </w:rPr>
        <w:t xml:space="preserve"> initiative to provide free</w:t>
      </w:r>
      <w:r w:rsidR="00D45268" w:rsidRPr="00CC4C38">
        <w:rPr>
          <w:rFonts w:ascii="Arial" w:hAnsi="Arial" w:cs="Arial"/>
          <w:sz w:val="22"/>
          <w:szCs w:val="22"/>
        </w:rPr>
        <w:t xml:space="preserve"> sustainability</w:t>
      </w:r>
      <w:r w:rsidR="00893D31" w:rsidRPr="00CC4C38">
        <w:rPr>
          <w:rFonts w:ascii="Arial" w:hAnsi="Arial" w:cs="Arial"/>
          <w:sz w:val="22"/>
          <w:szCs w:val="22"/>
        </w:rPr>
        <w:t xml:space="preserve"> advice</w:t>
      </w:r>
      <w:r w:rsidR="005F4A53">
        <w:rPr>
          <w:rFonts w:ascii="Arial" w:hAnsi="Arial" w:cs="Arial"/>
          <w:sz w:val="22"/>
          <w:szCs w:val="22"/>
        </w:rPr>
        <w:t xml:space="preserve"> for all hom</w:t>
      </w:r>
      <w:r w:rsidR="007B6DED">
        <w:rPr>
          <w:rFonts w:ascii="Arial" w:hAnsi="Arial" w:cs="Arial"/>
          <w:sz w:val="22"/>
          <w:szCs w:val="22"/>
        </w:rPr>
        <w:t>es in Wales</w:t>
      </w:r>
      <w:r w:rsidR="00893D31" w:rsidRPr="00CC4C38">
        <w:rPr>
          <w:rFonts w:ascii="Arial" w:hAnsi="Arial" w:cs="Arial"/>
          <w:sz w:val="22"/>
          <w:szCs w:val="22"/>
        </w:rPr>
        <w:t xml:space="preserve"> and </w:t>
      </w:r>
      <w:r w:rsidR="00D45268" w:rsidRPr="00CC4C38">
        <w:rPr>
          <w:rFonts w:ascii="Arial" w:hAnsi="Arial" w:cs="Arial"/>
          <w:sz w:val="22"/>
          <w:szCs w:val="22"/>
        </w:rPr>
        <w:t>resources</w:t>
      </w:r>
      <w:r w:rsidR="005B5645">
        <w:rPr>
          <w:rFonts w:ascii="Arial" w:hAnsi="Arial" w:cs="Arial"/>
          <w:sz w:val="22"/>
          <w:szCs w:val="22"/>
        </w:rPr>
        <w:t xml:space="preserve"> for</w:t>
      </w:r>
      <w:r w:rsidR="007B6DED">
        <w:rPr>
          <w:rFonts w:ascii="Arial" w:hAnsi="Arial" w:cs="Arial"/>
          <w:sz w:val="22"/>
          <w:szCs w:val="22"/>
        </w:rPr>
        <w:t xml:space="preserve"> some</w:t>
      </w:r>
      <w:r w:rsidR="005B5645">
        <w:rPr>
          <w:rFonts w:ascii="Arial" w:hAnsi="Arial" w:cs="Arial"/>
          <w:sz w:val="22"/>
          <w:szCs w:val="22"/>
        </w:rPr>
        <w:t xml:space="preserve"> private home</w:t>
      </w:r>
      <w:r w:rsidR="007D289E">
        <w:rPr>
          <w:rFonts w:ascii="Arial" w:hAnsi="Arial" w:cs="Arial"/>
          <w:sz w:val="22"/>
          <w:szCs w:val="22"/>
        </w:rPr>
        <w:t>s</w:t>
      </w:r>
      <w:r w:rsidR="00D45268" w:rsidRPr="00CC4C38">
        <w:rPr>
          <w:rFonts w:ascii="Arial" w:hAnsi="Arial" w:cs="Arial"/>
          <w:sz w:val="22"/>
          <w:szCs w:val="22"/>
        </w:rPr>
        <w:t>. The resources are subject to</w:t>
      </w:r>
      <w:r w:rsidR="00CC4C38">
        <w:rPr>
          <w:rFonts w:ascii="Arial" w:hAnsi="Arial" w:cs="Arial"/>
          <w:sz w:val="22"/>
          <w:szCs w:val="22"/>
        </w:rPr>
        <w:t xml:space="preserve"> meeting 3</w:t>
      </w:r>
      <w:r w:rsidR="00D45268" w:rsidRPr="00CC4C38">
        <w:rPr>
          <w:rFonts w:ascii="Arial" w:hAnsi="Arial" w:cs="Arial"/>
          <w:sz w:val="22"/>
          <w:szCs w:val="22"/>
        </w:rPr>
        <w:t xml:space="preserve"> </w:t>
      </w:r>
      <w:r w:rsidR="002142DB" w:rsidRPr="00CC4C38">
        <w:rPr>
          <w:rFonts w:ascii="Arial" w:hAnsi="Arial" w:cs="Arial"/>
          <w:sz w:val="22"/>
          <w:szCs w:val="22"/>
        </w:rPr>
        <w:t>eligibility criteria:</w:t>
      </w:r>
      <w:r w:rsidR="00B24AE1" w:rsidRPr="00B24AE1">
        <w:rPr>
          <w:rFonts w:ascii="Arial" w:hAnsi="Arial" w:cs="Arial"/>
          <w:sz w:val="22"/>
          <w:szCs w:val="22"/>
        </w:rPr>
        <w:t xml:space="preserve"> </w:t>
      </w:r>
      <w:r w:rsidR="00B24AE1" w:rsidRPr="00B24AE1">
        <w:rPr>
          <w:rFonts w:ascii="Arial" w:hAnsi="Arial" w:cs="Arial"/>
          <w:sz w:val="22"/>
          <w:szCs w:val="22"/>
        </w:rPr>
        <w:t>Nest Wales (2020)</w:t>
      </w:r>
    </w:p>
    <w:p w14:paraId="023D33E7" w14:textId="166ED7EC" w:rsidR="00D73B55" w:rsidRDefault="00D73B55" w:rsidP="00C25DF2">
      <w:pPr>
        <w:ind w:left="567" w:right="567"/>
        <w:jc w:val="both"/>
        <w:rPr>
          <w:rFonts w:ascii="Arial" w:hAnsi="Arial" w:cs="Arial"/>
          <w:sz w:val="22"/>
          <w:szCs w:val="22"/>
        </w:rPr>
      </w:pPr>
    </w:p>
    <w:p w14:paraId="41770CE7" w14:textId="6677BF98" w:rsidR="00CC4C38" w:rsidRDefault="00CC4C38" w:rsidP="00CC4C38">
      <w:pPr>
        <w:pStyle w:val="ListParagraph"/>
        <w:numPr>
          <w:ilvl w:val="0"/>
          <w:numId w:val="27"/>
        </w:numPr>
        <w:ind w:right="567"/>
        <w:jc w:val="both"/>
        <w:rPr>
          <w:rFonts w:ascii="Arial" w:hAnsi="Arial" w:cs="Arial"/>
          <w:sz w:val="22"/>
          <w:szCs w:val="22"/>
        </w:rPr>
      </w:pPr>
      <w:r>
        <w:rPr>
          <w:rFonts w:ascii="Arial" w:hAnsi="Arial" w:cs="Arial"/>
          <w:sz w:val="22"/>
          <w:szCs w:val="22"/>
        </w:rPr>
        <w:t>You must own or rent the property privately</w:t>
      </w:r>
      <w:r w:rsidR="00631ED8">
        <w:rPr>
          <w:rFonts w:ascii="Arial" w:hAnsi="Arial" w:cs="Arial"/>
          <w:sz w:val="22"/>
          <w:szCs w:val="22"/>
        </w:rPr>
        <w:t xml:space="preserve"> (not social housing)</w:t>
      </w:r>
    </w:p>
    <w:p w14:paraId="49DFE209" w14:textId="1C593317" w:rsidR="004159BE" w:rsidRDefault="004159BE" w:rsidP="00CC4C38">
      <w:pPr>
        <w:pStyle w:val="ListParagraph"/>
        <w:numPr>
          <w:ilvl w:val="0"/>
          <w:numId w:val="27"/>
        </w:numPr>
        <w:ind w:right="567"/>
        <w:jc w:val="both"/>
        <w:rPr>
          <w:rFonts w:ascii="Arial" w:hAnsi="Arial" w:cs="Arial"/>
          <w:sz w:val="22"/>
          <w:szCs w:val="22"/>
        </w:rPr>
      </w:pPr>
      <w:r>
        <w:rPr>
          <w:rFonts w:ascii="Arial" w:hAnsi="Arial" w:cs="Arial"/>
          <w:sz w:val="22"/>
          <w:szCs w:val="22"/>
        </w:rPr>
        <w:t xml:space="preserve">The property must be expensive to heat and thermally </w:t>
      </w:r>
      <w:r w:rsidR="001873B5">
        <w:rPr>
          <w:rFonts w:ascii="Arial" w:hAnsi="Arial" w:cs="Arial"/>
          <w:sz w:val="22"/>
          <w:szCs w:val="22"/>
        </w:rPr>
        <w:t>inefficient</w:t>
      </w:r>
    </w:p>
    <w:p w14:paraId="4B88CB53" w14:textId="103E9604" w:rsidR="00CB1FEE" w:rsidRPr="00F71C4D" w:rsidRDefault="001873B5" w:rsidP="00F71C4D">
      <w:pPr>
        <w:pStyle w:val="ListParagraph"/>
        <w:numPr>
          <w:ilvl w:val="0"/>
          <w:numId w:val="27"/>
        </w:numPr>
        <w:ind w:right="567"/>
        <w:jc w:val="both"/>
        <w:rPr>
          <w:rFonts w:ascii="Arial" w:hAnsi="Arial" w:cs="Arial"/>
          <w:sz w:val="22"/>
          <w:szCs w:val="22"/>
        </w:rPr>
      </w:pPr>
      <w:r>
        <w:rPr>
          <w:rFonts w:ascii="Arial" w:hAnsi="Arial" w:cs="Arial"/>
          <w:sz w:val="22"/>
          <w:szCs w:val="22"/>
        </w:rPr>
        <w:t xml:space="preserve">The owner or someone living at the property </w:t>
      </w:r>
      <w:r w:rsidR="006B152E">
        <w:rPr>
          <w:rFonts w:ascii="Arial" w:hAnsi="Arial" w:cs="Arial"/>
          <w:sz w:val="22"/>
          <w:szCs w:val="22"/>
        </w:rPr>
        <w:t>has an</w:t>
      </w:r>
      <w:r w:rsidR="0019060A">
        <w:rPr>
          <w:rFonts w:ascii="Arial" w:hAnsi="Arial" w:cs="Arial"/>
          <w:sz w:val="22"/>
          <w:szCs w:val="22"/>
        </w:rPr>
        <w:t xml:space="preserve"> annual</w:t>
      </w:r>
      <w:r w:rsidR="006B152E">
        <w:rPr>
          <w:rFonts w:ascii="Arial" w:hAnsi="Arial" w:cs="Arial"/>
          <w:sz w:val="22"/>
          <w:szCs w:val="22"/>
        </w:rPr>
        <w:t xml:space="preserve"> income below </w:t>
      </w:r>
      <w:r w:rsidR="0019060A">
        <w:rPr>
          <w:rFonts w:ascii="Arial" w:hAnsi="Arial" w:cs="Arial"/>
          <w:sz w:val="22"/>
          <w:szCs w:val="22"/>
        </w:rPr>
        <w:t xml:space="preserve">£16,105 or receive a means tested benefit or a mental health condition </w:t>
      </w:r>
      <w:r w:rsidR="00F9362A">
        <w:rPr>
          <w:rFonts w:ascii="Arial" w:hAnsi="Arial" w:cs="Arial"/>
          <w:sz w:val="22"/>
          <w:szCs w:val="22"/>
        </w:rPr>
        <w:t>or a chronic respiratory or circulatory condition</w:t>
      </w:r>
      <w:r w:rsidR="005D6D81">
        <w:rPr>
          <w:rFonts w:ascii="Arial" w:hAnsi="Arial" w:cs="Arial"/>
          <w:sz w:val="22"/>
          <w:szCs w:val="22"/>
        </w:rPr>
        <w:t>.</w:t>
      </w:r>
    </w:p>
    <w:p w14:paraId="19D353F6" w14:textId="77777777" w:rsidR="0039672F" w:rsidRDefault="0039672F" w:rsidP="0039672F">
      <w:pPr>
        <w:ind w:right="567"/>
        <w:jc w:val="both"/>
        <w:rPr>
          <w:rFonts w:ascii="Arial" w:hAnsi="Arial" w:cs="Arial"/>
          <w:sz w:val="22"/>
          <w:szCs w:val="22"/>
        </w:rPr>
      </w:pPr>
    </w:p>
    <w:p w14:paraId="23896DEC" w14:textId="79D3F916" w:rsidR="0039672F" w:rsidRPr="00EA6C9B" w:rsidRDefault="0039672F" w:rsidP="0039672F">
      <w:pPr>
        <w:ind w:left="567" w:right="567"/>
        <w:jc w:val="both"/>
        <w:rPr>
          <w:rFonts w:ascii="Arial" w:hAnsi="Arial" w:cs="Arial"/>
          <w:sz w:val="22"/>
          <w:szCs w:val="22"/>
        </w:rPr>
      </w:pPr>
      <w:r>
        <w:rPr>
          <w:rFonts w:ascii="Arial" w:hAnsi="Arial" w:cs="Arial"/>
          <w:sz w:val="22"/>
          <w:szCs w:val="22"/>
        </w:rPr>
        <w:t>The</w:t>
      </w:r>
      <w:r w:rsidR="008318B8">
        <w:rPr>
          <w:rFonts w:ascii="Arial" w:hAnsi="Arial" w:cs="Arial"/>
          <w:sz w:val="22"/>
          <w:szCs w:val="22"/>
        </w:rPr>
        <w:t xml:space="preserve"> free</w:t>
      </w:r>
      <w:r>
        <w:rPr>
          <w:rFonts w:ascii="Arial" w:hAnsi="Arial" w:cs="Arial"/>
          <w:sz w:val="22"/>
          <w:szCs w:val="22"/>
        </w:rPr>
        <w:t xml:space="preserve"> resources available are new</w:t>
      </w:r>
      <w:r w:rsidR="009E4EBE">
        <w:rPr>
          <w:rFonts w:ascii="Arial" w:hAnsi="Arial" w:cs="Arial"/>
          <w:sz w:val="22"/>
          <w:szCs w:val="22"/>
        </w:rPr>
        <w:t xml:space="preserve"> central heating systems,</w:t>
      </w:r>
      <w:r>
        <w:rPr>
          <w:rFonts w:ascii="Arial" w:hAnsi="Arial" w:cs="Arial"/>
          <w:sz w:val="22"/>
          <w:szCs w:val="22"/>
        </w:rPr>
        <w:t xml:space="preserve"> </w:t>
      </w:r>
      <w:proofErr w:type="gramStart"/>
      <w:r>
        <w:rPr>
          <w:rFonts w:ascii="Arial" w:hAnsi="Arial" w:cs="Arial"/>
          <w:sz w:val="22"/>
          <w:szCs w:val="22"/>
        </w:rPr>
        <w:t>boilers</w:t>
      </w:r>
      <w:proofErr w:type="gramEnd"/>
      <w:r w:rsidR="004805BA">
        <w:rPr>
          <w:rFonts w:ascii="Arial" w:hAnsi="Arial" w:cs="Arial"/>
          <w:sz w:val="22"/>
          <w:szCs w:val="22"/>
        </w:rPr>
        <w:t xml:space="preserve"> and</w:t>
      </w:r>
      <w:r>
        <w:rPr>
          <w:rFonts w:ascii="Arial" w:hAnsi="Arial" w:cs="Arial"/>
          <w:sz w:val="22"/>
          <w:szCs w:val="22"/>
        </w:rPr>
        <w:t xml:space="preserve"> insulation</w:t>
      </w:r>
      <w:r w:rsidR="004805BA">
        <w:rPr>
          <w:rFonts w:ascii="Arial" w:hAnsi="Arial" w:cs="Arial"/>
          <w:sz w:val="22"/>
          <w:szCs w:val="22"/>
        </w:rPr>
        <w:t xml:space="preserve"> to enable households on low income to reduce heating costs and save money</w:t>
      </w:r>
      <w:r w:rsidR="0093323C">
        <w:rPr>
          <w:rFonts w:ascii="Arial" w:hAnsi="Arial" w:cs="Arial"/>
          <w:sz w:val="22"/>
          <w:szCs w:val="22"/>
        </w:rPr>
        <w:t xml:space="preserve"> on energy bills</w:t>
      </w:r>
      <w:r w:rsidR="00DD1414">
        <w:rPr>
          <w:rFonts w:ascii="Arial" w:hAnsi="Arial" w:cs="Arial"/>
          <w:sz w:val="22"/>
          <w:szCs w:val="22"/>
        </w:rPr>
        <w:t>. The Nest</w:t>
      </w:r>
      <w:r w:rsidR="00006F70">
        <w:rPr>
          <w:rFonts w:ascii="Arial" w:hAnsi="Arial" w:cs="Arial"/>
          <w:sz w:val="22"/>
          <w:szCs w:val="22"/>
        </w:rPr>
        <w:t xml:space="preserve"> Scheme supports the Welsh Governments commitments to </w:t>
      </w:r>
      <w:r w:rsidR="00FF032C">
        <w:rPr>
          <w:rFonts w:ascii="Arial" w:hAnsi="Arial" w:cs="Arial"/>
          <w:sz w:val="22"/>
          <w:szCs w:val="22"/>
        </w:rPr>
        <w:t>improve economic development, eliminate fuel poverty and minimise climate change</w:t>
      </w:r>
      <w:r w:rsidR="00051E06">
        <w:rPr>
          <w:rFonts w:ascii="Arial" w:hAnsi="Arial" w:cs="Arial"/>
          <w:sz w:val="22"/>
          <w:szCs w:val="22"/>
        </w:rPr>
        <w:t>.</w:t>
      </w:r>
      <w:r w:rsidR="00051E06" w:rsidRPr="00051E06">
        <w:t xml:space="preserve"> </w:t>
      </w:r>
      <w:r w:rsidR="00EA6C9B" w:rsidRPr="00EA6C9B">
        <w:rPr>
          <w:rFonts w:ascii="Arial" w:hAnsi="Arial" w:cs="Arial"/>
          <w:sz w:val="22"/>
          <w:szCs w:val="22"/>
        </w:rPr>
        <w:t>Energy Saving Trust (2022)</w:t>
      </w:r>
    </w:p>
    <w:p w14:paraId="5E4107BD" w14:textId="77777777" w:rsidR="00446EF4" w:rsidRDefault="00446EF4" w:rsidP="00D73B55">
      <w:pPr>
        <w:ind w:right="567"/>
        <w:jc w:val="both"/>
        <w:rPr>
          <w:rFonts w:ascii="Arial" w:hAnsi="Arial" w:cs="Arial"/>
          <w:color w:val="FF0000"/>
          <w:sz w:val="22"/>
          <w:szCs w:val="22"/>
        </w:rPr>
      </w:pPr>
    </w:p>
    <w:p w14:paraId="4085DE7D" w14:textId="77777777" w:rsidR="00F444E8" w:rsidRPr="0006480C" w:rsidRDefault="00F444E8" w:rsidP="00D73B55">
      <w:pPr>
        <w:ind w:right="567"/>
        <w:jc w:val="both"/>
        <w:rPr>
          <w:rFonts w:ascii="Arial" w:hAnsi="Arial" w:cs="Arial"/>
          <w:color w:val="FF0000"/>
          <w:sz w:val="22"/>
          <w:szCs w:val="22"/>
        </w:rPr>
      </w:pPr>
    </w:p>
    <w:p w14:paraId="15DAA8A5" w14:textId="72C96402" w:rsidR="00181FFF" w:rsidRDefault="00181FFF" w:rsidP="002F1BC6">
      <w:pPr>
        <w:ind w:left="567" w:right="567"/>
        <w:jc w:val="both"/>
        <w:rPr>
          <w:rFonts w:ascii="Arial" w:hAnsi="Arial" w:cs="Arial"/>
          <w:sz w:val="24"/>
          <w:szCs w:val="24"/>
        </w:rPr>
      </w:pPr>
      <w:r>
        <w:rPr>
          <w:rFonts w:ascii="Arial" w:hAnsi="Arial" w:cs="Arial"/>
          <w:sz w:val="24"/>
          <w:szCs w:val="24"/>
        </w:rPr>
        <w:t>Scotland</w:t>
      </w:r>
    </w:p>
    <w:p w14:paraId="51972F59" w14:textId="77777777" w:rsidR="00181FFF" w:rsidRDefault="00181FFF" w:rsidP="002F1BC6">
      <w:pPr>
        <w:ind w:left="567" w:right="567"/>
        <w:jc w:val="both"/>
        <w:rPr>
          <w:rFonts w:ascii="Arial" w:hAnsi="Arial" w:cs="Arial"/>
          <w:sz w:val="22"/>
          <w:szCs w:val="22"/>
        </w:rPr>
      </w:pPr>
    </w:p>
    <w:p w14:paraId="6E624336" w14:textId="377414DD" w:rsidR="005D729C" w:rsidRDefault="005C73A6" w:rsidP="002F1BC6">
      <w:pPr>
        <w:ind w:left="567" w:right="567"/>
        <w:jc w:val="both"/>
        <w:rPr>
          <w:rFonts w:ascii="Arial" w:hAnsi="Arial" w:cs="Arial"/>
          <w:sz w:val="22"/>
          <w:szCs w:val="22"/>
        </w:rPr>
      </w:pPr>
      <w:r>
        <w:rPr>
          <w:rFonts w:ascii="Arial" w:hAnsi="Arial" w:cs="Arial"/>
          <w:sz w:val="22"/>
          <w:szCs w:val="22"/>
        </w:rPr>
        <w:t xml:space="preserve">In 2015 Scotland launched the Warmer Homes Scotland </w:t>
      </w:r>
      <w:r w:rsidR="008E2430">
        <w:rPr>
          <w:rFonts w:ascii="Arial" w:hAnsi="Arial" w:cs="Arial"/>
          <w:sz w:val="22"/>
          <w:szCs w:val="22"/>
        </w:rPr>
        <w:t>Scheme</w:t>
      </w:r>
      <w:r>
        <w:rPr>
          <w:rFonts w:ascii="Arial" w:hAnsi="Arial" w:cs="Arial"/>
          <w:sz w:val="22"/>
          <w:szCs w:val="22"/>
        </w:rPr>
        <w:t>, which has since seen 22,000 homes</w:t>
      </w:r>
      <w:r w:rsidR="0032704A">
        <w:rPr>
          <w:rFonts w:ascii="Arial" w:hAnsi="Arial" w:cs="Arial"/>
          <w:sz w:val="22"/>
          <w:szCs w:val="22"/>
        </w:rPr>
        <w:t xml:space="preserve"> receive support and 8 out of 10 of those homes receiving free energy saving measures</w:t>
      </w:r>
      <w:r w:rsidR="00645437">
        <w:rPr>
          <w:rFonts w:ascii="Arial" w:hAnsi="Arial" w:cs="Arial"/>
          <w:sz w:val="22"/>
          <w:szCs w:val="22"/>
        </w:rPr>
        <w:t xml:space="preserve"> worth over £5,000 each</w:t>
      </w:r>
      <w:r w:rsidR="0032704A">
        <w:rPr>
          <w:rFonts w:ascii="Arial" w:hAnsi="Arial" w:cs="Arial"/>
          <w:sz w:val="22"/>
          <w:szCs w:val="22"/>
        </w:rPr>
        <w:t>.</w:t>
      </w:r>
      <w:r w:rsidR="00E556A4">
        <w:rPr>
          <w:rFonts w:ascii="Arial" w:hAnsi="Arial" w:cs="Arial"/>
          <w:sz w:val="22"/>
          <w:szCs w:val="22"/>
        </w:rPr>
        <w:t xml:space="preserve"> This led to an average saving of £300 per household per year.</w:t>
      </w:r>
      <w:r w:rsidR="00645437">
        <w:rPr>
          <w:rFonts w:ascii="Arial" w:hAnsi="Arial" w:cs="Arial"/>
          <w:sz w:val="22"/>
          <w:szCs w:val="22"/>
        </w:rPr>
        <w:t xml:space="preserve"> </w:t>
      </w:r>
      <w:r w:rsidR="0075528E">
        <w:rPr>
          <w:rFonts w:ascii="Arial" w:hAnsi="Arial" w:cs="Arial"/>
          <w:sz w:val="22"/>
          <w:szCs w:val="22"/>
        </w:rPr>
        <w:t>Like</w:t>
      </w:r>
      <w:r w:rsidR="00645437">
        <w:rPr>
          <w:rFonts w:ascii="Arial" w:hAnsi="Arial" w:cs="Arial"/>
          <w:sz w:val="22"/>
          <w:szCs w:val="22"/>
        </w:rPr>
        <w:t xml:space="preserve"> the Welsh Nest Scheme</w:t>
      </w:r>
      <w:r w:rsidR="0075528E">
        <w:rPr>
          <w:rFonts w:ascii="Arial" w:hAnsi="Arial" w:cs="Arial"/>
          <w:sz w:val="22"/>
          <w:szCs w:val="22"/>
        </w:rPr>
        <w:t>, it is provided for private homeowners and renters, not social housing users.</w:t>
      </w:r>
      <w:r w:rsidR="00645437">
        <w:rPr>
          <w:rFonts w:ascii="Arial" w:hAnsi="Arial" w:cs="Arial"/>
          <w:sz w:val="22"/>
          <w:szCs w:val="22"/>
        </w:rPr>
        <w:t xml:space="preserve"> </w:t>
      </w:r>
      <w:r w:rsidR="0075528E">
        <w:rPr>
          <w:rFonts w:ascii="Arial" w:hAnsi="Arial" w:cs="Arial"/>
          <w:sz w:val="22"/>
          <w:szCs w:val="22"/>
        </w:rPr>
        <w:t>T</w:t>
      </w:r>
      <w:r w:rsidR="00645437">
        <w:rPr>
          <w:rFonts w:ascii="Arial" w:hAnsi="Arial" w:cs="Arial"/>
          <w:sz w:val="22"/>
          <w:szCs w:val="22"/>
        </w:rPr>
        <w:t xml:space="preserve">he most common improvements are new central heating systems, </w:t>
      </w:r>
      <w:r w:rsidR="0075528E">
        <w:rPr>
          <w:rFonts w:ascii="Arial" w:hAnsi="Arial" w:cs="Arial"/>
          <w:sz w:val="22"/>
          <w:szCs w:val="22"/>
        </w:rPr>
        <w:t>boilers,</w:t>
      </w:r>
      <w:r w:rsidR="00645437">
        <w:rPr>
          <w:rFonts w:ascii="Arial" w:hAnsi="Arial" w:cs="Arial"/>
          <w:sz w:val="22"/>
          <w:szCs w:val="22"/>
        </w:rPr>
        <w:t xml:space="preserve"> </w:t>
      </w:r>
      <w:r w:rsidR="00BF33BB">
        <w:rPr>
          <w:rFonts w:ascii="Arial" w:hAnsi="Arial" w:cs="Arial"/>
          <w:sz w:val="22"/>
          <w:szCs w:val="22"/>
        </w:rPr>
        <w:t>loft</w:t>
      </w:r>
      <w:r w:rsidR="00183279">
        <w:rPr>
          <w:rFonts w:ascii="Arial" w:hAnsi="Arial" w:cs="Arial"/>
          <w:sz w:val="22"/>
          <w:szCs w:val="22"/>
        </w:rPr>
        <w:t xml:space="preserve"> and</w:t>
      </w:r>
      <w:r w:rsidR="00645437">
        <w:rPr>
          <w:rFonts w:ascii="Arial" w:hAnsi="Arial" w:cs="Arial"/>
          <w:sz w:val="22"/>
          <w:szCs w:val="22"/>
        </w:rPr>
        <w:t xml:space="preserve"> insulation.</w:t>
      </w:r>
    </w:p>
    <w:p w14:paraId="121ECFB4" w14:textId="77777777" w:rsidR="00E662BD" w:rsidRDefault="00E662BD" w:rsidP="002F1BC6">
      <w:pPr>
        <w:ind w:left="567" w:right="567"/>
        <w:jc w:val="both"/>
        <w:rPr>
          <w:rFonts w:ascii="Arial" w:hAnsi="Arial" w:cs="Arial"/>
          <w:sz w:val="22"/>
          <w:szCs w:val="22"/>
        </w:rPr>
      </w:pPr>
    </w:p>
    <w:p w14:paraId="4177E234" w14:textId="22AC71CE" w:rsidR="00A63901" w:rsidRDefault="00E662BD" w:rsidP="0004031B">
      <w:pPr>
        <w:ind w:left="567" w:right="567"/>
        <w:jc w:val="both"/>
      </w:pPr>
      <w:r>
        <w:rPr>
          <w:rFonts w:ascii="Arial" w:hAnsi="Arial" w:cs="Arial"/>
          <w:sz w:val="22"/>
          <w:szCs w:val="22"/>
        </w:rPr>
        <w:t xml:space="preserve">Home improvements are carried out by an approved installer </w:t>
      </w:r>
      <w:r w:rsidR="00EA53CE">
        <w:rPr>
          <w:rFonts w:ascii="Arial" w:hAnsi="Arial" w:cs="Arial"/>
          <w:sz w:val="22"/>
          <w:szCs w:val="22"/>
        </w:rPr>
        <w:t>after an initial survey is carried out to identify the best</w:t>
      </w:r>
      <w:r w:rsidR="00ED5538">
        <w:rPr>
          <w:rFonts w:ascii="Arial" w:hAnsi="Arial" w:cs="Arial"/>
          <w:sz w:val="22"/>
          <w:szCs w:val="22"/>
        </w:rPr>
        <w:t xml:space="preserve"> energy saving</w:t>
      </w:r>
      <w:r w:rsidR="00EA53CE">
        <w:rPr>
          <w:rFonts w:ascii="Arial" w:hAnsi="Arial" w:cs="Arial"/>
          <w:sz w:val="22"/>
          <w:szCs w:val="22"/>
        </w:rPr>
        <w:t xml:space="preserve"> solutions </w:t>
      </w:r>
      <w:r w:rsidR="00ED5538">
        <w:rPr>
          <w:rFonts w:ascii="Arial" w:hAnsi="Arial" w:cs="Arial"/>
          <w:sz w:val="22"/>
          <w:szCs w:val="22"/>
        </w:rPr>
        <w:t>for a property.</w:t>
      </w:r>
      <w:r w:rsidR="001B45C4">
        <w:rPr>
          <w:rFonts w:ascii="Arial" w:hAnsi="Arial" w:cs="Arial"/>
          <w:sz w:val="22"/>
          <w:szCs w:val="22"/>
        </w:rPr>
        <w:t xml:space="preserve"> This is funded by the Scottish Government and there are</w:t>
      </w:r>
      <w:r w:rsidR="009A7D5A">
        <w:rPr>
          <w:rFonts w:ascii="Arial" w:hAnsi="Arial" w:cs="Arial"/>
          <w:sz w:val="22"/>
          <w:szCs w:val="22"/>
        </w:rPr>
        <w:t xml:space="preserve"> usually</w:t>
      </w:r>
      <w:r w:rsidR="001B45C4">
        <w:rPr>
          <w:rFonts w:ascii="Arial" w:hAnsi="Arial" w:cs="Arial"/>
          <w:sz w:val="22"/>
          <w:szCs w:val="22"/>
        </w:rPr>
        <w:t xml:space="preserve"> no costs to the homeowner or resident.</w:t>
      </w:r>
      <w:r w:rsidR="00A63901" w:rsidRPr="00A63901">
        <w:t xml:space="preserve"> </w:t>
      </w:r>
      <w:r w:rsidR="0004031B" w:rsidRPr="0004031B">
        <w:rPr>
          <w:rFonts w:ascii="Arial" w:hAnsi="Arial" w:cs="Arial"/>
          <w:sz w:val="22"/>
          <w:szCs w:val="22"/>
        </w:rPr>
        <w:t>Scottish Government</w:t>
      </w:r>
      <w:r w:rsidR="00361203">
        <w:rPr>
          <w:rFonts w:ascii="Arial" w:hAnsi="Arial" w:cs="Arial"/>
          <w:sz w:val="22"/>
          <w:szCs w:val="22"/>
        </w:rPr>
        <w:t xml:space="preserve"> (2021)</w:t>
      </w:r>
    </w:p>
    <w:p w14:paraId="26100937" w14:textId="77777777" w:rsidR="0004031B" w:rsidRPr="0004031B" w:rsidRDefault="0004031B" w:rsidP="0004031B">
      <w:pPr>
        <w:ind w:left="567" w:right="567"/>
        <w:jc w:val="both"/>
      </w:pPr>
    </w:p>
    <w:p w14:paraId="1878B8A9" w14:textId="62B7198C" w:rsidR="009A7D5A" w:rsidRDefault="009A7D5A" w:rsidP="002F1BC6">
      <w:pPr>
        <w:ind w:left="567" w:right="567"/>
        <w:jc w:val="both"/>
        <w:rPr>
          <w:rFonts w:ascii="Arial" w:hAnsi="Arial" w:cs="Arial"/>
          <w:sz w:val="22"/>
          <w:szCs w:val="22"/>
        </w:rPr>
      </w:pPr>
      <w:r>
        <w:rPr>
          <w:rFonts w:ascii="Arial" w:hAnsi="Arial" w:cs="Arial"/>
          <w:sz w:val="22"/>
          <w:szCs w:val="22"/>
        </w:rPr>
        <w:t xml:space="preserve">For more expensive improvements </w:t>
      </w:r>
      <w:r w:rsidR="00EA1D24">
        <w:rPr>
          <w:rFonts w:ascii="Arial" w:hAnsi="Arial" w:cs="Arial"/>
          <w:sz w:val="22"/>
          <w:szCs w:val="22"/>
        </w:rPr>
        <w:t>suc</w:t>
      </w:r>
      <w:r w:rsidR="00774031">
        <w:rPr>
          <w:rFonts w:ascii="Arial" w:hAnsi="Arial" w:cs="Arial"/>
          <w:sz w:val="22"/>
          <w:szCs w:val="22"/>
        </w:rPr>
        <w:t>h</w:t>
      </w:r>
      <w:r w:rsidR="00EA1D24">
        <w:rPr>
          <w:rFonts w:ascii="Arial" w:hAnsi="Arial" w:cs="Arial"/>
          <w:sz w:val="22"/>
          <w:szCs w:val="22"/>
        </w:rPr>
        <w:t xml:space="preserve"> as solid wall insulation</w:t>
      </w:r>
      <w:r w:rsidR="00774031">
        <w:rPr>
          <w:rFonts w:ascii="Arial" w:hAnsi="Arial" w:cs="Arial"/>
          <w:sz w:val="22"/>
          <w:szCs w:val="22"/>
        </w:rPr>
        <w:t xml:space="preserve"> there may be a contribution to costs from the </w:t>
      </w:r>
      <w:r w:rsidR="00885FB5">
        <w:rPr>
          <w:rFonts w:ascii="Arial" w:hAnsi="Arial" w:cs="Arial"/>
          <w:sz w:val="22"/>
          <w:szCs w:val="22"/>
        </w:rPr>
        <w:t>customer.</w:t>
      </w:r>
      <w:r w:rsidR="00AF637E">
        <w:rPr>
          <w:rFonts w:ascii="Arial" w:hAnsi="Arial" w:cs="Arial"/>
          <w:sz w:val="22"/>
          <w:szCs w:val="22"/>
        </w:rPr>
        <w:t xml:space="preserve"> The Energy Saving Trust provides an interest free loa</w:t>
      </w:r>
      <w:r w:rsidR="008469D1">
        <w:rPr>
          <w:rFonts w:ascii="Arial" w:hAnsi="Arial" w:cs="Arial"/>
          <w:sz w:val="22"/>
          <w:szCs w:val="22"/>
        </w:rPr>
        <w:t>n to support these costs.</w:t>
      </w:r>
    </w:p>
    <w:p w14:paraId="712936B8" w14:textId="77777777" w:rsidR="00E1733E" w:rsidRDefault="00E1733E" w:rsidP="002F1BC6">
      <w:pPr>
        <w:ind w:left="567" w:right="567"/>
        <w:jc w:val="both"/>
        <w:rPr>
          <w:rFonts w:ascii="Arial" w:hAnsi="Arial" w:cs="Arial"/>
          <w:sz w:val="22"/>
          <w:szCs w:val="22"/>
        </w:rPr>
      </w:pPr>
    </w:p>
    <w:p w14:paraId="0BB84F10" w14:textId="14D34D9A" w:rsidR="00E1733E" w:rsidRPr="00ED177F" w:rsidRDefault="00E1733E" w:rsidP="002F1BC6">
      <w:pPr>
        <w:ind w:left="567" w:right="567"/>
        <w:jc w:val="both"/>
        <w:rPr>
          <w:rFonts w:ascii="Arial" w:hAnsi="Arial" w:cs="Arial"/>
          <w:sz w:val="22"/>
          <w:szCs w:val="22"/>
        </w:rPr>
      </w:pPr>
      <w:r>
        <w:rPr>
          <w:rFonts w:ascii="Arial" w:hAnsi="Arial" w:cs="Arial"/>
          <w:sz w:val="22"/>
          <w:szCs w:val="22"/>
        </w:rPr>
        <w:t>Similar</w:t>
      </w:r>
      <w:r w:rsidR="00E77ACC">
        <w:rPr>
          <w:rFonts w:ascii="Arial" w:hAnsi="Arial" w:cs="Arial"/>
          <w:sz w:val="22"/>
          <w:szCs w:val="22"/>
        </w:rPr>
        <w:t xml:space="preserve"> to the Nest Scheme</w:t>
      </w:r>
      <w:r w:rsidR="007272DC">
        <w:rPr>
          <w:rFonts w:ascii="Arial" w:hAnsi="Arial" w:cs="Arial"/>
          <w:sz w:val="22"/>
          <w:szCs w:val="22"/>
        </w:rPr>
        <w:t xml:space="preserve">, </w:t>
      </w:r>
      <w:r w:rsidR="00D51633">
        <w:rPr>
          <w:rFonts w:ascii="Arial" w:hAnsi="Arial" w:cs="Arial"/>
          <w:sz w:val="22"/>
          <w:szCs w:val="22"/>
        </w:rPr>
        <w:t xml:space="preserve">it is aimed at more vulnerable and lower income households with eligibility criteria included stipulating </w:t>
      </w:r>
      <w:r w:rsidR="007079E3">
        <w:rPr>
          <w:rFonts w:ascii="Arial" w:hAnsi="Arial" w:cs="Arial"/>
          <w:sz w:val="22"/>
          <w:szCs w:val="22"/>
        </w:rPr>
        <w:t>conditions which must be met.</w:t>
      </w:r>
    </w:p>
    <w:p w14:paraId="5715E824" w14:textId="77777777" w:rsidR="00DD460A" w:rsidRDefault="00DD460A" w:rsidP="005D729C">
      <w:pPr>
        <w:ind w:right="567"/>
        <w:jc w:val="both"/>
        <w:rPr>
          <w:rFonts w:ascii="Arial" w:hAnsi="Arial" w:cs="Arial"/>
          <w:sz w:val="22"/>
          <w:szCs w:val="22"/>
        </w:rPr>
      </w:pPr>
    </w:p>
    <w:p w14:paraId="5ABEB1CF" w14:textId="77777777" w:rsidR="005D729C" w:rsidRDefault="005D729C" w:rsidP="002F1BC6">
      <w:pPr>
        <w:ind w:left="567" w:right="567"/>
        <w:jc w:val="both"/>
        <w:rPr>
          <w:rFonts w:ascii="Arial" w:hAnsi="Arial" w:cs="Arial"/>
          <w:sz w:val="22"/>
          <w:szCs w:val="22"/>
        </w:rPr>
      </w:pPr>
    </w:p>
    <w:p w14:paraId="012438C9" w14:textId="464609BA" w:rsidR="00B817FB" w:rsidRPr="005D729C" w:rsidRDefault="005D729C" w:rsidP="002F1BC6">
      <w:pPr>
        <w:ind w:left="567" w:right="567"/>
        <w:jc w:val="both"/>
        <w:rPr>
          <w:rFonts w:ascii="Arial" w:hAnsi="Arial" w:cs="Arial"/>
          <w:sz w:val="24"/>
          <w:szCs w:val="24"/>
        </w:rPr>
      </w:pPr>
      <w:r w:rsidRPr="005D729C">
        <w:rPr>
          <w:rFonts w:ascii="Arial" w:hAnsi="Arial" w:cs="Arial"/>
          <w:sz w:val="24"/>
          <w:szCs w:val="24"/>
        </w:rPr>
        <w:t>England</w:t>
      </w:r>
    </w:p>
    <w:p w14:paraId="1F9AB5D1" w14:textId="77777777" w:rsidR="005D729C" w:rsidRDefault="005D729C" w:rsidP="002F1BC6">
      <w:pPr>
        <w:ind w:left="567" w:right="567"/>
        <w:jc w:val="both"/>
        <w:rPr>
          <w:rFonts w:ascii="Arial" w:hAnsi="Arial" w:cs="Arial"/>
          <w:sz w:val="22"/>
          <w:szCs w:val="22"/>
        </w:rPr>
      </w:pPr>
    </w:p>
    <w:p w14:paraId="081A5360" w14:textId="1C0424DD" w:rsidR="00D02E6A" w:rsidRDefault="002F1BC6" w:rsidP="002F1BC6">
      <w:pPr>
        <w:ind w:left="567" w:right="567"/>
        <w:jc w:val="both"/>
        <w:rPr>
          <w:rFonts w:ascii="Arial" w:hAnsi="Arial" w:cs="Arial"/>
          <w:sz w:val="22"/>
          <w:szCs w:val="22"/>
        </w:rPr>
      </w:pPr>
      <w:r>
        <w:rPr>
          <w:rFonts w:ascii="Arial" w:hAnsi="Arial" w:cs="Arial"/>
          <w:sz w:val="22"/>
          <w:szCs w:val="22"/>
        </w:rPr>
        <w:t xml:space="preserve">In England </w:t>
      </w:r>
      <w:r w:rsidR="00E55813">
        <w:rPr>
          <w:rFonts w:ascii="Arial" w:hAnsi="Arial" w:cs="Arial"/>
          <w:sz w:val="22"/>
          <w:szCs w:val="22"/>
        </w:rPr>
        <w:t>funding for improvements</w:t>
      </w:r>
      <w:r w:rsidR="007E611C">
        <w:rPr>
          <w:rFonts w:ascii="Arial" w:hAnsi="Arial" w:cs="Arial"/>
          <w:sz w:val="22"/>
          <w:szCs w:val="22"/>
        </w:rPr>
        <w:t xml:space="preserve"> came in the form of the Green Homes Grant Scheme, </w:t>
      </w:r>
      <w:r w:rsidR="00270675">
        <w:rPr>
          <w:rFonts w:ascii="Arial" w:hAnsi="Arial" w:cs="Arial"/>
          <w:sz w:val="22"/>
          <w:szCs w:val="22"/>
        </w:rPr>
        <w:t xml:space="preserve">part of the Governments </w:t>
      </w:r>
      <w:r w:rsidR="002E64CD">
        <w:rPr>
          <w:rFonts w:ascii="Arial" w:hAnsi="Arial" w:cs="Arial"/>
          <w:sz w:val="22"/>
          <w:szCs w:val="22"/>
        </w:rPr>
        <w:t>“build back</w:t>
      </w:r>
      <w:r w:rsidR="00041332">
        <w:rPr>
          <w:rFonts w:ascii="Arial" w:hAnsi="Arial" w:cs="Arial"/>
          <w:sz w:val="22"/>
          <w:szCs w:val="22"/>
        </w:rPr>
        <w:t xml:space="preserve"> </w:t>
      </w:r>
      <w:r w:rsidR="00091C84">
        <w:rPr>
          <w:rFonts w:ascii="Arial" w:hAnsi="Arial" w:cs="Arial"/>
          <w:sz w:val="22"/>
          <w:szCs w:val="22"/>
        </w:rPr>
        <w:t>greener</w:t>
      </w:r>
      <w:r w:rsidR="002E64CD">
        <w:rPr>
          <w:rFonts w:ascii="Arial" w:hAnsi="Arial" w:cs="Arial"/>
          <w:sz w:val="22"/>
          <w:szCs w:val="22"/>
        </w:rPr>
        <w:t>” initiative</w:t>
      </w:r>
      <w:r w:rsidR="00091C84">
        <w:rPr>
          <w:rFonts w:ascii="Arial" w:hAnsi="Arial" w:cs="Arial"/>
          <w:sz w:val="22"/>
          <w:szCs w:val="22"/>
        </w:rPr>
        <w:t xml:space="preserve"> as a </w:t>
      </w:r>
      <w:r w:rsidR="00E97117">
        <w:rPr>
          <w:rFonts w:ascii="Arial" w:hAnsi="Arial" w:cs="Arial"/>
          <w:sz w:val="22"/>
          <w:szCs w:val="22"/>
        </w:rPr>
        <w:t xml:space="preserve">green economic </w:t>
      </w:r>
      <w:r w:rsidR="00091C84">
        <w:rPr>
          <w:rFonts w:ascii="Arial" w:hAnsi="Arial" w:cs="Arial"/>
          <w:sz w:val="22"/>
          <w:szCs w:val="22"/>
        </w:rPr>
        <w:t>recovery plan from the Covid-19 pandemic</w:t>
      </w:r>
      <w:r w:rsidR="005755B8">
        <w:rPr>
          <w:rFonts w:ascii="Arial" w:hAnsi="Arial" w:cs="Arial"/>
          <w:sz w:val="22"/>
          <w:szCs w:val="22"/>
        </w:rPr>
        <w:t xml:space="preserve"> and</w:t>
      </w:r>
      <w:r w:rsidR="00E97117">
        <w:rPr>
          <w:rFonts w:ascii="Arial" w:hAnsi="Arial" w:cs="Arial"/>
          <w:sz w:val="22"/>
          <w:szCs w:val="22"/>
        </w:rPr>
        <w:t xml:space="preserve"> part of</w:t>
      </w:r>
      <w:r w:rsidR="005755B8">
        <w:rPr>
          <w:rFonts w:ascii="Arial" w:hAnsi="Arial" w:cs="Arial"/>
          <w:sz w:val="22"/>
          <w:szCs w:val="22"/>
        </w:rPr>
        <w:t xml:space="preserve"> a green industrial revolution</w:t>
      </w:r>
      <w:r w:rsidR="00824483">
        <w:rPr>
          <w:rFonts w:ascii="Arial" w:hAnsi="Arial" w:cs="Arial"/>
          <w:sz w:val="22"/>
          <w:szCs w:val="22"/>
        </w:rPr>
        <w:t xml:space="preserve"> Harvey (2021).</w:t>
      </w:r>
    </w:p>
    <w:p w14:paraId="0C55743A" w14:textId="519E5423" w:rsidR="005D3B4A" w:rsidRDefault="005D3B4A" w:rsidP="00FC77DF">
      <w:pPr>
        <w:ind w:left="567" w:right="567"/>
        <w:jc w:val="both"/>
        <w:rPr>
          <w:rFonts w:ascii="Arial" w:hAnsi="Arial" w:cs="Arial"/>
          <w:sz w:val="22"/>
          <w:szCs w:val="22"/>
        </w:rPr>
      </w:pPr>
    </w:p>
    <w:p w14:paraId="7080F445" w14:textId="3678D946" w:rsidR="005D3B4A" w:rsidRPr="004969FF" w:rsidRDefault="005D3B4A" w:rsidP="004969FF">
      <w:pPr>
        <w:ind w:left="567" w:right="567"/>
        <w:jc w:val="both"/>
        <w:rPr>
          <w:color w:val="FF0000"/>
        </w:rPr>
      </w:pPr>
      <w:r w:rsidRPr="0027764D">
        <w:rPr>
          <w:rFonts w:ascii="Arial" w:hAnsi="Arial" w:cs="Arial"/>
          <w:sz w:val="22"/>
          <w:szCs w:val="22"/>
        </w:rPr>
        <w:t xml:space="preserve">The </w:t>
      </w:r>
      <w:r w:rsidR="0027764D" w:rsidRPr="0027764D">
        <w:rPr>
          <w:rFonts w:ascii="Arial" w:hAnsi="Arial" w:cs="Arial"/>
          <w:sz w:val="22"/>
          <w:szCs w:val="22"/>
        </w:rPr>
        <w:t xml:space="preserve">GHGS allowed homeowners </w:t>
      </w:r>
      <w:r w:rsidR="00386068">
        <w:rPr>
          <w:rFonts w:ascii="Arial" w:hAnsi="Arial" w:cs="Arial"/>
          <w:sz w:val="22"/>
          <w:szCs w:val="22"/>
        </w:rPr>
        <w:t>the opportunity</w:t>
      </w:r>
      <w:r w:rsidR="0027764D" w:rsidRPr="0027764D">
        <w:rPr>
          <w:rFonts w:ascii="Arial" w:hAnsi="Arial" w:cs="Arial"/>
          <w:sz w:val="22"/>
          <w:szCs w:val="22"/>
        </w:rPr>
        <w:t xml:space="preserve"> to apply</w:t>
      </w:r>
      <w:r w:rsidR="0038237D">
        <w:rPr>
          <w:rFonts w:ascii="Arial" w:hAnsi="Arial" w:cs="Arial"/>
          <w:sz w:val="22"/>
          <w:szCs w:val="22"/>
        </w:rPr>
        <w:t xml:space="preserve"> for vouchers</w:t>
      </w:r>
      <w:r w:rsidR="0027764D" w:rsidRPr="0027764D">
        <w:rPr>
          <w:rFonts w:ascii="Arial" w:hAnsi="Arial" w:cs="Arial"/>
          <w:sz w:val="22"/>
          <w:szCs w:val="22"/>
        </w:rPr>
        <w:t xml:space="preserve"> for</w:t>
      </w:r>
      <w:r w:rsidR="002F2EB2">
        <w:rPr>
          <w:rFonts w:ascii="Arial" w:hAnsi="Arial" w:cs="Arial"/>
          <w:sz w:val="22"/>
          <w:szCs w:val="22"/>
        </w:rPr>
        <w:t xml:space="preserve"> between £5,000-£10</w:t>
      </w:r>
      <w:r w:rsidR="004969FF">
        <w:rPr>
          <w:rFonts w:ascii="Arial" w:hAnsi="Arial" w:cs="Arial"/>
          <w:sz w:val="22"/>
          <w:szCs w:val="22"/>
        </w:rPr>
        <w:t xml:space="preserve">,000 </w:t>
      </w:r>
      <w:r w:rsidR="00386068">
        <w:rPr>
          <w:rFonts w:ascii="Arial" w:hAnsi="Arial" w:cs="Arial"/>
          <w:sz w:val="22"/>
          <w:szCs w:val="22"/>
        </w:rPr>
        <w:t>(</w:t>
      </w:r>
      <w:r w:rsidR="004969FF">
        <w:rPr>
          <w:rFonts w:ascii="Arial" w:hAnsi="Arial" w:cs="Arial"/>
          <w:sz w:val="22"/>
          <w:szCs w:val="22"/>
        </w:rPr>
        <w:t>depending on household incom</w:t>
      </w:r>
      <w:r w:rsidR="00386068">
        <w:rPr>
          <w:rFonts w:ascii="Arial" w:hAnsi="Arial" w:cs="Arial"/>
          <w:sz w:val="22"/>
          <w:szCs w:val="22"/>
        </w:rPr>
        <w:t>e) for</w:t>
      </w:r>
      <w:r w:rsidR="000811EF">
        <w:rPr>
          <w:rFonts w:ascii="Arial" w:hAnsi="Arial" w:cs="Arial"/>
          <w:sz w:val="22"/>
          <w:szCs w:val="22"/>
        </w:rPr>
        <w:t xml:space="preserve"> home</w:t>
      </w:r>
      <w:r w:rsidR="00386068">
        <w:rPr>
          <w:rFonts w:ascii="Arial" w:hAnsi="Arial" w:cs="Arial"/>
          <w:sz w:val="22"/>
          <w:szCs w:val="22"/>
        </w:rPr>
        <w:t xml:space="preserve"> </w:t>
      </w:r>
      <w:r w:rsidR="000811EF">
        <w:rPr>
          <w:rFonts w:ascii="Arial" w:hAnsi="Arial" w:cs="Arial"/>
          <w:sz w:val="22"/>
          <w:szCs w:val="22"/>
        </w:rPr>
        <w:t>energy improvements</w:t>
      </w:r>
      <w:r w:rsidR="0038237D">
        <w:rPr>
          <w:rFonts w:ascii="Arial" w:hAnsi="Arial" w:cs="Arial"/>
          <w:sz w:val="22"/>
          <w:szCs w:val="22"/>
        </w:rPr>
        <w:t xml:space="preserve">. The vouchers would </w:t>
      </w:r>
      <w:r w:rsidR="0038237D">
        <w:rPr>
          <w:rFonts w:ascii="Arial" w:hAnsi="Arial" w:cs="Arial"/>
          <w:sz w:val="22"/>
          <w:szCs w:val="22"/>
        </w:rPr>
        <w:lastRenderedPageBreak/>
        <w:t xml:space="preserve">pay certified </w:t>
      </w:r>
      <w:r w:rsidR="00BF0D99">
        <w:rPr>
          <w:rFonts w:ascii="Arial" w:hAnsi="Arial" w:cs="Arial"/>
          <w:sz w:val="22"/>
          <w:szCs w:val="22"/>
        </w:rPr>
        <w:t>operatives to install energy saving measures</w:t>
      </w:r>
      <w:r w:rsidR="000811EF">
        <w:rPr>
          <w:rFonts w:ascii="Arial" w:hAnsi="Arial" w:cs="Arial"/>
          <w:sz w:val="22"/>
          <w:szCs w:val="22"/>
        </w:rPr>
        <w:t xml:space="preserve"> including </w:t>
      </w:r>
      <w:r w:rsidR="00ED4091">
        <w:rPr>
          <w:rFonts w:ascii="Arial" w:hAnsi="Arial" w:cs="Arial"/>
          <w:sz w:val="22"/>
          <w:szCs w:val="22"/>
        </w:rPr>
        <w:t>heat pumps, insulation, heating controls and insulative windows and doors</w:t>
      </w:r>
      <w:r w:rsidR="0038237D">
        <w:rPr>
          <w:rFonts w:ascii="Arial" w:hAnsi="Arial" w:cs="Arial"/>
          <w:sz w:val="22"/>
          <w:szCs w:val="22"/>
        </w:rPr>
        <w:t xml:space="preserve">. </w:t>
      </w:r>
      <w:r w:rsidR="000811EF">
        <w:rPr>
          <w:rFonts w:ascii="Arial" w:hAnsi="Arial" w:cs="Arial"/>
          <w:sz w:val="22"/>
          <w:szCs w:val="22"/>
        </w:rPr>
        <w:t xml:space="preserve"> </w:t>
      </w:r>
      <w:r w:rsidR="002F2EB2">
        <w:rPr>
          <w:rFonts w:ascii="Arial" w:hAnsi="Arial" w:cs="Arial"/>
          <w:sz w:val="22"/>
          <w:szCs w:val="22"/>
        </w:rPr>
        <w:t xml:space="preserve"> </w:t>
      </w:r>
    </w:p>
    <w:p w14:paraId="0F869BAD" w14:textId="77777777" w:rsidR="00D02E6A" w:rsidRDefault="00D02E6A" w:rsidP="00FC77DF">
      <w:pPr>
        <w:ind w:left="567" w:right="567"/>
        <w:jc w:val="both"/>
        <w:rPr>
          <w:rFonts w:ascii="Arial" w:hAnsi="Arial" w:cs="Arial"/>
          <w:sz w:val="22"/>
          <w:szCs w:val="22"/>
        </w:rPr>
      </w:pPr>
    </w:p>
    <w:p w14:paraId="6742F000" w14:textId="7D158C73" w:rsidR="00AB58E3" w:rsidRDefault="00D02E6A" w:rsidP="00982D84">
      <w:pPr>
        <w:ind w:left="567" w:right="567"/>
        <w:jc w:val="both"/>
      </w:pPr>
      <w:r>
        <w:rPr>
          <w:rFonts w:ascii="Arial" w:hAnsi="Arial" w:cs="Arial"/>
          <w:sz w:val="22"/>
          <w:szCs w:val="22"/>
        </w:rPr>
        <w:t>However,</w:t>
      </w:r>
      <w:r w:rsidR="008E50ED">
        <w:rPr>
          <w:rFonts w:ascii="Arial" w:hAnsi="Arial" w:cs="Arial"/>
          <w:sz w:val="22"/>
          <w:szCs w:val="22"/>
        </w:rPr>
        <w:t xml:space="preserve"> this </w:t>
      </w:r>
      <w:r w:rsidR="00943B77">
        <w:rPr>
          <w:rFonts w:ascii="Arial" w:hAnsi="Arial" w:cs="Arial"/>
          <w:sz w:val="22"/>
          <w:szCs w:val="22"/>
        </w:rPr>
        <w:t>scheme</w:t>
      </w:r>
      <w:r>
        <w:rPr>
          <w:rFonts w:ascii="Arial" w:hAnsi="Arial" w:cs="Arial"/>
          <w:sz w:val="22"/>
          <w:szCs w:val="22"/>
        </w:rPr>
        <w:t xml:space="preserve"> no longer exists, </w:t>
      </w:r>
      <w:r w:rsidR="006A17D4">
        <w:rPr>
          <w:rFonts w:ascii="Arial" w:hAnsi="Arial" w:cs="Arial"/>
          <w:sz w:val="22"/>
          <w:szCs w:val="22"/>
        </w:rPr>
        <w:t>after being unveiled in September 2020</w:t>
      </w:r>
      <w:r w:rsidR="00077FD9">
        <w:rPr>
          <w:rFonts w:ascii="Arial" w:hAnsi="Arial" w:cs="Arial"/>
          <w:sz w:val="22"/>
          <w:szCs w:val="22"/>
        </w:rPr>
        <w:t xml:space="preserve"> it was widely criticised and cancelled after a short-lived period in March 2021.</w:t>
      </w:r>
      <w:r w:rsidR="00AB58E3" w:rsidRPr="00AB58E3">
        <w:t xml:space="preserve"> </w:t>
      </w:r>
      <w:r w:rsidR="00AB58E3" w:rsidRPr="00AB58E3">
        <w:rPr>
          <w:rFonts w:ascii="Arial" w:hAnsi="Arial" w:cs="Arial"/>
          <w:sz w:val="22"/>
          <w:szCs w:val="22"/>
        </w:rPr>
        <w:t>During its implementation</w:t>
      </w:r>
      <w:r w:rsidR="00AB58E3">
        <w:rPr>
          <w:rFonts w:ascii="Arial" w:hAnsi="Arial" w:cs="Arial"/>
          <w:sz w:val="22"/>
          <w:szCs w:val="22"/>
        </w:rPr>
        <w:t xml:space="preserve"> </w:t>
      </w:r>
      <w:r w:rsidR="0069097E">
        <w:rPr>
          <w:rFonts w:ascii="Arial" w:hAnsi="Arial" w:cs="Arial"/>
          <w:sz w:val="22"/>
          <w:szCs w:val="22"/>
        </w:rPr>
        <w:t>47,500 homes were upgraded opposed to the</w:t>
      </w:r>
      <w:r w:rsidR="00CB710B">
        <w:rPr>
          <w:rFonts w:ascii="Arial" w:hAnsi="Arial" w:cs="Arial"/>
          <w:sz w:val="22"/>
          <w:szCs w:val="22"/>
        </w:rPr>
        <w:t xml:space="preserve"> planned 600,000</w:t>
      </w:r>
      <w:r w:rsidR="009A7FE8">
        <w:rPr>
          <w:rFonts w:ascii="Arial" w:hAnsi="Arial" w:cs="Arial"/>
          <w:sz w:val="22"/>
          <w:szCs w:val="22"/>
        </w:rPr>
        <w:t xml:space="preserve"> which used </w:t>
      </w:r>
      <w:r w:rsidR="00926308">
        <w:rPr>
          <w:rFonts w:ascii="Arial" w:hAnsi="Arial" w:cs="Arial"/>
          <w:sz w:val="22"/>
          <w:szCs w:val="22"/>
        </w:rPr>
        <w:t>£314 million of the £1.5 billion budget</w:t>
      </w:r>
      <w:r w:rsidR="00420EA4">
        <w:rPr>
          <w:rFonts w:ascii="Arial" w:hAnsi="Arial" w:cs="Arial"/>
          <w:sz w:val="22"/>
          <w:szCs w:val="22"/>
        </w:rPr>
        <w:t>, with an expected additional 50 million in administration costs</w:t>
      </w:r>
      <w:r w:rsidR="00DC27EF">
        <w:rPr>
          <w:rFonts w:ascii="Arial" w:hAnsi="Arial" w:cs="Arial"/>
          <w:sz w:val="22"/>
          <w:szCs w:val="22"/>
        </w:rPr>
        <w:t>.</w:t>
      </w:r>
      <w:r w:rsidR="00863997">
        <w:rPr>
          <w:rFonts w:ascii="Arial" w:hAnsi="Arial" w:cs="Arial"/>
          <w:sz w:val="22"/>
          <w:szCs w:val="22"/>
        </w:rPr>
        <w:t xml:space="preserve"> </w:t>
      </w:r>
      <w:r w:rsidR="00DC27EF">
        <w:rPr>
          <w:rFonts w:ascii="Arial" w:hAnsi="Arial" w:cs="Arial"/>
          <w:sz w:val="22"/>
          <w:szCs w:val="22"/>
        </w:rPr>
        <w:t>It also</w:t>
      </w:r>
      <w:r w:rsidR="00274952">
        <w:rPr>
          <w:rFonts w:ascii="Arial" w:hAnsi="Arial" w:cs="Arial"/>
          <w:sz w:val="22"/>
          <w:szCs w:val="22"/>
        </w:rPr>
        <w:t xml:space="preserve"> creat</w:t>
      </w:r>
      <w:r w:rsidR="00DC27EF">
        <w:rPr>
          <w:rFonts w:ascii="Arial" w:hAnsi="Arial" w:cs="Arial"/>
          <w:sz w:val="22"/>
          <w:szCs w:val="22"/>
        </w:rPr>
        <w:t>ed</w:t>
      </w:r>
      <w:r w:rsidR="00274952">
        <w:rPr>
          <w:rFonts w:ascii="Arial" w:hAnsi="Arial" w:cs="Arial"/>
          <w:sz w:val="22"/>
          <w:szCs w:val="22"/>
        </w:rPr>
        <w:t xml:space="preserve"> a much smaller </w:t>
      </w:r>
      <w:r w:rsidR="00E16356">
        <w:rPr>
          <w:rFonts w:ascii="Arial" w:hAnsi="Arial" w:cs="Arial"/>
          <w:sz w:val="22"/>
          <w:szCs w:val="22"/>
        </w:rPr>
        <w:t>amount</w:t>
      </w:r>
      <w:r w:rsidR="00274952">
        <w:rPr>
          <w:rFonts w:ascii="Arial" w:hAnsi="Arial" w:cs="Arial"/>
          <w:sz w:val="22"/>
          <w:szCs w:val="22"/>
        </w:rPr>
        <w:t xml:space="preserve"> of</w:t>
      </w:r>
      <w:r w:rsidR="00E16356">
        <w:rPr>
          <w:rFonts w:ascii="Arial" w:hAnsi="Arial" w:cs="Arial"/>
          <w:sz w:val="22"/>
          <w:szCs w:val="22"/>
        </w:rPr>
        <w:t xml:space="preserve"> the</w:t>
      </w:r>
      <w:r w:rsidR="00274952">
        <w:rPr>
          <w:rFonts w:ascii="Arial" w:hAnsi="Arial" w:cs="Arial"/>
          <w:sz w:val="22"/>
          <w:szCs w:val="22"/>
        </w:rPr>
        <w:t xml:space="preserve"> new jobs </w:t>
      </w:r>
      <w:r w:rsidR="00863997">
        <w:rPr>
          <w:rFonts w:ascii="Arial" w:hAnsi="Arial" w:cs="Arial"/>
          <w:sz w:val="22"/>
          <w:szCs w:val="22"/>
        </w:rPr>
        <w:t>tha</w:t>
      </w:r>
      <w:r w:rsidR="00DC27EF">
        <w:rPr>
          <w:rFonts w:ascii="Arial" w:hAnsi="Arial" w:cs="Arial"/>
          <w:sz w:val="22"/>
          <w:szCs w:val="22"/>
        </w:rPr>
        <w:t>n</w:t>
      </w:r>
      <w:r w:rsidR="00E16356">
        <w:rPr>
          <w:rFonts w:ascii="Arial" w:hAnsi="Arial" w:cs="Arial"/>
          <w:sz w:val="22"/>
          <w:szCs w:val="22"/>
        </w:rPr>
        <w:t xml:space="preserve"> were</w:t>
      </w:r>
      <w:r w:rsidR="00274952">
        <w:rPr>
          <w:rFonts w:ascii="Arial" w:hAnsi="Arial" w:cs="Arial"/>
          <w:sz w:val="22"/>
          <w:szCs w:val="22"/>
        </w:rPr>
        <w:t xml:space="preserve"> predicted</w:t>
      </w:r>
      <w:r w:rsidR="00E54949">
        <w:rPr>
          <w:rFonts w:ascii="Arial" w:hAnsi="Arial" w:cs="Arial"/>
          <w:sz w:val="22"/>
          <w:szCs w:val="22"/>
        </w:rPr>
        <w:t>,</w:t>
      </w:r>
      <w:r w:rsidR="00863997">
        <w:rPr>
          <w:rFonts w:ascii="Arial" w:hAnsi="Arial" w:cs="Arial"/>
          <w:sz w:val="22"/>
          <w:szCs w:val="22"/>
        </w:rPr>
        <w:t xml:space="preserve"> </w:t>
      </w:r>
      <w:r w:rsidR="00982D84" w:rsidRPr="00E54949">
        <w:rPr>
          <w:rFonts w:ascii="Arial" w:hAnsi="Arial" w:cs="Arial"/>
          <w:sz w:val="22"/>
          <w:szCs w:val="22"/>
        </w:rPr>
        <w:t>House of Commons (</w:t>
      </w:r>
      <w:r w:rsidR="00E54949" w:rsidRPr="00E54949">
        <w:rPr>
          <w:rFonts w:ascii="Arial" w:hAnsi="Arial" w:cs="Arial"/>
          <w:sz w:val="22"/>
          <w:szCs w:val="22"/>
        </w:rPr>
        <w:t>2021).</w:t>
      </w:r>
      <w:r w:rsidR="00E54949">
        <w:t xml:space="preserve"> </w:t>
      </w:r>
    </w:p>
    <w:p w14:paraId="7095EA6E" w14:textId="2E136610" w:rsidR="0043145F" w:rsidRDefault="0043145F" w:rsidP="00FC77DF">
      <w:pPr>
        <w:ind w:left="567" w:right="567"/>
        <w:jc w:val="both"/>
      </w:pPr>
    </w:p>
    <w:p w14:paraId="393F4735" w14:textId="5AE52489" w:rsidR="00A13E2E" w:rsidRDefault="00A13E2E" w:rsidP="00A13E2E">
      <w:pPr>
        <w:ind w:left="567" w:right="567"/>
        <w:jc w:val="both"/>
        <w:rPr>
          <w:rFonts w:ascii="Arial" w:hAnsi="Arial" w:cs="Arial"/>
          <w:sz w:val="22"/>
          <w:szCs w:val="22"/>
        </w:rPr>
      </w:pPr>
      <w:r w:rsidRPr="00DB1F7B">
        <w:rPr>
          <w:rFonts w:ascii="Arial" w:hAnsi="Arial" w:cs="Arial"/>
          <w:sz w:val="22"/>
          <w:szCs w:val="22"/>
        </w:rPr>
        <w:t>The House of Commons Committee of Public Accounts</w:t>
      </w:r>
      <w:r w:rsidR="00DB1F7B" w:rsidRPr="00DB1F7B">
        <w:rPr>
          <w:rFonts w:ascii="Arial" w:hAnsi="Arial" w:cs="Arial"/>
          <w:sz w:val="22"/>
          <w:szCs w:val="22"/>
        </w:rPr>
        <w:t xml:space="preserve"> Report </w:t>
      </w:r>
      <w:r w:rsidR="00E11BBF">
        <w:rPr>
          <w:rFonts w:ascii="Arial" w:hAnsi="Arial" w:cs="Arial"/>
          <w:sz w:val="22"/>
          <w:szCs w:val="22"/>
        </w:rPr>
        <w:t xml:space="preserve">criticises </w:t>
      </w:r>
      <w:r w:rsidR="00B85BD9">
        <w:rPr>
          <w:rFonts w:ascii="Arial" w:hAnsi="Arial" w:cs="Arial"/>
          <w:sz w:val="22"/>
          <w:szCs w:val="22"/>
        </w:rPr>
        <w:t xml:space="preserve">the </w:t>
      </w:r>
      <w:r w:rsidR="004511E6">
        <w:rPr>
          <w:rFonts w:ascii="Arial" w:hAnsi="Arial" w:cs="Arial"/>
          <w:sz w:val="22"/>
          <w:szCs w:val="22"/>
        </w:rPr>
        <w:t xml:space="preserve">Governments poor record of energy efficiency initiatives and </w:t>
      </w:r>
      <w:r w:rsidR="00DF25DB">
        <w:rPr>
          <w:rFonts w:ascii="Arial" w:hAnsi="Arial" w:cs="Arial"/>
          <w:sz w:val="22"/>
          <w:szCs w:val="22"/>
        </w:rPr>
        <w:t xml:space="preserve">warns that it jeopardises future attempts </w:t>
      </w:r>
      <w:r w:rsidR="0022406F">
        <w:rPr>
          <w:rFonts w:ascii="Arial" w:hAnsi="Arial" w:cs="Arial"/>
          <w:sz w:val="22"/>
          <w:szCs w:val="22"/>
        </w:rPr>
        <w:t xml:space="preserve">to achieve the net zero target. Blame is </w:t>
      </w:r>
      <w:r w:rsidR="002113A6">
        <w:rPr>
          <w:rFonts w:ascii="Arial" w:hAnsi="Arial" w:cs="Arial"/>
          <w:sz w:val="22"/>
          <w:szCs w:val="22"/>
        </w:rPr>
        <w:t xml:space="preserve">also attributed to the </w:t>
      </w:r>
      <w:proofErr w:type="gramStart"/>
      <w:r w:rsidR="002113A6">
        <w:rPr>
          <w:rFonts w:ascii="Arial" w:hAnsi="Arial" w:cs="Arial"/>
          <w:sz w:val="22"/>
          <w:szCs w:val="22"/>
        </w:rPr>
        <w:t>12 week</w:t>
      </w:r>
      <w:proofErr w:type="gramEnd"/>
      <w:r w:rsidR="002113A6">
        <w:rPr>
          <w:rFonts w:ascii="Arial" w:hAnsi="Arial" w:cs="Arial"/>
          <w:sz w:val="22"/>
          <w:szCs w:val="22"/>
        </w:rPr>
        <w:t xml:space="preserve"> timescale of the scheme which it </w:t>
      </w:r>
      <w:r w:rsidR="00364B9F">
        <w:rPr>
          <w:rFonts w:ascii="Arial" w:hAnsi="Arial" w:cs="Arial"/>
          <w:sz w:val="22"/>
          <w:szCs w:val="22"/>
        </w:rPr>
        <w:t>called “</w:t>
      </w:r>
      <w:r w:rsidR="002113A6" w:rsidRPr="002113A6">
        <w:rPr>
          <w:rFonts w:ascii="Arial" w:hAnsi="Arial" w:cs="Arial"/>
          <w:i/>
          <w:iCs/>
          <w:sz w:val="22"/>
          <w:szCs w:val="22"/>
        </w:rPr>
        <w:t>unrealistic and imposed constraints on its design and implementation”</w:t>
      </w:r>
      <w:r w:rsidR="00364B9F">
        <w:rPr>
          <w:rFonts w:ascii="Arial" w:hAnsi="Arial" w:cs="Arial"/>
          <w:i/>
          <w:iCs/>
          <w:sz w:val="22"/>
          <w:szCs w:val="22"/>
        </w:rPr>
        <w:t xml:space="preserve"> </w:t>
      </w:r>
      <w:r w:rsidR="002113A6">
        <w:rPr>
          <w:rFonts w:ascii="Arial" w:hAnsi="Arial" w:cs="Arial"/>
          <w:sz w:val="22"/>
          <w:szCs w:val="22"/>
        </w:rPr>
        <w:t>The scheme</w:t>
      </w:r>
      <w:r w:rsidR="007E3925">
        <w:rPr>
          <w:rFonts w:ascii="Arial" w:hAnsi="Arial" w:cs="Arial"/>
          <w:sz w:val="22"/>
          <w:szCs w:val="22"/>
        </w:rPr>
        <w:t xml:space="preserve"> again heavily criticised for</w:t>
      </w:r>
      <w:r w:rsidR="002113A6">
        <w:rPr>
          <w:rFonts w:ascii="Arial" w:hAnsi="Arial" w:cs="Arial"/>
          <w:sz w:val="22"/>
          <w:szCs w:val="22"/>
        </w:rPr>
        <w:t xml:space="preserve"> </w:t>
      </w:r>
      <w:r w:rsidR="007E3925">
        <w:rPr>
          <w:rFonts w:ascii="Arial" w:hAnsi="Arial" w:cs="Arial"/>
          <w:sz w:val="22"/>
          <w:szCs w:val="22"/>
        </w:rPr>
        <w:t>being</w:t>
      </w:r>
      <w:r w:rsidR="002113A6">
        <w:rPr>
          <w:rFonts w:ascii="Arial" w:hAnsi="Arial" w:cs="Arial"/>
          <w:sz w:val="22"/>
          <w:szCs w:val="22"/>
        </w:rPr>
        <w:t xml:space="preserve"> implemented despite </w:t>
      </w:r>
      <w:r w:rsidR="00947789">
        <w:rPr>
          <w:rFonts w:ascii="Arial" w:hAnsi="Arial" w:cs="Arial"/>
          <w:sz w:val="22"/>
          <w:szCs w:val="22"/>
        </w:rPr>
        <w:t xml:space="preserve">it’s Project and Investment Committee </w:t>
      </w:r>
      <w:r w:rsidR="00586C4B">
        <w:rPr>
          <w:rFonts w:ascii="Arial" w:hAnsi="Arial" w:cs="Arial"/>
          <w:sz w:val="22"/>
          <w:szCs w:val="22"/>
        </w:rPr>
        <w:t>dismissing its practica</w:t>
      </w:r>
      <w:r w:rsidR="007E3925">
        <w:rPr>
          <w:rFonts w:ascii="Arial" w:hAnsi="Arial" w:cs="Arial"/>
          <w:sz w:val="22"/>
          <w:szCs w:val="22"/>
        </w:rPr>
        <w:t>bi</w:t>
      </w:r>
      <w:r w:rsidR="00586C4B">
        <w:rPr>
          <w:rFonts w:ascii="Arial" w:hAnsi="Arial" w:cs="Arial"/>
          <w:sz w:val="22"/>
          <w:szCs w:val="22"/>
        </w:rPr>
        <w:t>lity</w:t>
      </w:r>
      <w:r w:rsidR="00485675">
        <w:rPr>
          <w:rFonts w:ascii="Arial" w:hAnsi="Arial" w:cs="Arial"/>
          <w:sz w:val="22"/>
          <w:szCs w:val="22"/>
        </w:rPr>
        <w:t>.</w:t>
      </w:r>
      <w:r w:rsidR="00364B9F" w:rsidRPr="00364B9F">
        <w:rPr>
          <w:rFonts w:ascii="Arial" w:hAnsi="Arial" w:cs="Arial"/>
          <w:sz w:val="22"/>
          <w:szCs w:val="22"/>
        </w:rPr>
        <w:t xml:space="preserve"> </w:t>
      </w:r>
      <w:r w:rsidR="00364B9F" w:rsidRPr="00364B9F">
        <w:rPr>
          <w:rFonts w:ascii="Arial" w:hAnsi="Arial" w:cs="Arial"/>
          <w:sz w:val="22"/>
          <w:szCs w:val="22"/>
        </w:rPr>
        <w:t>House of Commons (2021).</w:t>
      </w:r>
    </w:p>
    <w:p w14:paraId="5D59551A" w14:textId="77777777" w:rsidR="00344CCB" w:rsidRDefault="00344CCB" w:rsidP="00A13E2E">
      <w:pPr>
        <w:ind w:left="567" w:right="567"/>
        <w:jc w:val="both"/>
        <w:rPr>
          <w:rFonts w:ascii="Arial" w:hAnsi="Arial" w:cs="Arial"/>
          <w:sz w:val="22"/>
          <w:szCs w:val="22"/>
        </w:rPr>
      </w:pPr>
    </w:p>
    <w:p w14:paraId="1915238B" w14:textId="629FBD47" w:rsidR="00344CCB" w:rsidRPr="00344CCB" w:rsidRDefault="00344CCB" w:rsidP="00A13E2E">
      <w:pPr>
        <w:ind w:left="567" w:right="567"/>
        <w:jc w:val="both"/>
        <w:rPr>
          <w:rFonts w:ascii="Arial" w:hAnsi="Arial" w:cs="Arial"/>
          <w:sz w:val="24"/>
          <w:szCs w:val="24"/>
        </w:rPr>
      </w:pPr>
      <w:r w:rsidRPr="00344CCB">
        <w:rPr>
          <w:rFonts w:ascii="Arial" w:hAnsi="Arial" w:cs="Arial"/>
          <w:sz w:val="24"/>
          <w:szCs w:val="24"/>
        </w:rPr>
        <w:t>Northern Ireland</w:t>
      </w:r>
    </w:p>
    <w:p w14:paraId="79F7503E" w14:textId="0101EF99" w:rsidR="00344CCB" w:rsidRDefault="00344CCB" w:rsidP="00A13E2E">
      <w:pPr>
        <w:ind w:left="567" w:right="567"/>
        <w:jc w:val="both"/>
        <w:rPr>
          <w:rFonts w:ascii="Arial" w:hAnsi="Arial" w:cs="Arial"/>
          <w:sz w:val="22"/>
          <w:szCs w:val="22"/>
        </w:rPr>
      </w:pPr>
    </w:p>
    <w:p w14:paraId="4224C4B8" w14:textId="45EF2816" w:rsidR="0048164B" w:rsidRPr="0048164B" w:rsidRDefault="00B66175" w:rsidP="0048164B">
      <w:pPr>
        <w:ind w:left="567" w:right="567"/>
        <w:jc w:val="both"/>
        <w:rPr>
          <w:rFonts w:ascii="Arial" w:hAnsi="Arial" w:cs="Arial"/>
          <w:sz w:val="22"/>
          <w:szCs w:val="22"/>
        </w:rPr>
      </w:pPr>
      <w:r>
        <w:rPr>
          <w:rFonts w:ascii="Arial" w:hAnsi="Arial" w:cs="Arial"/>
          <w:sz w:val="22"/>
          <w:szCs w:val="22"/>
        </w:rPr>
        <w:t>The Affordable Warmth Scheme</w:t>
      </w:r>
      <w:r w:rsidR="00794BFC">
        <w:rPr>
          <w:rFonts w:ascii="Arial" w:hAnsi="Arial" w:cs="Arial"/>
          <w:sz w:val="22"/>
          <w:szCs w:val="22"/>
        </w:rPr>
        <w:t xml:space="preserve"> aims to help </w:t>
      </w:r>
      <w:r w:rsidR="007773BD">
        <w:rPr>
          <w:rFonts w:ascii="Arial" w:hAnsi="Arial" w:cs="Arial"/>
          <w:sz w:val="22"/>
          <w:szCs w:val="22"/>
        </w:rPr>
        <w:t>low-income</w:t>
      </w:r>
      <w:r w:rsidR="00794BFC">
        <w:rPr>
          <w:rFonts w:ascii="Arial" w:hAnsi="Arial" w:cs="Arial"/>
          <w:sz w:val="22"/>
          <w:szCs w:val="22"/>
        </w:rPr>
        <w:t xml:space="preserve"> families improve the thermal efficiency of their homes and thus </w:t>
      </w:r>
      <w:r w:rsidR="00311541">
        <w:rPr>
          <w:rFonts w:ascii="Arial" w:hAnsi="Arial" w:cs="Arial"/>
          <w:sz w:val="22"/>
          <w:szCs w:val="22"/>
        </w:rPr>
        <w:t>reducing</w:t>
      </w:r>
      <w:r w:rsidR="007773BD">
        <w:rPr>
          <w:rFonts w:ascii="Arial" w:hAnsi="Arial" w:cs="Arial"/>
          <w:sz w:val="22"/>
          <w:szCs w:val="22"/>
        </w:rPr>
        <w:t xml:space="preserve"> energy inefficiency</w:t>
      </w:r>
      <w:r w:rsidR="00311541">
        <w:rPr>
          <w:rFonts w:ascii="Arial" w:hAnsi="Arial" w:cs="Arial"/>
          <w:sz w:val="22"/>
          <w:szCs w:val="22"/>
        </w:rPr>
        <w:t xml:space="preserve"> and fuel poverty</w:t>
      </w:r>
      <w:r w:rsidR="002243DC">
        <w:rPr>
          <w:rFonts w:ascii="Arial" w:hAnsi="Arial" w:cs="Arial"/>
          <w:sz w:val="22"/>
          <w:szCs w:val="22"/>
        </w:rPr>
        <w:t>. The scheme is aimed at owner-occupiers and private renters</w:t>
      </w:r>
      <w:r w:rsidR="00A84D1E">
        <w:rPr>
          <w:rFonts w:ascii="Arial" w:hAnsi="Arial" w:cs="Arial"/>
          <w:sz w:val="22"/>
          <w:szCs w:val="22"/>
        </w:rPr>
        <w:t xml:space="preserve"> but not those living in social housing,</w:t>
      </w:r>
      <w:r w:rsidR="00C06719">
        <w:rPr>
          <w:rFonts w:ascii="Arial" w:hAnsi="Arial" w:cs="Arial"/>
          <w:sz w:val="22"/>
          <w:szCs w:val="22"/>
        </w:rPr>
        <w:t xml:space="preserve"> whose annual income does not exceed £23,000.</w:t>
      </w:r>
      <w:r w:rsidR="00F90E2C">
        <w:rPr>
          <w:rFonts w:ascii="Arial" w:hAnsi="Arial" w:cs="Arial"/>
          <w:sz w:val="22"/>
          <w:szCs w:val="22"/>
        </w:rPr>
        <w:t xml:space="preserve"> </w:t>
      </w:r>
      <w:r w:rsidR="0017459A">
        <w:rPr>
          <w:rFonts w:ascii="Arial" w:hAnsi="Arial" w:cs="Arial"/>
          <w:sz w:val="22"/>
          <w:szCs w:val="22"/>
        </w:rPr>
        <w:t xml:space="preserve">There are no other eligibility criteria other than the </w:t>
      </w:r>
      <w:r w:rsidR="006D3310">
        <w:rPr>
          <w:rFonts w:ascii="Arial" w:hAnsi="Arial" w:cs="Arial"/>
          <w:sz w:val="22"/>
          <w:szCs w:val="22"/>
        </w:rPr>
        <w:t>annual income. Some properties are excluded such as commercial properties, bed and breakfasts and ho</w:t>
      </w:r>
      <w:r w:rsidR="00674E79">
        <w:rPr>
          <w:rFonts w:ascii="Arial" w:hAnsi="Arial" w:cs="Arial"/>
          <w:sz w:val="22"/>
          <w:szCs w:val="22"/>
        </w:rPr>
        <w:t>l</w:t>
      </w:r>
      <w:r w:rsidR="006D3310">
        <w:rPr>
          <w:rFonts w:ascii="Arial" w:hAnsi="Arial" w:cs="Arial"/>
          <w:sz w:val="22"/>
          <w:szCs w:val="22"/>
        </w:rPr>
        <w:t>iday homes.</w:t>
      </w:r>
      <w:r w:rsidR="0048164B" w:rsidRPr="0048164B">
        <w:t xml:space="preserve"> </w:t>
      </w:r>
      <w:r w:rsidR="0048164B" w:rsidRPr="0048164B">
        <w:rPr>
          <w:rFonts w:ascii="Arial" w:hAnsi="Arial" w:cs="Arial"/>
          <w:sz w:val="22"/>
          <w:szCs w:val="22"/>
        </w:rPr>
        <w:t>NIHE (2020)</w:t>
      </w:r>
    </w:p>
    <w:p w14:paraId="4251684B" w14:textId="179B8FFA" w:rsidR="00B66175" w:rsidRDefault="00B66175" w:rsidP="00A13E2E">
      <w:pPr>
        <w:ind w:left="567" w:right="567"/>
        <w:jc w:val="both"/>
        <w:rPr>
          <w:rFonts w:ascii="Arial" w:hAnsi="Arial" w:cs="Arial"/>
          <w:sz w:val="22"/>
          <w:szCs w:val="22"/>
        </w:rPr>
      </w:pPr>
    </w:p>
    <w:p w14:paraId="0AEA4414" w14:textId="411A3857" w:rsidR="006D3310" w:rsidRDefault="00674E79" w:rsidP="00A13E2E">
      <w:pPr>
        <w:ind w:left="567" w:right="567"/>
        <w:jc w:val="both"/>
        <w:rPr>
          <w:rFonts w:ascii="Arial" w:hAnsi="Arial" w:cs="Arial"/>
          <w:sz w:val="22"/>
          <w:szCs w:val="22"/>
        </w:rPr>
      </w:pPr>
      <w:r>
        <w:rPr>
          <w:rFonts w:ascii="Arial" w:hAnsi="Arial" w:cs="Arial"/>
          <w:sz w:val="22"/>
          <w:szCs w:val="22"/>
        </w:rPr>
        <w:t xml:space="preserve">Once and enquiry has been made, the local authority will send </w:t>
      </w:r>
      <w:r w:rsidR="00B377D7">
        <w:rPr>
          <w:rFonts w:ascii="Arial" w:hAnsi="Arial" w:cs="Arial"/>
          <w:sz w:val="22"/>
          <w:szCs w:val="22"/>
        </w:rPr>
        <w:t>a</w:t>
      </w:r>
      <w:r w:rsidR="003C0474">
        <w:rPr>
          <w:rFonts w:ascii="Arial" w:hAnsi="Arial" w:cs="Arial"/>
          <w:sz w:val="22"/>
          <w:szCs w:val="22"/>
        </w:rPr>
        <w:t xml:space="preserve">n employee </w:t>
      </w:r>
      <w:r w:rsidR="001472E2">
        <w:rPr>
          <w:rFonts w:ascii="Arial" w:hAnsi="Arial" w:cs="Arial"/>
          <w:sz w:val="22"/>
          <w:szCs w:val="22"/>
        </w:rPr>
        <w:t xml:space="preserve">to visit the customer and offer free energy saving advice and provide information on </w:t>
      </w:r>
      <w:r w:rsidR="002A3B4D">
        <w:rPr>
          <w:rFonts w:ascii="Arial" w:hAnsi="Arial" w:cs="Arial"/>
          <w:sz w:val="22"/>
          <w:szCs w:val="22"/>
        </w:rPr>
        <w:t xml:space="preserve">available </w:t>
      </w:r>
      <w:r w:rsidR="001472E2">
        <w:rPr>
          <w:rFonts w:ascii="Arial" w:hAnsi="Arial" w:cs="Arial"/>
          <w:sz w:val="22"/>
          <w:szCs w:val="22"/>
        </w:rPr>
        <w:t>energy saving measures.</w:t>
      </w:r>
      <w:r w:rsidR="00DE7969">
        <w:rPr>
          <w:rFonts w:ascii="Arial" w:hAnsi="Arial" w:cs="Arial"/>
          <w:sz w:val="22"/>
          <w:szCs w:val="22"/>
        </w:rPr>
        <w:t xml:space="preserve"> They will also help the customer complete an application and check eligibility</w:t>
      </w:r>
      <w:r w:rsidR="003C0474">
        <w:rPr>
          <w:rFonts w:ascii="Arial" w:hAnsi="Arial" w:cs="Arial"/>
          <w:sz w:val="22"/>
          <w:szCs w:val="22"/>
        </w:rPr>
        <w:t>. Next a Technical Officer will visit</w:t>
      </w:r>
      <w:r w:rsidR="009E6231">
        <w:rPr>
          <w:rFonts w:ascii="Arial" w:hAnsi="Arial" w:cs="Arial"/>
          <w:sz w:val="22"/>
          <w:szCs w:val="22"/>
        </w:rPr>
        <w:t xml:space="preserve"> to assess the most suitable energy saving measures for the </w:t>
      </w:r>
      <w:r w:rsidR="002A3B4D">
        <w:rPr>
          <w:rFonts w:ascii="Arial" w:hAnsi="Arial" w:cs="Arial"/>
          <w:sz w:val="22"/>
          <w:szCs w:val="22"/>
        </w:rPr>
        <w:t>house</w:t>
      </w:r>
      <w:r w:rsidR="00BA0670">
        <w:rPr>
          <w:rFonts w:ascii="Arial" w:hAnsi="Arial" w:cs="Arial"/>
          <w:sz w:val="22"/>
          <w:szCs w:val="22"/>
        </w:rPr>
        <w:t xml:space="preserve">. </w:t>
      </w:r>
      <w:r w:rsidR="0056667C">
        <w:rPr>
          <w:rFonts w:ascii="Arial" w:hAnsi="Arial" w:cs="Arial"/>
          <w:sz w:val="22"/>
          <w:szCs w:val="22"/>
        </w:rPr>
        <w:t>The assessment will include cavity</w:t>
      </w:r>
      <w:r w:rsidR="00E328D4">
        <w:rPr>
          <w:rFonts w:ascii="Arial" w:hAnsi="Arial" w:cs="Arial"/>
          <w:sz w:val="22"/>
          <w:szCs w:val="22"/>
        </w:rPr>
        <w:t xml:space="preserve"> borescope</w:t>
      </w:r>
      <w:r w:rsidR="0056667C">
        <w:rPr>
          <w:rFonts w:ascii="Arial" w:hAnsi="Arial" w:cs="Arial"/>
          <w:sz w:val="22"/>
          <w:szCs w:val="22"/>
        </w:rPr>
        <w:t xml:space="preserve"> investigation (if cavity walls) </w:t>
      </w:r>
      <w:r w:rsidR="00F35808">
        <w:rPr>
          <w:rFonts w:ascii="Arial" w:hAnsi="Arial" w:cs="Arial"/>
          <w:sz w:val="22"/>
          <w:szCs w:val="22"/>
        </w:rPr>
        <w:t>and inspection of lofts, boilers, ground floor and first floor rooms</w:t>
      </w:r>
      <w:r w:rsidR="007D041C">
        <w:rPr>
          <w:rFonts w:ascii="Arial" w:hAnsi="Arial" w:cs="Arial"/>
          <w:sz w:val="22"/>
          <w:szCs w:val="22"/>
        </w:rPr>
        <w:t xml:space="preserve">. </w:t>
      </w:r>
    </w:p>
    <w:p w14:paraId="25F04A82" w14:textId="1BD9737E" w:rsidR="007D041C" w:rsidRDefault="007D041C" w:rsidP="00A13E2E">
      <w:pPr>
        <w:ind w:left="567" w:right="567"/>
        <w:jc w:val="both"/>
        <w:rPr>
          <w:rFonts w:ascii="Arial" w:hAnsi="Arial" w:cs="Arial"/>
          <w:sz w:val="22"/>
          <w:szCs w:val="22"/>
        </w:rPr>
      </w:pPr>
      <w:r>
        <w:rPr>
          <w:rFonts w:ascii="Arial" w:hAnsi="Arial" w:cs="Arial"/>
          <w:sz w:val="22"/>
          <w:szCs w:val="22"/>
        </w:rPr>
        <w:t xml:space="preserve">After the </w:t>
      </w:r>
      <w:r w:rsidR="00AA3D17">
        <w:rPr>
          <w:rFonts w:ascii="Arial" w:hAnsi="Arial" w:cs="Arial"/>
          <w:sz w:val="22"/>
          <w:szCs w:val="22"/>
        </w:rPr>
        <w:t xml:space="preserve">assessment an Approval Pack will be issued which will contain all information about the work </w:t>
      </w:r>
      <w:r w:rsidR="00A13F25">
        <w:rPr>
          <w:rFonts w:ascii="Arial" w:hAnsi="Arial" w:cs="Arial"/>
          <w:sz w:val="22"/>
          <w:szCs w:val="22"/>
        </w:rPr>
        <w:t xml:space="preserve">which will be covered, grants of up to £7,500 are available or if more expensive solid wall insulation is required, </w:t>
      </w:r>
      <w:r w:rsidR="00B54903">
        <w:rPr>
          <w:rFonts w:ascii="Arial" w:hAnsi="Arial" w:cs="Arial"/>
          <w:sz w:val="22"/>
          <w:szCs w:val="22"/>
        </w:rPr>
        <w:t>£10,000 grants may be available.</w:t>
      </w:r>
      <w:r w:rsidR="00405074">
        <w:rPr>
          <w:rFonts w:ascii="Arial" w:hAnsi="Arial" w:cs="Arial"/>
          <w:sz w:val="22"/>
          <w:szCs w:val="22"/>
        </w:rPr>
        <w:t xml:space="preserve"> There is no requirement for the customer to pay towards work agreed upon in the scheme.</w:t>
      </w:r>
      <w:r w:rsidR="00F94BC4">
        <w:rPr>
          <w:rFonts w:ascii="Arial" w:hAnsi="Arial" w:cs="Arial"/>
          <w:sz w:val="22"/>
          <w:szCs w:val="22"/>
        </w:rPr>
        <w:t xml:space="preserve"> If </w:t>
      </w:r>
      <w:r w:rsidR="00AA5AC5">
        <w:rPr>
          <w:rFonts w:ascii="Arial" w:hAnsi="Arial" w:cs="Arial"/>
          <w:sz w:val="22"/>
          <w:szCs w:val="22"/>
        </w:rPr>
        <w:t xml:space="preserve">solid wall insulation is required, the </w:t>
      </w:r>
      <w:r w:rsidR="003261CC">
        <w:rPr>
          <w:rFonts w:ascii="Arial" w:hAnsi="Arial" w:cs="Arial"/>
          <w:sz w:val="22"/>
          <w:szCs w:val="22"/>
        </w:rPr>
        <w:t>installer</w:t>
      </w:r>
      <w:r w:rsidR="00AA5AC5">
        <w:rPr>
          <w:rFonts w:ascii="Arial" w:hAnsi="Arial" w:cs="Arial"/>
          <w:sz w:val="22"/>
          <w:szCs w:val="22"/>
        </w:rPr>
        <w:t xml:space="preserve"> carrying out the work must provide a </w:t>
      </w:r>
      <w:r w:rsidR="003261CC">
        <w:rPr>
          <w:rFonts w:ascii="Arial" w:hAnsi="Arial" w:cs="Arial"/>
          <w:sz w:val="22"/>
          <w:szCs w:val="22"/>
        </w:rPr>
        <w:t xml:space="preserve">minimum </w:t>
      </w:r>
      <w:r w:rsidR="00AA5AC5">
        <w:rPr>
          <w:rFonts w:ascii="Arial" w:hAnsi="Arial" w:cs="Arial"/>
          <w:sz w:val="22"/>
          <w:szCs w:val="22"/>
        </w:rPr>
        <w:t>25 year guarantee</w:t>
      </w:r>
      <w:r w:rsidR="003261CC">
        <w:rPr>
          <w:rFonts w:ascii="Arial" w:hAnsi="Arial" w:cs="Arial"/>
          <w:sz w:val="22"/>
          <w:szCs w:val="22"/>
        </w:rPr>
        <w:t>.</w:t>
      </w:r>
    </w:p>
    <w:p w14:paraId="3818FF0A" w14:textId="23E6C894" w:rsidR="003914DB" w:rsidRDefault="003914DB" w:rsidP="00A13E2E">
      <w:pPr>
        <w:ind w:left="567" w:right="567"/>
        <w:jc w:val="both"/>
        <w:rPr>
          <w:rFonts w:ascii="Arial" w:hAnsi="Arial" w:cs="Arial"/>
          <w:sz w:val="22"/>
          <w:szCs w:val="22"/>
        </w:rPr>
      </w:pPr>
      <w:r>
        <w:rPr>
          <w:rFonts w:ascii="Arial" w:hAnsi="Arial" w:cs="Arial"/>
          <w:sz w:val="22"/>
          <w:szCs w:val="22"/>
        </w:rPr>
        <w:t>It is then the responsibility of the customer to get quotes from builders to carry out the work (suggested a minimum of 3)</w:t>
      </w:r>
      <w:r w:rsidR="00365E61">
        <w:rPr>
          <w:rFonts w:ascii="Arial" w:hAnsi="Arial" w:cs="Arial"/>
          <w:sz w:val="22"/>
          <w:szCs w:val="22"/>
        </w:rPr>
        <w:t xml:space="preserve">. This information must be provided to the Local Authority before </w:t>
      </w:r>
      <w:r w:rsidR="00725987">
        <w:rPr>
          <w:rFonts w:ascii="Arial" w:hAnsi="Arial" w:cs="Arial"/>
          <w:sz w:val="22"/>
          <w:szCs w:val="22"/>
        </w:rPr>
        <w:t>any work begins and if the quotes are higher than estimated in the Approval Pack</w:t>
      </w:r>
      <w:r w:rsidR="00C56670">
        <w:rPr>
          <w:rFonts w:ascii="Arial" w:hAnsi="Arial" w:cs="Arial"/>
          <w:sz w:val="22"/>
          <w:szCs w:val="22"/>
        </w:rPr>
        <w:t>, additional grant may be issued to cover the work.</w:t>
      </w:r>
      <w:r w:rsidR="0048164B" w:rsidRPr="0048164B">
        <w:rPr>
          <w:rFonts w:ascii="Arial" w:hAnsi="Arial" w:cs="Arial"/>
          <w:sz w:val="22"/>
          <w:szCs w:val="22"/>
        </w:rPr>
        <w:t xml:space="preserve"> </w:t>
      </w:r>
      <w:r w:rsidR="0048164B" w:rsidRPr="0048164B">
        <w:rPr>
          <w:rFonts w:ascii="Arial" w:hAnsi="Arial" w:cs="Arial"/>
          <w:sz w:val="22"/>
          <w:szCs w:val="22"/>
        </w:rPr>
        <w:t>NIHE (2020</w:t>
      </w:r>
      <w:r w:rsidR="0048164B">
        <w:rPr>
          <w:rFonts w:ascii="Arial" w:hAnsi="Arial" w:cs="Arial"/>
          <w:sz w:val="22"/>
          <w:szCs w:val="22"/>
        </w:rPr>
        <w:t>)</w:t>
      </w:r>
    </w:p>
    <w:p w14:paraId="46A463B5" w14:textId="77777777" w:rsidR="001452E9" w:rsidRDefault="001452E9" w:rsidP="00A13E2E">
      <w:pPr>
        <w:ind w:left="567" w:right="567"/>
        <w:jc w:val="both"/>
        <w:rPr>
          <w:rFonts w:ascii="Arial" w:hAnsi="Arial" w:cs="Arial"/>
          <w:sz w:val="22"/>
          <w:szCs w:val="22"/>
        </w:rPr>
      </w:pPr>
    </w:p>
    <w:p w14:paraId="19E17C38" w14:textId="2EB12B04" w:rsidR="001452E9" w:rsidRDefault="001452E9" w:rsidP="00A13E2E">
      <w:pPr>
        <w:ind w:left="567" w:right="567"/>
        <w:jc w:val="both"/>
        <w:rPr>
          <w:rFonts w:ascii="Arial" w:hAnsi="Arial" w:cs="Arial"/>
          <w:sz w:val="24"/>
          <w:szCs w:val="24"/>
        </w:rPr>
      </w:pPr>
      <w:r w:rsidRPr="0070650C">
        <w:rPr>
          <w:rFonts w:ascii="Arial" w:hAnsi="Arial" w:cs="Arial"/>
          <w:sz w:val="24"/>
          <w:szCs w:val="24"/>
        </w:rPr>
        <w:t>UK wide</w:t>
      </w:r>
    </w:p>
    <w:p w14:paraId="75E6DCF7" w14:textId="77777777" w:rsidR="0070650C" w:rsidRPr="0070650C" w:rsidRDefault="0070650C" w:rsidP="00A13E2E">
      <w:pPr>
        <w:ind w:left="567" w:right="567"/>
        <w:jc w:val="both"/>
        <w:rPr>
          <w:rFonts w:ascii="Arial" w:hAnsi="Arial" w:cs="Arial"/>
          <w:sz w:val="24"/>
          <w:szCs w:val="24"/>
        </w:rPr>
      </w:pPr>
    </w:p>
    <w:p w14:paraId="5DDC58B6" w14:textId="77777777" w:rsidR="00D909FF" w:rsidRPr="00D909FF" w:rsidRDefault="00D909FF" w:rsidP="00D909FF">
      <w:pPr>
        <w:ind w:left="567" w:right="567"/>
        <w:jc w:val="both"/>
        <w:rPr>
          <w:rFonts w:ascii="Arial" w:hAnsi="Arial" w:cs="Arial"/>
          <w:sz w:val="22"/>
          <w:szCs w:val="22"/>
        </w:rPr>
      </w:pPr>
      <w:r w:rsidRPr="00D909FF">
        <w:rPr>
          <w:rFonts w:ascii="Arial" w:hAnsi="Arial" w:cs="Arial"/>
          <w:b/>
          <w:bCs/>
          <w:sz w:val="22"/>
          <w:szCs w:val="22"/>
        </w:rPr>
        <w:t xml:space="preserve">The Green Deal </w:t>
      </w:r>
      <w:r w:rsidRPr="00D909FF">
        <w:rPr>
          <w:rFonts w:ascii="Arial" w:hAnsi="Arial" w:cs="Arial"/>
          <w:sz w:val="22"/>
          <w:szCs w:val="22"/>
        </w:rPr>
        <w:t xml:space="preserve">went live in January 2013, but it was not a big success. By the end of June 2015, only 10,000 households had </w:t>
      </w:r>
      <w:proofErr w:type="gramStart"/>
      <w:r w:rsidRPr="00D909FF">
        <w:rPr>
          <w:rFonts w:ascii="Arial" w:hAnsi="Arial" w:cs="Arial"/>
          <w:sz w:val="22"/>
          <w:szCs w:val="22"/>
        </w:rPr>
        <w:t>installed-energy</w:t>
      </w:r>
      <w:proofErr w:type="gramEnd"/>
      <w:r w:rsidRPr="00D909FF">
        <w:rPr>
          <w:rFonts w:ascii="Arial" w:hAnsi="Arial" w:cs="Arial"/>
          <w:sz w:val="22"/>
          <w:szCs w:val="22"/>
        </w:rPr>
        <w:t xml:space="preserve"> saving measures using Green Deal finance, with a further 5,600 plans in progress.</w:t>
      </w:r>
    </w:p>
    <w:p w14:paraId="69443613" w14:textId="77777777" w:rsidR="00D909FF" w:rsidRDefault="00D909FF" w:rsidP="00D909FF">
      <w:pPr>
        <w:ind w:left="567" w:right="567"/>
        <w:jc w:val="both"/>
        <w:rPr>
          <w:rFonts w:ascii="Arial" w:hAnsi="Arial" w:cs="Arial"/>
          <w:sz w:val="22"/>
          <w:szCs w:val="22"/>
        </w:rPr>
      </w:pPr>
      <w:r w:rsidRPr="00D909FF">
        <w:rPr>
          <w:rFonts w:ascii="Arial" w:hAnsi="Arial" w:cs="Arial"/>
          <w:sz w:val="22"/>
          <w:szCs w:val="22"/>
        </w:rPr>
        <w:t xml:space="preserve">The low take-up rate of the scheme, plus some concerns about standards, prompted the government to pull the plug on Green Deal funding in July 2015. </w:t>
      </w:r>
    </w:p>
    <w:p w14:paraId="46C82105" w14:textId="51385995" w:rsidR="00D909FF" w:rsidRPr="00D909FF" w:rsidRDefault="00D909FF" w:rsidP="00D909FF">
      <w:pPr>
        <w:tabs>
          <w:tab w:val="left" w:pos="2160"/>
        </w:tabs>
        <w:ind w:left="567" w:right="567"/>
        <w:jc w:val="both"/>
        <w:rPr>
          <w:rFonts w:ascii="Arial" w:hAnsi="Arial" w:cs="Arial"/>
          <w:sz w:val="22"/>
          <w:szCs w:val="22"/>
        </w:rPr>
      </w:pPr>
      <w:proofErr w:type="gramStart"/>
      <w:r w:rsidRPr="00D909FF">
        <w:rPr>
          <w:rFonts w:ascii="Arial" w:hAnsi="Arial" w:cs="Arial"/>
          <w:b/>
          <w:bCs/>
          <w:sz w:val="22"/>
          <w:szCs w:val="22"/>
        </w:rPr>
        <w:t>Energy Company Obligations</w:t>
      </w:r>
      <w:r w:rsidRPr="00D909FF">
        <w:rPr>
          <w:rFonts w:ascii="Arial" w:hAnsi="Arial" w:cs="Arial"/>
          <w:sz w:val="22"/>
          <w:szCs w:val="22"/>
        </w:rPr>
        <w:t xml:space="preserve"> or ECO,</w:t>
      </w:r>
      <w:proofErr w:type="gramEnd"/>
      <w:r w:rsidRPr="00D909FF">
        <w:rPr>
          <w:rFonts w:ascii="Arial" w:hAnsi="Arial" w:cs="Arial"/>
          <w:sz w:val="22"/>
          <w:szCs w:val="22"/>
        </w:rPr>
        <w:t xml:space="preserve"> is a UK scheme which can help certain households access funding to make energy-efficient home improvements. It began in 2013, with the latest version of the scheme (ECO3) set to run until March 2022. By the time this version ends, the government hopes that energy-efficiency measures will have been installed in up to 900,000 eligible homes. </w:t>
      </w:r>
      <w:r w:rsidR="00C62ED2">
        <w:rPr>
          <w:rFonts w:ascii="Arial" w:hAnsi="Arial" w:cs="Arial"/>
          <w:sz w:val="22"/>
          <w:szCs w:val="22"/>
        </w:rPr>
        <w:t>Dodd (2013)</w:t>
      </w:r>
    </w:p>
    <w:p w14:paraId="42E8D93E" w14:textId="06A79755" w:rsidR="00D909FF" w:rsidRDefault="00D909FF" w:rsidP="00D909FF">
      <w:pPr>
        <w:tabs>
          <w:tab w:val="left" w:pos="2160"/>
        </w:tabs>
        <w:ind w:left="567" w:right="567"/>
        <w:jc w:val="both"/>
        <w:rPr>
          <w:rFonts w:ascii="Arial" w:hAnsi="Arial" w:cs="Arial"/>
          <w:sz w:val="22"/>
          <w:szCs w:val="22"/>
        </w:rPr>
      </w:pPr>
    </w:p>
    <w:p w14:paraId="40E22ABA" w14:textId="77777777" w:rsidR="00181664" w:rsidRDefault="00181664" w:rsidP="00D909FF">
      <w:pPr>
        <w:tabs>
          <w:tab w:val="left" w:pos="2160"/>
        </w:tabs>
        <w:ind w:left="567" w:right="567"/>
        <w:jc w:val="both"/>
        <w:rPr>
          <w:rFonts w:ascii="Arial" w:hAnsi="Arial" w:cs="Arial"/>
          <w:sz w:val="22"/>
          <w:szCs w:val="22"/>
        </w:rPr>
      </w:pPr>
    </w:p>
    <w:p w14:paraId="42D93500" w14:textId="77777777" w:rsidR="00181664" w:rsidRDefault="00181664" w:rsidP="00D909FF">
      <w:pPr>
        <w:tabs>
          <w:tab w:val="left" w:pos="2160"/>
        </w:tabs>
        <w:ind w:left="567" w:right="567"/>
        <w:jc w:val="both"/>
        <w:rPr>
          <w:rFonts w:ascii="Arial" w:hAnsi="Arial" w:cs="Arial"/>
          <w:sz w:val="22"/>
          <w:szCs w:val="22"/>
        </w:rPr>
      </w:pPr>
    </w:p>
    <w:p w14:paraId="4C8B5D8B" w14:textId="77777777" w:rsidR="00181664" w:rsidRDefault="00181664" w:rsidP="00D909FF">
      <w:pPr>
        <w:tabs>
          <w:tab w:val="left" w:pos="2160"/>
        </w:tabs>
        <w:ind w:left="567" w:right="567"/>
        <w:jc w:val="both"/>
        <w:rPr>
          <w:rFonts w:ascii="Arial" w:hAnsi="Arial" w:cs="Arial"/>
          <w:sz w:val="22"/>
          <w:szCs w:val="22"/>
        </w:rPr>
      </w:pPr>
    </w:p>
    <w:p w14:paraId="5422883A" w14:textId="77777777" w:rsidR="00181664" w:rsidRPr="00D909FF" w:rsidRDefault="00181664" w:rsidP="00D909FF">
      <w:pPr>
        <w:tabs>
          <w:tab w:val="left" w:pos="2160"/>
        </w:tabs>
        <w:ind w:left="567" w:right="567"/>
        <w:jc w:val="both"/>
        <w:rPr>
          <w:rFonts w:ascii="Arial" w:hAnsi="Arial" w:cs="Arial"/>
          <w:sz w:val="22"/>
          <w:szCs w:val="22"/>
        </w:rPr>
      </w:pPr>
    </w:p>
    <w:p w14:paraId="62C68DBC" w14:textId="1F6DD517" w:rsidR="00DC4725" w:rsidRPr="00DB2BDB" w:rsidRDefault="00DC4725" w:rsidP="00873157">
      <w:pPr>
        <w:ind w:right="567"/>
        <w:jc w:val="both"/>
        <w:rPr>
          <w:rFonts w:ascii="Arial" w:hAnsi="Arial" w:cs="Arial"/>
          <w:sz w:val="22"/>
          <w:szCs w:val="22"/>
        </w:rPr>
      </w:pPr>
    </w:p>
    <w:p w14:paraId="42DA26A2" w14:textId="4510AA9F" w:rsidR="00FC77DF" w:rsidRPr="00DB2BDB" w:rsidRDefault="0013458E" w:rsidP="00EC73AB">
      <w:pPr>
        <w:pStyle w:val="ListParagraph"/>
        <w:numPr>
          <w:ilvl w:val="1"/>
          <w:numId w:val="30"/>
        </w:numPr>
        <w:spacing w:line="216" w:lineRule="auto"/>
        <w:rPr>
          <w:rFonts w:ascii="Arial" w:hAnsi="Arial" w:cs="Arial"/>
          <w:sz w:val="24"/>
          <w:szCs w:val="24"/>
        </w:rPr>
      </w:pPr>
      <w:r w:rsidRPr="00DB2BDB">
        <w:rPr>
          <w:rFonts w:ascii="Arial" w:hAnsi="Arial" w:cs="Arial"/>
          <w:sz w:val="24"/>
          <w:szCs w:val="24"/>
        </w:rPr>
        <w:t>Aim</w:t>
      </w:r>
    </w:p>
    <w:p w14:paraId="43B2FFEB" w14:textId="77777777" w:rsidR="00EC73AB" w:rsidRPr="00DB2BDB" w:rsidRDefault="00EC73AB" w:rsidP="00EC73AB">
      <w:pPr>
        <w:spacing w:line="216" w:lineRule="auto"/>
        <w:ind w:left="567"/>
        <w:rPr>
          <w:rFonts w:ascii="Arial" w:hAnsi="Arial" w:cs="Arial"/>
          <w:sz w:val="24"/>
          <w:szCs w:val="24"/>
        </w:rPr>
      </w:pPr>
    </w:p>
    <w:p w14:paraId="3ECD045F" w14:textId="424636DE" w:rsidR="00EC73AB" w:rsidRPr="00DB2BDB" w:rsidRDefault="00C850A1" w:rsidP="00EC73AB">
      <w:pPr>
        <w:spacing w:line="216" w:lineRule="auto"/>
        <w:ind w:left="567"/>
        <w:rPr>
          <w:rFonts w:ascii="Arial" w:hAnsi="Arial" w:cs="Arial"/>
          <w:sz w:val="22"/>
          <w:szCs w:val="22"/>
        </w:rPr>
      </w:pPr>
      <w:r w:rsidRPr="00DB2BDB">
        <w:rPr>
          <w:rFonts w:ascii="Arial" w:hAnsi="Arial" w:cs="Arial"/>
          <w:sz w:val="22"/>
          <w:szCs w:val="22"/>
        </w:rPr>
        <w:t xml:space="preserve">Establish a best practice model </w:t>
      </w:r>
      <w:r w:rsidR="005243A8" w:rsidRPr="00DB2BDB">
        <w:rPr>
          <w:rFonts w:ascii="Arial" w:hAnsi="Arial" w:cs="Arial"/>
          <w:sz w:val="22"/>
          <w:szCs w:val="22"/>
        </w:rPr>
        <w:t>of</w:t>
      </w:r>
      <w:r w:rsidRPr="00DB2BDB">
        <w:rPr>
          <w:rFonts w:ascii="Arial" w:hAnsi="Arial" w:cs="Arial"/>
          <w:sz w:val="22"/>
          <w:szCs w:val="22"/>
        </w:rPr>
        <w:t xml:space="preserve"> financial incentives to encourage the adoption of insulative </w:t>
      </w:r>
      <w:r w:rsidR="005243A8" w:rsidRPr="00DB2BDB">
        <w:rPr>
          <w:rFonts w:ascii="Arial" w:hAnsi="Arial" w:cs="Arial"/>
          <w:sz w:val="22"/>
          <w:szCs w:val="22"/>
        </w:rPr>
        <w:t>materials for older</w:t>
      </w:r>
      <w:r w:rsidR="00491AC3">
        <w:rPr>
          <w:rFonts w:ascii="Arial" w:hAnsi="Arial" w:cs="Arial"/>
          <w:sz w:val="22"/>
          <w:szCs w:val="22"/>
        </w:rPr>
        <w:t xml:space="preserve"> private</w:t>
      </w:r>
      <w:r w:rsidR="005243A8" w:rsidRPr="00DB2BDB">
        <w:rPr>
          <w:rFonts w:ascii="Arial" w:hAnsi="Arial" w:cs="Arial"/>
          <w:sz w:val="22"/>
          <w:szCs w:val="22"/>
        </w:rPr>
        <w:t xml:space="preserve"> houses across the UK.</w:t>
      </w:r>
    </w:p>
    <w:p w14:paraId="396AE5F9" w14:textId="77777777" w:rsidR="00937468" w:rsidRDefault="00937468" w:rsidP="00EC73AB">
      <w:pPr>
        <w:spacing w:line="216" w:lineRule="auto"/>
        <w:ind w:left="567"/>
        <w:rPr>
          <w:sz w:val="24"/>
          <w:szCs w:val="24"/>
        </w:rPr>
      </w:pPr>
    </w:p>
    <w:p w14:paraId="48D44C8F" w14:textId="187B7496" w:rsidR="00937468" w:rsidRPr="00E108FD" w:rsidRDefault="00937468" w:rsidP="00E108FD">
      <w:pPr>
        <w:pStyle w:val="ListParagraph"/>
        <w:numPr>
          <w:ilvl w:val="1"/>
          <w:numId w:val="30"/>
        </w:numPr>
        <w:spacing w:line="216" w:lineRule="auto"/>
        <w:rPr>
          <w:rFonts w:ascii="Arial" w:hAnsi="Arial" w:cs="Arial"/>
          <w:sz w:val="24"/>
          <w:szCs w:val="24"/>
        </w:rPr>
      </w:pPr>
      <w:r w:rsidRPr="00E108FD">
        <w:rPr>
          <w:rFonts w:ascii="Arial" w:hAnsi="Arial" w:cs="Arial"/>
          <w:sz w:val="24"/>
          <w:szCs w:val="24"/>
        </w:rPr>
        <w:t>Objectives</w:t>
      </w:r>
    </w:p>
    <w:p w14:paraId="5806D08C" w14:textId="77777777" w:rsidR="00E108FD" w:rsidRDefault="00E108FD" w:rsidP="00E108FD">
      <w:pPr>
        <w:spacing w:line="216" w:lineRule="auto"/>
        <w:rPr>
          <w:rFonts w:ascii="Arial" w:hAnsi="Arial" w:cs="Arial"/>
          <w:sz w:val="24"/>
          <w:szCs w:val="24"/>
        </w:rPr>
      </w:pPr>
    </w:p>
    <w:p w14:paraId="5DD7C393" w14:textId="58A8A578" w:rsidR="001B6FAF" w:rsidRPr="0065134A" w:rsidRDefault="001B6FAF" w:rsidP="0065134A">
      <w:pPr>
        <w:pStyle w:val="ListParagraph"/>
        <w:numPr>
          <w:ilvl w:val="0"/>
          <w:numId w:val="31"/>
        </w:numPr>
        <w:spacing w:line="216" w:lineRule="auto"/>
        <w:rPr>
          <w:rFonts w:ascii="Arial" w:hAnsi="Arial" w:cs="Arial"/>
          <w:sz w:val="24"/>
          <w:szCs w:val="24"/>
        </w:rPr>
      </w:pPr>
      <w:r w:rsidRPr="0065134A">
        <w:rPr>
          <w:rFonts w:ascii="Arial" w:hAnsi="Arial" w:cs="Arial"/>
          <w:sz w:val="24"/>
          <w:szCs w:val="24"/>
        </w:rPr>
        <w:t>Identify</w:t>
      </w:r>
      <w:r w:rsidR="00B37B96">
        <w:rPr>
          <w:rFonts w:ascii="Arial" w:hAnsi="Arial" w:cs="Arial"/>
          <w:sz w:val="24"/>
          <w:szCs w:val="24"/>
        </w:rPr>
        <w:t xml:space="preserve"> the predominant</w:t>
      </w:r>
      <w:r w:rsidRPr="0065134A">
        <w:rPr>
          <w:rFonts w:ascii="Arial" w:hAnsi="Arial" w:cs="Arial"/>
          <w:sz w:val="24"/>
          <w:szCs w:val="24"/>
        </w:rPr>
        <w:t xml:space="preserve"> construction methods used in older houses in UK</w:t>
      </w:r>
      <w:r w:rsidR="00F85AA6">
        <w:rPr>
          <w:rFonts w:ascii="Arial" w:hAnsi="Arial" w:cs="Arial"/>
          <w:sz w:val="24"/>
          <w:szCs w:val="24"/>
        </w:rPr>
        <w:t xml:space="preserve"> and the </w:t>
      </w:r>
      <w:r w:rsidR="00B37B96">
        <w:rPr>
          <w:rFonts w:ascii="Arial" w:hAnsi="Arial" w:cs="Arial"/>
          <w:sz w:val="24"/>
          <w:szCs w:val="24"/>
        </w:rPr>
        <w:t>levels</w:t>
      </w:r>
      <w:r w:rsidR="00563D93">
        <w:rPr>
          <w:rFonts w:ascii="Arial" w:hAnsi="Arial" w:cs="Arial"/>
          <w:sz w:val="24"/>
          <w:szCs w:val="24"/>
        </w:rPr>
        <w:t xml:space="preserve"> of insulative properties</w:t>
      </w:r>
      <w:r w:rsidR="00B37B96">
        <w:rPr>
          <w:rFonts w:ascii="Arial" w:hAnsi="Arial" w:cs="Arial"/>
          <w:sz w:val="24"/>
          <w:szCs w:val="24"/>
        </w:rPr>
        <w:t xml:space="preserve"> associated</w:t>
      </w:r>
      <w:r w:rsidR="00BF407D">
        <w:rPr>
          <w:rFonts w:ascii="Arial" w:hAnsi="Arial" w:cs="Arial"/>
          <w:sz w:val="24"/>
          <w:szCs w:val="24"/>
        </w:rPr>
        <w:t xml:space="preserve"> with those types of houses</w:t>
      </w:r>
      <w:r w:rsidR="00B37B96">
        <w:rPr>
          <w:rFonts w:ascii="Arial" w:hAnsi="Arial" w:cs="Arial"/>
          <w:sz w:val="24"/>
          <w:szCs w:val="24"/>
        </w:rPr>
        <w:t>.</w:t>
      </w:r>
    </w:p>
    <w:p w14:paraId="07EE455D" w14:textId="77777777" w:rsidR="001B6FAF" w:rsidRPr="001B6FAF" w:rsidRDefault="001B6FAF" w:rsidP="001B6FAF">
      <w:pPr>
        <w:spacing w:line="216" w:lineRule="auto"/>
        <w:ind w:left="567"/>
        <w:rPr>
          <w:rFonts w:ascii="Arial" w:hAnsi="Arial" w:cs="Arial"/>
          <w:sz w:val="24"/>
          <w:szCs w:val="24"/>
        </w:rPr>
      </w:pPr>
    </w:p>
    <w:p w14:paraId="3976D038" w14:textId="729BA55E" w:rsidR="001B6FAF" w:rsidRPr="0065134A" w:rsidRDefault="001B6FAF" w:rsidP="0065134A">
      <w:pPr>
        <w:pStyle w:val="ListParagraph"/>
        <w:numPr>
          <w:ilvl w:val="0"/>
          <w:numId w:val="31"/>
        </w:numPr>
        <w:spacing w:line="216" w:lineRule="auto"/>
        <w:rPr>
          <w:rFonts w:ascii="Arial" w:hAnsi="Arial" w:cs="Arial"/>
          <w:sz w:val="24"/>
          <w:szCs w:val="24"/>
        </w:rPr>
      </w:pPr>
      <w:r w:rsidRPr="0065134A">
        <w:rPr>
          <w:rFonts w:ascii="Arial" w:hAnsi="Arial" w:cs="Arial"/>
          <w:sz w:val="24"/>
          <w:szCs w:val="24"/>
        </w:rPr>
        <w:t>Identify methods used to improve thermal performance</w:t>
      </w:r>
      <w:r w:rsidR="00047C92">
        <w:rPr>
          <w:rFonts w:ascii="Arial" w:hAnsi="Arial" w:cs="Arial"/>
          <w:sz w:val="24"/>
          <w:szCs w:val="24"/>
        </w:rPr>
        <w:t xml:space="preserve"> which are appropriate for the construction of older houses and the financial </w:t>
      </w:r>
      <w:r w:rsidR="00035ABD">
        <w:rPr>
          <w:rFonts w:ascii="Arial" w:hAnsi="Arial" w:cs="Arial"/>
          <w:sz w:val="24"/>
          <w:szCs w:val="24"/>
        </w:rPr>
        <w:t>costs of implementing them.</w:t>
      </w:r>
    </w:p>
    <w:p w14:paraId="29C94580" w14:textId="77777777" w:rsidR="001B6FAF" w:rsidRPr="001B6FAF" w:rsidRDefault="001B6FAF" w:rsidP="001B6FAF">
      <w:pPr>
        <w:spacing w:line="216" w:lineRule="auto"/>
        <w:ind w:left="567"/>
        <w:rPr>
          <w:rFonts w:ascii="Arial" w:hAnsi="Arial" w:cs="Arial"/>
          <w:sz w:val="24"/>
          <w:szCs w:val="24"/>
        </w:rPr>
      </w:pPr>
    </w:p>
    <w:p w14:paraId="1E1ECAD0" w14:textId="59EDAC92" w:rsidR="001B6FAF" w:rsidRPr="0065134A" w:rsidRDefault="00035ABD" w:rsidP="0065134A">
      <w:pPr>
        <w:pStyle w:val="ListParagraph"/>
        <w:numPr>
          <w:ilvl w:val="0"/>
          <w:numId w:val="31"/>
        </w:numPr>
        <w:spacing w:line="216" w:lineRule="auto"/>
        <w:rPr>
          <w:rFonts w:ascii="Arial" w:hAnsi="Arial" w:cs="Arial"/>
          <w:sz w:val="24"/>
          <w:szCs w:val="24"/>
        </w:rPr>
      </w:pPr>
      <w:r>
        <w:rPr>
          <w:rFonts w:ascii="Arial" w:hAnsi="Arial" w:cs="Arial"/>
          <w:sz w:val="24"/>
          <w:szCs w:val="24"/>
        </w:rPr>
        <w:t>Analyse</w:t>
      </w:r>
      <w:r w:rsidR="001B6FAF" w:rsidRPr="0065134A">
        <w:rPr>
          <w:rFonts w:ascii="Arial" w:hAnsi="Arial" w:cs="Arial"/>
          <w:sz w:val="24"/>
          <w:szCs w:val="24"/>
        </w:rPr>
        <w:t xml:space="preserve"> historic and current incentives / schemes used by Governments </w:t>
      </w:r>
      <w:r>
        <w:rPr>
          <w:rFonts w:ascii="Arial" w:hAnsi="Arial" w:cs="Arial"/>
          <w:sz w:val="24"/>
          <w:szCs w:val="24"/>
        </w:rPr>
        <w:t>in the UK</w:t>
      </w:r>
      <w:r w:rsidR="00C115D0">
        <w:rPr>
          <w:rFonts w:ascii="Arial" w:hAnsi="Arial" w:cs="Arial"/>
          <w:sz w:val="24"/>
          <w:szCs w:val="24"/>
        </w:rPr>
        <w:t xml:space="preserve"> to encourage implementation of insulative measures.</w:t>
      </w:r>
      <w:r>
        <w:rPr>
          <w:rFonts w:ascii="Arial" w:hAnsi="Arial" w:cs="Arial"/>
          <w:sz w:val="24"/>
          <w:szCs w:val="24"/>
        </w:rPr>
        <w:t xml:space="preserve"> </w:t>
      </w:r>
      <w:r w:rsidR="005A268C">
        <w:rPr>
          <w:rFonts w:ascii="Arial" w:hAnsi="Arial" w:cs="Arial"/>
          <w:sz w:val="24"/>
          <w:szCs w:val="24"/>
        </w:rPr>
        <w:t>Assess the success or failure of these incentives.</w:t>
      </w:r>
    </w:p>
    <w:p w14:paraId="03B4E210" w14:textId="77777777" w:rsidR="001B6FAF" w:rsidRPr="001B6FAF" w:rsidRDefault="001B6FAF" w:rsidP="001B6FAF">
      <w:pPr>
        <w:spacing w:line="216" w:lineRule="auto"/>
        <w:ind w:left="567"/>
        <w:rPr>
          <w:rFonts w:ascii="Arial" w:hAnsi="Arial" w:cs="Arial"/>
          <w:sz w:val="24"/>
          <w:szCs w:val="24"/>
        </w:rPr>
      </w:pPr>
    </w:p>
    <w:p w14:paraId="1E575891" w14:textId="03635C27" w:rsidR="001B6FAF" w:rsidRPr="0065134A" w:rsidRDefault="001B6FAF" w:rsidP="0065134A">
      <w:pPr>
        <w:pStyle w:val="ListParagraph"/>
        <w:numPr>
          <w:ilvl w:val="0"/>
          <w:numId w:val="31"/>
        </w:numPr>
        <w:spacing w:line="216" w:lineRule="auto"/>
        <w:rPr>
          <w:rFonts w:ascii="Arial" w:hAnsi="Arial" w:cs="Arial"/>
          <w:sz w:val="24"/>
          <w:szCs w:val="24"/>
        </w:rPr>
      </w:pPr>
      <w:r w:rsidRPr="0065134A">
        <w:rPr>
          <w:rFonts w:ascii="Arial" w:hAnsi="Arial" w:cs="Arial"/>
          <w:sz w:val="24"/>
          <w:szCs w:val="24"/>
        </w:rPr>
        <w:t>Establish best methods for incentivising uptake of thermal improvements for houses</w:t>
      </w:r>
      <w:r w:rsidR="000E2CDB">
        <w:rPr>
          <w:rFonts w:ascii="Arial" w:hAnsi="Arial" w:cs="Arial"/>
          <w:sz w:val="24"/>
          <w:szCs w:val="24"/>
        </w:rPr>
        <w:t xml:space="preserve"> to </w:t>
      </w:r>
      <w:r w:rsidR="00F405E4">
        <w:rPr>
          <w:rFonts w:ascii="Arial" w:hAnsi="Arial" w:cs="Arial"/>
          <w:sz w:val="24"/>
          <w:szCs w:val="24"/>
        </w:rPr>
        <w:t>create a blueprint of best practice for maximum results.</w:t>
      </w:r>
    </w:p>
    <w:p w14:paraId="3B65ADBB" w14:textId="77777777" w:rsidR="00E108FD" w:rsidRPr="00E108FD" w:rsidRDefault="00E108FD" w:rsidP="00E108FD">
      <w:pPr>
        <w:spacing w:line="216" w:lineRule="auto"/>
        <w:ind w:left="567"/>
        <w:rPr>
          <w:rFonts w:ascii="Arial" w:hAnsi="Arial" w:cs="Arial"/>
          <w:sz w:val="24"/>
          <w:szCs w:val="24"/>
        </w:rPr>
      </w:pPr>
    </w:p>
    <w:p w14:paraId="181A145F" w14:textId="77777777" w:rsidR="005243A8" w:rsidRDefault="005243A8" w:rsidP="00EC73AB">
      <w:pPr>
        <w:spacing w:line="216" w:lineRule="auto"/>
        <w:ind w:left="567"/>
        <w:rPr>
          <w:sz w:val="24"/>
          <w:szCs w:val="24"/>
        </w:rPr>
      </w:pPr>
    </w:p>
    <w:p w14:paraId="63F5330B" w14:textId="77777777" w:rsidR="0070650C" w:rsidRDefault="0070650C" w:rsidP="00EC73AB">
      <w:pPr>
        <w:spacing w:line="216" w:lineRule="auto"/>
        <w:ind w:left="567"/>
        <w:rPr>
          <w:sz w:val="24"/>
          <w:szCs w:val="24"/>
        </w:rPr>
      </w:pPr>
    </w:p>
    <w:p w14:paraId="27CA16A5" w14:textId="77777777" w:rsidR="0070650C" w:rsidRPr="00EC73AB" w:rsidRDefault="0070650C" w:rsidP="00EC73AB">
      <w:pPr>
        <w:spacing w:line="216" w:lineRule="auto"/>
        <w:ind w:left="567"/>
        <w:rPr>
          <w:sz w:val="24"/>
          <w:szCs w:val="24"/>
        </w:rPr>
      </w:pPr>
    </w:p>
    <w:p w14:paraId="4608EC85" w14:textId="620443B5" w:rsidR="00FC77DF" w:rsidRDefault="0065134A" w:rsidP="0065134A">
      <w:pPr>
        <w:spacing w:line="216" w:lineRule="auto"/>
        <w:ind w:firstLine="720"/>
        <w:contextualSpacing/>
        <w:rPr>
          <w:rFonts w:ascii="Arial" w:eastAsiaTheme="minorEastAsia" w:hAnsi="Arial" w:cs="Arial"/>
          <w:color w:val="000000" w:themeColor="text1"/>
          <w:kern w:val="24"/>
          <w:sz w:val="24"/>
          <w:szCs w:val="24"/>
        </w:rPr>
      </w:pPr>
      <w:r w:rsidRPr="0065134A">
        <w:rPr>
          <w:rFonts w:ascii="Arial" w:eastAsiaTheme="minorEastAsia" w:hAnsi="Arial" w:cs="Arial"/>
          <w:color w:val="000000" w:themeColor="text1"/>
          <w:kern w:val="24"/>
          <w:sz w:val="24"/>
          <w:szCs w:val="24"/>
        </w:rPr>
        <w:t xml:space="preserve">2 </w:t>
      </w:r>
      <w:r w:rsidR="00FC77DF" w:rsidRPr="0065134A">
        <w:rPr>
          <w:rFonts w:ascii="Arial" w:eastAsiaTheme="minorEastAsia" w:hAnsi="Arial" w:cs="Arial"/>
          <w:color w:val="000000" w:themeColor="text1"/>
          <w:kern w:val="24"/>
          <w:sz w:val="24"/>
          <w:szCs w:val="24"/>
        </w:rPr>
        <w:t>Literature Review</w:t>
      </w:r>
    </w:p>
    <w:p w14:paraId="3A389FAD" w14:textId="77777777" w:rsidR="00873157" w:rsidRPr="0065134A" w:rsidRDefault="00873157" w:rsidP="0065134A">
      <w:pPr>
        <w:spacing w:line="216" w:lineRule="auto"/>
        <w:ind w:firstLine="720"/>
        <w:contextualSpacing/>
        <w:rPr>
          <w:rFonts w:ascii="Arial" w:eastAsiaTheme="minorEastAsia" w:hAnsi="Arial" w:cs="Arial"/>
          <w:color w:val="000000" w:themeColor="text1"/>
          <w:kern w:val="24"/>
          <w:sz w:val="24"/>
          <w:szCs w:val="24"/>
        </w:rPr>
      </w:pPr>
    </w:p>
    <w:p w14:paraId="265D523F" w14:textId="77777777" w:rsidR="0033577A" w:rsidRDefault="0033577A" w:rsidP="002729EA">
      <w:pPr>
        <w:spacing w:line="216" w:lineRule="auto"/>
        <w:ind w:firstLine="720"/>
        <w:contextualSpacing/>
        <w:rPr>
          <w:rFonts w:ascii="Arial" w:eastAsiaTheme="minorEastAsia" w:hAnsi="Arial" w:cs="Arial"/>
          <w:color w:val="000000" w:themeColor="text1"/>
          <w:kern w:val="24"/>
          <w:sz w:val="24"/>
          <w:szCs w:val="24"/>
        </w:rPr>
      </w:pPr>
    </w:p>
    <w:p w14:paraId="2BA3496F" w14:textId="5B88D049" w:rsidR="000D6066" w:rsidRDefault="001856F6" w:rsidP="002729EA">
      <w:pPr>
        <w:spacing w:line="216" w:lineRule="auto"/>
        <w:ind w:firstLine="720"/>
        <w:contextualSpacing/>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2.1 </w:t>
      </w:r>
      <w:r w:rsidR="000D6066">
        <w:rPr>
          <w:rFonts w:ascii="Arial" w:eastAsiaTheme="minorEastAsia" w:hAnsi="Arial" w:cs="Arial"/>
          <w:color w:val="000000" w:themeColor="text1"/>
          <w:kern w:val="24"/>
          <w:sz w:val="24"/>
          <w:szCs w:val="24"/>
        </w:rPr>
        <w:t>Introduction</w:t>
      </w:r>
    </w:p>
    <w:p w14:paraId="4F8626D8" w14:textId="77777777" w:rsidR="00F90083" w:rsidRDefault="00F90083" w:rsidP="002729EA">
      <w:pPr>
        <w:spacing w:line="216" w:lineRule="auto"/>
        <w:ind w:firstLine="720"/>
        <w:contextualSpacing/>
        <w:rPr>
          <w:rFonts w:ascii="Arial" w:eastAsiaTheme="minorEastAsia" w:hAnsi="Arial" w:cs="Arial"/>
          <w:color w:val="000000" w:themeColor="text1"/>
          <w:kern w:val="24"/>
          <w:sz w:val="24"/>
          <w:szCs w:val="24"/>
        </w:rPr>
      </w:pPr>
    </w:p>
    <w:p w14:paraId="1898C47B" w14:textId="29E2290A" w:rsidR="000D6066" w:rsidRDefault="00CD7B5C" w:rsidP="00696308">
      <w:pPr>
        <w:spacing w:line="216" w:lineRule="auto"/>
        <w:ind w:left="720"/>
        <w:contextualSpacing/>
        <w:rPr>
          <w:rFonts w:ascii="Arial" w:eastAsiaTheme="minorEastAsia" w:hAnsi="Arial" w:cs="Arial"/>
          <w:color w:val="000000" w:themeColor="text1"/>
          <w:kern w:val="24"/>
          <w:sz w:val="22"/>
          <w:szCs w:val="22"/>
        </w:rPr>
      </w:pPr>
      <w:r w:rsidRPr="00CD7B5C">
        <w:rPr>
          <w:rFonts w:ascii="Arial" w:eastAsiaTheme="minorEastAsia" w:hAnsi="Arial" w:cs="Arial"/>
          <w:color w:val="000000" w:themeColor="text1"/>
          <w:kern w:val="24"/>
          <w:sz w:val="22"/>
          <w:szCs w:val="22"/>
        </w:rPr>
        <w:t xml:space="preserve">In this chapter </w:t>
      </w:r>
      <w:r w:rsidR="007666EB">
        <w:rPr>
          <w:rFonts w:ascii="Arial" w:eastAsiaTheme="minorEastAsia" w:hAnsi="Arial" w:cs="Arial"/>
          <w:color w:val="000000" w:themeColor="text1"/>
          <w:kern w:val="24"/>
          <w:sz w:val="22"/>
          <w:szCs w:val="22"/>
        </w:rPr>
        <w:t xml:space="preserve">the most current and relevant published literature will be reviewed </w:t>
      </w:r>
      <w:r w:rsidR="005E0F93">
        <w:rPr>
          <w:rFonts w:ascii="Arial" w:eastAsiaTheme="minorEastAsia" w:hAnsi="Arial" w:cs="Arial"/>
          <w:color w:val="000000" w:themeColor="text1"/>
          <w:kern w:val="24"/>
          <w:sz w:val="22"/>
          <w:szCs w:val="22"/>
        </w:rPr>
        <w:t>to</w:t>
      </w:r>
      <w:r w:rsidR="00696308">
        <w:rPr>
          <w:rFonts w:ascii="Arial" w:eastAsiaTheme="minorEastAsia" w:hAnsi="Arial" w:cs="Arial"/>
          <w:color w:val="000000" w:themeColor="text1"/>
          <w:kern w:val="24"/>
          <w:sz w:val="22"/>
          <w:szCs w:val="22"/>
        </w:rPr>
        <w:t xml:space="preserve"> identify themes, trends and patterns </w:t>
      </w:r>
      <w:r w:rsidR="00DD7AE1">
        <w:rPr>
          <w:rFonts w:ascii="Arial" w:eastAsiaTheme="minorEastAsia" w:hAnsi="Arial" w:cs="Arial"/>
          <w:color w:val="000000" w:themeColor="text1"/>
          <w:kern w:val="24"/>
          <w:sz w:val="22"/>
          <w:szCs w:val="22"/>
        </w:rPr>
        <w:t xml:space="preserve">over time. </w:t>
      </w:r>
      <w:r w:rsidR="00FD70B2">
        <w:rPr>
          <w:rFonts w:ascii="Arial" w:eastAsiaTheme="minorEastAsia" w:hAnsi="Arial" w:cs="Arial"/>
          <w:color w:val="000000" w:themeColor="text1"/>
          <w:kern w:val="24"/>
          <w:sz w:val="22"/>
          <w:szCs w:val="22"/>
        </w:rPr>
        <w:t>This will be done t</w:t>
      </w:r>
      <w:r w:rsidR="002B593E">
        <w:rPr>
          <w:rFonts w:ascii="Arial" w:eastAsiaTheme="minorEastAsia" w:hAnsi="Arial" w:cs="Arial"/>
          <w:color w:val="000000" w:themeColor="text1"/>
          <w:kern w:val="24"/>
          <w:sz w:val="22"/>
          <w:szCs w:val="22"/>
        </w:rPr>
        <w:t xml:space="preserve">o establish the link between financial stimulation through grants and subsidies and the uptake of installing </w:t>
      </w:r>
      <w:r w:rsidR="00DB506B">
        <w:rPr>
          <w:rFonts w:ascii="Arial" w:eastAsiaTheme="minorEastAsia" w:hAnsi="Arial" w:cs="Arial"/>
          <w:color w:val="000000" w:themeColor="text1"/>
          <w:kern w:val="24"/>
          <w:sz w:val="22"/>
          <w:szCs w:val="22"/>
        </w:rPr>
        <w:t xml:space="preserve">energy saving measures by the general public. </w:t>
      </w:r>
    </w:p>
    <w:p w14:paraId="5A05D992" w14:textId="77777777" w:rsidR="00B90E21" w:rsidRDefault="00B90E21" w:rsidP="00696308">
      <w:pPr>
        <w:spacing w:line="216" w:lineRule="auto"/>
        <w:ind w:left="720"/>
        <w:contextualSpacing/>
        <w:rPr>
          <w:rFonts w:ascii="Arial" w:eastAsiaTheme="minorEastAsia" w:hAnsi="Arial" w:cs="Arial"/>
          <w:color w:val="000000" w:themeColor="text1"/>
          <w:kern w:val="24"/>
          <w:sz w:val="22"/>
          <w:szCs w:val="22"/>
        </w:rPr>
      </w:pPr>
    </w:p>
    <w:p w14:paraId="0978CB45" w14:textId="1A332E40" w:rsidR="00B90E21" w:rsidRPr="00B90E21" w:rsidRDefault="001856F6" w:rsidP="00696308">
      <w:pPr>
        <w:spacing w:line="216" w:lineRule="auto"/>
        <w:ind w:left="720"/>
        <w:contextualSpacing/>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2.2 </w:t>
      </w:r>
      <w:r w:rsidR="00B62F6B">
        <w:rPr>
          <w:rFonts w:ascii="Arial" w:eastAsiaTheme="minorEastAsia" w:hAnsi="Arial" w:cs="Arial"/>
          <w:color w:val="000000" w:themeColor="text1"/>
          <w:kern w:val="24"/>
          <w:sz w:val="24"/>
          <w:szCs w:val="24"/>
        </w:rPr>
        <w:t>Housing Stock in the UK</w:t>
      </w:r>
    </w:p>
    <w:p w14:paraId="398D4732" w14:textId="77777777" w:rsidR="00CD7B5C" w:rsidRDefault="00CD7B5C" w:rsidP="002729EA">
      <w:pPr>
        <w:spacing w:line="216" w:lineRule="auto"/>
        <w:ind w:firstLine="720"/>
        <w:contextualSpacing/>
        <w:rPr>
          <w:rFonts w:ascii="Arial" w:eastAsiaTheme="minorEastAsia" w:hAnsi="Arial" w:cs="Arial"/>
          <w:color w:val="000000" w:themeColor="text1"/>
          <w:kern w:val="24"/>
          <w:sz w:val="24"/>
          <w:szCs w:val="24"/>
        </w:rPr>
      </w:pPr>
    </w:p>
    <w:p w14:paraId="69FD5C78" w14:textId="0936D2D3" w:rsidR="00E66CEE" w:rsidRPr="00E742B3" w:rsidRDefault="00B90E21" w:rsidP="001A2AA0">
      <w:pPr>
        <w:spacing w:line="216" w:lineRule="auto"/>
        <w:ind w:left="720"/>
        <w:contextualSpacing/>
        <w:rPr>
          <w:rFonts w:ascii="Arial" w:eastAsiaTheme="minorEastAsia" w:hAnsi="Arial" w:cs="Arial"/>
          <w:color w:val="000000" w:themeColor="text1"/>
          <w:kern w:val="24"/>
          <w:sz w:val="22"/>
          <w:szCs w:val="22"/>
        </w:rPr>
      </w:pPr>
      <w:r w:rsidRPr="00E742B3">
        <w:rPr>
          <w:rFonts w:ascii="Arial" w:eastAsiaTheme="minorEastAsia" w:hAnsi="Arial" w:cs="Arial"/>
          <w:color w:val="000000" w:themeColor="text1"/>
          <w:kern w:val="24"/>
          <w:sz w:val="22"/>
          <w:szCs w:val="22"/>
        </w:rPr>
        <w:t>Initial</w:t>
      </w:r>
      <w:r w:rsidR="001A2AA0" w:rsidRPr="00E742B3">
        <w:rPr>
          <w:rFonts w:ascii="Arial" w:eastAsiaTheme="minorEastAsia" w:hAnsi="Arial" w:cs="Arial"/>
          <w:color w:val="000000" w:themeColor="text1"/>
          <w:kern w:val="24"/>
          <w:sz w:val="22"/>
          <w:szCs w:val="22"/>
        </w:rPr>
        <w:t xml:space="preserve"> research was carried out into the types of construction and age of the housing stock in the UK</w:t>
      </w:r>
      <w:r w:rsidR="00BB030C" w:rsidRPr="00E742B3">
        <w:rPr>
          <w:rFonts w:ascii="Arial" w:eastAsiaTheme="minorEastAsia" w:hAnsi="Arial" w:cs="Arial"/>
          <w:color w:val="000000" w:themeColor="text1"/>
          <w:kern w:val="24"/>
          <w:sz w:val="22"/>
          <w:szCs w:val="22"/>
        </w:rPr>
        <w:t>,</w:t>
      </w:r>
      <w:r w:rsidR="00E66CEE" w:rsidRPr="00E742B3">
        <w:rPr>
          <w:rFonts w:ascii="Arial" w:eastAsiaTheme="minorEastAsia" w:hAnsi="Arial" w:cs="Arial"/>
          <w:color w:val="000000" w:themeColor="text1"/>
          <w:kern w:val="24"/>
          <w:sz w:val="22"/>
          <w:szCs w:val="22"/>
        </w:rPr>
        <w:t xml:space="preserve"> the</w:t>
      </w:r>
      <w:r w:rsidR="00BB030C" w:rsidRPr="00E742B3">
        <w:rPr>
          <w:rFonts w:ascii="Arial" w:eastAsiaTheme="minorEastAsia" w:hAnsi="Arial" w:cs="Arial"/>
          <w:color w:val="000000" w:themeColor="text1"/>
          <w:kern w:val="24"/>
          <w:sz w:val="22"/>
          <w:szCs w:val="22"/>
        </w:rPr>
        <w:t xml:space="preserve"> </w:t>
      </w:r>
      <w:r w:rsidR="00E66CEE" w:rsidRPr="00E742B3">
        <w:rPr>
          <w:rFonts w:ascii="Arial" w:eastAsiaTheme="minorEastAsia" w:hAnsi="Arial" w:cs="Arial"/>
          <w:color w:val="000000" w:themeColor="text1"/>
          <w:kern w:val="24"/>
          <w:sz w:val="22"/>
          <w:szCs w:val="22"/>
        </w:rPr>
        <w:t>English housing survey 2014 to 2015: housing stock report</w:t>
      </w:r>
      <w:r w:rsidR="000E43C9" w:rsidRPr="00E742B3">
        <w:rPr>
          <w:rFonts w:ascii="Arial" w:eastAsiaTheme="minorEastAsia" w:hAnsi="Arial" w:cs="Arial"/>
          <w:color w:val="000000" w:themeColor="text1"/>
          <w:kern w:val="24"/>
          <w:sz w:val="22"/>
          <w:szCs w:val="22"/>
        </w:rPr>
        <w:t xml:space="preserve"> and </w:t>
      </w:r>
      <w:r w:rsidR="005A4D2E" w:rsidRPr="00E742B3">
        <w:rPr>
          <w:rFonts w:ascii="Arial" w:eastAsiaTheme="minorEastAsia" w:hAnsi="Arial" w:cs="Arial"/>
          <w:color w:val="000000" w:themeColor="text1"/>
          <w:kern w:val="24"/>
          <w:sz w:val="22"/>
          <w:szCs w:val="22"/>
        </w:rPr>
        <w:t>the English housing survey 2020</w:t>
      </w:r>
      <w:r w:rsidR="00B177C3" w:rsidRPr="00E742B3">
        <w:rPr>
          <w:rFonts w:ascii="Arial" w:eastAsiaTheme="minorEastAsia" w:hAnsi="Arial" w:cs="Arial"/>
          <w:color w:val="000000" w:themeColor="text1"/>
          <w:kern w:val="24"/>
          <w:sz w:val="22"/>
          <w:szCs w:val="22"/>
        </w:rPr>
        <w:t xml:space="preserve"> to 2021: </w:t>
      </w:r>
      <w:r w:rsidR="000F2733" w:rsidRPr="00E742B3">
        <w:rPr>
          <w:rFonts w:ascii="Arial" w:eastAsiaTheme="minorEastAsia" w:hAnsi="Arial" w:cs="Arial"/>
          <w:color w:val="000000" w:themeColor="text1"/>
          <w:kern w:val="24"/>
          <w:sz w:val="22"/>
          <w:szCs w:val="22"/>
        </w:rPr>
        <w:t>Headline Report</w:t>
      </w:r>
      <w:r w:rsidR="001133FE" w:rsidRPr="00E742B3">
        <w:rPr>
          <w:rFonts w:ascii="Arial" w:eastAsiaTheme="minorEastAsia" w:hAnsi="Arial" w:cs="Arial"/>
          <w:color w:val="000000" w:themeColor="text1"/>
          <w:kern w:val="24"/>
          <w:sz w:val="22"/>
          <w:szCs w:val="22"/>
        </w:rPr>
        <w:t xml:space="preserve">. </w:t>
      </w:r>
      <w:r w:rsidR="009E6FE4" w:rsidRPr="00E742B3">
        <w:rPr>
          <w:rFonts w:ascii="Arial" w:eastAsiaTheme="minorEastAsia" w:hAnsi="Arial" w:cs="Arial"/>
          <w:color w:val="000000" w:themeColor="text1"/>
          <w:kern w:val="24"/>
          <w:sz w:val="22"/>
          <w:szCs w:val="22"/>
        </w:rPr>
        <w:t>The former</w:t>
      </w:r>
      <w:r w:rsidR="000B2FE3" w:rsidRPr="00E742B3">
        <w:rPr>
          <w:rFonts w:ascii="Arial" w:eastAsiaTheme="minorEastAsia" w:hAnsi="Arial" w:cs="Arial"/>
          <w:color w:val="000000" w:themeColor="text1"/>
          <w:kern w:val="24"/>
          <w:sz w:val="22"/>
          <w:szCs w:val="22"/>
        </w:rPr>
        <w:t xml:space="preserve"> gave more d</w:t>
      </w:r>
      <w:r w:rsidR="00B41374" w:rsidRPr="00E742B3">
        <w:rPr>
          <w:rFonts w:ascii="Arial" w:eastAsiaTheme="minorEastAsia" w:hAnsi="Arial" w:cs="Arial"/>
          <w:color w:val="000000" w:themeColor="text1"/>
          <w:kern w:val="24"/>
          <w:sz w:val="22"/>
          <w:szCs w:val="22"/>
        </w:rPr>
        <w:t>et</w:t>
      </w:r>
      <w:r w:rsidR="000B2FE3" w:rsidRPr="00E742B3">
        <w:rPr>
          <w:rFonts w:ascii="Arial" w:eastAsiaTheme="minorEastAsia" w:hAnsi="Arial" w:cs="Arial"/>
          <w:color w:val="000000" w:themeColor="text1"/>
          <w:kern w:val="24"/>
          <w:sz w:val="22"/>
          <w:szCs w:val="22"/>
        </w:rPr>
        <w:t xml:space="preserve">ailed information on the </w:t>
      </w:r>
      <w:r w:rsidR="00250933" w:rsidRPr="00E742B3">
        <w:rPr>
          <w:rFonts w:ascii="Arial" w:eastAsiaTheme="minorEastAsia" w:hAnsi="Arial" w:cs="Arial"/>
          <w:color w:val="000000" w:themeColor="text1"/>
          <w:kern w:val="24"/>
          <w:sz w:val="22"/>
          <w:szCs w:val="22"/>
        </w:rPr>
        <w:t xml:space="preserve">profile of English housing </w:t>
      </w:r>
      <w:r w:rsidR="00DF04F1" w:rsidRPr="00E742B3">
        <w:rPr>
          <w:rFonts w:ascii="Arial" w:eastAsiaTheme="minorEastAsia" w:hAnsi="Arial" w:cs="Arial"/>
          <w:color w:val="000000" w:themeColor="text1"/>
          <w:kern w:val="24"/>
          <w:sz w:val="22"/>
          <w:szCs w:val="22"/>
        </w:rPr>
        <w:t>stock</w:t>
      </w:r>
      <w:r w:rsidR="0058129E" w:rsidRPr="00E742B3">
        <w:rPr>
          <w:rFonts w:ascii="Arial" w:eastAsiaTheme="minorEastAsia" w:hAnsi="Arial" w:cs="Arial"/>
          <w:color w:val="000000" w:themeColor="text1"/>
          <w:kern w:val="24"/>
          <w:sz w:val="22"/>
          <w:szCs w:val="22"/>
        </w:rPr>
        <w:t xml:space="preserve"> while the latter </w:t>
      </w:r>
      <w:r w:rsidR="002B2BFA" w:rsidRPr="00E742B3">
        <w:rPr>
          <w:rFonts w:ascii="Arial" w:eastAsiaTheme="minorEastAsia" w:hAnsi="Arial" w:cs="Arial"/>
          <w:color w:val="000000" w:themeColor="text1"/>
          <w:kern w:val="24"/>
          <w:sz w:val="22"/>
          <w:szCs w:val="22"/>
        </w:rPr>
        <w:t xml:space="preserve">gave detailed information on SAP values of houses. Both however provided detailed information only post 1996. </w:t>
      </w:r>
      <w:r w:rsidR="00E13A00" w:rsidRPr="00E742B3">
        <w:rPr>
          <w:rFonts w:ascii="Arial" w:eastAsiaTheme="minorEastAsia" w:hAnsi="Arial" w:cs="Arial"/>
          <w:color w:val="000000" w:themeColor="text1"/>
          <w:kern w:val="24"/>
          <w:sz w:val="22"/>
          <w:szCs w:val="22"/>
        </w:rPr>
        <w:t>The University of West England</w:t>
      </w:r>
      <w:r w:rsidR="00FA08C5" w:rsidRPr="00E742B3">
        <w:rPr>
          <w:rFonts w:ascii="Arial" w:eastAsiaTheme="minorEastAsia" w:hAnsi="Arial" w:cs="Arial"/>
          <w:color w:val="000000" w:themeColor="text1"/>
          <w:kern w:val="24"/>
          <w:sz w:val="22"/>
          <w:szCs w:val="22"/>
        </w:rPr>
        <w:t xml:space="preserve"> Bristol provided detailed information on methods o</w:t>
      </w:r>
      <w:r w:rsidR="00963AFD" w:rsidRPr="00E742B3">
        <w:rPr>
          <w:rFonts w:ascii="Arial" w:eastAsiaTheme="minorEastAsia" w:hAnsi="Arial" w:cs="Arial"/>
          <w:color w:val="000000" w:themeColor="text1"/>
          <w:kern w:val="24"/>
          <w:sz w:val="22"/>
          <w:szCs w:val="22"/>
        </w:rPr>
        <w:t>f construction pre and post 1919 in the UK.</w:t>
      </w:r>
    </w:p>
    <w:p w14:paraId="1537F369" w14:textId="77429DDA" w:rsidR="009873F9" w:rsidRPr="00E742B3" w:rsidRDefault="009873F9" w:rsidP="001A2AA0">
      <w:pPr>
        <w:spacing w:line="216" w:lineRule="auto"/>
        <w:ind w:left="720"/>
        <w:contextualSpacing/>
        <w:rPr>
          <w:rFonts w:ascii="Arial" w:eastAsiaTheme="minorEastAsia" w:hAnsi="Arial" w:cs="Arial"/>
          <w:color w:val="000000" w:themeColor="text1"/>
          <w:kern w:val="24"/>
          <w:sz w:val="22"/>
          <w:szCs w:val="22"/>
        </w:rPr>
      </w:pPr>
      <w:r w:rsidRPr="00E742B3">
        <w:rPr>
          <w:rFonts w:ascii="Arial" w:eastAsiaTheme="minorEastAsia" w:hAnsi="Arial" w:cs="Arial"/>
          <w:color w:val="000000" w:themeColor="text1"/>
          <w:kern w:val="24"/>
          <w:sz w:val="22"/>
          <w:szCs w:val="22"/>
        </w:rPr>
        <w:t>A report by the B</w:t>
      </w:r>
      <w:r w:rsidR="00E752D2" w:rsidRPr="00E742B3">
        <w:rPr>
          <w:rFonts w:ascii="Arial" w:eastAsiaTheme="minorEastAsia" w:hAnsi="Arial" w:cs="Arial"/>
          <w:color w:val="000000" w:themeColor="text1"/>
          <w:kern w:val="24"/>
          <w:sz w:val="22"/>
          <w:szCs w:val="22"/>
        </w:rPr>
        <w:t xml:space="preserve">RE Trust entitled The Housing Stock of The United Kingdom provided </w:t>
      </w:r>
      <w:r w:rsidR="0071655C" w:rsidRPr="00E742B3">
        <w:rPr>
          <w:rFonts w:ascii="Arial" w:eastAsiaTheme="minorEastAsia" w:hAnsi="Arial" w:cs="Arial"/>
          <w:color w:val="000000" w:themeColor="text1"/>
          <w:kern w:val="24"/>
          <w:sz w:val="22"/>
          <w:szCs w:val="22"/>
        </w:rPr>
        <w:t xml:space="preserve">invaluable data on the </w:t>
      </w:r>
      <w:r w:rsidR="00B72F0D" w:rsidRPr="00E742B3">
        <w:rPr>
          <w:rFonts w:ascii="Arial" w:eastAsiaTheme="minorEastAsia" w:hAnsi="Arial" w:cs="Arial"/>
          <w:color w:val="000000" w:themeColor="text1"/>
          <w:kern w:val="24"/>
          <w:sz w:val="22"/>
          <w:szCs w:val="22"/>
        </w:rPr>
        <w:t xml:space="preserve">combined findings of </w:t>
      </w:r>
      <w:r w:rsidR="00A72C05" w:rsidRPr="00E742B3">
        <w:rPr>
          <w:rFonts w:ascii="Arial" w:eastAsiaTheme="minorEastAsia" w:hAnsi="Arial" w:cs="Arial"/>
          <w:color w:val="000000" w:themeColor="text1"/>
          <w:kern w:val="24"/>
          <w:sz w:val="22"/>
          <w:szCs w:val="22"/>
        </w:rPr>
        <w:t xml:space="preserve">housing condition surveys from England, Scotland, Wales and Northern Ireland. </w:t>
      </w:r>
    </w:p>
    <w:p w14:paraId="2F64EB96" w14:textId="388203F3" w:rsidR="00886815" w:rsidRDefault="00180E42" w:rsidP="001A2AA0">
      <w:pPr>
        <w:spacing w:line="216" w:lineRule="auto"/>
        <w:ind w:left="720"/>
        <w:contextualSpacing/>
        <w:rPr>
          <w:rFonts w:ascii="Arial" w:eastAsiaTheme="minorEastAsia" w:hAnsi="Arial" w:cs="Arial"/>
          <w:color w:val="000000" w:themeColor="text1"/>
          <w:kern w:val="24"/>
          <w:sz w:val="22"/>
          <w:szCs w:val="22"/>
        </w:rPr>
      </w:pPr>
      <w:r w:rsidRPr="00E742B3">
        <w:rPr>
          <w:rFonts w:ascii="Arial" w:eastAsiaTheme="minorEastAsia" w:hAnsi="Arial" w:cs="Arial"/>
          <w:color w:val="000000" w:themeColor="text1"/>
          <w:kern w:val="24"/>
          <w:sz w:val="22"/>
          <w:szCs w:val="22"/>
        </w:rPr>
        <w:t>Surveys aren’t standardised t</w:t>
      </w:r>
      <w:r w:rsidR="00DC761B" w:rsidRPr="00E742B3">
        <w:rPr>
          <w:rFonts w:ascii="Arial" w:eastAsiaTheme="minorEastAsia" w:hAnsi="Arial" w:cs="Arial"/>
          <w:color w:val="000000" w:themeColor="text1"/>
          <w:kern w:val="24"/>
          <w:sz w:val="22"/>
          <w:szCs w:val="22"/>
        </w:rPr>
        <w:t>hrough the four nations of the UK,</w:t>
      </w:r>
      <w:r w:rsidRPr="00E742B3">
        <w:rPr>
          <w:rFonts w:ascii="Arial" w:eastAsiaTheme="minorEastAsia" w:hAnsi="Arial" w:cs="Arial"/>
          <w:color w:val="000000" w:themeColor="text1"/>
          <w:kern w:val="24"/>
          <w:sz w:val="22"/>
          <w:szCs w:val="22"/>
        </w:rPr>
        <w:t xml:space="preserve"> with different criteria</w:t>
      </w:r>
      <w:r w:rsidR="00F601A6" w:rsidRPr="00E742B3">
        <w:rPr>
          <w:rFonts w:ascii="Arial" w:eastAsiaTheme="minorEastAsia" w:hAnsi="Arial" w:cs="Arial"/>
          <w:color w:val="000000" w:themeColor="text1"/>
          <w:kern w:val="24"/>
          <w:sz w:val="22"/>
          <w:szCs w:val="22"/>
        </w:rPr>
        <w:t>, survey equipment</w:t>
      </w:r>
      <w:r w:rsidRPr="00E742B3">
        <w:rPr>
          <w:rFonts w:ascii="Arial" w:eastAsiaTheme="minorEastAsia" w:hAnsi="Arial" w:cs="Arial"/>
          <w:color w:val="000000" w:themeColor="text1"/>
          <w:kern w:val="24"/>
          <w:sz w:val="22"/>
          <w:szCs w:val="22"/>
        </w:rPr>
        <w:t xml:space="preserve"> and timescales</w:t>
      </w:r>
      <w:r w:rsidR="00F601A6" w:rsidRPr="00E742B3">
        <w:rPr>
          <w:rFonts w:ascii="Arial" w:eastAsiaTheme="minorEastAsia" w:hAnsi="Arial" w:cs="Arial"/>
          <w:color w:val="000000" w:themeColor="text1"/>
          <w:kern w:val="24"/>
          <w:sz w:val="22"/>
          <w:szCs w:val="22"/>
        </w:rPr>
        <w:t xml:space="preserve">. But there is enough key information </w:t>
      </w:r>
      <w:r w:rsidR="0096037F" w:rsidRPr="00E742B3">
        <w:rPr>
          <w:rFonts w:ascii="Arial" w:eastAsiaTheme="minorEastAsia" w:hAnsi="Arial" w:cs="Arial"/>
          <w:color w:val="000000" w:themeColor="text1"/>
          <w:kern w:val="24"/>
          <w:sz w:val="22"/>
          <w:szCs w:val="22"/>
        </w:rPr>
        <w:t xml:space="preserve">to provide comparable data for the four </w:t>
      </w:r>
      <w:r w:rsidR="00E33ED9" w:rsidRPr="00E742B3">
        <w:rPr>
          <w:rFonts w:ascii="Arial" w:eastAsiaTheme="minorEastAsia" w:hAnsi="Arial" w:cs="Arial"/>
          <w:color w:val="000000" w:themeColor="text1"/>
          <w:kern w:val="24"/>
          <w:sz w:val="22"/>
          <w:szCs w:val="22"/>
        </w:rPr>
        <w:t>countries, and in 2017 for the first time in nearly a decade</w:t>
      </w:r>
      <w:r w:rsidR="00DC761B" w:rsidRPr="00E742B3">
        <w:rPr>
          <w:rFonts w:ascii="Arial" w:eastAsiaTheme="minorEastAsia" w:hAnsi="Arial" w:cs="Arial"/>
          <w:color w:val="000000" w:themeColor="text1"/>
          <w:kern w:val="24"/>
          <w:sz w:val="22"/>
          <w:szCs w:val="22"/>
        </w:rPr>
        <w:t xml:space="preserve"> </w:t>
      </w:r>
      <w:r w:rsidR="003003AB" w:rsidRPr="00E742B3">
        <w:rPr>
          <w:rFonts w:ascii="Arial" w:eastAsiaTheme="minorEastAsia" w:hAnsi="Arial" w:cs="Arial"/>
          <w:color w:val="000000" w:themeColor="text1"/>
          <w:kern w:val="24"/>
          <w:sz w:val="22"/>
          <w:szCs w:val="22"/>
        </w:rPr>
        <w:t>all surveys were conducted at the same time.</w:t>
      </w:r>
    </w:p>
    <w:p w14:paraId="618FC1B9" w14:textId="77777777" w:rsidR="00873157" w:rsidRDefault="00873157" w:rsidP="001A2AA0">
      <w:pPr>
        <w:spacing w:line="216" w:lineRule="auto"/>
        <w:ind w:left="720"/>
        <w:contextualSpacing/>
        <w:rPr>
          <w:rFonts w:ascii="Arial" w:eastAsiaTheme="minorEastAsia" w:hAnsi="Arial" w:cs="Arial"/>
          <w:color w:val="000000" w:themeColor="text1"/>
          <w:kern w:val="24"/>
          <w:sz w:val="22"/>
          <w:szCs w:val="22"/>
        </w:rPr>
      </w:pPr>
    </w:p>
    <w:p w14:paraId="6EDE4BAE" w14:textId="610A3A36" w:rsidR="00B62F6B" w:rsidRDefault="00B62F6B" w:rsidP="001A2AA0">
      <w:pPr>
        <w:spacing w:line="216" w:lineRule="auto"/>
        <w:ind w:left="720"/>
        <w:contextualSpacing/>
        <w:rPr>
          <w:rFonts w:ascii="Arial" w:eastAsiaTheme="minorEastAsia" w:hAnsi="Arial" w:cs="Arial"/>
          <w:color w:val="000000" w:themeColor="text1"/>
          <w:kern w:val="24"/>
          <w:sz w:val="22"/>
          <w:szCs w:val="22"/>
        </w:rPr>
      </w:pPr>
    </w:p>
    <w:p w14:paraId="606807F3" w14:textId="18A4092C" w:rsidR="00B62F6B" w:rsidRPr="00B43558" w:rsidRDefault="00B43558" w:rsidP="001A2AA0">
      <w:pPr>
        <w:spacing w:line="216" w:lineRule="auto"/>
        <w:ind w:left="720"/>
        <w:contextualSpacing/>
        <w:rPr>
          <w:rFonts w:ascii="Arial" w:eastAsiaTheme="minorEastAsia" w:hAnsi="Arial" w:cs="Arial"/>
          <w:color w:val="000000" w:themeColor="text1"/>
          <w:kern w:val="24"/>
          <w:sz w:val="24"/>
          <w:szCs w:val="24"/>
        </w:rPr>
      </w:pPr>
      <w:r w:rsidRPr="00B43558">
        <w:rPr>
          <w:rFonts w:ascii="Arial" w:eastAsiaTheme="minorEastAsia" w:hAnsi="Arial" w:cs="Arial"/>
          <w:color w:val="000000" w:themeColor="text1"/>
          <w:kern w:val="24"/>
          <w:sz w:val="24"/>
          <w:szCs w:val="24"/>
        </w:rPr>
        <w:t>2.3 Carbon</w:t>
      </w:r>
      <w:r>
        <w:rPr>
          <w:rFonts w:ascii="Arial" w:eastAsiaTheme="minorEastAsia" w:hAnsi="Arial" w:cs="Arial"/>
          <w:color w:val="000000" w:themeColor="text1"/>
          <w:kern w:val="24"/>
          <w:sz w:val="24"/>
          <w:szCs w:val="24"/>
        </w:rPr>
        <w:t xml:space="preserve"> </w:t>
      </w:r>
      <w:r w:rsidRPr="00B43558">
        <w:rPr>
          <w:rFonts w:ascii="Arial" w:eastAsiaTheme="minorEastAsia" w:hAnsi="Arial" w:cs="Arial"/>
          <w:color w:val="000000" w:themeColor="text1"/>
          <w:kern w:val="24"/>
          <w:sz w:val="24"/>
          <w:szCs w:val="24"/>
        </w:rPr>
        <w:t>Targets</w:t>
      </w:r>
    </w:p>
    <w:p w14:paraId="07D8762E" w14:textId="77777777" w:rsidR="00B62F6B" w:rsidRPr="00E742B3" w:rsidRDefault="00B62F6B" w:rsidP="001A2AA0">
      <w:pPr>
        <w:spacing w:line="216" w:lineRule="auto"/>
        <w:ind w:left="720"/>
        <w:contextualSpacing/>
        <w:rPr>
          <w:rFonts w:ascii="Arial" w:eastAsiaTheme="minorEastAsia" w:hAnsi="Arial" w:cs="Arial"/>
          <w:color w:val="000000" w:themeColor="text1"/>
          <w:kern w:val="24"/>
          <w:sz w:val="22"/>
          <w:szCs w:val="22"/>
        </w:rPr>
      </w:pPr>
    </w:p>
    <w:p w14:paraId="3DFE2285" w14:textId="5D8A1CE4" w:rsidR="005B56E9" w:rsidRPr="00E742B3" w:rsidRDefault="00DD73E9" w:rsidP="001A2AA0">
      <w:pPr>
        <w:spacing w:line="216" w:lineRule="auto"/>
        <w:ind w:left="720"/>
        <w:contextualSpacing/>
        <w:rPr>
          <w:rFonts w:ascii="Arial" w:eastAsiaTheme="minorEastAsia" w:hAnsi="Arial" w:cs="Arial"/>
          <w:color w:val="000000" w:themeColor="text1"/>
          <w:kern w:val="24"/>
          <w:sz w:val="22"/>
          <w:szCs w:val="22"/>
        </w:rPr>
      </w:pPr>
      <w:r w:rsidRPr="00E742B3">
        <w:rPr>
          <w:rFonts w:ascii="Arial" w:eastAsiaTheme="minorEastAsia" w:hAnsi="Arial" w:cs="Arial"/>
          <w:color w:val="000000" w:themeColor="text1"/>
          <w:kern w:val="24"/>
          <w:sz w:val="22"/>
          <w:szCs w:val="22"/>
        </w:rPr>
        <w:t>‘Home insulation and the net zero target’</w:t>
      </w:r>
      <w:r w:rsidR="005B56E9" w:rsidRPr="00E742B3">
        <w:rPr>
          <w:rFonts w:ascii="Arial" w:eastAsiaTheme="minorEastAsia" w:hAnsi="Arial" w:cs="Arial"/>
          <w:color w:val="000000" w:themeColor="text1"/>
          <w:kern w:val="24"/>
          <w:sz w:val="22"/>
          <w:szCs w:val="22"/>
        </w:rPr>
        <w:t xml:space="preserve"> published by the House of Lords Library</w:t>
      </w:r>
      <w:r w:rsidR="000A524B" w:rsidRPr="00E742B3">
        <w:rPr>
          <w:rFonts w:ascii="Arial" w:eastAsiaTheme="minorEastAsia" w:hAnsi="Arial" w:cs="Arial"/>
          <w:color w:val="000000" w:themeColor="text1"/>
          <w:kern w:val="24"/>
          <w:sz w:val="22"/>
          <w:szCs w:val="22"/>
        </w:rPr>
        <w:t xml:space="preserve"> in June 2020</w:t>
      </w:r>
      <w:r w:rsidR="005B56E9" w:rsidRPr="00E742B3">
        <w:rPr>
          <w:rFonts w:ascii="Arial" w:eastAsiaTheme="minorEastAsia" w:hAnsi="Arial" w:cs="Arial"/>
          <w:color w:val="000000" w:themeColor="text1"/>
          <w:kern w:val="24"/>
          <w:sz w:val="22"/>
          <w:szCs w:val="22"/>
        </w:rPr>
        <w:t xml:space="preserve"> </w:t>
      </w:r>
      <w:r w:rsidRPr="00E742B3">
        <w:rPr>
          <w:rFonts w:ascii="Arial" w:eastAsiaTheme="minorEastAsia" w:hAnsi="Arial" w:cs="Arial"/>
          <w:color w:val="000000" w:themeColor="text1"/>
          <w:kern w:val="24"/>
          <w:sz w:val="22"/>
          <w:szCs w:val="22"/>
        </w:rPr>
        <w:t xml:space="preserve">discusses </w:t>
      </w:r>
      <w:r w:rsidR="00C054B4" w:rsidRPr="00E742B3">
        <w:rPr>
          <w:rFonts w:ascii="Arial" w:eastAsiaTheme="minorEastAsia" w:hAnsi="Arial" w:cs="Arial"/>
          <w:color w:val="000000" w:themeColor="text1"/>
          <w:kern w:val="24"/>
          <w:sz w:val="22"/>
          <w:szCs w:val="22"/>
        </w:rPr>
        <w:t>carbon budgets, the reason for reducing energy use in homes</w:t>
      </w:r>
      <w:r w:rsidR="001C4779" w:rsidRPr="00E742B3">
        <w:rPr>
          <w:rFonts w:ascii="Arial" w:eastAsiaTheme="minorEastAsia" w:hAnsi="Arial" w:cs="Arial"/>
          <w:color w:val="000000" w:themeColor="text1"/>
          <w:kern w:val="24"/>
          <w:sz w:val="22"/>
          <w:szCs w:val="22"/>
        </w:rPr>
        <w:t xml:space="preserve"> and gives detailed data on</w:t>
      </w:r>
      <w:r w:rsidR="00D451D2" w:rsidRPr="00E742B3">
        <w:rPr>
          <w:rFonts w:ascii="Arial" w:eastAsiaTheme="minorEastAsia" w:hAnsi="Arial" w:cs="Arial"/>
          <w:color w:val="000000" w:themeColor="text1"/>
          <w:kern w:val="24"/>
          <w:sz w:val="22"/>
          <w:szCs w:val="22"/>
        </w:rPr>
        <w:t xml:space="preserve"> the breakdown of energy use in homes,</w:t>
      </w:r>
      <w:r w:rsidR="001C4779" w:rsidRPr="00E742B3">
        <w:rPr>
          <w:rFonts w:ascii="Arial" w:eastAsiaTheme="minorEastAsia" w:hAnsi="Arial" w:cs="Arial"/>
          <w:color w:val="000000" w:themeColor="text1"/>
          <w:kern w:val="24"/>
          <w:sz w:val="22"/>
          <w:szCs w:val="22"/>
        </w:rPr>
        <w:t xml:space="preserve"> types of insulation used in different types of wall construction </w:t>
      </w:r>
      <w:r w:rsidR="00D451D2" w:rsidRPr="00E742B3">
        <w:rPr>
          <w:rFonts w:ascii="Arial" w:eastAsiaTheme="minorEastAsia" w:hAnsi="Arial" w:cs="Arial"/>
          <w:color w:val="000000" w:themeColor="text1"/>
          <w:kern w:val="24"/>
          <w:sz w:val="22"/>
          <w:szCs w:val="22"/>
        </w:rPr>
        <w:t>as percentages of total houses</w:t>
      </w:r>
      <w:r w:rsidR="008F0765" w:rsidRPr="00E742B3">
        <w:rPr>
          <w:rFonts w:ascii="Arial" w:eastAsiaTheme="minorEastAsia" w:hAnsi="Arial" w:cs="Arial"/>
          <w:color w:val="000000" w:themeColor="text1"/>
          <w:kern w:val="24"/>
          <w:sz w:val="22"/>
          <w:szCs w:val="22"/>
        </w:rPr>
        <w:t xml:space="preserve"> and how this has progressed over time</w:t>
      </w:r>
      <w:r w:rsidR="00A324B7" w:rsidRPr="00E742B3">
        <w:rPr>
          <w:rFonts w:ascii="Arial" w:eastAsiaTheme="minorEastAsia" w:hAnsi="Arial" w:cs="Arial"/>
          <w:color w:val="000000" w:themeColor="text1"/>
          <w:kern w:val="24"/>
          <w:sz w:val="22"/>
          <w:szCs w:val="22"/>
        </w:rPr>
        <w:t xml:space="preserve"> through government schemes between 2008-2017</w:t>
      </w:r>
      <w:r w:rsidR="0058690A" w:rsidRPr="00E742B3">
        <w:rPr>
          <w:rFonts w:ascii="Arial" w:eastAsiaTheme="minorEastAsia" w:hAnsi="Arial" w:cs="Arial"/>
          <w:color w:val="000000" w:themeColor="text1"/>
          <w:kern w:val="24"/>
          <w:sz w:val="22"/>
          <w:szCs w:val="22"/>
        </w:rPr>
        <w:t>.</w:t>
      </w:r>
      <w:r w:rsidR="003B4A68" w:rsidRPr="00E742B3">
        <w:rPr>
          <w:rFonts w:ascii="Arial" w:eastAsiaTheme="minorEastAsia" w:hAnsi="Arial" w:cs="Arial"/>
          <w:color w:val="000000" w:themeColor="text1"/>
          <w:kern w:val="24"/>
          <w:sz w:val="22"/>
          <w:szCs w:val="22"/>
        </w:rPr>
        <w:t xml:space="preserve"> Socioeconomic factors which </w:t>
      </w:r>
      <w:r w:rsidR="003D4D99" w:rsidRPr="00E742B3">
        <w:rPr>
          <w:rFonts w:ascii="Arial" w:eastAsiaTheme="minorEastAsia" w:hAnsi="Arial" w:cs="Arial"/>
          <w:color w:val="000000" w:themeColor="text1"/>
          <w:kern w:val="24"/>
          <w:sz w:val="22"/>
          <w:szCs w:val="22"/>
        </w:rPr>
        <w:t>hinder</w:t>
      </w:r>
      <w:r w:rsidR="003B4A68" w:rsidRPr="00E742B3">
        <w:rPr>
          <w:rFonts w:ascii="Arial" w:eastAsiaTheme="minorEastAsia" w:hAnsi="Arial" w:cs="Arial"/>
          <w:color w:val="000000" w:themeColor="text1"/>
          <w:kern w:val="24"/>
          <w:sz w:val="22"/>
          <w:szCs w:val="22"/>
        </w:rPr>
        <w:t xml:space="preserve"> the uptake </w:t>
      </w:r>
      <w:r w:rsidR="003D4D99" w:rsidRPr="00E742B3">
        <w:rPr>
          <w:rFonts w:ascii="Arial" w:eastAsiaTheme="minorEastAsia" w:hAnsi="Arial" w:cs="Arial"/>
          <w:color w:val="000000" w:themeColor="text1"/>
          <w:kern w:val="24"/>
          <w:sz w:val="22"/>
          <w:szCs w:val="22"/>
        </w:rPr>
        <w:t>of energy efficient measures are discussed</w:t>
      </w:r>
      <w:r w:rsidR="00A47C93" w:rsidRPr="00E742B3">
        <w:rPr>
          <w:rFonts w:ascii="Arial" w:eastAsiaTheme="minorEastAsia" w:hAnsi="Arial" w:cs="Arial"/>
          <w:color w:val="000000" w:themeColor="text1"/>
          <w:kern w:val="24"/>
          <w:sz w:val="22"/>
          <w:szCs w:val="22"/>
        </w:rPr>
        <w:t>, as well as government approaches to negate</w:t>
      </w:r>
      <w:r w:rsidR="00C12B42" w:rsidRPr="00E742B3">
        <w:rPr>
          <w:rFonts w:ascii="Arial" w:eastAsiaTheme="minorEastAsia" w:hAnsi="Arial" w:cs="Arial"/>
          <w:color w:val="000000" w:themeColor="text1"/>
          <w:kern w:val="24"/>
          <w:sz w:val="22"/>
          <w:szCs w:val="22"/>
        </w:rPr>
        <w:t>.</w:t>
      </w:r>
    </w:p>
    <w:p w14:paraId="4707704B" w14:textId="036BD061" w:rsidR="000E00CA" w:rsidRPr="00E742B3" w:rsidRDefault="000E00CA" w:rsidP="001A2AA0">
      <w:pPr>
        <w:spacing w:line="216" w:lineRule="auto"/>
        <w:ind w:left="720"/>
        <w:contextualSpacing/>
        <w:rPr>
          <w:rFonts w:ascii="Arial" w:eastAsiaTheme="minorEastAsia" w:hAnsi="Arial" w:cs="Arial"/>
          <w:color w:val="000000" w:themeColor="text1"/>
          <w:kern w:val="24"/>
          <w:sz w:val="22"/>
          <w:szCs w:val="22"/>
        </w:rPr>
      </w:pPr>
    </w:p>
    <w:p w14:paraId="5A25D8A0" w14:textId="3D7D8D99" w:rsidR="000E00CA" w:rsidRPr="00E742B3" w:rsidRDefault="00750B63" w:rsidP="00205FFE">
      <w:pPr>
        <w:spacing w:line="216" w:lineRule="auto"/>
        <w:ind w:left="720"/>
        <w:contextualSpacing/>
        <w:rPr>
          <w:rFonts w:ascii="Arial" w:eastAsiaTheme="minorEastAsia" w:hAnsi="Arial" w:cs="Arial"/>
          <w:color w:val="FF0000"/>
          <w:kern w:val="24"/>
          <w:sz w:val="22"/>
          <w:szCs w:val="22"/>
        </w:rPr>
      </w:pPr>
      <w:r w:rsidRPr="00E742B3">
        <w:rPr>
          <w:rFonts w:ascii="Arial" w:eastAsiaTheme="minorEastAsia" w:hAnsi="Arial" w:cs="Arial"/>
          <w:color w:val="000000" w:themeColor="text1"/>
          <w:kern w:val="24"/>
          <w:sz w:val="22"/>
          <w:szCs w:val="22"/>
        </w:rPr>
        <w:t xml:space="preserve">The </w:t>
      </w:r>
      <w:r w:rsidR="000E00CA" w:rsidRPr="00E742B3">
        <w:rPr>
          <w:rFonts w:ascii="Arial" w:eastAsiaTheme="minorEastAsia" w:hAnsi="Arial" w:cs="Arial"/>
          <w:color w:val="000000" w:themeColor="text1"/>
          <w:kern w:val="24"/>
          <w:sz w:val="22"/>
          <w:szCs w:val="22"/>
        </w:rPr>
        <w:t>Committee for Climate Change</w:t>
      </w:r>
      <w:r w:rsidR="00F072CE" w:rsidRPr="00E742B3">
        <w:rPr>
          <w:rFonts w:ascii="Arial" w:eastAsiaTheme="minorEastAsia" w:hAnsi="Arial" w:cs="Arial"/>
          <w:color w:val="000000" w:themeColor="text1"/>
          <w:kern w:val="24"/>
          <w:sz w:val="22"/>
          <w:szCs w:val="22"/>
        </w:rPr>
        <w:t xml:space="preserve"> publication</w:t>
      </w:r>
      <w:r w:rsidR="000E00CA" w:rsidRPr="00E742B3">
        <w:rPr>
          <w:rFonts w:ascii="Arial" w:eastAsiaTheme="minorEastAsia" w:hAnsi="Arial" w:cs="Arial"/>
          <w:color w:val="000000" w:themeColor="text1"/>
          <w:kern w:val="24"/>
          <w:sz w:val="22"/>
          <w:szCs w:val="22"/>
        </w:rPr>
        <w:t xml:space="preserve"> </w:t>
      </w:r>
      <w:r w:rsidR="00835AD9" w:rsidRPr="00E742B3">
        <w:rPr>
          <w:rFonts w:ascii="Arial" w:eastAsiaTheme="minorEastAsia" w:hAnsi="Arial" w:cs="Arial"/>
          <w:color w:val="000000" w:themeColor="text1"/>
          <w:kern w:val="24"/>
          <w:sz w:val="22"/>
          <w:szCs w:val="22"/>
        </w:rPr>
        <w:t>‘</w:t>
      </w:r>
      <w:r w:rsidR="00B8479E" w:rsidRPr="00E742B3">
        <w:rPr>
          <w:rFonts w:ascii="Arial" w:eastAsiaTheme="minorEastAsia" w:hAnsi="Arial" w:cs="Arial"/>
          <w:color w:val="000000" w:themeColor="text1"/>
          <w:kern w:val="24"/>
          <w:sz w:val="22"/>
          <w:szCs w:val="22"/>
        </w:rPr>
        <w:t>UK housing: Fit for the future?</w:t>
      </w:r>
      <w:r w:rsidR="00835AD9" w:rsidRPr="00E742B3">
        <w:rPr>
          <w:rFonts w:ascii="Arial" w:eastAsiaTheme="minorEastAsia" w:hAnsi="Arial" w:cs="Arial"/>
          <w:color w:val="000000" w:themeColor="text1"/>
          <w:kern w:val="24"/>
          <w:sz w:val="22"/>
          <w:szCs w:val="22"/>
        </w:rPr>
        <w:t>’</w:t>
      </w:r>
      <w:r w:rsidR="00C57E55" w:rsidRPr="00E742B3">
        <w:rPr>
          <w:rFonts w:ascii="Arial" w:eastAsiaTheme="minorEastAsia" w:hAnsi="Arial" w:cs="Arial"/>
          <w:color w:val="000000" w:themeColor="text1"/>
          <w:kern w:val="24"/>
          <w:sz w:val="22"/>
          <w:szCs w:val="22"/>
        </w:rPr>
        <w:t xml:space="preserve"> criticises the governments </w:t>
      </w:r>
      <w:r w:rsidR="00620BB2" w:rsidRPr="00E742B3">
        <w:rPr>
          <w:rFonts w:ascii="Arial" w:eastAsiaTheme="minorEastAsia" w:hAnsi="Arial" w:cs="Arial"/>
          <w:color w:val="000000" w:themeColor="text1"/>
          <w:kern w:val="24"/>
          <w:sz w:val="22"/>
          <w:szCs w:val="22"/>
        </w:rPr>
        <w:t xml:space="preserve">“chopping and changing” of policy around </w:t>
      </w:r>
      <w:r w:rsidR="008252C3" w:rsidRPr="00E742B3">
        <w:rPr>
          <w:rFonts w:ascii="Arial" w:eastAsiaTheme="minorEastAsia" w:hAnsi="Arial" w:cs="Arial"/>
          <w:color w:val="000000" w:themeColor="text1"/>
          <w:kern w:val="24"/>
          <w:sz w:val="22"/>
          <w:szCs w:val="22"/>
        </w:rPr>
        <w:t xml:space="preserve">energy conservation which has </w:t>
      </w:r>
      <w:r w:rsidR="00407F75" w:rsidRPr="00E742B3">
        <w:rPr>
          <w:rFonts w:ascii="Arial" w:eastAsiaTheme="minorEastAsia" w:hAnsi="Arial" w:cs="Arial"/>
          <w:color w:val="000000" w:themeColor="text1"/>
          <w:kern w:val="24"/>
          <w:sz w:val="22"/>
          <w:szCs w:val="22"/>
        </w:rPr>
        <w:t>led to a skills shortage in knowledgeable and skilled professional installers and designers</w:t>
      </w:r>
      <w:r w:rsidR="00BE0C5C" w:rsidRPr="00E742B3">
        <w:rPr>
          <w:rFonts w:ascii="Arial" w:eastAsiaTheme="minorEastAsia" w:hAnsi="Arial" w:cs="Arial"/>
          <w:color w:val="000000" w:themeColor="text1"/>
          <w:kern w:val="24"/>
          <w:sz w:val="22"/>
          <w:szCs w:val="22"/>
        </w:rPr>
        <w:t xml:space="preserve"> which </w:t>
      </w:r>
      <w:r w:rsidR="00C61B5B" w:rsidRPr="00E742B3">
        <w:rPr>
          <w:rFonts w:ascii="Arial" w:eastAsiaTheme="minorEastAsia" w:hAnsi="Arial" w:cs="Arial"/>
          <w:color w:val="000000" w:themeColor="text1"/>
          <w:kern w:val="24"/>
          <w:sz w:val="22"/>
          <w:szCs w:val="22"/>
        </w:rPr>
        <w:t>c</w:t>
      </w:r>
      <w:r w:rsidR="00BE0C5C" w:rsidRPr="00E742B3">
        <w:rPr>
          <w:rFonts w:ascii="Arial" w:eastAsiaTheme="minorEastAsia" w:hAnsi="Arial" w:cs="Arial"/>
          <w:color w:val="000000" w:themeColor="text1"/>
          <w:kern w:val="24"/>
          <w:sz w:val="22"/>
          <w:szCs w:val="22"/>
        </w:rPr>
        <w:t xml:space="preserve">ould have been addressed in the Construction </w:t>
      </w:r>
      <w:r w:rsidR="00C61B5B" w:rsidRPr="00E742B3">
        <w:rPr>
          <w:rFonts w:ascii="Arial" w:eastAsiaTheme="minorEastAsia" w:hAnsi="Arial" w:cs="Arial"/>
          <w:color w:val="000000" w:themeColor="text1"/>
          <w:kern w:val="24"/>
          <w:sz w:val="22"/>
          <w:szCs w:val="22"/>
        </w:rPr>
        <w:t>Sector Deal</w:t>
      </w:r>
      <w:r w:rsidR="00407F75" w:rsidRPr="00E742B3">
        <w:rPr>
          <w:rFonts w:ascii="Arial" w:eastAsiaTheme="minorEastAsia" w:hAnsi="Arial" w:cs="Arial"/>
          <w:color w:val="000000" w:themeColor="text1"/>
          <w:kern w:val="24"/>
          <w:sz w:val="22"/>
          <w:szCs w:val="22"/>
        </w:rPr>
        <w:t>.</w:t>
      </w:r>
      <w:r w:rsidR="0076150C" w:rsidRPr="00E742B3">
        <w:rPr>
          <w:rFonts w:ascii="Arial" w:eastAsiaTheme="minorEastAsia" w:hAnsi="Arial" w:cs="Arial"/>
          <w:color w:val="000000" w:themeColor="text1"/>
          <w:kern w:val="24"/>
          <w:sz w:val="22"/>
          <w:szCs w:val="22"/>
        </w:rPr>
        <w:t xml:space="preserve"> It also </w:t>
      </w:r>
      <w:r w:rsidR="002B5A6C" w:rsidRPr="00E742B3">
        <w:rPr>
          <w:rFonts w:ascii="Arial" w:eastAsiaTheme="minorEastAsia" w:hAnsi="Arial" w:cs="Arial"/>
          <w:color w:val="000000" w:themeColor="text1"/>
          <w:kern w:val="24"/>
          <w:sz w:val="22"/>
          <w:szCs w:val="22"/>
        </w:rPr>
        <w:t xml:space="preserve">identifies the government and HM Treasury as the key </w:t>
      </w:r>
      <w:r w:rsidR="005D58BD" w:rsidRPr="00E742B3">
        <w:rPr>
          <w:rFonts w:ascii="Arial" w:eastAsiaTheme="minorEastAsia" w:hAnsi="Arial" w:cs="Arial"/>
          <w:color w:val="000000" w:themeColor="text1"/>
          <w:kern w:val="24"/>
          <w:sz w:val="22"/>
          <w:szCs w:val="22"/>
        </w:rPr>
        <w:t xml:space="preserve">in </w:t>
      </w:r>
      <w:r w:rsidR="004F19C4" w:rsidRPr="00E742B3">
        <w:rPr>
          <w:rFonts w:ascii="Arial" w:eastAsiaTheme="minorEastAsia" w:hAnsi="Arial" w:cs="Arial"/>
          <w:color w:val="000000" w:themeColor="text1"/>
          <w:kern w:val="24"/>
          <w:sz w:val="22"/>
          <w:szCs w:val="22"/>
        </w:rPr>
        <w:t>upgrading</w:t>
      </w:r>
      <w:r w:rsidR="00205FFE" w:rsidRPr="00E742B3">
        <w:rPr>
          <w:rFonts w:ascii="Arial" w:eastAsiaTheme="minorEastAsia" w:hAnsi="Arial" w:cs="Arial"/>
          <w:color w:val="000000" w:themeColor="text1"/>
          <w:kern w:val="24"/>
          <w:sz w:val="22"/>
          <w:szCs w:val="22"/>
        </w:rPr>
        <w:t xml:space="preserve"> existing housing stock to</w:t>
      </w:r>
      <w:r w:rsidR="005D58BD" w:rsidRPr="00E742B3">
        <w:rPr>
          <w:rFonts w:ascii="Arial" w:eastAsiaTheme="minorEastAsia" w:hAnsi="Arial" w:cs="Arial"/>
          <w:color w:val="000000" w:themeColor="text1"/>
          <w:kern w:val="24"/>
          <w:sz w:val="22"/>
          <w:szCs w:val="22"/>
        </w:rPr>
        <w:t xml:space="preserve"> low carbon, energy </w:t>
      </w:r>
      <w:r w:rsidR="00205FFE" w:rsidRPr="00E742B3">
        <w:rPr>
          <w:rFonts w:ascii="Arial" w:eastAsiaTheme="minorEastAsia" w:hAnsi="Arial" w:cs="Arial"/>
          <w:color w:val="000000" w:themeColor="text1"/>
          <w:kern w:val="24"/>
          <w:sz w:val="22"/>
          <w:szCs w:val="22"/>
        </w:rPr>
        <w:t>efficient</w:t>
      </w:r>
      <w:r w:rsidR="005D58BD" w:rsidRPr="00E742B3">
        <w:rPr>
          <w:rFonts w:ascii="Arial" w:eastAsiaTheme="minorEastAsia" w:hAnsi="Arial" w:cs="Arial"/>
          <w:color w:val="000000" w:themeColor="text1"/>
          <w:kern w:val="24"/>
          <w:sz w:val="22"/>
          <w:szCs w:val="22"/>
        </w:rPr>
        <w:t xml:space="preserve"> an</w:t>
      </w:r>
      <w:r w:rsidR="004F19C4" w:rsidRPr="00E742B3">
        <w:rPr>
          <w:rFonts w:ascii="Arial" w:eastAsiaTheme="minorEastAsia" w:hAnsi="Arial" w:cs="Arial"/>
          <w:color w:val="000000" w:themeColor="text1"/>
          <w:kern w:val="24"/>
          <w:sz w:val="22"/>
          <w:szCs w:val="22"/>
        </w:rPr>
        <w:t>d climate change</w:t>
      </w:r>
      <w:r w:rsidR="00205FFE" w:rsidRPr="00E742B3">
        <w:rPr>
          <w:rFonts w:ascii="Arial" w:eastAsiaTheme="minorEastAsia" w:hAnsi="Arial" w:cs="Arial"/>
          <w:color w:val="000000" w:themeColor="text1"/>
          <w:kern w:val="24"/>
          <w:sz w:val="22"/>
          <w:szCs w:val="22"/>
        </w:rPr>
        <w:t xml:space="preserve"> resilient.</w:t>
      </w:r>
      <w:r w:rsidR="0076150C" w:rsidRPr="00E742B3">
        <w:rPr>
          <w:rFonts w:ascii="Arial" w:eastAsiaTheme="minorEastAsia" w:hAnsi="Arial" w:cs="Arial"/>
          <w:color w:val="000000" w:themeColor="text1"/>
          <w:kern w:val="24"/>
          <w:sz w:val="22"/>
          <w:szCs w:val="22"/>
        </w:rPr>
        <w:t xml:space="preserve"> </w:t>
      </w:r>
      <w:r w:rsidR="00052F24" w:rsidRPr="00E742B3">
        <w:rPr>
          <w:rFonts w:ascii="Arial" w:eastAsiaTheme="minorEastAsia" w:hAnsi="Arial" w:cs="Arial"/>
          <w:color w:val="000000" w:themeColor="text1"/>
          <w:kern w:val="24"/>
          <w:sz w:val="22"/>
          <w:szCs w:val="22"/>
        </w:rPr>
        <w:t>The document takes a strategic approach to decarbonising the heating needs of existing houses in the UK.</w:t>
      </w:r>
    </w:p>
    <w:p w14:paraId="6F8D4352" w14:textId="6B17A233" w:rsidR="002729EA" w:rsidRPr="00873157" w:rsidRDefault="002729EA" w:rsidP="00873157">
      <w:pPr>
        <w:spacing w:line="216" w:lineRule="auto"/>
        <w:contextualSpacing/>
        <w:rPr>
          <w:rFonts w:ascii="Arial" w:hAnsi="Arial" w:cs="Arial"/>
          <w:sz w:val="22"/>
          <w:szCs w:val="22"/>
        </w:rPr>
      </w:pPr>
    </w:p>
    <w:p w14:paraId="0EADA3A6" w14:textId="77777777" w:rsidR="002729EA" w:rsidRPr="002729EA" w:rsidRDefault="002729EA" w:rsidP="002729EA">
      <w:pPr>
        <w:pStyle w:val="ListParagraph"/>
        <w:spacing w:line="216" w:lineRule="auto"/>
        <w:ind w:left="1287"/>
        <w:rPr>
          <w:rFonts w:ascii="Arial" w:eastAsiaTheme="minorEastAsia" w:hAnsi="Arial" w:cs="Arial"/>
          <w:color w:val="000000" w:themeColor="text1"/>
          <w:kern w:val="24"/>
          <w:sz w:val="24"/>
          <w:szCs w:val="24"/>
        </w:rPr>
      </w:pPr>
    </w:p>
    <w:p w14:paraId="15231A0C" w14:textId="2913FE84" w:rsidR="009D6E3A" w:rsidRDefault="00796C50" w:rsidP="009D6E3A">
      <w:pPr>
        <w:spacing w:line="216" w:lineRule="auto"/>
        <w:ind w:firstLine="720"/>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2.4 </w:t>
      </w:r>
      <w:bookmarkStart w:id="3" w:name="_Hlk99369959"/>
      <w:r w:rsidR="002729EA" w:rsidRPr="0033577A">
        <w:rPr>
          <w:rFonts w:ascii="Arial" w:eastAsiaTheme="minorEastAsia" w:hAnsi="Arial" w:cs="Arial"/>
          <w:color w:val="000000" w:themeColor="text1"/>
          <w:kern w:val="24"/>
          <w:sz w:val="24"/>
          <w:szCs w:val="24"/>
        </w:rPr>
        <w:t xml:space="preserve">Debates, </w:t>
      </w:r>
      <w:r w:rsidR="005D0697" w:rsidRPr="0033577A">
        <w:rPr>
          <w:rFonts w:ascii="Arial" w:eastAsiaTheme="minorEastAsia" w:hAnsi="Arial" w:cs="Arial"/>
          <w:color w:val="000000" w:themeColor="text1"/>
          <w:kern w:val="24"/>
          <w:sz w:val="24"/>
          <w:szCs w:val="24"/>
        </w:rPr>
        <w:t>conflicts,</w:t>
      </w:r>
      <w:r w:rsidR="002729EA" w:rsidRPr="0033577A">
        <w:rPr>
          <w:rFonts w:ascii="Arial" w:eastAsiaTheme="minorEastAsia" w:hAnsi="Arial" w:cs="Arial"/>
          <w:color w:val="000000" w:themeColor="text1"/>
          <w:kern w:val="24"/>
          <w:sz w:val="24"/>
          <w:szCs w:val="24"/>
        </w:rPr>
        <w:t xml:space="preserve"> and contradictions: where do sources disagree?</w:t>
      </w:r>
    </w:p>
    <w:bookmarkEnd w:id="3"/>
    <w:p w14:paraId="15AFAD85" w14:textId="77777777" w:rsidR="00796C50" w:rsidRPr="0033577A" w:rsidRDefault="00796C50" w:rsidP="009D6E3A">
      <w:pPr>
        <w:spacing w:line="216" w:lineRule="auto"/>
        <w:ind w:firstLine="720"/>
        <w:rPr>
          <w:rFonts w:ascii="Arial" w:eastAsiaTheme="minorEastAsia" w:hAnsi="Arial" w:cs="Arial"/>
          <w:color w:val="000000" w:themeColor="text1"/>
          <w:kern w:val="24"/>
          <w:sz w:val="24"/>
          <w:szCs w:val="24"/>
        </w:rPr>
      </w:pPr>
    </w:p>
    <w:p w14:paraId="60E1C5BB" w14:textId="4F6DEA7E" w:rsidR="002729EA" w:rsidRDefault="008D4448" w:rsidP="00FB24EF">
      <w:pPr>
        <w:spacing w:line="216" w:lineRule="auto"/>
        <w:ind w:left="720"/>
        <w:rPr>
          <w:rFonts w:ascii="Arial" w:eastAsiaTheme="minorEastAsia" w:hAnsi="Arial" w:cs="Arial"/>
          <w:color w:val="000000" w:themeColor="text1"/>
          <w:kern w:val="24"/>
          <w:sz w:val="22"/>
          <w:szCs w:val="22"/>
        </w:rPr>
      </w:pPr>
      <w:r w:rsidRPr="00FB24EF">
        <w:rPr>
          <w:rFonts w:ascii="Arial" w:eastAsiaTheme="minorEastAsia" w:hAnsi="Arial" w:cs="Arial"/>
          <w:color w:val="000000" w:themeColor="text1"/>
          <w:kern w:val="24"/>
          <w:sz w:val="22"/>
          <w:szCs w:val="22"/>
        </w:rPr>
        <w:t>While there is abundance of clear, concise</w:t>
      </w:r>
      <w:r w:rsidR="00FB24EF" w:rsidRPr="00FB24EF">
        <w:rPr>
          <w:rFonts w:ascii="Arial" w:eastAsiaTheme="minorEastAsia" w:hAnsi="Arial" w:cs="Arial"/>
          <w:color w:val="000000" w:themeColor="text1"/>
          <w:kern w:val="24"/>
          <w:sz w:val="22"/>
          <w:szCs w:val="22"/>
        </w:rPr>
        <w:t xml:space="preserve"> </w:t>
      </w:r>
      <w:r w:rsidRPr="00FB24EF">
        <w:rPr>
          <w:rFonts w:ascii="Arial" w:eastAsiaTheme="minorEastAsia" w:hAnsi="Arial" w:cs="Arial"/>
          <w:color w:val="000000" w:themeColor="text1"/>
          <w:kern w:val="24"/>
          <w:sz w:val="22"/>
          <w:szCs w:val="22"/>
        </w:rPr>
        <w:t xml:space="preserve">information </w:t>
      </w:r>
      <w:r w:rsidR="00FB24EF" w:rsidRPr="00FB24EF">
        <w:rPr>
          <w:rFonts w:ascii="Arial" w:eastAsiaTheme="minorEastAsia" w:hAnsi="Arial" w:cs="Arial"/>
          <w:color w:val="000000" w:themeColor="text1"/>
          <w:kern w:val="24"/>
          <w:sz w:val="22"/>
          <w:szCs w:val="22"/>
        </w:rPr>
        <w:t>from three of the four nations, NI, Wales and Scotland</w:t>
      </w:r>
      <w:r w:rsidR="00FB24EF">
        <w:rPr>
          <w:rFonts w:ascii="Arial" w:eastAsiaTheme="minorEastAsia" w:hAnsi="Arial" w:cs="Arial"/>
          <w:color w:val="000000" w:themeColor="text1"/>
          <w:kern w:val="24"/>
          <w:sz w:val="22"/>
          <w:szCs w:val="22"/>
        </w:rPr>
        <w:t xml:space="preserve">, </w:t>
      </w:r>
      <w:r w:rsidR="009D6E3A">
        <w:rPr>
          <w:rFonts w:ascii="Arial" w:eastAsiaTheme="minorEastAsia" w:hAnsi="Arial" w:cs="Arial"/>
          <w:color w:val="000000" w:themeColor="text1"/>
          <w:kern w:val="24"/>
          <w:sz w:val="22"/>
          <w:szCs w:val="22"/>
        </w:rPr>
        <w:t>w</w:t>
      </w:r>
      <w:r w:rsidR="00FB24EF">
        <w:rPr>
          <w:rFonts w:ascii="Arial" w:eastAsiaTheme="minorEastAsia" w:hAnsi="Arial" w:cs="Arial"/>
          <w:color w:val="000000" w:themeColor="text1"/>
          <w:kern w:val="24"/>
          <w:sz w:val="22"/>
          <w:szCs w:val="22"/>
        </w:rPr>
        <w:t>hen looking at England and the UK as a whole, the information becomes murkier</w:t>
      </w:r>
      <w:r w:rsidR="00482FF6">
        <w:rPr>
          <w:rFonts w:ascii="Arial" w:eastAsiaTheme="minorEastAsia" w:hAnsi="Arial" w:cs="Arial"/>
          <w:color w:val="000000" w:themeColor="text1"/>
          <w:kern w:val="24"/>
          <w:sz w:val="22"/>
          <w:szCs w:val="22"/>
        </w:rPr>
        <w:t>. At first glance, old schemes still appear to be running, further rese</w:t>
      </w:r>
      <w:r w:rsidR="009D6E3A">
        <w:rPr>
          <w:rFonts w:ascii="Arial" w:eastAsiaTheme="minorEastAsia" w:hAnsi="Arial" w:cs="Arial"/>
          <w:color w:val="000000" w:themeColor="text1"/>
          <w:kern w:val="24"/>
          <w:sz w:val="22"/>
          <w:szCs w:val="22"/>
        </w:rPr>
        <w:t xml:space="preserve">arch is required to find that they have been discontinued. There is widespread criticism of the UK government by regulatory bodies and energy saving organisations. </w:t>
      </w:r>
      <w:r w:rsidR="00067122">
        <w:rPr>
          <w:rFonts w:ascii="Arial" w:eastAsiaTheme="minorEastAsia" w:hAnsi="Arial" w:cs="Arial"/>
          <w:color w:val="000000" w:themeColor="text1"/>
          <w:kern w:val="24"/>
          <w:sz w:val="22"/>
          <w:szCs w:val="22"/>
        </w:rPr>
        <w:t>A common claim is that</w:t>
      </w:r>
      <w:r w:rsidR="009D6E3A">
        <w:rPr>
          <w:rFonts w:ascii="Arial" w:eastAsiaTheme="minorEastAsia" w:hAnsi="Arial" w:cs="Arial"/>
          <w:color w:val="000000" w:themeColor="text1"/>
          <w:kern w:val="24"/>
          <w:sz w:val="22"/>
          <w:szCs w:val="22"/>
        </w:rPr>
        <w:t xml:space="preserve"> the information is available on how to improve </w:t>
      </w:r>
      <w:r w:rsidR="00067122">
        <w:rPr>
          <w:rFonts w:ascii="Arial" w:eastAsiaTheme="minorEastAsia" w:hAnsi="Arial" w:cs="Arial"/>
          <w:color w:val="000000" w:themeColor="text1"/>
          <w:kern w:val="24"/>
          <w:sz w:val="22"/>
          <w:szCs w:val="22"/>
        </w:rPr>
        <w:t xml:space="preserve">thermal performance of older houses, but </w:t>
      </w:r>
      <w:r w:rsidR="008E4E2F">
        <w:rPr>
          <w:rFonts w:ascii="Arial" w:eastAsiaTheme="minorEastAsia" w:hAnsi="Arial" w:cs="Arial"/>
          <w:color w:val="000000" w:themeColor="text1"/>
          <w:kern w:val="24"/>
          <w:sz w:val="22"/>
          <w:szCs w:val="22"/>
        </w:rPr>
        <w:t>central government is struggling to deliver an effective clear approach across the whole of the UK.</w:t>
      </w:r>
      <w:r w:rsidR="00EB3F4F">
        <w:rPr>
          <w:rFonts w:ascii="Arial" w:eastAsiaTheme="minorEastAsia" w:hAnsi="Arial" w:cs="Arial"/>
          <w:color w:val="000000" w:themeColor="text1"/>
          <w:kern w:val="24"/>
          <w:sz w:val="22"/>
          <w:szCs w:val="22"/>
        </w:rPr>
        <w:t xml:space="preserve"> An argument for devolution</w:t>
      </w:r>
      <w:r w:rsidR="007F6F6C">
        <w:rPr>
          <w:rFonts w:ascii="Arial" w:eastAsiaTheme="minorEastAsia" w:hAnsi="Arial" w:cs="Arial"/>
          <w:color w:val="000000" w:themeColor="text1"/>
          <w:kern w:val="24"/>
          <w:sz w:val="22"/>
          <w:szCs w:val="22"/>
        </w:rPr>
        <w:t xml:space="preserve"> of power</w:t>
      </w:r>
      <w:r w:rsidR="00EB3F4F">
        <w:rPr>
          <w:rFonts w:ascii="Arial" w:eastAsiaTheme="minorEastAsia" w:hAnsi="Arial" w:cs="Arial"/>
          <w:color w:val="000000" w:themeColor="text1"/>
          <w:kern w:val="24"/>
          <w:sz w:val="22"/>
          <w:szCs w:val="22"/>
        </w:rPr>
        <w:t xml:space="preserve"> </w:t>
      </w:r>
      <w:r w:rsidR="007F6F6C">
        <w:rPr>
          <w:rFonts w:ascii="Arial" w:eastAsiaTheme="minorEastAsia" w:hAnsi="Arial" w:cs="Arial"/>
          <w:color w:val="000000" w:themeColor="text1"/>
          <w:kern w:val="24"/>
          <w:sz w:val="22"/>
          <w:szCs w:val="22"/>
        </w:rPr>
        <w:t>to subnational</w:t>
      </w:r>
      <w:r w:rsidR="00543790">
        <w:rPr>
          <w:rFonts w:ascii="Arial" w:eastAsiaTheme="minorEastAsia" w:hAnsi="Arial" w:cs="Arial"/>
          <w:color w:val="000000" w:themeColor="text1"/>
          <w:kern w:val="24"/>
          <w:sz w:val="22"/>
          <w:szCs w:val="22"/>
        </w:rPr>
        <w:t xml:space="preserve"> governments </w:t>
      </w:r>
      <w:r w:rsidR="00176E10">
        <w:rPr>
          <w:rFonts w:ascii="Arial" w:eastAsiaTheme="minorEastAsia" w:hAnsi="Arial" w:cs="Arial"/>
          <w:color w:val="000000" w:themeColor="text1"/>
          <w:kern w:val="24"/>
          <w:sz w:val="22"/>
          <w:szCs w:val="22"/>
        </w:rPr>
        <w:t xml:space="preserve">and publicly owned energy saving companies following successful European examples is made by </w:t>
      </w:r>
      <w:r w:rsidR="00085B6C">
        <w:rPr>
          <w:rFonts w:ascii="Arial" w:eastAsiaTheme="minorEastAsia" w:hAnsi="Arial" w:cs="Arial"/>
          <w:color w:val="000000" w:themeColor="text1"/>
          <w:kern w:val="24"/>
          <w:sz w:val="22"/>
          <w:szCs w:val="22"/>
        </w:rPr>
        <w:t>the UK Energy Research Centre</w:t>
      </w:r>
      <w:r w:rsidR="009A1B69">
        <w:rPr>
          <w:rFonts w:ascii="Arial" w:eastAsiaTheme="minorEastAsia" w:hAnsi="Arial" w:cs="Arial"/>
          <w:color w:val="000000" w:themeColor="text1"/>
          <w:kern w:val="24"/>
          <w:sz w:val="22"/>
          <w:szCs w:val="22"/>
        </w:rPr>
        <w:t>, Stabler (2020)</w:t>
      </w:r>
    </w:p>
    <w:p w14:paraId="4B4284CA" w14:textId="77777777" w:rsidR="00FB24EF" w:rsidRPr="00FB24EF" w:rsidRDefault="00FB24EF" w:rsidP="00FB24EF">
      <w:pPr>
        <w:spacing w:line="216" w:lineRule="auto"/>
        <w:ind w:left="720"/>
        <w:rPr>
          <w:rFonts w:ascii="Arial" w:eastAsiaTheme="minorEastAsia" w:hAnsi="Arial" w:cs="Arial"/>
          <w:color w:val="000000" w:themeColor="text1"/>
          <w:kern w:val="24"/>
          <w:sz w:val="22"/>
          <w:szCs w:val="22"/>
        </w:rPr>
      </w:pPr>
    </w:p>
    <w:p w14:paraId="47C06BD9" w14:textId="77777777" w:rsidR="002729EA" w:rsidRPr="002729EA" w:rsidRDefault="002729EA" w:rsidP="002729EA">
      <w:pPr>
        <w:pStyle w:val="ListParagraph"/>
        <w:spacing w:line="216" w:lineRule="auto"/>
        <w:ind w:left="1287"/>
        <w:rPr>
          <w:rFonts w:ascii="Arial" w:eastAsiaTheme="minorEastAsia" w:hAnsi="Arial" w:cs="Arial"/>
          <w:color w:val="000000" w:themeColor="text1"/>
          <w:kern w:val="24"/>
          <w:sz w:val="24"/>
          <w:szCs w:val="24"/>
        </w:rPr>
      </w:pPr>
    </w:p>
    <w:p w14:paraId="7B9283DB" w14:textId="1FFCEA74" w:rsidR="002729EA" w:rsidRDefault="00F10A2F" w:rsidP="0033577A">
      <w:pPr>
        <w:spacing w:line="216" w:lineRule="auto"/>
        <w:ind w:left="720"/>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2.5 </w:t>
      </w:r>
      <w:bookmarkStart w:id="4" w:name="_Hlk99370134"/>
      <w:r w:rsidR="002729EA" w:rsidRPr="0033577A">
        <w:rPr>
          <w:rFonts w:ascii="Arial" w:eastAsiaTheme="minorEastAsia" w:hAnsi="Arial" w:cs="Arial"/>
          <w:color w:val="000000" w:themeColor="text1"/>
          <w:kern w:val="24"/>
          <w:sz w:val="24"/>
          <w:szCs w:val="24"/>
        </w:rPr>
        <w:t>Gaps: what is missing from the literature?</w:t>
      </w:r>
      <w:bookmarkEnd w:id="4"/>
    </w:p>
    <w:p w14:paraId="4B9BA93A" w14:textId="2DB7F515" w:rsidR="00AD38F2" w:rsidRDefault="00AD38F2" w:rsidP="0033577A">
      <w:pPr>
        <w:spacing w:line="216" w:lineRule="auto"/>
        <w:ind w:left="720"/>
        <w:rPr>
          <w:rFonts w:ascii="Arial" w:eastAsiaTheme="minorEastAsia" w:hAnsi="Arial" w:cs="Arial"/>
          <w:color w:val="000000" w:themeColor="text1"/>
          <w:kern w:val="24"/>
          <w:sz w:val="24"/>
          <w:szCs w:val="24"/>
        </w:rPr>
      </w:pPr>
    </w:p>
    <w:p w14:paraId="255174AA" w14:textId="22D86042" w:rsidR="00FC77DF" w:rsidRPr="00F71AEC" w:rsidRDefault="00B02DB7" w:rsidP="00F71AEC">
      <w:pPr>
        <w:spacing w:line="216" w:lineRule="auto"/>
        <w:ind w:left="72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w:t>
      </w:r>
      <w:r w:rsidR="00AD38F2" w:rsidRPr="00AD38F2">
        <w:rPr>
          <w:rFonts w:ascii="Arial" w:eastAsiaTheme="minorEastAsia" w:hAnsi="Arial" w:cs="Arial"/>
          <w:color w:val="000000" w:themeColor="text1"/>
          <w:kern w:val="24"/>
          <w:sz w:val="22"/>
          <w:szCs w:val="22"/>
        </w:rPr>
        <w:t>Home insulation and the net zero target</w:t>
      </w:r>
      <w:r>
        <w:rPr>
          <w:rFonts w:ascii="Arial" w:eastAsiaTheme="minorEastAsia" w:hAnsi="Arial" w:cs="Arial"/>
          <w:color w:val="000000" w:themeColor="text1"/>
          <w:kern w:val="24"/>
          <w:sz w:val="22"/>
          <w:szCs w:val="22"/>
        </w:rPr>
        <w:t>’</w:t>
      </w:r>
      <w:r w:rsidR="00AD38F2">
        <w:rPr>
          <w:rFonts w:ascii="Arial" w:eastAsiaTheme="minorEastAsia" w:hAnsi="Arial" w:cs="Arial"/>
          <w:color w:val="000000" w:themeColor="text1"/>
          <w:kern w:val="24"/>
          <w:sz w:val="22"/>
          <w:szCs w:val="22"/>
        </w:rPr>
        <w:t xml:space="preserve"> discusses</w:t>
      </w:r>
      <w:r w:rsidR="00C5796F">
        <w:rPr>
          <w:rFonts w:ascii="Arial" w:eastAsiaTheme="minorEastAsia" w:hAnsi="Arial" w:cs="Arial"/>
          <w:color w:val="000000" w:themeColor="text1"/>
          <w:kern w:val="24"/>
          <w:sz w:val="22"/>
          <w:szCs w:val="22"/>
        </w:rPr>
        <w:t xml:space="preserve"> government</w:t>
      </w:r>
      <w:r w:rsidR="00AD38F2">
        <w:rPr>
          <w:rFonts w:ascii="Arial" w:eastAsiaTheme="minorEastAsia" w:hAnsi="Arial" w:cs="Arial"/>
          <w:color w:val="000000" w:themeColor="text1"/>
          <w:kern w:val="24"/>
          <w:sz w:val="22"/>
          <w:szCs w:val="22"/>
        </w:rPr>
        <w:t xml:space="preserve"> </w:t>
      </w:r>
      <w:r w:rsidR="007D535D">
        <w:rPr>
          <w:rFonts w:ascii="Arial" w:eastAsiaTheme="minorEastAsia" w:hAnsi="Arial" w:cs="Arial"/>
          <w:color w:val="000000" w:themeColor="text1"/>
          <w:kern w:val="24"/>
          <w:sz w:val="22"/>
          <w:szCs w:val="22"/>
        </w:rPr>
        <w:t>schemes</w:t>
      </w:r>
      <w:r w:rsidR="00690EF3">
        <w:rPr>
          <w:rFonts w:ascii="Arial" w:eastAsiaTheme="minorEastAsia" w:hAnsi="Arial" w:cs="Arial"/>
          <w:color w:val="000000" w:themeColor="text1"/>
          <w:kern w:val="24"/>
          <w:sz w:val="22"/>
          <w:szCs w:val="22"/>
        </w:rPr>
        <w:t xml:space="preserve"> for improving energy </w:t>
      </w:r>
      <w:proofErr w:type="spellStart"/>
      <w:r w:rsidR="00690EF3">
        <w:rPr>
          <w:rFonts w:ascii="Arial" w:eastAsiaTheme="minorEastAsia" w:hAnsi="Arial" w:cs="Arial"/>
          <w:color w:val="000000" w:themeColor="text1"/>
          <w:kern w:val="24"/>
          <w:sz w:val="22"/>
          <w:szCs w:val="22"/>
        </w:rPr>
        <w:t>effieicency</w:t>
      </w:r>
      <w:proofErr w:type="spellEnd"/>
      <w:r w:rsidR="00AD38F2">
        <w:rPr>
          <w:rFonts w:ascii="Arial" w:eastAsiaTheme="minorEastAsia" w:hAnsi="Arial" w:cs="Arial"/>
          <w:color w:val="000000" w:themeColor="text1"/>
          <w:kern w:val="24"/>
          <w:sz w:val="22"/>
          <w:szCs w:val="22"/>
        </w:rPr>
        <w:t xml:space="preserve"> such as </w:t>
      </w:r>
      <w:r w:rsidR="007D535D">
        <w:rPr>
          <w:rFonts w:ascii="Arial" w:eastAsiaTheme="minorEastAsia" w:hAnsi="Arial" w:cs="Arial"/>
          <w:color w:val="000000" w:themeColor="text1"/>
          <w:kern w:val="24"/>
          <w:sz w:val="22"/>
          <w:szCs w:val="22"/>
        </w:rPr>
        <w:t>The Green Deal,</w:t>
      </w:r>
      <w:r w:rsidR="00FA0268">
        <w:rPr>
          <w:rFonts w:ascii="Arial" w:eastAsiaTheme="minorEastAsia" w:hAnsi="Arial" w:cs="Arial"/>
          <w:color w:val="000000" w:themeColor="text1"/>
          <w:kern w:val="24"/>
          <w:sz w:val="22"/>
          <w:szCs w:val="22"/>
        </w:rPr>
        <w:t xml:space="preserve"> which</w:t>
      </w:r>
      <w:r w:rsidR="007D535D">
        <w:rPr>
          <w:rFonts w:ascii="Arial" w:eastAsiaTheme="minorEastAsia" w:hAnsi="Arial" w:cs="Arial"/>
          <w:color w:val="000000" w:themeColor="text1"/>
          <w:kern w:val="24"/>
          <w:sz w:val="22"/>
          <w:szCs w:val="22"/>
        </w:rPr>
        <w:t xml:space="preserve"> beg</w:t>
      </w:r>
      <w:r w:rsidR="00FA0268">
        <w:rPr>
          <w:rFonts w:ascii="Arial" w:eastAsiaTheme="minorEastAsia" w:hAnsi="Arial" w:cs="Arial"/>
          <w:color w:val="000000" w:themeColor="text1"/>
          <w:kern w:val="24"/>
          <w:sz w:val="22"/>
          <w:szCs w:val="22"/>
        </w:rPr>
        <w:t>an</w:t>
      </w:r>
      <w:r w:rsidR="007D535D">
        <w:rPr>
          <w:rFonts w:ascii="Arial" w:eastAsiaTheme="minorEastAsia" w:hAnsi="Arial" w:cs="Arial"/>
          <w:color w:val="000000" w:themeColor="text1"/>
          <w:kern w:val="24"/>
          <w:sz w:val="22"/>
          <w:szCs w:val="22"/>
        </w:rPr>
        <w:t xml:space="preserve"> in 2013, however there is no mention of </w:t>
      </w:r>
      <w:r w:rsidR="00BE1996">
        <w:rPr>
          <w:rFonts w:ascii="Arial" w:eastAsiaTheme="minorEastAsia" w:hAnsi="Arial" w:cs="Arial"/>
          <w:color w:val="000000" w:themeColor="text1"/>
          <w:kern w:val="24"/>
          <w:sz w:val="22"/>
          <w:szCs w:val="22"/>
        </w:rPr>
        <w:t xml:space="preserve">it ending, which it did due to lack of </w:t>
      </w:r>
      <w:r>
        <w:rPr>
          <w:rFonts w:ascii="Arial" w:eastAsiaTheme="minorEastAsia" w:hAnsi="Arial" w:cs="Arial"/>
          <w:color w:val="000000" w:themeColor="text1"/>
          <w:kern w:val="24"/>
          <w:sz w:val="22"/>
          <w:szCs w:val="22"/>
        </w:rPr>
        <w:t>uptake</w:t>
      </w:r>
      <w:r w:rsidR="00FA0268">
        <w:rPr>
          <w:rFonts w:ascii="Arial" w:eastAsiaTheme="minorEastAsia" w:hAnsi="Arial" w:cs="Arial"/>
          <w:color w:val="000000" w:themeColor="text1"/>
          <w:kern w:val="24"/>
          <w:sz w:val="22"/>
          <w:szCs w:val="22"/>
        </w:rPr>
        <w:t xml:space="preserve"> and amongst much criticism</w:t>
      </w:r>
      <w:r>
        <w:rPr>
          <w:rFonts w:ascii="Arial" w:eastAsiaTheme="minorEastAsia" w:hAnsi="Arial" w:cs="Arial"/>
          <w:color w:val="000000" w:themeColor="text1"/>
          <w:kern w:val="24"/>
          <w:sz w:val="22"/>
          <w:szCs w:val="22"/>
        </w:rPr>
        <w:t xml:space="preserve"> in 2015. The </w:t>
      </w:r>
      <w:r w:rsidR="00EF6EE3">
        <w:rPr>
          <w:rFonts w:ascii="Arial" w:eastAsiaTheme="minorEastAsia" w:hAnsi="Arial" w:cs="Arial"/>
          <w:color w:val="000000" w:themeColor="text1"/>
          <w:kern w:val="24"/>
          <w:sz w:val="22"/>
          <w:szCs w:val="22"/>
        </w:rPr>
        <w:t>literature was produced in 2020</w:t>
      </w:r>
      <w:r w:rsidR="00FA0268">
        <w:rPr>
          <w:rFonts w:ascii="Arial" w:eastAsiaTheme="minorEastAsia" w:hAnsi="Arial" w:cs="Arial"/>
          <w:color w:val="000000" w:themeColor="text1"/>
          <w:kern w:val="24"/>
          <w:sz w:val="22"/>
          <w:szCs w:val="22"/>
        </w:rPr>
        <w:t xml:space="preserve"> so it seems quite an oversight</w:t>
      </w:r>
      <w:r w:rsidR="00995098">
        <w:rPr>
          <w:rFonts w:ascii="Arial" w:eastAsiaTheme="minorEastAsia" w:hAnsi="Arial" w:cs="Arial"/>
          <w:color w:val="000000" w:themeColor="text1"/>
          <w:kern w:val="24"/>
          <w:sz w:val="22"/>
          <w:szCs w:val="22"/>
        </w:rPr>
        <w:t>.</w:t>
      </w:r>
      <w:r w:rsidR="00157243">
        <w:rPr>
          <w:rFonts w:ascii="Arial" w:eastAsiaTheme="minorEastAsia" w:hAnsi="Arial" w:cs="Arial"/>
          <w:color w:val="000000" w:themeColor="text1"/>
          <w:kern w:val="24"/>
          <w:sz w:val="22"/>
          <w:szCs w:val="22"/>
        </w:rPr>
        <w:t xml:space="preserve"> </w:t>
      </w:r>
      <w:r w:rsidR="003C0C96">
        <w:rPr>
          <w:rFonts w:ascii="Arial" w:eastAsiaTheme="minorEastAsia" w:hAnsi="Arial" w:cs="Arial"/>
          <w:color w:val="000000" w:themeColor="text1"/>
          <w:kern w:val="24"/>
          <w:sz w:val="22"/>
          <w:szCs w:val="22"/>
        </w:rPr>
        <w:t>The government websites don’t clearly state this either and though in theory it is still possible to apply</w:t>
      </w:r>
      <w:r w:rsidR="006C01E0">
        <w:rPr>
          <w:rFonts w:ascii="Arial" w:eastAsiaTheme="minorEastAsia" w:hAnsi="Arial" w:cs="Arial"/>
          <w:color w:val="000000" w:themeColor="text1"/>
          <w:kern w:val="24"/>
          <w:sz w:val="22"/>
          <w:szCs w:val="22"/>
        </w:rPr>
        <w:t xml:space="preserve"> for Green Deal Finance, there are very few firms who will offer loans now that the government </w:t>
      </w:r>
      <w:r w:rsidR="00762D46">
        <w:rPr>
          <w:rFonts w:ascii="Arial" w:eastAsiaTheme="minorEastAsia" w:hAnsi="Arial" w:cs="Arial"/>
          <w:color w:val="000000" w:themeColor="text1"/>
          <w:kern w:val="24"/>
          <w:sz w:val="22"/>
          <w:szCs w:val="22"/>
        </w:rPr>
        <w:t>support has ended</w:t>
      </w:r>
      <w:r w:rsidR="001A2A7F">
        <w:rPr>
          <w:rFonts w:ascii="Arial" w:eastAsiaTheme="minorEastAsia" w:hAnsi="Arial" w:cs="Arial"/>
          <w:color w:val="000000" w:themeColor="text1"/>
          <w:kern w:val="24"/>
          <w:sz w:val="22"/>
          <w:szCs w:val="22"/>
        </w:rPr>
        <w:t xml:space="preserve">, </w:t>
      </w:r>
      <w:proofErr w:type="spellStart"/>
      <w:r w:rsidR="001A2A7F">
        <w:rPr>
          <w:rFonts w:ascii="Arial" w:eastAsiaTheme="minorEastAsia" w:hAnsi="Arial" w:cs="Arial"/>
          <w:color w:val="000000" w:themeColor="text1"/>
          <w:kern w:val="24"/>
          <w:sz w:val="22"/>
          <w:szCs w:val="22"/>
        </w:rPr>
        <w:t>Punjwani</w:t>
      </w:r>
      <w:proofErr w:type="spellEnd"/>
      <w:r w:rsidR="001A2A7F">
        <w:rPr>
          <w:rFonts w:ascii="Arial" w:eastAsiaTheme="minorEastAsia" w:hAnsi="Arial" w:cs="Arial"/>
          <w:color w:val="000000" w:themeColor="text1"/>
          <w:kern w:val="24"/>
          <w:sz w:val="22"/>
          <w:szCs w:val="22"/>
        </w:rPr>
        <w:t xml:space="preserve"> (2018)</w:t>
      </w:r>
      <w:r w:rsidR="004A3276">
        <w:rPr>
          <w:rFonts w:ascii="Arial" w:eastAsiaTheme="minorEastAsia" w:hAnsi="Arial" w:cs="Arial"/>
          <w:color w:val="000000" w:themeColor="text1"/>
          <w:kern w:val="24"/>
          <w:sz w:val="22"/>
          <w:szCs w:val="22"/>
        </w:rPr>
        <w:t xml:space="preserve">. </w:t>
      </w:r>
      <w:r w:rsidR="00C70BA2">
        <w:rPr>
          <w:rFonts w:ascii="Arial" w:eastAsiaTheme="minorEastAsia" w:hAnsi="Arial" w:cs="Arial"/>
          <w:color w:val="000000" w:themeColor="text1"/>
          <w:kern w:val="24"/>
          <w:sz w:val="22"/>
          <w:szCs w:val="22"/>
        </w:rPr>
        <w:t>The government at the time</w:t>
      </w:r>
      <w:r w:rsidR="00410D38">
        <w:rPr>
          <w:rFonts w:ascii="Arial" w:eastAsiaTheme="minorEastAsia" w:hAnsi="Arial" w:cs="Arial"/>
          <w:color w:val="000000" w:themeColor="text1"/>
          <w:kern w:val="24"/>
          <w:sz w:val="22"/>
          <w:szCs w:val="22"/>
        </w:rPr>
        <w:t xml:space="preserve"> confusingly</w:t>
      </w:r>
      <w:r w:rsidR="00C70BA2">
        <w:rPr>
          <w:rFonts w:ascii="Arial" w:eastAsiaTheme="minorEastAsia" w:hAnsi="Arial" w:cs="Arial"/>
          <w:color w:val="000000" w:themeColor="text1"/>
          <w:kern w:val="24"/>
          <w:sz w:val="22"/>
          <w:szCs w:val="22"/>
        </w:rPr>
        <w:t xml:space="preserve"> </w:t>
      </w:r>
      <w:r w:rsidR="00410D38">
        <w:rPr>
          <w:rFonts w:ascii="Arial" w:eastAsiaTheme="minorEastAsia" w:hAnsi="Arial" w:cs="Arial"/>
          <w:color w:val="000000" w:themeColor="text1"/>
          <w:kern w:val="24"/>
          <w:sz w:val="22"/>
          <w:szCs w:val="22"/>
        </w:rPr>
        <w:t>declared that the scheme had ended due to overwhelming demand</w:t>
      </w:r>
      <w:r w:rsidR="003B5BDF">
        <w:rPr>
          <w:rFonts w:ascii="Arial" w:eastAsiaTheme="minorEastAsia" w:hAnsi="Arial" w:cs="Arial"/>
          <w:color w:val="000000" w:themeColor="text1"/>
          <w:kern w:val="24"/>
          <w:sz w:val="22"/>
          <w:szCs w:val="22"/>
        </w:rPr>
        <w:t>, UK Government (2014)</w:t>
      </w:r>
    </w:p>
    <w:p w14:paraId="1DB1C364" w14:textId="77777777" w:rsidR="00D2678C" w:rsidRPr="00D2678C" w:rsidRDefault="00D2678C" w:rsidP="000B3EFD">
      <w:pPr>
        <w:spacing w:line="216" w:lineRule="auto"/>
        <w:ind w:left="1080"/>
        <w:contextualSpacing/>
        <w:rPr>
          <w:rFonts w:ascii="Arial" w:eastAsiaTheme="minorEastAsia" w:hAnsi="Arial" w:cs="Arial"/>
          <w:color w:val="000000" w:themeColor="text1"/>
          <w:kern w:val="24"/>
          <w:sz w:val="22"/>
          <w:szCs w:val="22"/>
        </w:rPr>
      </w:pPr>
    </w:p>
    <w:p w14:paraId="0AB3A8CE" w14:textId="77777777" w:rsidR="00D2678C" w:rsidRDefault="00D2678C" w:rsidP="000B3EFD">
      <w:pPr>
        <w:spacing w:line="216" w:lineRule="auto"/>
        <w:ind w:left="1080"/>
        <w:contextualSpacing/>
        <w:rPr>
          <w:rFonts w:ascii="Arial" w:hAnsi="Arial" w:cs="Arial"/>
          <w:color w:val="FF0000"/>
          <w:sz w:val="22"/>
          <w:szCs w:val="22"/>
        </w:rPr>
      </w:pPr>
    </w:p>
    <w:p w14:paraId="53AFFCE1" w14:textId="7F9F86B0" w:rsidR="000B3EFD" w:rsidRDefault="00F8498C" w:rsidP="00F8498C">
      <w:pPr>
        <w:spacing w:line="216" w:lineRule="auto"/>
        <w:ind w:firstLine="567"/>
        <w:contextualSpacing/>
        <w:rPr>
          <w:rFonts w:ascii="Arial" w:eastAsiaTheme="minorEastAsia" w:hAnsi="Arial" w:cs="Arial"/>
          <w:color w:val="000000" w:themeColor="text1"/>
          <w:kern w:val="24"/>
          <w:sz w:val="24"/>
          <w:szCs w:val="24"/>
        </w:rPr>
      </w:pPr>
      <w:r w:rsidRPr="00F8498C">
        <w:rPr>
          <w:rFonts w:ascii="Arial" w:eastAsiaTheme="minorEastAsia" w:hAnsi="Arial" w:cs="Arial"/>
          <w:color w:val="000000" w:themeColor="text1"/>
          <w:kern w:val="24"/>
          <w:sz w:val="24"/>
          <w:szCs w:val="24"/>
        </w:rPr>
        <w:t xml:space="preserve">3 </w:t>
      </w:r>
      <w:r w:rsidR="00FC77DF" w:rsidRPr="00F8498C">
        <w:rPr>
          <w:rFonts w:ascii="Arial" w:eastAsiaTheme="minorEastAsia" w:hAnsi="Arial" w:cs="Arial"/>
          <w:color w:val="000000" w:themeColor="text1"/>
          <w:kern w:val="24"/>
          <w:sz w:val="24"/>
          <w:szCs w:val="24"/>
        </w:rPr>
        <w:t>Method</w:t>
      </w:r>
      <w:r w:rsidR="005B4479" w:rsidRPr="00F8498C">
        <w:rPr>
          <w:rFonts w:ascii="Arial" w:eastAsiaTheme="minorEastAsia" w:hAnsi="Arial" w:cs="Arial"/>
          <w:color w:val="000000" w:themeColor="text1"/>
          <w:kern w:val="24"/>
          <w:sz w:val="24"/>
          <w:szCs w:val="24"/>
        </w:rPr>
        <w:t>ology</w:t>
      </w:r>
    </w:p>
    <w:p w14:paraId="6C7CCA6F" w14:textId="43B10D4A" w:rsidR="002E4D4E" w:rsidRDefault="002E4D4E" w:rsidP="002E4D4E">
      <w:pPr>
        <w:spacing w:line="216" w:lineRule="auto"/>
        <w:rPr>
          <w:rStyle w:val="Hyperlink"/>
          <w:rFonts w:ascii="Arial" w:hAnsi="Arial" w:cs="Arial"/>
          <w:color w:val="auto"/>
          <w:sz w:val="24"/>
          <w:szCs w:val="24"/>
          <w:u w:val="none"/>
        </w:rPr>
      </w:pPr>
    </w:p>
    <w:p w14:paraId="0A6F067A" w14:textId="77777777" w:rsidR="002E4D4E" w:rsidRDefault="002E4D4E" w:rsidP="002E4D4E">
      <w:pPr>
        <w:spacing w:line="216" w:lineRule="auto"/>
        <w:ind w:firstLine="720"/>
        <w:rPr>
          <w:rStyle w:val="Hyperlink"/>
          <w:rFonts w:ascii="Arial" w:hAnsi="Arial" w:cs="Arial"/>
          <w:color w:val="auto"/>
          <w:sz w:val="24"/>
          <w:szCs w:val="24"/>
          <w:u w:val="none"/>
        </w:rPr>
      </w:pPr>
    </w:p>
    <w:p w14:paraId="597B8DCD" w14:textId="77777777" w:rsidR="002A285A" w:rsidRDefault="002A285A" w:rsidP="002E4D4E">
      <w:pPr>
        <w:spacing w:line="216" w:lineRule="auto"/>
        <w:ind w:firstLine="720"/>
        <w:rPr>
          <w:rStyle w:val="Hyperlink"/>
          <w:rFonts w:ascii="Arial" w:hAnsi="Arial" w:cs="Arial"/>
          <w:color w:val="auto"/>
          <w:sz w:val="24"/>
          <w:szCs w:val="24"/>
          <w:u w:val="none"/>
        </w:rPr>
      </w:pPr>
    </w:p>
    <w:p w14:paraId="1EB0825B" w14:textId="77777777" w:rsidR="002A285A" w:rsidRDefault="002A285A" w:rsidP="002E4D4E">
      <w:pPr>
        <w:spacing w:line="216" w:lineRule="auto"/>
        <w:ind w:firstLine="720"/>
        <w:rPr>
          <w:rStyle w:val="Hyperlink"/>
          <w:rFonts w:ascii="Arial" w:hAnsi="Arial" w:cs="Arial"/>
          <w:color w:val="auto"/>
          <w:sz w:val="24"/>
          <w:szCs w:val="24"/>
          <w:u w:val="none"/>
        </w:rPr>
      </w:pPr>
    </w:p>
    <w:p w14:paraId="462005BF" w14:textId="77777777" w:rsidR="002A285A" w:rsidRDefault="002A285A" w:rsidP="002E4D4E">
      <w:pPr>
        <w:spacing w:line="216" w:lineRule="auto"/>
        <w:ind w:firstLine="720"/>
        <w:rPr>
          <w:rStyle w:val="Hyperlink"/>
          <w:rFonts w:ascii="Arial" w:hAnsi="Arial" w:cs="Arial"/>
          <w:color w:val="auto"/>
          <w:sz w:val="24"/>
          <w:szCs w:val="24"/>
          <w:u w:val="none"/>
        </w:rPr>
      </w:pPr>
    </w:p>
    <w:p w14:paraId="073A33EF" w14:textId="77777777" w:rsidR="002A285A" w:rsidRDefault="002A285A" w:rsidP="006D7A42">
      <w:pPr>
        <w:spacing w:line="216" w:lineRule="auto"/>
        <w:rPr>
          <w:rStyle w:val="Hyperlink"/>
          <w:rFonts w:ascii="Arial" w:hAnsi="Arial" w:cs="Arial"/>
          <w:color w:val="auto"/>
          <w:sz w:val="24"/>
          <w:szCs w:val="24"/>
          <w:u w:val="none"/>
        </w:rPr>
        <w:sectPr w:rsidR="002A285A" w:rsidSect="00A935F6">
          <w:headerReference w:type="default" r:id="rId16"/>
          <w:footerReference w:type="default" r:id="rId17"/>
          <w:pgSz w:w="11894" w:h="16834"/>
          <w:pgMar w:top="720" w:right="720" w:bottom="720" w:left="720" w:header="709" w:footer="709" w:gutter="0"/>
          <w:pgNumType w:chapStyle="1"/>
          <w:cols w:space="720"/>
          <w:docGrid w:linePitch="272"/>
        </w:sectPr>
      </w:pPr>
    </w:p>
    <w:p w14:paraId="44B26604" w14:textId="77777777" w:rsidR="00054FDA" w:rsidRDefault="00054FDA" w:rsidP="002E4D4E">
      <w:pPr>
        <w:spacing w:line="216" w:lineRule="auto"/>
        <w:ind w:firstLine="567"/>
        <w:rPr>
          <w:rStyle w:val="Hyperlink"/>
          <w:rFonts w:ascii="Arial" w:hAnsi="Arial" w:cs="Arial"/>
          <w:color w:val="auto"/>
          <w:sz w:val="24"/>
          <w:szCs w:val="24"/>
          <w:u w:val="none"/>
        </w:rPr>
      </w:pPr>
    </w:p>
    <w:p w14:paraId="515F0609" w14:textId="2BC90D36" w:rsidR="00571E5B" w:rsidRDefault="00571E5B" w:rsidP="002E4D4E">
      <w:pPr>
        <w:spacing w:line="216" w:lineRule="auto"/>
        <w:ind w:firstLine="567"/>
        <w:rPr>
          <w:rStyle w:val="Hyperlink"/>
          <w:rFonts w:ascii="Arial" w:hAnsi="Arial" w:cs="Arial"/>
          <w:color w:val="auto"/>
          <w:sz w:val="24"/>
          <w:szCs w:val="24"/>
          <w:u w:val="none"/>
        </w:rPr>
      </w:pPr>
      <w:r>
        <w:rPr>
          <w:rStyle w:val="Hyperlink"/>
          <w:rFonts w:ascii="Arial" w:hAnsi="Arial" w:cs="Arial"/>
          <w:color w:val="auto"/>
          <w:sz w:val="24"/>
          <w:szCs w:val="24"/>
          <w:u w:val="none"/>
        </w:rPr>
        <w:t>3.</w:t>
      </w:r>
      <w:r w:rsidR="00AC4645">
        <w:rPr>
          <w:rStyle w:val="Hyperlink"/>
          <w:rFonts w:ascii="Arial" w:hAnsi="Arial" w:cs="Arial"/>
          <w:color w:val="auto"/>
          <w:sz w:val="24"/>
          <w:szCs w:val="24"/>
          <w:u w:val="none"/>
        </w:rPr>
        <w:t>1</w:t>
      </w:r>
      <w:r>
        <w:rPr>
          <w:rStyle w:val="Hyperlink"/>
          <w:rFonts w:ascii="Arial" w:hAnsi="Arial" w:cs="Arial"/>
          <w:color w:val="auto"/>
          <w:sz w:val="24"/>
          <w:szCs w:val="24"/>
          <w:u w:val="none"/>
        </w:rPr>
        <w:t xml:space="preserve"> Timeline</w:t>
      </w:r>
    </w:p>
    <w:p w14:paraId="1C52B781" w14:textId="77777777" w:rsidR="00CF2281" w:rsidRDefault="00CF2281" w:rsidP="002E4D4E">
      <w:pPr>
        <w:spacing w:line="216" w:lineRule="auto"/>
        <w:ind w:firstLine="567"/>
        <w:rPr>
          <w:rStyle w:val="Hyperlink"/>
          <w:rFonts w:ascii="Arial" w:hAnsi="Arial" w:cs="Arial"/>
          <w:color w:val="auto"/>
          <w:sz w:val="24"/>
          <w:szCs w:val="24"/>
          <w:u w:val="none"/>
        </w:rPr>
      </w:pPr>
    </w:p>
    <w:p w14:paraId="1229A20B" w14:textId="47D5F992" w:rsidR="00CF2281" w:rsidRDefault="00CF2281" w:rsidP="002E4D4E">
      <w:pPr>
        <w:spacing w:line="216" w:lineRule="auto"/>
        <w:ind w:firstLine="567"/>
        <w:rPr>
          <w:rStyle w:val="Hyperlink"/>
          <w:rFonts w:ascii="Arial" w:hAnsi="Arial" w:cs="Arial"/>
          <w:color w:val="auto"/>
          <w:sz w:val="24"/>
          <w:szCs w:val="24"/>
          <w:u w:val="none"/>
        </w:rPr>
      </w:pPr>
      <w:r>
        <w:rPr>
          <w:rStyle w:val="Hyperlink"/>
          <w:rFonts w:ascii="Arial" w:hAnsi="Arial" w:cs="Arial"/>
          <w:color w:val="auto"/>
          <w:sz w:val="24"/>
          <w:szCs w:val="24"/>
          <w:u w:val="none"/>
        </w:rPr>
        <w:t>Table timeline showing a breakdown of activities by month.</w:t>
      </w:r>
    </w:p>
    <w:p w14:paraId="11EFC133" w14:textId="77777777" w:rsidR="002A285A" w:rsidRPr="005A5F35" w:rsidRDefault="002A285A" w:rsidP="002E4D4E">
      <w:pPr>
        <w:spacing w:line="216" w:lineRule="auto"/>
        <w:ind w:firstLine="567"/>
        <w:rPr>
          <w:rStyle w:val="Hyperlink"/>
          <w:rFonts w:ascii="Arial" w:hAnsi="Arial" w:cs="Arial"/>
          <w:color w:val="auto"/>
          <w:sz w:val="24"/>
          <w:szCs w:val="24"/>
          <w:u w:val="none"/>
        </w:rPr>
      </w:pPr>
    </w:p>
    <w:tbl>
      <w:tblPr>
        <w:tblStyle w:val="TableGrid"/>
        <w:tblW w:w="0" w:type="auto"/>
        <w:tblInd w:w="-5" w:type="dxa"/>
        <w:tblLayout w:type="fixed"/>
        <w:tblLook w:val="04A0" w:firstRow="1" w:lastRow="0" w:firstColumn="1" w:lastColumn="0" w:noHBand="0" w:noVBand="1"/>
      </w:tblPr>
      <w:tblGrid>
        <w:gridCol w:w="1814"/>
        <w:gridCol w:w="575"/>
        <w:gridCol w:w="553"/>
        <w:gridCol w:w="553"/>
        <w:gridCol w:w="553"/>
        <w:gridCol w:w="553"/>
        <w:gridCol w:w="553"/>
        <w:gridCol w:w="553"/>
        <w:gridCol w:w="553"/>
        <w:gridCol w:w="6"/>
        <w:gridCol w:w="547"/>
        <w:gridCol w:w="553"/>
        <w:gridCol w:w="553"/>
        <w:gridCol w:w="553"/>
        <w:gridCol w:w="553"/>
        <w:gridCol w:w="553"/>
        <w:gridCol w:w="592"/>
        <w:gridCol w:w="553"/>
        <w:gridCol w:w="553"/>
        <w:gridCol w:w="553"/>
        <w:gridCol w:w="553"/>
        <w:gridCol w:w="553"/>
        <w:gridCol w:w="14"/>
        <w:gridCol w:w="539"/>
        <w:gridCol w:w="553"/>
        <w:gridCol w:w="553"/>
        <w:gridCol w:w="553"/>
        <w:gridCol w:w="16"/>
      </w:tblGrid>
      <w:tr w:rsidR="00BC5DE7" w14:paraId="187063E8" w14:textId="006D965E" w:rsidTr="00BC5DE7">
        <w:trPr>
          <w:trHeight w:val="267"/>
        </w:trPr>
        <w:tc>
          <w:tcPr>
            <w:tcW w:w="1814" w:type="dxa"/>
            <w:vMerge w:val="restart"/>
          </w:tcPr>
          <w:p w14:paraId="5AB4A194" w14:textId="7C344B1A" w:rsidR="00074E2A" w:rsidRPr="00074E2A" w:rsidRDefault="00074E2A" w:rsidP="00967C19">
            <w:pPr>
              <w:jc w:val="both"/>
              <w:rPr>
                <w:rFonts w:ascii="Arial" w:hAnsi="Arial" w:cs="Arial"/>
                <w:b/>
                <w:i/>
                <w:iCs/>
                <w:sz w:val="22"/>
                <w:szCs w:val="22"/>
              </w:rPr>
            </w:pPr>
            <w:r w:rsidRPr="00074E2A">
              <w:rPr>
                <w:rFonts w:ascii="Arial" w:hAnsi="Arial" w:cs="Arial"/>
                <w:b/>
                <w:i/>
                <w:iCs/>
                <w:sz w:val="22"/>
                <w:szCs w:val="22"/>
              </w:rPr>
              <w:t xml:space="preserve">                         </w:t>
            </w:r>
          </w:p>
        </w:tc>
        <w:tc>
          <w:tcPr>
            <w:tcW w:w="4452" w:type="dxa"/>
            <w:gridSpan w:val="9"/>
          </w:tcPr>
          <w:p w14:paraId="72448283" w14:textId="779C0167" w:rsidR="00074E2A" w:rsidRDefault="00074E2A" w:rsidP="002A285A">
            <w:pPr>
              <w:jc w:val="center"/>
              <w:rPr>
                <w:rFonts w:ascii="Arial" w:hAnsi="Arial" w:cs="Arial"/>
                <w:b/>
                <w:sz w:val="22"/>
                <w:szCs w:val="22"/>
              </w:rPr>
            </w:pPr>
            <w:r>
              <w:rPr>
                <w:rFonts w:ascii="Arial" w:hAnsi="Arial" w:cs="Arial"/>
                <w:b/>
                <w:sz w:val="22"/>
                <w:szCs w:val="22"/>
              </w:rPr>
              <w:t>2022</w:t>
            </w:r>
          </w:p>
        </w:tc>
        <w:tc>
          <w:tcPr>
            <w:tcW w:w="6683" w:type="dxa"/>
            <w:gridSpan w:val="13"/>
          </w:tcPr>
          <w:p w14:paraId="63FEF20A" w14:textId="3CD2BD17" w:rsidR="00074E2A" w:rsidRDefault="00074E2A" w:rsidP="002A285A">
            <w:pPr>
              <w:jc w:val="center"/>
              <w:rPr>
                <w:rFonts w:ascii="Arial" w:hAnsi="Arial" w:cs="Arial"/>
                <w:b/>
                <w:sz w:val="22"/>
                <w:szCs w:val="22"/>
              </w:rPr>
            </w:pPr>
            <w:r>
              <w:rPr>
                <w:rFonts w:ascii="Arial" w:hAnsi="Arial" w:cs="Arial"/>
                <w:b/>
                <w:sz w:val="22"/>
                <w:szCs w:val="22"/>
              </w:rPr>
              <w:t>2023</w:t>
            </w:r>
          </w:p>
        </w:tc>
        <w:tc>
          <w:tcPr>
            <w:tcW w:w="2214" w:type="dxa"/>
            <w:gridSpan w:val="5"/>
          </w:tcPr>
          <w:p w14:paraId="072E4C80" w14:textId="610C5F6F" w:rsidR="00074E2A" w:rsidRDefault="00074E2A" w:rsidP="00B052B8">
            <w:pPr>
              <w:jc w:val="center"/>
              <w:rPr>
                <w:rFonts w:ascii="Arial" w:hAnsi="Arial" w:cs="Arial"/>
                <w:b/>
                <w:sz w:val="22"/>
                <w:szCs w:val="22"/>
              </w:rPr>
            </w:pPr>
            <w:r>
              <w:rPr>
                <w:rFonts w:ascii="Arial" w:hAnsi="Arial" w:cs="Arial"/>
                <w:b/>
                <w:sz w:val="22"/>
                <w:szCs w:val="22"/>
              </w:rPr>
              <w:t>2024</w:t>
            </w:r>
          </w:p>
        </w:tc>
      </w:tr>
      <w:tr w:rsidR="00BC5DE7" w14:paraId="6CCD524C" w14:textId="03033B0F" w:rsidTr="00BC5DE7">
        <w:trPr>
          <w:gridAfter w:val="1"/>
          <w:wAfter w:w="16" w:type="dxa"/>
          <w:cantSplit/>
          <w:trHeight w:val="1212"/>
        </w:trPr>
        <w:tc>
          <w:tcPr>
            <w:tcW w:w="1814" w:type="dxa"/>
            <w:vMerge/>
          </w:tcPr>
          <w:p w14:paraId="079B8E3E" w14:textId="390AC998" w:rsidR="00074E2A" w:rsidRPr="00074E2A" w:rsidRDefault="00074E2A" w:rsidP="00967C19">
            <w:pPr>
              <w:jc w:val="both"/>
              <w:rPr>
                <w:rFonts w:ascii="Arial" w:hAnsi="Arial" w:cs="Arial"/>
                <w:b/>
                <w:i/>
                <w:iCs/>
                <w:sz w:val="22"/>
                <w:szCs w:val="22"/>
              </w:rPr>
            </w:pPr>
          </w:p>
        </w:tc>
        <w:tc>
          <w:tcPr>
            <w:tcW w:w="575" w:type="dxa"/>
            <w:textDirection w:val="btLr"/>
          </w:tcPr>
          <w:p w14:paraId="75ACA0A9" w14:textId="7DCF4C1B" w:rsidR="00074E2A" w:rsidRDefault="00074E2A" w:rsidP="00535D19">
            <w:pPr>
              <w:ind w:left="113" w:right="113"/>
              <w:jc w:val="both"/>
              <w:rPr>
                <w:rFonts w:ascii="Arial" w:hAnsi="Arial" w:cs="Arial"/>
                <w:b/>
                <w:sz w:val="22"/>
                <w:szCs w:val="22"/>
              </w:rPr>
            </w:pPr>
            <w:r>
              <w:rPr>
                <w:rFonts w:ascii="Arial" w:hAnsi="Arial" w:cs="Arial"/>
                <w:b/>
                <w:sz w:val="22"/>
                <w:szCs w:val="22"/>
              </w:rPr>
              <w:t>May</w:t>
            </w:r>
          </w:p>
        </w:tc>
        <w:tc>
          <w:tcPr>
            <w:tcW w:w="553" w:type="dxa"/>
            <w:textDirection w:val="btLr"/>
          </w:tcPr>
          <w:p w14:paraId="7A9C5FD0" w14:textId="351D30B6" w:rsidR="00074E2A" w:rsidRDefault="00074E2A" w:rsidP="00535D19">
            <w:pPr>
              <w:ind w:left="113" w:right="113"/>
              <w:jc w:val="both"/>
              <w:rPr>
                <w:rFonts w:ascii="Arial" w:hAnsi="Arial" w:cs="Arial"/>
                <w:b/>
                <w:sz w:val="22"/>
                <w:szCs w:val="22"/>
              </w:rPr>
            </w:pPr>
            <w:r>
              <w:rPr>
                <w:rFonts w:ascii="Arial" w:hAnsi="Arial" w:cs="Arial"/>
                <w:b/>
                <w:sz w:val="22"/>
                <w:szCs w:val="22"/>
              </w:rPr>
              <w:t>Jun</w:t>
            </w:r>
          </w:p>
        </w:tc>
        <w:tc>
          <w:tcPr>
            <w:tcW w:w="553" w:type="dxa"/>
            <w:textDirection w:val="btLr"/>
          </w:tcPr>
          <w:p w14:paraId="5C14A878" w14:textId="3BE281B8" w:rsidR="00074E2A" w:rsidRDefault="00074E2A" w:rsidP="00535D19">
            <w:pPr>
              <w:ind w:left="113" w:right="113"/>
              <w:jc w:val="both"/>
              <w:rPr>
                <w:rFonts w:ascii="Arial" w:hAnsi="Arial" w:cs="Arial"/>
                <w:b/>
                <w:sz w:val="22"/>
                <w:szCs w:val="22"/>
              </w:rPr>
            </w:pPr>
            <w:r>
              <w:rPr>
                <w:rFonts w:ascii="Arial" w:hAnsi="Arial" w:cs="Arial"/>
                <w:b/>
                <w:sz w:val="22"/>
                <w:szCs w:val="22"/>
              </w:rPr>
              <w:t>Jul</w:t>
            </w:r>
          </w:p>
        </w:tc>
        <w:tc>
          <w:tcPr>
            <w:tcW w:w="553" w:type="dxa"/>
            <w:textDirection w:val="btLr"/>
          </w:tcPr>
          <w:p w14:paraId="1F8FF1D1" w14:textId="0DE22AD1" w:rsidR="00074E2A" w:rsidRDefault="00074E2A" w:rsidP="00535D19">
            <w:pPr>
              <w:ind w:left="113" w:right="113"/>
              <w:jc w:val="both"/>
              <w:rPr>
                <w:rFonts w:ascii="Arial" w:hAnsi="Arial" w:cs="Arial"/>
                <w:b/>
                <w:sz w:val="22"/>
                <w:szCs w:val="22"/>
              </w:rPr>
            </w:pPr>
            <w:r>
              <w:rPr>
                <w:rFonts w:ascii="Arial" w:hAnsi="Arial" w:cs="Arial"/>
                <w:b/>
                <w:sz w:val="22"/>
                <w:szCs w:val="22"/>
              </w:rPr>
              <w:t>Aug</w:t>
            </w:r>
          </w:p>
        </w:tc>
        <w:tc>
          <w:tcPr>
            <w:tcW w:w="553" w:type="dxa"/>
            <w:textDirection w:val="btLr"/>
          </w:tcPr>
          <w:p w14:paraId="703C99D1" w14:textId="50676E3E" w:rsidR="00074E2A" w:rsidRDefault="00074E2A" w:rsidP="00535D19">
            <w:pPr>
              <w:ind w:left="113" w:right="113"/>
              <w:jc w:val="both"/>
              <w:rPr>
                <w:rFonts w:ascii="Arial" w:hAnsi="Arial" w:cs="Arial"/>
                <w:b/>
                <w:sz w:val="22"/>
                <w:szCs w:val="22"/>
              </w:rPr>
            </w:pPr>
            <w:r>
              <w:rPr>
                <w:rFonts w:ascii="Arial" w:hAnsi="Arial" w:cs="Arial"/>
                <w:b/>
                <w:sz w:val="22"/>
                <w:szCs w:val="22"/>
              </w:rPr>
              <w:t>Sep</w:t>
            </w:r>
          </w:p>
        </w:tc>
        <w:tc>
          <w:tcPr>
            <w:tcW w:w="553" w:type="dxa"/>
            <w:textDirection w:val="btLr"/>
          </w:tcPr>
          <w:p w14:paraId="5FE5DE49" w14:textId="06CDCC7E" w:rsidR="00074E2A" w:rsidRDefault="00074E2A" w:rsidP="00535D19">
            <w:pPr>
              <w:ind w:left="113" w:right="113"/>
              <w:jc w:val="both"/>
              <w:rPr>
                <w:rFonts w:ascii="Arial" w:hAnsi="Arial" w:cs="Arial"/>
                <w:b/>
                <w:sz w:val="22"/>
                <w:szCs w:val="22"/>
              </w:rPr>
            </w:pPr>
            <w:r>
              <w:rPr>
                <w:rFonts w:ascii="Arial" w:hAnsi="Arial" w:cs="Arial"/>
                <w:b/>
                <w:sz w:val="22"/>
                <w:szCs w:val="22"/>
              </w:rPr>
              <w:t>Oct</w:t>
            </w:r>
          </w:p>
        </w:tc>
        <w:tc>
          <w:tcPr>
            <w:tcW w:w="553" w:type="dxa"/>
            <w:textDirection w:val="btLr"/>
          </w:tcPr>
          <w:p w14:paraId="108D7E00" w14:textId="443CEDA4" w:rsidR="00074E2A" w:rsidRDefault="00074E2A" w:rsidP="00535D19">
            <w:pPr>
              <w:ind w:left="113" w:right="113"/>
              <w:jc w:val="both"/>
              <w:rPr>
                <w:rFonts w:ascii="Arial" w:hAnsi="Arial" w:cs="Arial"/>
                <w:b/>
                <w:sz w:val="22"/>
                <w:szCs w:val="22"/>
              </w:rPr>
            </w:pPr>
            <w:r>
              <w:rPr>
                <w:rFonts w:ascii="Arial" w:hAnsi="Arial" w:cs="Arial"/>
                <w:b/>
                <w:sz w:val="22"/>
                <w:szCs w:val="22"/>
              </w:rPr>
              <w:t>Nov</w:t>
            </w:r>
          </w:p>
        </w:tc>
        <w:tc>
          <w:tcPr>
            <w:tcW w:w="553" w:type="dxa"/>
            <w:textDirection w:val="btLr"/>
          </w:tcPr>
          <w:p w14:paraId="1F27738F" w14:textId="50EDC46B" w:rsidR="00074E2A" w:rsidRDefault="00074E2A" w:rsidP="00535D19">
            <w:pPr>
              <w:ind w:left="113" w:right="113"/>
              <w:jc w:val="both"/>
              <w:rPr>
                <w:rFonts w:ascii="Arial" w:hAnsi="Arial" w:cs="Arial"/>
                <w:b/>
                <w:sz w:val="22"/>
                <w:szCs w:val="22"/>
              </w:rPr>
            </w:pPr>
            <w:r>
              <w:rPr>
                <w:rFonts w:ascii="Arial" w:hAnsi="Arial" w:cs="Arial"/>
                <w:b/>
                <w:sz w:val="22"/>
                <w:szCs w:val="22"/>
              </w:rPr>
              <w:t>Dec</w:t>
            </w:r>
          </w:p>
        </w:tc>
        <w:tc>
          <w:tcPr>
            <w:tcW w:w="553" w:type="dxa"/>
            <w:gridSpan w:val="2"/>
            <w:textDirection w:val="btLr"/>
          </w:tcPr>
          <w:p w14:paraId="4788F935" w14:textId="74930B62" w:rsidR="00074E2A" w:rsidRDefault="00074E2A" w:rsidP="00535D19">
            <w:pPr>
              <w:ind w:left="113" w:right="113"/>
              <w:jc w:val="both"/>
              <w:rPr>
                <w:rFonts w:ascii="Arial" w:hAnsi="Arial" w:cs="Arial"/>
                <w:b/>
                <w:sz w:val="22"/>
                <w:szCs w:val="22"/>
              </w:rPr>
            </w:pPr>
            <w:r>
              <w:rPr>
                <w:rFonts w:ascii="Arial" w:hAnsi="Arial" w:cs="Arial"/>
                <w:b/>
                <w:sz w:val="22"/>
                <w:szCs w:val="22"/>
              </w:rPr>
              <w:t>Jan</w:t>
            </w:r>
          </w:p>
        </w:tc>
        <w:tc>
          <w:tcPr>
            <w:tcW w:w="553" w:type="dxa"/>
            <w:textDirection w:val="btLr"/>
          </w:tcPr>
          <w:p w14:paraId="44386C08" w14:textId="0770780F" w:rsidR="00074E2A" w:rsidRDefault="00074E2A" w:rsidP="00535D19">
            <w:pPr>
              <w:ind w:left="113" w:right="113"/>
              <w:jc w:val="both"/>
              <w:rPr>
                <w:rFonts w:ascii="Arial" w:hAnsi="Arial" w:cs="Arial"/>
                <w:b/>
                <w:sz w:val="22"/>
                <w:szCs w:val="22"/>
              </w:rPr>
            </w:pPr>
            <w:r>
              <w:rPr>
                <w:rFonts w:ascii="Arial" w:hAnsi="Arial" w:cs="Arial"/>
                <w:b/>
                <w:sz w:val="22"/>
                <w:szCs w:val="22"/>
              </w:rPr>
              <w:t>Feb</w:t>
            </w:r>
          </w:p>
        </w:tc>
        <w:tc>
          <w:tcPr>
            <w:tcW w:w="553" w:type="dxa"/>
            <w:textDirection w:val="btLr"/>
          </w:tcPr>
          <w:p w14:paraId="3C28AF9A" w14:textId="54C1E338" w:rsidR="00074E2A" w:rsidRDefault="00074E2A" w:rsidP="00535D19">
            <w:pPr>
              <w:ind w:left="113" w:right="113"/>
              <w:jc w:val="both"/>
              <w:rPr>
                <w:rFonts w:ascii="Arial" w:hAnsi="Arial" w:cs="Arial"/>
                <w:b/>
                <w:sz w:val="22"/>
                <w:szCs w:val="22"/>
              </w:rPr>
            </w:pPr>
            <w:r>
              <w:rPr>
                <w:rFonts w:ascii="Arial" w:hAnsi="Arial" w:cs="Arial"/>
                <w:b/>
                <w:sz w:val="22"/>
                <w:szCs w:val="22"/>
              </w:rPr>
              <w:t>Mar</w:t>
            </w:r>
          </w:p>
        </w:tc>
        <w:tc>
          <w:tcPr>
            <w:tcW w:w="553" w:type="dxa"/>
            <w:textDirection w:val="btLr"/>
          </w:tcPr>
          <w:p w14:paraId="7877524A" w14:textId="2571E9A8" w:rsidR="00074E2A" w:rsidRDefault="00074E2A" w:rsidP="00535D19">
            <w:pPr>
              <w:ind w:left="113" w:right="113"/>
              <w:jc w:val="both"/>
              <w:rPr>
                <w:rFonts w:ascii="Arial" w:hAnsi="Arial" w:cs="Arial"/>
                <w:b/>
                <w:sz w:val="22"/>
                <w:szCs w:val="22"/>
              </w:rPr>
            </w:pPr>
            <w:r>
              <w:rPr>
                <w:rFonts w:ascii="Arial" w:hAnsi="Arial" w:cs="Arial"/>
                <w:b/>
                <w:sz w:val="22"/>
                <w:szCs w:val="22"/>
              </w:rPr>
              <w:t>April</w:t>
            </w:r>
          </w:p>
        </w:tc>
        <w:tc>
          <w:tcPr>
            <w:tcW w:w="553" w:type="dxa"/>
            <w:textDirection w:val="btLr"/>
          </w:tcPr>
          <w:p w14:paraId="21A1073C" w14:textId="00588CC1" w:rsidR="00074E2A" w:rsidRDefault="00074E2A" w:rsidP="00535D19">
            <w:pPr>
              <w:ind w:left="113" w:right="113"/>
              <w:jc w:val="both"/>
              <w:rPr>
                <w:rFonts w:ascii="Arial" w:hAnsi="Arial" w:cs="Arial"/>
                <w:b/>
                <w:sz w:val="22"/>
                <w:szCs w:val="22"/>
              </w:rPr>
            </w:pPr>
            <w:r>
              <w:rPr>
                <w:rFonts w:ascii="Arial" w:hAnsi="Arial" w:cs="Arial"/>
                <w:b/>
                <w:sz w:val="22"/>
                <w:szCs w:val="22"/>
              </w:rPr>
              <w:t>May</w:t>
            </w:r>
          </w:p>
        </w:tc>
        <w:tc>
          <w:tcPr>
            <w:tcW w:w="553" w:type="dxa"/>
            <w:textDirection w:val="btLr"/>
          </w:tcPr>
          <w:p w14:paraId="4D7D66F5" w14:textId="7C191FD1" w:rsidR="00074E2A" w:rsidRDefault="00074E2A" w:rsidP="00535D19">
            <w:pPr>
              <w:ind w:left="113" w:right="113"/>
              <w:jc w:val="both"/>
              <w:rPr>
                <w:rFonts w:ascii="Arial" w:hAnsi="Arial" w:cs="Arial"/>
                <w:b/>
                <w:sz w:val="22"/>
                <w:szCs w:val="22"/>
              </w:rPr>
            </w:pPr>
            <w:r>
              <w:rPr>
                <w:rFonts w:ascii="Arial" w:hAnsi="Arial" w:cs="Arial"/>
                <w:b/>
                <w:sz w:val="22"/>
                <w:szCs w:val="22"/>
              </w:rPr>
              <w:t>Jun</w:t>
            </w:r>
          </w:p>
        </w:tc>
        <w:tc>
          <w:tcPr>
            <w:tcW w:w="592" w:type="dxa"/>
            <w:textDirection w:val="btLr"/>
          </w:tcPr>
          <w:p w14:paraId="4B61E256" w14:textId="135B6ACF" w:rsidR="00074E2A" w:rsidRDefault="00074E2A" w:rsidP="00535D19">
            <w:pPr>
              <w:ind w:left="113" w:right="113"/>
              <w:jc w:val="both"/>
              <w:rPr>
                <w:rFonts w:ascii="Arial" w:hAnsi="Arial" w:cs="Arial"/>
                <w:b/>
                <w:sz w:val="22"/>
                <w:szCs w:val="22"/>
              </w:rPr>
            </w:pPr>
            <w:r>
              <w:rPr>
                <w:rFonts w:ascii="Arial" w:hAnsi="Arial" w:cs="Arial"/>
                <w:b/>
                <w:sz w:val="22"/>
                <w:szCs w:val="22"/>
              </w:rPr>
              <w:t>Jul</w:t>
            </w:r>
          </w:p>
        </w:tc>
        <w:tc>
          <w:tcPr>
            <w:tcW w:w="553" w:type="dxa"/>
            <w:textDirection w:val="btLr"/>
          </w:tcPr>
          <w:p w14:paraId="755F5758" w14:textId="325CECF0" w:rsidR="00074E2A" w:rsidRDefault="00074E2A" w:rsidP="00535D19">
            <w:pPr>
              <w:ind w:left="113" w:right="113"/>
              <w:jc w:val="both"/>
              <w:rPr>
                <w:rFonts w:ascii="Arial" w:hAnsi="Arial" w:cs="Arial"/>
                <w:b/>
                <w:sz w:val="22"/>
                <w:szCs w:val="22"/>
              </w:rPr>
            </w:pPr>
            <w:r>
              <w:rPr>
                <w:rFonts w:ascii="Arial" w:hAnsi="Arial" w:cs="Arial"/>
                <w:b/>
                <w:sz w:val="22"/>
                <w:szCs w:val="22"/>
              </w:rPr>
              <w:t>Aug</w:t>
            </w:r>
          </w:p>
        </w:tc>
        <w:tc>
          <w:tcPr>
            <w:tcW w:w="553" w:type="dxa"/>
            <w:textDirection w:val="btLr"/>
          </w:tcPr>
          <w:p w14:paraId="5B16F910" w14:textId="1AE9FDAF" w:rsidR="00074E2A" w:rsidRDefault="00074E2A" w:rsidP="00535D19">
            <w:pPr>
              <w:ind w:left="113" w:right="113"/>
              <w:jc w:val="both"/>
              <w:rPr>
                <w:rFonts w:ascii="Arial" w:hAnsi="Arial" w:cs="Arial"/>
                <w:b/>
                <w:sz w:val="22"/>
                <w:szCs w:val="22"/>
              </w:rPr>
            </w:pPr>
            <w:r>
              <w:rPr>
                <w:rFonts w:ascii="Arial" w:hAnsi="Arial" w:cs="Arial"/>
                <w:b/>
                <w:sz w:val="22"/>
                <w:szCs w:val="22"/>
              </w:rPr>
              <w:t>Sep</w:t>
            </w:r>
          </w:p>
        </w:tc>
        <w:tc>
          <w:tcPr>
            <w:tcW w:w="553" w:type="dxa"/>
            <w:textDirection w:val="btLr"/>
          </w:tcPr>
          <w:p w14:paraId="3861774B" w14:textId="2BD61EC6" w:rsidR="00074E2A" w:rsidRDefault="00074E2A" w:rsidP="00535D19">
            <w:pPr>
              <w:ind w:left="113" w:right="113"/>
              <w:jc w:val="both"/>
              <w:rPr>
                <w:rFonts w:ascii="Arial" w:hAnsi="Arial" w:cs="Arial"/>
                <w:b/>
                <w:sz w:val="22"/>
                <w:szCs w:val="22"/>
              </w:rPr>
            </w:pPr>
            <w:r>
              <w:rPr>
                <w:rFonts w:ascii="Arial" w:hAnsi="Arial" w:cs="Arial"/>
                <w:b/>
                <w:sz w:val="22"/>
                <w:szCs w:val="22"/>
              </w:rPr>
              <w:t>Oct</w:t>
            </w:r>
          </w:p>
        </w:tc>
        <w:tc>
          <w:tcPr>
            <w:tcW w:w="553" w:type="dxa"/>
            <w:textDirection w:val="btLr"/>
          </w:tcPr>
          <w:p w14:paraId="51EEBF0E" w14:textId="30999524" w:rsidR="00074E2A" w:rsidRDefault="00074E2A" w:rsidP="00535D19">
            <w:pPr>
              <w:ind w:left="113" w:right="113"/>
              <w:jc w:val="both"/>
              <w:rPr>
                <w:rFonts w:ascii="Arial" w:hAnsi="Arial" w:cs="Arial"/>
                <w:b/>
                <w:sz w:val="22"/>
                <w:szCs w:val="22"/>
              </w:rPr>
            </w:pPr>
            <w:r>
              <w:rPr>
                <w:rFonts w:ascii="Arial" w:hAnsi="Arial" w:cs="Arial"/>
                <w:b/>
                <w:sz w:val="22"/>
                <w:szCs w:val="22"/>
              </w:rPr>
              <w:t>Nov</w:t>
            </w:r>
          </w:p>
        </w:tc>
        <w:tc>
          <w:tcPr>
            <w:tcW w:w="553" w:type="dxa"/>
            <w:textDirection w:val="btLr"/>
          </w:tcPr>
          <w:p w14:paraId="10DB3E50" w14:textId="64826394" w:rsidR="00074E2A" w:rsidRDefault="00074E2A" w:rsidP="00535D19">
            <w:pPr>
              <w:ind w:left="113" w:right="113"/>
              <w:jc w:val="both"/>
              <w:rPr>
                <w:rFonts w:ascii="Arial" w:hAnsi="Arial" w:cs="Arial"/>
                <w:b/>
                <w:sz w:val="22"/>
                <w:szCs w:val="22"/>
              </w:rPr>
            </w:pPr>
            <w:r>
              <w:rPr>
                <w:rFonts w:ascii="Arial" w:hAnsi="Arial" w:cs="Arial"/>
                <w:b/>
                <w:sz w:val="22"/>
                <w:szCs w:val="22"/>
              </w:rPr>
              <w:t>Dec</w:t>
            </w:r>
          </w:p>
        </w:tc>
        <w:tc>
          <w:tcPr>
            <w:tcW w:w="553" w:type="dxa"/>
            <w:gridSpan w:val="2"/>
            <w:textDirection w:val="btLr"/>
          </w:tcPr>
          <w:p w14:paraId="3D9E6E67" w14:textId="3A9EC6A7" w:rsidR="00074E2A" w:rsidRDefault="00074E2A" w:rsidP="00535D19">
            <w:pPr>
              <w:ind w:left="113" w:right="113"/>
              <w:jc w:val="both"/>
              <w:rPr>
                <w:rFonts w:ascii="Arial" w:hAnsi="Arial" w:cs="Arial"/>
                <w:b/>
                <w:sz w:val="22"/>
                <w:szCs w:val="22"/>
              </w:rPr>
            </w:pPr>
            <w:r>
              <w:rPr>
                <w:rFonts w:ascii="Arial" w:hAnsi="Arial" w:cs="Arial"/>
                <w:b/>
                <w:sz w:val="22"/>
                <w:szCs w:val="22"/>
              </w:rPr>
              <w:t>Jan</w:t>
            </w:r>
          </w:p>
        </w:tc>
        <w:tc>
          <w:tcPr>
            <w:tcW w:w="553" w:type="dxa"/>
            <w:textDirection w:val="btLr"/>
          </w:tcPr>
          <w:p w14:paraId="183D5D1B" w14:textId="41C8E305" w:rsidR="00074E2A" w:rsidRDefault="00074E2A" w:rsidP="00535D19">
            <w:pPr>
              <w:ind w:left="113" w:right="113"/>
              <w:jc w:val="both"/>
              <w:rPr>
                <w:rFonts w:ascii="Arial" w:hAnsi="Arial" w:cs="Arial"/>
                <w:b/>
                <w:sz w:val="22"/>
                <w:szCs w:val="22"/>
              </w:rPr>
            </w:pPr>
            <w:r>
              <w:rPr>
                <w:rFonts w:ascii="Arial" w:hAnsi="Arial" w:cs="Arial"/>
                <w:b/>
                <w:sz w:val="22"/>
                <w:szCs w:val="22"/>
              </w:rPr>
              <w:t>Feb</w:t>
            </w:r>
          </w:p>
        </w:tc>
        <w:tc>
          <w:tcPr>
            <w:tcW w:w="553" w:type="dxa"/>
            <w:textDirection w:val="btLr"/>
          </w:tcPr>
          <w:p w14:paraId="2CDCCB47" w14:textId="75298469" w:rsidR="00074E2A" w:rsidRDefault="00074E2A" w:rsidP="00535D19">
            <w:pPr>
              <w:ind w:left="113" w:right="113"/>
              <w:jc w:val="both"/>
              <w:rPr>
                <w:rFonts w:ascii="Arial" w:hAnsi="Arial" w:cs="Arial"/>
                <w:b/>
                <w:sz w:val="22"/>
                <w:szCs w:val="22"/>
              </w:rPr>
            </w:pPr>
            <w:r>
              <w:rPr>
                <w:rFonts w:ascii="Arial" w:hAnsi="Arial" w:cs="Arial"/>
                <w:b/>
                <w:sz w:val="22"/>
                <w:szCs w:val="22"/>
              </w:rPr>
              <w:t>Mar</w:t>
            </w:r>
          </w:p>
        </w:tc>
        <w:tc>
          <w:tcPr>
            <w:tcW w:w="553" w:type="dxa"/>
            <w:textDirection w:val="btLr"/>
          </w:tcPr>
          <w:p w14:paraId="2DFD5587" w14:textId="53D92364" w:rsidR="00074E2A" w:rsidRDefault="00074E2A" w:rsidP="00535D19">
            <w:pPr>
              <w:ind w:left="113" w:right="113"/>
              <w:jc w:val="both"/>
              <w:rPr>
                <w:rFonts w:ascii="Arial" w:hAnsi="Arial" w:cs="Arial"/>
                <w:b/>
                <w:sz w:val="22"/>
                <w:szCs w:val="22"/>
              </w:rPr>
            </w:pPr>
            <w:r>
              <w:rPr>
                <w:rFonts w:ascii="Arial" w:hAnsi="Arial" w:cs="Arial"/>
                <w:b/>
                <w:sz w:val="22"/>
                <w:szCs w:val="22"/>
              </w:rPr>
              <w:t>April</w:t>
            </w:r>
          </w:p>
        </w:tc>
      </w:tr>
      <w:tr w:rsidR="00BC5DE7" w14:paraId="0BC21B65" w14:textId="2494EC15" w:rsidTr="00BC5DE7">
        <w:trPr>
          <w:gridAfter w:val="1"/>
          <w:wAfter w:w="16" w:type="dxa"/>
          <w:trHeight w:val="812"/>
        </w:trPr>
        <w:tc>
          <w:tcPr>
            <w:tcW w:w="1814" w:type="dxa"/>
          </w:tcPr>
          <w:p w14:paraId="1BDB2AF8" w14:textId="6193B7C2" w:rsidR="002A285A" w:rsidRDefault="007E215B" w:rsidP="00074E2A">
            <w:pPr>
              <w:rPr>
                <w:rFonts w:ascii="Arial" w:hAnsi="Arial" w:cs="Arial"/>
                <w:b/>
                <w:sz w:val="22"/>
                <w:szCs w:val="22"/>
              </w:rPr>
            </w:pPr>
            <w:r>
              <w:rPr>
                <w:rFonts w:ascii="Arial" w:hAnsi="Arial" w:cs="Arial"/>
                <w:b/>
                <w:sz w:val="22"/>
                <w:szCs w:val="22"/>
              </w:rPr>
              <w:t>Assemble all statistical data</w:t>
            </w:r>
          </w:p>
        </w:tc>
        <w:tc>
          <w:tcPr>
            <w:tcW w:w="575" w:type="dxa"/>
            <w:shd w:val="clear" w:color="auto" w:fill="7F7F7F" w:themeFill="text1" w:themeFillTint="80"/>
          </w:tcPr>
          <w:p w14:paraId="420C1B39" w14:textId="77777777" w:rsidR="002A285A" w:rsidRDefault="002A285A" w:rsidP="00967C19">
            <w:pPr>
              <w:jc w:val="both"/>
              <w:rPr>
                <w:rFonts w:ascii="Arial" w:hAnsi="Arial" w:cs="Arial"/>
                <w:b/>
                <w:sz w:val="22"/>
                <w:szCs w:val="22"/>
              </w:rPr>
            </w:pPr>
          </w:p>
        </w:tc>
        <w:tc>
          <w:tcPr>
            <w:tcW w:w="553" w:type="dxa"/>
            <w:shd w:val="clear" w:color="auto" w:fill="7F7F7F" w:themeFill="text1" w:themeFillTint="80"/>
          </w:tcPr>
          <w:p w14:paraId="657D3D36" w14:textId="77777777" w:rsidR="002A285A" w:rsidRDefault="002A285A" w:rsidP="00967C19">
            <w:pPr>
              <w:jc w:val="both"/>
              <w:rPr>
                <w:rFonts w:ascii="Arial" w:hAnsi="Arial" w:cs="Arial"/>
                <w:b/>
                <w:sz w:val="22"/>
                <w:szCs w:val="22"/>
              </w:rPr>
            </w:pPr>
          </w:p>
        </w:tc>
        <w:tc>
          <w:tcPr>
            <w:tcW w:w="553" w:type="dxa"/>
            <w:shd w:val="clear" w:color="auto" w:fill="FFFFFF"/>
          </w:tcPr>
          <w:p w14:paraId="10A222DA" w14:textId="77777777" w:rsidR="002A285A" w:rsidRDefault="002A285A" w:rsidP="00967C19">
            <w:pPr>
              <w:jc w:val="both"/>
              <w:rPr>
                <w:rFonts w:ascii="Arial" w:hAnsi="Arial" w:cs="Arial"/>
                <w:b/>
                <w:sz w:val="22"/>
                <w:szCs w:val="22"/>
              </w:rPr>
            </w:pPr>
          </w:p>
        </w:tc>
        <w:tc>
          <w:tcPr>
            <w:tcW w:w="553" w:type="dxa"/>
            <w:shd w:val="clear" w:color="auto" w:fill="7F7F7F" w:themeFill="text1" w:themeFillTint="80"/>
          </w:tcPr>
          <w:p w14:paraId="371FBDB1" w14:textId="77777777" w:rsidR="002A285A" w:rsidRDefault="002A285A" w:rsidP="00967C19">
            <w:pPr>
              <w:jc w:val="both"/>
              <w:rPr>
                <w:rFonts w:ascii="Arial" w:hAnsi="Arial" w:cs="Arial"/>
                <w:b/>
                <w:sz w:val="22"/>
                <w:szCs w:val="22"/>
              </w:rPr>
            </w:pPr>
          </w:p>
        </w:tc>
        <w:tc>
          <w:tcPr>
            <w:tcW w:w="553" w:type="dxa"/>
            <w:shd w:val="clear" w:color="auto" w:fill="7F7F7F"/>
          </w:tcPr>
          <w:p w14:paraId="57BD077E" w14:textId="77777777" w:rsidR="002A285A" w:rsidRDefault="002A285A" w:rsidP="00967C19">
            <w:pPr>
              <w:jc w:val="both"/>
              <w:rPr>
                <w:rFonts w:ascii="Arial" w:hAnsi="Arial" w:cs="Arial"/>
                <w:b/>
                <w:sz w:val="22"/>
                <w:szCs w:val="22"/>
              </w:rPr>
            </w:pPr>
          </w:p>
        </w:tc>
        <w:tc>
          <w:tcPr>
            <w:tcW w:w="553" w:type="dxa"/>
          </w:tcPr>
          <w:p w14:paraId="09D53E99" w14:textId="77777777" w:rsidR="002A285A" w:rsidRDefault="002A285A" w:rsidP="00967C19">
            <w:pPr>
              <w:jc w:val="both"/>
              <w:rPr>
                <w:rFonts w:ascii="Arial" w:hAnsi="Arial" w:cs="Arial"/>
                <w:b/>
                <w:sz w:val="22"/>
                <w:szCs w:val="22"/>
              </w:rPr>
            </w:pPr>
          </w:p>
        </w:tc>
        <w:tc>
          <w:tcPr>
            <w:tcW w:w="553" w:type="dxa"/>
          </w:tcPr>
          <w:p w14:paraId="54CF348B" w14:textId="77777777" w:rsidR="002A285A" w:rsidRDefault="002A285A" w:rsidP="00967C19">
            <w:pPr>
              <w:jc w:val="both"/>
              <w:rPr>
                <w:rFonts w:ascii="Arial" w:hAnsi="Arial" w:cs="Arial"/>
                <w:b/>
                <w:sz w:val="22"/>
                <w:szCs w:val="22"/>
              </w:rPr>
            </w:pPr>
          </w:p>
        </w:tc>
        <w:tc>
          <w:tcPr>
            <w:tcW w:w="553" w:type="dxa"/>
          </w:tcPr>
          <w:p w14:paraId="2C1FA4D8" w14:textId="77777777" w:rsidR="002A285A" w:rsidRDefault="002A285A" w:rsidP="00967C19">
            <w:pPr>
              <w:jc w:val="both"/>
              <w:rPr>
                <w:rFonts w:ascii="Arial" w:hAnsi="Arial" w:cs="Arial"/>
                <w:b/>
                <w:sz w:val="22"/>
                <w:szCs w:val="22"/>
              </w:rPr>
            </w:pPr>
          </w:p>
        </w:tc>
        <w:tc>
          <w:tcPr>
            <w:tcW w:w="553" w:type="dxa"/>
            <w:gridSpan w:val="2"/>
          </w:tcPr>
          <w:p w14:paraId="5503BEF8" w14:textId="77777777" w:rsidR="002A285A" w:rsidRDefault="002A285A" w:rsidP="00967C19">
            <w:pPr>
              <w:jc w:val="both"/>
              <w:rPr>
                <w:rFonts w:ascii="Arial" w:hAnsi="Arial" w:cs="Arial"/>
                <w:b/>
                <w:sz w:val="22"/>
                <w:szCs w:val="22"/>
              </w:rPr>
            </w:pPr>
          </w:p>
        </w:tc>
        <w:tc>
          <w:tcPr>
            <w:tcW w:w="553" w:type="dxa"/>
          </w:tcPr>
          <w:p w14:paraId="3AFE6020" w14:textId="77777777" w:rsidR="002A285A" w:rsidRDefault="002A285A" w:rsidP="00967C19">
            <w:pPr>
              <w:jc w:val="both"/>
              <w:rPr>
                <w:rFonts w:ascii="Arial" w:hAnsi="Arial" w:cs="Arial"/>
                <w:b/>
                <w:sz w:val="22"/>
                <w:szCs w:val="22"/>
              </w:rPr>
            </w:pPr>
          </w:p>
        </w:tc>
        <w:tc>
          <w:tcPr>
            <w:tcW w:w="553" w:type="dxa"/>
          </w:tcPr>
          <w:p w14:paraId="4BA730DA" w14:textId="77777777" w:rsidR="002A285A" w:rsidRDefault="002A285A" w:rsidP="00967C19">
            <w:pPr>
              <w:jc w:val="both"/>
              <w:rPr>
                <w:rFonts w:ascii="Arial" w:hAnsi="Arial" w:cs="Arial"/>
                <w:b/>
                <w:sz w:val="22"/>
                <w:szCs w:val="22"/>
              </w:rPr>
            </w:pPr>
          </w:p>
        </w:tc>
        <w:tc>
          <w:tcPr>
            <w:tcW w:w="553" w:type="dxa"/>
          </w:tcPr>
          <w:p w14:paraId="0AD05B07" w14:textId="77777777" w:rsidR="002A285A" w:rsidRDefault="002A285A" w:rsidP="00967C19">
            <w:pPr>
              <w:jc w:val="both"/>
              <w:rPr>
                <w:rFonts w:ascii="Arial" w:hAnsi="Arial" w:cs="Arial"/>
                <w:b/>
                <w:sz w:val="22"/>
                <w:szCs w:val="22"/>
              </w:rPr>
            </w:pPr>
          </w:p>
        </w:tc>
        <w:tc>
          <w:tcPr>
            <w:tcW w:w="553" w:type="dxa"/>
          </w:tcPr>
          <w:p w14:paraId="736D0316" w14:textId="77777777" w:rsidR="002A285A" w:rsidRDefault="002A285A" w:rsidP="00967C19">
            <w:pPr>
              <w:jc w:val="both"/>
              <w:rPr>
                <w:rFonts w:ascii="Arial" w:hAnsi="Arial" w:cs="Arial"/>
                <w:b/>
                <w:sz w:val="22"/>
                <w:szCs w:val="22"/>
              </w:rPr>
            </w:pPr>
          </w:p>
        </w:tc>
        <w:tc>
          <w:tcPr>
            <w:tcW w:w="553" w:type="dxa"/>
          </w:tcPr>
          <w:p w14:paraId="73B17BE6" w14:textId="77777777" w:rsidR="002A285A" w:rsidRDefault="002A285A" w:rsidP="00967C19">
            <w:pPr>
              <w:jc w:val="both"/>
              <w:rPr>
                <w:rFonts w:ascii="Arial" w:hAnsi="Arial" w:cs="Arial"/>
                <w:b/>
                <w:sz w:val="22"/>
                <w:szCs w:val="22"/>
              </w:rPr>
            </w:pPr>
          </w:p>
        </w:tc>
        <w:tc>
          <w:tcPr>
            <w:tcW w:w="592" w:type="dxa"/>
          </w:tcPr>
          <w:p w14:paraId="15BAC935" w14:textId="77777777" w:rsidR="002A285A" w:rsidRDefault="002A285A" w:rsidP="00967C19">
            <w:pPr>
              <w:jc w:val="both"/>
              <w:rPr>
                <w:rFonts w:ascii="Arial" w:hAnsi="Arial" w:cs="Arial"/>
                <w:b/>
                <w:sz w:val="22"/>
                <w:szCs w:val="22"/>
              </w:rPr>
            </w:pPr>
          </w:p>
        </w:tc>
        <w:tc>
          <w:tcPr>
            <w:tcW w:w="553" w:type="dxa"/>
          </w:tcPr>
          <w:p w14:paraId="78E16887" w14:textId="77777777" w:rsidR="002A285A" w:rsidRDefault="002A285A" w:rsidP="00967C19">
            <w:pPr>
              <w:jc w:val="both"/>
              <w:rPr>
                <w:rFonts w:ascii="Arial" w:hAnsi="Arial" w:cs="Arial"/>
                <w:b/>
                <w:sz w:val="22"/>
                <w:szCs w:val="22"/>
              </w:rPr>
            </w:pPr>
          </w:p>
        </w:tc>
        <w:tc>
          <w:tcPr>
            <w:tcW w:w="553" w:type="dxa"/>
          </w:tcPr>
          <w:p w14:paraId="00F75D0B" w14:textId="77777777" w:rsidR="002A285A" w:rsidRDefault="002A285A" w:rsidP="00967C19">
            <w:pPr>
              <w:jc w:val="both"/>
              <w:rPr>
                <w:rFonts w:ascii="Arial" w:hAnsi="Arial" w:cs="Arial"/>
                <w:b/>
                <w:sz w:val="22"/>
                <w:szCs w:val="22"/>
              </w:rPr>
            </w:pPr>
          </w:p>
        </w:tc>
        <w:tc>
          <w:tcPr>
            <w:tcW w:w="553" w:type="dxa"/>
          </w:tcPr>
          <w:p w14:paraId="084F5155" w14:textId="77777777" w:rsidR="002A285A" w:rsidRDefault="002A285A" w:rsidP="00967C19">
            <w:pPr>
              <w:jc w:val="both"/>
              <w:rPr>
                <w:rFonts w:ascii="Arial" w:hAnsi="Arial" w:cs="Arial"/>
                <w:b/>
                <w:sz w:val="22"/>
                <w:szCs w:val="22"/>
              </w:rPr>
            </w:pPr>
          </w:p>
        </w:tc>
        <w:tc>
          <w:tcPr>
            <w:tcW w:w="553" w:type="dxa"/>
          </w:tcPr>
          <w:p w14:paraId="353BB8F4" w14:textId="77777777" w:rsidR="002A285A" w:rsidRDefault="002A285A" w:rsidP="00967C19">
            <w:pPr>
              <w:jc w:val="both"/>
              <w:rPr>
                <w:rFonts w:ascii="Arial" w:hAnsi="Arial" w:cs="Arial"/>
                <w:b/>
                <w:sz w:val="22"/>
                <w:szCs w:val="22"/>
              </w:rPr>
            </w:pPr>
          </w:p>
        </w:tc>
        <w:tc>
          <w:tcPr>
            <w:tcW w:w="553" w:type="dxa"/>
          </w:tcPr>
          <w:p w14:paraId="65677CDE" w14:textId="77777777" w:rsidR="002A285A" w:rsidRDefault="002A285A" w:rsidP="00967C19">
            <w:pPr>
              <w:jc w:val="both"/>
              <w:rPr>
                <w:rFonts w:ascii="Arial" w:hAnsi="Arial" w:cs="Arial"/>
                <w:b/>
                <w:sz w:val="22"/>
                <w:szCs w:val="22"/>
              </w:rPr>
            </w:pPr>
          </w:p>
        </w:tc>
        <w:tc>
          <w:tcPr>
            <w:tcW w:w="553" w:type="dxa"/>
            <w:gridSpan w:val="2"/>
          </w:tcPr>
          <w:p w14:paraId="03CF944C" w14:textId="77777777" w:rsidR="002A285A" w:rsidRDefault="002A285A" w:rsidP="00967C19">
            <w:pPr>
              <w:jc w:val="both"/>
              <w:rPr>
                <w:rFonts w:ascii="Arial" w:hAnsi="Arial" w:cs="Arial"/>
                <w:b/>
                <w:sz w:val="22"/>
                <w:szCs w:val="22"/>
              </w:rPr>
            </w:pPr>
          </w:p>
        </w:tc>
        <w:tc>
          <w:tcPr>
            <w:tcW w:w="553" w:type="dxa"/>
          </w:tcPr>
          <w:p w14:paraId="1F549CD3" w14:textId="77777777" w:rsidR="002A285A" w:rsidRDefault="002A285A" w:rsidP="00967C19">
            <w:pPr>
              <w:jc w:val="both"/>
              <w:rPr>
                <w:rFonts w:ascii="Arial" w:hAnsi="Arial" w:cs="Arial"/>
                <w:b/>
                <w:sz w:val="22"/>
                <w:szCs w:val="22"/>
              </w:rPr>
            </w:pPr>
          </w:p>
        </w:tc>
        <w:tc>
          <w:tcPr>
            <w:tcW w:w="553" w:type="dxa"/>
          </w:tcPr>
          <w:p w14:paraId="4E0C24DD" w14:textId="77777777" w:rsidR="002A285A" w:rsidRDefault="002A285A" w:rsidP="00967C19">
            <w:pPr>
              <w:jc w:val="both"/>
              <w:rPr>
                <w:rFonts w:ascii="Arial" w:hAnsi="Arial" w:cs="Arial"/>
                <w:b/>
                <w:sz w:val="22"/>
                <w:szCs w:val="22"/>
              </w:rPr>
            </w:pPr>
          </w:p>
        </w:tc>
        <w:tc>
          <w:tcPr>
            <w:tcW w:w="553" w:type="dxa"/>
          </w:tcPr>
          <w:p w14:paraId="0031ACDC" w14:textId="77777777" w:rsidR="002A285A" w:rsidRDefault="002A285A" w:rsidP="00967C19">
            <w:pPr>
              <w:jc w:val="both"/>
              <w:rPr>
                <w:rFonts w:ascii="Arial" w:hAnsi="Arial" w:cs="Arial"/>
                <w:b/>
                <w:sz w:val="22"/>
                <w:szCs w:val="22"/>
              </w:rPr>
            </w:pPr>
          </w:p>
        </w:tc>
      </w:tr>
      <w:tr w:rsidR="00BC5DE7" w14:paraId="68E195B9" w14:textId="52629BC8" w:rsidTr="00BC5DE7">
        <w:trPr>
          <w:gridAfter w:val="1"/>
          <w:wAfter w:w="16" w:type="dxa"/>
          <w:trHeight w:val="801"/>
        </w:trPr>
        <w:tc>
          <w:tcPr>
            <w:tcW w:w="1814" w:type="dxa"/>
          </w:tcPr>
          <w:p w14:paraId="2FE10CB4" w14:textId="0B15E235" w:rsidR="002A285A" w:rsidRDefault="00880774" w:rsidP="00967C19">
            <w:pPr>
              <w:jc w:val="both"/>
              <w:rPr>
                <w:rFonts w:ascii="Arial" w:hAnsi="Arial" w:cs="Arial"/>
                <w:b/>
                <w:sz w:val="22"/>
                <w:szCs w:val="22"/>
              </w:rPr>
            </w:pPr>
            <w:r>
              <w:rPr>
                <w:rFonts w:ascii="Arial" w:hAnsi="Arial" w:cs="Arial"/>
                <w:b/>
                <w:sz w:val="22"/>
                <w:szCs w:val="22"/>
              </w:rPr>
              <w:t>Literature Review</w:t>
            </w:r>
          </w:p>
          <w:p w14:paraId="30A1A95D" w14:textId="71E9C2BF" w:rsidR="00D36EF1" w:rsidRDefault="00D36EF1" w:rsidP="00967C19">
            <w:pPr>
              <w:jc w:val="both"/>
              <w:rPr>
                <w:rFonts w:ascii="Arial" w:hAnsi="Arial" w:cs="Arial"/>
                <w:b/>
                <w:sz w:val="22"/>
                <w:szCs w:val="22"/>
              </w:rPr>
            </w:pPr>
          </w:p>
        </w:tc>
        <w:tc>
          <w:tcPr>
            <w:tcW w:w="575" w:type="dxa"/>
          </w:tcPr>
          <w:p w14:paraId="44EB2D0D" w14:textId="77777777" w:rsidR="002A285A" w:rsidRDefault="002A285A" w:rsidP="00967C19">
            <w:pPr>
              <w:jc w:val="both"/>
              <w:rPr>
                <w:rFonts w:ascii="Arial" w:hAnsi="Arial" w:cs="Arial"/>
                <w:b/>
                <w:sz w:val="22"/>
                <w:szCs w:val="22"/>
              </w:rPr>
            </w:pPr>
          </w:p>
        </w:tc>
        <w:tc>
          <w:tcPr>
            <w:tcW w:w="553" w:type="dxa"/>
          </w:tcPr>
          <w:p w14:paraId="0D2C2484"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718198CB"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13CF9078"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1CE614A7" w14:textId="77777777" w:rsidR="002A285A" w:rsidRDefault="002A285A" w:rsidP="00967C19">
            <w:pPr>
              <w:jc w:val="both"/>
              <w:rPr>
                <w:rFonts w:ascii="Arial" w:hAnsi="Arial" w:cs="Arial"/>
                <w:b/>
                <w:sz w:val="22"/>
                <w:szCs w:val="22"/>
              </w:rPr>
            </w:pPr>
          </w:p>
        </w:tc>
        <w:tc>
          <w:tcPr>
            <w:tcW w:w="553" w:type="dxa"/>
            <w:shd w:val="clear" w:color="auto" w:fill="7F7F7F"/>
          </w:tcPr>
          <w:p w14:paraId="41B301F7" w14:textId="77777777" w:rsidR="002A285A" w:rsidRDefault="002A285A" w:rsidP="00967C19">
            <w:pPr>
              <w:jc w:val="both"/>
              <w:rPr>
                <w:rFonts w:ascii="Arial" w:hAnsi="Arial" w:cs="Arial"/>
                <w:b/>
                <w:sz w:val="22"/>
                <w:szCs w:val="22"/>
              </w:rPr>
            </w:pPr>
          </w:p>
        </w:tc>
        <w:tc>
          <w:tcPr>
            <w:tcW w:w="553" w:type="dxa"/>
            <w:shd w:val="clear" w:color="auto" w:fill="7F7F7F"/>
          </w:tcPr>
          <w:p w14:paraId="0B5F3C85" w14:textId="77777777" w:rsidR="002A285A" w:rsidRDefault="002A285A" w:rsidP="00967C19">
            <w:pPr>
              <w:jc w:val="both"/>
              <w:rPr>
                <w:rFonts w:ascii="Arial" w:hAnsi="Arial" w:cs="Arial"/>
                <w:b/>
                <w:sz w:val="22"/>
                <w:szCs w:val="22"/>
              </w:rPr>
            </w:pPr>
          </w:p>
        </w:tc>
        <w:tc>
          <w:tcPr>
            <w:tcW w:w="553" w:type="dxa"/>
          </w:tcPr>
          <w:p w14:paraId="5FA18159" w14:textId="77777777" w:rsidR="002A285A" w:rsidRDefault="002A285A" w:rsidP="00967C19">
            <w:pPr>
              <w:jc w:val="both"/>
              <w:rPr>
                <w:rFonts w:ascii="Arial" w:hAnsi="Arial" w:cs="Arial"/>
                <w:b/>
                <w:sz w:val="22"/>
                <w:szCs w:val="22"/>
              </w:rPr>
            </w:pPr>
          </w:p>
        </w:tc>
        <w:tc>
          <w:tcPr>
            <w:tcW w:w="553" w:type="dxa"/>
            <w:gridSpan w:val="2"/>
          </w:tcPr>
          <w:p w14:paraId="51EC14AA" w14:textId="77777777" w:rsidR="002A285A" w:rsidRDefault="002A285A" w:rsidP="00967C19">
            <w:pPr>
              <w:jc w:val="both"/>
              <w:rPr>
                <w:rFonts w:ascii="Arial" w:hAnsi="Arial" w:cs="Arial"/>
                <w:b/>
                <w:sz w:val="22"/>
                <w:szCs w:val="22"/>
              </w:rPr>
            </w:pPr>
          </w:p>
        </w:tc>
        <w:tc>
          <w:tcPr>
            <w:tcW w:w="553" w:type="dxa"/>
          </w:tcPr>
          <w:p w14:paraId="6F8A6CD7" w14:textId="77777777" w:rsidR="002A285A" w:rsidRDefault="002A285A" w:rsidP="00967C19">
            <w:pPr>
              <w:jc w:val="both"/>
              <w:rPr>
                <w:rFonts w:ascii="Arial" w:hAnsi="Arial" w:cs="Arial"/>
                <w:b/>
                <w:sz w:val="22"/>
                <w:szCs w:val="22"/>
              </w:rPr>
            </w:pPr>
          </w:p>
        </w:tc>
        <w:tc>
          <w:tcPr>
            <w:tcW w:w="553" w:type="dxa"/>
          </w:tcPr>
          <w:p w14:paraId="3CD2D75B" w14:textId="77777777" w:rsidR="002A285A" w:rsidRDefault="002A285A" w:rsidP="00967C19">
            <w:pPr>
              <w:jc w:val="both"/>
              <w:rPr>
                <w:rFonts w:ascii="Arial" w:hAnsi="Arial" w:cs="Arial"/>
                <w:b/>
                <w:sz w:val="22"/>
                <w:szCs w:val="22"/>
              </w:rPr>
            </w:pPr>
          </w:p>
        </w:tc>
        <w:tc>
          <w:tcPr>
            <w:tcW w:w="553" w:type="dxa"/>
          </w:tcPr>
          <w:p w14:paraId="6E46BBA3" w14:textId="77777777" w:rsidR="002A285A" w:rsidRDefault="002A285A" w:rsidP="00967C19">
            <w:pPr>
              <w:jc w:val="both"/>
              <w:rPr>
                <w:rFonts w:ascii="Arial" w:hAnsi="Arial" w:cs="Arial"/>
                <w:b/>
                <w:sz w:val="22"/>
                <w:szCs w:val="22"/>
              </w:rPr>
            </w:pPr>
          </w:p>
        </w:tc>
        <w:tc>
          <w:tcPr>
            <w:tcW w:w="553" w:type="dxa"/>
          </w:tcPr>
          <w:p w14:paraId="0165DC7A" w14:textId="77777777" w:rsidR="002A285A" w:rsidRDefault="002A285A" w:rsidP="00967C19">
            <w:pPr>
              <w:jc w:val="both"/>
              <w:rPr>
                <w:rFonts w:ascii="Arial" w:hAnsi="Arial" w:cs="Arial"/>
                <w:b/>
                <w:sz w:val="22"/>
                <w:szCs w:val="22"/>
              </w:rPr>
            </w:pPr>
          </w:p>
        </w:tc>
        <w:tc>
          <w:tcPr>
            <w:tcW w:w="553" w:type="dxa"/>
          </w:tcPr>
          <w:p w14:paraId="1EC06A95" w14:textId="77777777" w:rsidR="002A285A" w:rsidRDefault="002A285A" w:rsidP="00967C19">
            <w:pPr>
              <w:jc w:val="both"/>
              <w:rPr>
                <w:rFonts w:ascii="Arial" w:hAnsi="Arial" w:cs="Arial"/>
                <w:b/>
                <w:sz w:val="22"/>
                <w:szCs w:val="22"/>
              </w:rPr>
            </w:pPr>
          </w:p>
        </w:tc>
        <w:tc>
          <w:tcPr>
            <w:tcW w:w="592" w:type="dxa"/>
          </w:tcPr>
          <w:p w14:paraId="667151B5" w14:textId="77777777" w:rsidR="002A285A" w:rsidRDefault="002A285A" w:rsidP="00967C19">
            <w:pPr>
              <w:jc w:val="both"/>
              <w:rPr>
                <w:rFonts w:ascii="Arial" w:hAnsi="Arial" w:cs="Arial"/>
                <w:b/>
                <w:sz w:val="22"/>
                <w:szCs w:val="22"/>
              </w:rPr>
            </w:pPr>
          </w:p>
        </w:tc>
        <w:tc>
          <w:tcPr>
            <w:tcW w:w="553" w:type="dxa"/>
          </w:tcPr>
          <w:p w14:paraId="7637E21F" w14:textId="77777777" w:rsidR="002A285A" w:rsidRDefault="002A285A" w:rsidP="00967C19">
            <w:pPr>
              <w:jc w:val="both"/>
              <w:rPr>
                <w:rFonts w:ascii="Arial" w:hAnsi="Arial" w:cs="Arial"/>
                <w:b/>
                <w:sz w:val="22"/>
                <w:szCs w:val="22"/>
              </w:rPr>
            </w:pPr>
          </w:p>
        </w:tc>
        <w:tc>
          <w:tcPr>
            <w:tcW w:w="553" w:type="dxa"/>
          </w:tcPr>
          <w:p w14:paraId="377C20CC" w14:textId="77777777" w:rsidR="002A285A" w:rsidRDefault="002A285A" w:rsidP="00967C19">
            <w:pPr>
              <w:jc w:val="both"/>
              <w:rPr>
                <w:rFonts w:ascii="Arial" w:hAnsi="Arial" w:cs="Arial"/>
                <w:b/>
                <w:sz w:val="22"/>
                <w:szCs w:val="22"/>
              </w:rPr>
            </w:pPr>
          </w:p>
        </w:tc>
        <w:tc>
          <w:tcPr>
            <w:tcW w:w="553" w:type="dxa"/>
          </w:tcPr>
          <w:p w14:paraId="11A87022" w14:textId="77777777" w:rsidR="002A285A" w:rsidRDefault="002A285A" w:rsidP="00967C19">
            <w:pPr>
              <w:jc w:val="both"/>
              <w:rPr>
                <w:rFonts w:ascii="Arial" w:hAnsi="Arial" w:cs="Arial"/>
                <w:b/>
                <w:sz w:val="22"/>
                <w:szCs w:val="22"/>
              </w:rPr>
            </w:pPr>
          </w:p>
        </w:tc>
        <w:tc>
          <w:tcPr>
            <w:tcW w:w="553" w:type="dxa"/>
          </w:tcPr>
          <w:p w14:paraId="4B65B521" w14:textId="77777777" w:rsidR="002A285A" w:rsidRDefault="002A285A" w:rsidP="00967C19">
            <w:pPr>
              <w:jc w:val="both"/>
              <w:rPr>
                <w:rFonts w:ascii="Arial" w:hAnsi="Arial" w:cs="Arial"/>
                <w:b/>
                <w:sz w:val="22"/>
                <w:szCs w:val="22"/>
              </w:rPr>
            </w:pPr>
          </w:p>
        </w:tc>
        <w:tc>
          <w:tcPr>
            <w:tcW w:w="553" w:type="dxa"/>
          </w:tcPr>
          <w:p w14:paraId="01DAA23D" w14:textId="77777777" w:rsidR="002A285A" w:rsidRDefault="002A285A" w:rsidP="00967C19">
            <w:pPr>
              <w:jc w:val="both"/>
              <w:rPr>
                <w:rFonts w:ascii="Arial" w:hAnsi="Arial" w:cs="Arial"/>
                <w:b/>
                <w:sz w:val="22"/>
                <w:szCs w:val="22"/>
              </w:rPr>
            </w:pPr>
          </w:p>
        </w:tc>
        <w:tc>
          <w:tcPr>
            <w:tcW w:w="553" w:type="dxa"/>
            <w:gridSpan w:val="2"/>
          </w:tcPr>
          <w:p w14:paraId="6280CB53" w14:textId="77777777" w:rsidR="002A285A" w:rsidRDefault="002A285A" w:rsidP="00967C19">
            <w:pPr>
              <w:jc w:val="both"/>
              <w:rPr>
                <w:rFonts w:ascii="Arial" w:hAnsi="Arial" w:cs="Arial"/>
                <w:b/>
                <w:sz w:val="22"/>
                <w:szCs w:val="22"/>
              </w:rPr>
            </w:pPr>
          </w:p>
        </w:tc>
        <w:tc>
          <w:tcPr>
            <w:tcW w:w="553" w:type="dxa"/>
          </w:tcPr>
          <w:p w14:paraId="21D73579" w14:textId="77777777" w:rsidR="002A285A" w:rsidRDefault="002A285A" w:rsidP="00967C19">
            <w:pPr>
              <w:jc w:val="both"/>
              <w:rPr>
                <w:rFonts w:ascii="Arial" w:hAnsi="Arial" w:cs="Arial"/>
                <w:b/>
                <w:sz w:val="22"/>
                <w:szCs w:val="22"/>
              </w:rPr>
            </w:pPr>
          </w:p>
        </w:tc>
        <w:tc>
          <w:tcPr>
            <w:tcW w:w="553" w:type="dxa"/>
          </w:tcPr>
          <w:p w14:paraId="3E9A2D6F" w14:textId="77777777" w:rsidR="002A285A" w:rsidRDefault="002A285A" w:rsidP="00967C19">
            <w:pPr>
              <w:jc w:val="both"/>
              <w:rPr>
                <w:rFonts w:ascii="Arial" w:hAnsi="Arial" w:cs="Arial"/>
                <w:b/>
                <w:sz w:val="22"/>
                <w:szCs w:val="22"/>
              </w:rPr>
            </w:pPr>
          </w:p>
        </w:tc>
        <w:tc>
          <w:tcPr>
            <w:tcW w:w="553" w:type="dxa"/>
          </w:tcPr>
          <w:p w14:paraId="2BFF21F2" w14:textId="77777777" w:rsidR="002A285A" w:rsidRDefault="002A285A" w:rsidP="00967C19">
            <w:pPr>
              <w:jc w:val="both"/>
              <w:rPr>
                <w:rFonts w:ascii="Arial" w:hAnsi="Arial" w:cs="Arial"/>
                <w:b/>
                <w:sz w:val="22"/>
                <w:szCs w:val="22"/>
              </w:rPr>
            </w:pPr>
          </w:p>
        </w:tc>
      </w:tr>
      <w:tr w:rsidR="00BC5DE7" w14:paraId="5ECBF11D" w14:textId="27CAFC60" w:rsidTr="00BC5DE7">
        <w:trPr>
          <w:gridAfter w:val="1"/>
          <w:wAfter w:w="16" w:type="dxa"/>
          <w:trHeight w:val="545"/>
        </w:trPr>
        <w:tc>
          <w:tcPr>
            <w:tcW w:w="1814" w:type="dxa"/>
          </w:tcPr>
          <w:p w14:paraId="10D2DA1D" w14:textId="383958F1" w:rsidR="002A285A" w:rsidRDefault="0035138E" w:rsidP="00967C19">
            <w:pPr>
              <w:jc w:val="both"/>
              <w:rPr>
                <w:rFonts w:ascii="Arial" w:hAnsi="Arial" w:cs="Arial"/>
                <w:b/>
                <w:sz w:val="22"/>
                <w:szCs w:val="22"/>
              </w:rPr>
            </w:pPr>
            <w:r>
              <w:rPr>
                <w:rFonts w:ascii="Arial" w:hAnsi="Arial" w:cs="Arial"/>
                <w:b/>
                <w:sz w:val="22"/>
                <w:szCs w:val="22"/>
              </w:rPr>
              <w:t>Interview</w:t>
            </w:r>
          </w:p>
          <w:p w14:paraId="3139BD7D" w14:textId="67B11DD8" w:rsidR="00D36EF1" w:rsidRDefault="00D36EF1" w:rsidP="00967C19">
            <w:pPr>
              <w:jc w:val="both"/>
              <w:rPr>
                <w:rFonts w:ascii="Arial" w:hAnsi="Arial" w:cs="Arial"/>
                <w:b/>
                <w:sz w:val="22"/>
                <w:szCs w:val="22"/>
              </w:rPr>
            </w:pPr>
          </w:p>
        </w:tc>
        <w:tc>
          <w:tcPr>
            <w:tcW w:w="575" w:type="dxa"/>
          </w:tcPr>
          <w:p w14:paraId="0F2731BD" w14:textId="77777777" w:rsidR="002A285A" w:rsidRDefault="002A285A" w:rsidP="00967C19">
            <w:pPr>
              <w:jc w:val="both"/>
              <w:rPr>
                <w:rFonts w:ascii="Arial" w:hAnsi="Arial" w:cs="Arial"/>
                <w:b/>
                <w:sz w:val="22"/>
                <w:szCs w:val="22"/>
              </w:rPr>
            </w:pPr>
          </w:p>
        </w:tc>
        <w:tc>
          <w:tcPr>
            <w:tcW w:w="553" w:type="dxa"/>
          </w:tcPr>
          <w:p w14:paraId="6DABE484" w14:textId="77777777" w:rsidR="002A285A" w:rsidRDefault="002A285A" w:rsidP="00967C19">
            <w:pPr>
              <w:jc w:val="both"/>
              <w:rPr>
                <w:rFonts w:ascii="Arial" w:hAnsi="Arial" w:cs="Arial"/>
                <w:b/>
                <w:sz w:val="22"/>
                <w:szCs w:val="22"/>
              </w:rPr>
            </w:pPr>
          </w:p>
        </w:tc>
        <w:tc>
          <w:tcPr>
            <w:tcW w:w="553" w:type="dxa"/>
          </w:tcPr>
          <w:p w14:paraId="766A9961" w14:textId="77777777" w:rsidR="002A285A" w:rsidRDefault="002A285A" w:rsidP="00967C19">
            <w:pPr>
              <w:jc w:val="both"/>
              <w:rPr>
                <w:rFonts w:ascii="Arial" w:hAnsi="Arial" w:cs="Arial"/>
                <w:b/>
                <w:sz w:val="22"/>
                <w:szCs w:val="22"/>
              </w:rPr>
            </w:pPr>
          </w:p>
        </w:tc>
        <w:tc>
          <w:tcPr>
            <w:tcW w:w="553" w:type="dxa"/>
          </w:tcPr>
          <w:p w14:paraId="728B2123"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5E832224" w14:textId="77777777" w:rsidR="002A285A" w:rsidRDefault="002A285A" w:rsidP="00967C19">
            <w:pPr>
              <w:jc w:val="both"/>
              <w:rPr>
                <w:rFonts w:ascii="Arial" w:hAnsi="Arial" w:cs="Arial"/>
                <w:b/>
                <w:sz w:val="22"/>
                <w:szCs w:val="22"/>
              </w:rPr>
            </w:pPr>
          </w:p>
        </w:tc>
        <w:tc>
          <w:tcPr>
            <w:tcW w:w="553" w:type="dxa"/>
          </w:tcPr>
          <w:p w14:paraId="67C1A49B" w14:textId="77777777" w:rsidR="002A285A" w:rsidRDefault="002A285A" w:rsidP="00967C19">
            <w:pPr>
              <w:jc w:val="both"/>
              <w:rPr>
                <w:rFonts w:ascii="Arial" w:hAnsi="Arial" w:cs="Arial"/>
                <w:b/>
                <w:sz w:val="22"/>
                <w:szCs w:val="22"/>
              </w:rPr>
            </w:pPr>
          </w:p>
        </w:tc>
        <w:tc>
          <w:tcPr>
            <w:tcW w:w="553" w:type="dxa"/>
          </w:tcPr>
          <w:p w14:paraId="0AD4ACDF" w14:textId="77777777" w:rsidR="002A285A" w:rsidRDefault="002A285A" w:rsidP="00967C19">
            <w:pPr>
              <w:jc w:val="both"/>
              <w:rPr>
                <w:rFonts w:ascii="Arial" w:hAnsi="Arial" w:cs="Arial"/>
                <w:b/>
                <w:sz w:val="22"/>
                <w:szCs w:val="22"/>
              </w:rPr>
            </w:pPr>
          </w:p>
        </w:tc>
        <w:tc>
          <w:tcPr>
            <w:tcW w:w="553" w:type="dxa"/>
          </w:tcPr>
          <w:p w14:paraId="1BF8A355" w14:textId="77777777" w:rsidR="002A285A" w:rsidRDefault="002A285A" w:rsidP="00967C19">
            <w:pPr>
              <w:jc w:val="both"/>
              <w:rPr>
                <w:rFonts w:ascii="Arial" w:hAnsi="Arial" w:cs="Arial"/>
                <w:b/>
                <w:sz w:val="22"/>
                <w:szCs w:val="22"/>
              </w:rPr>
            </w:pPr>
          </w:p>
        </w:tc>
        <w:tc>
          <w:tcPr>
            <w:tcW w:w="553" w:type="dxa"/>
            <w:gridSpan w:val="2"/>
            <w:shd w:val="clear" w:color="auto" w:fill="7F7F7F"/>
          </w:tcPr>
          <w:p w14:paraId="2C9EAFD3" w14:textId="77777777" w:rsidR="002A285A" w:rsidRDefault="002A285A" w:rsidP="00967C19">
            <w:pPr>
              <w:jc w:val="both"/>
              <w:rPr>
                <w:rFonts w:ascii="Arial" w:hAnsi="Arial" w:cs="Arial"/>
                <w:b/>
                <w:sz w:val="22"/>
                <w:szCs w:val="22"/>
              </w:rPr>
            </w:pPr>
          </w:p>
        </w:tc>
        <w:tc>
          <w:tcPr>
            <w:tcW w:w="553" w:type="dxa"/>
          </w:tcPr>
          <w:p w14:paraId="5428B452" w14:textId="77777777" w:rsidR="002A285A" w:rsidRDefault="002A285A" w:rsidP="00967C19">
            <w:pPr>
              <w:jc w:val="both"/>
              <w:rPr>
                <w:rFonts w:ascii="Arial" w:hAnsi="Arial" w:cs="Arial"/>
                <w:b/>
                <w:sz w:val="22"/>
                <w:szCs w:val="22"/>
              </w:rPr>
            </w:pPr>
          </w:p>
        </w:tc>
        <w:tc>
          <w:tcPr>
            <w:tcW w:w="553" w:type="dxa"/>
          </w:tcPr>
          <w:p w14:paraId="7DBAE7FE" w14:textId="77777777" w:rsidR="002A285A" w:rsidRDefault="002A285A" w:rsidP="00967C19">
            <w:pPr>
              <w:jc w:val="both"/>
              <w:rPr>
                <w:rFonts w:ascii="Arial" w:hAnsi="Arial" w:cs="Arial"/>
                <w:b/>
                <w:sz w:val="22"/>
                <w:szCs w:val="22"/>
              </w:rPr>
            </w:pPr>
          </w:p>
        </w:tc>
        <w:tc>
          <w:tcPr>
            <w:tcW w:w="553" w:type="dxa"/>
          </w:tcPr>
          <w:p w14:paraId="3B289EF0" w14:textId="77777777" w:rsidR="002A285A" w:rsidRDefault="002A285A" w:rsidP="00967C19">
            <w:pPr>
              <w:jc w:val="both"/>
              <w:rPr>
                <w:rFonts w:ascii="Arial" w:hAnsi="Arial" w:cs="Arial"/>
                <w:b/>
                <w:sz w:val="22"/>
                <w:szCs w:val="22"/>
              </w:rPr>
            </w:pPr>
          </w:p>
        </w:tc>
        <w:tc>
          <w:tcPr>
            <w:tcW w:w="553" w:type="dxa"/>
          </w:tcPr>
          <w:p w14:paraId="40A21EA2" w14:textId="77777777" w:rsidR="002A285A" w:rsidRDefault="002A285A" w:rsidP="00967C19">
            <w:pPr>
              <w:jc w:val="both"/>
              <w:rPr>
                <w:rFonts w:ascii="Arial" w:hAnsi="Arial" w:cs="Arial"/>
                <w:b/>
                <w:sz w:val="22"/>
                <w:szCs w:val="22"/>
              </w:rPr>
            </w:pPr>
          </w:p>
        </w:tc>
        <w:tc>
          <w:tcPr>
            <w:tcW w:w="553" w:type="dxa"/>
          </w:tcPr>
          <w:p w14:paraId="08DF5B3A" w14:textId="77777777" w:rsidR="002A285A" w:rsidRDefault="002A285A" w:rsidP="00967C19">
            <w:pPr>
              <w:jc w:val="both"/>
              <w:rPr>
                <w:rFonts w:ascii="Arial" w:hAnsi="Arial" w:cs="Arial"/>
                <w:b/>
                <w:sz w:val="22"/>
                <w:szCs w:val="22"/>
              </w:rPr>
            </w:pPr>
          </w:p>
        </w:tc>
        <w:tc>
          <w:tcPr>
            <w:tcW w:w="592" w:type="dxa"/>
          </w:tcPr>
          <w:p w14:paraId="47B33B0A" w14:textId="77777777" w:rsidR="002A285A" w:rsidRDefault="002A285A" w:rsidP="00967C19">
            <w:pPr>
              <w:jc w:val="both"/>
              <w:rPr>
                <w:rFonts w:ascii="Arial" w:hAnsi="Arial" w:cs="Arial"/>
                <w:b/>
                <w:sz w:val="22"/>
                <w:szCs w:val="22"/>
              </w:rPr>
            </w:pPr>
          </w:p>
        </w:tc>
        <w:tc>
          <w:tcPr>
            <w:tcW w:w="553" w:type="dxa"/>
          </w:tcPr>
          <w:p w14:paraId="445B2A3A" w14:textId="77777777" w:rsidR="002A285A" w:rsidRDefault="002A285A" w:rsidP="00967C19">
            <w:pPr>
              <w:jc w:val="both"/>
              <w:rPr>
                <w:rFonts w:ascii="Arial" w:hAnsi="Arial" w:cs="Arial"/>
                <w:b/>
                <w:sz w:val="22"/>
                <w:szCs w:val="22"/>
              </w:rPr>
            </w:pPr>
          </w:p>
        </w:tc>
        <w:tc>
          <w:tcPr>
            <w:tcW w:w="553" w:type="dxa"/>
          </w:tcPr>
          <w:p w14:paraId="45770E89" w14:textId="77777777" w:rsidR="002A285A" w:rsidRDefault="002A285A" w:rsidP="00967C19">
            <w:pPr>
              <w:jc w:val="both"/>
              <w:rPr>
                <w:rFonts w:ascii="Arial" w:hAnsi="Arial" w:cs="Arial"/>
                <w:b/>
                <w:sz w:val="22"/>
                <w:szCs w:val="22"/>
              </w:rPr>
            </w:pPr>
          </w:p>
        </w:tc>
        <w:tc>
          <w:tcPr>
            <w:tcW w:w="553" w:type="dxa"/>
          </w:tcPr>
          <w:p w14:paraId="3933341B" w14:textId="77777777" w:rsidR="002A285A" w:rsidRDefault="002A285A" w:rsidP="00967C19">
            <w:pPr>
              <w:jc w:val="both"/>
              <w:rPr>
                <w:rFonts w:ascii="Arial" w:hAnsi="Arial" w:cs="Arial"/>
                <w:b/>
                <w:sz w:val="22"/>
                <w:szCs w:val="22"/>
              </w:rPr>
            </w:pPr>
          </w:p>
        </w:tc>
        <w:tc>
          <w:tcPr>
            <w:tcW w:w="553" w:type="dxa"/>
          </w:tcPr>
          <w:p w14:paraId="4C7AF404" w14:textId="77777777" w:rsidR="002A285A" w:rsidRDefault="002A285A" w:rsidP="00967C19">
            <w:pPr>
              <w:jc w:val="both"/>
              <w:rPr>
                <w:rFonts w:ascii="Arial" w:hAnsi="Arial" w:cs="Arial"/>
                <w:b/>
                <w:sz w:val="22"/>
                <w:szCs w:val="22"/>
              </w:rPr>
            </w:pPr>
          </w:p>
        </w:tc>
        <w:tc>
          <w:tcPr>
            <w:tcW w:w="553" w:type="dxa"/>
          </w:tcPr>
          <w:p w14:paraId="705B91F6" w14:textId="77777777" w:rsidR="002A285A" w:rsidRDefault="002A285A" w:rsidP="00967C19">
            <w:pPr>
              <w:jc w:val="both"/>
              <w:rPr>
                <w:rFonts w:ascii="Arial" w:hAnsi="Arial" w:cs="Arial"/>
                <w:b/>
                <w:sz w:val="22"/>
                <w:szCs w:val="22"/>
              </w:rPr>
            </w:pPr>
          </w:p>
        </w:tc>
        <w:tc>
          <w:tcPr>
            <w:tcW w:w="553" w:type="dxa"/>
            <w:gridSpan w:val="2"/>
          </w:tcPr>
          <w:p w14:paraId="6D225C22" w14:textId="77777777" w:rsidR="002A285A" w:rsidRDefault="002A285A" w:rsidP="00967C19">
            <w:pPr>
              <w:jc w:val="both"/>
              <w:rPr>
                <w:rFonts w:ascii="Arial" w:hAnsi="Arial" w:cs="Arial"/>
                <w:b/>
                <w:sz w:val="22"/>
                <w:szCs w:val="22"/>
              </w:rPr>
            </w:pPr>
          </w:p>
        </w:tc>
        <w:tc>
          <w:tcPr>
            <w:tcW w:w="553" w:type="dxa"/>
          </w:tcPr>
          <w:p w14:paraId="36F8CF96" w14:textId="77777777" w:rsidR="002A285A" w:rsidRDefault="002A285A" w:rsidP="00967C19">
            <w:pPr>
              <w:jc w:val="both"/>
              <w:rPr>
                <w:rFonts w:ascii="Arial" w:hAnsi="Arial" w:cs="Arial"/>
                <w:b/>
                <w:sz w:val="22"/>
                <w:szCs w:val="22"/>
              </w:rPr>
            </w:pPr>
          </w:p>
        </w:tc>
        <w:tc>
          <w:tcPr>
            <w:tcW w:w="553" w:type="dxa"/>
          </w:tcPr>
          <w:p w14:paraId="7F519DEA" w14:textId="77777777" w:rsidR="002A285A" w:rsidRDefault="002A285A" w:rsidP="00967C19">
            <w:pPr>
              <w:jc w:val="both"/>
              <w:rPr>
                <w:rFonts w:ascii="Arial" w:hAnsi="Arial" w:cs="Arial"/>
                <w:b/>
                <w:sz w:val="22"/>
                <w:szCs w:val="22"/>
              </w:rPr>
            </w:pPr>
          </w:p>
        </w:tc>
        <w:tc>
          <w:tcPr>
            <w:tcW w:w="553" w:type="dxa"/>
          </w:tcPr>
          <w:p w14:paraId="3140AC78" w14:textId="77777777" w:rsidR="002A285A" w:rsidRDefault="002A285A" w:rsidP="00967C19">
            <w:pPr>
              <w:jc w:val="both"/>
              <w:rPr>
                <w:rFonts w:ascii="Arial" w:hAnsi="Arial" w:cs="Arial"/>
                <w:b/>
                <w:sz w:val="22"/>
                <w:szCs w:val="22"/>
              </w:rPr>
            </w:pPr>
          </w:p>
        </w:tc>
      </w:tr>
      <w:tr w:rsidR="00BC5DE7" w14:paraId="5B8A29F1" w14:textId="10B302BC" w:rsidTr="00BC5DE7">
        <w:trPr>
          <w:gridAfter w:val="1"/>
          <w:wAfter w:w="16" w:type="dxa"/>
          <w:trHeight w:val="545"/>
        </w:trPr>
        <w:tc>
          <w:tcPr>
            <w:tcW w:w="1814" w:type="dxa"/>
          </w:tcPr>
          <w:p w14:paraId="50EDDFF8" w14:textId="39E8FF5F" w:rsidR="002A285A" w:rsidRDefault="0035138E" w:rsidP="00967C19">
            <w:pPr>
              <w:jc w:val="both"/>
              <w:rPr>
                <w:rFonts w:ascii="Arial" w:hAnsi="Arial" w:cs="Arial"/>
                <w:b/>
                <w:sz w:val="22"/>
                <w:szCs w:val="22"/>
              </w:rPr>
            </w:pPr>
            <w:r>
              <w:rPr>
                <w:rFonts w:ascii="Arial" w:hAnsi="Arial" w:cs="Arial"/>
                <w:b/>
                <w:sz w:val="22"/>
                <w:szCs w:val="22"/>
              </w:rPr>
              <w:t>Results Analysis</w:t>
            </w:r>
          </w:p>
        </w:tc>
        <w:tc>
          <w:tcPr>
            <w:tcW w:w="575" w:type="dxa"/>
          </w:tcPr>
          <w:p w14:paraId="50B5FF4A" w14:textId="77777777" w:rsidR="002A285A" w:rsidRDefault="002A285A" w:rsidP="00967C19">
            <w:pPr>
              <w:jc w:val="both"/>
              <w:rPr>
                <w:rFonts w:ascii="Arial" w:hAnsi="Arial" w:cs="Arial"/>
                <w:b/>
                <w:sz w:val="22"/>
                <w:szCs w:val="22"/>
              </w:rPr>
            </w:pPr>
          </w:p>
        </w:tc>
        <w:tc>
          <w:tcPr>
            <w:tcW w:w="553" w:type="dxa"/>
          </w:tcPr>
          <w:p w14:paraId="710F9DAF" w14:textId="77777777" w:rsidR="002A285A" w:rsidRDefault="002A285A" w:rsidP="00967C19">
            <w:pPr>
              <w:jc w:val="both"/>
              <w:rPr>
                <w:rFonts w:ascii="Arial" w:hAnsi="Arial" w:cs="Arial"/>
                <w:b/>
                <w:sz w:val="22"/>
                <w:szCs w:val="22"/>
              </w:rPr>
            </w:pPr>
          </w:p>
        </w:tc>
        <w:tc>
          <w:tcPr>
            <w:tcW w:w="553" w:type="dxa"/>
          </w:tcPr>
          <w:p w14:paraId="7F2140AD" w14:textId="77777777" w:rsidR="002A285A" w:rsidRDefault="002A285A" w:rsidP="00967C19">
            <w:pPr>
              <w:jc w:val="both"/>
              <w:rPr>
                <w:rFonts w:ascii="Arial" w:hAnsi="Arial" w:cs="Arial"/>
                <w:b/>
                <w:sz w:val="22"/>
                <w:szCs w:val="22"/>
              </w:rPr>
            </w:pPr>
          </w:p>
        </w:tc>
        <w:tc>
          <w:tcPr>
            <w:tcW w:w="553" w:type="dxa"/>
          </w:tcPr>
          <w:p w14:paraId="39BB21A9" w14:textId="77777777" w:rsidR="002A285A" w:rsidRDefault="002A285A" w:rsidP="00967C19">
            <w:pPr>
              <w:jc w:val="both"/>
              <w:rPr>
                <w:rFonts w:ascii="Arial" w:hAnsi="Arial" w:cs="Arial"/>
                <w:b/>
                <w:sz w:val="22"/>
                <w:szCs w:val="22"/>
              </w:rPr>
            </w:pPr>
          </w:p>
        </w:tc>
        <w:tc>
          <w:tcPr>
            <w:tcW w:w="553" w:type="dxa"/>
          </w:tcPr>
          <w:p w14:paraId="5B073120"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3DF48592" w14:textId="77777777" w:rsidR="002A285A" w:rsidRDefault="002A285A" w:rsidP="00967C19">
            <w:pPr>
              <w:jc w:val="both"/>
              <w:rPr>
                <w:rFonts w:ascii="Arial" w:hAnsi="Arial" w:cs="Arial"/>
                <w:b/>
                <w:sz w:val="22"/>
                <w:szCs w:val="22"/>
              </w:rPr>
            </w:pPr>
          </w:p>
        </w:tc>
        <w:tc>
          <w:tcPr>
            <w:tcW w:w="553" w:type="dxa"/>
          </w:tcPr>
          <w:p w14:paraId="68B50FEC" w14:textId="77777777" w:rsidR="002A285A" w:rsidRDefault="002A285A" w:rsidP="00967C19">
            <w:pPr>
              <w:jc w:val="both"/>
              <w:rPr>
                <w:rFonts w:ascii="Arial" w:hAnsi="Arial" w:cs="Arial"/>
                <w:b/>
                <w:sz w:val="22"/>
                <w:szCs w:val="22"/>
              </w:rPr>
            </w:pPr>
          </w:p>
        </w:tc>
        <w:tc>
          <w:tcPr>
            <w:tcW w:w="553" w:type="dxa"/>
          </w:tcPr>
          <w:p w14:paraId="0530C16E" w14:textId="77777777" w:rsidR="002A285A" w:rsidRDefault="002A285A" w:rsidP="00967C19">
            <w:pPr>
              <w:jc w:val="both"/>
              <w:rPr>
                <w:rFonts w:ascii="Arial" w:hAnsi="Arial" w:cs="Arial"/>
                <w:b/>
                <w:sz w:val="22"/>
                <w:szCs w:val="22"/>
              </w:rPr>
            </w:pPr>
          </w:p>
        </w:tc>
        <w:tc>
          <w:tcPr>
            <w:tcW w:w="553" w:type="dxa"/>
            <w:gridSpan w:val="2"/>
          </w:tcPr>
          <w:p w14:paraId="3A7953A1" w14:textId="77777777" w:rsidR="002A285A" w:rsidRDefault="002A285A" w:rsidP="00967C19">
            <w:pPr>
              <w:jc w:val="both"/>
              <w:rPr>
                <w:rFonts w:ascii="Arial" w:hAnsi="Arial" w:cs="Arial"/>
                <w:b/>
                <w:sz w:val="22"/>
                <w:szCs w:val="22"/>
              </w:rPr>
            </w:pPr>
          </w:p>
        </w:tc>
        <w:tc>
          <w:tcPr>
            <w:tcW w:w="553" w:type="dxa"/>
            <w:shd w:val="clear" w:color="auto" w:fill="7F7F7F"/>
          </w:tcPr>
          <w:p w14:paraId="4872E4F9" w14:textId="77777777" w:rsidR="002A285A" w:rsidRDefault="002A285A" w:rsidP="00967C19">
            <w:pPr>
              <w:jc w:val="both"/>
              <w:rPr>
                <w:rFonts w:ascii="Arial" w:hAnsi="Arial" w:cs="Arial"/>
                <w:b/>
                <w:sz w:val="22"/>
                <w:szCs w:val="22"/>
              </w:rPr>
            </w:pPr>
          </w:p>
        </w:tc>
        <w:tc>
          <w:tcPr>
            <w:tcW w:w="553" w:type="dxa"/>
          </w:tcPr>
          <w:p w14:paraId="3913F72B" w14:textId="77777777" w:rsidR="002A285A" w:rsidRDefault="002A285A" w:rsidP="00967C19">
            <w:pPr>
              <w:jc w:val="both"/>
              <w:rPr>
                <w:rFonts w:ascii="Arial" w:hAnsi="Arial" w:cs="Arial"/>
                <w:b/>
                <w:sz w:val="22"/>
                <w:szCs w:val="22"/>
              </w:rPr>
            </w:pPr>
          </w:p>
        </w:tc>
        <w:tc>
          <w:tcPr>
            <w:tcW w:w="553" w:type="dxa"/>
          </w:tcPr>
          <w:p w14:paraId="2A793268" w14:textId="77777777" w:rsidR="002A285A" w:rsidRDefault="002A285A" w:rsidP="00967C19">
            <w:pPr>
              <w:jc w:val="both"/>
              <w:rPr>
                <w:rFonts w:ascii="Arial" w:hAnsi="Arial" w:cs="Arial"/>
                <w:b/>
                <w:sz w:val="22"/>
                <w:szCs w:val="22"/>
              </w:rPr>
            </w:pPr>
          </w:p>
        </w:tc>
        <w:tc>
          <w:tcPr>
            <w:tcW w:w="553" w:type="dxa"/>
          </w:tcPr>
          <w:p w14:paraId="30E0926C" w14:textId="77777777" w:rsidR="002A285A" w:rsidRDefault="002A285A" w:rsidP="00967C19">
            <w:pPr>
              <w:jc w:val="both"/>
              <w:rPr>
                <w:rFonts w:ascii="Arial" w:hAnsi="Arial" w:cs="Arial"/>
                <w:b/>
                <w:sz w:val="22"/>
                <w:szCs w:val="22"/>
              </w:rPr>
            </w:pPr>
          </w:p>
        </w:tc>
        <w:tc>
          <w:tcPr>
            <w:tcW w:w="553" w:type="dxa"/>
          </w:tcPr>
          <w:p w14:paraId="1B22CEC6" w14:textId="77777777" w:rsidR="002A285A" w:rsidRDefault="002A285A" w:rsidP="00967C19">
            <w:pPr>
              <w:jc w:val="both"/>
              <w:rPr>
                <w:rFonts w:ascii="Arial" w:hAnsi="Arial" w:cs="Arial"/>
                <w:b/>
                <w:sz w:val="22"/>
                <w:szCs w:val="22"/>
              </w:rPr>
            </w:pPr>
          </w:p>
        </w:tc>
        <w:tc>
          <w:tcPr>
            <w:tcW w:w="592" w:type="dxa"/>
          </w:tcPr>
          <w:p w14:paraId="398BE91E" w14:textId="77777777" w:rsidR="002A285A" w:rsidRDefault="002A285A" w:rsidP="00967C19">
            <w:pPr>
              <w:jc w:val="both"/>
              <w:rPr>
                <w:rFonts w:ascii="Arial" w:hAnsi="Arial" w:cs="Arial"/>
                <w:b/>
                <w:sz w:val="22"/>
                <w:szCs w:val="22"/>
              </w:rPr>
            </w:pPr>
          </w:p>
        </w:tc>
        <w:tc>
          <w:tcPr>
            <w:tcW w:w="553" w:type="dxa"/>
          </w:tcPr>
          <w:p w14:paraId="2486916D" w14:textId="77777777" w:rsidR="002A285A" w:rsidRDefault="002A285A" w:rsidP="00967C19">
            <w:pPr>
              <w:jc w:val="both"/>
              <w:rPr>
                <w:rFonts w:ascii="Arial" w:hAnsi="Arial" w:cs="Arial"/>
                <w:b/>
                <w:sz w:val="22"/>
                <w:szCs w:val="22"/>
              </w:rPr>
            </w:pPr>
          </w:p>
        </w:tc>
        <w:tc>
          <w:tcPr>
            <w:tcW w:w="553" w:type="dxa"/>
          </w:tcPr>
          <w:p w14:paraId="5268D551" w14:textId="77777777" w:rsidR="002A285A" w:rsidRDefault="002A285A" w:rsidP="00967C19">
            <w:pPr>
              <w:jc w:val="both"/>
              <w:rPr>
                <w:rFonts w:ascii="Arial" w:hAnsi="Arial" w:cs="Arial"/>
                <w:b/>
                <w:sz w:val="22"/>
                <w:szCs w:val="22"/>
              </w:rPr>
            </w:pPr>
          </w:p>
        </w:tc>
        <w:tc>
          <w:tcPr>
            <w:tcW w:w="553" w:type="dxa"/>
          </w:tcPr>
          <w:p w14:paraId="47F1D9BE" w14:textId="77777777" w:rsidR="002A285A" w:rsidRDefault="002A285A" w:rsidP="00967C19">
            <w:pPr>
              <w:jc w:val="both"/>
              <w:rPr>
                <w:rFonts w:ascii="Arial" w:hAnsi="Arial" w:cs="Arial"/>
                <w:b/>
                <w:sz w:val="22"/>
                <w:szCs w:val="22"/>
              </w:rPr>
            </w:pPr>
          </w:p>
        </w:tc>
        <w:tc>
          <w:tcPr>
            <w:tcW w:w="553" w:type="dxa"/>
          </w:tcPr>
          <w:p w14:paraId="48D11ECB" w14:textId="77777777" w:rsidR="002A285A" w:rsidRDefault="002A285A" w:rsidP="00967C19">
            <w:pPr>
              <w:jc w:val="both"/>
              <w:rPr>
                <w:rFonts w:ascii="Arial" w:hAnsi="Arial" w:cs="Arial"/>
                <w:b/>
                <w:sz w:val="22"/>
                <w:szCs w:val="22"/>
              </w:rPr>
            </w:pPr>
          </w:p>
        </w:tc>
        <w:tc>
          <w:tcPr>
            <w:tcW w:w="553" w:type="dxa"/>
          </w:tcPr>
          <w:p w14:paraId="16CC2637" w14:textId="77777777" w:rsidR="002A285A" w:rsidRDefault="002A285A" w:rsidP="00967C19">
            <w:pPr>
              <w:jc w:val="both"/>
              <w:rPr>
                <w:rFonts w:ascii="Arial" w:hAnsi="Arial" w:cs="Arial"/>
                <w:b/>
                <w:sz w:val="22"/>
                <w:szCs w:val="22"/>
              </w:rPr>
            </w:pPr>
          </w:p>
        </w:tc>
        <w:tc>
          <w:tcPr>
            <w:tcW w:w="553" w:type="dxa"/>
            <w:gridSpan w:val="2"/>
          </w:tcPr>
          <w:p w14:paraId="5FCE73C1" w14:textId="77777777" w:rsidR="002A285A" w:rsidRDefault="002A285A" w:rsidP="00967C19">
            <w:pPr>
              <w:jc w:val="both"/>
              <w:rPr>
                <w:rFonts w:ascii="Arial" w:hAnsi="Arial" w:cs="Arial"/>
                <w:b/>
                <w:sz w:val="22"/>
                <w:szCs w:val="22"/>
              </w:rPr>
            </w:pPr>
          </w:p>
        </w:tc>
        <w:tc>
          <w:tcPr>
            <w:tcW w:w="553" w:type="dxa"/>
          </w:tcPr>
          <w:p w14:paraId="5EF5A0E7" w14:textId="77777777" w:rsidR="002A285A" w:rsidRDefault="002A285A" w:rsidP="00967C19">
            <w:pPr>
              <w:jc w:val="both"/>
              <w:rPr>
                <w:rFonts w:ascii="Arial" w:hAnsi="Arial" w:cs="Arial"/>
                <w:b/>
                <w:sz w:val="22"/>
                <w:szCs w:val="22"/>
              </w:rPr>
            </w:pPr>
          </w:p>
        </w:tc>
        <w:tc>
          <w:tcPr>
            <w:tcW w:w="553" w:type="dxa"/>
          </w:tcPr>
          <w:p w14:paraId="18E6556D" w14:textId="77777777" w:rsidR="002A285A" w:rsidRDefault="002A285A" w:rsidP="00967C19">
            <w:pPr>
              <w:jc w:val="both"/>
              <w:rPr>
                <w:rFonts w:ascii="Arial" w:hAnsi="Arial" w:cs="Arial"/>
                <w:b/>
                <w:sz w:val="22"/>
                <w:szCs w:val="22"/>
              </w:rPr>
            </w:pPr>
          </w:p>
        </w:tc>
        <w:tc>
          <w:tcPr>
            <w:tcW w:w="553" w:type="dxa"/>
          </w:tcPr>
          <w:p w14:paraId="3E7CA2FD" w14:textId="77777777" w:rsidR="002A285A" w:rsidRDefault="002A285A" w:rsidP="00967C19">
            <w:pPr>
              <w:jc w:val="both"/>
              <w:rPr>
                <w:rFonts w:ascii="Arial" w:hAnsi="Arial" w:cs="Arial"/>
                <w:b/>
                <w:sz w:val="22"/>
                <w:szCs w:val="22"/>
              </w:rPr>
            </w:pPr>
          </w:p>
        </w:tc>
      </w:tr>
      <w:tr w:rsidR="00BC5DE7" w14:paraId="2AEF684A" w14:textId="029B7569" w:rsidTr="00BC5DE7">
        <w:trPr>
          <w:gridAfter w:val="1"/>
          <w:wAfter w:w="16" w:type="dxa"/>
          <w:trHeight w:val="534"/>
        </w:trPr>
        <w:tc>
          <w:tcPr>
            <w:tcW w:w="1814" w:type="dxa"/>
          </w:tcPr>
          <w:p w14:paraId="5E77F650" w14:textId="0C438328" w:rsidR="002A285A" w:rsidRDefault="0073172B" w:rsidP="00967C19">
            <w:pPr>
              <w:jc w:val="both"/>
              <w:rPr>
                <w:rFonts w:ascii="Arial" w:hAnsi="Arial" w:cs="Arial"/>
                <w:b/>
                <w:sz w:val="22"/>
                <w:szCs w:val="22"/>
              </w:rPr>
            </w:pPr>
            <w:r>
              <w:rPr>
                <w:rFonts w:ascii="Arial" w:hAnsi="Arial" w:cs="Arial"/>
                <w:b/>
                <w:sz w:val="22"/>
                <w:szCs w:val="22"/>
              </w:rPr>
              <w:t>Complete First Dra</w:t>
            </w:r>
            <w:r w:rsidR="002D13ED">
              <w:rPr>
                <w:rFonts w:ascii="Arial" w:hAnsi="Arial" w:cs="Arial"/>
                <w:b/>
                <w:sz w:val="22"/>
                <w:szCs w:val="22"/>
              </w:rPr>
              <w:t>ft</w:t>
            </w:r>
            <w:r>
              <w:rPr>
                <w:rFonts w:ascii="Arial" w:hAnsi="Arial" w:cs="Arial"/>
                <w:b/>
                <w:sz w:val="22"/>
                <w:szCs w:val="22"/>
              </w:rPr>
              <w:t xml:space="preserve"> </w:t>
            </w:r>
          </w:p>
        </w:tc>
        <w:tc>
          <w:tcPr>
            <w:tcW w:w="575" w:type="dxa"/>
          </w:tcPr>
          <w:p w14:paraId="3B314D41" w14:textId="77777777" w:rsidR="002A285A" w:rsidRDefault="002A285A" w:rsidP="00967C19">
            <w:pPr>
              <w:jc w:val="both"/>
              <w:rPr>
                <w:rFonts w:ascii="Arial" w:hAnsi="Arial" w:cs="Arial"/>
                <w:b/>
                <w:sz w:val="22"/>
                <w:szCs w:val="22"/>
              </w:rPr>
            </w:pPr>
          </w:p>
        </w:tc>
        <w:tc>
          <w:tcPr>
            <w:tcW w:w="553" w:type="dxa"/>
          </w:tcPr>
          <w:p w14:paraId="6D6D898E" w14:textId="77777777" w:rsidR="002A285A" w:rsidRDefault="002A285A" w:rsidP="00967C19">
            <w:pPr>
              <w:jc w:val="both"/>
              <w:rPr>
                <w:rFonts w:ascii="Arial" w:hAnsi="Arial" w:cs="Arial"/>
                <w:b/>
                <w:sz w:val="22"/>
                <w:szCs w:val="22"/>
              </w:rPr>
            </w:pPr>
          </w:p>
        </w:tc>
        <w:tc>
          <w:tcPr>
            <w:tcW w:w="553" w:type="dxa"/>
          </w:tcPr>
          <w:p w14:paraId="1E430FB6" w14:textId="77777777" w:rsidR="002A285A" w:rsidRDefault="002A285A" w:rsidP="00967C19">
            <w:pPr>
              <w:jc w:val="both"/>
              <w:rPr>
                <w:rFonts w:ascii="Arial" w:hAnsi="Arial" w:cs="Arial"/>
                <w:b/>
                <w:sz w:val="22"/>
                <w:szCs w:val="22"/>
              </w:rPr>
            </w:pPr>
          </w:p>
        </w:tc>
        <w:tc>
          <w:tcPr>
            <w:tcW w:w="553" w:type="dxa"/>
          </w:tcPr>
          <w:p w14:paraId="0DBE8E2A" w14:textId="77777777" w:rsidR="002A285A" w:rsidRDefault="002A285A" w:rsidP="00967C19">
            <w:pPr>
              <w:jc w:val="both"/>
              <w:rPr>
                <w:rFonts w:ascii="Arial" w:hAnsi="Arial" w:cs="Arial"/>
                <w:b/>
                <w:sz w:val="22"/>
                <w:szCs w:val="22"/>
              </w:rPr>
            </w:pPr>
          </w:p>
        </w:tc>
        <w:tc>
          <w:tcPr>
            <w:tcW w:w="553" w:type="dxa"/>
          </w:tcPr>
          <w:p w14:paraId="62609AF3" w14:textId="77777777" w:rsidR="002A285A" w:rsidRDefault="002A285A" w:rsidP="00967C19">
            <w:pPr>
              <w:jc w:val="both"/>
              <w:rPr>
                <w:rFonts w:ascii="Arial" w:hAnsi="Arial" w:cs="Arial"/>
                <w:b/>
                <w:sz w:val="22"/>
                <w:szCs w:val="22"/>
              </w:rPr>
            </w:pPr>
          </w:p>
        </w:tc>
        <w:tc>
          <w:tcPr>
            <w:tcW w:w="553" w:type="dxa"/>
          </w:tcPr>
          <w:p w14:paraId="2F25573C"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46907568"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2EF5041A" w14:textId="77777777" w:rsidR="002A285A" w:rsidRDefault="002A285A" w:rsidP="00967C19">
            <w:pPr>
              <w:jc w:val="both"/>
              <w:rPr>
                <w:rFonts w:ascii="Arial" w:hAnsi="Arial" w:cs="Arial"/>
                <w:b/>
                <w:sz w:val="22"/>
                <w:szCs w:val="22"/>
              </w:rPr>
            </w:pPr>
          </w:p>
        </w:tc>
        <w:tc>
          <w:tcPr>
            <w:tcW w:w="553" w:type="dxa"/>
            <w:gridSpan w:val="2"/>
            <w:shd w:val="clear" w:color="auto" w:fill="FFFFFF" w:themeFill="background1"/>
          </w:tcPr>
          <w:p w14:paraId="08AB33D0" w14:textId="77777777" w:rsidR="002A285A" w:rsidRDefault="002A285A" w:rsidP="00967C19">
            <w:pPr>
              <w:jc w:val="both"/>
              <w:rPr>
                <w:rFonts w:ascii="Arial" w:hAnsi="Arial" w:cs="Arial"/>
                <w:b/>
                <w:sz w:val="22"/>
                <w:szCs w:val="22"/>
              </w:rPr>
            </w:pPr>
          </w:p>
        </w:tc>
        <w:tc>
          <w:tcPr>
            <w:tcW w:w="553" w:type="dxa"/>
          </w:tcPr>
          <w:p w14:paraId="0FB276F5" w14:textId="77777777" w:rsidR="002A285A" w:rsidRDefault="002A285A" w:rsidP="00967C19">
            <w:pPr>
              <w:jc w:val="both"/>
              <w:rPr>
                <w:rFonts w:ascii="Arial" w:hAnsi="Arial" w:cs="Arial"/>
                <w:b/>
                <w:sz w:val="22"/>
                <w:szCs w:val="22"/>
              </w:rPr>
            </w:pPr>
          </w:p>
        </w:tc>
        <w:tc>
          <w:tcPr>
            <w:tcW w:w="553" w:type="dxa"/>
            <w:shd w:val="clear" w:color="auto" w:fill="7F7F7F"/>
          </w:tcPr>
          <w:p w14:paraId="096A897E" w14:textId="77777777" w:rsidR="002A285A" w:rsidRDefault="002A285A" w:rsidP="00967C19">
            <w:pPr>
              <w:jc w:val="both"/>
              <w:rPr>
                <w:rFonts w:ascii="Arial" w:hAnsi="Arial" w:cs="Arial"/>
                <w:b/>
                <w:sz w:val="22"/>
                <w:szCs w:val="22"/>
              </w:rPr>
            </w:pPr>
          </w:p>
        </w:tc>
        <w:tc>
          <w:tcPr>
            <w:tcW w:w="553" w:type="dxa"/>
            <w:shd w:val="clear" w:color="auto" w:fill="7F7F7F"/>
          </w:tcPr>
          <w:p w14:paraId="602B36E5" w14:textId="77777777" w:rsidR="002A285A" w:rsidRDefault="002A285A" w:rsidP="00967C19">
            <w:pPr>
              <w:jc w:val="both"/>
              <w:rPr>
                <w:rFonts w:ascii="Arial" w:hAnsi="Arial" w:cs="Arial"/>
                <w:b/>
                <w:sz w:val="22"/>
                <w:szCs w:val="22"/>
              </w:rPr>
            </w:pPr>
          </w:p>
        </w:tc>
        <w:tc>
          <w:tcPr>
            <w:tcW w:w="553" w:type="dxa"/>
          </w:tcPr>
          <w:p w14:paraId="4B57E121" w14:textId="77777777" w:rsidR="002A285A" w:rsidRDefault="002A285A" w:rsidP="00967C19">
            <w:pPr>
              <w:jc w:val="both"/>
              <w:rPr>
                <w:rFonts w:ascii="Arial" w:hAnsi="Arial" w:cs="Arial"/>
                <w:b/>
                <w:sz w:val="22"/>
                <w:szCs w:val="22"/>
              </w:rPr>
            </w:pPr>
          </w:p>
        </w:tc>
        <w:tc>
          <w:tcPr>
            <w:tcW w:w="553" w:type="dxa"/>
          </w:tcPr>
          <w:p w14:paraId="423CF35A" w14:textId="77777777" w:rsidR="002A285A" w:rsidRDefault="002A285A" w:rsidP="00967C19">
            <w:pPr>
              <w:jc w:val="both"/>
              <w:rPr>
                <w:rFonts w:ascii="Arial" w:hAnsi="Arial" w:cs="Arial"/>
                <w:b/>
                <w:sz w:val="22"/>
                <w:szCs w:val="22"/>
              </w:rPr>
            </w:pPr>
          </w:p>
        </w:tc>
        <w:tc>
          <w:tcPr>
            <w:tcW w:w="592" w:type="dxa"/>
          </w:tcPr>
          <w:p w14:paraId="12181D1B" w14:textId="77777777" w:rsidR="002A285A" w:rsidRDefault="002A285A" w:rsidP="00967C19">
            <w:pPr>
              <w:jc w:val="both"/>
              <w:rPr>
                <w:rFonts w:ascii="Arial" w:hAnsi="Arial" w:cs="Arial"/>
                <w:b/>
                <w:sz w:val="22"/>
                <w:szCs w:val="22"/>
              </w:rPr>
            </w:pPr>
          </w:p>
        </w:tc>
        <w:tc>
          <w:tcPr>
            <w:tcW w:w="553" w:type="dxa"/>
          </w:tcPr>
          <w:p w14:paraId="2C667BF2" w14:textId="77777777" w:rsidR="002A285A" w:rsidRDefault="002A285A" w:rsidP="00967C19">
            <w:pPr>
              <w:jc w:val="both"/>
              <w:rPr>
                <w:rFonts w:ascii="Arial" w:hAnsi="Arial" w:cs="Arial"/>
                <w:b/>
                <w:sz w:val="22"/>
                <w:szCs w:val="22"/>
              </w:rPr>
            </w:pPr>
          </w:p>
        </w:tc>
        <w:tc>
          <w:tcPr>
            <w:tcW w:w="553" w:type="dxa"/>
          </w:tcPr>
          <w:p w14:paraId="1D6CA6BF" w14:textId="77777777" w:rsidR="002A285A" w:rsidRDefault="002A285A" w:rsidP="00967C19">
            <w:pPr>
              <w:jc w:val="both"/>
              <w:rPr>
                <w:rFonts w:ascii="Arial" w:hAnsi="Arial" w:cs="Arial"/>
                <w:b/>
                <w:sz w:val="22"/>
                <w:szCs w:val="22"/>
              </w:rPr>
            </w:pPr>
          </w:p>
        </w:tc>
        <w:tc>
          <w:tcPr>
            <w:tcW w:w="553" w:type="dxa"/>
          </w:tcPr>
          <w:p w14:paraId="29D8EE25" w14:textId="77777777" w:rsidR="002A285A" w:rsidRDefault="002A285A" w:rsidP="00967C19">
            <w:pPr>
              <w:jc w:val="both"/>
              <w:rPr>
                <w:rFonts w:ascii="Arial" w:hAnsi="Arial" w:cs="Arial"/>
                <w:b/>
                <w:sz w:val="22"/>
                <w:szCs w:val="22"/>
              </w:rPr>
            </w:pPr>
          </w:p>
        </w:tc>
        <w:tc>
          <w:tcPr>
            <w:tcW w:w="553" w:type="dxa"/>
          </w:tcPr>
          <w:p w14:paraId="10509014" w14:textId="77777777" w:rsidR="002A285A" w:rsidRDefault="002A285A" w:rsidP="00967C19">
            <w:pPr>
              <w:jc w:val="both"/>
              <w:rPr>
                <w:rFonts w:ascii="Arial" w:hAnsi="Arial" w:cs="Arial"/>
                <w:b/>
                <w:sz w:val="22"/>
                <w:szCs w:val="22"/>
              </w:rPr>
            </w:pPr>
          </w:p>
        </w:tc>
        <w:tc>
          <w:tcPr>
            <w:tcW w:w="553" w:type="dxa"/>
          </w:tcPr>
          <w:p w14:paraId="6ED7635F" w14:textId="77777777" w:rsidR="002A285A" w:rsidRDefault="002A285A" w:rsidP="00967C19">
            <w:pPr>
              <w:jc w:val="both"/>
              <w:rPr>
                <w:rFonts w:ascii="Arial" w:hAnsi="Arial" w:cs="Arial"/>
                <w:b/>
                <w:sz w:val="22"/>
                <w:szCs w:val="22"/>
              </w:rPr>
            </w:pPr>
          </w:p>
        </w:tc>
        <w:tc>
          <w:tcPr>
            <w:tcW w:w="553" w:type="dxa"/>
            <w:gridSpan w:val="2"/>
          </w:tcPr>
          <w:p w14:paraId="02FCDFAB" w14:textId="77777777" w:rsidR="002A285A" w:rsidRDefault="002A285A" w:rsidP="00967C19">
            <w:pPr>
              <w:jc w:val="both"/>
              <w:rPr>
                <w:rFonts w:ascii="Arial" w:hAnsi="Arial" w:cs="Arial"/>
                <w:b/>
                <w:sz w:val="22"/>
                <w:szCs w:val="22"/>
              </w:rPr>
            </w:pPr>
          </w:p>
        </w:tc>
        <w:tc>
          <w:tcPr>
            <w:tcW w:w="553" w:type="dxa"/>
          </w:tcPr>
          <w:p w14:paraId="0EFBF0A4" w14:textId="77777777" w:rsidR="002A285A" w:rsidRDefault="002A285A" w:rsidP="00967C19">
            <w:pPr>
              <w:jc w:val="both"/>
              <w:rPr>
                <w:rFonts w:ascii="Arial" w:hAnsi="Arial" w:cs="Arial"/>
                <w:b/>
                <w:sz w:val="22"/>
                <w:szCs w:val="22"/>
              </w:rPr>
            </w:pPr>
          </w:p>
        </w:tc>
        <w:tc>
          <w:tcPr>
            <w:tcW w:w="553" w:type="dxa"/>
          </w:tcPr>
          <w:p w14:paraId="5A18BA44" w14:textId="77777777" w:rsidR="002A285A" w:rsidRDefault="002A285A" w:rsidP="00967C19">
            <w:pPr>
              <w:jc w:val="both"/>
              <w:rPr>
                <w:rFonts w:ascii="Arial" w:hAnsi="Arial" w:cs="Arial"/>
                <w:b/>
                <w:sz w:val="22"/>
                <w:szCs w:val="22"/>
              </w:rPr>
            </w:pPr>
          </w:p>
        </w:tc>
        <w:tc>
          <w:tcPr>
            <w:tcW w:w="553" w:type="dxa"/>
          </w:tcPr>
          <w:p w14:paraId="20F3FDCF" w14:textId="77777777" w:rsidR="002A285A" w:rsidRDefault="002A285A" w:rsidP="00967C19">
            <w:pPr>
              <w:jc w:val="both"/>
              <w:rPr>
                <w:rFonts w:ascii="Arial" w:hAnsi="Arial" w:cs="Arial"/>
                <w:b/>
                <w:sz w:val="22"/>
                <w:szCs w:val="22"/>
              </w:rPr>
            </w:pPr>
          </w:p>
        </w:tc>
      </w:tr>
      <w:tr w:rsidR="00BC5DE7" w14:paraId="5331B850" w14:textId="1DE3C2B1" w:rsidTr="00BC5DE7">
        <w:trPr>
          <w:gridAfter w:val="1"/>
          <w:wAfter w:w="16" w:type="dxa"/>
          <w:trHeight w:val="545"/>
        </w:trPr>
        <w:tc>
          <w:tcPr>
            <w:tcW w:w="1814" w:type="dxa"/>
          </w:tcPr>
          <w:p w14:paraId="7E0190B5" w14:textId="77777777" w:rsidR="002A285A" w:rsidRDefault="002D13ED" w:rsidP="00967C19">
            <w:pPr>
              <w:jc w:val="both"/>
              <w:rPr>
                <w:rFonts w:ascii="Arial" w:hAnsi="Arial" w:cs="Arial"/>
                <w:b/>
                <w:sz w:val="22"/>
                <w:szCs w:val="22"/>
              </w:rPr>
            </w:pPr>
            <w:r>
              <w:rPr>
                <w:rFonts w:ascii="Arial" w:hAnsi="Arial" w:cs="Arial"/>
                <w:b/>
                <w:sz w:val="22"/>
                <w:szCs w:val="22"/>
              </w:rPr>
              <w:t>Review</w:t>
            </w:r>
          </w:p>
          <w:p w14:paraId="3D809B6D" w14:textId="04063A91" w:rsidR="00D36EF1" w:rsidRDefault="00D36EF1" w:rsidP="00967C19">
            <w:pPr>
              <w:jc w:val="both"/>
              <w:rPr>
                <w:rFonts w:ascii="Arial" w:hAnsi="Arial" w:cs="Arial"/>
                <w:b/>
                <w:sz w:val="22"/>
                <w:szCs w:val="22"/>
              </w:rPr>
            </w:pPr>
          </w:p>
        </w:tc>
        <w:tc>
          <w:tcPr>
            <w:tcW w:w="575" w:type="dxa"/>
          </w:tcPr>
          <w:p w14:paraId="09D77573" w14:textId="77777777" w:rsidR="002A285A" w:rsidRDefault="002A285A" w:rsidP="00967C19">
            <w:pPr>
              <w:jc w:val="both"/>
              <w:rPr>
                <w:rFonts w:ascii="Arial" w:hAnsi="Arial" w:cs="Arial"/>
                <w:b/>
                <w:sz w:val="22"/>
                <w:szCs w:val="22"/>
              </w:rPr>
            </w:pPr>
          </w:p>
        </w:tc>
        <w:tc>
          <w:tcPr>
            <w:tcW w:w="553" w:type="dxa"/>
          </w:tcPr>
          <w:p w14:paraId="29C16FE1" w14:textId="77777777" w:rsidR="002A285A" w:rsidRDefault="002A285A" w:rsidP="00967C19">
            <w:pPr>
              <w:jc w:val="both"/>
              <w:rPr>
                <w:rFonts w:ascii="Arial" w:hAnsi="Arial" w:cs="Arial"/>
                <w:b/>
                <w:sz w:val="22"/>
                <w:szCs w:val="22"/>
              </w:rPr>
            </w:pPr>
          </w:p>
        </w:tc>
        <w:tc>
          <w:tcPr>
            <w:tcW w:w="553" w:type="dxa"/>
          </w:tcPr>
          <w:p w14:paraId="7CEDDFEE" w14:textId="77777777" w:rsidR="002A285A" w:rsidRDefault="002A285A" w:rsidP="00967C19">
            <w:pPr>
              <w:jc w:val="both"/>
              <w:rPr>
                <w:rFonts w:ascii="Arial" w:hAnsi="Arial" w:cs="Arial"/>
                <w:b/>
                <w:sz w:val="22"/>
                <w:szCs w:val="22"/>
              </w:rPr>
            </w:pPr>
          </w:p>
        </w:tc>
        <w:tc>
          <w:tcPr>
            <w:tcW w:w="553" w:type="dxa"/>
          </w:tcPr>
          <w:p w14:paraId="4CB49B75" w14:textId="77777777" w:rsidR="002A285A" w:rsidRDefault="002A285A" w:rsidP="00967C19">
            <w:pPr>
              <w:jc w:val="both"/>
              <w:rPr>
                <w:rFonts w:ascii="Arial" w:hAnsi="Arial" w:cs="Arial"/>
                <w:b/>
                <w:sz w:val="22"/>
                <w:szCs w:val="22"/>
              </w:rPr>
            </w:pPr>
          </w:p>
        </w:tc>
        <w:tc>
          <w:tcPr>
            <w:tcW w:w="553" w:type="dxa"/>
          </w:tcPr>
          <w:p w14:paraId="47BCA3DB" w14:textId="77777777" w:rsidR="002A285A" w:rsidRDefault="002A285A" w:rsidP="00967C19">
            <w:pPr>
              <w:jc w:val="both"/>
              <w:rPr>
                <w:rFonts w:ascii="Arial" w:hAnsi="Arial" w:cs="Arial"/>
                <w:b/>
                <w:sz w:val="22"/>
                <w:szCs w:val="22"/>
              </w:rPr>
            </w:pPr>
          </w:p>
        </w:tc>
        <w:tc>
          <w:tcPr>
            <w:tcW w:w="553" w:type="dxa"/>
          </w:tcPr>
          <w:p w14:paraId="2AE6E5EC" w14:textId="77777777" w:rsidR="002A285A" w:rsidRDefault="002A285A" w:rsidP="00967C19">
            <w:pPr>
              <w:jc w:val="both"/>
              <w:rPr>
                <w:rFonts w:ascii="Arial" w:hAnsi="Arial" w:cs="Arial"/>
                <w:b/>
                <w:sz w:val="22"/>
                <w:szCs w:val="22"/>
              </w:rPr>
            </w:pPr>
          </w:p>
        </w:tc>
        <w:tc>
          <w:tcPr>
            <w:tcW w:w="553" w:type="dxa"/>
          </w:tcPr>
          <w:p w14:paraId="770F4EA5" w14:textId="77777777" w:rsidR="002A285A" w:rsidRDefault="002A285A" w:rsidP="00967C19">
            <w:pPr>
              <w:jc w:val="both"/>
              <w:rPr>
                <w:rFonts w:ascii="Arial" w:hAnsi="Arial" w:cs="Arial"/>
                <w:b/>
                <w:sz w:val="22"/>
                <w:szCs w:val="22"/>
              </w:rPr>
            </w:pPr>
          </w:p>
        </w:tc>
        <w:tc>
          <w:tcPr>
            <w:tcW w:w="553" w:type="dxa"/>
          </w:tcPr>
          <w:p w14:paraId="21490DD3" w14:textId="77777777" w:rsidR="002A285A" w:rsidRDefault="002A285A" w:rsidP="00967C19">
            <w:pPr>
              <w:jc w:val="both"/>
              <w:rPr>
                <w:rFonts w:ascii="Arial" w:hAnsi="Arial" w:cs="Arial"/>
                <w:b/>
                <w:sz w:val="22"/>
                <w:szCs w:val="22"/>
              </w:rPr>
            </w:pPr>
          </w:p>
        </w:tc>
        <w:tc>
          <w:tcPr>
            <w:tcW w:w="553" w:type="dxa"/>
            <w:gridSpan w:val="2"/>
            <w:shd w:val="clear" w:color="auto" w:fill="FFFFFF" w:themeFill="background1"/>
          </w:tcPr>
          <w:p w14:paraId="0AA41120"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4ED92C4F"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69DF60EE"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2E1A7051" w14:textId="77777777" w:rsidR="002A285A" w:rsidRDefault="002A285A" w:rsidP="00967C19">
            <w:pPr>
              <w:jc w:val="both"/>
              <w:rPr>
                <w:rFonts w:ascii="Arial" w:hAnsi="Arial" w:cs="Arial"/>
                <w:b/>
                <w:sz w:val="22"/>
                <w:szCs w:val="22"/>
              </w:rPr>
            </w:pPr>
          </w:p>
        </w:tc>
        <w:tc>
          <w:tcPr>
            <w:tcW w:w="553" w:type="dxa"/>
            <w:shd w:val="clear" w:color="auto" w:fill="7F7F7F"/>
          </w:tcPr>
          <w:p w14:paraId="4AA729CE" w14:textId="77777777" w:rsidR="002A285A" w:rsidRDefault="002A285A" w:rsidP="00967C19">
            <w:pPr>
              <w:jc w:val="both"/>
              <w:rPr>
                <w:rFonts w:ascii="Arial" w:hAnsi="Arial" w:cs="Arial"/>
                <w:b/>
                <w:sz w:val="22"/>
                <w:szCs w:val="22"/>
              </w:rPr>
            </w:pPr>
          </w:p>
        </w:tc>
        <w:tc>
          <w:tcPr>
            <w:tcW w:w="553" w:type="dxa"/>
            <w:shd w:val="clear" w:color="auto" w:fill="7F7F7F"/>
          </w:tcPr>
          <w:p w14:paraId="6FA12370" w14:textId="77777777" w:rsidR="002A285A" w:rsidRDefault="002A285A" w:rsidP="00967C19">
            <w:pPr>
              <w:jc w:val="both"/>
              <w:rPr>
                <w:rFonts w:ascii="Arial" w:hAnsi="Arial" w:cs="Arial"/>
                <w:b/>
                <w:sz w:val="22"/>
                <w:szCs w:val="22"/>
              </w:rPr>
            </w:pPr>
          </w:p>
        </w:tc>
        <w:tc>
          <w:tcPr>
            <w:tcW w:w="592" w:type="dxa"/>
          </w:tcPr>
          <w:p w14:paraId="70CE0CC4" w14:textId="77777777" w:rsidR="002A285A" w:rsidRDefault="002A285A" w:rsidP="00967C19">
            <w:pPr>
              <w:jc w:val="both"/>
              <w:rPr>
                <w:rFonts w:ascii="Arial" w:hAnsi="Arial" w:cs="Arial"/>
                <w:b/>
                <w:sz w:val="22"/>
                <w:szCs w:val="22"/>
              </w:rPr>
            </w:pPr>
          </w:p>
        </w:tc>
        <w:tc>
          <w:tcPr>
            <w:tcW w:w="553" w:type="dxa"/>
          </w:tcPr>
          <w:p w14:paraId="3B47ACEB" w14:textId="77777777" w:rsidR="002A285A" w:rsidRDefault="002A285A" w:rsidP="00967C19">
            <w:pPr>
              <w:jc w:val="both"/>
              <w:rPr>
                <w:rFonts w:ascii="Arial" w:hAnsi="Arial" w:cs="Arial"/>
                <w:b/>
                <w:sz w:val="22"/>
                <w:szCs w:val="22"/>
              </w:rPr>
            </w:pPr>
          </w:p>
        </w:tc>
        <w:tc>
          <w:tcPr>
            <w:tcW w:w="553" w:type="dxa"/>
          </w:tcPr>
          <w:p w14:paraId="624AE08B" w14:textId="77777777" w:rsidR="002A285A" w:rsidRDefault="002A285A" w:rsidP="00967C19">
            <w:pPr>
              <w:jc w:val="both"/>
              <w:rPr>
                <w:rFonts w:ascii="Arial" w:hAnsi="Arial" w:cs="Arial"/>
                <w:b/>
                <w:sz w:val="22"/>
                <w:szCs w:val="22"/>
              </w:rPr>
            </w:pPr>
          </w:p>
        </w:tc>
        <w:tc>
          <w:tcPr>
            <w:tcW w:w="553" w:type="dxa"/>
          </w:tcPr>
          <w:p w14:paraId="6EBC2E61" w14:textId="77777777" w:rsidR="002A285A" w:rsidRDefault="002A285A" w:rsidP="00967C19">
            <w:pPr>
              <w:jc w:val="both"/>
              <w:rPr>
                <w:rFonts w:ascii="Arial" w:hAnsi="Arial" w:cs="Arial"/>
                <w:b/>
                <w:sz w:val="22"/>
                <w:szCs w:val="22"/>
              </w:rPr>
            </w:pPr>
          </w:p>
        </w:tc>
        <w:tc>
          <w:tcPr>
            <w:tcW w:w="553" w:type="dxa"/>
          </w:tcPr>
          <w:p w14:paraId="29FEEA88" w14:textId="77777777" w:rsidR="002A285A" w:rsidRDefault="002A285A" w:rsidP="00967C19">
            <w:pPr>
              <w:jc w:val="both"/>
              <w:rPr>
                <w:rFonts w:ascii="Arial" w:hAnsi="Arial" w:cs="Arial"/>
                <w:b/>
                <w:sz w:val="22"/>
                <w:szCs w:val="22"/>
              </w:rPr>
            </w:pPr>
          </w:p>
        </w:tc>
        <w:tc>
          <w:tcPr>
            <w:tcW w:w="553" w:type="dxa"/>
          </w:tcPr>
          <w:p w14:paraId="7C15952D" w14:textId="77777777" w:rsidR="002A285A" w:rsidRDefault="002A285A" w:rsidP="00967C19">
            <w:pPr>
              <w:jc w:val="both"/>
              <w:rPr>
                <w:rFonts w:ascii="Arial" w:hAnsi="Arial" w:cs="Arial"/>
                <w:b/>
                <w:sz w:val="22"/>
                <w:szCs w:val="22"/>
              </w:rPr>
            </w:pPr>
          </w:p>
        </w:tc>
        <w:tc>
          <w:tcPr>
            <w:tcW w:w="553" w:type="dxa"/>
            <w:gridSpan w:val="2"/>
          </w:tcPr>
          <w:p w14:paraId="25426744" w14:textId="77777777" w:rsidR="002A285A" w:rsidRDefault="002A285A" w:rsidP="00967C19">
            <w:pPr>
              <w:jc w:val="both"/>
              <w:rPr>
                <w:rFonts w:ascii="Arial" w:hAnsi="Arial" w:cs="Arial"/>
                <w:b/>
                <w:sz w:val="22"/>
                <w:szCs w:val="22"/>
              </w:rPr>
            </w:pPr>
          </w:p>
        </w:tc>
        <w:tc>
          <w:tcPr>
            <w:tcW w:w="553" w:type="dxa"/>
          </w:tcPr>
          <w:p w14:paraId="4912BD95" w14:textId="77777777" w:rsidR="002A285A" w:rsidRDefault="002A285A" w:rsidP="00967C19">
            <w:pPr>
              <w:jc w:val="both"/>
              <w:rPr>
                <w:rFonts w:ascii="Arial" w:hAnsi="Arial" w:cs="Arial"/>
                <w:b/>
                <w:sz w:val="22"/>
                <w:szCs w:val="22"/>
              </w:rPr>
            </w:pPr>
          </w:p>
        </w:tc>
        <w:tc>
          <w:tcPr>
            <w:tcW w:w="553" w:type="dxa"/>
          </w:tcPr>
          <w:p w14:paraId="27283E34" w14:textId="77777777" w:rsidR="002A285A" w:rsidRDefault="002A285A" w:rsidP="00967C19">
            <w:pPr>
              <w:jc w:val="both"/>
              <w:rPr>
                <w:rFonts w:ascii="Arial" w:hAnsi="Arial" w:cs="Arial"/>
                <w:b/>
                <w:sz w:val="22"/>
                <w:szCs w:val="22"/>
              </w:rPr>
            </w:pPr>
          </w:p>
        </w:tc>
        <w:tc>
          <w:tcPr>
            <w:tcW w:w="553" w:type="dxa"/>
          </w:tcPr>
          <w:p w14:paraId="45B0C6E2" w14:textId="77777777" w:rsidR="002A285A" w:rsidRDefault="002A285A" w:rsidP="00967C19">
            <w:pPr>
              <w:jc w:val="both"/>
              <w:rPr>
                <w:rFonts w:ascii="Arial" w:hAnsi="Arial" w:cs="Arial"/>
                <w:b/>
                <w:sz w:val="22"/>
                <w:szCs w:val="22"/>
              </w:rPr>
            </w:pPr>
          </w:p>
        </w:tc>
      </w:tr>
      <w:tr w:rsidR="00BC5DE7" w14:paraId="07F8F4E8" w14:textId="091D1A32" w:rsidTr="00BC5DE7">
        <w:trPr>
          <w:gridAfter w:val="1"/>
          <w:wAfter w:w="16" w:type="dxa"/>
          <w:trHeight w:val="534"/>
        </w:trPr>
        <w:tc>
          <w:tcPr>
            <w:tcW w:w="1814" w:type="dxa"/>
          </w:tcPr>
          <w:p w14:paraId="73816067" w14:textId="77777777" w:rsidR="002A285A" w:rsidRDefault="002D13ED" w:rsidP="00967C19">
            <w:pPr>
              <w:jc w:val="both"/>
              <w:rPr>
                <w:rFonts w:ascii="Arial" w:hAnsi="Arial" w:cs="Arial"/>
                <w:b/>
                <w:sz w:val="22"/>
                <w:szCs w:val="22"/>
              </w:rPr>
            </w:pPr>
            <w:r>
              <w:rPr>
                <w:rFonts w:ascii="Arial" w:hAnsi="Arial" w:cs="Arial"/>
                <w:b/>
                <w:sz w:val="22"/>
                <w:szCs w:val="22"/>
              </w:rPr>
              <w:t>Final Draft</w:t>
            </w:r>
          </w:p>
          <w:p w14:paraId="3578BE0A" w14:textId="1D196D43" w:rsidR="00D36EF1" w:rsidRDefault="00D36EF1" w:rsidP="00967C19">
            <w:pPr>
              <w:jc w:val="both"/>
              <w:rPr>
                <w:rFonts w:ascii="Arial" w:hAnsi="Arial" w:cs="Arial"/>
                <w:b/>
                <w:sz w:val="22"/>
                <w:szCs w:val="22"/>
              </w:rPr>
            </w:pPr>
          </w:p>
        </w:tc>
        <w:tc>
          <w:tcPr>
            <w:tcW w:w="575" w:type="dxa"/>
          </w:tcPr>
          <w:p w14:paraId="741F4B77" w14:textId="77777777" w:rsidR="002A285A" w:rsidRDefault="002A285A" w:rsidP="00967C19">
            <w:pPr>
              <w:jc w:val="both"/>
              <w:rPr>
                <w:rFonts w:ascii="Arial" w:hAnsi="Arial" w:cs="Arial"/>
                <w:b/>
                <w:sz w:val="22"/>
                <w:szCs w:val="22"/>
              </w:rPr>
            </w:pPr>
          </w:p>
        </w:tc>
        <w:tc>
          <w:tcPr>
            <w:tcW w:w="553" w:type="dxa"/>
          </w:tcPr>
          <w:p w14:paraId="6F9EF928" w14:textId="77777777" w:rsidR="002A285A" w:rsidRDefault="002A285A" w:rsidP="00967C19">
            <w:pPr>
              <w:jc w:val="both"/>
              <w:rPr>
                <w:rFonts w:ascii="Arial" w:hAnsi="Arial" w:cs="Arial"/>
                <w:b/>
                <w:sz w:val="22"/>
                <w:szCs w:val="22"/>
              </w:rPr>
            </w:pPr>
          </w:p>
        </w:tc>
        <w:tc>
          <w:tcPr>
            <w:tcW w:w="553" w:type="dxa"/>
          </w:tcPr>
          <w:p w14:paraId="40C96725" w14:textId="77777777" w:rsidR="002A285A" w:rsidRDefault="002A285A" w:rsidP="00967C19">
            <w:pPr>
              <w:jc w:val="both"/>
              <w:rPr>
                <w:rFonts w:ascii="Arial" w:hAnsi="Arial" w:cs="Arial"/>
                <w:b/>
                <w:sz w:val="22"/>
                <w:szCs w:val="22"/>
              </w:rPr>
            </w:pPr>
          </w:p>
        </w:tc>
        <w:tc>
          <w:tcPr>
            <w:tcW w:w="553" w:type="dxa"/>
          </w:tcPr>
          <w:p w14:paraId="0986DAC6" w14:textId="77777777" w:rsidR="002A285A" w:rsidRDefault="002A285A" w:rsidP="00967C19">
            <w:pPr>
              <w:jc w:val="both"/>
              <w:rPr>
                <w:rFonts w:ascii="Arial" w:hAnsi="Arial" w:cs="Arial"/>
                <w:b/>
                <w:sz w:val="22"/>
                <w:szCs w:val="22"/>
              </w:rPr>
            </w:pPr>
          </w:p>
        </w:tc>
        <w:tc>
          <w:tcPr>
            <w:tcW w:w="553" w:type="dxa"/>
          </w:tcPr>
          <w:p w14:paraId="158399BA" w14:textId="77777777" w:rsidR="002A285A" w:rsidRDefault="002A285A" w:rsidP="00967C19">
            <w:pPr>
              <w:jc w:val="both"/>
              <w:rPr>
                <w:rFonts w:ascii="Arial" w:hAnsi="Arial" w:cs="Arial"/>
                <w:b/>
                <w:sz w:val="22"/>
                <w:szCs w:val="22"/>
              </w:rPr>
            </w:pPr>
          </w:p>
        </w:tc>
        <w:tc>
          <w:tcPr>
            <w:tcW w:w="553" w:type="dxa"/>
          </w:tcPr>
          <w:p w14:paraId="74AD2618" w14:textId="77777777" w:rsidR="002A285A" w:rsidRDefault="002A285A" w:rsidP="00967C19">
            <w:pPr>
              <w:jc w:val="both"/>
              <w:rPr>
                <w:rFonts w:ascii="Arial" w:hAnsi="Arial" w:cs="Arial"/>
                <w:b/>
                <w:sz w:val="22"/>
                <w:szCs w:val="22"/>
              </w:rPr>
            </w:pPr>
          </w:p>
        </w:tc>
        <w:tc>
          <w:tcPr>
            <w:tcW w:w="553" w:type="dxa"/>
          </w:tcPr>
          <w:p w14:paraId="319B6965" w14:textId="77777777" w:rsidR="002A285A" w:rsidRDefault="002A285A" w:rsidP="00967C19">
            <w:pPr>
              <w:jc w:val="both"/>
              <w:rPr>
                <w:rFonts w:ascii="Arial" w:hAnsi="Arial" w:cs="Arial"/>
                <w:b/>
                <w:sz w:val="22"/>
                <w:szCs w:val="22"/>
              </w:rPr>
            </w:pPr>
          </w:p>
        </w:tc>
        <w:tc>
          <w:tcPr>
            <w:tcW w:w="553" w:type="dxa"/>
          </w:tcPr>
          <w:p w14:paraId="32271924" w14:textId="77777777" w:rsidR="002A285A" w:rsidRDefault="002A285A" w:rsidP="00967C19">
            <w:pPr>
              <w:jc w:val="both"/>
              <w:rPr>
                <w:rFonts w:ascii="Arial" w:hAnsi="Arial" w:cs="Arial"/>
                <w:b/>
                <w:sz w:val="22"/>
                <w:szCs w:val="22"/>
              </w:rPr>
            </w:pPr>
          </w:p>
        </w:tc>
        <w:tc>
          <w:tcPr>
            <w:tcW w:w="553" w:type="dxa"/>
            <w:gridSpan w:val="2"/>
            <w:shd w:val="clear" w:color="auto" w:fill="FFFFFF" w:themeFill="background1"/>
          </w:tcPr>
          <w:p w14:paraId="20FC3E91"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1EBFCE35"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0F4E2CAA" w14:textId="77777777" w:rsidR="002A285A" w:rsidRDefault="002A285A" w:rsidP="00967C19">
            <w:pPr>
              <w:jc w:val="both"/>
              <w:rPr>
                <w:rFonts w:ascii="Arial" w:hAnsi="Arial" w:cs="Arial"/>
                <w:b/>
                <w:sz w:val="22"/>
                <w:szCs w:val="22"/>
              </w:rPr>
            </w:pPr>
          </w:p>
        </w:tc>
        <w:tc>
          <w:tcPr>
            <w:tcW w:w="553" w:type="dxa"/>
            <w:shd w:val="clear" w:color="auto" w:fill="FFFFFF" w:themeFill="background1"/>
          </w:tcPr>
          <w:p w14:paraId="68B6B432" w14:textId="77777777" w:rsidR="002A285A" w:rsidRDefault="002A285A" w:rsidP="00967C19">
            <w:pPr>
              <w:jc w:val="both"/>
              <w:rPr>
                <w:rFonts w:ascii="Arial" w:hAnsi="Arial" w:cs="Arial"/>
                <w:b/>
                <w:sz w:val="22"/>
                <w:szCs w:val="22"/>
              </w:rPr>
            </w:pPr>
          </w:p>
        </w:tc>
        <w:tc>
          <w:tcPr>
            <w:tcW w:w="553" w:type="dxa"/>
          </w:tcPr>
          <w:p w14:paraId="50F9B18C" w14:textId="77777777" w:rsidR="002A285A" w:rsidRDefault="002A285A" w:rsidP="00967C19">
            <w:pPr>
              <w:jc w:val="both"/>
              <w:rPr>
                <w:rFonts w:ascii="Arial" w:hAnsi="Arial" w:cs="Arial"/>
                <w:b/>
                <w:sz w:val="22"/>
                <w:szCs w:val="22"/>
              </w:rPr>
            </w:pPr>
          </w:p>
        </w:tc>
        <w:tc>
          <w:tcPr>
            <w:tcW w:w="553" w:type="dxa"/>
          </w:tcPr>
          <w:p w14:paraId="7F9D51EB" w14:textId="77777777" w:rsidR="002A285A" w:rsidRDefault="002A285A" w:rsidP="00967C19">
            <w:pPr>
              <w:jc w:val="both"/>
              <w:rPr>
                <w:rFonts w:ascii="Arial" w:hAnsi="Arial" w:cs="Arial"/>
                <w:b/>
                <w:sz w:val="22"/>
                <w:szCs w:val="22"/>
              </w:rPr>
            </w:pPr>
          </w:p>
        </w:tc>
        <w:tc>
          <w:tcPr>
            <w:tcW w:w="592" w:type="dxa"/>
            <w:shd w:val="clear" w:color="auto" w:fill="FFFFFF" w:themeFill="background1"/>
          </w:tcPr>
          <w:p w14:paraId="53B57627" w14:textId="77777777" w:rsidR="002A285A" w:rsidRDefault="002A285A" w:rsidP="00967C19">
            <w:pPr>
              <w:jc w:val="both"/>
              <w:rPr>
                <w:rFonts w:ascii="Arial" w:hAnsi="Arial" w:cs="Arial"/>
                <w:b/>
                <w:sz w:val="22"/>
                <w:szCs w:val="22"/>
              </w:rPr>
            </w:pPr>
          </w:p>
        </w:tc>
        <w:tc>
          <w:tcPr>
            <w:tcW w:w="553" w:type="dxa"/>
            <w:shd w:val="clear" w:color="auto" w:fill="7F7F7F"/>
          </w:tcPr>
          <w:p w14:paraId="0BB520AE" w14:textId="77777777" w:rsidR="002A285A" w:rsidRDefault="002A285A" w:rsidP="00967C19">
            <w:pPr>
              <w:jc w:val="both"/>
              <w:rPr>
                <w:rFonts w:ascii="Arial" w:hAnsi="Arial" w:cs="Arial"/>
                <w:b/>
                <w:sz w:val="22"/>
                <w:szCs w:val="22"/>
              </w:rPr>
            </w:pPr>
          </w:p>
        </w:tc>
        <w:tc>
          <w:tcPr>
            <w:tcW w:w="553" w:type="dxa"/>
            <w:shd w:val="clear" w:color="auto" w:fill="7F7F7F"/>
          </w:tcPr>
          <w:p w14:paraId="437F9AFC" w14:textId="77777777" w:rsidR="002A285A" w:rsidRDefault="002A285A" w:rsidP="00967C19">
            <w:pPr>
              <w:jc w:val="both"/>
              <w:rPr>
                <w:rFonts w:ascii="Arial" w:hAnsi="Arial" w:cs="Arial"/>
                <w:b/>
                <w:sz w:val="22"/>
                <w:szCs w:val="22"/>
              </w:rPr>
            </w:pPr>
          </w:p>
        </w:tc>
        <w:tc>
          <w:tcPr>
            <w:tcW w:w="553" w:type="dxa"/>
          </w:tcPr>
          <w:p w14:paraId="39CB1A7A" w14:textId="77777777" w:rsidR="002A285A" w:rsidRDefault="002A285A" w:rsidP="00967C19">
            <w:pPr>
              <w:jc w:val="both"/>
              <w:rPr>
                <w:rFonts w:ascii="Arial" w:hAnsi="Arial" w:cs="Arial"/>
                <w:b/>
                <w:sz w:val="22"/>
                <w:szCs w:val="22"/>
              </w:rPr>
            </w:pPr>
          </w:p>
        </w:tc>
        <w:tc>
          <w:tcPr>
            <w:tcW w:w="553" w:type="dxa"/>
          </w:tcPr>
          <w:p w14:paraId="7E91C3B5" w14:textId="77777777" w:rsidR="002A285A" w:rsidRDefault="002A285A" w:rsidP="00967C19">
            <w:pPr>
              <w:jc w:val="both"/>
              <w:rPr>
                <w:rFonts w:ascii="Arial" w:hAnsi="Arial" w:cs="Arial"/>
                <w:b/>
                <w:sz w:val="22"/>
                <w:szCs w:val="22"/>
              </w:rPr>
            </w:pPr>
          </w:p>
        </w:tc>
        <w:tc>
          <w:tcPr>
            <w:tcW w:w="553" w:type="dxa"/>
          </w:tcPr>
          <w:p w14:paraId="5E5265D5" w14:textId="77777777" w:rsidR="002A285A" w:rsidRDefault="002A285A" w:rsidP="00967C19">
            <w:pPr>
              <w:jc w:val="both"/>
              <w:rPr>
                <w:rFonts w:ascii="Arial" w:hAnsi="Arial" w:cs="Arial"/>
                <w:b/>
                <w:sz w:val="22"/>
                <w:szCs w:val="22"/>
              </w:rPr>
            </w:pPr>
          </w:p>
        </w:tc>
        <w:tc>
          <w:tcPr>
            <w:tcW w:w="553" w:type="dxa"/>
            <w:gridSpan w:val="2"/>
          </w:tcPr>
          <w:p w14:paraId="1405A7FB" w14:textId="77777777" w:rsidR="002A285A" w:rsidRDefault="002A285A" w:rsidP="00967C19">
            <w:pPr>
              <w:jc w:val="both"/>
              <w:rPr>
                <w:rFonts w:ascii="Arial" w:hAnsi="Arial" w:cs="Arial"/>
                <w:b/>
                <w:sz w:val="22"/>
                <w:szCs w:val="22"/>
              </w:rPr>
            </w:pPr>
          </w:p>
        </w:tc>
        <w:tc>
          <w:tcPr>
            <w:tcW w:w="553" w:type="dxa"/>
          </w:tcPr>
          <w:p w14:paraId="4C6F4F70" w14:textId="77777777" w:rsidR="002A285A" w:rsidRDefault="002A285A" w:rsidP="00967C19">
            <w:pPr>
              <w:jc w:val="both"/>
              <w:rPr>
                <w:rFonts w:ascii="Arial" w:hAnsi="Arial" w:cs="Arial"/>
                <w:b/>
                <w:sz w:val="22"/>
                <w:szCs w:val="22"/>
              </w:rPr>
            </w:pPr>
          </w:p>
        </w:tc>
        <w:tc>
          <w:tcPr>
            <w:tcW w:w="553" w:type="dxa"/>
          </w:tcPr>
          <w:p w14:paraId="14DB6394" w14:textId="77777777" w:rsidR="002A285A" w:rsidRDefault="002A285A" w:rsidP="00967C19">
            <w:pPr>
              <w:jc w:val="both"/>
              <w:rPr>
                <w:rFonts w:ascii="Arial" w:hAnsi="Arial" w:cs="Arial"/>
                <w:b/>
                <w:sz w:val="22"/>
                <w:szCs w:val="22"/>
              </w:rPr>
            </w:pPr>
          </w:p>
        </w:tc>
        <w:tc>
          <w:tcPr>
            <w:tcW w:w="553" w:type="dxa"/>
          </w:tcPr>
          <w:p w14:paraId="3C82AC42" w14:textId="77777777" w:rsidR="002A285A" w:rsidRDefault="002A285A" w:rsidP="00967C19">
            <w:pPr>
              <w:jc w:val="both"/>
              <w:rPr>
                <w:rFonts w:ascii="Arial" w:hAnsi="Arial" w:cs="Arial"/>
                <w:b/>
                <w:sz w:val="22"/>
                <w:szCs w:val="22"/>
              </w:rPr>
            </w:pPr>
          </w:p>
        </w:tc>
      </w:tr>
    </w:tbl>
    <w:p w14:paraId="507E7EBF" w14:textId="77777777" w:rsidR="007E215B" w:rsidRDefault="007E215B" w:rsidP="00BC5DE7">
      <w:pPr>
        <w:ind w:right="567"/>
        <w:jc w:val="both"/>
        <w:rPr>
          <w:rFonts w:ascii="Arial" w:hAnsi="Arial" w:cs="Arial"/>
          <w:sz w:val="22"/>
          <w:szCs w:val="22"/>
        </w:rPr>
        <w:sectPr w:rsidR="007E215B" w:rsidSect="002A285A">
          <w:pgSz w:w="16834" w:h="11894" w:orient="landscape"/>
          <w:pgMar w:top="720" w:right="720" w:bottom="720" w:left="720" w:header="706" w:footer="706" w:gutter="0"/>
          <w:cols w:space="720"/>
          <w:docGrid w:linePitch="272"/>
        </w:sectPr>
      </w:pPr>
    </w:p>
    <w:p w14:paraId="08D2D5AD" w14:textId="77777777" w:rsidR="00BC5DE7" w:rsidRDefault="00BC5DE7" w:rsidP="00BC5DE7">
      <w:pPr>
        <w:rPr>
          <w:rFonts w:ascii="Arial" w:hAnsi="Arial" w:cs="Arial"/>
          <w:sz w:val="22"/>
          <w:szCs w:val="22"/>
        </w:rPr>
      </w:pPr>
    </w:p>
    <w:p w14:paraId="3968FD0C" w14:textId="0FF6FC0D" w:rsidR="002A285A" w:rsidRPr="00811471" w:rsidRDefault="002A285A" w:rsidP="00BC5DE7">
      <w:pPr>
        <w:spacing w:line="216" w:lineRule="auto"/>
        <w:ind w:firstLine="567"/>
        <w:rPr>
          <w:rStyle w:val="Hyperlink"/>
          <w:rFonts w:ascii="Arial" w:hAnsi="Arial" w:cs="Arial"/>
          <w:color w:val="auto"/>
          <w:sz w:val="24"/>
          <w:szCs w:val="24"/>
          <w:u w:val="none"/>
        </w:rPr>
      </w:pPr>
      <w:r w:rsidRPr="00811471">
        <w:rPr>
          <w:rStyle w:val="Hyperlink"/>
          <w:rFonts w:ascii="Arial" w:hAnsi="Arial" w:cs="Arial"/>
          <w:color w:val="auto"/>
          <w:sz w:val="24"/>
          <w:szCs w:val="24"/>
          <w:u w:val="none"/>
        </w:rPr>
        <w:t>3.</w:t>
      </w:r>
      <w:r w:rsidR="00AC4645" w:rsidRPr="00811471">
        <w:rPr>
          <w:rStyle w:val="Hyperlink"/>
          <w:rFonts w:ascii="Arial" w:hAnsi="Arial" w:cs="Arial"/>
          <w:color w:val="auto"/>
          <w:sz w:val="24"/>
          <w:szCs w:val="24"/>
          <w:u w:val="none"/>
        </w:rPr>
        <w:t>2</w:t>
      </w:r>
      <w:r w:rsidRPr="00811471">
        <w:rPr>
          <w:rStyle w:val="Hyperlink"/>
          <w:rFonts w:ascii="Arial" w:hAnsi="Arial" w:cs="Arial"/>
          <w:color w:val="auto"/>
          <w:sz w:val="24"/>
          <w:szCs w:val="24"/>
          <w:u w:val="none"/>
        </w:rPr>
        <w:t xml:space="preserve"> Data Gathering</w:t>
      </w:r>
    </w:p>
    <w:p w14:paraId="489C90BA" w14:textId="77777777" w:rsidR="002A285A" w:rsidRDefault="002A285A" w:rsidP="000B3EFD">
      <w:pPr>
        <w:ind w:left="567" w:right="567"/>
        <w:jc w:val="both"/>
        <w:rPr>
          <w:rFonts w:ascii="Arial" w:hAnsi="Arial" w:cs="Arial"/>
          <w:sz w:val="22"/>
          <w:szCs w:val="22"/>
        </w:rPr>
      </w:pPr>
    </w:p>
    <w:p w14:paraId="1C81F84D" w14:textId="3A352FE5" w:rsidR="000B3EFD" w:rsidRDefault="000B3EFD" w:rsidP="000B3EFD">
      <w:pPr>
        <w:ind w:left="567" w:right="567"/>
        <w:jc w:val="both"/>
        <w:rPr>
          <w:rFonts w:ascii="Arial" w:hAnsi="Arial" w:cs="Arial"/>
          <w:sz w:val="22"/>
          <w:szCs w:val="22"/>
        </w:rPr>
      </w:pPr>
      <w:r>
        <w:rPr>
          <w:rFonts w:ascii="Arial" w:hAnsi="Arial" w:cs="Arial"/>
          <w:sz w:val="22"/>
          <w:szCs w:val="22"/>
        </w:rPr>
        <w:t xml:space="preserve">It is important </w:t>
      </w:r>
      <w:r w:rsidR="00771B0C">
        <w:rPr>
          <w:rFonts w:ascii="Arial" w:hAnsi="Arial" w:cs="Arial"/>
          <w:sz w:val="22"/>
          <w:szCs w:val="22"/>
        </w:rPr>
        <w:t xml:space="preserve">to establish </w:t>
      </w:r>
      <w:r w:rsidR="002D62A6">
        <w:rPr>
          <w:rFonts w:ascii="Arial" w:hAnsi="Arial" w:cs="Arial"/>
          <w:sz w:val="22"/>
          <w:szCs w:val="22"/>
        </w:rPr>
        <w:t>the similar methods of construction</w:t>
      </w:r>
      <w:r>
        <w:rPr>
          <w:rFonts w:ascii="Arial" w:hAnsi="Arial" w:cs="Arial"/>
          <w:sz w:val="22"/>
          <w:szCs w:val="22"/>
        </w:rPr>
        <w:t xml:space="preserve"> </w:t>
      </w:r>
      <w:r w:rsidR="002D62A6">
        <w:rPr>
          <w:rFonts w:ascii="Arial" w:hAnsi="Arial" w:cs="Arial"/>
          <w:sz w:val="22"/>
          <w:szCs w:val="22"/>
        </w:rPr>
        <w:t xml:space="preserve">within </w:t>
      </w:r>
      <w:r>
        <w:rPr>
          <w:rFonts w:ascii="Arial" w:hAnsi="Arial" w:cs="Arial"/>
          <w:sz w:val="22"/>
          <w:szCs w:val="22"/>
        </w:rPr>
        <w:t>the UK for evaluation. By selecting countries with different climates e.g. Scandinavian countries there is a much higher chance of different methods of construction. In a country with much harsher winters, there will have been much more emphasis during construction on thermal efficiency, even in older buildings. This would result in a housing stock which is much more thermally efficient than areas such as the UK. As a result of this there may be fewer or much less robust strategies in those countries for improving thermal performance of older houses.</w:t>
      </w:r>
    </w:p>
    <w:p w14:paraId="411F5380" w14:textId="77777777" w:rsidR="000B3EFD" w:rsidRDefault="000B3EFD" w:rsidP="000B3EFD">
      <w:pPr>
        <w:ind w:left="567" w:right="567"/>
        <w:jc w:val="both"/>
        <w:rPr>
          <w:rFonts w:ascii="Arial" w:hAnsi="Arial" w:cs="Arial"/>
          <w:sz w:val="22"/>
          <w:szCs w:val="22"/>
        </w:rPr>
      </w:pPr>
    </w:p>
    <w:p w14:paraId="7EF5E6DD" w14:textId="468FB0FE" w:rsidR="00015CBE" w:rsidRDefault="00015CBE" w:rsidP="00015CBE">
      <w:pPr>
        <w:ind w:left="567" w:right="567"/>
        <w:jc w:val="both"/>
        <w:rPr>
          <w:rFonts w:ascii="Arial" w:hAnsi="Arial" w:cs="Arial"/>
          <w:b/>
        </w:rPr>
      </w:pPr>
      <w:proofErr w:type="gramStart"/>
      <w:r>
        <w:rPr>
          <w:rFonts w:ascii="Arial" w:hAnsi="Arial" w:cs="Arial"/>
          <w:sz w:val="22"/>
          <w:szCs w:val="22"/>
        </w:rPr>
        <w:t>The majority of</w:t>
      </w:r>
      <w:proofErr w:type="gramEnd"/>
      <w:r>
        <w:rPr>
          <w:rFonts w:ascii="Arial" w:hAnsi="Arial" w:cs="Arial"/>
          <w:sz w:val="22"/>
          <w:szCs w:val="22"/>
        </w:rPr>
        <w:t xml:space="preserve"> the data will be secondary data and come from the governments of England, Northern Ireland, Wales and Scotland. Sustainability and carbon emissions reduction is a very popular subject and massively in the public and global eye. Predictions can be made which are biased and data can be misinterpreted. Careful, diligent research will need to be carried out to interpret the data unbiasedly without political agendas. For example, many newspapers and other media sources have political biases, so tracking information back to its origin will be critical.</w:t>
      </w:r>
      <w:r w:rsidRPr="00050AF9">
        <w:rPr>
          <w:rFonts w:ascii="Arial" w:hAnsi="Arial" w:cs="Arial"/>
          <w:b/>
        </w:rPr>
        <w:t xml:space="preserve"> </w:t>
      </w:r>
    </w:p>
    <w:p w14:paraId="68BD716D" w14:textId="77777777" w:rsidR="00240507" w:rsidRDefault="00240507" w:rsidP="00015CBE">
      <w:pPr>
        <w:ind w:left="567" w:right="567"/>
        <w:jc w:val="both"/>
        <w:rPr>
          <w:rFonts w:ascii="Arial" w:hAnsi="Arial" w:cs="Arial"/>
          <w:b/>
        </w:rPr>
      </w:pPr>
    </w:p>
    <w:p w14:paraId="36D8ACF1" w14:textId="2A06317B" w:rsidR="00240507" w:rsidRPr="00240507" w:rsidRDefault="00240507" w:rsidP="00015CBE">
      <w:pPr>
        <w:ind w:left="567" w:right="567"/>
        <w:jc w:val="both"/>
        <w:rPr>
          <w:rFonts w:ascii="Arial" w:hAnsi="Arial" w:cs="Arial"/>
          <w:bCs/>
          <w:sz w:val="22"/>
          <w:szCs w:val="22"/>
        </w:rPr>
      </w:pPr>
      <w:r w:rsidRPr="00240507">
        <w:rPr>
          <w:rFonts w:ascii="Arial" w:hAnsi="Arial" w:cs="Arial"/>
          <w:bCs/>
          <w:sz w:val="22"/>
          <w:szCs w:val="22"/>
        </w:rPr>
        <w:t>Primary data will be gathered from</w:t>
      </w:r>
      <w:r w:rsidR="00F026E8">
        <w:rPr>
          <w:rFonts w:ascii="Arial" w:hAnsi="Arial" w:cs="Arial"/>
          <w:bCs/>
          <w:sz w:val="22"/>
          <w:szCs w:val="22"/>
        </w:rPr>
        <w:t xml:space="preserve"> 4</w:t>
      </w:r>
      <w:r w:rsidRPr="00240507">
        <w:rPr>
          <w:rFonts w:ascii="Arial" w:hAnsi="Arial" w:cs="Arial"/>
          <w:bCs/>
          <w:sz w:val="22"/>
          <w:szCs w:val="22"/>
        </w:rPr>
        <w:t xml:space="preserve"> </w:t>
      </w:r>
      <w:r>
        <w:rPr>
          <w:rFonts w:ascii="Arial" w:hAnsi="Arial" w:cs="Arial"/>
          <w:bCs/>
          <w:sz w:val="22"/>
          <w:szCs w:val="22"/>
        </w:rPr>
        <w:t xml:space="preserve">interviews </w:t>
      </w:r>
      <w:r w:rsidR="00F026E8">
        <w:rPr>
          <w:rFonts w:ascii="Arial" w:hAnsi="Arial" w:cs="Arial"/>
          <w:bCs/>
          <w:sz w:val="22"/>
          <w:szCs w:val="22"/>
        </w:rPr>
        <w:t xml:space="preserve">each with </w:t>
      </w:r>
      <w:r w:rsidR="00B41878">
        <w:rPr>
          <w:rFonts w:ascii="Arial" w:hAnsi="Arial" w:cs="Arial"/>
          <w:bCs/>
          <w:sz w:val="22"/>
          <w:szCs w:val="22"/>
        </w:rPr>
        <w:t xml:space="preserve">a </w:t>
      </w:r>
      <w:r w:rsidR="00CD075D">
        <w:rPr>
          <w:rFonts w:ascii="Arial" w:hAnsi="Arial" w:cs="Arial"/>
          <w:bCs/>
          <w:sz w:val="22"/>
          <w:szCs w:val="22"/>
        </w:rPr>
        <w:t xml:space="preserve">political figure from each respective nation within the UK. These interviews will establish </w:t>
      </w:r>
      <w:r w:rsidR="00C75443">
        <w:rPr>
          <w:rFonts w:ascii="Arial" w:hAnsi="Arial" w:cs="Arial"/>
          <w:bCs/>
          <w:sz w:val="22"/>
          <w:szCs w:val="22"/>
        </w:rPr>
        <w:t xml:space="preserve">current practice, predicted targets and </w:t>
      </w:r>
      <w:r w:rsidR="003961B3">
        <w:rPr>
          <w:rFonts w:ascii="Arial" w:hAnsi="Arial" w:cs="Arial"/>
          <w:bCs/>
          <w:sz w:val="22"/>
          <w:szCs w:val="22"/>
        </w:rPr>
        <w:t xml:space="preserve">ideas on a UK wide system </w:t>
      </w:r>
      <w:r w:rsidR="00811471">
        <w:rPr>
          <w:rFonts w:ascii="Arial" w:hAnsi="Arial" w:cs="Arial"/>
          <w:bCs/>
          <w:sz w:val="22"/>
          <w:szCs w:val="22"/>
        </w:rPr>
        <w:t>which could be implemented</w:t>
      </w:r>
      <w:r w:rsidR="00021BAE">
        <w:rPr>
          <w:rFonts w:ascii="Arial" w:hAnsi="Arial" w:cs="Arial"/>
          <w:bCs/>
          <w:sz w:val="22"/>
          <w:szCs w:val="22"/>
        </w:rPr>
        <w:t>.</w:t>
      </w:r>
    </w:p>
    <w:p w14:paraId="6DE11136" w14:textId="77777777" w:rsidR="00517B17" w:rsidRDefault="00517B17" w:rsidP="000B3EFD">
      <w:pPr>
        <w:ind w:left="567" w:right="567"/>
        <w:jc w:val="both"/>
        <w:rPr>
          <w:rFonts w:ascii="Arial" w:hAnsi="Arial" w:cs="Arial"/>
          <w:sz w:val="22"/>
          <w:szCs w:val="22"/>
        </w:rPr>
      </w:pPr>
    </w:p>
    <w:p w14:paraId="2DAECA36" w14:textId="7FEF4519" w:rsidR="00517B17" w:rsidRDefault="00D12F7E" w:rsidP="000B3EFD">
      <w:pPr>
        <w:ind w:left="567" w:right="567"/>
        <w:jc w:val="both"/>
        <w:rPr>
          <w:rFonts w:ascii="Arial" w:hAnsi="Arial" w:cs="Arial"/>
          <w:sz w:val="22"/>
          <w:szCs w:val="22"/>
        </w:rPr>
      </w:pPr>
      <w:bookmarkStart w:id="5" w:name="_Hlk96503735"/>
      <w:r>
        <w:rPr>
          <w:rFonts w:ascii="Arial" w:hAnsi="Arial" w:cs="Arial"/>
          <w:sz w:val="22"/>
          <w:szCs w:val="22"/>
        </w:rPr>
        <w:t xml:space="preserve">For a </w:t>
      </w:r>
      <w:r w:rsidR="009E78B7">
        <w:rPr>
          <w:rFonts w:ascii="Arial" w:hAnsi="Arial" w:cs="Arial"/>
          <w:sz w:val="22"/>
          <w:szCs w:val="22"/>
        </w:rPr>
        <w:t>well-rounded</w:t>
      </w:r>
      <w:r>
        <w:rPr>
          <w:rFonts w:ascii="Arial" w:hAnsi="Arial" w:cs="Arial"/>
          <w:sz w:val="22"/>
          <w:szCs w:val="22"/>
        </w:rPr>
        <w:t xml:space="preserve"> </w:t>
      </w:r>
      <w:r w:rsidR="009E78B7">
        <w:rPr>
          <w:rFonts w:ascii="Arial" w:hAnsi="Arial" w:cs="Arial"/>
          <w:sz w:val="22"/>
          <w:szCs w:val="22"/>
        </w:rPr>
        <w:t xml:space="preserve">evaluation </w:t>
      </w:r>
      <w:r w:rsidR="00742E56">
        <w:rPr>
          <w:rFonts w:ascii="Arial" w:hAnsi="Arial" w:cs="Arial"/>
          <w:sz w:val="22"/>
          <w:szCs w:val="22"/>
        </w:rPr>
        <w:t xml:space="preserve">there needs to be investigation into current and historical strategies </w:t>
      </w:r>
      <w:r w:rsidR="00E14AF4">
        <w:rPr>
          <w:rFonts w:ascii="Arial" w:hAnsi="Arial" w:cs="Arial"/>
          <w:sz w:val="22"/>
          <w:szCs w:val="22"/>
        </w:rPr>
        <w:t>use</w:t>
      </w:r>
      <w:r w:rsidR="009C6DFE">
        <w:rPr>
          <w:rFonts w:ascii="Arial" w:hAnsi="Arial" w:cs="Arial"/>
          <w:sz w:val="22"/>
          <w:szCs w:val="22"/>
        </w:rPr>
        <w:t xml:space="preserve">d and </w:t>
      </w:r>
      <w:r w:rsidR="003727C1">
        <w:rPr>
          <w:rFonts w:ascii="Arial" w:hAnsi="Arial" w:cs="Arial"/>
          <w:sz w:val="22"/>
          <w:szCs w:val="22"/>
        </w:rPr>
        <w:t xml:space="preserve">the socioeconomic </w:t>
      </w:r>
      <w:r w:rsidR="00CA7642">
        <w:rPr>
          <w:rFonts w:ascii="Arial" w:hAnsi="Arial" w:cs="Arial"/>
          <w:sz w:val="22"/>
          <w:szCs w:val="22"/>
        </w:rPr>
        <w:t xml:space="preserve">impact. For any historical strategies that are no longer used, it will be important to determine why they were </w:t>
      </w:r>
      <w:r w:rsidR="00810DCD">
        <w:rPr>
          <w:rFonts w:ascii="Arial" w:hAnsi="Arial" w:cs="Arial"/>
          <w:sz w:val="22"/>
          <w:szCs w:val="22"/>
        </w:rPr>
        <w:t xml:space="preserve">discontinued or </w:t>
      </w:r>
      <w:r w:rsidR="00021BAE">
        <w:rPr>
          <w:rFonts w:ascii="Arial" w:hAnsi="Arial" w:cs="Arial"/>
          <w:sz w:val="22"/>
          <w:szCs w:val="22"/>
        </w:rPr>
        <w:t>changed</w:t>
      </w:r>
      <w:r w:rsidR="00810DCD">
        <w:rPr>
          <w:rFonts w:ascii="Arial" w:hAnsi="Arial" w:cs="Arial"/>
          <w:sz w:val="22"/>
          <w:szCs w:val="22"/>
        </w:rPr>
        <w:t>.</w:t>
      </w:r>
    </w:p>
    <w:p w14:paraId="49352935" w14:textId="77777777" w:rsidR="00A97255" w:rsidRDefault="00A97255" w:rsidP="000B3EFD">
      <w:pPr>
        <w:ind w:left="567" w:right="567"/>
        <w:jc w:val="both"/>
        <w:rPr>
          <w:rFonts w:ascii="Arial" w:hAnsi="Arial" w:cs="Arial"/>
          <w:sz w:val="22"/>
          <w:szCs w:val="22"/>
        </w:rPr>
      </w:pPr>
    </w:p>
    <w:p w14:paraId="0BAB0BE1" w14:textId="6D608BE2" w:rsidR="00A97255" w:rsidRDefault="00A97255" w:rsidP="000B3EFD">
      <w:pPr>
        <w:ind w:left="567" w:right="567"/>
        <w:jc w:val="both"/>
        <w:rPr>
          <w:rFonts w:ascii="Arial" w:hAnsi="Arial" w:cs="Arial"/>
          <w:sz w:val="24"/>
          <w:szCs w:val="24"/>
        </w:rPr>
      </w:pPr>
      <w:r w:rsidRPr="00A97255">
        <w:rPr>
          <w:rFonts w:ascii="Arial" w:hAnsi="Arial" w:cs="Arial"/>
          <w:sz w:val="24"/>
          <w:szCs w:val="24"/>
        </w:rPr>
        <w:t>3.3 Ethical considerations</w:t>
      </w:r>
    </w:p>
    <w:p w14:paraId="4A4D91F5" w14:textId="77777777" w:rsidR="0081561F" w:rsidRDefault="0081561F" w:rsidP="000B3EFD">
      <w:pPr>
        <w:ind w:left="567" w:right="567"/>
        <w:jc w:val="both"/>
        <w:rPr>
          <w:rFonts w:ascii="Arial" w:hAnsi="Arial" w:cs="Arial"/>
          <w:sz w:val="24"/>
          <w:szCs w:val="24"/>
        </w:rPr>
      </w:pPr>
    </w:p>
    <w:p w14:paraId="2EA79D62" w14:textId="7042F1D1" w:rsidR="0081561F" w:rsidRPr="0081561F" w:rsidRDefault="0081561F" w:rsidP="000B3EFD">
      <w:pPr>
        <w:ind w:left="567" w:right="567"/>
        <w:jc w:val="both"/>
        <w:rPr>
          <w:rFonts w:ascii="Arial" w:hAnsi="Arial" w:cs="Arial"/>
          <w:sz w:val="22"/>
          <w:szCs w:val="22"/>
        </w:rPr>
      </w:pPr>
      <w:r>
        <w:rPr>
          <w:rFonts w:ascii="Arial" w:hAnsi="Arial" w:cs="Arial"/>
          <w:sz w:val="22"/>
          <w:szCs w:val="22"/>
        </w:rPr>
        <w:t>Interview</w:t>
      </w:r>
      <w:r w:rsidR="00CD075D">
        <w:rPr>
          <w:rFonts w:ascii="Arial" w:hAnsi="Arial" w:cs="Arial"/>
          <w:sz w:val="22"/>
          <w:szCs w:val="22"/>
        </w:rPr>
        <w:t>s</w:t>
      </w:r>
      <w:r>
        <w:rPr>
          <w:rFonts w:ascii="Arial" w:hAnsi="Arial" w:cs="Arial"/>
          <w:sz w:val="22"/>
          <w:szCs w:val="22"/>
        </w:rPr>
        <w:t xml:space="preserve"> to be conducted will remain confidential. </w:t>
      </w:r>
      <w:r w:rsidR="00B41878">
        <w:rPr>
          <w:rFonts w:ascii="Arial" w:hAnsi="Arial" w:cs="Arial"/>
          <w:sz w:val="22"/>
          <w:szCs w:val="22"/>
        </w:rPr>
        <w:t>Four</w:t>
      </w:r>
      <w:r>
        <w:rPr>
          <w:rFonts w:ascii="Arial" w:hAnsi="Arial" w:cs="Arial"/>
          <w:sz w:val="22"/>
          <w:szCs w:val="22"/>
        </w:rPr>
        <w:t xml:space="preserve"> </w:t>
      </w:r>
      <w:r w:rsidR="00B41878">
        <w:rPr>
          <w:rFonts w:ascii="Arial" w:hAnsi="Arial" w:cs="Arial"/>
          <w:sz w:val="22"/>
          <w:szCs w:val="22"/>
        </w:rPr>
        <w:t>political</w:t>
      </w:r>
      <w:r>
        <w:rPr>
          <w:rFonts w:ascii="Arial" w:hAnsi="Arial" w:cs="Arial"/>
          <w:sz w:val="22"/>
          <w:szCs w:val="22"/>
        </w:rPr>
        <w:t xml:space="preserve"> </w:t>
      </w:r>
      <w:r w:rsidR="00CD075D">
        <w:rPr>
          <w:rFonts w:ascii="Arial" w:hAnsi="Arial" w:cs="Arial"/>
          <w:sz w:val="22"/>
          <w:szCs w:val="22"/>
        </w:rPr>
        <w:t>figures</w:t>
      </w:r>
      <w:r w:rsidR="000140AD">
        <w:rPr>
          <w:rFonts w:ascii="Arial" w:hAnsi="Arial" w:cs="Arial"/>
          <w:sz w:val="22"/>
          <w:szCs w:val="22"/>
        </w:rPr>
        <w:t xml:space="preserve"> will be interviewed to gather </w:t>
      </w:r>
      <w:r w:rsidR="00582F31">
        <w:rPr>
          <w:rFonts w:ascii="Arial" w:hAnsi="Arial" w:cs="Arial"/>
          <w:sz w:val="22"/>
          <w:szCs w:val="22"/>
        </w:rPr>
        <w:t>primary</w:t>
      </w:r>
      <w:r w:rsidR="00806081">
        <w:rPr>
          <w:rFonts w:ascii="Arial" w:hAnsi="Arial" w:cs="Arial"/>
          <w:sz w:val="22"/>
          <w:szCs w:val="22"/>
        </w:rPr>
        <w:t xml:space="preserve"> data on </w:t>
      </w:r>
      <w:r w:rsidR="000739CA">
        <w:rPr>
          <w:rFonts w:ascii="Arial" w:hAnsi="Arial" w:cs="Arial"/>
          <w:sz w:val="22"/>
          <w:szCs w:val="22"/>
        </w:rPr>
        <w:t>incentives being used in Wales and the associated uptake amongst owners of private housing.</w:t>
      </w:r>
    </w:p>
    <w:bookmarkEnd w:id="5"/>
    <w:p w14:paraId="08A056A8" w14:textId="77777777" w:rsidR="00FC77DF" w:rsidRPr="00932E7B" w:rsidRDefault="00FC77DF" w:rsidP="00FC77DF">
      <w:pPr>
        <w:spacing w:line="216" w:lineRule="auto"/>
        <w:contextualSpacing/>
        <w:rPr>
          <w:sz w:val="44"/>
          <w:szCs w:val="24"/>
        </w:rPr>
      </w:pPr>
    </w:p>
    <w:p w14:paraId="6B8A53EB" w14:textId="737530EF" w:rsidR="004F3793" w:rsidRPr="00C04A30" w:rsidRDefault="00C04A30" w:rsidP="00C04A30">
      <w:pPr>
        <w:spacing w:line="216" w:lineRule="auto"/>
        <w:ind w:firstLine="567"/>
        <w:contextualSpacing/>
        <w:rPr>
          <w:rFonts w:ascii="Arial" w:eastAsiaTheme="minorEastAsia" w:hAnsi="Arial" w:cs="Arial"/>
          <w:color w:val="000000" w:themeColor="text1"/>
          <w:kern w:val="24"/>
          <w:sz w:val="24"/>
          <w:szCs w:val="24"/>
        </w:rPr>
      </w:pPr>
      <w:r w:rsidRPr="00C04A30">
        <w:rPr>
          <w:rFonts w:ascii="Arial" w:eastAsiaTheme="minorEastAsia" w:hAnsi="Arial" w:cs="Arial"/>
          <w:color w:val="000000" w:themeColor="text1"/>
          <w:kern w:val="24"/>
          <w:sz w:val="24"/>
          <w:szCs w:val="24"/>
        </w:rPr>
        <w:t>4.0 Results</w:t>
      </w:r>
    </w:p>
    <w:p w14:paraId="31896F9F" w14:textId="77777777" w:rsidR="00816A66" w:rsidRPr="00816A66" w:rsidRDefault="00816A66" w:rsidP="00816A66">
      <w:pPr>
        <w:spacing w:line="216" w:lineRule="auto"/>
        <w:ind w:left="1080"/>
        <w:contextualSpacing/>
        <w:rPr>
          <w:rFonts w:asciiTheme="minorHAnsi" w:eastAsiaTheme="minorEastAsia" w:hAnsi="Century Gothic" w:cstheme="minorBidi"/>
          <w:color w:val="000000" w:themeColor="text1"/>
          <w:kern w:val="24"/>
          <w:sz w:val="44"/>
          <w:szCs w:val="44"/>
        </w:rPr>
      </w:pPr>
    </w:p>
    <w:p w14:paraId="7C24495C" w14:textId="56A99EBF" w:rsidR="00816A66" w:rsidRDefault="004246BE" w:rsidP="00816A66">
      <w:pPr>
        <w:ind w:left="567" w:right="567"/>
        <w:jc w:val="both"/>
        <w:rPr>
          <w:rFonts w:ascii="Arial" w:hAnsi="Arial" w:cs="Arial"/>
          <w:sz w:val="22"/>
          <w:szCs w:val="22"/>
        </w:rPr>
      </w:pPr>
      <w:r>
        <w:rPr>
          <w:rFonts w:ascii="Arial" w:hAnsi="Arial" w:cs="Arial"/>
          <w:sz w:val="22"/>
          <w:szCs w:val="22"/>
        </w:rPr>
        <w:t xml:space="preserve">The results should clearly indicate the financial cost of </w:t>
      </w:r>
      <w:r w:rsidR="008E6011">
        <w:rPr>
          <w:rFonts w:ascii="Arial" w:hAnsi="Arial" w:cs="Arial"/>
          <w:sz w:val="22"/>
          <w:szCs w:val="22"/>
        </w:rPr>
        <w:t>improving the thermal performance of a house</w:t>
      </w:r>
      <w:r w:rsidR="00087709">
        <w:rPr>
          <w:rFonts w:ascii="Arial" w:hAnsi="Arial" w:cs="Arial"/>
          <w:sz w:val="22"/>
          <w:szCs w:val="22"/>
        </w:rPr>
        <w:t xml:space="preserve"> and </w:t>
      </w:r>
      <w:r w:rsidR="005D3E7F">
        <w:rPr>
          <w:rFonts w:ascii="Arial" w:hAnsi="Arial" w:cs="Arial"/>
          <w:sz w:val="22"/>
          <w:szCs w:val="22"/>
        </w:rPr>
        <w:t>the predicted savings</w:t>
      </w:r>
      <w:r w:rsidR="00B81500">
        <w:rPr>
          <w:rFonts w:ascii="Arial" w:hAnsi="Arial" w:cs="Arial"/>
          <w:sz w:val="22"/>
          <w:szCs w:val="22"/>
        </w:rPr>
        <w:t>.</w:t>
      </w:r>
      <w:r w:rsidR="00C40630">
        <w:rPr>
          <w:rFonts w:ascii="Arial" w:hAnsi="Arial" w:cs="Arial"/>
          <w:sz w:val="22"/>
          <w:szCs w:val="22"/>
        </w:rPr>
        <w:t xml:space="preserve"> Th</w:t>
      </w:r>
      <w:r w:rsidR="0087573C">
        <w:rPr>
          <w:rFonts w:ascii="Arial" w:hAnsi="Arial" w:cs="Arial"/>
          <w:sz w:val="22"/>
          <w:szCs w:val="22"/>
        </w:rPr>
        <w:t>is figure could be extrapolated to estimate a</w:t>
      </w:r>
      <w:r w:rsidR="00D5569A">
        <w:rPr>
          <w:rFonts w:ascii="Arial" w:hAnsi="Arial" w:cs="Arial"/>
          <w:sz w:val="22"/>
          <w:szCs w:val="22"/>
        </w:rPr>
        <w:t xml:space="preserve"> total UK</w:t>
      </w:r>
      <w:r w:rsidR="0087573C">
        <w:rPr>
          <w:rFonts w:ascii="Arial" w:hAnsi="Arial" w:cs="Arial"/>
          <w:sz w:val="22"/>
          <w:szCs w:val="22"/>
        </w:rPr>
        <w:t xml:space="preserve"> figure for houses requiring refurbishment</w:t>
      </w:r>
    </w:p>
    <w:p w14:paraId="76F4474E" w14:textId="77777777" w:rsidR="00B81500" w:rsidRDefault="00B81500" w:rsidP="00816A66">
      <w:pPr>
        <w:ind w:left="567" w:right="567"/>
        <w:jc w:val="both"/>
        <w:rPr>
          <w:rFonts w:ascii="Arial" w:hAnsi="Arial" w:cs="Arial"/>
          <w:sz w:val="22"/>
          <w:szCs w:val="22"/>
        </w:rPr>
      </w:pPr>
    </w:p>
    <w:p w14:paraId="54CC2ABD" w14:textId="30FCDA5A" w:rsidR="00B81500" w:rsidRDefault="00F85C70" w:rsidP="00816A66">
      <w:pPr>
        <w:ind w:left="567" w:right="567"/>
        <w:jc w:val="both"/>
        <w:rPr>
          <w:rFonts w:ascii="Arial" w:hAnsi="Arial" w:cs="Arial"/>
          <w:sz w:val="22"/>
          <w:szCs w:val="22"/>
        </w:rPr>
      </w:pPr>
      <w:r>
        <w:rPr>
          <w:rFonts w:ascii="Arial" w:hAnsi="Arial" w:cs="Arial"/>
          <w:sz w:val="22"/>
          <w:szCs w:val="22"/>
        </w:rPr>
        <w:t>Also included in the results will be methods of construction for older houses in the countries selected, and the methods available to improve thermal performance.</w:t>
      </w:r>
    </w:p>
    <w:p w14:paraId="7CD8CB71" w14:textId="77777777" w:rsidR="00F85C70" w:rsidRDefault="00F85C70" w:rsidP="00816A66">
      <w:pPr>
        <w:ind w:left="567" w:right="567"/>
        <w:jc w:val="both"/>
        <w:rPr>
          <w:rFonts w:ascii="Arial" w:hAnsi="Arial" w:cs="Arial"/>
          <w:sz w:val="22"/>
          <w:szCs w:val="22"/>
        </w:rPr>
      </w:pPr>
    </w:p>
    <w:p w14:paraId="6C61E992" w14:textId="259F20C2" w:rsidR="00F85C70" w:rsidRDefault="00F85C70" w:rsidP="00816A66">
      <w:pPr>
        <w:ind w:left="567" w:right="567"/>
        <w:jc w:val="both"/>
        <w:rPr>
          <w:rFonts w:ascii="Arial" w:hAnsi="Arial" w:cs="Arial"/>
          <w:sz w:val="22"/>
          <w:szCs w:val="22"/>
        </w:rPr>
      </w:pPr>
      <w:r>
        <w:rPr>
          <w:rFonts w:ascii="Arial" w:hAnsi="Arial" w:cs="Arial"/>
          <w:sz w:val="22"/>
          <w:szCs w:val="22"/>
        </w:rPr>
        <w:t xml:space="preserve">There will need to be </w:t>
      </w:r>
      <w:r w:rsidR="0088084F">
        <w:rPr>
          <w:rFonts w:ascii="Arial" w:hAnsi="Arial" w:cs="Arial"/>
          <w:sz w:val="22"/>
          <w:szCs w:val="22"/>
        </w:rPr>
        <w:t>a clearly defined improvement i</w:t>
      </w:r>
      <w:r w:rsidR="00084025">
        <w:rPr>
          <w:rFonts w:ascii="Arial" w:hAnsi="Arial" w:cs="Arial"/>
          <w:sz w:val="22"/>
          <w:szCs w:val="22"/>
        </w:rPr>
        <w:t xml:space="preserve">n the </w:t>
      </w:r>
      <w:r w:rsidR="008101E0">
        <w:rPr>
          <w:rFonts w:ascii="Arial" w:hAnsi="Arial" w:cs="Arial"/>
          <w:sz w:val="22"/>
          <w:szCs w:val="22"/>
        </w:rPr>
        <w:t>performance of the house</w:t>
      </w:r>
      <w:r w:rsidR="00F60512">
        <w:rPr>
          <w:rFonts w:ascii="Arial" w:hAnsi="Arial" w:cs="Arial"/>
          <w:sz w:val="22"/>
          <w:szCs w:val="22"/>
        </w:rPr>
        <w:t>s</w:t>
      </w:r>
      <w:r w:rsidR="008458C6">
        <w:rPr>
          <w:rFonts w:ascii="Arial" w:hAnsi="Arial" w:cs="Arial"/>
          <w:sz w:val="22"/>
          <w:szCs w:val="22"/>
        </w:rPr>
        <w:t>,</w:t>
      </w:r>
      <w:r w:rsidR="00084025">
        <w:rPr>
          <w:rFonts w:ascii="Arial" w:hAnsi="Arial" w:cs="Arial"/>
          <w:sz w:val="22"/>
          <w:szCs w:val="22"/>
        </w:rPr>
        <w:t xml:space="preserve"> this could include</w:t>
      </w:r>
      <w:r w:rsidR="008458C6">
        <w:rPr>
          <w:rFonts w:ascii="Arial" w:hAnsi="Arial" w:cs="Arial"/>
          <w:sz w:val="22"/>
          <w:szCs w:val="22"/>
        </w:rPr>
        <w:t xml:space="preserve"> before and after</w:t>
      </w:r>
      <w:r w:rsidR="00084025">
        <w:rPr>
          <w:rFonts w:ascii="Arial" w:hAnsi="Arial" w:cs="Arial"/>
          <w:sz w:val="22"/>
          <w:szCs w:val="22"/>
        </w:rPr>
        <w:t xml:space="preserve"> U-Value</w:t>
      </w:r>
      <w:r w:rsidR="00266A44">
        <w:rPr>
          <w:rFonts w:ascii="Arial" w:hAnsi="Arial" w:cs="Arial"/>
          <w:sz w:val="22"/>
          <w:szCs w:val="22"/>
        </w:rPr>
        <w:t>,</w:t>
      </w:r>
      <w:r w:rsidR="000E43C9">
        <w:rPr>
          <w:rFonts w:ascii="Arial" w:hAnsi="Arial" w:cs="Arial"/>
          <w:sz w:val="22"/>
          <w:szCs w:val="22"/>
        </w:rPr>
        <w:t xml:space="preserve"> SAP values,</w:t>
      </w:r>
      <w:r w:rsidR="00084025">
        <w:rPr>
          <w:rFonts w:ascii="Arial" w:hAnsi="Arial" w:cs="Arial"/>
          <w:sz w:val="22"/>
          <w:szCs w:val="22"/>
        </w:rPr>
        <w:t xml:space="preserve"> </w:t>
      </w:r>
      <w:r w:rsidR="008458C6">
        <w:rPr>
          <w:rFonts w:ascii="Arial" w:hAnsi="Arial" w:cs="Arial"/>
          <w:sz w:val="22"/>
          <w:szCs w:val="22"/>
        </w:rPr>
        <w:t xml:space="preserve">energy savings in </w:t>
      </w:r>
      <w:r w:rsidR="00F60512">
        <w:rPr>
          <w:rFonts w:ascii="Arial" w:hAnsi="Arial" w:cs="Arial"/>
          <w:sz w:val="22"/>
          <w:szCs w:val="22"/>
        </w:rPr>
        <w:t xml:space="preserve">financial terms or </w:t>
      </w:r>
      <w:r w:rsidR="00266A44">
        <w:rPr>
          <w:rFonts w:ascii="Arial" w:hAnsi="Arial" w:cs="Arial"/>
          <w:sz w:val="22"/>
          <w:szCs w:val="22"/>
        </w:rPr>
        <w:t>reduction in energy used to heat the building.</w:t>
      </w:r>
    </w:p>
    <w:p w14:paraId="3FCE4A2F" w14:textId="77777777" w:rsidR="00FC77DF" w:rsidRPr="00932E7B" w:rsidRDefault="00FC77DF" w:rsidP="00FC77DF">
      <w:pPr>
        <w:spacing w:line="216" w:lineRule="auto"/>
        <w:contextualSpacing/>
        <w:rPr>
          <w:sz w:val="44"/>
          <w:szCs w:val="24"/>
        </w:rPr>
      </w:pPr>
    </w:p>
    <w:p w14:paraId="66AF0856" w14:textId="5FC518EF" w:rsidR="00CE5173" w:rsidRPr="00C04A30" w:rsidRDefault="00C04A30" w:rsidP="00FC77DF">
      <w:pPr>
        <w:ind w:left="567" w:right="567"/>
        <w:jc w:val="both"/>
        <w:rPr>
          <w:rFonts w:ascii="Arial" w:eastAsiaTheme="minorEastAsia" w:hAnsi="Arial" w:cs="Arial"/>
          <w:color w:val="000000" w:themeColor="text1"/>
          <w:kern w:val="24"/>
          <w:sz w:val="24"/>
          <w:szCs w:val="24"/>
        </w:rPr>
      </w:pPr>
      <w:r w:rsidRPr="00C04A30">
        <w:rPr>
          <w:rFonts w:ascii="Arial" w:eastAsiaTheme="minorEastAsia" w:hAnsi="Arial" w:cs="Arial"/>
          <w:color w:val="000000" w:themeColor="text1"/>
          <w:kern w:val="24"/>
          <w:sz w:val="24"/>
          <w:szCs w:val="24"/>
        </w:rPr>
        <w:t>5.0 Evaluation</w:t>
      </w:r>
    </w:p>
    <w:p w14:paraId="55F75258" w14:textId="77777777" w:rsidR="00C04A30" w:rsidRDefault="00C04A30" w:rsidP="00FC77DF">
      <w:pPr>
        <w:ind w:left="567" w:right="567"/>
        <w:jc w:val="both"/>
        <w:rPr>
          <w:rFonts w:ascii="Arial" w:hAnsi="Arial" w:cs="Arial"/>
          <w:sz w:val="22"/>
          <w:szCs w:val="22"/>
        </w:rPr>
      </w:pPr>
    </w:p>
    <w:p w14:paraId="7D1152D1" w14:textId="2A22C511" w:rsidR="00107AE4" w:rsidRDefault="004A3CDC" w:rsidP="00FC77DF">
      <w:pPr>
        <w:ind w:left="567" w:right="567"/>
        <w:jc w:val="both"/>
        <w:rPr>
          <w:rFonts w:ascii="Arial" w:hAnsi="Arial" w:cs="Arial"/>
          <w:sz w:val="22"/>
          <w:szCs w:val="22"/>
        </w:rPr>
      </w:pPr>
      <w:r>
        <w:rPr>
          <w:rFonts w:ascii="Arial" w:hAnsi="Arial" w:cs="Arial"/>
          <w:sz w:val="22"/>
          <w:szCs w:val="22"/>
        </w:rPr>
        <w:t>For</w:t>
      </w:r>
      <w:r w:rsidR="00771276">
        <w:rPr>
          <w:rFonts w:ascii="Arial" w:hAnsi="Arial" w:cs="Arial"/>
          <w:sz w:val="22"/>
          <w:szCs w:val="22"/>
        </w:rPr>
        <w:t xml:space="preserve"> the UK to reach its </w:t>
      </w:r>
      <w:r w:rsidR="002B3D46">
        <w:rPr>
          <w:rFonts w:ascii="Arial" w:hAnsi="Arial" w:cs="Arial"/>
          <w:sz w:val="22"/>
          <w:szCs w:val="22"/>
        </w:rPr>
        <w:t>net zero carbon target by 2050</w:t>
      </w:r>
      <w:r>
        <w:rPr>
          <w:rFonts w:ascii="Arial" w:hAnsi="Arial" w:cs="Arial"/>
          <w:sz w:val="22"/>
          <w:szCs w:val="22"/>
        </w:rPr>
        <w:t xml:space="preserve"> there need to be major changes </w:t>
      </w:r>
      <w:r w:rsidR="00CE5173">
        <w:rPr>
          <w:rFonts w:ascii="Arial" w:hAnsi="Arial" w:cs="Arial"/>
          <w:sz w:val="22"/>
          <w:szCs w:val="22"/>
        </w:rPr>
        <w:t xml:space="preserve">to many aspects of </w:t>
      </w:r>
      <w:r w:rsidR="00CB6F82">
        <w:rPr>
          <w:rFonts w:ascii="Arial" w:hAnsi="Arial" w:cs="Arial"/>
          <w:sz w:val="22"/>
          <w:szCs w:val="22"/>
        </w:rPr>
        <w:t>our lives</w:t>
      </w:r>
      <w:r w:rsidR="00FE1E78">
        <w:rPr>
          <w:rFonts w:ascii="Arial" w:hAnsi="Arial" w:cs="Arial"/>
          <w:sz w:val="22"/>
          <w:szCs w:val="22"/>
        </w:rPr>
        <w:t xml:space="preserve">. </w:t>
      </w:r>
      <w:r w:rsidR="0015688F">
        <w:rPr>
          <w:rFonts w:ascii="Arial" w:hAnsi="Arial" w:cs="Arial"/>
          <w:sz w:val="22"/>
          <w:szCs w:val="22"/>
        </w:rPr>
        <w:t>Some look to electric cars as the</w:t>
      </w:r>
      <w:r w:rsidR="003825DC">
        <w:rPr>
          <w:rFonts w:ascii="Arial" w:hAnsi="Arial" w:cs="Arial"/>
          <w:sz w:val="22"/>
          <w:szCs w:val="22"/>
        </w:rPr>
        <w:t xml:space="preserve"> solution to</w:t>
      </w:r>
      <w:r w:rsidR="0015688F">
        <w:rPr>
          <w:rFonts w:ascii="Arial" w:hAnsi="Arial" w:cs="Arial"/>
          <w:sz w:val="22"/>
          <w:szCs w:val="22"/>
        </w:rPr>
        <w:t xml:space="preserve"> carbon emissions of motor vehicles</w:t>
      </w:r>
      <w:r w:rsidR="003825DC">
        <w:rPr>
          <w:rFonts w:ascii="Arial" w:hAnsi="Arial" w:cs="Arial"/>
          <w:sz w:val="22"/>
          <w:szCs w:val="22"/>
        </w:rPr>
        <w:t>. Others believe renewables energ</w:t>
      </w:r>
      <w:r w:rsidR="00AA6A36">
        <w:rPr>
          <w:rFonts w:ascii="Arial" w:hAnsi="Arial" w:cs="Arial"/>
          <w:sz w:val="22"/>
          <w:szCs w:val="22"/>
        </w:rPr>
        <w:t>y sources such as wind, solar and tidal power</w:t>
      </w:r>
      <w:r w:rsidR="003825DC">
        <w:rPr>
          <w:rFonts w:ascii="Arial" w:hAnsi="Arial" w:cs="Arial"/>
          <w:sz w:val="22"/>
          <w:szCs w:val="22"/>
        </w:rPr>
        <w:t xml:space="preserve"> are the solution</w:t>
      </w:r>
      <w:r w:rsidR="00F67B9A">
        <w:rPr>
          <w:rFonts w:ascii="Arial" w:hAnsi="Arial" w:cs="Arial"/>
          <w:sz w:val="22"/>
          <w:szCs w:val="22"/>
        </w:rPr>
        <w:t xml:space="preserve">, while some believe nuclear is the most realistic </w:t>
      </w:r>
      <w:r w:rsidR="00AA6A36">
        <w:rPr>
          <w:rFonts w:ascii="Arial" w:hAnsi="Arial" w:cs="Arial"/>
          <w:sz w:val="22"/>
          <w:szCs w:val="22"/>
        </w:rPr>
        <w:t>option</w:t>
      </w:r>
      <w:r w:rsidR="00F67B9A">
        <w:rPr>
          <w:rFonts w:ascii="Arial" w:hAnsi="Arial" w:cs="Arial"/>
          <w:sz w:val="22"/>
          <w:szCs w:val="22"/>
        </w:rPr>
        <w:t>. However most agree that</w:t>
      </w:r>
      <w:r w:rsidR="0015688F">
        <w:rPr>
          <w:rFonts w:ascii="Arial" w:hAnsi="Arial" w:cs="Arial"/>
          <w:sz w:val="22"/>
          <w:szCs w:val="22"/>
        </w:rPr>
        <w:t xml:space="preserve"> </w:t>
      </w:r>
      <w:r w:rsidR="00F67B9A">
        <w:rPr>
          <w:rFonts w:ascii="Arial" w:hAnsi="Arial" w:cs="Arial"/>
          <w:sz w:val="22"/>
          <w:szCs w:val="22"/>
        </w:rPr>
        <w:t>t</w:t>
      </w:r>
      <w:r w:rsidR="00FE1E78">
        <w:rPr>
          <w:rFonts w:ascii="Arial" w:hAnsi="Arial" w:cs="Arial"/>
          <w:sz w:val="22"/>
          <w:szCs w:val="22"/>
        </w:rPr>
        <w:t>here is no one solution</w:t>
      </w:r>
      <w:r w:rsidR="00AA6A36">
        <w:rPr>
          <w:rFonts w:ascii="Arial" w:hAnsi="Arial" w:cs="Arial"/>
          <w:sz w:val="22"/>
          <w:szCs w:val="22"/>
        </w:rPr>
        <w:t xml:space="preserve">. </w:t>
      </w:r>
      <w:r w:rsidR="002850A2">
        <w:rPr>
          <w:rFonts w:ascii="Arial" w:hAnsi="Arial" w:cs="Arial"/>
          <w:sz w:val="22"/>
          <w:szCs w:val="22"/>
        </w:rPr>
        <w:t xml:space="preserve">One of the least controversial and achievable is to improve </w:t>
      </w:r>
      <w:r w:rsidR="00D33FF8">
        <w:rPr>
          <w:rFonts w:ascii="Arial" w:hAnsi="Arial" w:cs="Arial"/>
          <w:sz w:val="22"/>
          <w:szCs w:val="22"/>
        </w:rPr>
        <w:t>the performance of our homes, thus requiring less energy to heat, lowering energy usage</w:t>
      </w:r>
      <w:r w:rsidR="00B00666">
        <w:rPr>
          <w:rFonts w:ascii="Arial" w:hAnsi="Arial" w:cs="Arial"/>
          <w:sz w:val="22"/>
          <w:szCs w:val="22"/>
        </w:rPr>
        <w:t>,</w:t>
      </w:r>
      <w:r w:rsidR="00D33FF8">
        <w:rPr>
          <w:rFonts w:ascii="Arial" w:hAnsi="Arial" w:cs="Arial"/>
          <w:sz w:val="22"/>
          <w:szCs w:val="22"/>
        </w:rPr>
        <w:t xml:space="preserve"> </w:t>
      </w:r>
      <w:r w:rsidR="00B00666">
        <w:rPr>
          <w:rFonts w:ascii="Arial" w:hAnsi="Arial" w:cs="Arial"/>
          <w:sz w:val="22"/>
          <w:szCs w:val="22"/>
        </w:rPr>
        <w:t xml:space="preserve">reducing carbon footprint </w:t>
      </w:r>
      <w:r w:rsidR="007A0DEB">
        <w:rPr>
          <w:rFonts w:ascii="Arial" w:hAnsi="Arial" w:cs="Arial"/>
          <w:sz w:val="22"/>
          <w:szCs w:val="22"/>
        </w:rPr>
        <w:t>and helping to reduce the speed of climate change.</w:t>
      </w:r>
    </w:p>
    <w:p w14:paraId="737EB205" w14:textId="77777777" w:rsidR="007A0DEB" w:rsidRDefault="007A0DEB" w:rsidP="00FC77DF">
      <w:pPr>
        <w:ind w:left="567" w:right="567"/>
        <w:jc w:val="both"/>
        <w:rPr>
          <w:rFonts w:ascii="Arial" w:hAnsi="Arial" w:cs="Arial"/>
          <w:sz w:val="22"/>
          <w:szCs w:val="22"/>
        </w:rPr>
      </w:pPr>
    </w:p>
    <w:p w14:paraId="79CA8F2B" w14:textId="196C0AFC" w:rsidR="00FC77DF" w:rsidRDefault="007A0DEB" w:rsidP="003E4CEA">
      <w:pPr>
        <w:ind w:left="567" w:right="567"/>
        <w:jc w:val="both"/>
        <w:rPr>
          <w:rFonts w:ascii="Arial" w:hAnsi="Arial" w:cs="Arial"/>
          <w:sz w:val="22"/>
          <w:szCs w:val="22"/>
        </w:rPr>
      </w:pPr>
      <w:r>
        <w:rPr>
          <w:rFonts w:ascii="Arial" w:hAnsi="Arial" w:cs="Arial"/>
          <w:sz w:val="22"/>
          <w:szCs w:val="22"/>
        </w:rPr>
        <w:t xml:space="preserve">Insulating homes to create better performance is </w:t>
      </w:r>
      <w:r w:rsidR="00145EBE">
        <w:rPr>
          <w:rFonts w:ascii="Arial" w:hAnsi="Arial" w:cs="Arial"/>
          <w:sz w:val="22"/>
          <w:szCs w:val="22"/>
        </w:rPr>
        <w:t xml:space="preserve">possible. The real question is how </w:t>
      </w:r>
      <w:proofErr w:type="gramStart"/>
      <w:r w:rsidR="00145EBE">
        <w:rPr>
          <w:rFonts w:ascii="Arial" w:hAnsi="Arial" w:cs="Arial"/>
          <w:sz w:val="22"/>
          <w:szCs w:val="22"/>
        </w:rPr>
        <w:t>can this</w:t>
      </w:r>
      <w:proofErr w:type="gramEnd"/>
      <w:r w:rsidR="00145EBE">
        <w:rPr>
          <w:rFonts w:ascii="Arial" w:hAnsi="Arial" w:cs="Arial"/>
          <w:sz w:val="22"/>
          <w:szCs w:val="22"/>
        </w:rPr>
        <w:t xml:space="preserve"> be encouraged </w:t>
      </w:r>
      <w:proofErr w:type="spellStart"/>
      <w:r w:rsidR="00145EBE">
        <w:rPr>
          <w:rFonts w:ascii="Arial" w:hAnsi="Arial" w:cs="Arial"/>
          <w:sz w:val="22"/>
          <w:szCs w:val="22"/>
        </w:rPr>
        <w:t>en</w:t>
      </w:r>
      <w:proofErr w:type="spellEnd"/>
      <w:r w:rsidR="00145EBE">
        <w:rPr>
          <w:rFonts w:ascii="Arial" w:hAnsi="Arial" w:cs="Arial"/>
          <w:sz w:val="22"/>
          <w:szCs w:val="22"/>
        </w:rPr>
        <w:t>-masse across a whole country with a large stock of older, thermally inefficient homes.</w:t>
      </w:r>
      <w:r w:rsidR="00D90030">
        <w:rPr>
          <w:rFonts w:ascii="Arial" w:hAnsi="Arial" w:cs="Arial"/>
          <w:sz w:val="22"/>
          <w:szCs w:val="22"/>
        </w:rPr>
        <w:t xml:space="preserve"> </w:t>
      </w:r>
      <w:r w:rsidR="00837817">
        <w:rPr>
          <w:rFonts w:ascii="Arial" w:hAnsi="Arial" w:cs="Arial"/>
          <w:sz w:val="22"/>
          <w:szCs w:val="22"/>
        </w:rPr>
        <w:t>This research will establish wh</w:t>
      </w:r>
      <w:r w:rsidR="00FB45AA">
        <w:rPr>
          <w:rFonts w:ascii="Arial" w:hAnsi="Arial" w:cs="Arial"/>
          <w:sz w:val="22"/>
          <w:szCs w:val="22"/>
        </w:rPr>
        <w:t>ether</w:t>
      </w:r>
      <w:r w:rsidR="005018CD">
        <w:rPr>
          <w:rFonts w:ascii="Arial" w:hAnsi="Arial" w:cs="Arial"/>
          <w:sz w:val="22"/>
          <w:szCs w:val="22"/>
        </w:rPr>
        <w:t xml:space="preserve"> government strategies in the UK and other countries </w:t>
      </w:r>
      <w:r w:rsidR="00FB45AA">
        <w:rPr>
          <w:rFonts w:ascii="Arial" w:hAnsi="Arial" w:cs="Arial"/>
          <w:sz w:val="22"/>
          <w:szCs w:val="22"/>
        </w:rPr>
        <w:t xml:space="preserve">have </w:t>
      </w:r>
      <w:r w:rsidR="003E4CEA">
        <w:rPr>
          <w:rFonts w:ascii="Arial" w:hAnsi="Arial" w:cs="Arial"/>
          <w:sz w:val="22"/>
          <w:szCs w:val="22"/>
        </w:rPr>
        <w:t>stimulated the adoption of home improvement measures. Which strategies have been most successful and why? And how can they be implemented in the UK?</w:t>
      </w:r>
    </w:p>
    <w:p w14:paraId="6ED8904A" w14:textId="77777777" w:rsidR="00BC5DE7" w:rsidRDefault="00BC5DE7" w:rsidP="003E4CEA">
      <w:pPr>
        <w:ind w:left="567" w:right="567"/>
        <w:jc w:val="both"/>
        <w:rPr>
          <w:rFonts w:ascii="Arial" w:hAnsi="Arial" w:cs="Arial"/>
          <w:sz w:val="22"/>
          <w:szCs w:val="22"/>
        </w:rPr>
      </w:pPr>
    </w:p>
    <w:p w14:paraId="5D7D0C3A" w14:textId="214AFB38" w:rsidR="00BC5DE7" w:rsidRDefault="00BC5DE7" w:rsidP="003E4CEA">
      <w:pPr>
        <w:ind w:left="567" w:right="567"/>
        <w:jc w:val="both"/>
        <w:rPr>
          <w:rFonts w:ascii="Arial" w:hAnsi="Arial" w:cs="Arial"/>
          <w:sz w:val="24"/>
          <w:szCs w:val="24"/>
        </w:rPr>
      </w:pPr>
      <w:r w:rsidRPr="00BC5DE7">
        <w:rPr>
          <w:rFonts w:ascii="Arial" w:hAnsi="Arial" w:cs="Arial"/>
          <w:sz w:val="24"/>
          <w:szCs w:val="24"/>
        </w:rPr>
        <w:t>5.1 Potential outcome and applications</w:t>
      </w:r>
    </w:p>
    <w:p w14:paraId="5D93EE05" w14:textId="77777777" w:rsidR="004B7F0A" w:rsidRDefault="004B7F0A" w:rsidP="003E4CEA">
      <w:pPr>
        <w:ind w:left="567" w:right="567"/>
        <w:jc w:val="both"/>
        <w:rPr>
          <w:rFonts w:ascii="Arial" w:hAnsi="Arial" w:cs="Arial"/>
          <w:sz w:val="24"/>
          <w:szCs w:val="24"/>
        </w:rPr>
      </w:pPr>
    </w:p>
    <w:p w14:paraId="27E8EE23" w14:textId="49654301" w:rsidR="00EC6920" w:rsidRDefault="00CF05EF" w:rsidP="003E4CEA">
      <w:pPr>
        <w:ind w:left="567" w:right="567"/>
        <w:jc w:val="both"/>
        <w:rPr>
          <w:rFonts w:ascii="Arial" w:hAnsi="Arial" w:cs="Arial"/>
          <w:sz w:val="22"/>
          <w:szCs w:val="22"/>
        </w:rPr>
      </w:pPr>
      <w:r w:rsidRPr="00CF05EF">
        <w:rPr>
          <w:rFonts w:ascii="Arial" w:hAnsi="Arial" w:cs="Arial"/>
          <w:sz w:val="22"/>
          <w:szCs w:val="22"/>
        </w:rPr>
        <w:t xml:space="preserve">By </w:t>
      </w:r>
      <w:r>
        <w:rPr>
          <w:rFonts w:ascii="Arial" w:hAnsi="Arial" w:cs="Arial"/>
          <w:sz w:val="22"/>
          <w:szCs w:val="22"/>
        </w:rPr>
        <w:t xml:space="preserve">implementing </w:t>
      </w:r>
      <w:r w:rsidR="005E4361">
        <w:rPr>
          <w:rFonts w:ascii="Arial" w:hAnsi="Arial" w:cs="Arial"/>
          <w:sz w:val="22"/>
          <w:szCs w:val="22"/>
        </w:rPr>
        <w:t xml:space="preserve">an </w:t>
      </w:r>
      <w:r w:rsidR="007C3BC1">
        <w:rPr>
          <w:rFonts w:ascii="Arial" w:hAnsi="Arial" w:cs="Arial"/>
          <w:sz w:val="22"/>
          <w:szCs w:val="22"/>
        </w:rPr>
        <w:t>efficient strategy</w:t>
      </w:r>
      <w:r w:rsidR="005E4361">
        <w:rPr>
          <w:rFonts w:ascii="Arial" w:hAnsi="Arial" w:cs="Arial"/>
          <w:sz w:val="22"/>
          <w:szCs w:val="22"/>
        </w:rPr>
        <w:t xml:space="preserve"> across the whole UK, benefits would range from</w:t>
      </w:r>
      <w:r w:rsidR="00EC6920">
        <w:rPr>
          <w:rFonts w:ascii="Arial" w:hAnsi="Arial" w:cs="Arial"/>
          <w:sz w:val="22"/>
          <w:szCs w:val="22"/>
        </w:rPr>
        <w:t>:</w:t>
      </w:r>
    </w:p>
    <w:p w14:paraId="14367369" w14:textId="3C9F3B1D" w:rsidR="00CF05EF" w:rsidRDefault="00EC6920" w:rsidP="00EC6920">
      <w:pPr>
        <w:pStyle w:val="ListParagraph"/>
        <w:numPr>
          <w:ilvl w:val="0"/>
          <w:numId w:val="32"/>
        </w:numPr>
        <w:ind w:right="567"/>
        <w:jc w:val="both"/>
        <w:rPr>
          <w:rFonts w:ascii="Arial" w:hAnsi="Arial" w:cs="Arial"/>
          <w:sz w:val="22"/>
          <w:szCs w:val="22"/>
        </w:rPr>
      </w:pPr>
      <w:r w:rsidRPr="00EC6920">
        <w:rPr>
          <w:rFonts w:ascii="Arial" w:hAnsi="Arial" w:cs="Arial"/>
          <w:sz w:val="22"/>
          <w:szCs w:val="22"/>
        </w:rPr>
        <w:t>financial savings to individual property owners</w:t>
      </w:r>
    </w:p>
    <w:p w14:paraId="4899F322" w14:textId="46736242" w:rsidR="00EC6920" w:rsidRDefault="007C3BC1" w:rsidP="00EC6920">
      <w:pPr>
        <w:pStyle w:val="ListParagraph"/>
        <w:numPr>
          <w:ilvl w:val="0"/>
          <w:numId w:val="32"/>
        </w:numPr>
        <w:ind w:right="567"/>
        <w:jc w:val="both"/>
        <w:rPr>
          <w:rFonts w:ascii="Arial" w:hAnsi="Arial" w:cs="Arial"/>
          <w:sz w:val="22"/>
          <w:szCs w:val="22"/>
        </w:rPr>
      </w:pPr>
      <w:r>
        <w:rPr>
          <w:rFonts w:ascii="Arial" w:hAnsi="Arial" w:cs="Arial"/>
          <w:sz w:val="22"/>
          <w:szCs w:val="22"/>
        </w:rPr>
        <w:t>carbon</w:t>
      </w:r>
      <w:r w:rsidR="00EB424F">
        <w:rPr>
          <w:rFonts w:ascii="Arial" w:hAnsi="Arial" w:cs="Arial"/>
          <w:sz w:val="22"/>
          <w:szCs w:val="22"/>
        </w:rPr>
        <w:t xml:space="preserve"> emissions</w:t>
      </w:r>
      <w:r>
        <w:rPr>
          <w:rFonts w:ascii="Arial" w:hAnsi="Arial" w:cs="Arial"/>
          <w:sz w:val="22"/>
          <w:szCs w:val="22"/>
        </w:rPr>
        <w:t xml:space="preserve"> reduction</w:t>
      </w:r>
    </w:p>
    <w:p w14:paraId="7096FCC9" w14:textId="51D5B0A1" w:rsidR="00EB424F" w:rsidRDefault="00EB424F" w:rsidP="00EC6920">
      <w:pPr>
        <w:pStyle w:val="ListParagraph"/>
        <w:numPr>
          <w:ilvl w:val="0"/>
          <w:numId w:val="32"/>
        </w:numPr>
        <w:ind w:right="567"/>
        <w:jc w:val="both"/>
        <w:rPr>
          <w:rFonts w:ascii="Arial" w:hAnsi="Arial" w:cs="Arial"/>
          <w:sz w:val="22"/>
          <w:szCs w:val="22"/>
        </w:rPr>
      </w:pPr>
      <w:r>
        <w:rPr>
          <w:rFonts w:ascii="Arial" w:hAnsi="Arial" w:cs="Arial"/>
          <w:sz w:val="22"/>
          <w:szCs w:val="22"/>
        </w:rPr>
        <w:t>minimising contribution to climate change through carbon reduction</w:t>
      </w:r>
    </w:p>
    <w:p w14:paraId="4855AA72" w14:textId="5CA9E3F5" w:rsidR="00EB424F" w:rsidRDefault="00B37E95" w:rsidP="00EC6920">
      <w:pPr>
        <w:pStyle w:val="ListParagraph"/>
        <w:numPr>
          <w:ilvl w:val="0"/>
          <w:numId w:val="32"/>
        </w:numPr>
        <w:ind w:right="567"/>
        <w:jc w:val="both"/>
        <w:rPr>
          <w:rFonts w:ascii="Arial" w:hAnsi="Arial" w:cs="Arial"/>
          <w:sz w:val="22"/>
          <w:szCs w:val="22"/>
        </w:rPr>
      </w:pPr>
      <w:r>
        <w:rPr>
          <w:rFonts w:ascii="Arial" w:hAnsi="Arial" w:cs="Arial"/>
          <w:sz w:val="22"/>
          <w:szCs w:val="22"/>
        </w:rPr>
        <w:t>reducing reliance on fossil fuels</w:t>
      </w:r>
    </w:p>
    <w:p w14:paraId="6588389C" w14:textId="4C3FA9E6" w:rsidR="00B37E95" w:rsidRDefault="00B37E95" w:rsidP="00EC6920">
      <w:pPr>
        <w:pStyle w:val="ListParagraph"/>
        <w:numPr>
          <w:ilvl w:val="0"/>
          <w:numId w:val="32"/>
        </w:numPr>
        <w:ind w:right="567"/>
        <w:jc w:val="both"/>
        <w:rPr>
          <w:rFonts w:ascii="Arial" w:hAnsi="Arial" w:cs="Arial"/>
          <w:sz w:val="22"/>
          <w:szCs w:val="22"/>
        </w:rPr>
      </w:pPr>
      <w:r>
        <w:rPr>
          <w:rFonts w:ascii="Arial" w:hAnsi="Arial" w:cs="Arial"/>
          <w:sz w:val="22"/>
          <w:szCs w:val="22"/>
        </w:rPr>
        <w:t xml:space="preserve">minimising </w:t>
      </w:r>
      <w:r w:rsidR="00F75776">
        <w:rPr>
          <w:rFonts w:ascii="Arial" w:hAnsi="Arial" w:cs="Arial"/>
          <w:sz w:val="22"/>
          <w:szCs w:val="22"/>
        </w:rPr>
        <w:t>pressure on renewable energy sources allowing time for development of more</w:t>
      </w:r>
      <w:r w:rsidR="0029291A">
        <w:rPr>
          <w:rFonts w:ascii="Arial" w:hAnsi="Arial" w:cs="Arial"/>
          <w:sz w:val="22"/>
          <w:szCs w:val="22"/>
        </w:rPr>
        <w:t xml:space="preserve"> methods.</w:t>
      </w:r>
    </w:p>
    <w:p w14:paraId="733BEC26" w14:textId="588EDECD" w:rsidR="00A3684B" w:rsidRDefault="00A3684B" w:rsidP="00EC6920">
      <w:pPr>
        <w:pStyle w:val="ListParagraph"/>
        <w:numPr>
          <w:ilvl w:val="0"/>
          <w:numId w:val="32"/>
        </w:numPr>
        <w:ind w:right="567"/>
        <w:jc w:val="both"/>
        <w:rPr>
          <w:rFonts w:ascii="Arial" w:hAnsi="Arial" w:cs="Arial"/>
          <w:sz w:val="22"/>
          <w:szCs w:val="22"/>
        </w:rPr>
      </w:pPr>
      <w:r>
        <w:rPr>
          <w:rFonts w:ascii="Arial" w:hAnsi="Arial" w:cs="Arial"/>
          <w:sz w:val="22"/>
          <w:szCs w:val="22"/>
        </w:rPr>
        <w:t xml:space="preserve">Financial savings for homeowners could </w:t>
      </w:r>
      <w:r w:rsidR="00F34EDB">
        <w:rPr>
          <w:rFonts w:ascii="Arial" w:hAnsi="Arial" w:cs="Arial"/>
          <w:sz w:val="22"/>
          <w:szCs w:val="22"/>
        </w:rPr>
        <w:t xml:space="preserve">have an indirect benefit on the wider economy </w:t>
      </w:r>
      <w:r w:rsidR="00F968D4">
        <w:rPr>
          <w:rFonts w:ascii="Arial" w:hAnsi="Arial" w:cs="Arial"/>
          <w:sz w:val="22"/>
          <w:szCs w:val="22"/>
        </w:rPr>
        <w:t>from</w:t>
      </w:r>
      <w:r w:rsidR="00F34EDB">
        <w:rPr>
          <w:rFonts w:ascii="Arial" w:hAnsi="Arial" w:cs="Arial"/>
          <w:sz w:val="22"/>
          <w:szCs w:val="22"/>
        </w:rPr>
        <w:t xml:space="preserve"> the increase in disposable income</w:t>
      </w:r>
      <w:r w:rsidR="00F968D4">
        <w:rPr>
          <w:rFonts w:ascii="Arial" w:hAnsi="Arial" w:cs="Arial"/>
          <w:sz w:val="22"/>
          <w:szCs w:val="22"/>
        </w:rPr>
        <w:t>.</w:t>
      </w:r>
    </w:p>
    <w:p w14:paraId="177FB1A8" w14:textId="410A3BE1" w:rsidR="00F968D4" w:rsidRDefault="00173423" w:rsidP="00EC6920">
      <w:pPr>
        <w:pStyle w:val="ListParagraph"/>
        <w:numPr>
          <w:ilvl w:val="0"/>
          <w:numId w:val="32"/>
        </w:numPr>
        <w:ind w:right="567"/>
        <w:jc w:val="both"/>
        <w:rPr>
          <w:rFonts w:ascii="Arial" w:hAnsi="Arial" w:cs="Arial"/>
          <w:sz w:val="22"/>
          <w:szCs w:val="22"/>
        </w:rPr>
      </w:pPr>
      <w:r>
        <w:rPr>
          <w:rFonts w:ascii="Arial" w:hAnsi="Arial" w:cs="Arial"/>
          <w:sz w:val="22"/>
          <w:szCs w:val="22"/>
        </w:rPr>
        <w:t xml:space="preserve">Uptake of more energy saving refurbishments would result in more skilled </w:t>
      </w:r>
      <w:r w:rsidR="00B15F80">
        <w:rPr>
          <w:rFonts w:ascii="Arial" w:hAnsi="Arial" w:cs="Arial"/>
          <w:sz w:val="22"/>
          <w:szCs w:val="22"/>
        </w:rPr>
        <w:t>construction jobs and apprenticeshi</w:t>
      </w:r>
      <w:r w:rsidR="002E2D54">
        <w:rPr>
          <w:rFonts w:ascii="Arial" w:hAnsi="Arial" w:cs="Arial"/>
          <w:sz w:val="22"/>
          <w:szCs w:val="22"/>
        </w:rPr>
        <w:t>ps.</w:t>
      </w:r>
      <w:r>
        <w:rPr>
          <w:rFonts w:ascii="Arial" w:hAnsi="Arial" w:cs="Arial"/>
          <w:sz w:val="22"/>
          <w:szCs w:val="22"/>
        </w:rPr>
        <w:t xml:space="preserve"> </w:t>
      </w:r>
    </w:p>
    <w:p w14:paraId="660E37C7" w14:textId="38A877C1" w:rsidR="0029291A" w:rsidRDefault="0029291A" w:rsidP="00EC6920">
      <w:pPr>
        <w:pStyle w:val="ListParagraph"/>
        <w:numPr>
          <w:ilvl w:val="0"/>
          <w:numId w:val="32"/>
        </w:numPr>
        <w:ind w:right="567"/>
        <w:jc w:val="both"/>
        <w:rPr>
          <w:rFonts w:ascii="Arial" w:hAnsi="Arial" w:cs="Arial"/>
          <w:sz w:val="22"/>
          <w:szCs w:val="22"/>
        </w:rPr>
      </w:pPr>
      <w:r>
        <w:rPr>
          <w:rFonts w:ascii="Arial" w:hAnsi="Arial" w:cs="Arial"/>
          <w:sz w:val="22"/>
          <w:szCs w:val="22"/>
        </w:rPr>
        <w:t>System could be a blueprint for other countries outside of the UK to adopt</w:t>
      </w:r>
      <w:r w:rsidR="00BC1F7E">
        <w:rPr>
          <w:rFonts w:ascii="Arial" w:hAnsi="Arial" w:cs="Arial"/>
          <w:sz w:val="22"/>
          <w:szCs w:val="22"/>
        </w:rPr>
        <w:t>, thus increasing the positive effects on a global scale.</w:t>
      </w:r>
    </w:p>
    <w:p w14:paraId="04A008AD" w14:textId="77777777" w:rsidR="00A3684B" w:rsidRDefault="00A3684B" w:rsidP="00A3684B">
      <w:pPr>
        <w:pStyle w:val="ListParagraph"/>
        <w:ind w:left="1350" w:right="567"/>
        <w:jc w:val="both"/>
        <w:rPr>
          <w:rFonts w:ascii="Arial" w:hAnsi="Arial" w:cs="Arial"/>
          <w:sz w:val="22"/>
          <w:szCs w:val="22"/>
        </w:rPr>
      </w:pPr>
    </w:p>
    <w:p w14:paraId="77D93DED" w14:textId="77777777" w:rsidR="0029291A" w:rsidRPr="00EC6920" w:rsidRDefault="0029291A" w:rsidP="0029291A">
      <w:pPr>
        <w:pStyle w:val="ListParagraph"/>
        <w:ind w:left="1350" w:right="567"/>
        <w:jc w:val="both"/>
        <w:rPr>
          <w:rFonts w:ascii="Arial" w:hAnsi="Arial" w:cs="Arial"/>
          <w:sz w:val="22"/>
          <w:szCs w:val="22"/>
        </w:rPr>
      </w:pPr>
    </w:p>
    <w:p w14:paraId="7DC859FF" w14:textId="0A3187A6" w:rsidR="00813671" w:rsidRDefault="00813671" w:rsidP="003E4CEA">
      <w:pPr>
        <w:ind w:left="567" w:right="567"/>
        <w:jc w:val="both"/>
        <w:rPr>
          <w:rFonts w:ascii="Arial" w:hAnsi="Arial" w:cs="Arial"/>
          <w:sz w:val="24"/>
          <w:szCs w:val="24"/>
        </w:rPr>
      </w:pPr>
      <w:r w:rsidRPr="00813671">
        <w:rPr>
          <w:rFonts w:ascii="Arial" w:hAnsi="Arial" w:cs="Arial"/>
          <w:sz w:val="24"/>
          <w:szCs w:val="24"/>
        </w:rPr>
        <w:t>5.2 Limitations of study</w:t>
      </w:r>
    </w:p>
    <w:p w14:paraId="58B5593C" w14:textId="77777777" w:rsidR="00DB2E35" w:rsidRDefault="00DB2E35" w:rsidP="003E4CEA">
      <w:pPr>
        <w:ind w:left="567" w:right="567"/>
        <w:jc w:val="both"/>
        <w:rPr>
          <w:rFonts w:ascii="Arial" w:hAnsi="Arial" w:cs="Arial"/>
          <w:sz w:val="24"/>
          <w:szCs w:val="24"/>
        </w:rPr>
      </w:pPr>
    </w:p>
    <w:p w14:paraId="7F21C007" w14:textId="790CFB59" w:rsidR="00021BAE" w:rsidRDefault="00021BAE" w:rsidP="003E4CEA">
      <w:pPr>
        <w:ind w:left="567" w:right="567"/>
        <w:jc w:val="both"/>
        <w:rPr>
          <w:rFonts w:ascii="Arial" w:hAnsi="Arial" w:cs="Arial"/>
          <w:sz w:val="24"/>
          <w:szCs w:val="24"/>
        </w:rPr>
      </w:pPr>
      <w:r>
        <w:rPr>
          <w:rFonts w:ascii="Arial" w:hAnsi="Arial" w:cs="Arial"/>
          <w:sz w:val="24"/>
          <w:szCs w:val="24"/>
        </w:rPr>
        <w:t xml:space="preserve">The </w:t>
      </w:r>
      <w:r w:rsidR="003A100E">
        <w:rPr>
          <w:rFonts w:ascii="Arial" w:hAnsi="Arial" w:cs="Arial"/>
          <w:sz w:val="24"/>
          <w:szCs w:val="24"/>
        </w:rPr>
        <w:t>bulk of information collected will be secondary government data. It will be difficult to collect primary data on a national scale.</w:t>
      </w:r>
    </w:p>
    <w:p w14:paraId="6EE7BD83" w14:textId="77777777" w:rsidR="007668CD" w:rsidRDefault="007668CD" w:rsidP="006F004A">
      <w:pPr>
        <w:ind w:left="567" w:right="567"/>
        <w:jc w:val="both"/>
        <w:rPr>
          <w:rFonts w:ascii="Arial" w:hAnsi="Arial" w:cs="Arial"/>
          <w:b/>
        </w:rPr>
      </w:pPr>
    </w:p>
    <w:p w14:paraId="79C1926D" w14:textId="77777777" w:rsidR="007668CD" w:rsidRDefault="007668CD" w:rsidP="006F004A">
      <w:pPr>
        <w:ind w:left="567" w:right="567"/>
        <w:jc w:val="both"/>
        <w:rPr>
          <w:rFonts w:ascii="Arial" w:hAnsi="Arial" w:cs="Arial"/>
          <w:b/>
        </w:rPr>
      </w:pPr>
    </w:p>
    <w:p w14:paraId="499D5AAA" w14:textId="4E789AAB" w:rsidR="008440BE" w:rsidRDefault="002E175F" w:rsidP="006F004A">
      <w:pPr>
        <w:ind w:left="567" w:right="567"/>
        <w:jc w:val="both"/>
        <w:rPr>
          <w:rFonts w:ascii="Arial" w:hAnsi="Arial" w:cs="Arial"/>
          <w:bCs/>
          <w:sz w:val="24"/>
          <w:szCs w:val="24"/>
        </w:rPr>
      </w:pPr>
      <w:r>
        <w:rPr>
          <w:rFonts w:ascii="Arial" w:hAnsi="Arial" w:cs="Arial"/>
          <w:bCs/>
          <w:sz w:val="24"/>
          <w:szCs w:val="24"/>
        </w:rPr>
        <w:t xml:space="preserve">6. </w:t>
      </w:r>
      <w:r w:rsidR="008440BE">
        <w:rPr>
          <w:rFonts w:ascii="Arial" w:hAnsi="Arial" w:cs="Arial"/>
          <w:bCs/>
          <w:sz w:val="24"/>
          <w:szCs w:val="24"/>
        </w:rPr>
        <w:t>Conclusion</w:t>
      </w:r>
    </w:p>
    <w:p w14:paraId="487BF7F1" w14:textId="77777777" w:rsidR="008440BE" w:rsidRDefault="008440BE" w:rsidP="006F004A">
      <w:pPr>
        <w:ind w:left="567" w:right="567"/>
        <w:jc w:val="both"/>
        <w:rPr>
          <w:rFonts w:ascii="Arial" w:hAnsi="Arial" w:cs="Arial"/>
          <w:bCs/>
          <w:sz w:val="24"/>
          <w:szCs w:val="24"/>
        </w:rPr>
      </w:pPr>
    </w:p>
    <w:p w14:paraId="643FE47C" w14:textId="42DED455" w:rsidR="002E175F" w:rsidRPr="002E175F" w:rsidRDefault="00EF761C" w:rsidP="006F004A">
      <w:pPr>
        <w:ind w:left="567" w:right="567"/>
        <w:jc w:val="both"/>
        <w:rPr>
          <w:rFonts w:ascii="Arial" w:hAnsi="Arial" w:cs="Arial"/>
          <w:bCs/>
          <w:sz w:val="22"/>
          <w:szCs w:val="22"/>
        </w:rPr>
      </w:pPr>
      <w:r>
        <w:rPr>
          <w:rFonts w:ascii="Arial" w:hAnsi="Arial" w:cs="Arial"/>
          <w:bCs/>
          <w:sz w:val="22"/>
          <w:szCs w:val="22"/>
        </w:rPr>
        <w:t xml:space="preserve">From the research carried out so far and the literature review it is possible to deduct that there is no consistent approach </w:t>
      </w:r>
      <w:r w:rsidR="00514D80">
        <w:rPr>
          <w:rFonts w:ascii="Arial" w:hAnsi="Arial" w:cs="Arial"/>
          <w:bCs/>
          <w:sz w:val="22"/>
          <w:szCs w:val="22"/>
        </w:rPr>
        <w:t xml:space="preserve">used across the UK, there are varying positives and negatives from each </w:t>
      </w:r>
      <w:r w:rsidR="005F225C">
        <w:rPr>
          <w:rFonts w:ascii="Arial" w:hAnsi="Arial" w:cs="Arial"/>
          <w:bCs/>
          <w:sz w:val="22"/>
          <w:szCs w:val="22"/>
        </w:rPr>
        <w:t xml:space="preserve">country. </w:t>
      </w:r>
      <w:r w:rsidR="0008029E">
        <w:rPr>
          <w:rFonts w:ascii="Arial" w:hAnsi="Arial" w:cs="Arial"/>
          <w:bCs/>
          <w:sz w:val="22"/>
          <w:szCs w:val="22"/>
        </w:rPr>
        <w:t>It</w:t>
      </w:r>
      <w:r w:rsidR="005F225C">
        <w:rPr>
          <w:rFonts w:ascii="Arial" w:hAnsi="Arial" w:cs="Arial"/>
          <w:bCs/>
          <w:sz w:val="22"/>
          <w:szCs w:val="22"/>
        </w:rPr>
        <w:t xml:space="preserve"> is evident is that</w:t>
      </w:r>
      <w:r w:rsidR="0008029E">
        <w:rPr>
          <w:rFonts w:ascii="Arial" w:hAnsi="Arial" w:cs="Arial"/>
          <w:bCs/>
          <w:sz w:val="22"/>
          <w:szCs w:val="22"/>
        </w:rPr>
        <w:t xml:space="preserve"> what is being done is nowhere near enough and</w:t>
      </w:r>
      <w:r w:rsidR="005F225C">
        <w:rPr>
          <w:rFonts w:ascii="Arial" w:hAnsi="Arial" w:cs="Arial"/>
          <w:bCs/>
          <w:sz w:val="22"/>
          <w:szCs w:val="22"/>
        </w:rPr>
        <w:t xml:space="preserve"> there is a massive need for a substantial </w:t>
      </w:r>
      <w:r w:rsidR="00F349F7">
        <w:rPr>
          <w:rFonts w:ascii="Arial" w:hAnsi="Arial" w:cs="Arial"/>
          <w:bCs/>
          <w:sz w:val="22"/>
          <w:szCs w:val="22"/>
        </w:rPr>
        <w:t>solution if there is any chance of the UK reducing carbon emissions and meeting any</w:t>
      </w:r>
      <w:r w:rsidR="00182B6B">
        <w:rPr>
          <w:rFonts w:ascii="Arial" w:hAnsi="Arial" w:cs="Arial"/>
          <w:bCs/>
          <w:sz w:val="22"/>
          <w:szCs w:val="22"/>
        </w:rPr>
        <w:t xml:space="preserve"> global sustainability</w:t>
      </w:r>
      <w:r w:rsidR="00F349F7">
        <w:rPr>
          <w:rFonts w:ascii="Arial" w:hAnsi="Arial" w:cs="Arial"/>
          <w:bCs/>
          <w:sz w:val="22"/>
          <w:szCs w:val="22"/>
        </w:rPr>
        <w:t xml:space="preserve"> targets</w:t>
      </w:r>
      <w:r w:rsidR="005F0D3C">
        <w:rPr>
          <w:rFonts w:ascii="Arial" w:hAnsi="Arial" w:cs="Arial"/>
          <w:bCs/>
          <w:sz w:val="22"/>
          <w:szCs w:val="22"/>
        </w:rPr>
        <w:t xml:space="preserve"> whether long or short term. </w:t>
      </w:r>
      <w:r w:rsidR="00457FD6">
        <w:rPr>
          <w:rFonts w:ascii="Arial" w:hAnsi="Arial" w:cs="Arial"/>
          <w:bCs/>
          <w:sz w:val="22"/>
          <w:szCs w:val="22"/>
        </w:rPr>
        <w:t xml:space="preserve">A </w:t>
      </w:r>
      <w:r w:rsidR="00BD2E16">
        <w:rPr>
          <w:rFonts w:ascii="Arial" w:hAnsi="Arial" w:cs="Arial"/>
          <w:bCs/>
          <w:sz w:val="22"/>
          <w:szCs w:val="22"/>
        </w:rPr>
        <w:t xml:space="preserve">central Government funded initiative to encourage </w:t>
      </w:r>
      <w:r w:rsidR="009C4627">
        <w:rPr>
          <w:rFonts w:ascii="Arial" w:hAnsi="Arial" w:cs="Arial"/>
          <w:bCs/>
          <w:sz w:val="22"/>
          <w:szCs w:val="22"/>
        </w:rPr>
        <w:t xml:space="preserve">refurbishment of older private houses in the UK is essential to </w:t>
      </w:r>
      <w:r w:rsidR="004557E3">
        <w:rPr>
          <w:rFonts w:ascii="Arial" w:hAnsi="Arial" w:cs="Arial"/>
          <w:bCs/>
          <w:sz w:val="22"/>
          <w:szCs w:val="22"/>
        </w:rPr>
        <w:t>meet these</w:t>
      </w:r>
      <w:r w:rsidR="009C4627">
        <w:rPr>
          <w:rFonts w:ascii="Arial" w:hAnsi="Arial" w:cs="Arial"/>
          <w:bCs/>
          <w:sz w:val="22"/>
          <w:szCs w:val="22"/>
        </w:rPr>
        <w:t xml:space="preserve"> targets.</w:t>
      </w:r>
    </w:p>
    <w:p w14:paraId="4C026CC9" w14:textId="77777777" w:rsidR="002E175F" w:rsidRDefault="002E175F" w:rsidP="006F004A">
      <w:pPr>
        <w:ind w:left="567" w:right="567"/>
        <w:jc w:val="both"/>
        <w:rPr>
          <w:rFonts w:ascii="Arial" w:hAnsi="Arial" w:cs="Arial"/>
          <w:bCs/>
          <w:sz w:val="24"/>
          <w:szCs w:val="24"/>
        </w:rPr>
      </w:pPr>
    </w:p>
    <w:p w14:paraId="6BCEA3F3" w14:textId="77777777" w:rsidR="00C76AE8" w:rsidRDefault="00C76AE8" w:rsidP="006F004A">
      <w:pPr>
        <w:ind w:left="567" w:right="567"/>
        <w:jc w:val="both"/>
        <w:rPr>
          <w:rFonts w:ascii="Arial" w:hAnsi="Arial" w:cs="Arial"/>
          <w:bCs/>
          <w:sz w:val="24"/>
          <w:szCs w:val="24"/>
        </w:rPr>
      </w:pPr>
    </w:p>
    <w:p w14:paraId="1D89F54D" w14:textId="77777777" w:rsidR="00C76AE8" w:rsidRDefault="00C76AE8" w:rsidP="006F004A">
      <w:pPr>
        <w:ind w:left="567" w:right="567"/>
        <w:jc w:val="both"/>
        <w:rPr>
          <w:rFonts w:ascii="Arial" w:hAnsi="Arial" w:cs="Arial"/>
          <w:bCs/>
          <w:sz w:val="24"/>
          <w:szCs w:val="24"/>
        </w:rPr>
      </w:pPr>
    </w:p>
    <w:p w14:paraId="657F6D2B" w14:textId="77777777" w:rsidR="00C76AE8" w:rsidRDefault="00C76AE8" w:rsidP="006F004A">
      <w:pPr>
        <w:ind w:left="567" w:right="567"/>
        <w:jc w:val="both"/>
        <w:rPr>
          <w:rFonts w:ascii="Arial" w:hAnsi="Arial" w:cs="Arial"/>
          <w:bCs/>
          <w:sz w:val="24"/>
          <w:szCs w:val="24"/>
        </w:rPr>
      </w:pPr>
    </w:p>
    <w:p w14:paraId="66E207DD" w14:textId="77777777" w:rsidR="00C76AE8" w:rsidRDefault="00C76AE8" w:rsidP="006F004A">
      <w:pPr>
        <w:ind w:left="567" w:right="567"/>
        <w:jc w:val="both"/>
        <w:rPr>
          <w:rFonts w:ascii="Arial" w:hAnsi="Arial" w:cs="Arial"/>
          <w:bCs/>
          <w:sz w:val="24"/>
          <w:szCs w:val="24"/>
        </w:rPr>
      </w:pPr>
    </w:p>
    <w:p w14:paraId="2FDD95C7" w14:textId="77777777" w:rsidR="00C76AE8" w:rsidRDefault="00C76AE8" w:rsidP="006F004A">
      <w:pPr>
        <w:ind w:left="567" w:right="567"/>
        <w:jc w:val="both"/>
        <w:rPr>
          <w:rFonts w:ascii="Arial" w:hAnsi="Arial" w:cs="Arial"/>
          <w:bCs/>
          <w:sz w:val="24"/>
          <w:szCs w:val="24"/>
        </w:rPr>
      </w:pPr>
    </w:p>
    <w:p w14:paraId="23FEBB14" w14:textId="77777777" w:rsidR="00C76AE8" w:rsidRDefault="00C76AE8" w:rsidP="006F004A">
      <w:pPr>
        <w:ind w:left="567" w:right="567"/>
        <w:jc w:val="both"/>
        <w:rPr>
          <w:rFonts w:ascii="Arial" w:hAnsi="Arial" w:cs="Arial"/>
          <w:bCs/>
          <w:sz w:val="24"/>
          <w:szCs w:val="24"/>
        </w:rPr>
      </w:pPr>
    </w:p>
    <w:p w14:paraId="21EA878D" w14:textId="77777777" w:rsidR="00C76AE8" w:rsidRDefault="00C76AE8" w:rsidP="006F004A">
      <w:pPr>
        <w:ind w:left="567" w:right="567"/>
        <w:jc w:val="both"/>
        <w:rPr>
          <w:rFonts w:ascii="Arial" w:hAnsi="Arial" w:cs="Arial"/>
          <w:bCs/>
          <w:sz w:val="24"/>
          <w:szCs w:val="24"/>
        </w:rPr>
      </w:pPr>
    </w:p>
    <w:p w14:paraId="7FCEF89F" w14:textId="77777777" w:rsidR="00C76AE8" w:rsidRDefault="00C76AE8" w:rsidP="006F004A">
      <w:pPr>
        <w:ind w:left="567" w:right="567"/>
        <w:jc w:val="both"/>
        <w:rPr>
          <w:rFonts w:ascii="Arial" w:hAnsi="Arial" w:cs="Arial"/>
          <w:bCs/>
          <w:sz w:val="24"/>
          <w:szCs w:val="24"/>
        </w:rPr>
      </w:pPr>
    </w:p>
    <w:p w14:paraId="1CD67BFB" w14:textId="77777777" w:rsidR="00C76AE8" w:rsidRDefault="00C76AE8" w:rsidP="006F004A">
      <w:pPr>
        <w:ind w:left="567" w:right="567"/>
        <w:jc w:val="both"/>
        <w:rPr>
          <w:rFonts w:ascii="Arial" w:hAnsi="Arial" w:cs="Arial"/>
          <w:bCs/>
          <w:sz w:val="24"/>
          <w:szCs w:val="24"/>
        </w:rPr>
      </w:pPr>
    </w:p>
    <w:p w14:paraId="38D00D8E" w14:textId="77777777" w:rsidR="00C76AE8" w:rsidRDefault="00C76AE8" w:rsidP="006F004A">
      <w:pPr>
        <w:ind w:left="567" w:right="567"/>
        <w:jc w:val="both"/>
        <w:rPr>
          <w:rFonts w:ascii="Arial" w:hAnsi="Arial" w:cs="Arial"/>
          <w:bCs/>
          <w:sz w:val="24"/>
          <w:szCs w:val="24"/>
        </w:rPr>
      </w:pPr>
    </w:p>
    <w:p w14:paraId="6F2E5B56" w14:textId="77777777" w:rsidR="00C76AE8" w:rsidRDefault="00C76AE8" w:rsidP="006F004A">
      <w:pPr>
        <w:ind w:left="567" w:right="567"/>
        <w:jc w:val="both"/>
        <w:rPr>
          <w:rFonts w:ascii="Arial" w:hAnsi="Arial" w:cs="Arial"/>
          <w:bCs/>
          <w:sz w:val="24"/>
          <w:szCs w:val="24"/>
        </w:rPr>
      </w:pPr>
    </w:p>
    <w:p w14:paraId="331CA490" w14:textId="77777777" w:rsidR="00C76AE8" w:rsidRDefault="00C76AE8" w:rsidP="006F004A">
      <w:pPr>
        <w:ind w:left="567" w:right="567"/>
        <w:jc w:val="both"/>
        <w:rPr>
          <w:rFonts w:ascii="Arial" w:hAnsi="Arial" w:cs="Arial"/>
          <w:bCs/>
          <w:sz w:val="24"/>
          <w:szCs w:val="24"/>
        </w:rPr>
      </w:pPr>
    </w:p>
    <w:p w14:paraId="315A734E" w14:textId="77777777" w:rsidR="00C76AE8" w:rsidRDefault="00C76AE8" w:rsidP="006F004A">
      <w:pPr>
        <w:ind w:left="567" w:right="567"/>
        <w:jc w:val="both"/>
        <w:rPr>
          <w:rFonts w:ascii="Arial" w:hAnsi="Arial" w:cs="Arial"/>
          <w:bCs/>
          <w:sz w:val="24"/>
          <w:szCs w:val="24"/>
        </w:rPr>
      </w:pPr>
    </w:p>
    <w:p w14:paraId="6806A3D1" w14:textId="77777777" w:rsidR="00C76AE8" w:rsidRDefault="00C76AE8" w:rsidP="006F004A">
      <w:pPr>
        <w:ind w:left="567" w:right="567"/>
        <w:jc w:val="both"/>
        <w:rPr>
          <w:rFonts w:ascii="Arial" w:hAnsi="Arial" w:cs="Arial"/>
          <w:bCs/>
          <w:sz w:val="24"/>
          <w:szCs w:val="24"/>
        </w:rPr>
      </w:pPr>
    </w:p>
    <w:p w14:paraId="3A66BC64" w14:textId="77777777" w:rsidR="00C76AE8" w:rsidRDefault="00C76AE8" w:rsidP="006F004A">
      <w:pPr>
        <w:ind w:left="567" w:right="567"/>
        <w:jc w:val="both"/>
        <w:rPr>
          <w:rFonts w:ascii="Arial" w:hAnsi="Arial" w:cs="Arial"/>
          <w:bCs/>
          <w:sz w:val="24"/>
          <w:szCs w:val="24"/>
        </w:rPr>
      </w:pPr>
    </w:p>
    <w:p w14:paraId="0D2A6024" w14:textId="77777777" w:rsidR="00C76AE8" w:rsidRDefault="00C76AE8" w:rsidP="006F004A">
      <w:pPr>
        <w:ind w:left="567" w:right="567"/>
        <w:jc w:val="both"/>
        <w:rPr>
          <w:rFonts w:ascii="Arial" w:hAnsi="Arial" w:cs="Arial"/>
          <w:bCs/>
          <w:sz w:val="24"/>
          <w:szCs w:val="24"/>
        </w:rPr>
      </w:pPr>
    </w:p>
    <w:p w14:paraId="616F99FA" w14:textId="77777777" w:rsidR="00C76AE8" w:rsidRDefault="00C76AE8" w:rsidP="006F004A">
      <w:pPr>
        <w:ind w:left="567" w:right="567"/>
        <w:jc w:val="both"/>
        <w:rPr>
          <w:rFonts w:ascii="Arial" w:hAnsi="Arial" w:cs="Arial"/>
          <w:bCs/>
          <w:sz w:val="24"/>
          <w:szCs w:val="24"/>
        </w:rPr>
      </w:pPr>
    </w:p>
    <w:p w14:paraId="1C2E316E" w14:textId="77B7A9FB" w:rsidR="007668CD" w:rsidRDefault="00006F86" w:rsidP="006F004A">
      <w:pPr>
        <w:ind w:left="567" w:right="567"/>
        <w:jc w:val="both"/>
        <w:rPr>
          <w:rFonts w:ascii="Arial" w:hAnsi="Arial" w:cs="Arial"/>
          <w:bCs/>
          <w:sz w:val="24"/>
          <w:szCs w:val="24"/>
        </w:rPr>
      </w:pPr>
      <w:r w:rsidRPr="00006F86">
        <w:rPr>
          <w:rFonts w:ascii="Arial" w:hAnsi="Arial" w:cs="Arial"/>
          <w:bCs/>
          <w:sz w:val="24"/>
          <w:szCs w:val="24"/>
        </w:rPr>
        <w:t xml:space="preserve">6.1 </w:t>
      </w:r>
      <w:r w:rsidR="007668CD" w:rsidRPr="00C76AE8">
        <w:rPr>
          <w:rFonts w:ascii="Arial" w:hAnsi="Arial" w:cs="Arial"/>
          <w:bCs/>
          <w:sz w:val="24"/>
          <w:szCs w:val="24"/>
        </w:rPr>
        <w:t>References</w:t>
      </w:r>
    </w:p>
    <w:p w14:paraId="52F9E95D" w14:textId="77777777" w:rsidR="00B02A47" w:rsidRDefault="00B02A47" w:rsidP="001B1244">
      <w:pPr>
        <w:ind w:right="567"/>
        <w:jc w:val="both"/>
        <w:rPr>
          <w:rFonts w:ascii="Arial" w:hAnsi="Arial" w:cs="Arial"/>
          <w:bCs/>
          <w:sz w:val="24"/>
          <w:szCs w:val="24"/>
        </w:rPr>
      </w:pPr>
    </w:p>
    <w:p w14:paraId="3D49EF91" w14:textId="163C3496" w:rsidR="00C43B11" w:rsidRDefault="00C43B11" w:rsidP="00C43B11">
      <w:pPr>
        <w:ind w:left="3600" w:right="567" w:hanging="3110"/>
        <w:jc w:val="both"/>
        <w:rPr>
          <w:rFonts w:ascii="Arial" w:hAnsi="Arial" w:cs="Arial"/>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 xml:space="preserve"> </w:t>
      </w:r>
      <w:r w:rsidR="00A4584C">
        <w:rPr>
          <w:rFonts w:ascii="Arial" w:hAnsi="Arial" w:cs="Arial"/>
          <w:sz w:val="22"/>
          <w:szCs w:val="22"/>
          <w:bdr w:val="none" w:sz="0" w:space="0" w:color="auto" w:frame="1"/>
          <w:shd w:val="clear" w:color="auto" w:fill="FFFFFF"/>
        </w:rPr>
        <w:t xml:space="preserve"> </w:t>
      </w:r>
      <w:r>
        <w:rPr>
          <w:rFonts w:ascii="Arial" w:hAnsi="Arial" w:cs="Arial"/>
          <w:sz w:val="22"/>
          <w:szCs w:val="22"/>
          <w:bdr w:val="none" w:sz="0" w:space="0" w:color="auto" w:frame="1"/>
          <w:shd w:val="clear" w:color="auto" w:fill="FFFFFF"/>
        </w:rPr>
        <w:t>Ancon, 2019</w:t>
      </w:r>
      <w:r>
        <w:rPr>
          <w:rFonts w:ascii="Arial" w:hAnsi="Arial" w:cs="Arial"/>
          <w:sz w:val="22"/>
          <w:szCs w:val="22"/>
          <w:bdr w:val="none" w:sz="0" w:space="0" w:color="auto" w:frame="1"/>
          <w:shd w:val="clear" w:color="auto" w:fill="FFFFFF"/>
        </w:rPr>
        <w:tab/>
      </w:r>
      <w:r w:rsidRPr="004C0FD1">
        <w:rPr>
          <w:rFonts w:ascii="Arial" w:hAnsi="Arial" w:cs="Arial"/>
          <w:i/>
          <w:iCs/>
          <w:sz w:val="22"/>
          <w:szCs w:val="22"/>
          <w:bdr w:val="none" w:sz="0" w:space="0" w:color="auto" w:frame="1"/>
          <w:shd w:val="clear" w:color="auto" w:fill="FFFFFF"/>
        </w:rPr>
        <w:t>Ancon Building Products</w:t>
      </w:r>
      <w:r>
        <w:rPr>
          <w:rFonts w:ascii="Arial" w:hAnsi="Arial" w:cs="Arial"/>
          <w:sz w:val="22"/>
          <w:szCs w:val="22"/>
          <w:bdr w:val="none" w:sz="0" w:space="0" w:color="auto" w:frame="1"/>
          <w:shd w:val="clear" w:color="auto" w:fill="FFFFFF"/>
        </w:rPr>
        <w:t xml:space="preserve">. Published by The Construction Centre 2019. </w:t>
      </w:r>
    </w:p>
    <w:p w14:paraId="58786664" w14:textId="77777777" w:rsidR="00C43B11" w:rsidRDefault="00C43B11" w:rsidP="00C43B11">
      <w:pPr>
        <w:ind w:left="3600" w:right="567"/>
        <w:rPr>
          <w:rFonts w:ascii="Arial" w:hAnsi="Arial" w:cs="Arial"/>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Available from:</w:t>
      </w:r>
      <w:r w:rsidRPr="00AB064C">
        <w:t xml:space="preserve"> </w:t>
      </w:r>
      <w:hyperlink r:id="rId18" w:history="1">
        <w:r w:rsidRPr="002D4C68">
          <w:rPr>
            <w:rStyle w:val="Hyperlink"/>
            <w:rFonts w:ascii="Arial" w:hAnsi="Arial" w:cs="Arial"/>
            <w:sz w:val="22"/>
            <w:szCs w:val="22"/>
            <w:bdr w:val="none" w:sz="0" w:space="0" w:color="auto" w:frame="1"/>
            <w:shd w:val="clear" w:color="auto" w:fill="FFFFFF"/>
          </w:rPr>
          <w:t>https://www.theconstructioncentre.co.uk/companies/ancon-building-products/1043/</w:t>
        </w:r>
      </w:hyperlink>
    </w:p>
    <w:p w14:paraId="1DFCE691" w14:textId="77777777" w:rsidR="00C43B11" w:rsidRDefault="00C43B11" w:rsidP="00C43B11">
      <w:pPr>
        <w:ind w:left="3600" w:right="567"/>
        <w:rPr>
          <w:rFonts w:ascii="Arial" w:hAnsi="Arial" w:cs="Arial"/>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Accessed on: 1/2/22</w:t>
      </w:r>
    </w:p>
    <w:p w14:paraId="6950BE06" w14:textId="77777777" w:rsidR="00C43B11" w:rsidRDefault="00C43B11" w:rsidP="00C43B11">
      <w:pPr>
        <w:ind w:right="567"/>
        <w:rPr>
          <w:rFonts w:ascii="Arial" w:hAnsi="Arial" w:cs="Arial"/>
          <w:sz w:val="22"/>
          <w:szCs w:val="22"/>
          <w:bdr w:val="none" w:sz="0" w:space="0" w:color="auto" w:frame="1"/>
          <w:shd w:val="clear" w:color="auto" w:fill="FFFFFF"/>
        </w:rPr>
      </w:pPr>
    </w:p>
    <w:p w14:paraId="4B8DF0B8" w14:textId="6DA962B2" w:rsidR="00C43B11" w:rsidRDefault="00C43B11" w:rsidP="00C43B11">
      <w:pPr>
        <w:ind w:left="3597" w:right="567" w:hanging="3107"/>
        <w:rPr>
          <w:rFonts w:ascii="Arial" w:hAnsi="Arial" w:cs="Arial"/>
          <w:sz w:val="22"/>
          <w:szCs w:val="22"/>
          <w:bdr w:val="none" w:sz="0" w:space="0" w:color="auto" w:frame="1"/>
          <w:shd w:val="clear" w:color="auto" w:fill="FFFFFF"/>
        </w:rPr>
      </w:pPr>
      <w:r>
        <w:rPr>
          <w:rFonts w:ascii="Arial" w:hAnsi="Arial" w:cs="Arial"/>
          <w:bCs/>
          <w:sz w:val="22"/>
          <w:szCs w:val="22"/>
        </w:rPr>
        <w:t xml:space="preserve"> </w:t>
      </w:r>
      <w:r w:rsidR="00A4584C">
        <w:rPr>
          <w:rFonts w:ascii="Arial" w:hAnsi="Arial" w:cs="Arial"/>
          <w:bCs/>
          <w:sz w:val="22"/>
          <w:szCs w:val="22"/>
        </w:rPr>
        <w:t xml:space="preserve"> </w:t>
      </w:r>
      <w:r>
        <w:rPr>
          <w:rFonts w:ascii="Arial" w:hAnsi="Arial" w:cs="Arial"/>
          <w:bCs/>
          <w:sz w:val="22"/>
          <w:szCs w:val="22"/>
        </w:rPr>
        <w:t>BPIE, 2011</w:t>
      </w:r>
      <w:r>
        <w:rPr>
          <w:rFonts w:ascii="Arial" w:hAnsi="Arial" w:cs="Arial"/>
          <w:bCs/>
          <w:sz w:val="22"/>
          <w:szCs w:val="22"/>
        </w:rPr>
        <w:tab/>
      </w:r>
      <w:r>
        <w:rPr>
          <w:rFonts w:ascii="Arial" w:hAnsi="Arial" w:cs="Arial"/>
          <w:bCs/>
          <w:sz w:val="22"/>
          <w:szCs w:val="22"/>
        </w:rPr>
        <w:tab/>
      </w:r>
      <w:r w:rsidRPr="009953D2">
        <w:rPr>
          <w:rFonts w:ascii="Arial" w:hAnsi="Arial" w:cs="Arial"/>
          <w:i/>
          <w:iCs/>
          <w:sz w:val="22"/>
          <w:szCs w:val="22"/>
        </w:rPr>
        <w:t xml:space="preserve">Europe's Buildings under the microscope. A </w:t>
      </w:r>
      <w:proofErr w:type="gramStart"/>
      <w:r w:rsidRPr="009953D2">
        <w:rPr>
          <w:rFonts w:ascii="Arial" w:hAnsi="Arial" w:cs="Arial"/>
          <w:i/>
          <w:iCs/>
          <w:sz w:val="22"/>
          <w:szCs w:val="22"/>
        </w:rPr>
        <w:t>country by country</w:t>
      </w:r>
      <w:proofErr w:type="gramEnd"/>
      <w:r w:rsidRPr="009953D2">
        <w:rPr>
          <w:rFonts w:ascii="Arial" w:hAnsi="Arial" w:cs="Arial"/>
          <w:i/>
          <w:iCs/>
          <w:sz w:val="22"/>
          <w:szCs w:val="22"/>
        </w:rPr>
        <w:t xml:space="preserve"> review of the energy performance of buildings</w:t>
      </w:r>
      <w:r>
        <w:rPr>
          <w:rFonts w:ascii="Arial" w:hAnsi="Arial" w:cs="Arial"/>
          <w:sz w:val="22"/>
          <w:szCs w:val="22"/>
        </w:rPr>
        <w:t xml:space="preserve">. </w:t>
      </w:r>
      <w:r w:rsidRPr="009953D2">
        <w:rPr>
          <w:rFonts w:ascii="Arial" w:hAnsi="Arial" w:cs="Arial"/>
          <w:sz w:val="22"/>
          <w:szCs w:val="22"/>
        </w:rPr>
        <w:t>Buildings Performance Institute Europe (BPIE). 1 October 2011. ISBN 9789491143014</w:t>
      </w:r>
    </w:p>
    <w:p w14:paraId="5977D094" w14:textId="77777777" w:rsidR="00C43B11" w:rsidRDefault="00C43B11" w:rsidP="00424838">
      <w:pPr>
        <w:ind w:left="3597" w:right="567" w:hanging="3030"/>
        <w:jc w:val="both"/>
        <w:rPr>
          <w:rFonts w:ascii="Arial" w:hAnsi="Arial" w:cs="Arial"/>
          <w:bCs/>
          <w:sz w:val="22"/>
          <w:szCs w:val="22"/>
        </w:rPr>
      </w:pPr>
    </w:p>
    <w:p w14:paraId="11C87619" w14:textId="77777777" w:rsidR="00C43B11" w:rsidRDefault="00C43B11" w:rsidP="00424838">
      <w:pPr>
        <w:ind w:left="3597" w:right="567" w:hanging="3030"/>
        <w:jc w:val="both"/>
        <w:rPr>
          <w:rFonts w:ascii="Arial" w:hAnsi="Arial" w:cs="Arial"/>
          <w:bCs/>
          <w:sz w:val="22"/>
          <w:szCs w:val="22"/>
        </w:rPr>
      </w:pPr>
    </w:p>
    <w:p w14:paraId="46C12DA4" w14:textId="1EBA23F4" w:rsidR="0081065F" w:rsidRDefault="00A4584C" w:rsidP="00424838">
      <w:pPr>
        <w:ind w:left="3597" w:right="567" w:hanging="3030"/>
        <w:jc w:val="both"/>
        <w:rPr>
          <w:rFonts w:ascii="Arial" w:hAnsi="Arial" w:cs="Arial"/>
          <w:bCs/>
          <w:sz w:val="22"/>
          <w:szCs w:val="22"/>
        </w:rPr>
      </w:pPr>
      <w:r>
        <w:rPr>
          <w:rFonts w:ascii="Arial" w:hAnsi="Arial" w:cs="Arial"/>
          <w:bCs/>
          <w:sz w:val="22"/>
          <w:szCs w:val="22"/>
        </w:rPr>
        <w:t xml:space="preserve"> </w:t>
      </w:r>
      <w:r w:rsidR="004F0C43" w:rsidRPr="00B02A47">
        <w:rPr>
          <w:rFonts w:ascii="Arial" w:hAnsi="Arial" w:cs="Arial"/>
          <w:bCs/>
          <w:sz w:val="22"/>
          <w:szCs w:val="22"/>
        </w:rPr>
        <w:t>BRE Trust</w:t>
      </w:r>
      <w:r w:rsidR="00DF6D98">
        <w:rPr>
          <w:rFonts w:ascii="Arial" w:hAnsi="Arial" w:cs="Arial"/>
          <w:bCs/>
          <w:sz w:val="22"/>
          <w:szCs w:val="22"/>
        </w:rPr>
        <w:t>,</w:t>
      </w:r>
      <w:r w:rsidR="00CA0F14">
        <w:rPr>
          <w:rFonts w:ascii="Arial" w:hAnsi="Arial" w:cs="Arial"/>
          <w:bCs/>
          <w:sz w:val="22"/>
          <w:szCs w:val="22"/>
        </w:rPr>
        <w:t xml:space="preserve"> </w:t>
      </w:r>
      <w:r w:rsidR="00990590">
        <w:rPr>
          <w:rFonts w:ascii="Arial" w:hAnsi="Arial" w:cs="Arial"/>
          <w:bCs/>
          <w:sz w:val="22"/>
          <w:szCs w:val="22"/>
        </w:rPr>
        <w:t>2017</w:t>
      </w:r>
      <w:r w:rsidR="00990590" w:rsidRPr="00B02A47">
        <w:rPr>
          <w:rFonts w:ascii="Arial" w:hAnsi="Arial" w:cs="Arial"/>
          <w:bCs/>
          <w:sz w:val="22"/>
          <w:szCs w:val="22"/>
        </w:rPr>
        <w:t xml:space="preserve"> </w:t>
      </w:r>
      <w:r w:rsidR="00990590" w:rsidRPr="00B02A47">
        <w:rPr>
          <w:rFonts w:ascii="Arial" w:hAnsi="Arial" w:cs="Arial"/>
          <w:bCs/>
          <w:sz w:val="22"/>
          <w:szCs w:val="22"/>
        </w:rPr>
        <w:tab/>
      </w:r>
      <w:r w:rsidR="00424838">
        <w:rPr>
          <w:rFonts w:ascii="Arial" w:hAnsi="Arial" w:cs="Arial"/>
          <w:bCs/>
          <w:sz w:val="22"/>
          <w:szCs w:val="22"/>
        </w:rPr>
        <w:tab/>
      </w:r>
      <w:r w:rsidR="004F0C43" w:rsidRPr="00CA0F14">
        <w:rPr>
          <w:rFonts w:ascii="Arial" w:hAnsi="Arial" w:cs="Arial"/>
          <w:bCs/>
          <w:i/>
          <w:iCs/>
          <w:sz w:val="22"/>
          <w:szCs w:val="22"/>
        </w:rPr>
        <w:t>The Housing</w:t>
      </w:r>
      <w:r w:rsidR="004F0C43" w:rsidRPr="00B02A47">
        <w:rPr>
          <w:rFonts w:ascii="Arial" w:hAnsi="Arial" w:cs="Arial"/>
          <w:bCs/>
          <w:i/>
          <w:iCs/>
          <w:sz w:val="22"/>
          <w:szCs w:val="22"/>
        </w:rPr>
        <w:t xml:space="preserve"> Stock of The United Kingdom</w:t>
      </w:r>
      <w:r w:rsidR="00020B9A">
        <w:rPr>
          <w:rFonts w:ascii="Arial" w:hAnsi="Arial" w:cs="Arial"/>
          <w:bCs/>
          <w:i/>
          <w:iCs/>
          <w:sz w:val="22"/>
          <w:szCs w:val="22"/>
        </w:rPr>
        <w:t>.</w:t>
      </w:r>
      <w:r w:rsidR="00424838" w:rsidRPr="00424838">
        <w:t xml:space="preserve"> </w:t>
      </w:r>
      <w:r w:rsidR="00424838" w:rsidRPr="00424838">
        <w:rPr>
          <w:rFonts w:ascii="Arial" w:hAnsi="Arial" w:cs="Arial"/>
          <w:bCs/>
          <w:sz w:val="22"/>
          <w:szCs w:val="22"/>
        </w:rPr>
        <w:t xml:space="preserve">Justine </w:t>
      </w:r>
      <w:proofErr w:type="spellStart"/>
      <w:r w:rsidR="00424838" w:rsidRPr="00424838">
        <w:rPr>
          <w:rFonts w:ascii="Arial" w:hAnsi="Arial" w:cs="Arial"/>
          <w:bCs/>
          <w:sz w:val="22"/>
          <w:szCs w:val="22"/>
        </w:rPr>
        <w:t>Piddington</w:t>
      </w:r>
      <w:proofErr w:type="spellEnd"/>
      <w:r w:rsidR="00424838" w:rsidRPr="00424838">
        <w:rPr>
          <w:rFonts w:ascii="Arial" w:hAnsi="Arial" w:cs="Arial"/>
          <w:bCs/>
          <w:sz w:val="22"/>
          <w:szCs w:val="22"/>
        </w:rPr>
        <w:t>, Simon Nicol, Helen Garrett, Matthew Custard</w:t>
      </w:r>
      <w:r w:rsidR="00E4579E">
        <w:rPr>
          <w:rFonts w:ascii="Arial" w:hAnsi="Arial" w:cs="Arial"/>
          <w:bCs/>
          <w:sz w:val="22"/>
          <w:szCs w:val="22"/>
        </w:rPr>
        <w:t xml:space="preserve">. Published </w:t>
      </w:r>
      <w:r w:rsidR="0092379F">
        <w:rPr>
          <w:rFonts w:ascii="Arial" w:hAnsi="Arial" w:cs="Arial"/>
          <w:bCs/>
          <w:sz w:val="22"/>
          <w:szCs w:val="22"/>
        </w:rPr>
        <w:t xml:space="preserve">2017. </w:t>
      </w:r>
    </w:p>
    <w:p w14:paraId="69271663" w14:textId="048D587C" w:rsidR="004F0C43" w:rsidRDefault="0092379F" w:rsidP="0081065F">
      <w:pPr>
        <w:ind w:left="3597" w:right="567"/>
        <w:jc w:val="both"/>
        <w:rPr>
          <w:rFonts w:ascii="Arial" w:hAnsi="Arial" w:cs="Arial"/>
          <w:bCs/>
          <w:sz w:val="22"/>
          <w:szCs w:val="22"/>
        </w:rPr>
      </w:pPr>
      <w:r>
        <w:rPr>
          <w:rFonts w:ascii="Arial" w:hAnsi="Arial" w:cs="Arial"/>
          <w:bCs/>
          <w:sz w:val="22"/>
          <w:szCs w:val="22"/>
        </w:rPr>
        <w:t>Available from:</w:t>
      </w:r>
      <w:r w:rsidR="0081065F" w:rsidRPr="0081065F">
        <w:t xml:space="preserve"> </w:t>
      </w:r>
      <w:hyperlink r:id="rId19" w:history="1">
        <w:r w:rsidR="0081065F" w:rsidRPr="002D4C68">
          <w:rPr>
            <w:rStyle w:val="Hyperlink"/>
            <w:rFonts w:ascii="Arial" w:hAnsi="Arial" w:cs="Arial"/>
            <w:bCs/>
            <w:sz w:val="22"/>
            <w:szCs w:val="22"/>
          </w:rPr>
          <w:t>https://files.bregroup.com/bretrust/The-Housing-Stock-of-the-United-Kingdom_Report_BRE-Trust.pdf</w:t>
        </w:r>
      </w:hyperlink>
    </w:p>
    <w:p w14:paraId="0483848B" w14:textId="12E34250" w:rsidR="0081065F" w:rsidRDefault="0081065F" w:rsidP="0081065F">
      <w:pPr>
        <w:ind w:left="3597" w:right="567"/>
        <w:jc w:val="both"/>
        <w:rPr>
          <w:rFonts w:ascii="Arial" w:hAnsi="Arial" w:cs="Arial"/>
          <w:bCs/>
          <w:sz w:val="22"/>
          <w:szCs w:val="22"/>
        </w:rPr>
      </w:pPr>
      <w:r>
        <w:rPr>
          <w:rFonts w:ascii="Arial" w:hAnsi="Arial" w:cs="Arial"/>
          <w:bCs/>
          <w:sz w:val="22"/>
          <w:szCs w:val="22"/>
        </w:rPr>
        <w:t xml:space="preserve">Accessed on </w:t>
      </w:r>
      <w:r w:rsidR="00CD0AAF">
        <w:rPr>
          <w:rFonts w:ascii="Arial" w:hAnsi="Arial" w:cs="Arial"/>
          <w:bCs/>
          <w:sz w:val="22"/>
          <w:szCs w:val="22"/>
        </w:rPr>
        <w:t>12/2/22</w:t>
      </w:r>
    </w:p>
    <w:p w14:paraId="1FF8BB6E" w14:textId="489039F1" w:rsidR="00CD0AAF" w:rsidRDefault="00CD0AAF" w:rsidP="00CD0AAF">
      <w:pPr>
        <w:ind w:right="567"/>
        <w:jc w:val="both"/>
        <w:rPr>
          <w:rFonts w:ascii="Arial" w:hAnsi="Arial" w:cs="Arial"/>
          <w:bCs/>
          <w:sz w:val="22"/>
          <w:szCs w:val="22"/>
        </w:rPr>
      </w:pPr>
      <w:r>
        <w:rPr>
          <w:rFonts w:ascii="Arial" w:hAnsi="Arial" w:cs="Arial"/>
          <w:bCs/>
          <w:sz w:val="22"/>
          <w:szCs w:val="22"/>
        </w:rPr>
        <w:t xml:space="preserve">         </w:t>
      </w:r>
    </w:p>
    <w:p w14:paraId="3D76D23A" w14:textId="660209BA" w:rsidR="00C43B11" w:rsidRDefault="001326F8" w:rsidP="00C43B11">
      <w:pPr>
        <w:ind w:right="567"/>
        <w:rPr>
          <w:rFonts w:ascii="Arial" w:hAnsi="Arial" w:cs="Arial"/>
          <w:bCs/>
          <w:sz w:val="22"/>
          <w:szCs w:val="22"/>
        </w:rPr>
      </w:pPr>
      <w:r>
        <w:rPr>
          <w:rFonts w:ascii="Arial" w:hAnsi="Arial" w:cs="Arial"/>
          <w:bCs/>
          <w:sz w:val="22"/>
          <w:szCs w:val="22"/>
        </w:rPr>
        <w:t xml:space="preserve">        </w:t>
      </w:r>
      <w:r w:rsidR="00A4584C">
        <w:rPr>
          <w:rFonts w:ascii="Arial" w:hAnsi="Arial" w:cs="Arial"/>
          <w:bCs/>
          <w:sz w:val="22"/>
          <w:szCs w:val="22"/>
        </w:rPr>
        <w:t xml:space="preserve">  </w:t>
      </w:r>
      <w:r w:rsidR="00C43B11" w:rsidRPr="002506B9">
        <w:rPr>
          <w:rFonts w:ascii="Arial" w:hAnsi="Arial" w:cs="Arial"/>
          <w:bCs/>
          <w:sz w:val="22"/>
          <w:szCs w:val="22"/>
        </w:rPr>
        <w:t>Committee on Climate Change 2019</w:t>
      </w:r>
      <w:r w:rsidR="00C43B11">
        <w:rPr>
          <w:rFonts w:ascii="Arial" w:hAnsi="Arial" w:cs="Arial"/>
          <w:bCs/>
          <w:sz w:val="22"/>
          <w:szCs w:val="22"/>
        </w:rPr>
        <w:t xml:space="preserve">     </w:t>
      </w:r>
    </w:p>
    <w:p w14:paraId="126BDA3B" w14:textId="77777777" w:rsidR="00C43B11" w:rsidRDefault="00C43B11" w:rsidP="00C43B11">
      <w:pPr>
        <w:ind w:left="3600" w:right="567"/>
        <w:rPr>
          <w:rFonts w:ascii="Arial" w:hAnsi="Arial" w:cs="Arial"/>
          <w:bCs/>
          <w:sz w:val="22"/>
          <w:szCs w:val="22"/>
        </w:rPr>
      </w:pPr>
      <w:r w:rsidRPr="00270860">
        <w:rPr>
          <w:rFonts w:ascii="Arial" w:hAnsi="Arial" w:cs="Arial"/>
          <w:bCs/>
          <w:i/>
          <w:iCs/>
          <w:sz w:val="22"/>
          <w:szCs w:val="22"/>
        </w:rPr>
        <w:t>UK housing: Fit for the future?</w:t>
      </w:r>
      <w:r w:rsidRPr="00270860">
        <w:rPr>
          <w:rFonts w:ascii="Arial" w:hAnsi="Arial" w:cs="Arial"/>
          <w:bCs/>
          <w:sz w:val="22"/>
          <w:szCs w:val="22"/>
        </w:rPr>
        <w:t xml:space="preserve"> Committee on Climate Change</w:t>
      </w:r>
      <w:r>
        <w:rPr>
          <w:rFonts w:ascii="Arial" w:hAnsi="Arial" w:cs="Arial"/>
          <w:bCs/>
          <w:sz w:val="22"/>
          <w:szCs w:val="22"/>
        </w:rPr>
        <w:t xml:space="preserve">.                    Published </w:t>
      </w:r>
      <w:r w:rsidRPr="00CB3247">
        <w:rPr>
          <w:rFonts w:ascii="Arial" w:hAnsi="Arial" w:cs="Arial"/>
          <w:bCs/>
          <w:sz w:val="22"/>
          <w:szCs w:val="22"/>
        </w:rPr>
        <w:t>February 2019</w:t>
      </w:r>
    </w:p>
    <w:p w14:paraId="4E9FD722" w14:textId="77777777" w:rsidR="00C43B11" w:rsidRDefault="00C43B11" w:rsidP="00C43B11">
      <w:pPr>
        <w:ind w:left="3600" w:right="567"/>
        <w:rPr>
          <w:rFonts w:ascii="Arial" w:hAnsi="Arial" w:cs="Arial"/>
          <w:bCs/>
          <w:sz w:val="22"/>
          <w:szCs w:val="22"/>
        </w:rPr>
      </w:pPr>
      <w:r>
        <w:rPr>
          <w:rFonts w:ascii="Arial" w:hAnsi="Arial" w:cs="Arial"/>
          <w:bCs/>
          <w:sz w:val="22"/>
          <w:szCs w:val="22"/>
        </w:rPr>
        <w:t xml:space="preserve">Available from: </w:t>
      </w:r>
      <w:hyperlink r:id="rId20" w:history="1">
        <w:r w:rsidRPr="002D4C68">
          <w:rPr>
            <w:rStyle w:val="Hyperlink"/>
            <w:rFonts w:ascii="Arial" w:hAnsi="Arial" w:cs="Arial"/>
            <w:bCs/>
            <w:sz w:val="22"/>
            <w:szCs w:val="22"/>
          </w:rPr>
          <w:t>https://www.theccc.org.uk/wp-content/uploads/2019/02/UK-housing-Fit-for-the-future-CCC-2019.pdf</w:t>
        </w:r>
      </w:hyperlink>
    </w:p>
    <w:p w14:paraId="650D1B0D" w14:textId="77777777" w:rsidR="00C43B11" w:rsidRPr="00270860" w:rsidRDefault="00C43B11" w:rsidP="00C43B11">
      <w:pPr>
        <w:ind w:left="2880" w:right="567" w:firstLine="720"/>
        <w:rPr>
          <w:rFonts w:ascii="Arial" w:hAnsi="Arial" w:cs="Arial"/>
          <w:bCs/>
          <w:sz w:val="22"/>
          <w:szCs w:val="22"/>
        </w:rPr>
      </w:pPr>
      <w:r>
        <w:rPr>
          <w:rFonts w:ascii="Arial" w:hAnsi="Arial" w:cs="Arial"/>
          <w:bCs/>
          <w:sz w:val="22"/>
          <w:szCs w:val="22"/>
        </w:rPr>
        <w:t>Accessed on 12/2/22</w:t>
      </w:r>
    </w:p>
    <w:p w14:paraId="33CB632E" w14:textId="42D3AA8C" w:rsidR="00C43B11" w:rsidRDefault="001326F8" w:rsidP="00494331">
      <w:pPr>
        <w:ind w:right="567"/>
        <w:jc w:val="both"/>
        <w:rPr>
          <w:rFonts w:ascii="Arial" w:hAnsi="Arial" w:cs="Arial"/>
          <w:bCs/>
          <w:sz w:val="22"/>
          <w:szCs w:val="22"/>
        </w:rPr>
      </w:pPr>
      <w:r>
        <w:rPr>
          <w:rFonts w:ascii="Arial" w:hAnsi="Arial" w:cs="Arial"/>
          <w:bCs/>
          <w:sz w:val="22"/>
          <w:szCs w:val="22"/>
        </w:rPr>
        <w:t xml:space="preserve"> </w:t>
      </w:r>
    </w:p>
    <w:p w14:paraId="2D15A9FD" w14:textId="77777777" w:rsidR="00A4584C" w:rsidRDefault="00A4584C" w:rsidP="00A4584C">
      <w:pPr>
        <w:ind w:left="3597" w:right="567" w:hanging="3030"/>
        <w:jc w:val="both"/>
        <w:rPr>
          <w:rFonts w:ascii="Arial" w:hAnsi="Arial" w:cs="Arial"/>
          <w:bCs/>
          <w:sz w:val="22"/>
          <w:szCs w:val="22"/>
        </w:rPr>
      </w:pPr>
      <w:r w:rsidRPr="0070650C">
        <w:rPr>
          <w:rFonts w:ascii="Arial" w:hAnsi="Arial" w:cs="Arial"/>
          <w:bCs/>
          <w:sz w:val="22"/>
          <w:szCs w:val="22"/>
        </w:rPr>
        <w:t>Dodd</w:t>
      </w:r>
      <w:r>
        <w:rPr>
          <w:rFonts w:ascii="Arial" w:hAnsi="Arial" w:cs="Arial"/>
          <w:bCs/>
          <w:sz w:val="22"/>
          <w:szCs w:val="22"/>
        </w:rPr>
        <w:t xml:space="preserve">, T. </w:t>
      </w:r>
      <w:r w:rsidRPr="0070650C">
        <w:rPr>
          <w:rFonts w:ascii="Arial" w:hAnsi="Arial" w:cs="Arial"/>
          <w:bCs/>
          <w:sz w:val="22"/>
          <w:szCs w:val="22"/>
        </w:rPr>
        <w:t>2013</w:t>
      </w:r>
      <w:r>
        <w:rPr>
          <w:rFonts w:ascii="Arial" w:hAnsi="Arial" w:cs="Arial"/>
          <w:bCs/>
          <w:sz w:val="22"/>
          <w:szCs w:val="22"/>
        </w:rPr>
        <w:tab/>
      </w:r>
      <w:r>
        <w:rPr>
          <w:rFonts w:ascii="Arial" w:hAnsi="Arial" w:cs="Arial"/>
          <w:bCs/>
          <w:sz w:val="22"/>
          <w:szCs w:val="22"/>
        </w:rPr>
        <w:tab/>
      </w:r>
      <w:r w:rsidRPr="00B02A47">
        <w:rPr>
          <w:rFonts w:ascii="Arial" w:hAnsi="Arial" w:cs="Arial"/>
          <w:bCs/>
          <w:i/>
          <w:iCs/>
          <w:sz w:val="22"/>
          <w:szCs w:val="22"/>
        </w:rPr>
        <w:t>Nearly everyone hates ECO – but how else can we make houses more energy efficient?</w:t>
      </w:r>
      <w:r>
        <w:rPr>
          <w:rFonts w:ascii="Arial" w:hAnsi="Arial" w:cs="Arial"/>
          <w:bCs/>
          <w:sz w:val="22"/>
          <w:szCs w:val="22"/>
        </w:rPr>
        <w:t xml:space="preserve"> </w:t>
      </w:r>
      <w:r w:rsidRPr="00B02A47">
        <w:rPr>
          <w:rFonts w:ascii="Arial" w:hAnsi="Arial" w:cs="Arial"/>
          <w:bCs/>
          <w:sz w:val="22"/>
          <w:szCs w:val="22"/>
        </w:rPr>
        <w:t>Carbon Brief</w:t>
      </w:r>
      <w:r>
        <w:rPr>
          <w:rFonts w:ascii="Arial" w:hAnsi="Arial" w:cs="Arial"/>
          <w:bCs/>
          <w:sz w:val="22"/>
          <w:szCs w:val="22"/>
        </w:rPr>
        <w:t xml:space="preserve">. Published </w:t>
      </w:r>
      <w:r w:rsidRPr="00DD6CAB">
        <w:rPr>
          <w:rFonts w:ascii="Arial" w:hAnsi="Arial" w:cs="Arial"/>
          <w:bCs/>
          <w:sz w:val="22"/>
          <w:szCs w:val="22"/>
        </w:rPr>
        <w:t>October 10</w:t>
      </w:r>
      <w:proofErr w:type="gramStart"/>
      <w:r w:rsidRPr="00DD6CAB">
        <w:rPr>
          <w:rFonts w:ascii="Arial" w:hAnsi="Arial" w:cs="Arial"/>
          <w:bCs/>
          <w:sz w:val="22"/>
          <w:szCs w:val="22"/>
        </w:rPr>
        <w:t xml:space="preserve"> 2013</w:t>
      </w:r>
      <w:proofErr w:type="gramEnd"/>
      <w:r>
        <w:rPr>
          <w:rFonts w:ascii="Arial" w:hAnsi="Arial" w:cs="Arial"/>
          <w:bCs/>
          <w:sz w:val="22"/>
          <w:szCs w:val="22"/>
        </w:rPr>
        <w:t>.</w:t>
      </w:r>
    </w:p>
    <w:p w14:paraId="33271F9C" w14:textId="77777777" w:rsidR="00A4584C" w:rsidRDefault="00A4584C" w:rsidP="00A4584C">
      <w:pPr>
        <w:ind w:left="3597" w:right="567"/>
        <w:jc w:val="both"/>
        <w:rPr>
          <w:rFonts w:ascii="Arial" w:hAnsi="Arial" w:cs="Arial"/>
          <w:bCs/>
          <w:sz w:val="22"/>
          <w:szCs w:val="22"/>
        </w:rPr>
      </w:pPr>
      <w:r>
        <w:rPr>
          <w:rFonts w:ascii="Arial" w:hAnsi="Arial" w:cs="Arial"/>
          <w:bCs/>
          <w:sz w:val="22"/>
          <w:szCs w:val="22"/>
        </w:rPr>
        <w:t xml:space="preserve">Available from: </w:t>
      </w:r>
      <w:hyperlink r:id="rId21" w:history="1">
        <w:r w:rsidRPr="002D4C68">
          <w:rPr>
            <w:rStyle w:val="Hyperlink"/>
            <w:rFonts w:ascii="Arial" w:hAnsi="Arial" w:cs="Arial"/>
            <w:bCs/>
            <w:sz w:val="22"/>
            <w:szCs w:val="22"/>
          </w:rPr>
          <w:t>https://www.carbonbrief.org/nearly-everyone-hates-eco-but-how-else-can-we-make-houses-more-energy-efficient</w:t>
        </w:r>
      </w:hyperlink>
    </w:p>
    <w:p w14:paraId="7EF46F32" w14:textId="77777777" w:rsidR="00A4584C" w:rsidRDefault="00A4584C" w:rsidP="00A4584C">
      <w:pPr>
        <w:ind w:left="3597" w:right="567"/>
        <w:jc w:val="both"/>
        <w:rPr>
          <w:rFonts w:ascii="Arial" w:hAnsi="Arial" w:cs="Arial"/>
          <w:bCs/>
          <w:sz w:val="22"/>
          <w:szCs w:val="22"/>
        </w:rPr>
      </w:pPr>
      <w:r>
        <w:rPr>
          <w:rFonts w:ascii="Arial" w:hAnsi="Arial" w:cs="Arial"/>
          <w:bCs/>
          <w:sz w:val="22"/>
          <w:szCs w:val="22"/>
        </w:rPr>
        <w:t>Accessed on: 24/2/22</w:t>
      </w:r>
    </w:p>
    <w:p w14:paraId="41075583" w14:textId="77777777" w:rsidR="00A4584C" w:rsidRPr="00B02A47" w:rsidRDefault="00A4584C" w:rsidP="00A4584C">
      <w:pPr>
        <w:ind w:left="3597" w:right="567"/>
        <w:jc w:val="both"/>
        <w:rPr>
          <w:rFonts w:ascii="Arial" w:hAnsi="Arial" w:cs="Arial"/>
          <w:bCs/>
          <w:sz w:val="22"/>
          <w:szCs w:val="22"/>
        </w:rPr>
      </w:pPr>
    </w:p>
    <w:p w14:paraId="2F083C51" w14:textId="1FFCC1BA" w:rsidR="00A4584C" w:rsidRDefault="001B1244" w:rsidP="00A4584C">
      <w:pPr>
        <w:ind w:left="3597" w:right="567" w:hanging="3107"/>
        <w:jc w:val="both"/>
        <w:rPr>
          <w:rFonts w:ascii="Arial" w:hAnsi="Arial" w:cs="Arial"/>
          <w:i/>
          <w:iCs/>
          <w:sz w:val="22"/>
          <w:szCs w:val="22"/>
        </w:rPr>
      </w:pPr>
      <w:r>
        <w:rPr>
          <w:rFonts w:ascii="Arial" w:hAnsi="Arial" w:cs="Arial"/>
          <w:sz w:val="22"/>
          <w:szCs w:val="22"/>
        </w:rPr>
        <w:t xml:space="preserve"> </w:t>
      </w:r>
      <w:r w:rsidR="00A4584C" w:rsidRPr="00EA6C9B">
        <w:rPr>
          <w:rFonts w:ascii="Arial" w:hAnsi="Arial" w:cs="Arial"/>
          <w:sz w:val="22"/>
          <w:szCs w:val="22"/>
        </w:rPr>
        <w:t>Energy Saving Trust 2022</w:t>
      </w:r>
      <w:r w:rsidR="00A4584C">
        <w:rPr>
          <w:rFonts w:ascii="Arial" w:hAnsi="Arial" w:cs="Arial"/>
          <w:sz w:val="22"/>
          <w:szCs w:val="22"/>
        </w:rPr>
        <w:tab/>
      </w:r>
      <w:r w:rsidR="00A4584C" w:rsidRPr="004F3D22">
        <w:rPr>
          <w:rFonts w:ascii="Arial" w:hAnsi="Arial" w:cs="Arial"/>
          <w:i/>
          <w:iCs/>
          <w:sz w:val="22"/>
          <w:szCs w:val="22"/>
        </w:rPr>
        <w:t>Welsh Government Warm Homes Nest scheme</w:t>
      </w:r>
      <w:r w:rsidR="00A4584C" w:rsidRPr="004F3D22">
        <w:rPr>
          <w:rFonts w:ascii="Arial" w:hAnsi="Arial" w:cs="Arial"/>
          <w:sz w:val="22"/>
          <w:szCs w:val="22"/>
        </w:rPr>
        <w:t>. The Energy Saving Trust</w:t>
      </w:r>
      <w:r w:rsidR="00A4584C">
        <w:rPr>
          <w:rFonts w:ascii="Arial" w:hAnsi="Arial" w:cs="Arial"/>
          <w:sz w:val="22"/>
          <w:szCs w:val="22"/>
        </w:rPr>
        <w:t xml:space="preserve">. </w:t>
      </w:r>
      <w:r w:rsidR="00A4584C" w:rsidRPr="00967927">
        <w:rPr>
          <w:rFonts w:ascii="Arial" w:hAnsi="Arial" w:cs="Arial"/>
          <w:sz w:val="22"/>
          <w:szCs w:val="22"/>
        </w:rPr>
        <w:t>Published 28 February 2022.</w:t>
      </w:r>
      <w:r w:rsidR="00A4584C">
        <w:rPr>
          <w:rFonts w:ascii="Arial" w:hAnsi="Arial" w:cs="Arial"/>
          <w:i/>
          <w:iCs/>
          <w:sz w:val="22"/>
          <w:szCs w:val="22"/>
        </w:rPr>
        <w:t xml:space="preserve"> </w:t>
      </w:r>
    </w:p>
    <w:p w14:paraId="69FEAC91" w14:textId="77777777" w:rsidR="00A4584C" w:rsidRPr="00F444E8" w:rsidRDefault="00A4584C" w:rsidP="00A4584C">
      <w:pPr>
        <w:ind w:left="3597" w:right="567" w:hanging="3107"/>
        <w:rPr>
          <w:rFonts w:ascii="Arial" w:hAnsi="Arial" w:cs="Arial"/>
          <w:b/>
          <w:bCs/>
          <w:sz w:val="22"/>
          <w:szCs w:val="22"/>
        </w:rPr>
      </w:pPr>
      <w:r>
        <w:rPr>
          <w:rFonts w:ascii="Arial" w:hAnsi="Arial" w:cs="Arial"/>
          <w:i/>
          <w:iCs/>
          <w:sz w:val="22"/>
          <w:szCs w:val="22"/>
        </w:rPr>
        <w:tab/>
      </w:r>
      <w:r>
        <w:rPr>
          <w:rFonts w:ascii="Arial" w:hAnsi="Arial" w:cs="Arial"/>
          <w:i/>
          <w:iCs/>
          <w:sz w:val="22"/>
          <w:szCs w:val="22"/>
        </w:rPr>
        <w:tab/>
      </w:r>
      <w:r w:rsidRPr="00F444E8">
        <w:rPr>
          <w:rFonts w:ascii="Arial" w:hAnsi="Arial" w:cs="Arial"/>
          <w:sz w:val="22"/>
          <w:szCs w:val="22"/>
        </w:rPr>
        <w:t>Available from: https://energysavingtrust.org.uk/programme/welsh-government-nest-scheme/</w:t>
      </w:r>
    </w:p>
    <w:p w14:paraId="6A2F18E8" w14:textId="77777777" w:rsidR="00A4584C" w:rsidRDefault="00A4584C" w:rsidP="00A4584C">
      <w:pPr>
        <w:ind w:right="567"/>
        <w:jc w:val="both"/>
        <w:rPr>
          <w:rFonts w:ascii="Arial" w:hAnsi="Arial" w:cs="Arial"/>
          <w:bCs/>
          <w:sz w:val="22"/>
          <w:szCs w:val="22"/>
        </w:rPr>
      </w:pP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t>Accessed on 14/3/22</w:t>
      </w:r>
    </w:p>
    <w:p w14:paraId="32DCE865" w14:textId="77777777" w:rsidR="00A4584C" w:rsidRDefault="00A4584C" w:rsidP="00A4584C">
      <w:pPr>
        <w:ind w:left="3600" w:right="567" w:hanging="3110"/>
        <w:rPr>
          <w:rFonts w:ascii="Arial" w:hAnsi="Arial" w:cs="Arial"/>
          <w:sz w:val="22"/>
          <w:szCs w:val="22"/>
        </w:rPr>
      </w:pPr>
    </w:p>
    <w:p w14:paraId="09929CEC" w14:textId="3EA0CA7F" w:rsidR="00A4584C" w:rsidRDefault="001B1244" w:rsidP="00A4584C">
      <w:pPr>
        <w:ind w:left="3600" w:right="567" w:hanging="3110"/>
        <w:jc w:val="both"/>
        <w:rPr>
          <w:rFonts w:ascii="Arial" w:hAnsi="Arial" w:cs="Arial"/>
          <w:bCs/>
          <w:sz w:val="22"/>
          <w:szCs w:val="22"/>
        </w:rPr>
      </w:pPr>
      <w:r>
        <w:rPr>
          <w:rFonts w:ascii="Arial" w:hAnsi="Arial" w:cs="Arial"/>
          <w:bCs/>
          <w:sz w:val="22"/>
          <w:szCs w:val="22"/>
        </w:rPr>
        <w:t xml:space="preserve"> </w:t>
      </w:r>
      <w:proofErr w:type="spellStart"/>
      <w:r w:rsidR="00A4584C" w:rsidRPr="008E47F9">
        <w:rPr>
          <w:rFonts w:ascii="Arial" w:hAnsi="Arial" w:cs="Arial"/>
          <w:bCs/>
          <w:sz w:val="22"/>
          <w:szCs w:val="22"/>
        </w:rPr>
        <w:t>Harrabin</w:t>
      </w:r>
      <w:proofErr w:type="spellEnd"/>
      <w:r w:rsidR="00A4584C">
        <w:rPr>
          <w:rFonts w:ascii="Arial" w:hAnsi="Arial" w:cs="Arial"/>
          <w:bCs/>
          <w:sz w:val="22"/>
          <w:szCs w:val="22"/>
        </w:rPr>
        <w:t>, R.</w:t>
      </w:r>
      <w:r w:rsidR="00A4584C" w:rsidRPr="008E47F9">
        <w:rPr>
          <w:rFonts w:ascii="Arial" w:hAnsi="Arial" w:cs="Arial"/>
          <w:bCs/>
          <w:sz w:val="22"/>
          <w:szCs w:val="22"/>
        </w:rPr>
        <w:t xml:space="preserve"> 2017</w:t>
      </w:r>
      <w:r w:rsidR="00A4584C">
        <w:rPr>
          <w:rFonts w:ascii="Arial" w:hAnsi="Arial" w:cs="Arial"/>
          <w:bCs/>
          <w:sz w:val="22"/>
          <w:szCs w:val="22"/>
        </w:rPr>
        <w:tab/>
      </w:r>
      <w:r w:rsidR="00A4584C" w:rsidRPr="0041750E">
        <w:rPr>
          <w:rFonts w:ascii="Arial" w:hAnsi="Arial" w:cs="Arial"/>
          <w:bCs/>
          <w:i/>
          <w:iCs/>
          <w:sz w:val="22"/>
          <w:szCs w:val="22"/>
        </w:rPr>
        <w:t>UK 'must insulate 25 million homes</w:t>
      </w:r>
      <w:r w:rsidR="00A4584C">
        <w:rPr>
          <w:rFonts w:ascii="Arial" w:hAnsi="Arial" w:cs="Arial"/>
          <w:bCs/>
          <w:i/>
          <w:iCs/>
          <w:sz w:val="22"/>
          <w:szCs w:val="22"/>
        </w:rPr>
        <w:t xml:space="preserve">. </w:t>
      </w:r>
      <w:r w:rsidR="00A4584C">
        <w:rPr>
          <w:rFonts w:ascii="Arial" w:hAnsi="Arial" w:cs="Arial"/>
          <w:bCs/>
          <w:sz w:val="22"/>
          <w:szCs w:val="22"/>
        </w:rPr>
        <w:t xml:space="preserve">BBC. Published </w:t>
      </w:r>
      <w:r w:rsidR="00A4584C" w:rsidRPr="00657E5C">
        <w:rPr>
          <w:rFonts w:ascii="Arial" w:hAnsi="Arial" w:cs="Arial"/>
          <w:bCs/>
          <w:sz w:val="22"/>
          <w:szCs w:val="22"/>
        </w:rPr>
        <w:t>28 February 2017</w:t>
      </w:r>
      <w:r w:rsidR="00A4584C">
        <w:rPr>
          <w:rFonts w:ascii="Arial" w:hAnsi="Arial" w:cs="Arial"/>
          <w:bCs/>
          <w:sz w:val="22"/>
          <w:szCs w:val="22"/>
        </w:rPr>
        <w:t>.</w:t>
      </w:r>
    </w:p>
    <w:p w14:paraId="589AAC80" w14:textId="77777777" w:rsidR="00A4584C" w:rsidRDefault="00A4584C" w:rsidP="00A4584C">
      <w:pPr>
        <w:ind w:left="3600" w:right="567" w:hanging="3110"/>
        <w:jc w:val="both"/>
        <w:rPr>
          <w:rFonts w:ascii="Arial" w:hAnsi="Arial" w:cs="Arial"/>
          <w:bCs/>
          <w:sz w:val="22"/>
          <w:szCs w:val="22"/>
        </w:rPr>
      </w:pPr>
      <w:r>
        <w:rPr>
          <w:rFonts w:ascii="Arial" w:hAnsi="Arial" w:cs="Arial"/>
          <w:bCs/>
          <w:sz w:val="22"/>
          <w:szCs w:val="22"/>
        </w:rPr>
        <w:tab/>
        <w:t xml:space="preserve">Available from: </w:t>
      </w:r>
      <w:hyperlink r:id="rId22" w:history="1">
        <w:r w:rsidRPr="002D4C68">
          <w:rPr>
            <w:rStyle w:val="Hyperlink"/>
            <w:rFonts w:ascii="Arial" w:hAnsi="Arial" w:cs="Arial"/>
            <w:bCs/>
            <w:sz w:val="22"/>
            <w:szCs w:val="22"/>
          </w:rPr>
          <w:t>https://www.bbc.co.uk/news/business-39107973</w:t>
        </w:r>
      </w:hyperlink>
    </w:p>
    <w:p w14:paraId="40D88F21" w14:textId="77777777" w:rsidR="00A4584C" w:rsidRDefault="00A4584C" w:rsidP="00A4584C">
      <w:pPr>
        <w:ind w:left="3600" w:right="567" w:hanging="3110"/>
        <w:jc w:val="both"/>
        <w:rPr>
          <w:rFonts w:ascii="Arial" w:hAnsi="Arial" w:cs="Arial"/>
          <w:bCs/>
          <w:sz w:val="22"/>
          <w:szCs w:val="22"/>
        </w:rPr>
      </w:pPr>
      <w:r>
        <w:rPr>
          <w:rFonts w:ascii="Arial" w:hAnsi="Arial" w:cs="Arial"/>
          <w:bCs/>
          <w:sz w:val="22"/>
          <w:szCs w:val="22"/>
        </w:rPr>
        <w:tab/>
        <w:t>Accessed on: 2/3/22</w:t>
      </w:r>
    </w:p>
    <w:p w14:paraId="60B372E8" w14:textId="77777777" w:rsidR="00A4584C" w:rsidRDefault="00A4584C" w:rsidP="00A4584C">
      <w:pPr>
        <w:ind w:left="3600" w:right="567" w:hanging="3110"/>
        <w:rPr>
          <w:rFonts w:ascii="Arial" w:hAnsi="Arial" w:cs="Arial"/>
          <w:sz w:val="22"/>
          <w:szCs w:val="22"/>
        </w:rPr>
      </w:pPr>
    </w:p>
    <w:p w14:paraId="0752ABB9" w14:textId="77777777" w:rsidR="00A4584C" w:rsidRDefault="00A4584C" w:rsidP="00A4584C">
      <w:pPr>
        <w:ind w:left="3600" w:right="567" w:hanging="3110"/>
        <w:rPr>
          <w:rFonts w:ascii="Arial" w:hAnsi="Arial" w:cs="Arial"/>
          <w:sz w:val="22"/>
          <w:szCs w:val="22"/>
        </w:rPr>
      </w:pPr>
    </w:p>
    <w:p w14:paraId="45115718" w14:textId="39854061" w:rsidR="00A4584C" w:rsidRDefault="001B1244" w:rsidP="00A4584C">
      <w:pPr>
        <w:ind w:left="3600" w:right="567" w:hanging="3110"/>
        <w:rPr>
          <w:rFonts w:ascii="Arial" w:hAnsi="Arial" w:cs="Arial"/>
          <w:sz w:val="22"/>
          <w:szCs w:val="22"/>
        </w:rPr>
      </w:pPr>
      <w:r>
        <w:rPr>
          <w:rFonts w:ascii="Arial" w:hAnsi="Arial" w:cs="Arial"/>
          <w:sz w:val="22"/>
          <w:szCs w:val="22"/>
        </w:rPr>
        <w:t xml:space="preserve"> </w:t>
      </w:r>
      <w:r w:rsidR="00A4584C" w:rsidRPr="00824483">
        <w:rPr>
          <w:rFonts w:ascii="Arial" w:hAnsi="Arial" w:cs="Arial"/>
          <w:sz w:val="22"/>
          <w:szCs w:val="22"/>
        </w:rPr>
        <w:t>Harvey</w:t>
      </w:r>
      <w:r w:rsidR="00A4584C">
        <w:rPr>
          <w:rFonts w:ascii="Arial" w:hAnsi="Arial" w:cs="Arial"/>
          <w:sz w:val="22"/>
          <w:szCs w:val="22"/>
        </w:rPr>
        <w:t>, F.</w:t>
      </w:r>
      <w:r w:rsidR="00A4584C" w:rsidRPr="00824483">
        <w:rPr>
          <w:rFonts w:ascii="Arial" w:hAnsi="Arial" w:cs="Arial"/>
          <w:sz w:val="22"/>
          <w:szCs w:val="22"/>
        </w:rPr>
        <w:t xml:space="preserve"> 2021</w:t>
      </w:r>
      <w:r w:rsidR="00A4584C">
        <w:rPr>
          <w:rFonts w:ascii="Arial" w:hAnsi="Arial" w:cs="Arial"/>
          <w:sz w:val="22"/>
          <w:szCs w:val="22"/>
        </w:rPr>
        <w:tab/>
      </w:r>
      <w:r w:rsidR="00A4584C" w:rsidRPr="00D352DE">
        <w:rPr>
          <w:rFonts w:ascii="Arial" w:hAnsi="Arial" w:cs="Arial"/>
          <w:i/>
          <w:iCs/>
          <w:sz w:val="22"/>
          <w:szCs w:val="22"/>
        </w:rPr>
        <w:t>UK government scraps green homes grant after six months</w:t>
      </w:r>
      <w:r w:rsidR="00A4584C">
        <w:rPr>
          <w:rFonts w:ascii="Arial" w:hAnsi="Arial" w:cs="Arial"/>
          <w:i/>
          <w:iCs/>
          <w:sz w:val="22"/>
          <w:szCs w:val="22"/>
        </w:rPr>
        <w:t xml:space="preserve">. </w:t>
      </w:r>
      <w:r w:rsidR="00A4584C">
        <w:rPr>
          <w:rFonts w:ascii="Arial" w:hAnsi="Arial" w:cs="Arial"/>
          <w:sz w:val="22"/>
          <w:szCs w:val="22"/>
        </w:rPr>
        <w:t>The Guardian. Published</w:t>
      </w:r>
      <w:r w:rsidR="00A4584C" w:rsidRPr="000E32D7">
        <w:rPr>
          <w:rFonts w:ascii="Helvetica" w:hAnsi="Helvetica"/>
          <w:color w:val="707070"/>
          <w:sz w:val="18"/>
          <w:szCs w:val="18"/>
          <w:u w:val="single"/>
          <w:shd w:val="clear" w:color="auto" w:fill="FFFFFF"/>
        </w:rPr>
        <w:t xml:space="preserve"> </w:t>
      </w:r>
      <w:r w:rsidR="00A4584C" w:rsidRPr="000E32D7">
        <w:rPr>
          <w:rFonts w:ascii="Arial" w:hAnsi="Arial" w:cs="Arial"/>
          <w:sz w:val="22"/>
          <w:szCs w:val="22"/>
        </w:rPr>
        <w:t>27 Mar</w:t>
      </w:r>
      <w:r w:rsidR="00A4584C">
        <w:rPr>
          <w:rFonts w:ascii="Arial" w:hAnsi="Arial" w:cs="Arial"/>
          <w:sz w:val="22"/>
          <w:szCs w:val="22"/>
        </w:rPr>
        <w:t>ch</w:t>
      </w:r>
      <w:r w:rsidR="00A4584C" w:rsidRPr="000E32D7">
        <w:rPr>
          <w:rFonts w:ascii="Arial" w:hAnsi="Arial" w:cs="Arial"/>
          <w:sz w:val="22"/>
          <w:szCs w:val="22"/>
        </w:rPr>
        <w:t xml:space="preserve"> 2021</w:t>
      </w:r>
    </w:p>
    <w:p w14:paraId="45471619" w14:textId="77777777" w:rsidR="00A4584C" w:rsidRDefault="00A4584C" w:rsidP="00A4584C">
      <w:pPr>
        <w:ind w:left="3600" w:right="567" w:hanging="3110"/>
        <w:rPr>
          <w:rFonts w:ascii="Arial" w:hAnsi="Arial" w:cs="Arial"/>
          <w:sz w:val="22"/>
          <w:szCs w:val="22"/>
        </w:rPr>
      </w:pPr>
      <w:r>
        <w:rPr>
          <w:rFonts w:ascii="Arial" w:hAnsi="Arial" w:cs="Arial"/>
          <w:sz w:val="22"/>
          <w:szCs w:val="22"/>
        </w:rPr>
        <w:tab/>
        <w:t xml:space="preserve">Available from: </w:t>
      </w:r>
      <w:hyperlink r:id="rId23" w:history="1">
        <w:r w:rsidRPr="002D4C68">
          <w:rPr>
            <w:rStyle w:val="Hyperlink"/>
            <w:rFonts w:ascii="Arial" w:hAnsi="Arial" w:cs="Arial"/>
            <w:sz w:val="22"/>
            <w:szCs w:val="22"/>
          </w:rPr>
          <w:t>https://www.theguardian.com/environment/2021/mar/27/uk-government-scraps-green-homes-grant-after-six-months</w:t>
        </w:r>
      </w:hyperlink>
    </w:p>
    <w:p w14:paraId="5327A9E1" w14:textId="77777777" w:rsidR="00A4584C" w:rsidRDefault="00A4584C" w:rsidP="00A4584C">
      <w:pPr>
        <w:ind w:left="3600" w:right="567" w:hanging="3110"/>
        <w:rPr>
          <w:rFonts w:ascii="Arial" w:hAnsi="Arial" w:cs="Arial"/>
          <w:sz w:val="22"/>
          <w:szCs w:val="22"/>
        </w:rPr>
      </w:pPr>
      <w:r>
        <w:rPr>
          <w:rFonts w:ascii="Arial" w:hAnsi="Arial" w:cs="Arial"/>
          <w:sz w:val="22"/>
          <w:szCs w:val="22"/>
        </w:rPr>
        <w:tab/>
        <w:t>Accessed on: 15/2/22</w:t>
      </w:r>
    </w:p>
    <w:p w14:paraId="0C5895C8" w14:textId="77777777" w:rsidR="00C43B11" w:rsidRDefault="00C43B11" w:rsidP="00494331">
      <w:pPr>
        <w:ind w:right="567"/>
        <w:jc w:val="both"/>
        <w:rPr>
          <w:rFonts w:ascii="Arial" w:hAnsi="Arial" w:cs="Arial"/>
          <w:bCs/>
          <w:sz w:val="22"/>
          <w:szCs w:val="22"/>
        </w:rPr>
      </w:pPr>
    </w:p>
    <w:p w14:paraId="144AA302" w14:textId="4803A5B3" w:rsidR="005B7007" w:rsidRDefault="001B1244" w:rsidP="005B7007">
      <w:pPr>
        <w:ind w:left="3600" w:right="567" w:hanging="3110"/>
        <w:jc w:val="both"/>
        <w:rPr>
          <w:rFonts w:ascii="Arial" w:hAnsi="Arial" w:cs="Arial"/>
          <w:sz w:val="22"/>
          <w:szCs w:val="22"/>
          <w:bdr w:val="none" w:sz="0" w:space="0" w:color="auto" w:frame="1"/>
          <w:shd w:val="clear" w:color="auto" w:fill="FFFFFF"/>
        </w:rPr>
      </w:pPr>
      <w:r>
        <w:rPr>
          <w:rFonts w:ascii="Arial" w:hAnsi="Arial" w:cs="Arial"/>
          <w:sz w:val="22"/>
          <w:szCs w:val="22"/>
        </w:rPr>
        <w:t xml:space="preserve"> </w:t>
      </w:r>
      <w:r w:rsidR="005B7007" w:rsidRPr="005D1BBA">
        <w:rPr>
          <w:rFonts w:ascii="Arial" w:hAnsi="Arial" w:cs="Arial"/>
          <w:sz w:val="22"/>
          <w:szCs w:val="22"/>
        </w:rPr>
        <w:t>Historic Doors, 2017</w:t>
      </w:r>
      <w:r w:rsidR="005B7007">
        <w:rPr>
          <w:rFonts w:ascii="Arial" w:hAnsi="Arial" w:cs="Arial"/>
          <w:sz w:val="22"/>
          <w:szCs w:val="22"/>
        </w:rPr>
        <w:tab/>
      </w:r>
      <w:r w:rsidR="005B7007" w:rsidRPr="00234840">
        <w:rPr>
          <w:rFonts w:ascii="Arial" w:hAnsi="Arial" w:cs="Arial"/>
          <w:i/>
          <w:iCs/>
          <w:sz w:val="22"/>
          <w:szCs w:val="22"/>
        </w:rPr>
        <w:t>Homes in England and Wales by Construction Period.</w:t>
      </w:r>
      <w:r w:rsidR="005B7007">
        <w:rPr>
          <w:rFonts w:ascii="Arial" w:hAnsi="Arial" w:cs="Arial"/>
          <w:i/>
          <w:iCs/>
          <w:sz w:val="22"/>
          <w:szCs w:val="22"/>
        </w:rPr>
        <w:t xml:space="preserve"> </w:t>
      </w:r>
      <w:r w:rsidR="005B7007" w:rsidRPr="00F84037">
        <w:rPr>
          <w:rFonts w:ascii="Arial" w:hAnsi="Arial" w:cs="Arial"/>
          <w:sz w:val="22"/>
          <w:szCs w:val="22"/>
        </w:rPr>
        <w:t xml:space="preserve">Published by Historic Doors </w:t>
      </w:r>
      <w:r w:rsidR="005B7007" w:rsidRPr="00F84037">
        <w:rPr>
          <w:rFonts w:ascii="Arial" w:hAnsi="Arial" w:cs="Arial"/>
          <w:sz w:val="22"/>
          <w:szCs w:val="22"/>
          <w:bdr w:val="none" w:sz="0" w:space="0" w:color="auto" w:frame="1"/>
          <w:shd w:val="clear" w:color="auto" w:fill="FFFFFF"/>
        </w:rPr>
        <w:t>April 3, 2017</w:t>
      </w:r>
    </w:p>
    <w:p w14:paraId="0E5C3E06" w14:textId="77777777" w:rsidR="005B7007" w:rsidRDefault="005B7007" w:rsidP="005B7007">
      <w:pPr>
        <w:ind w:left="3600" w:right="567"/>
        <w:jc w:val="both"/>
        <w:rPr>
          <w:rFonts w:ascii="Arial" w:hAnsi="Arial" w:cs="Arial"/>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Available from:</w:t>
      </w:r>
      <w:r w:rsidRPr="00990590">
        <w:t xml:space="preserve"> </w:t>
      </w:r>
      <w:hyperlink r:id="rId24" w:history="1">
        <w:r w:rsidRPr="002D4C68">
          <w:rPr>
            <w:rStyle w:val="Hyperlink"/>
            <w:rFonts w:ascii="Arial" w:hAnsi="Arial" w:cs="Arial"/>
            <w:sz w:val="22"/>
            <w:szCs w:val="22"/>
            <w:bdr w:val="none" w:sz="0" w:space="0" w:color="auto" w:frame="1"/>
            <w:shd w:val="clear" w:color="auto" w:fill="FFFFFF"/>
          </w:rPr>
          <w:t>http://www.historicdoors.co.uk/blog/englands-building-age-infographic/</w:t>
        </w:r>
      </w:hyperlink>
    </w:p>
    <w:p w14:paraId="03C42BCC" w14:textId="77777777" w:rsidR="005B7007" w:rsidRDefault="005B7007" w:rsidP="005B7007">
      <w:pPr>
        <w:ind w:left="3600" w:right="567"/>
        <w:jc w:val="both"/>
        <w:rPr>
          <w:rFonts w:ascii="Arial" w:hAnsi="Arial" w:cs="Arial"/>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Accessed on: 2/2/22</w:t>
      </w:r>
    </w:p>
    <w:p w14:paraId="25EC23F3" w14:textId="77777777" w:rsidR="005B7007" w:rsidRDefault="005B7007" w:rsidP="00C43B11">
      <w:pPr>
        <w:ind w:right="567"/>
        <w:jc w:val="both"/>
        <w:rPr>
          <w:rFonts w:ascii="Arial" w:hAnsi="Arial" w:cs="Arial"/>
          <w:bCs/>
          <w:sz w:val="22"/>
          <w:szCs w:val="22"/>
        </w:rPr>
      </w:pPr>
    </w:p>
    <w:p w14:paraId="156AC8D2" w14:textId="77777777" w:rsidR="005B7007" w:rsidRDefault="005B7007" w:rsidP="005B7007">
      <w:pPr>
        <w:ind w:left="3600" w:right="567" w:hanging="3110"/>
        <w:rPr>
          <w:rFonts w:ascii="Arial" w:hAnsi="Arial" w:cs="Arial"/>
          <w:sz w:val="22"/>
          <w:szCs w:val="22"/>
        </w:rPr>
      </w:pPr>
      <w:r w:rsidRPr="00E54949">
        <w:rPr>
          <w:rFonts w:ascii="Arial" w:hAnsi="Arial" w:cs="Arial"/>
          <w:sz w:val="22"/>
          <w:szCs w:val="22"/>
        </w:rPr>
        <w:t>House of Commons (2021)</w:t>
      </w:r>
      <w:r>
        <w:rPr>
          <w:rFonts w:ascii="Arial" w:hAnsi="Arial" w:cs="Arial"/>
          <w:sz w:val="22"/>
          <w:szCs w:val="22"/>
        </w:rPr>
        <w:tab/>
      </w:r>
      <w:r w:rsidRPr="009E57D8">
        <w:rPr>
          <w:rFonts w:ascii="Arial" w:hAnsi="Arial" w:cs="Arial"/>
          <w:i/>
          <w:iCs/>
          <w:sz w:val="22"/>
          <w:szCs w:val="22"/>
        </w:rPr>
        <w:t>Green Homes Grant Voucher Scheme</w:t>
      </w:r>
      <w:r>
        <w:rPr>
          <w:rFonts w:ascii="Arial" w:hAnsi="Arial" w:cs="Arial"/>
          <w:i/>
          <w:iCs/>
          <w:sz w:val="22"/>
          <w:szCs w:val="22"/>
        </w:rPr>
        <w:t xml:space="preserve">. </w:t>
      </w:r>
      <w:r w:rsidRPr="001E40F9">
        <w:rPr>
          <w:rFonts w:ascii="Arial" w:hAnsi="Arial" w:cs="Arial"/>
          <w:sz w:val="22"/>
          <w:szCs w:val="22"/>
        </w:rPr>
        <w:t>Published on 1 December 2021 by authority of the House of Commons</w:t>
      </w:r>
    </w:p>
    <w:p w14:paraId="3CA6D471" w14:textId="77777777" w:rsidR="005B7007" w:rsidRDefault="005B7007" w:rsidP="005B7007">
      <w:pPr>
        <w:ind w:left="3600" w:right="567" w:hanging="3110"/>
        <w:rPr>
          <w:rFonts w:ascii="Arial" w:hAnsi="Arial" w:cs="Arial"/>
          <w:sz w:val="22"/>
          <w:szCs w:val="22"/>
        </w:rPr>
      </w:pPr>
      <w:r>
        <w:rPr>
          <w:rFonts w:ascii="Arial" w:hAnsi="Arial" w:cs="Arial"/>
          <w:sz w:val="22"/>
          <w:szCs w:val="22"/>
        </w:rPr>
        <w:tab/>
        <w:t xml:space="preserve">Available from: </w:t>
      </w:r>
      <w:hyperlink r:id="rId25" w:history="1">
        <w:r w:rsidRPr="002D4C68">
          <w:rPr>
            <w:rStyle w:val="Hyperlink"/>
            <w:rFonts w:ascii="Arial" w:hAnsi="Arial" w:cs="Arial"/>
            <w:sz w:val="22"/>
            <w:szCs w:val="22"/>
          </w:rPr>
          <w:t>https://committees.parliament.uk/publications/8007/documents/82623/default/</w:t>
        </w:r>
      </w:hyperlink>
    </w:p>
    <w:p w14:paraId="6730C514" w14:textId="77777777" w:rsidR="005B7007" w:rsidRPr="009E57D8" w:rsidRDefault="005B7007" w:rsidP="005B7007">
      <w:pPr>
        <w:ind w:left="3600" w:right="567" w:hanging="3110"/>
        <w:rPr>
          <w:rFonts w:ascii="Arial" w:hAnsi="Arial" w:cs="Arial"/>
          <w:sz w:val="22"/>
          <w:szCs w:val="22"/>
        </w:rPr>
      </w:pPr>
      <w:r>
        <w:rPr>
          <w:rFonts w:ascii="Arial" w:hAnsi="Arial" w:cs="Arial"/>
          <w:sz w:val="22"/>
          <w:szCs w:val="22"/>
        </w:rPr>
        <w:tab/>
        <w:t>Accessed on: 10/2/22</w:t>
      </w:r>
    </w:p>
    <w:p w14:paraId="517F4405" w14:textId="77777777" w:rsidR="005B7007" w:rsidRDefault="005B7007" w:rsidP="005B7007">
      <w:pPr>
        <w:ind w:right="567" w:firstLine="720"/>
        <w:jc w:val="both"/>
        <w:rPr>
          <w:rFonts w:ascii="Arial" w:hAnsi="Arial" w:cs="Arial"/>
          <w:bCs/>
          <w:sz w:val="22"/>
          <w:szCs w:val="22"/>
        </w:rPr>
      </w:pPr>
    </w:p>
    <w:p w14:paraId="40851C13" w14:textId="77777777" w:rsidR="00B170C6" w:rsidRDefault="00B170C6" w:rsidP="00B170C6">
      <w:pPr>
        <w:ind w:left="3600" w:right="567" w:hanging="3110"/>
        <w:rPr>
          <w:rFonts w:ascii="Arial" w:hAnsi="Arial" w:cs="Arial"/>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Kingspan, 2016</w:t>
      </w:r>
      <w:r>
        <w:rPr>
          <w:rFonts w:ascii="Arial" w:hAnsi="Arial" w:cs="Arial"/>
          <w:sz w:val="22"/>
          <w:szCs w:val="22"/>
          <w:bdr w:val="none" w:sz="0" w:space="0" w:color="auto" w:frame="1"/>
          <w:shd w:val="clear" w:color="auto" w:fill="FFFFFF"/>
        </w:rPr>
        <w:tab/>
      </w:r>
      <w:r w:rsidRPr="00D44207">
        <w:rPr>
          <w:rFonts w:ascii="Arial" w:hAnsi="Arial" w:cs="Arial"/>
          <w:i/>
          <w:iCs/>
          <w:sz w:val="22"/>
          <w:szCs w:val="22"/>
          <w:bdr w:val="none" w:sz="0" w:space="0" w:color="auto" w:frame="1"/>
          <w:shd w:val="clear" w:color="auto" w:fill="FFFFFF"/>
        </w:rPr>
        <w:t>Cavity walls: The past</w:t>
      </w:r>
      <w:r>
        <w:rPr>
          <w:rFonts w:ascii="Arial" w:hAnsi="Arial" w:cs="Arial"/>
          <w:i/>
          <w:iCs/>
          <w:sz w:val="22"/>
          <w:szCs w:val="22"/>
          <w:bdr w:val="none" w:sz="0" w:space="0" w:color="auto" w:frame="1"/>
          <w:shd w:val="clear" w:color="auto" w:fill="FFFFFF"/>
        </w:rPr>
        <w:t xml:space="preserve">. </w:t>
      </w:r>
      <w:r>
        <w:rPr>
          <w:rFonts w:ascii="Arial" w:hAnsi="Arial" w:cs="Arial"/>
          <w:sz w:val="22"/>
          <w:szCs w:val="22"/>
          <w:bdr w:val="none" w:sz="0" w:space="0" w:color="auto" w:frame="1"/>
          <w:shd w:val="clear" w:color="auto" w:fill="FFFFFF"/>
        </w:rPr>
        <w:t xml:space="preserve">Kingspan Insulation UK. Published 13 June 2016. </w:t>
      </w:r>
    </w:p>
    <w:p w14:paraId="4D92CB09" w14:textId="77777777" w:rsidR="00B170C6" w:rsidRDefault="00B170C6" w:rsidP="00B170C6">
      <w:pPr>
        <w:ind w:left="3600" w:right="567" w:hanging="3110"/>
        <w:rPr>
          <w:rFonts w:ascii="Arial" w:hAnsi="Arial" w:cs="Arial"/>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ab/>
        <w:t xml:space="preserve">Available from: </w:t>
      </w:r>
      <w:hyperlink r:id="rId26" w:history="1">
        <w:r w:rsidRPr="002D4C68">
          <w:rPr>
            <w:rStyle w:val="Hyperlink"/>
            <w:rFonts w:ascii="Arial" w:hAnsi="Arial" w:cs="Arial"/>
            <w:sz w:val="22"/>
            <w:szCs w:val="22"/>
            <w:bdr w:val="none" w:sz="0" w:space="0" w:color="auto" w:frame="1"/>
            <w:shd w:val="clear" w:color="auto" w:fill="FFFFFF"/>
          </w:rPr>
          <w:t>https://www.kingspan.com/gb/en-gb/products/insulation-boards/insulation-technical-hub/articles-and-advice/cavity-walls-the-past</w:t>
        </w:r>
      </w:hyperlink>
    </w:p>
    <w:p w14:paraId="1383F2B6" w14:textId="77777777" w:rsidR="00B170C6" w:rsidRPr="00D44207" w:rsidRDefault="00B170C6" w:rsidP="00B170C6">
      <w:pPr>
        <w:ind w:left="3600" w:right="567" w:hanging="3110"/>
        <w:rPr>
          <w:rFonts w:ascii="Arial" w:hAnsi="Arial" w:cs="Arial"/>
          <w:b/>
          <w:bCs/>
          <w:sz w:val="22"/>
          <w:szCs w:val="22"/>
          <w:bdr w:val="none" w:sz="0" w:space="0" w:color="auto" w:frame="1"/>
          <w:shd w:val="clear" w:color="auto" w:fill="FFFFFF"/>
        </w:rPr>
      </w:pPr>
      <w:r>
        <w:rPr>
          <w:rFonts w:ascii="Arial" w:hAnsi="Arial" w:cs="Arial"/>
          <w:sz w:val="22"/>
          <w:szCs w:val="22"/>
          <w:bdr w:val="none" w:sz="0" w:space="0" w:color="auto" w:frame="1"/>
          <w:shd w:val="clear" w:color="auto" w:fill="FFFFFF"/>
        </w:rPr>
        <w:tab/>
        <w:t>Accessed on: 18/2/22</w:t>
      </w:r>
    </w:p>
    <w:p w14:paraId="5C1CADFA" w14:textId="77777777" w:rsidR="00B170C6" w:rsidRDefault="00B170C6" w:rsidP="00B170C6">
      <w:pPr>
        <w:ind w:left="3600" w:right="567" w:hanging="3170"/>
        <w:rPr>
          <w:rFonts w:ascii="Arial" w:hAnsi="Arial" w:cs="Arial"/>
          <w:sz w:val="22"/>
          <w:szCs w:val="22"/>
        </w:rPr>
      </w:pPr>
    </w:p>
    <w:p w14:paraId="0630C292" w14:textId="77777777" w:rsidR="00B170C6" w:rsidRDefault="00B170C6" w:rsidP="00B170C6">
      <w:pPr>
        <w:ind w:left="3600" w:right="567" w:hanging="3170"/>
        <w:rPr>
          <w:rFonts w:ascii="Arial" w:hAnsi="Arial" w:cs="Arial"/>
          <w:sz w:val="22"/>
          <w:szCs w:val="22"/>
        </w:rPr>
      </w:pPr>
    </w:p>
    <w:p w14:paraId="2D649DF0" w14:textId="4EF8A369" w:rsidR="00B170C6" w:rsidRDefault="001B1244" w:rsidP="00B170C6">
      <w:pPr>
        <w:ind w:left="3600" w:right="567" w:hanging="3170"/>
        <w:rPr>
          <w:rFonts w:ascii="Arial" w:hAnsi="Arial" w:cs="Arial"/>
          <w:sz w:val="22"/>
          <w:szCs w:val="22"/>
        </w:rPr>
      </w:pPr>
      <w:r>
        <w:rPr>
          <w:rFonts w:ascii="Arial" w:hAnsi="Arial" w:cs="Arial"/>
          <w:sz w:val="22"/>
          <w:szCs w:val="22"/>
        </w:rPr>
        <w:t xml:space="preserve"> </w:t>
      </w:r>
      <w:r w:rsidR="00B170C6" w:rsidRPr="006906AF">
        <w:rPr>
          <w:rFonts w:ascii="Arial" w:hAnsi="Arial" w:cs="Arial"/>
          <w:sz w:val="22"/>
          <w:szCs w:val="22"/>
        </w:rPr>
        <w:t>National Statistics, 2016</w:t>
      </w:r>
      <w:r w:rsidR="00B170C6">
        <w:rPr>
          <w:rFonts w:ascii="Arial" w:hAnsi="Arial" w:cs="Arial"/>
          <w:sz w:val="22"/>
          <w:szCs w:val="22"/>
        </w:rPr>
        <w:tab/>
      </w:r>
      <w:r w:rsidR="00B170C6" w:rsidRPr="0047406F">
        <w:rPr>
          <w:rFonts w:ascii="Arial" w:hAnsi="Arial" w:cs="Arial"/>
          <w:i/>
          <w:iCs/>
          <w:sz w:val="22"/>
          <w:szCs w:val="22"/>
        </w:rPr>
        <w:t>English housing survey 2014 to 2015: housing stock report</w:t>
      </w:r>
      <w:r w:rsidR="00B170C6">
        <w:rPr>
          <w:rFonts w:ascii="Arial" w:hAnsi="Arial" w:cs="Arial"/>
          <w:i/>
          <w:iCs/>
          <w:sz w:val="22"/>
          <w:szCs w:val="22"/>
        </w:rPr>
        <w:t>.</w:t>
      </w:r>
      <w:r w:rsidR="00B170C6">
        <w:rPr>
          <w:rFonts w:ascii="Arial" w:hAnsi="Arial" w:cs="Arial"/>
          <w:sz w:val="22"/>
          <w:szCs w:val="22"/>
        </w:rPr>
        <w:t xml:space="preserve"> </w:t>
      </w:r>
      <w:r w:rsidR="00B170C6" w:rsidRPr="0047406F">
        <w:rPr>
          <w:rFonts w:ascii="Arial" w:hAnsi="Arial" w:cs="Arial"/>
          <w:sz w:val="22"/>
          <w:szCs w:val="22"/>
        </w:rPr>
        <w:t>Ministry of Housing, Communities &amp; Local Government</w:t>
      </w:r>
      <w:r w:rsidR="00B170C6">
        <w:rPr>
          <w:rFonts w:ascii="Arial" w:hAnsi="Arial" w:cs="Arial"/>
          <w:sz w:val="22"/>
          <w:szCs w:val="22"/>
        </w:rPr>
        <w:t>. Published</w:t>
      </w:r>
      <w:r w:rsidR="00B170C6" w:rsidRPr="00D23E10">
        <w:rPr>
          <w:rFonts w:ascii="Arial" w:hAnsi="Arial" w:cs="Arial"/>
          <w:color w:val="0B0C0C"/>
          <w:shd w:val="clear" w:color="auto" w:fill="FFFFFF"/>
        </w:rPr>
        <w:t xml:space="preserve"> </w:t>
      </w:r>
      <w:r w:rsidR="00B170C6" w:rsidRPr="00D23E10">
        <w:rPr>
          <w:rFonts w:ascii="Arial" w:hAnsi="Arial" w:cs="Arial"/>
          <w:sz w:val="22"/>
          <w:szCs w:val="22"/>
        </w:rPr>
        <w:t xml:space="preserve">21 </w:t>
      </w:r>
      <w:proofErr w:type="gramStart"/>
      <w:r w:rsidR="00B170C6" w:rsidRPr="00D23E10">
        <w:rPr>
          <w:rFonts w:ascii="Arial" w:hAnsi="Arial" w:cs="Arial"/>
          <w:sz w:val="22"/>
          <w:szCs w:val="22"/>
        </w:rPr>
        <w:t>July</w:t>
      </w:r>
      <w:r w:rsidR="00B170C6">
        <w:rPr>
          <w:rFonts w:ascii="Arial" w:hAnsi="Arial" w:cs="Arial"/>
          <w:sz w:val="22"/>
          <w:szCs w:val="22"/>
        </w:rPr>
        <w:t>,</w:t>
      </w:r>
      <w:proofErr w:type="gramEnd"/>
      <w:r w:rsidR="00B170C6" w:rsidRPr="00D23E10">
        <w:rPr>
          <w:rFonts w:ascii="Arial" w:hAnsi="Arial" w:cs="Arial"/>
          <w:sz w:val="22"/>
          <w:szCs w:val="22"/>
        </w:rPr>
        <w:t xml:space="preserve"> 2016</w:t>
      </w:r>
    </w:p>
    <w:p w14:paraId="080BBB62" w14:textId="77777777" w:rsidR="00B170C6" w:rsidRDefault="00B170C6" w:rsidP="00B170C6">
      <w:pPr>
        <w:ind w:left="3600" w:right="567" w:hanging="3170"/>
        <w:rPr>
          <w:rFonts w:ascii="Arial" w:hAnsi="Arial" w:cs="Arial"/>
          <w:sz w:val="22"/>
          <w:szCs w:val="22"/>
        </w:rPr>
      </w:pPr>
      <w:r>
        <w:rPr>
          <w:rFonts w:ascii="Arial" w:hAnsi="Arial" w:cs="Arial"/>
          <w:sz w:val="22"/>
          <w:szCs w:val="22"/>
        </w:rPr>
        <w:tab/>
        <w:t xml:space="preserve">Available </w:t>
      </w:r>
      <w:proofErr w:type="gramStart"/>
      <w:r>
        <w:rPr>
          <w:rFonts w:ascii="Arial" w:hAnsi="Arial" w:cs="Arial"/>
          <w:sz w:val="22"/>
          <w:szCs w:val="22"/>
        </w:rPr>
        <w:t>from:</w:t>
      </w:r>
      <w:r w:rsidRPr="00A10B9C">
        <w:rPr>
          <w:rFonts w:ascii="Arial" w:hAnsi="Arial" w:cs="Arial"/>
          <w:sz w:val="22"/>
          <w:szCs w:val="22"/>
        </w:rPr>
        <w:t>https://www.gov.uk/government/statistics/english-housing-survey-2014-to-2015-housing-stock-report</w:t>
      </w:r>
      <w:proofErr w:type="gramEnd"/>
    </w:p>
    <w:p w14:paraId="4520651C" w14:textId="77777777" w:rsidR="00B170C6" w:rsidRPr="0047406F" w:rsidRDefault="00B170C6" w:rsidP="00B170C6">
      <w:pPr>
        <w:ind w:left="3600" w:right="567" w:hanging="3170"/>
        <w:rPr>
          <w:rFonts w:ascii="Arial" w:hAnsi="Arial" w:cs="Arial"/>
          <w:b/>
          <w:bCs/>
          <w:sz w:val="22"/>
          <w:szCs w:val="22"/>
        </w:rPr>
      </w:pPr>
      <w:r>
        <w:rPr>
          <w:rFonts w:ascii="Arial" w:hAnsi="Arial" w:cs="Arial"/>
          <w:sz w:val="22"/>
          <w:szCs w:val="22"/>
        </w:rPr>
        <w:tab/>
        <w:t>Accessed on 25/1/22</w:t>
      </w:r>
    </w:p>
    <w:p w14:paraId="121AE8E0" w14:textId="65F8DE31" w:rsidR="00B170C6" w:rsidRDefault="00B170C6" w:rsidP="005B7007">
      <w:pPr>
        <w:ind w:right="567"/>
        <w:jc w:val="both"/>
        <w:rPr>
          <w:rFonts w:ascii="Arial" w:hAnsi="Arial" w:cs="Arial"/>
          <w:bCs/>
          <w:sz w:val="22"/>
          <w:szCs w:val="22"/>
        </w:rPr>
      </w:pPr>
    </w:p>
    <w:p w14:paraId="61BE04E8" w14:textId="77777777" w:rsidR="00B170C6" w:rsidRDefault="00B170C6" w:rsidP="00B170C6">
      <w:pPr>
        <w:ind w:left="3597" w:right="567" w:hanging="3107"/>
        <w:jc w:val="both"/>
        <w:rPr>
          <w:rFonts w:ascii="Arial" w:hAnsi="Arial" w:cs="Arial"/>
          <w:sz w:val="22"/>
          <w:szCs w:val="22"/>
        </w:rPr>
      </w:pPr>
      <w:r w:rsidRPr="00DE690E">
        <w:rPr>
          <w:rFonts w:ascii="Arial" w:hAnsi="Arial" w:cs="Arial"/>
          <w:bCs/>
          <w:sz w:val="22"/>
          <w:szCs w:val="22"/>
        </w:rPr>
        <w:t>Nest Wales 2020</w:t>
      </w:r>
      <w:r>
        <w:rPr>
          <w:rFonts w:ascii="Arial" w:hAnsi="Arial" w:cs="Arial"/>
          <w:bCs/>
          <w:sz w:val="22"/>
          <w:szCs w:val="22"/>
        </w:rPr>
        <w:tab/>
      </w:r>
      <w:r>
        <w:rPr>
          <w:rFonts w:ascii="Arial" w:hAnsi="Arial" w:cs="Arial"/>
          <w:bCs/>
          <w:sz w:val="22"/>
          <w:szCs w:val="22"/>
        </w:rPr>
        <w:tab/>
      </w:r>
      <w:r w:rsidRPr="00C82EE9">
        <w:rPr>
          <w:rFonts w:ascii="Arial" w:hAnsi="Arial" w:cs="Arial"/>
          <w:i/>
          <w:iCs/>
          <w:sz w:val="22"/>
          <w:szCs w:val="22"/>
        </w:rPr>
        <w:t>Helping you make your home warmer and more energy efficient</w:t>
      </w:r>
      <w:r>
        <w:rPr>
          <w:rFonts w:ascii="Arial" w:hAnsi="Arial" w:cs="Arial"/>
          <w:sz w:val="22"/>
          <w:szCs w:val="22"/>
        </w:rPr>
        <w:t xml:space="preserve"> </w:t>
      </w:r>
      <w:r w:rsidRPr="001E1B68">
        <w:rPr>
          <w:rFonts w:ascii="Arial" w:hAnsi="Arial" w:cs="Arial"/>
          <w:sz w:val="22"/>
          <w:szCs w:val="22"/>
        </w:rPr>
        <w:t>Welsh Government.</w:t>
      </w:r>
      <w:r>
        <w:rPr>
          <w:rFonts w:ascii="Arial" w:hAnsi="Arial" w:cs="Arial"/>
          <w:sz w:val="22"/>
          <w:szCs w:val="22"/>
        </w:rPr>
        <w:t xml:space="preserve"> Published 2020.</w:t>
      </w:r>
    </w:p>
    <w:p w14:paraId="51CF1E7C" w14:textId="77777777" w:rsidR="00B170C6" w:rsidRDefault="00B170C6" w:rsidP="00B170C6">
      <w:pPr>
        <w:ind w:left="3597" w:right="567"/>
        <w:jc w:val="both"/>
        <w:rPr>
          <w:rFonts w:ascii="Arial" w:hAnsi="Arial" w:cs="Arial"/>
          <w:sz w:val="22"/>
          <w:szCs w:val="22"/>
        </w:rPr>
      </w:pPr>
      <w:r>
        <w:rPr>
          <w:rFonts w:ascii="Arial" w:hAnsi="Arial" w:cs="Arial"/>
          <w:sz w:val="22"/>
          <w:szCs w:val="22"/>
        </w:rPr>
        <w:t xml:space="preserve">Available from: </w:t>
      </w:r>
      <w:hyperlink r:id="rId27" w:history="1">
        <w:r w:rsidRPr="002D4C68">
          <w:rPr>
            <w:rStyle w:val="Hyperlink"/>
            <w:rFonts w:ascii="Arial" w:hAnsi="Arial" w:cs="Arial"/>
            <w:sz w:val="22"/>
            <w:szCs w:val="22"/>
          </w:rPr>
          <w:t>https://nest.gov.wales/en/</w:t>
        </w:r>
      </w:hyperlink>
    </w:p>
    <w:p w14:paraId="11D14B99" w14:textId="77777777" w:rsidR="00B170C6" w:rsidRDefault="00B170C6" w:rsidP="00B170C6">
      <w:pPr>
        <w:ind w:left="3597" w:right="567"/>
        <w:jc w:val="both"/>
        <w:rPr>
          <w:rFonts w:ascii="Arial" w:hAnsi="Arial" w:cs="Arial"/>
          <w:sz w:val="22"/>
          <w:szCs w:val="22"/>
        </w:rPr>
      </w:pPr>
      <w:r>
        <w:rPr>
          <w:rFonts w:ascii="Arial" w:hAnsi="Arial" w:cs="Arial"/>
          <w:sz w:val="22"/>
          <w:szCs w:val="22"/>
        </w:rPr>
        <w:t>Accessed on: 14/3/22</w:t>
      </w:r>
    </w:p>
    <w:p w14:paraId="215CCEA1" w14:textId="77777777" w:rsidR="00B170C6" w:rsidRDefault="00B170C6" w:rsidP="00B170C6">
      <w:pPr>
        <w:ind w:right="567" w:firstLine="430"/>
        <w:jc w:val="both"/>
        <w:rPr>
          <w:rFonts w:ascii="Arial" w:hAnsi="Arial" w:cs="Arial"/>
          <w:bCs/>
          <w:sz w:val="22"/>
          <w:szCs w:val="22"/>
        </w:rPr>
      </w:pPr>
    </w:p>
    <w:p w14:paraId="23FD6318" w14:textId="53A1F33E" w:rsidR="00B170C6" w:rsidRDefault="00B170C6" w:rsidP="00B170C6">
      <w:pPr>
        <w:ind w:left="3600" w:right="567" w:hanging="3600"/>
        <w:rPr>
          <w:rFonts w:ascii="Arial" w:hAnsi="Arial" w:cs="Arial"/>
          <w:sz w:val="22"/>
          <w:szCs w:val="22"/>
        </w:rPr>
      </w:pPr>
      <w:r>
        <w:rPr>
          <w:rFonts w:ascii="Arial" w:hAnsi="Arial" w:cs="Arial"/>
          <w:sz w:val="22"/>
          <w:szCs w:val="22"/>
        </w:rPr>
        <w:t xml:space="preserve">        </w:t>
      </w:r>
      <w:r w:rsidRPr="0048164B">
        <w:rPr>
          <w:rFonts w:ascii="Arial" w:hAnsi="Arial" w:cs="Arial"/>
          <w:sz w:val="22"/>
          <w:szCs w:val="22"/>
        </w:rPr>
        <w:t>NIHE 2020</w:t>
      </w:r>
      <w:r>
        <w:rPr>
          <w:rFonts w:ascii="Arial" w:hAnsi="Arial" w:cs="Arial"/>
          <w:sz w:val="22"/>
          <w:szCs w:val="22"/>
        </w:rPr>
        <w:tab/>
      </w:r>
      <w:r w:rsidRPr="002D597C">
        <w:rPr>
          <w:rFonts w:ascii="Arial" w:hAnsi="Arial" w:cs="Arial"/>
          <w:i/>
          <w:iCs/>
          <w:sz w:val="22"/>
          <w:szCs w:val="22"/>
        </w:rPr>
        <w:t>Affordable Warmth Scheme</w:t>
      </w:r>
      <w:r>
        <w:rPr>
          <w:rFonts w:ascii="Arial" w:hAnsi="Arial" w:cs="Arial"/>
          <w:i/>
          <w:iCs/>
          <w:sz w:val="22"/>
          <w:szCs w:val="22"/>
        </w:rPr>
        <w:t xml:space="preserve">. </w:t>
      </w:r>
      <w:r>
        <w:rPr>
          <w:rFonts w:ascii="Arial" w:hAnsi="Arial" w:cs="Arial"/>
          <w:sz w:val="22"/>
          <w:szCs w:val="22"/>
        </w:rPr>
        <w:t>Northern Ireland Housing Executive.</w:t>
      </w:r>
      <w:r>
        <w:rPr>
          <w:rFonts w:ascii="Arial" w:hAnsi="Arial" w:cs="Arial"/>
          <w:b/>
          <w:bCs/>
          <w:sz w:val="22"/>
          <w:szCs w:val="22"/>
        </w:rPr>
        <w:t xml:space="preserve"> </w:t>
      </w:r>
      <w:r>
        <w:rPr>
          <w:rFonts w:ascii="Arial" w:hAnsi="Arial" w:cs="Arial"/>
          <w:sz w:val="22"/>
          <w:szCs w:val="22"/>
        </w:rPr>
        <w:t>Published May 18</w:t>
      </w:r>
      <w:proofErr w:type="gramStart"/>
      <w:r>
        <w:rPr>
          <w:rFonts w:ascii="Arial" w:hAnsi="Arial" w:cs="Arial"/>
          <w:sz w:val="22"/>
          <w:szCs w:val="22"/>
        </w:rPr>
        <w:t xml:space="preserve"> 2020</w:t>
      </w:r>
      <w:proofErr w:type="gramEnd"/>
      <w:r>
        <w:rPr>
          <w:rFonts w:ascii="Arial" w:hAnsi="Arial" w:cs="Arial"/>
          <w:sz w:val="22"/>
          <w:szCs w:val="22"/>
        </w:rPr>
        <w:t>.</w:t>
      </w:r>
    </w:p>
    <w:p w14:paraId="4ACF6164" w14:textId="77777777" w:rsidR="00B170C6" w:rsidRDefault="00B170C6" w:rsidP="00B170C6">
      <w:pPr>
        <w:ind w:left="3600" w:right="567" w:hanging="3600"/>
        <w:rPr>
          <w:rFonts w:ascii="Arial" w:hAnsi="Arial" w:cs="Arial"/>
          <w:sz w:val="22"/>
          <w:szCs w:val="22"/>
        </w:rPr>
      </w:pPr>
      <w:r>
        <w:rPr>
          <w:rFonts w:ascii="Arial" w:hAnsi="Arial" w:cs="Arial"/>
          <w:sz w:val="22"/>
          <w:szCs w:val="22"/>
        </w:rPr>
        <w:tab/>
        <w:t xml:space="preserve">Available from: </w:t>
      </w:r>
      <w:hyperlink r:id="rId28" w:history="1">
        <w:r w:rsidRPr="002D4C68">
          <w:rPr>
            <w:rStyle w:val="Hyperlink"/>
            <w:rFonts w:ascii="Arial" w:hAnsi="Arial" w:cs="Arial"/>
            <w:sz w:val="22"/>
            <w:szCs w:val="22"/>
          </w:rPr>
          <w:t>https://www.nihe.gov.uk/Housing-Help/Affordable-Warmth-Boiler-Replacement/Affordable-Warmth-Scheme</w:t>
        </w:r>
      </w:hyperlink>
    </w:p>
    <w:p w14:paraId="10D812B9" w14:textId="77777777" w:rsidR="00B170C6" w:rsidRDefault="00B170C6" w:rsidP="00B170C6">
      <w:pPr>
        <w:ind w:left="3600" w:right="567" w:hanging="3600"/>
        <w:rPr>
          <w:rFonts w:ascii="Arial" w:hAnsi="Arial" w:cs="Arial"/>
          <w:sz w:val="22"/>
          <w:szCs w:val="22"/>
        </w:rPr>
      </w:pPr>
      <w:r>
        <w:rPr>
          <w:rFonts w:ascii="Arial" w:hAnsi="Arial" w:cs="Arial"/>
          <w:sz w:val="22"/>
          <w:szCs w:val="22"/>
        </w:rPr>
        <w:tab/>
        <w:t>Accessed on: 12/2/22</w:t>
      </w:r>
    </w:p>
    <w:p w14:paraId="5784B2A4" w14:textId="77777777" w:rsidR="00B170C6" w:rsidRDefault="00B170C6" w:rsidP="00B170C6">
      <w:pPr>
        <w:ind w:right="567" w:firstLine="430"/>
        <w:jc w:val="both"/>
        <w:rPr>
          <w:rFonts w:ascii="Arial" w:hAnsi="Arial" w:cs="Arial"/>
          <w:bCs/>
          <w:sz w:val="22"/>
          <w:szCs w:val="22"/>
        </w:rPr>
      </w:pPr>
    </w:p>
    <w:p w14:paraId="70770E42" w14:textId="77777777" w:rsidR="00B170C6" w:rsidRDefault="00B170C6" w:rsidP="00B170C6">
      <w:pPr>
        <w:ind w:left="3600" w:right="567" w:hanging="3110"/>
        <w:rPr>
          <w:rFonts w:ascii="Arial" w:hAnsi="Arial" w:cs="Arial"/>
          <w:sz w:val="22"/>
          <w:szCs w:val="22"/>
        </w:rPr>
      </w:pPr>
      <w:proofErr w:type="spellStart"/>
      <w:r w:rsidRPr="004A3276">
        <w:rPr>
          <w:rFonts w:ascii="Arial" w:hAnsi="Arial" w:cs="Arial"/>
          <w:bCs/>
          <w:sz w:val="22"/>
          <w:szCs w:val="22"/>
        </w:rPr>
        <w:t>Punjwani</w:t>
      </w:r>
      <w:proofErr w:type="spellEnd"/>
      <w:r>
        <w:rPr>
          <w:rFonts w:ascii="Arial" w:hAnsi="Arial" w:cs="Arial"/>
          <w:bCs/>
          <w:sz w:val="22"/>
          <w:szCs w:val="22"/>
        </w:rPr>
        <w:t>, M.</w:t>
      </w:r>
      <w:r w:rsidRPr="004A3276">
        <w:rPr>
          <w:rFonts w:ascii="Arial" w:hAnsi="Arial" w:cs="Arial"/>
          <w:bCs/>
          <w:sz w:val="22"/>
          <w:szCs w:val="22"/>
        </w:rPr>
        <w:t xml:space="preserve"> 2018</w:t>
      </w:r>
      <w:r>
        <w:rPr>
          <w:rFonts w:ascii="Arial" w:hAnsi="Arial" w:cs="Arial"/>
          <w:bCs/>
          <w:sz w:val="22"/>
          <w:szCs w:val="22"/>
        </w:rPr>
        <w:tab/>
      </w:r>
      <w:r w:rsidRPr="00F0711F">
        <w:rPr>
          <w:rFonts w:ascii="Arial" w:hAnsi="Arial" w:cs="Arial"/>
          <w:i/>
          <w:iCs/>
          <w:sz w:val="22"/>
          <w:szCs w:val="22"/>
        </w:rPr>
        <w:t>The Green Deal explained</w:t>
      </w:r>
      <w:r>
        <w:rPr>
          <w:rFonts w:ascii="Arial" w:hAnsi="Arial" w:cs="Arial"/>
          <w:i/>
          <w:iCs/>
          <w:sz w:val="22"/>
          <w:szCs w:val="22"/>
        </w:rPr>
        <w:t xml:space="preserve">. </w:t>
      </w:r>
      <w:r>
        <w:rPr>
          <w:rFonts w:ascii="Arial" w:hAnsi="Arial" w:cs="Arial"/>
          <w:sz w:val="22"/>
          <w:szCs w:val="22"/>
        </w:rPr>
        <w:t xml:space="preserve">Money Supermarket. Published </w:t>
      </w:r>
      <w:r w:rsidRPr="00701DEB">
        <w:rPr>
          <w:rFonts w:ascii="Arial" w:hAnsi="Arial" w:cs="Arial"/>
          <w:sz w:val="22"/>
          <w:szCs w:val="22"/>
        </w:rPr>
        <w:t>15 February 2018</w:t>
      </w:r>
      <w:r>
        <w:rPr>
          <w:rFonts w:ascii="Arial" w:hAnsi="Arial" w:cs="Arial"/>
          <w:sz w:val="22"/>
          <w:szCs w:val="22"/>
        </w:rPr>
        <w:t>.</w:t>
      </w:r>
    </w:p>
    <w:p w14:paraId="226AF04A" w14:textId="77777777" w:rsidR="00B170C6" w:rsidRPr="00F0711F" w:rsidRDefault="00B170C6" w:rsidP="00B170C6">
      <w:pPr>
        <w:ind w:left="3600" w:right="567"/>
        <w:rPr>
          <w:rFonts w:ascii="Arial" w:hAnsi="Arial" w:cs="Arial"/>
          <w:b/>
          <w:bCs/>
          <w:sz w:val="22"/>
          <w:szCs w:val="22"/>
        </w:rPr>
      </w:pPr>
      <w:r>
        <w:rPr>
          <w:rFonts w:ascii="Arial" w:hAnsi="Arial" w:cs="Arial"/>
          <w:sz w:val="22"/>
          <w:szCs w:val="22"/>
        </w:rPr>
        <w:t xml:space="preserve">Available from: </w:t>
      </w:r>
      <w:r w:rsidRPr="00701DEB">
        <w:rPr>
          <w:rFonts w:ascii="Arial" w:hAnsi="Arial" w:cs="Arial"/>
          <w:sz w:val="22"/>
          <w:szCs w:val="22"/>
        </w:rPr>
        <w:t>https://www.moneysupermarket.com/gas-and-electricity/the-green-deal-explained/</w:t>
      </w:r>
    </w:p>
    <w:p w14:paraId="7B911987" w14:textId="77777777" w:rsidR="00B170C6" w:rsidRDefault="00B170C6" w:rsidP="00B170C6">
      <w:pPr>
        <w:ind w:right="567"/>
        <w:jc w:val="both"/>
        <w:rPr>
          <w:rFonts w:ascii="Arial" w:hAnsi="Arial" w:cs="Arial"/>
          <w:bCs/>
          <w:sz w:val="22"/>
          <w:szCs w:val="22"/>
        </w:rPr>
      </w:pP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t>Accessed on 18/2/22</w:t>
      </w:r>
    </w:p>
    <w:p w14:paraId="088D374C" w14:textId="77777777" w:rsidR="00B170C6" w:rsidRDefault="00B170C6" w:rsidP="00B170C6">
      <w:pPr>
        <w:ind w:right="567"/>
        <w:jc w:val="both"/>
        <w:rPr>
          <w:rFonts w:ascii="Arial" w:hAnsi="Arial" w:cs="Arial"/>
          <w:bCs/>
          <w:sz w:val="22"/>
          <w:szCs w:val="22"/>
        </w:rPr>
      </w:pPr>
    </w:p>
    <w:p w14:paraId="691C76D0" w14:textId="77777777" w:rsidR="00B170C6" w:rsidRDefault="00B170C6" w:rsidP="00B170C6">
      <w:pPr>
        <w:ind w:left="3600" w:right="567" w:hanging="3110"/>
        <w:jc w:val="both"/>
        <w:rPr>
          <w:rFonts w:ascii="Arial" w:hAnsi="Arial" w:cs="Arial"/>
          <w:sz w:val="22"/>
          <w:szCs w:val="22"/>
          <w:bdr w:val="none" w:sz="0" w:space="0" w:color="auto" w:frame="1"/>
          <w:shd w:val="clear" w:color="auto" w:fill="FFFFFF"/>
        </w:rPr>
      </w:pPr>
      <w:r w:rsidRPr="00767D00">
        <w:rPr>
          <w:rFonts w:ascii="Arial" w:hAnsi="Arial" w:cs="Arial"/>
          <w:sz w:val="22"/>
          <w:szCs w:val="22"/>
          <w:bdr w:val="none" w:sz="0" w:space="0" w:color="auto" w:frame="1"/>
          <w:shd w:val="clear" w:color="auto" w:fill="FFFFFF"/>
        </w:rPr>
        <w:t>Rubenstein</w:t>
      </w:r>
      <w:r>
        <w:rPr>
          <w:rFonts w:ascii="Arial" w:hAnsi="Arial" w:cs="Arial"/>
          <w:sz w:val="22"/>
          <w:szCs w:val="22"/>
          <w:bdr w:val="none" w:sz="0" w:space="0" w:color="auto" w:frame="1"/>
          <w:shd w:val="clear" w:color="auto" w:fill="FFFFFF"/>
        </w:rPr>
        <w:t>,</w:t>
      </w:r>
      <w:r w:rsidRPr="00767D00">
        <w:rPr>
          <w:rFonts w:ascii="Arial" w:hAnsi="Arial" w:cs="Arial"/>
          <w:sz w:val="22"/>
          <w:szCs w:val="22"/>
          <w:bdr w:val="none" w:sz="0" w:space="0" w:color="auto" w:frame="1"/>
          <w:shd w:val="clear" w:color="auto" w:fill="FFFFFF"/>
        </w:rPr>
        <w:t xml:space="preserve"> 2003</w:t>
      </w:r>
      <w:r>
        <w:rPr>
          <w:rFonts w:ascii="Arial" w:hAnsi="Arial" w:cs="Arial"/>
          <w:sz w:val="22"/>
          <w:szCs w:val="22"/>
          <w:bdr w:val="none" w:sz="0" w:space="0" w:color="auto" w:frame="1"/>
          <w:shd w:val="clear" w:color="auto" w:fill="FFFFFF"/>
        </w:rPr>
        <w:tab/>
      </w:r>
      <w:proofErr w:type="gramStart"/>
      <w:r w:rsidRPr="00B43C3B">
        <w:rPr>
          <w:rFonts w:ascii="Arial" w:hAnsi="Arial" w:cs="Arial"/>
          <w:i/>
          <w:iCs/>
          <w:sz w:val="22"/>
          <w:szCs w:val="22"/>
          <w:bdr w:val="none" w:sz="0" w:space="0" w:color="auto" w:frame="1"/>
          <w:shd w:val="clear" w:color="auto" w:fill="FFFFFF"/>
        </w:rPr>
        <w:t>Twentieth-Century</w:t>
      </w:r>
      <w:r>
        <w:rPr>
          <w:rFonts w:ascii="Arial" w:hAnsi="Arial" w:cs="Arial"/>
          <w:i/>
          <w:iCs/>
          <w:sz w:val="22"/>
          <w:szCs w:val="22"/>
          <w:bdr w:val="none" w:sz="0" w:space="0" w:color="auto" w:frame="1"/>
          <w:shd w:val="clear" w:color="auto" w:fill="FFFFFF"/>
        </w:rPr>
        <w:t xml:space="preserve"> </w:t>
      </w:r>
      <w:r w:rsidRPr="00B43C3B">
        <w:rPr>
          <w:rFonts w:ascii="Arial" w:hAnsi="Arial" w:cs="Arial"/>
          <w:i/>
          <w:iCs/>
          <w:sz w:val="22"/>
          <w:szCs w:val="22"/>
          <w:bdr w:val="none" w:sz="0" w:space="0" w:color="auto" w:frame="1"/>
          <w:shd w:val="clear" w:color="auto" w:fill="FFFFFF"/>
        </w:rPr>
        <w:t>Britain</w:t>
      </w:r>
      <w:proofErr w:type="gramEnd"/>
      <w:r w:rsidRPr="00B43C3B">
        <w:rPr>
          <w:rFonts w:ascii="Arial" w:hAnsi="Arial" w:cs="Arial"/>
          <w:i/>
          <w:iCs/>
          <w:sz w:val="22"/>
          <w:szCs w:val="22"/>
          <w:bdr w:val="none" w:sz="0" w:space="0" w:color="auto" w:frame="1"/>
          <w:shd w:val="clear" w:color="auto" w:fill="FFFFFF"/>
        </w:rPr>
        <w:t xml:space="preserve">: A Political History. </w:t>
      </w:r>
      <w:r w:rsidRPr="00B43C3B">
        <w:rPr>
          <w:rFonts w:ascii="Arial" w:hAnsi="Arial" w:cs="Arial"/>
          <w:sz w:val="22"/>
          <w:szCs w:val="22"/>
          <w:bdr w:val="none" w:sz="0" w:space="0" w:color="auto" w:frame="1"/>
          <w:shd w:val="clear" w:color="auto" w:fill="FFFFFF"/>
        </w:rPr>
        <w:t>William D. Rubinstein</w:t>
      </w:r>
      <w:r>
        <w:rPr>
          <w:rFonts w:ascii="Arial" w:hAnsi="Arial" w:cs="Arial"/>
          <w:sz w:val="22"/>
          <w:szCs w:val="22"/>
          <w:bdr w:val="none" w:sz="0" w:space="0" w:color="auto" w:frame="1"/>
          <w:shd w:val="clear" w:color="auto" w:fill="FFFFFF"/>
        </w:rPr>
        <w:t>. Published by Palgrave 2003.</w:t>
      </w:r>
      <w:r w:rsidRPr="00B43C3B">
        <w:rPr>
          <w:rFonts w:ascii="Arial" w:hAnsi="Arial" w:cs="Arial"/>
          <w:sz w:val="22"/>
          <w:szCs w:val="22"/>
          <w:bdr w:val="none" w:sz="0" w:space="0" w:color="auto" w:frame="1"/>
          <w:shd w:val="clear" w:color="auto" w:fill="FFFFFF"/>
        </w:rPr>
        <w:t xml:space="preserve"> ISBN 9780230629134.</w:t>
      </w:r>
    </w:p>
    <w:p w14:paraId="69D17834" w14:textId="77777777" w:rsidR="00B170C6" w:rsidRDefault="00B170C6" w:rsidP="00B170C6">
      <w:pPr>
        <w:ind w:right="567" w:firstLine="430"/>
        <w:jc w:val="both"/>
        <w:rPr>
          <w:rFonts w:ascii="Arial" w:hAnsi="Arial" w:cs="Arial"/>
          <w:bCs/>
          <w:sz w:val="22"/>
          <w:szCs w:val="22"/>
        </w:rPr>
      </w:pPr>
    </w:p>
    <w:p w14:paraId="75FD4D24" w14:textId="77777777" w:rsidR="00B170C6" w:rsidRDefault="00B170C6" w:rsidP="00B170C6">
      <w:pPr>
        <w:ind w:left="3600" w:right="567" w:hanging="3110"/>
        <w:rPr>
          <w:rFonts w:ascii="Arial" w:hAnsi="Arial" w:cs="Arial"/>
          <w:sz w:val="22"/>
          <w:szCs w:val="22"/>
        </w:rPr>
      </w:pPr>
      <w:r w:rsidRPr="00361203">
        <w:rPr>
          <w:rFonts w:ascii="Arial" w:hAnsi="Arial" w:cs="Arial"/>
          <w:bCs/>
          <w:sz w:val="22"/>
          <w:szCs w:val="22"/>
        </w:rPr>
        <w:t>Scottish Government</w:t>
      </w:r>
      <w:r>
        <w:rPr>
          <w:rFonts w:ascii="Arial" w:hAnsi="Arial" w:cs="Arial"/>
          <w:bCs/>
          <w:sz w:val="22"/>
          <w:szCs w:val="22"/>
        </w:rPr>
        <w:t xml:space="preserve"> </w:t>
      </w:r>
      <w:r w:rsidRPr="00361203">
        <w:rPr>
          <w:rFonts w:ascii="Arial" w:hAnsi="Arial" w:cs="Arial"/>
          <w:bCs/>
          <w:sz w:val="22"/>
          <w:szCs w:val="22"/>
        </w:rPr>
        <w:t>2021</w:t>
      </w:r>
      <w:r>
        <w:rPr>
          <w:rFonts w:ascii="Arial" w:hAnsi="Arial" w:cs="Arial"/>
          <w:bCs/>
          <w:sz w:val="22"/>
          <w:szCs w:val="22"/>
        </w:rPr>
        <w:tab/>
      </w:r>
      <w:r w:rsidRPr="00BF7F2C">
        <w:rPr>
          <w:rFonts w:ascii="Arial" w:hAnsi="Arial" w:cs="Arial"/>
          <w:i/>
          <w:iCs/>
          <w:sz w:val="22"/>
          <w:szCs w:val="22"/>
        </w:rPr>
        <w:t>Warmer Homes Scotland: in detail</w:t>
      </w:r>
      <w:r>
        <w:rPr>
          <w:rFonts w:ascii="Arial" w:hAnsi="Arial" w:cs="Arial"/>
          <w:sz w:val="22"/>
          <w:szCs w:val="22"/>
        </w:rPr>
        <w:t>. Home Energy Scotland. Published 2021.</w:t>
      </w:r>
    </w:p>
    <w:p w14:paraId="11856148" w14:textId="77777777" w:rsidR="00B170C6" w:rsidRDefault="00B170C6" w:rsidP="00B170C6">
      <w:pPr>
        <w:ind w:left="3600" w:right="567"/>
        <w:rPr>
          <w:rFonts w:ascii="Arial" w:hAnsi="Arial" w:cs="Arial"/>
          <w:sz w:val="22"/>
          <w:szCs w:val="22"/>
        </w:rPr>
      </w:pPr>
      <w:r>
        <w:rPr>
          <w:rFonts w:ascii="Arial" w:hAnsi="Arial" w:cs="Arial"/>
          <w:sz w:val="22"/>
          <w:szCs w:val="22"/>
        </w:rPr>
        <w:t xml:space="preserve">Available from: </w:t>
      </w:r>
      <w:hyperlink r:id="rId29" w:history="1">
        <w:r w:rsidRPr="002D4C68">
          <w:rPr>
            <w:rStyle w:val="Hyperlink"/>
            <w:rFonts w:ascii="Arial" w:hAnsi="Arial" w:cs="Arial"/>
            <w:sz w:val="22"/>
            <w:szCs w:val="22"/>
          </w:rPr>
          <w:t>https://www.homeenergyscotland.org/find-funding-grants-and-loans/warmer-homes-scotland/</w:t>
        </w:r>
      </w:hyperlink>
    </w:p>
    <w:p w14:paraId="44F1BCBB" w14:textId="77777777" w:rsidR="00B170C6" w:rsidRDefault="00B170C6" w:rsidP="00B170C6">
      <w:pPr>
        <w:ind w:left="2880" w:right="567" w:firstLine="720"/>
        <w:rPr>
          <w:rFonts w:ascii="Arial" w:hAnsi="Arial" w:cs="Arial"/>
          <w:sz w:val="22"/>
          <w:szCs w:val="22"/>
        </w:rPr>
      </w:pPr>
      <w:r>
        <w:rPr>
          <w:rFonts w:ascii="Arial" w:hAnsi="Arial" w:cs="Arial"/>
          <w:sz w:val="22"/>
          <w:szCs w:val="22"/>
        </w:rPr>
        <w:t>Accessed on: 11/3/22</w:t>
      </w:r>
    </w:p>
    <w:p w14:paraId="6E4C08DF" w14:textId="77777777" w:rsidR="00B170C6" w:rsidRDefault="00B170C6" w:rsidP="00B170C6">
      <w:pPr>
        <w:ind w:right="567"/>
        <w:jc w:val="both"/>
        <w:rPr>
          <w:rFonts w:ascii="Arial" w:hAnsi="Arial" w:cs="Arial"/>
          <w:bCs/>
          <w:sz w:val="22"/>
          <w:szCs w:val="22"/>
        </w:rPr>
      </w:pPr>
    </w:p>
    <w:p w14:paraId="37CF828C" w14:textId="5A67843B" w:rsidR="001B1244" w:rsidRDefault="001B1244" w:rsidP="001B1244">
      <w:pPr>
        <w:ind w:left="3600" w:right="567" w:hanging="3600"/>
        <w:rPr>
          <w:rFonts w:ascii="Arial" w:hAnsi="Arial" w:cs="Arial"/>
          <w:sz w:val="22"/>
          <w:szCs w:val="22"/>
        </w:rPr>
      </w:pPr>
      <w:r>
        <w:rPr>
          <w:rFonts w:ascii="Arial" w:hAnsi="Arial" w:cs="Arial"/>
          <w:sz w:val="22"/>
          <w:szCs w:val="22"/>
        </w:rPr>
        <w:lastRenderedPageBreak/>
        <w:t xml:space="preserve">        </w:t>
      </w:r>
      <w:r w:rsidRPr="009A1B69">
        <w:rPr>
          <w:rFonts w:ascii="Arial" w:hAnsi="Arial" w:cs="Arial"/>
          <w:sz w:val="22"/>
          <w:szCs w:val="22"/>
        </w:rPr>
        <w:t>Stabler</w:t>
      </w:r>
      <w:r>
        <w:rPr>
          <w:rFonts w:ascii="Arial" w:hAnsi="Arial" w:cs="Arial"/>
          <w:sz w:val="22"/>
          <w:szCs w:val="22"/>
        </w:rPr>
        <w:t>, L.</w:t>
      </w:r>
      <w:r w:rsidRPr="009A1B69">
        <w:rPr>
          <w:rFonts w:ascii="Arial" w:hAnsi="Arial" w:cs="Arial"/>
          <w:sz w:val="22"/>
          <w:szCs w:val="22"/>
        </w:rPr>
        <w:t xml:space="preserve"> 2020</w:t>
      </w:r>
      <w:r>
        <w:rPr>
          <w:rFonts w:ascii="Arial" w:hAnsi="Arial" w:cs="Arial"/>
          <w:sz w:val="22"/>
          <w:szCs w:val="22"/>
        </w:rPr>
        <w:tab/>
      </w:r>
      <w:r w:rsidRPr="00980FA5">
        <w:rPr>
          <w:rFonts w:ascii="Arial" w:hAnsi="Arial" w:cs="Arial"/>
          <w:i/>
          <w:iCs/>
          <w:sz w:val="22"/>
          <w:szCs w:val="22"/>
        </w:rPr>
        <w:t>Devolution and heat decarbonisation: Lessons from Europe</w:t>
      </w:r>
      <w:r>
        <w:rPr>
          <w:rFonts w:ascii="Arial" w:hAnsi="Arial" w:cs="Arial"/>
          <w:i/>
          <w:iCs/>
          <w:sz w:val="22"/>
          <w:szCs w:val="22"/>
        </w:rPr>
        <w:t xml:space="preserve">. </w:t>
      </w:r>
      <w:r>
        <w:rPr>
          <w:rFonts w:ascii="Arial" w:hAnsi="Arial" w:cs="Arial"/>
          <w:sz w:val="22"/>
          <w:szCs w:val="22"/>
        </w:rPr>
        <w:t>UK Energy Research Centre. Published July 01</w:t>
      </w:r>
      <w:proofErr w:type="gramStart"/>
      <w:r>
        <w:rPr>
          <w:rFonts w:ascii="Arial" w:hAnsi="Arial" w:cs="Arial"/>
          <w:sz w:val="22"/>
          <w:szCs w:val="22"/>
        </w:rPr>
        <w:t xml:space="preserve"> 2020</w:t>
      </w:r>
      <w:proofErr w:type="gramEnd"/>
      <w:r>
        <w:rPr>
          <w:rFonts w:ascii="Arial" w:hAnsi="Arial" w:cs="Arial"/>
          <w:sz w:val="22"/>
          <w:szCs w:val="22"/>
        </w:rPr>
        <w:t>.</w:t>
      </w:r>
    </w:p>
    <w:p w14:paraId="2ED00EC6" w14:textId="77777777" w:rsidR="001B1244" w:rsidRDefault="001B1244" w:rsidP="001B1244">
      <w:pPr>
        <w:ind w:left="3600" w:right="567"/>
        <w:rPr>
          <w:rFonts w:ascii="Arial" w:hAnsi="Arial" w:cs="Arial"/>
          <w:sz w:val="22"/>
          <w:szCs w:val="22"/>
        </w:rPr>
      </w:pPr>
      <w:r>
        <w:rPr>
          <w:rFonts w:ascii="Arial" w:hAnsi="Arial" w:cs="Arial"/>
          <w:sz w:val="22"/>
          <w:szCs w:val="22"/>
        </w:rPr>
        <w:t xml:space="preserve">Available From: </w:t>
      </w:r>
      <w:hyperlink r:id="rId30" w:history="1">
        <w:r w:rsidRPr="002D4C68">
          <w:rPr>
            <w:rStyle w:val="Hyperlink"/>
            <w:rFonts w:ascii="Arial" w:hAnsi="Arial" w:cs="Arial"/>
            <w:sz w:val="22"/>
            <w:szCs w:val="22"/>
          </w:rPr>
          <w:t>https://ukerc.ac.uk/news/devolution-and-heat-decarbonisation-lessons-from-europe/</w:t>
        </w:r>
      </w:hyperlink>
    </w:p>
    <w:p w14:paraId="7ED39A91" w14:textId="77777777" w:rsidR="001B1244" w:rsidRPr="00980FA5" w:rsidRDefault="001B1244" w:rsidP="001B1244">
      <w:pPr>
        <w:ind w:left="3600" w:right="567"/>
        <w:rPr>
          <w:rFonts w:ascii="Arial" w:hAnsi="Arial" w:cs="Arial"/>
          <w:sz w:val="22"/>
          <w:szCs w:val="22"/>
        </w:rPr>
      </w:pPr>
      <w:r>
        <w:rPr>
          <w:rFonts w:ascii="Arial" w:hAnsi="Arial" w:cs="Arial"/>
          <w:sz w:val="22"/>
          <w:szCs w:val="22"/>
        </w:rPr>
        <w:t>Accessed on: 13/2/22</w:t>
      </w:r>
    </w:p>
    <w:p w14:paraId="240A3CE9" w14:textId="77777777" w:rsidR="001B1244" w:rsidRDefault="001B1244" w:rsidP="00B170C6">
      <w:pPr>
        <w:ind w:right="567"/>
        <w:jc w:val="both"/>
        <w:rPr>
          <w:rFonts w:ascii="Arial" w:hAnsi="Arial" w:cs="Arial"/>
          <w:bCs/>
          <w:sz w:val="22"/>
          <w:szCs w:val="22"/>
        </w:rPr>
      </w:pPr>
    </w:p>
    <w:p w14:paraId="61845EEF" w14:textId="77777777" w:rsidR="001B1244" w:rsidRDefault="001B1244" w:rsidP="00B170C6">
      <w:pPr>
        <w:ind w:right="567" w:firstLine="430"/>
        <w:jc w:val="both"/>
        <w:rPr>
          <w:rFonts w:ascii="Arial" w:hAnsi="Arial" w:cs="Arial"/>
          <w:bCs/>
          <w:sz w:val="22"/>
          <w:szCs w:val="22"/>
        </w:rPr>
      </w:pPr>
    </w:p>
    <w:p w14:paraId="46C147C6" w14:textId="62920216" w:rsidR="00494331" w:rsidRPr="00A4584C" w:rsidRDefault="001B1244" w:rsidP="00B170C6">
      <w:pPr>
        <w:ind w:right="567" w:firstLine="430"/>
        <w:jc w:val="both"/>
        <w:rPr>
          <w:rFonts w:ascii="Arial" w:hAnsi="Arial" w:cs="Arial"/>
          <w:bCs/>
          <w:sz w:val="22"/>
          <w:szCs w:val="22"/>
        </w:rPr>
      </w:pPr>
      <w:r>
        <w:rPr>
          <w:rFonts w:ascii="Arial" w:hAnsi="Arial" w:cs="Arial"/>
          <w:bCs/>
          <w:sz w:val="22"/>
          <w:szCs w:val="22"/>
        </w:rPr>
        <w:t xml:space="preserve">  </w:t>
      </w:r>
      <w:r w:rsidR="002144E8">
        <w:rPr>
          <w:rFonts w:ascii="Arial" w:hAnsi="Arial" w:cs="Arial"/>
          <w:bCs/>
          <w:sz w:val="22"/>
          <w:szCs w:val="22"/>
        </w:rPr>
        <w:t>Statista</w:t>
      </w:r>
      <w:r w:rsidR="00DF6D98">
        <w:rPr>
          <w:rFonts w:ascii="Arial" w:hAnsi="Arial" w:cs="Arial"/>
          <w:bCs/>
          <w:sz w:val="22"/>
          <w:szCs w:val="22"/>
        </w:rPr>
        <w:t>,</w:t>
      </w:r>
      <w:r w:rsidR="002144E8">
        <w:rPr>
          <w:rFonts w:ascii="Arial" w:hAnsi="Arial" w:cs="Arial"/>
          <w:bCs/>
          <w:sz w:val="22"/>
          <w:szCs w:val="22"/>
        </w:rPr>
        <w:t xml:space="preserve"> 2022</w:t>
      </w:r>
      <w:r w:rsidR="002144E8">
        <w:rPr>
          <w:rFonts w:ascii="Arial" w:hAnsi="Arial" w:cs="Arial"/>
          <w:bCs/>
          <w:sz w:val="22"/>
          <w:szCs w:val="22"/>
        </w:rPr>
        <w:tab/>
      </w:r>
      <w:r w:rsidR="002144E8">
        <w:rPr>
          <w:rFonts w:ascii="Arial" w:hAnsi="Arial" w:cs="Arial"/>
          <w:bCs/>
          <w:sz w:val="22"/>
          <w:szCs w:val="22"/>
        </w:rPr>
        <w:tab/>
      </w:r>
      <w:r w:rsidR="002144E8">
        <w:rPr>
          <w:rFonts w:ascii="Arial" w:hAnsi="Arial" w:cs="Arial"/>
          <w:bCs/>
          <w:sz w:val="22"/>
          <w:szCs w:val="22"/>
        </w:rPr>
        <w:tab/>
      </w:r>
      <w:r w:rsidR="00494331" w:rsidRPr="00494331">
        <w:rPr>
          <w:rFonts w:ascii="Arial" w:hAnsi="Arial" w:cs="Arial"/>
          <w:i/>
          <w:iCs/>
          <w:sz w:val="22"/>
          <w:szCs w:val="22"/>
        </w:rPr>
        <w:t>Age of houses in England in 2020, by tenure</w:t>
      </w:r>
    </w:p>
    <w:p w14:paraId="4BC8B8A1" w14:textId="77777777" w:rsidR="00D23E10" w:rsidRDefault="00494331" w:rsidP="00D23E10">
      <w:pPr>
        <w:ind w:left="3600" w:right="567"/>
        <w:jc w:val="both"/>
        <w:rPr>
          <w:rFonts w:ascii="Arial" w:hAnsi="Arial" w:cs="Arial"/>
          <w:bCs/>
          <w:sz w:val="22"/>
          <w:szCs w:val="22"/>
        </w:rPr>
      </w:pPr>
      <w:r w:rsidRPr="00494331">
        <w:rPr>
          <w:rFonts w:ascii="Arial" w:hAnsi="Arial" w:cs="Arial"/>
          <w:bCs/>
          <w:sz w:val="22"/>
          <w:szCs w:val="22"/>
        </w:rPr>
        <w:t>Published by Statista Research Department</w:t>
      </w:r>
      <w:r w:rsidR="00D23E10">
        <w:rPr>
          <w:rFonts w:ascii="Arial" w:hAnsi="Arial" w:cs="Arial"/>
          <w:bCs/>
          <w:sz w:val="22"/>
          <w:szCs w:val="22"/>
        </w:rPr>
        <w:t xml:space="preserve">. </w:t>
      </w:r>
    </w:p>
    <w:p w14:paraId="7FEB4227" w14:textId="46732E6C" w:rsidR="00494331" w:rsidRDefault="00D23E10" w:rsidP="00D23E10">
      <w:pPr>
        <w:ind w:left="3600" w:right="567"/>
        <w:jc w:val="both"/>
        <w:rPr>
          <w:rFonts w:ascii="Arial" w:hAnsi="Arial" w:cs="Arial"/>
          <w:bCs/>
          <w:sz w:val="22"/>
          <w:szCs w:val="22"/>
        </w:rPr>
      </w:pPr>
      <w:r>
        <w:rPr>
          <w:rFonts w:ascii="Arial" w:hAnsi="Arial" w:cs="Arial"/>
          <w:bCs/>
          <w:sz w:val="22"/>
          <w:szCs w:val="22"/>
        </w:rPr>
        <w:t xml:space="preserve">Published </w:t>
      </w:r>
      <w:r w:rsidR="00494331" w:rsidRPr="00494331">
        <w:rPr>
          <w:rFonts w:ascii="Arial" w:hAnsi="Arial" w:cs="Arial"/>
          <w:bCs/>
          <w:sz w:val="22"/>
          <w:szCs w:val="22"/>
        </w:rPr>
        <w:t>Feb 4,</w:t>
      </w:r>
      <w:r>
        <w:rPr>
          <w:rFonts w:ascii="Arial" w:hAnsi="Arial" w:cs="Arial"/>
          <w:bCs/>
          <w:sz w:val="22"/>
          <w:szCs w:val="22"/>
        </w:rPr>
        <w:t xml:space="preserve"> </w:t>
      </w:r>
      <w:r w:rsidR="00494331" w:rsidRPr="00494331">
        <w:rPr>
          <w:rFonts w:ascii="Arial" w:hAnsi="Arial" w:cs="Arial"/>
          <w:bCs/>
          <w:sz w:val="22"/>
          <w:szCs w:val="22"/>
        </w:rPr>
        <w:t>2022</w:t>
      </w:r>
    </w:p>
    <w:p w14:paraId="2A23F48B" w14:textId="4F30744E" w:rsidR="00494331" w:rsidRDefault="00494331" w:rsidP="001326F8">
      <w:pPr>
        <w:ind w:left="3600" w:right="567"/>
        <w:jc w:val="both"/>
        <w:rPr>
          <w:rFonts w:ascii="Arial" w:hAnsi="Arial" w:cs="Arial"/>
          <w:bCs/>
          <w:sz w:val="22"/>
          <w:szCs w:val="22"/>
        </w:rPr>
      </w:pPr>
      <w:r>
        <w:rPr>
          <w:rFonts w:ascii="Arial" w:hAnsi="Arial" w:cs="Arial"/>
          <w:bCs/>
          <w:sz w:val="22"/>
          <w:szCs w:val="22"/>
        </w:rPr>
        <w:t xml:space="preserve">Available from: </w:t>
      </w:r>
      <w:hyperlink r:id="rId31" w:history="1">
        <w:r w:rsidR="001326F8" w:rsidRPr="002D4C68">
          <w:rPr>
            <w:rStyle w:val="Hyperlink"/>
            <w:rFonts w:ascii="Arial" w:hAnsi="Arial" w:cs="Arial"/>
            <w:bCs/>
            <w:sz w:val="22"/>
            <w:szCs w:val="22"/>
          </w:rPr>
          <w:t>https://www.statista.com/statistics/292252/age-of-housing-dwellings-in-england-uk-by-tenuree/</w:t>
        </w:r>
      </w:hyperlink>
    </w:p>
    <w:p w14:paraId="479D7A93" w14:textId="42D9AFDF" w:rsidR="001326F8" w:rsidRDefault="001326F8" w:rsidP="001326F8">
      <w:pPr>
        <w:ind w:left="3600" w:right="567"/>
        <w:jc w:val="both"/>
        <w:rPr>
          <w:rFonts w:ascii="Arial" w:hAnsi="Arial" w:cs="Arial"/>
          <w:bCs/>
          <w:sz w:val="22"/>
          <w:szCs w:val="22"/>
        </w:rPr>
      </w:pPr>
      <w:r>
        <w:rPr>
          <w:rFonts w:ascii="Arial" w:hAnsi="Arial" w:cs="Arial"/>
          <w:bCs/>
          <w:sz w:val="22"/>
          <w:szCs w:val="22"/>
        </w:rPr>
        <w:t xml:space="preserve">Accessed </w:t>
      </w:r>
      <w:proofErr w:type="gramStart"/>
      <w:r>
        <w:rPr>
          <w:rFonts w:ascii="Arial" w:hAnsi="Arial" w:cs="Arial"/>
          <w:bCs/>
          <w:sz w:val="22"/>
          <w:szCs w:val="22"/>
        </w:rPr>
        <w:t>on:</w:t>
      </w:r>
      <w:proofErr w:type="gramEnd"/>
      <w:r>
        <w:rPr>
          <w:rFonts w:ascii="Arial" w:hAnsi="Arial" w:cs="Arial"/>
          <w:bCs/>
          <w:sz w:val="22"/>
          <w:szCs w:val="22"/>
        </w:rPr>
        <w:t xml:space="preserve"> 10/2//22</w:t>
      </w:r>
    </w:p>
    <w:p w14:paraId="2DB963DE" w14:textId="77777777" w:rsidR="00B170C6" w:rsidRDefault="00100FA7" w:rsidP="00B170C6">
      <w:pPr>
        <w:ind w:left="3600" w:right="567" w:hanging="3110"/>
        <w:jc w:val="both"/>
        <w:rPr>
          <w:rFonts w:ascii="Arial" w:hAnsi="Arial" w:cs="Arial"/>
          <w:bCs/>
          <w:sz w:val="22"/>
          <w:szCs w:val="22"/>
        </w:rPr>
      </w:pPr>
      <w:r>
        <w:rPr>
          <w:rFonts w:ascii="Arial" w:hAnsi="Arial" w:cs="Arial"/>
          <w:bCs/>
          <w:sz w:val="22"/>
          <w:szCs w:val="22"/>
        </w:rPr>
        <w:t xml:space="preserve">    </w:t>
      </w:r>
    </w:p>
    <w:p w14:paraId="496607AD" w14:textId="77777777" w:rsidR="00161DF5" w:rsidRDefault="00B170C6" w:rsidP="00161DF5">
      <w:pPr>
        <w:ind w:left="3600" w:right="567" w:hanging="3110"/>
        <w:jc w:val="both"/>
        <w:rPr>
          <w:rFonts w:ascii="Arial" w:hAnsi="Arial" w:cs="Arial"/>
          <w:sz w:val="22"/>
          <w:szCs w:val="22"/>
        </w:rPr>
      </w:pPr>
      <w:r>
        <w:rPr>
          <w:rFonts w:ascii="Arial" w:hAnsi="Arial" w:cs="Arial"/>
          <w:bCs/>
          <w:sz w:val="22"/>
          <w:szCs w:val="22"/>
        </w:rPr>
        <w:t xml:space="preserve"> </w:t>
      </w:r>
      <w:r w:rsidR="00161DF5" w:rsidRPr="003B5BDF">
        <w:rPr>
          <w:rFonts w:ascii="Arial" w:hAnsi="Arial" w:cs="Arial"/>
          <w:bCs/>
          <w:sz w:val="22"/>
          <w:szCs w:val="22"/>
        </w:rPr>
        <w:t>UK Government 2014</w:t>
      </w:r>
      <w:r w:rsidR="00161DF5">
        <w:rPr>
          <w:rFonts w:ascii="Arial" w:hAnsi="Arial" w:cs="Arial"/>
          <w:bCs/>
          <w:sz w:val="22"/>
          <w:szCs w:val="22"/>
        </w:rPr>
        <w:tab/>
      </w:r>
      <w:r w:rsidR="00161DF5" w:rsidRPr="00766230">
        <w:rPr>
          <w:rFonts w:ascii="Arial" w:hAnsi="Arial" w:cs="Arial"/>
          <w:i/>
          <w:iCs/>
          <w:sz w:val="22"/>
          <w:szCs w:val="22"/>
        </w:rPr>
        <w:t>Applications to the Green Deal Home Improvement Fund close</w:t>
      </w:r>
      <w:r w:rsidR="00161DF5">
        <w:rPr>
          <w:rFonts w:ascii="Arial" w:hAnsi="Arial" w:cs="Arial"/>
          <w:i/>
          <w:iCs/>
          <w:sz w:val="22"/>
          <w:szCs w:val="22"/>
        </w:rPr>
        <w:t>.</w:t>
      </w:r>
      <w:r w:rsidR="00161DF5">
        <w:rPr>
          <w:rFonts w:ascii="Arial" w:hAnsi="Arial" w:cs="Arial"/>
          <w:sz w:val="22"/>
          <w:szCs w:val="22"/>
        </w:rPr>
        <w:t xml:space="preserve"> </w:t>
      </w:r>
      <w:r w:rsidR="00161DF5" w:rsidRPr="00766230">
        <w:rPr>
          <w:rFonts w:ascii="Arial" w:hAnsi="Arial" w:cs="Arial"/>
          <w:sz w:val="22"/>
          <w:szCs w:val="22"/>
        </w:rPr>
        <w:t>Department of Energy &amp; Climate Change</w:t>
      </w:r>
      <w:r w:rsidR="00161DF5">
        <w:rPr>
          <w:rFonts w:ascii="Arial" w:hAnsi="Arial" w:cs="Arial"/>
          <w:sz w:val="22"/>
          <w:szCs w:val="22"/>
        </w:rPr>
        <w:t xml:space="preserve">. Published </w:t>
      </w:r>
      <w:r w:rsidR="00161DF5" w:rsidRPr="00FF444A">
        <w:rPr>
          <w:rFonts w:ascii="Arial" w:hAnsi="Arial" w:cs="Arial"/>
          <w:sz w:val="22"/>
          <w:szCs w:val="22"/>
        </w:rPr>
        <w:t>24 July 2014</w:t>
      </w:r>
    </w:p>
    <w:p w14:paraId="6A414266" w14:textId="77777777" w:rsidR="00161DF5" w:rsidRDefault="00161DF5" w:rsidP="00161DF5">
      <w:pPr>
        <w:ind w:left="3600" w:right="567"/>
        <w:rPr>
          <w:rFonts w:ascii="Arial" w:hAnsi="Arial" w:cs="Arial"/>
          <w:sz w:val="22"/>
          <w:szCs w:val="22"/>
        </w:rPr>
      </w:pPr>
      <w:r>
        <w:rPr>
          <w:rFonts w:ascii="Arial" w:hAnsi="Arial" w:cs="Arial"/>
          <w:sz w:val="22"/>
          <w:szCs w:val="22"/>
        </w:rPr>
        <w:t xml:space="preserve">Available from: </w:t>
      </w:r>
      <w:hyperlink r:id="rId32" w:history="1">
        <w:r w:rsidRPr="002D4C68">
          <w:rPr>
            <w:rStyle w:val="Hyperlink"/>
            <w:rFonts w:ascii="Arial" w:hAnsi="Arial" w:cs="Arial"/>
            <w:sz w:val="22"/>
            <w:szCs w:val="22"/>
          </w:rPr>
          <w:t>https://www.gov.uk/government/news/applications-to-the-green-deal-home-improvement-fund-close</w:t>
        </w:r>
      </w:hyperlink>
    </w:p>
    <w:p w14:paraId="06AAE911" w14:textId="12D17D62" w:rsidR="00161DF5" w:rsidRPr="00161DF5" w:rsidRDefault="00161DF5" w:rsidP="00161DF5">
      <w:pPr>
        <w:ind w:left="3600" w:right="567"/>
        <w:rPr>
          <w:rFonts w:ascii="Arial" w:hAnsi="Arial" w:cs="Arial"/>
          <w:sz w:val="22"/>
          <w:szCs w:val="22"/>
        </w:rPr>
      </w:pPr>
      <w:r>
        <w:rPr>
          <w:rFonts w:ascii="Arial" w:hAnsi="Arial" w:cs="Arial"/>
          <w:sz w:val="22"/>
          <w:szCs w:val="22"/>
        </w:rPr>
        <w:t>Accessed on: 22/2/22</w:t>
      </w:r>
    </w:p>
    <w:p w14:paraId="7670331E" w14:textId="77777777" w:rsidR="00161DF5" w:rsidRDefault="00161DF5" w:rsidP="00B170C6">
      <w:pPr>
        <w:ind w:left="3600" w:right="567" w:hanging="3110"/>
        <w:jc w:val="both"/>
        <w:rPr>
          <w:rFonts w:ascii="Arial" w:hAnsi="Arial" w:cs="Arial"/>
          <w:bCs/>
          <w:sz w:val="22"/>
          <w:szCs w:val="22"/>
        </w:rPr>
      </w:pPr>
    </w:p>
    <w:p w14:paraId="5CFED7E7" w14:textId="65BBF343" w:rsidR="00B170C6" w:rsidRDefault="00B170C6" w:rsidP="00B170C6">
      <w:pPr>
        <w:ind w:left="3600" w:right="567" w:hanging="3110"/>
        <w:jc w:val="both"/>
        <w:rPr>
          <w:rFonts w:ascii="Arial" w:hAnsi="Arial" w:cs="Arial"/>
          <w:bCs/>
          <w:sz w:val="22"/>
          <w:szCs w:val="22"/>
        </w:rPr>
      </w:pPr>
      <w:r>
        <w:rPr>
          <w:rFonts w:ascii="Arial" w:hAnsi="Arial" w:cs="Arial"/>
          <w:bCs/>
          <w:sz w:val="22"/>
          <w:szCs w:val="22"/>
        </w:rPr>
        <w:t>UK Parliament 2020</w:t>
      </w:r>
      <w:r>
        <w:rPr>
          <w:rFonts w:ascii="Arial" w:hAnsi="Arial" w:cs="Arial"/>
          <w:bCs/>
          <w:sz w:val="22"/>
          <w:szCs w:val="22"/>
        </w:rPr>
        <w:tab/>
      </w:r>
      <w:r w:rsidRPr="00932BD4">
        <w:rPr>
          <w:rFonts w:ascii="Arial" w:hAnsi="Arial" w:cs="Arial"/>
          <w:bCs/>
          <w:i/>
          <w:iCs/>
          <w:sz w:val="22"/>
          <w:szCs w:val="22"/>
        </w:rPr>
        <w:t>Home insulation and the net zero target</w:t>
      </w:r>
      <w:r>
        <w:rPr>
          <w:rFonts w:ascii="Arial" w:hAnsi="Arial" w:cs="Arial"/>
          <w:bCs/>
          <w:i/>
          <w:iCs/>
          <w:sz w:val="22"/>
          <w:szCs w:val="22"/>
        </w:rPr>
        <w:t xml:space="preserve">. </w:t>
      </w:r>
      <w:r>
        <w:rPr>
          <w:rFonts w:ascii="Arial" w:hAnsi="Arial" w:cs="Arial"/>
          <w:bCs/>
          <w:sz w:val="22"/>
          <w:szCs w:val="22"/>
        </w:rPr>
        <w:t>House of Lords Library. Emily Haves. Published</w:t>
      </w:r>
      <w:r w:rsidRPr="003E5CF1">
        <w:rPr>
          <w:rFonts w:ascii="Arial" w:hAnsi="Arial" w:cs="Arial"/>
          <w:bCs/>
          <w:sz w:val="22"/>
          <w:szCs w:val="22"/>
        </w:rPr>
        <w:t xml:space="preserve"> 17 </w:t>
      </w:r>
      <w:proofErr w:type="gramStart"/>
      <w:r w:rsidRPr="003E5CF1">
        <w:rPr>
          <w:rFonts w:ascii="Arial" w:hAnsi="Arial" w:cs="Arial"/>
          <w:bCs/>
          <w:sz w:val="22"/>
          <w:szCs w:val="22"/>
        </w:rPr>
        <w:t>June,</w:t>
      </w:r>
      <w:proofErr w:type="gramEnd"/>
      <w:r w:rsidRPr="003E5CF1">
        <w:rPr>
          <w:rFonts w:ascii="Arial" w:hAnsi="Arial" w:cs="Arial"/>
          <w:bCs/>
          <w:sz w:val="22"/>
          <w:szCs w:val="22"/>
        </w:rPr>
        <w:t xml:space="preserve"> 2020</w:t>
      </w:r>
      <w:r>
        <w:rPr>
          <w:rFonts w:ascii="Arial" w:hAnsi="Arial" w:cs="Arial"/>
          <w:bCs/>
          <w:sz w:val="22"/>
          <w:szCs w:val="22"/>
        </w:rPr>
        <w:t>.</w:t>
      </w:r>
    </w:p>
    <w:p w14:paraId="37AD936F" w14:textId="77777777" w:rsidR="00B170C6" w:rsidRDefault="00B170C6" w:rsidP="00B170C6">
      <w:pPr>
        <w:ind w:left="3600" w:right="567" w:hanging="3110"/>
        <w:rPr>
          <w:rFonts w:ascii="Arial" w:hAnsi="Arial" w:cs="Arial"/>
          <w:bCs/>
          <w:sz w:val="22"/>
          <w:szCs w:val="22"/>
        </w:rPr>
      </w:pPr>
      <w:r>
        <w:rPr>
          <w:rFonts w:ascii="Arial" w:hAnsi="Arial" w:cs="Arial"/>
          <w:bCs/>
          <w:sz w:val="22"/>
          <w:szCs w:val="22"/>
        </w:rPr>
        <w:tab/>
        <w:t xml:space="preserve">Available from: </w:t>
      </w:r>
      <w:hyperlink r:id="rId33" w:history="1">
        <w:r w:rsidRPr="002D4C68">
          <w:rPr>
            <w:rStyle w:val="Hyperlink"/>
            <w:rFonts w:ascii="Arial" w:hAnsi="Arial" w:cs="Arial"/>
            <w:bCs/>
            <w:sz w:val="22"/>
            <w:szCs w:val="22"/>
          </w:rPr>
          <w:t>https://lordslibrary.parliament.uk/home-insulation-and-the-net-zero-target/</w:t>
        </w:r>
      </w:hyperlink>
    </w:p>
    <w:p w14:paraId="35516BE2" w14:textId="3B598197" w:rsidR="00B170C6" w:rsidRDefault="00B170C6" w:rsidP="00161DF5">
      <w:pPr>
        <w:ind w:left="3600" w:right="567"/>
        <w:rPr>
          <w:rFonts w:ascii="Arial" w:hAnsi="Arial" w:cs="Arial"/>
          <w:bCs/>
          <w:sz w:val="22"/>
          <w:szCs w:val="22"/>
        </w:rPr>
      </w:pPr>
      <w:r>
        <w:rPr>
          <w:rFonts w:ascii="Arial" w:hAnsi="Arial" w:cs="Arial"/>
          <w:bCs/>
          <w:sz w:val="22"/>
          <w:szCs w:val="22"/>
        </w:rPr>
        <w:t>Accessed on: 1/3/22</w:t>
      </w:r>
    </w:p>
    <w:p w14:paraId="36510378" w14:textId="77777777" w:rsidR="00B170C6" w:rsidRDefault="00B170C6" w:rsidP="00B170C6">
      <w:pPr>
        <w:ind w:left="3600" w:right="567" w:hanging="3110"/>
        <w:jc w:val="both"/>
        <w:rPr>
          <w:rFonts w:ascii="Arial" w:hAnsi="Arial" w:cs="Arial"/>
          <w:bCs/>
          <w:sz w:val="22"/>
          <w:szCs w:val="22"/>
        </w:rPr>
      </w:pPr>
    </w:p>
    <w:p w14:paraId="634D6E11" w14:textId="62B45E5A" w:rsidR="00B170C6" w:rsidRDefault="00B170C6" w:rsidP="00B170C6">
      <w:pPr>
        <w:ind w:left="3600" w:right="567" w:hanging="3110"/>
        <w:jc w:val="both"/>
        <w:rPr>
          <w:rFonts w:ascii="Arial" w:hAnsi="Arial" w:cs="Arial"/>
          <w:bCs/>
          <w:sz w:val="22"/>
          <w:szCs w:val="22"/>
        </w:rPr>
      </w:pPr>
      <w:r>
        <w:rPr>
          <w:rFonts w:ascii="Arial" w:hAnsi="Arial" w:cs="Arial"/>
          <w:bCs/>
          <w:sz w:val="22"/>
          <w:szCs w:val="22"/>
        </w:rPr>
        <w:t xml:space="preserve"> </w:t>
      </w:r>
      <w:r w:rsidRPr="00150C5B">
        <w:rPr>
          <w:rFonts w:ascii="Arial" w:hAnsi="Arial" w:cs="Arial"/>
          <w:bCs/>
          <w:sz w:val="22"/>
          <w:szCs w:val="22"/>
        </w:rPr>
        <w:t>UKGBC 2021</w:t>
      </w:r>
      <w:r>
        <w:rPr>
          <w:rFonts w:ascii="Arial" w:hAnsi="Arial" w:cs="Arial"/>
          <w:bCs/>
          <w:sz w:val="22"/>
          <w:szCs w:val="22"/>
        </w:rPr>
        <w:tab/>
      </w:r>
      <w:r w:rsidRPr="0007193F">
        <w:rPr>
          <w:rFonts w:ascii="Arial" w:hAnsi="Arial" w:cs="Arial"/>
          <w:bCs/>
          <w:i/>
          <w:iCs/>
          <w:sz w:val="22"/>
          <w:szCs w:val="22"/>
        </w:rPr>
        <w:t>UKGBC responds to CCC Report to Parliament</w:t>
      </w:r>
      <w:r>
        <w:rPr>
          <w:rFonts w:ascii="Arial" w:hAnsi="Arial" w:cs="Arial"/>
          <w:bCs/>
          <w:i/>
          <w:iCs/>
          <w:sz w:val="22"/>
          <w:szCs w:val="22"/>
        </w:rPr>
        <w:t xml:space="preserve">. </w:t>
      </w:r>
      <w:r w:rsidRPr="00402937">
        <w:rPr>
          <w:rFonts w:ascii="Arial" w:hAnsi="Arial" w:cs="Arial"/>
          <w:bCs/>
          <w:sz w:val="22"/>
          <w:szCs w:val="22"/>
        </w:rPr>
        <w:t>The UK Green Building Council</w:t>
      </w:r>
      <w:r>
        <w:rPr>
          <w:rFonts w:ascii="Arial" w:hAnsi="Arial" w:cs="Arial"/>
          <w:bCs/>
          <w:sz w:val="22"/>
          <w:szCs w:val="22"/>
        </w:rPr>
        <w:t xml:space="preserve">. Published </w:t>
      </w:r>
      <w:r w:rsidRPr="00F82502">
        <w:rPr>
          <w:rFonts w:ascii="Arial" w:hAnsi="Arial" w:cs="Arial"/>
          <w:bCs/>
          <w:sz w:val="22"/>
          <w:szCs w:val="22"/>
        </w:rPr>
        <w:t>June 24, 2021</w:t>
      </w:r>
      <w:r>
        <w:rPr>
          <w:rFonts w:ascii="Arial" w:hAnsi="Arial" w:cs="Arial"/>
          <w:bCs/>
          <w:sz w:val="22"/>
          <w:szCs w:val="22"/>
        </w:rPr>
        <w:t>.</w:t>
      </w:r>
    </w:p>
    <w:p w14:paraId="2C847498" w14:textId="77777777" w:rsidR="00B170C6" w:rsidRDefault="00B170C6" w:rsidP="00B170C6">
      <w:pPr>
        <w:ind w:left="3600" w:right="567"/>
        <w:jc w:val="both"/>
        <w:rPr>
          <w:rFonts w:ascii="Arial" w:hAnsi="Arial" w:cs="Arial"/>
          <w:bCs/>
          <w:sz w:val="22"/>
          <w:szCs w:val="22"/>
        </w:rPr>
      </w:pPr>
      <w:r>
        <w:rPr>
          <w:rFonts w:ascii="Arial" w:hAnsi="Arial" w:cs="Arial"/>
          <w:bCs/>
          <w:sz w:val="22"/>
          <w:szCs w:val="22"/>
        </w:rPr>
        <w:t xml:space="preserve">Available from: </w:t>
      </w:r>
      <w:hyperlink r:id="rId34" w:history="1">
        <w:r w:rsidRPr="002D4C68">
          <w:rPr>
            <w:rStyle w:val="Hyperlink"/>
            <w:rFonts w:ascii="Arial" w:hAnsi="Arial" w:cs="Arial"/>
            <w:bCs/>
            <w:sz w:val="22"/>
            <w:szCs w:val="22"/>
          </w:rPr>
          <w:t>https://www.ukgbc.org/news/ukgbc-responds-to-ccc-report-to-parliament-2/</w:t>
        </w:r>
      </w:hyperlink>
    </w:p>
    <w:p w14:paraId="7079B82B" w14:textId="77777777" w:rsidR="00B170C6" w:rsidRDefault="00B170C6" w:rsidP="00B170C6">
      <w:pPr>
        <w:ind w:left="3600" w:right="567"/>
        <w:jc w:val="both"/>
        <w:rPr>
          <w:rFonts w:ascii="Arial" w:hAnsi="Arial" w:cs="Arial"/>
          <w:bCs/>
          <w:sz w:val="22"/>
          <w:szCs w:val="22"/>
        </w:rPr>
      </w:pPr>
      <w:r>
        <w:rPr>
          <w:rFonts w:ascii="Arial" w:hAnsi="Arial" w:cs="Arial"/>
          <w:bCs/>
          <w:sz w:val="22"/>
          <w:szCs w:val="22"/>
        </w:rPr>
        <w:t>Accessed on: 5/3/22</w:t>
      </w:r>
    </w:p>
    <w:p w14:paraId="33AE03D6" w14:textId="089B385E" w:rsidR="00B170C6" w:rsidRDefault="00100FA7" w:rsidP="00504CAC">
      <w:pPr>
        <w:ind w:left="3600" w:right="567" w:hanging="3600"/>
        <w:rPr>
          <w:rFonts w:ascii="Arial" w:hAnsi="Arial" w:cs="Arial"/>
          <w:bCs/>
          <w:sz w:val="22"/>
          <w:szCs w:val="22"/>
        </w:rPr>
      </w:pPr>
      <w:r>
        <w:rPr>
          <w:rFonts w:ascii="Arial" w:hAnsi="Arial" w:cs="Arial"/>
          <w:bCs/>
          <w:sz w:val="22"/>
          <w:szCs w:val="22"/>
        </w:rPr>
        <w:t xml:space="preserve">      </w:t>
      </w:r>
    </w:p>
    <w:p w14:paraId="60EB300A" w14:textId="1AEBAC8A" w:rsidR="008B67A8" w:rsidRDefault="001B1244" w:rsidP="001B1244">
      <w:pPr>
        <w:ind w:left="3600" w:right="567" w:hanging="3600"/>
        <w:rPr>
          <w:rFonts w:ascii="Arial" w:hAnsi="Arial" w:cs="Arial"/>
          <w:sz w:val="22"/>
          <w:szCs w:val="22"/>
        </w:rPr>
      </w:pPr>
      <w:r>
        <w:rPr>
          <w:rFonts w:ascii="Arial" w:hAnsi="Arial" w:cs="Arial"/>
          <w:sz w:val="22"/>
          <w:szCs w:val="22"/>
        </w:rPr>
        <w:t xml:space="preserve">         </w:t>
      </w:r>
      <w:r w:rsidR="00DF6D98" w:rsidRPr="00F91E45">
        <w:rPr>
          <w:rFonts w:ascii="Arial" w:hAnsi="Arial" w:cs="Arial"/>
          <w:sz w:val="22"/>
          <w:szCs w:val="22"/>
        </w:rPr>
        <w:t>UWE,</w:t>
      </w:r>
      <w:r w:rsidR="00DF6D98">
        <w:rPr>
          <w:rFonts w:ascii="Arial" w:hAnsi="Arial" w:cs="Arial"/>
          <w:sz w:val="22"/>
          <w:szCs w:val="22"/>
        </w:rPr>
        <w:t xml:space="preserve"> 2009</w:t>
      </w:r>
      <w:r w:rsidR="00DF6D98">
        <w:rPr>
          <w:rFonts w:ascii="Arial" w:hAnsi="Arial" w:cs="Arial"/>
          <w:sz w:val="22"/>
          <w:szCs w:val="22"/>
        </w:rPr>
        <w:tab/>
      </w:r>
      <w:r w:rsidR="00504CAC" w:rsidRPr="00504CAC">
        <w:rPr>
          <w:rFonts w:ascii="Arial" w:hAnsi="Arial" w:cs="Arial"/>
          <w:i/>
          <w:iCs/>
          <w:sz w:val="22"/>
          <w:szCs w:val="22"/>
        </w:rPr>
        <w:t>Evolution of Building Elements</w:t>
      </w:r>
      <w:r w:rsidR="00504CAC">
        <w:rPr>
          <w:rFonts w:ascii="Arial" w:hAnsi="Arial" w:cs="Arial"/>
          <w:i/>
          <w:iCs/>
          <w:sz w:val="22"/>
          <w:szCs w:val="22"/>
        </w:rPr>
        <w:t xml:space="preserve">. </w:t>
      </w:r>
      <w:r w:rsidR="00504CAC">
        <w:rPr>
          <w:rFonts w:ascii="Arial" w:hAnsi="Arial" w:cs="Arial"/>
          <w:sz w:val="22"/>
          <w:szCs w:val="22"/>
        </w:rPr>
        <w:t>University of the West of England</w:t>
      </w:r>
      <w:r w:rsidR="003472B3">
        <w:rPr>
          <w:rFonts w:ascii="Arial" w:hAnsi="Arial" w:cs="Arial"/>
          <w:sz w:val="22"/>
          <w:szCs w:val="22"/>
        </w:rPr>
        <w:t xml:space="preserve">. Published 2009. </w:t>
      </w:r>
    </w:p>
    <w:p w14:paraId="35B5EE67" w14:textId="03F816EB" w:rsidR="00504CAC" w:rsidRDefault="003472B3" w:rsidP="00C76AE8">
      <w:pPr>
        <w:ind w:left="3600" w:right="567"/>
        <w:rPr>
          <w:rFonts w:ascii="Arial" w:hAnsi="Arial" w:cs="Arial"/>
          <w:sz w:val="22"/>
          <w:szCs w:val="22"/>
        </w:rPr>
      </w:pPr>
      <w:r>
        <w:rPr>
          <w:rFonts w:ascii="Arial" w:hAnsi="Arial" w:cs="Arial"/>
          <w:sz w:val="22"/>
          <w:szCs w:val="22"/>
        </w:rPr>
        <w:t>Available from:</w:t>
      </w:r>
      <w:r w:rsidR="008B67A8">
        <w:rPr>
          <w:rFonts w:ascii="Arial" w:hAnsi="Arial" w:cs="Arial"/>
          <w:sz w:val="22"/>
          <w:szCs w:val="22"/>
        </w:rPr>
        <w:t xml:space="preserve"> </w:t>
      </w:r>
      <w:hyperlink r:id="rId35" w:history="1">
        <w:r w:rsidR="00C76AE8" w:rsidRPr="002D4C68">
          <w:rPr>
            <w:rStyle w:val="Hyperlink"/>
            <w:rFonts w:ascii="Arial" w:hAnsi="Arial" w:cs="Arial"/>
            <w:sz w:val="22"/>
            <w:szCs w:val="22"/>
          </w:rPr>
          <w:t>https://fet.uwe.ac.uk/conweb/house_ages/elements/section2.htm</w:t>
        </w:r>
      </w:hyperlink>
    </w:p>
    <w:p w14:paraId="17C00DDF" w14:textId="40042C98" w:rsidR="008B67A8" w:rsidRDefault="008B67A8" w:rsidP="008B67A8">
      <w:pPr>
        <w:ind w:left="3600" w:right="567"/>
        <w:rPr>
          <w:rFonts w:ascii="Arial" w:hAnsi="Arial" w:cs="Arial"/>
          <w:sz w:val="22"/>
          <w:szCs w:val="22"/>
        </w:rPr>
      </w:pPr>
      <w:r>
        <w:rPr>
          <w:rFonts w:ascii="Arial" w:hAnsi="Arial" w:cs="Arial"/>
          <w:sz w:val="22"/>
          <w:szCs w:val="22"/>
        </w:rPr>
        <w:t>Accessed on:</w:t>
      </w:r>
      <w:r w:rsidR="00C76AE8">
        <w:rPr>
          <w:rFonts w:ascii="Arial" w:hAnsi="Arial" w:cs="Arial"/>
          <w:sz w:val="22"/>
          <w:szCs w:val="22"/>
        </w:rPr>
        <w:t xml:space="preserve"> </w:t>
      </w:r>
      <w:r>
        <w:rPr>
          <w:rFonts w:ascii="Arial" w:hAnsi="Arial" w:cs="Arial"/>
          <w:sz w:val="22"/>
          <w:szCs w:val="22"/>
        </w:rPr>
        <w:t>25/1/22</w:t>
      </w:r>
    </w:p>
    <w:p w14:paraId="3DC7683C" w14:textId="77777777" w:rsidR="00C76AE8" w:rsidRDefault="00C76AE8" w:rsidP="00C76AE8">
      <w:pPr>
        <w:ind w:right="567"/>
        <w:rPr>
          <w:rFonts w:ascii="Arial" w:hAnsi="Arial" w:cs="Arial"/>
          <w:sz w:val="22"/>
          <w:szCs w:val="22"/>
        </w:rPr>
      </w:pPr>
    </w:p>
    <w:p w14:paraId="3195F5FA" w14:textId="0B916EA2" w:rsidR="0005063B" w:rsidRPr="001B1244" w:rsidRDefault="00BC68C2" w:rsidP="001B1244">
      <w:pPr>
        <w:ind w:left="3600" w:right="567" w:hanging="3170"/>
        <w:rPr>
          <w:rFonts w:ascii="Arial" w:hAnsi="Arial" w:cs="Arial"/>
          <w:b/>
          <w:bCs/>
          <w:sz w:val="22"/>
          <w:szCs w:val="22"/>
        </w:rPr>
      </w:pPr>
      <w:r>
        <w:rPr>
          <w:rFonts w:ascii="Arial" w:hAnsi="Arial" w:cs="Arial"/>
          <w:sz w:val="22"/>
          <w:szCs w:val="22"/>
        </w:rPr>
        <w:t xml:space="preserve"> </w:t>
      </w:r>
      <w:r w:rsidR="00E566C5" w:rsidRPr="00E566C5">
        <w:rPr>
          <w:rFonts w:ascii="Arial" w:hAnsi="Arial" w:cs="Arial"/>
          <w:bCs/>
          <w:sz w:val="22"/>
          <w:szCs w:val="22"/>
        </w:rPr>
        <w:t>Welsh Government 2021</w:t>
      </w:r>
      <w:r w:rsidR="00E566C5">
        <w:rPr>
          <w:rFonts w:ascii="Arial" w:hAnsi="Arial" w:cs="Arial"/>
          <w:bCs/>
          <w:sz w:val="22"/>
          <w:szCs w:val="22"/>
        </w:rPr>
        <w:tab/>
      </w:r>
      <w:r w:rsidR="00036AA9" w:rsidRPr="00036AA9">
        <w:rPr>
          <w:rFonts w:ascii="Arial" w:hAnsi="Arial" w:cs="Arial"/>
          <w:i/>
          <w:iCs/>
          <w:sz w:val="22"/>
          <w:szCs w:val="22"/>
        </w:rPr>
        <w:t>No more fossil fuels to heat new homes</w:t>
      </w:r>
      <w:r w:rsidR="00036AA9">
        <w:rPr>
          <w:rFonts w:ascii="Arial" w:hAnsi="Arial" w:cs="Arial"/>
          <w:i/>
          <w:iCs/>
          <w:sz w:val="22"/>
          <w:szCs w:val="22"/>
        </w:rPr>
        <w:t xml:space="preserve">. </w:t>
      </w:r>
      <w:r w:rsidR="0005063B" w:rsidRPr="0005063B">
        <w:rPr>
          <w:rFonts w:ascii="Arial" w:hAnsi="Arial" w:cs="Arial"/>
          <w:sz w:val="22"/>
          <w:szCs w:val="22"/>
        </w:rPr>
        <w:t>Welsh Government</w:t>
      </w:r>
      <w:r w:rsidR="0005063B">
        <w:rPr>
          <w:rFonts w:ascii="Arial" w:hAnsi="Arial" w:cs="Arial"/>
          <w:sz w:val="22"/>
          <w:szCs w:val="22"/>
        </w:rPr>
        <w:t xml:space="preserve">. </w:t>
      </w:r>
      <w:r w:rsidR="00D206D3">
        <w:rPr>
          <w:rFonts w:ascii="Arial" w:hAnsi="Arial" w:cs="Arial"/>
          <w:sz w:val="22"/>
          <w:szCs w:val="22"/>
        </w:rPr>
        <w:t xml:space="preserve">Published </w:t>
      </w:r>
      <w:r w:rsidR="00D206D3" w:rsidRPr="00D206D3">
        <w:rPr>
          <w:rFonts w:ascii="Arial" w:hAnsi="Arial" w:cs="Arial"/>
          <w:sz w:val="22"/>
          <w:szCs w:val="22"/>
        </w:rPr>
        <w:t>17 August 2021</w:t>
      </w:r>
      <w:r w:rsidR="00D206D3">
        <w:rPr>
          <w:rFonts w:ascii="Arial" w:hAnsi="Arial" w:cs="Arial"/>
          <w:sz w:val="22"/>
          <w:szCs w:val="22"/>
        </w:rPr>
        <w:t>.</w:t>
      </w:r>
    </w:p>
    <w:p w14:paraId="71FDE598" w14:textId="3B650BB3" w:rsidR="00D206D3" w:rsidRDefault="00D206D3" w:rsidP="0005063B">
      <w:pPr>
        <w:ind w:left="3600" w:right="567" w:hanging="3110"/>
        <w:jc w:val="both"/>
        <w:rPr>
          <w:rFonts w:ascii="Arial" w:hAnsi="Arial" w:cs="Arial"/>
          <w:sz w:val="22"/>
          <w:szCs w:val="22"/>
        </w:rPr>
      </w:pPr>
      <w:r>
        <w:rPr>
          <w:rFonts w:ascii="Arial" w:hAnsi="Arial" w:cs="Arial"/>
          <w:sz w:val="22"/>
          <w:szCs w:val="22"/>
        </w:rPr>
        <w:tab/>
        <w:t xml:space="preserve">Available from: </w:t>
      </w:r>
      <w:hyperlink r:id="rId36" w:history="1">
        <w:r w:rsidR="00BE1A91" w:rsidRPr="002D4C68">
          <w:rPr>
            <w:rStyle w:val="Hyperlink"/>
            <w:rFonts w:ascii="Arial" w:hAnsi="Arial" w:cs="Arial"/>
            <w:sz w:val="22"/>
            <w:szCs w:val="22"/>
          </w:rPr>
          <w:t>https://gov.wales/welsh-government-no-more-fossil-fuels-heat-new-homes</w:t>
        </w:r>
      </w:hyperlink>
    </w:p>
    <w:p w14:paraId="315CF71F" w14:textId="4822F4F8" w:rsidR="00AF00C0" w:rsidRPr="00161DF5" w:rsidRDefault="00EE49E1" w:rsidP="00161DF5">
      <w:pPr>
        <w:ind w:left="3600" w:right="567" w:hanging="3110"/>
        <w:jc w:val="both"/>
        <w:rPr>
          <w:rFonts w:ascii="Arial" w:hAnsi="Arial" w:cs="Arial"/>
          <w:b/>
          <w:bCs/>
          <w:i/>
          <w:iCs/>
          <w:sz w:val="22"/>
          <w:szCs w:val="22"/>
        </w:rPr>
      </w:pPr>
      <w:r>
        <w:rPr>
          <w:rFonts w:ascii="Arial" w:hAnsi="Arial" w:cs="Arial"/>
          <w:sz w:val="22"/>
          <w:szCs w:val="22"/>
        </w:rPr>
        <w:tab/>
        <w:t>Accessed on:</w:t>
      </w:r>
      <w:r w:rsidR="00784C68">
        <w:rPr>
          <w:rFonts w:ascii="Arial" w:hAnsi="Arial" w:cs="Arial"/>
          <w:sz w:val="22"/>
          <w:szCs w:val="22"/>
        </w:rPr>
        <w:t xml:space="preserve"> 12/3/22</w:t>
      </w:r>
    </w:p>
    <w:p w14:paraId="7407753A" w14:textId="50DBD287" w:rsidR="00AB1E3A" w:rsidRPr="0041750E" w:rsidRDefault="00AB1E3A" w:rsidP="00657E5C">
      <w:pPr>
        <w:ind w:left="3600" w:right="567" w:hanging="3110"/>
        <w:jc w:val="both"/>
        <w:rPr>
          <w:rFonts w:ascii="Arial" w:hAnsi="Arial" w:cs="Arial"/>
          <w:bCs/>
          <w:sz w:val="22"/>
          <w:szCs w:val="22"/>
        </w:rPr>
      </w:pPr>
    </w:p>
    <w:p w14:paraId="534E52AE" w14:textId="6ECB59C8" w:rsidR="007E7E2A" w:rsidRDefault="00000473" w:rsidP="007E7E2A">
      <w:pPr>
        <w:ind w:left="3600" w:right="567" w:hanging="3110"/>
        <w:jc w:val="both"/>
        <w:rPr>
          <w:rFonts w:ascii="Arial" w:hAnsi="Arial" w:cs="Arial"/>
          <w:sz w:val="22"/>
          <w:szCs w:val="22"/>
        </w:rPr>
      </w:pPr>
      <w:r w:rsidRPr="00000473">
        <w:rPr>
          <w:rFonts w:ascii="Arial" w:hAnsi="Arial" w:cs="Arial"/>
          <w:sz w:val="22"/>
          <w:szCs w:val="22"/>
        </w:rPr>
        <w:t>Welsh</w:t>
      </w:r>
      <w:r w:rsidRPr="00000473">
        <w:rPr>
          <w:rStyle w:val="Hyperlink"/>
          <w:rFonts w:ascii="Arial" w:hAnsi="Arial" w:cs="Arial"/>
          <w:sz w:val="22"/>
          <w:szCs w:val="22"/>
          <w:u w:val="none"/>
        </w:rPr>
        <w:t xml:space="preserve"> </w:t>
      </w:r>
      <w:r w:rsidRPr="00000473">
        <w:rPr>
          <w:rStyle w:val="Hyperlink"/>
          <w:rFonts w:ascii="Arial" w:hAnsi="Arial" w:cs="Arial"/>
          <w:color w:val="auto"/>
          <w:sz w:val="22"/>
          <w:szCs w:val="22"/>
          <w:u w:val="none"/>
        </w:rPr>
        <w:t>Government 2</w:t>
      </w:r>
      <w:r>
        <w:rPr>
          <w:rStyle w:val="Hyperlink"/>
          <w:rFonts w:ascii="Arial" w:hAnsi="Arial" w:cs="Arial"/>
          <w:color w:val="auto"/>
          <w:sz w:val="22"/>
          <w:szCs w:val="22"/>
          <w:u w:val="none"/>
        </w:rPr>
        <w:t xml:space="preserve">, </w:t>
      </w:r>
      <w:r w:rsidRPr="00000473">
        <w:rPr>
          <w:rStyle w:val="Hyperlink"/>
          <w:rFonts w:ascii="Arial" w:hAnsi="Arial" w:cs="Arial"/>
          <w:color w:val="auto"/>
          <w:sz w:val="22"/>
          <w:szCs w:val="22"/>
          <w:u w:val="none"/>
        </w:rPr>
        <w:t>2021</w:t>
      </w:r>
      <w:r>
        <w:rPr>
          <w:rStyle w:val="Hyperlink"/>
          <w:rFonts w:ascii="Arial" w:hAnsi="Arial" w:cs="Arial"/>
          <w:color w:val="auto"/>
          <w:sz w:val="22"/>
          <w:szCs w:val="22"/>
          <w:u w:val="none"/>
        </w:rPr>
        <w:tab/>
      </w:r>
      <w:r w:rsidR="007E7E2A" w:rsidRPr="007E7E2A">
        <w:rPr>
          <w:rFonts w:ascii="Arial" w:hAnsi="Arial" w:cs="Arial"/>
          <w:i/>
          <w:iCs/>
          <w:sz w:val="22"/>
          <w:szCs w:val="22"/>
        </w:rPr>
        <w:t xml:space="preserve">£150 million for insulation, clean </w:t>
      </w:r>
      <w:proofErr w:type="gramStart"/>
      <w:r w:rsidR="007E7E2A" w:rsidRPr="007E7E2A">
        <w:rPr>
          <w:rFonts w:ascii="Arial" w:hAnsi="Arial" w:cs="Arial"/>
          <w:i/>
          <w:iCs/>
          <w:sz w:val="22"/>
          <w:szCs w:val="22"/>
        </w:rPr>
        <w:t>energy</w:t>
      </w:r>
      <w:proofErr w:type="gramEnd"/>
      <w:r w:rsidR="007E7E2A" w:rsidRPr="007E7E2A">
        <w:rPr>
          <w:rFonts w:ascii="Arial" w:hAnsi="Arial" w:cs="Arial"/>
          <w:i/>
          <w:iCs/>
          <w:sz w:val="22"/>
          <w:szCs w:val="22"/>
        </w:rPr>
        <w:t xml:space="preserve"> and carbon reduction in social homes</w:t>
      </w:r>
      <w:r w:rsidR="007E7E2A">
        <w:rPr>
          <w:rFonts w:ascii="Arial" w:hAnsi="Arial" w:cs="Arial"/>
          <w:i/>
          <w:iCs/>
          <w:sz w:val="22"/>
          <w:szCs w:val="22"/>
        </w:rPr>
        <w:t xml:space="preserve">. </w:t>
      </w:r>
      <w:r w:rsidR="00BE2242" w:rsidRPr="00BE2242">
        <w:rPr>
          <w:rFonts w:ascii="Arial" w:hAnsi="Arial" w:cs="Arial"/>
          <w:sz w:val="22"/>
          <w:szCs w:val="22"/>
        </w:rPr>
        <w:t>Welsh Government</w:t>
      </w:r>
      <w:r w:rsidR="00BE2242">
        <w:rPr>
          <w:rFonts w:ascii="Arial" w:hAnsi="Arial" w:cs="Arial"/>
          <w:sz w:val="22"/>
          <w:szCs w:val="22"/>
        </w:rPr>
        <w:t xml:space="preserve">. Published </w:t>
      </w:r>
      <w:r w:rsidR="00B140FD" w:rsidRPr="00B140FD">
        <w:rPr>
          <w:rFonts w:ascii="Arial" w:hAnsi="Arial" w:cs="Arial"/>
          <w:sz w:val="22"/>
          <w:szCs w:val="22"/>
        </w:rPr>
        <w:t>2 November 2021</w:t>
      </w:r>
      <w:r w:rsidR="00B140FD">
        <w:rPr>
          <w:rFonts w:ascii="Arial" w:hAnsi="Arial" w:cs="Arial"/>
          <w:sz w:val="22"/>
          <w:szCs w:val="22"/>
        </w:rPr>
        <w:t>.</w:t>
      </w:r>
    </w:p>
    <w:p w14:paraId="5B4638BA" w14:textId="4AD7835A" w:rsidR="00B140FD" w:rsidRDefault="00B140FD" w:rsidP="00F71C4D">
      <w:pPr>
        <w:ind w:left="3600" w:right="567"/>
        <w:jc w:val="both"/>
        <w:rPr>
          <w:rFonts w:ascii="Arial" w:hAnsi="Arial" w:cs="Arial"/>
          <w:sz w:val="22"/>
          <w:szCs w:val="22"/>
        </w:rPr>
      </w:pPr>
      <w:r>
        <w:rPr>
          <w:rFonts w:ascii="Arial" w:hAnsi="Arial" w:cs="Arial"/>
          <w:sz w:val="22"/>
          <w:szCs w:val="22"/>
        </w:rPr>
        <w:t xml:space="preserve">Available from: </w:t>
      </w:r>
      <w:hyperlink r:id="rId37" w:history="1">
        <w:r w:rsidRPr="002D4C68">
          <w:rPr>
            <w:rStyle w:val="Hyperlink"/>
            <w:rFonts w:ascii="Arial" w:hAnsi="Arial" w:cs="Arial"/>
            <w:sz w:val="22"/>
            <w:szCs w:val="22"/>
          </w:rPr>
          <w:t>https://gov.wales/150-million-insulation-clean-energy-and-carbon-reduction-social-homes</w:t>
        </w:r>
      </w:hyperlink>
    </w:p>
    <w:p w14:paraId="54D4A1CE" w14:textId="6D50B467" w:rsidR="00B140FD" w:rsidRPr="007E7E2A" w:rsidRDefault="00B140FD" w:rsidP="00F71C4D">
      <w:pPr>
        <w:ind w:left="3600" w:right="567"/>
        <w:jc w:val="both"/>
        <w:rPr>
          <w:rFonts w:ascii="Arial" w:hAnsi="Arial" w:cs="Arial"/>
          <w:b/>
          <w:bCs/>
          <w:sz w:val="22"/>
          <w:szCs w:val="22"/>
        </w:rPr>
      </w:pPr>
      <w:r>
        <w:rPr>
          <w:rFonts w:ascii="Arial" w:hAnsi="Arial" w:cs="Arial"/>
          <w:sz w:val="22"/>
          <w:szCs w:val="22"/>
        </w:rPr>
        <w:t xml:space="preserve">Accessed on: </w:t>
      </w:r>
      <w:r w:rsidR="00F71C4D">
        <w:rPr>
          <w:rFonts w:ascii="Arial" w:hAnsi="Arial" w:cs="Arial"/>
          <w:sz w:val="22"/>
          <w:szCs w:val="22"/>
        </w:rPr>
        <w:t>2/3/22</w:t>
      </w:r>
    </w:p>
    <w:p w14:paraId="3D7C4250" w14:textId="7EC6B1CD" w:rsidR="00990590" w:rsidRPr="00B02A47" w:rsidRDefault="00990590" w:rsidP="00990590">
      <w:pPr>
        <w:ind w:right="567"/>
        <w:jc w:val="both"/>
        <w:rPr>
          <w:rFonts w:ascii="Arial" w:hAnsi="Arial" w:cs="Arial"/>
          <w:bCs/>
          <w:sz w:val="22"/>
          <w:szCs w:val="22"/>
        </w:rPr>
      </w:pPr>
    </w:p>
    <w:p w14:paraId="263F058B" w14:textId="068D828D" w:rsidR="00046941" w:rsidRDefault="00046941" w:rsidP="001B1244">
      <w:pPr>
        <w:ind w:right="567"/>
        <w:rPr>
          <w:rFonts w:ascii="Arial" w:hAnsi="Arial" w:cs="Arial"/>
          <w:sz w:val="22"/>
          <w:szCs w:val="22"/>
        </w:rPr>
      </w:pPr>
    </w:p>
    <w:p w14:paraId="293AAD69" w14:textId="77777777" w:rsidR="009A1B69" w:rsidRPr="009A1B69" w:rsidRDefault="009A1B69" w:rsidP="00E95D8B">
      <w:pPr>
        <w:ind w:left="3600" w:right="567" w:hanging="3600"/>
        <w:rPr>
          <w:rFonts w:ascii="Arial" w:hAnsi="Arial" w:cs="Arial"/>
          <w:sz w:val="22"/>
          <w:szCs w:val="22"/>
        </w:rPr>
      </w:pPr>
    </w:p>
    <w:p w14:paraId="133E746B" w14:textId="62CFD60A" w:rsidR="00F97604" w:rsidRPr="00980FA5" w:rsidRDefault="009A1B69" w:rsidP="001B1244">
      <w:pPr>
        <w:ind w:left="3600" w:right="567" w:hanging="3600"/>
        <w:rPr>
          <w:rFonts w:ascii="Arial" w:hAnsi="Arial" w:cs="Arial"/>
          <w:sz w:val="22"/>
          <w:szCs w:val="22"/>
        </w:rPr>
      </w:pPr>
      <w:r w:rsidRPr="009A1B69">
        <w:rPr>
          <w:rFonts w:ascii="Arial" w:hAnsi="Arial" w:cs="Arial"/>
          <w:sz w:val="22"/>
          <w:szCs w:val="22"/>
        </w:rPr>
        <w:t xml:space="preserve">        </w:t>
      </w:r>
    </w:p>
    <w:p w14:paraId="098FEF9E" w14:textId="66A6F6C0" w:rsidR="009A1B69" w:rsidRPr="009A1B69" w:rsidRDefault="009A1B69" w:rsidP="00E95D8B">
      <w:pPr>
        <w:ind w:left="3600" w:right="567" w:hanging="3600"/>
        <w:rPr>
          <w:rFonts w:ascii="Arial" w:hAnsi="Arial" w:cs="Arial"/>
          <w:sz w:val="22"/>
          <w:szCs w:val="22"/>
        </w:rPr>
      </w:pPr>
    </w:p>
    <w:p w14:paraId="111A16AB" w14:textId="084E75E2" w:rsidR="00F444E8" w:rsidRPr="00C82EE9" w:rsidRDefault="00F444E8" w:rsidP="00EA6C9B">
      <w:pPr>
        <w:ind w:right="567"/>
        <w:jc w:val="both"/>
        <w:rPr>
          <w:rFonts w:ascii="Arial" w:hAnsi="Arial" w:cs="Arial"/>
          <w:bCs/>
          <w:sz w:val="22"/>
          <w:szCs w:val="22"/>
        </w:rPr>
      </w:pPr>
    </w:p>
    <w:p w14:paraId="49308987" w14:textId="2CC312A1" w:rsidR="007C12D4" w:rsidRPr="00CB078B" w:rsidRDefault="007C12D4" w:rsidP="00CB078B">
      <w:pPr>
        <w:ind w:left="567" w:right="567"/>
        <w:jc w:val="both"/>
        <w:rPr>
          <w:rFonts w:ascii="Arial" w:hAnsi="Arial" w:cs="Arial"/>
          <w:bCs/>
          <w:sz w:val="22"/>
          <w:szCs w:val="22"/>
        </w:rPr>
      </w:pPr>
    </w:p>
    <w:p w14:paraId="74CAB1C6" w14:textId="4CB49628" w:rsidR="00DB4F0A" w:rsidRDefault="00A7490B" w:rsidP="006F004A">
      <w:pPr>
        <w:ind w:left="567" w:right="567"/>
        <w:jc w:val="both"/>
        <w:rPr>
          <w:rFonts w:ascii="Arial" w:hAnsi="Arial" w:cs="Arial"/>
          <w:bCs/>
          <w:sz w:val="24"/>
          <w:szCs w:val="24"/>
        </w:rPr>
      </w:pPr>
      <w:r>
        <w:rPr>
          <w:rFonts w:ascii="Arial" w:hAnsi="Arial" w:cs="Arial"/>
          <w:bCs/>
          <w:sz w:val="24"/>
          <w:szCs w:val="24"/>
        </w:rPr>
        <w:t>7. Appendix</w:t>
      </w:r>
    </w:p>
    <w:p w14:paraId="335D4E41" w14:textId="77777777" w:rsidR="00A7490B" w:rsidRDefault="00A7490B" w:rsidP="006F004A">
      <w:pPr>
        <w:ind w:left="567" w:right="567"/>
        <w:jc w:val="both"/>
        <w:rPr>
          <w:rFonts w:ascii="Arial" w:hAnsi="Arial" w:cs="Arial"/>
          <w:bCs/>
          <w:sz w:val="24"/>
          <w:szCs w:val="24"/>
        </w:rPr>
      </w:pPr>
    </w:p>
    <w:p w14:paraId="33E62036" w14:textId="6472C7D8" w:rsidR="00A7490B" w:rsidRDefault="00A7490B" w:rsidP="006F004A">
      <w:pPr>
        <w:ind w:left="567" w:right="567"/>
        <w:jc w:val="both"/>
        <w:rPr>
          <w:rFonts w:ascii="Arial" w:hAnsi="Arial" w:cs="Arial"/>
          <w:bCs/>
          <w:sz w:val="24"/>
          <w:szCs w:val="24"/>
        </w:rPr>
      </w:pPr>
      <w:r>
        <w:rPr>
          <w:rFonts w:ascii="Arial" w:hAnsi="Arial" w:cs="Arial"/>
          <w:bCs/>
          <w:sz w:val="24"/>
          <w:szCs w:val="24"/>
        </w:rPr>
        <w:t>7.1 Interview Questions</w:t>
      </w:r>
    </w:p>
    <w:p w14:paraId="0484C265" w14:textId="77777777" w:rsidR="0016001B" w:rsidRDefault="0016001B" w:rsidP="006F004A">
      <w:pPr>
        <w:ind w:left="567" w:right="567"/>
        <w:jc w:val="both"/>
        <w:rPr>
          <w:rFonts w:ascii="Arial" w:hAnsi="Arial" w:cs="Arial"/>
          <w:bCs/>
          <w:sz w:val="24"/>
          <w:szCs w:val="24"/>
        </w:rPr>
      </w:pPr>
    </w:p>
    <w:p w14:paraId="1ED8C383" w14:textId="77777777" w:rsidR="00FF0CDC" w:rsidRDefault="00FF0CDC" w:rsidP="006F004A">
      <w:pPr>
        <w:ind w:left="567" w:right="567"/>
        <w:jc w:val="both"/>
        <w:rPr>
          <w:rFonts w:ascii="Arial" w:hAnsi="Arial" w:cs="Arial"/>
          <w:bCs/>
          <w:sz w:val="24"/>
          <w:szCs w:val="24"/>
        </w:rPr>
      </w:pPr>
    </w:p>
    <w:p w14:paraId="01381DF9" w14:textId="0BE80353" w:rsidR="00FF0CDC" w:rsidRDefault="00FF0CDC" w:rsidP="006F004A">
      <w:pPr>
        <w:ind w:left="567" w:right="567"/>
        <w:jc w:val="both"/>
        <w:rPr>
          <w:rFonts w:ascii="Arial" w:hAnsi="Arial" w:cs="Arial"/>
          <w:bCs/>
          <w:sz w:val="24"/>
          <w:szCs w:val="24"/>
        </w:rPr>
      </w:pPr>
      <w:proofErr w:type="gramStart"/>
      <w:r>
        <w:rPr>
          <w:rFonts w:ascii="Arial" w:hAnsi="Arial" w:cs="Arial"/>
          <w:bCs/>
          <w:sz w:val="24"/>
          <w:szCs w:val="24"/>
        </w:rPr>
        <w:t>On the subject of improving</w:t>
      </w:r>
      <w:proofErr w:type="gramEnd"/>
      <w:r>
        <w:rPr>
          <w:rFonts w:ascii="Arial" w:hAnsi="Arial" w:cs="Arial"/>
          <w:bCs/>
          <w:sz w:val="24"/>
          <w:szCs w:val="24"/>
        </w:rPr>
        <w:t xml:space="preserve"> thermal performance of old</w:t>
      </w:r>
      <w:r w:rsidR="007E6F13">
        <w:rPr>
          <w:rFonts w:ascii="Arial" w:hAnsi="Arial" w:cs="Arial"/>
          <w:bCs/>
          <w:sz w:val="24"/>
          <w:szCs w:val="24"/>
        </w:rPr>
        <w:t>er</w:t>
      </w:r>
      <w:r>
        <w:rPr>
          <w:rFonts w:ascii="Arial" w:hAnsi="Arial" w:cs="Arial"/>
          <w:bCs/>
          <w:sz w:val="24"/>
          <w:szCs w:val="24"/>
        </w:rPr>
        <w:t xml:space="preserve"> privately owned houses in the UK </w:t>
      </w:r>
      <w:r w:rsidR="00A40ABD">
        <w:rPr>
          <w:rFonts w:ascii="Arial" w:hAnsi="Arial" w:cs="Arial"/>
          <w:bCs/>
          <w:sz w:val="24"/>
          <w:szCs w:val="24"/>
        </w:rPr>
        <w:t>to reduce energy usage and minimise carbon emissions from the housing sector:</w:t>
      </w:r>
      <w:r>
        <w:rPr>
          <w:rFonts w:ascii="Arial" w:hAnsi="Arial" w:cs="Arial"/>
          <w:bCs/>
          <w:sz w:val="24"/>
          <w:szCs w:val="24"/>
        </w:rPr>
        <w:t xml:space="preserve"> </w:t>
      </w:r>
    </w:p>
    <w:p w14:paraId="69D2E83F" w14:textId="77777777" w:rsidR="002A2599" w:rsidRDefault="002A2599" w:rsidP="006F004A">
      <w:pPr>
        <w:ind w:left="567" w:right="567"/>
        <w:jc w:val="both"/>
        <w:rPr>
          <w:rFonts w:ascii="Arial" w:hAnsi="Arial" w:cs="Arial"/>
          <w:bCs/>
          <w:sz w:val="24"/>
          <w:szCs w:val="24"/>
        </w:rPr>
      </w:pPr>
    </w:p>
    <w:p w14:paraId="4E30B212" w14:textId="7265CD32" w:rsidR="00846FF2" w:rsidRPr="0079105B" w:rsidRDefault="00846FF2" w:rsidP="0079105B">
      <w:pPr>
        <w:pStyle w:val="ListParagraph"/>
        <w:numPr>
          <w:ilvl w:val="0"/>
          <w:numId w:val="34"/>
        </w:numPr>
        <w:ind w:right="567"/>
        <w:jc w:val="both"/>
        <w:rPr>
          <w:rFonts w:ascii="Arial" w:hAnsi="Arial" w:cs="Arial"/>
          <w:bCs/>
          <w:sz w:val="24"/>
          <w:szCs w:val="24"/>
        </w:rPr>
      </w:pPr>
      <w:r w:rsidRPr="0079105B">
        <w:rPr>
          <w:rFonts w:ascii="Arial" w:hAnsi="Arial" w:cs="Arial"/>
          <w:bCs/>
          <w:sz w:val="24"/>
          <w:szCs w:val="24"/>
        </w:rPr>
        <w:t xml:space="preserve">Is it the responsibility of </w:t>
      </w:r>
      <w:r w:rsidR="0079105B">
        <w:rPr>
          <w:rFonts w:ascii="Arial" w:hAnsi="Arial" w:cs="Arial"/>
          <w:bCs/>
          <w:sz w:val="24"/>
          <w:szCs w:val="24"/>
        </w:rPr>
        <w:t xml:space="preserve">UK </w:t>
      </w:r>
      <w:r w:rsidRPr="0079105B">
        <w:rPr>
          <w:rFonts w:ascii="Arial" w:hAnsi="Arial" w:cs="Arial"/>
          <w:bCs/>
          <w:sz w:val="24"/>
          <w:szCs w:val="24"/>
        </w:rPr>
        <w:t>Government</w:t>
      </w:r>
      <w:r w:rsidR="0079105B">
        <w:rPr>
          <w:rFonts w:ascii="Arial" w:hAnsi="Arial" w:cs="Arial"/>
          <w:bCs/>
          <w:sz w:val="24"/>
          <w:szCs w:val="24"/>
        </w:rPr>
        <w:t xml:space="preserve"> </w:t>
      </w:r>
      <w:r w:rsidR="0079105B" w:rsidRPr="00CD5534">
        <w:rPr>
          <w:rFonts w:ascii="Arial" w:hAnsi="Arial" w:cs="Arial"/>
          <w:bCs/>
          <w:i/>
          <w:iCs/>
          <w:sz w:val="24"/>
          <w:szCs w:val="24"/>
        </w:rPr>
        <w:t>or</w:t>
      </w:r>
      <w:r w:rsidR="0079105B">
        <w:rPr>
          <w:rFonts w:ascii="Arial" w:hAnsi="Arial" w:cs="Arial"/>
          <w:bCs/>
          <w:sz w:val="24"/>
          <w:szCs w:val="24"/>
        </w:rPr>
        <w:t xml:space="preserve"> Nation</w:t>
      </w:r>
      <w:r w:rsidR="00FD15F2">
        <w:rPr>
          <w:rFonts w:ascii="Arial" w:hAnsi="Arial" w:cs="Arial"/>
          <w:bCs/>
          <w:sz w:val="24"/>
          <w:szCs w:val="24"/>
        </w:rPr>
        <w:t>al</w:t>
      </w:r>
      <w:r w:rsidR="000C5614">
        <w:rPr>
          <w:rFonts w:ascii="Arial" w:hAnsi="Arial" w:cs="Arial"/>
          <w:bCs/>
          <w:sz w:val="24"/>
          <w:szCs w:val="24"/>
        </w:rPr>
        <w:t xml:space="preserve"> Government</w:t>
      </w:r>
      <w:r w:rsidRPr="0079105B">
        <w:rPr>
          <w:rFonts w:ascii="Arial" w:hAnsi="Arial" w:cs="Arial"/>
          <w:bCs/>
          <w:sz w:val="24"/>
          <w:szCs w:val="24"/>
        </w:rPr>
        <w:t xml:space="preserve"> to stimulate the adoption of </w:t>
      </w:r>
      <w:r w:rsidR="005F4988">
        <w:rPr>
          <w:rFonts w:ascii="Arial" w:hAnsi="Arial" w:cs="Arial"/>
          <w:bCs/>
          <w:sz w:val="24"/>
          <w:szCs w:val="24"/>
        </w:rPr>
        <w:t>energy saving</w:t>
      </w:r>
      <w:r w:rsidRPr="0079105B">
        <w:rPr>
          <w:rFonts w:ascii="Arial" w:hAnsi="Arial" w:cs="Arial"/>
          <w:bCs/>
          <w:sz w:val="24"/>
          <w:szCs w:val="24"/>
        </w:rPr>
        <w:t xml:space="preserve"> measures in privately owned homes?</w:t>
      </w:r>
    </w:p>
    <w:p w14:paraId="3494572D" w14:textId="77777777" w:rsidR="00846FF2" w:rsidRDefault="00846FF2" w:rsidP="00846FF2">
      <w:pPr>
        <w:pStyle w:val="ListParagraph"/>
        <w:ind w:left="927" w:right="567"/>
        <w:jc w:val="both"/>
        <w:rPr>
          <w:rFonts w:ascii="Arial" w:hAnsi="Arial" w:cs="Arial"/>
          <w:bCs/>
          <w:sz w:val="24"/>
          <w:szCs w:val="24"/>
        </w:rPr>
      </w:pPr>
    </w:p>
    <w:p w14:paraId="1A05BEA3" w14:textId="49FCDB38" w:rsidR="002A2599" w:rsidRDefault="001172EB" w:rsidP="0079105B">
      <w:pPr>
        <w:pStyle w:val="ListParagraph"/>
        <w:numPr>
          <w:ilvl w:val="0"/>
          <w:numId w:val="34"/>
        </w:numPr>
        <w:ind w:right="567"/>
        <w:jc w:val="both"/>
        <w:rPr>
          <w:rFonts w:ascii="Arial" w:hAnsi="Arial" w:cs="Arial"/>
          <w:bCs/>
          <w:sz w:val="24"/>
          <w:szCs w:val="24"/>
        </w:rPr>
      </w:pPr>
      <w:r>
        <w:rPr>
          <w:rFonts w:ascii="Arial" w:hAnsi="Arial" w:cs="Arial"/>
          <w:bCs/>
          <w:sz w:val="24"/>
          <w:szCs w:val="24"/>
        </w:rPr>
        <w:t>Do you believe that current</w:t>
      </w:r>
      <w:r w:rsidR="00FE3E58">
        <w:rPr>
          <w:rFonts w:ascii="Arial" w:hAnsi="Arial" w:cs="Arial"/>
          <w:bCs/>
          <w:sz w:val="24"/>
          <w:szCs w:val="24"/>
        </w:rPr>
        <w:t xml:space="preserve"> </w:t>
      </w:r>
      <w:r w:rsidR="00FD15F2">
        <w:rPr>
          <w:rFonts w:ascii="Arial" w:hAnsi="Arial" w:cs="Arial"/>
          <w:bCs/>
          <w:sz w:val="24"/>
          <w:szCs w:val="24"/>
        </w:rPr>
        <w:t>National</w:t>
      </w:r>
      <w:r>
        <w:rPr>
          <w:rFonts w:ascii="Arial" w:hAnsi="Arial" w:cs="Arial"/>
          <w:bCs/>
          <w:sz w:val="24"/>
          <w:szCs w:val="24"/>
        </w:rPr>
        <w:t xml:space="preserve"> measures</w:t>
      </w:r>
      <w:r w:rsidR="00FE3E58">
        <w:rPr>
          <w:rFonts w:ascii="Arial" w:hAnsi="Arial" w:cs="Arial"/>
          <w:bCs/>
          <w:sz w:val="24"/>
          <w:szCs w:val="24"/>
        </w:rPr>
        <w:t xml:space="preserve"> are</w:t>
      </w:r>
      <w:r>
        <w:rPr>
          <w:rFonts w:ascii="Arial" w:hAnsi="Arial" w:cs="Arial"/>
          <w:bCs/>
          <w:sz w:val="24"/>
          <w:szCs w:val="24"/>
        </w:rPr>
        <w:t xml:space="preserve"> stimulat</w:t>
      </w:r>
      <w:r w:rsidR="00FE3E58">
        <w:rPr>
          <w:rFonts w:ascii="Arial" w:hAnsi="Arial" w:cs="Arial"/>
          <w:bCs/>
          <w:sz w:val="24"/>
          <w:szCs w:val="24"/>
        </w:rPr>
        <w:t>ing</w:t>
      </w:r>
      <w:r>
        <w:rPr>
          <w:rFonts w:ascii="Arial" w:hAnsi="Arial" w:cs="Arial"/>
          <w:bCs/>
          <w:sz w:val="24"/>
          <w:szCs w:val="24"/>
        </w:rPr>
        <w:t xml:space="preserve"> the adoption of energy saving refurbishments of </w:t>
      </w:r>
      <w:r w:rsidR="00FE3E58">
        <w:rPr>
          <w:rFonts w:ascii="Arial" w:hAnsi="Arial" w:cs="Arial"/>
          <w:bCs/>
          <w:sz w:val="24"/>
          <w:szCs w:val="24"/>
        </w:rPr>
        <w:t>old private homes?</w:t>
      </w:r>
    </w:p>
    <w:p w14:paraId="27DF6CE9" w14:textId="77777777" w:rsidR="002127C5" w:rsidRDefault="002127C5" w:rsidP="002127C5">
      <w:pPr>
        <w:pStyle w:val="ListParagraph"/>
        <w:ind w:left="1287" w:right="567"/>
        <w:jc w:val="both"/>
        <w:rPr>
          <w:rFonts w:ascii="Arial" w:hAnsi="Arial" w:cs="Arial"/>
          <w:bCs/>
          <w:sz w:val="24"/>
          <w:szCs w:val="24"/>
        </w:rPr>
      </w:pPr>
    </w:p>
    <w:p w14:paraId="64C288DC" w14:textId="5E71EF47" w:rsidR="002127C5" w:rsidRDefault="00294DDA" w:rsidP="00FD15F2">
      <w:pPr>
        <w:pStyle w:val="ListParagraph"/>
        <w:numPr>
          <w:ilvl w:val="0"/>
          <w:numId w:val="34"/>
        </w:numPr>
        <w:ind w:right="567"/>
        <w:jc w:val="both"/>
        <w:rPr>
          <w:rFonts w:ascii="Arial" w:hAnsi="Arial" w:cs="Arial"/>
          <w:bCs/>
          <w:sz w:val="24"/>
          <w:szCs w:val="24"/>
        </w:rPr>
      </w:pPr>
      <w:r>
        <w:rPr>
          <w:rFonts w:ascii="Arial" w:hAnsi="Arial" w:cs="Arial"/>
          <w:bCs/>
          <w:sz w:val="24"/>
          <w:szCs w:val="24"/>
        </w:rPr>
        <w:t>Given the choice of non-repayable grants vs interest free loans,</w:t>
      </w:r>
      <w:r w:rsidR="00766827">
        <w:rPr>
          <w:rFonts w:ascii="Arial" w:hAnsi="Arial" w:cs="Arial"/>
          <w:bCs/>
          <w:sz w:val="24"/>
          <w:szCs w:val="24"/>
        </w:rPr>
        <w:t xml:space="preserve"> </w:t>
      </w:r>
      <w:r>
        <w:rPr>
          <w:rFonts w:ascii="Arial" w:hAnsi="Arial" w:cs="Arial"/>
          <w:bCs/>
          <w:sz w:val="24"/>
          <w:szCs w:val="24"/>
        </w:rPr>
        <w:t>which do you think</w:t>
      </w:r>
      <w:r w:rsidR="00766827">
        <w:rPr>
          <w:rFonts w:ascii="Arial" w:hAnsi="Arial" w:cs="Arial"/>
          <w:bCs/>
          <w:sz w:val="24"/>
          <w:szCs w:val="24"/>
        </w:rPr>
        <w:t xml:space="preserve"> is more likely to</w:t>
      </w:r>
      <w:r w:rsidR="000244BA">
        <w:rPr>
          <w:rFonts w:ascii="Arial" w:hAnsi="Arial" w:cs="Arial"/>
          <w:bCs/>
          <w:sz w:val="24"/>
          <w:szCs w:val="24"/>
        </w:rPr>
        <w:t xml:space="preserve"> encourage</w:t>
      </w:r>
      <w:r w:rsidR="00DD4698">
        <w:rPr>
          <w:rFonts w:ascii="Arial" w:hAnsi="Arial" w:cs="Arial"/>
          <w:bCs/>
          <w:sz w:val="24"/>
          <w:szCs w:val="24"/>
        </w:rPr>
        <w:t xml:space="preserve"> a</w:t>
      </w:r>
      <w:r w:rsidR="000838FC">
        <w:rPr>
          <w:rFonts w:ascii="Arial" w:hAnsi="Arial" w:cs="Arial"/>
          <w:bCs/>
          <w:sz w:val="24"/>
          <w:szCs w:val="24"/>
        </w:rPr>
        <w:t xml:space="preserve"> private homeowner</w:t>
      </w:r>
      <w:r w:rsidR="000244BA">
        <w:rPr>
          <w:rFonts w:ascii="Arial" w:hAnsi="Arial" w:cs="Arial"/>
          <w:bCs/>
          <w:sz w:val="24"/>
          <w:szCs w:val="24"/>
        </w:rPr>
        <w:t xml:space="preserve"> to improve the energy efficiency of their house?</w:t>
      </w:r>
    </w:p>
    <w:p w14:paraId="478E7742" w14:textId="77777777" w:rsidR="00FD15F2" w:rsidRPr="00FD15F2" w:rsidRDefault="00FD15F2" w:rsidP="00FD15F2">
      <w:pPr>
        <w:pStyle w:val="ListParagraph"/>
        <w:rPr>
          <w:rFonts w:ascii="Arial" w:hAnsi="Arial" w:cs="Arial"/>
          <w:bCs/>
          <w:sz w:val="24"/>
          <w:szCs w:val="24"/>
        </w:rPr>
      </w:pPr>
    </w:p>
    <w:p w14:paraId="7233C80C" w14:textId="4BFAB99A" w:rsidR="00FD15F2" w:rsidRDefault="00926600" w:rsidP="00FD15F2">
      <w:pPr>
        <w:pStyle w:val="ListParagraph"/>
        <w:numPr>
          <w:ilvl w:val="0"/>
          <w:numId w:val="34"/>
        </w:numPr>
        <w:ind w:right="567"/>
        <w:jc w:val="both"/>
        <w:rPr>
          <w:rFonts w:ascii="Arial" w:hAnsi="Arial" w:cs="Arial"/>
          <w:bCs/>
          <w:sz w:val="24"/>
          <w:szCs w:val="24"/>
        </w:rPr>
      </w:pPr>
      <w:r>
        <w:rPr>
          <w:rFonts w:ascii="Arial" w:hAnsi="Arial" w:cs="Arial"/>
          <w:bCs/>
          <w:sz w:val="24"/>
          <w:szCs w:val="24"/>
        </w:rPr>
        <w:t xml:space="preserve">Do you think that </w:t>
      </w:r>
      <w:r w:rsidR="00F02047">
        <w:rPr>
          <w:rFonts w:ascii="Arial" w:hAnsi="Arial" w:cs="Arial"/>
          <w:bCs/>
          <w:sz w:val="24"/>
          <w:szCs w:val="24"/>
        </w:rPr>
        <w:t xml:space="preserve">removing VAT on energy saving refurbishment work/materials is a feasible </w:t>
      </w:r>
      <w:r w:rsidR="00572551">
        <w:rPr>
          <w:rFonts w:ascii="Arial" w:hAnsi="Arial" w:cs="Arial"/>
          <w:bCs/>
          <w:sz w:val="24"/>
          <w:szCs w:val="24"/>
        </w:rPr>
        <w:t>option?</w:t>
      </w:r>
    </w:p>
    <w:p w14:paraId="2D32D6BA" w14:textId="77777777" w:rsidR="00572551" w:rsidRPr="00572551" w:rsidRDefault="00572551" w:rsidP="00572551">
      <w:pPr>
        <w:pStyle w:val="ListParagraph"/>
        <w:rPr>
          <w:rFonts w:ascii="Arial" w:hAnsi="Arial" w:cs="Arial"/>
          <w:bCs/>
          <w:sz w:val="24"/>
          <w:szCs w:val="24"/>
        </w:rPr>
      </w:pPr>
    </w:p>
    <w:p w14:paraId="189F2A9F" w14:textId="5DC8F718" w:rsidR="00572551" w:rsidRDefault="00572551" w:rsidP="00FD15F2">
      <w:pPr>
        <w:pStyle w:val="ListParagraph"/>
        <w:numPr>
          <w:ilvl w:val="0"/>
          <w:numId w:val="34"/>
        </w:numPr>
        <w:ind w:right="567"/>
        <w:jc w:val="both"/>
        <w:rPr>
          <w:rFonts w:ascii="Arial" w:hAnsi="Arial" w:cs="Arial"/>
          <w:bCs/>
          <w:sz w:val="24"/>
          <w:szCs w:val="24"/>
        </w:rPr>
      </w:pPr>
      <w:r>
        <w:rPr>
          <w:rFonts w:ascii="Arial" w:hAnsi="Arial" w:cs="Arial"/>
          <w:bCs/>
          <w:sz w:val="24"/>
          <w:szCs w:val="24"/>
        </w:rPr>
        <w:t xml:space="preserve">Should Government play a role in vetting/overseeing </w:t>
      </w:r>
      <w:r w:rsidR="00C91589">
        <w:rPr>
          <w:rFonts w:ascii="Arial" w:hAnsi="Arial" w:cs="Arial"/>
          <w:bCs/>
          <w:sz w:val="24"/>
          <w:szCs w:val="24"/>
        </w:rPr>
        <w:t>refurbishment work and stipulating pre-approved builders?</w:t>
      </w:r>
    </w:p>
    <w:p w14:paraId="1F9E343A" w14:textId="77777777" w:rsidR="00C91589" w:rsidRPr="00C91589" w:rsidRDefault="00C91589" w:rsidP="00C91589">
      <w:pPr>
        <w:pStyle w:val="ListParagraph"/>
        <w:rPr>
          <w:rFonts w:ascii="Arial" w:hAnsi="Arial" w:cs="Arial"/>
          <w:bCs/>
          <w:sz w:val="24"/>
          <w:szCs w:val="24"/>
        </w:rPr>
      </w:pPr>
    </w:p>
    <w:p w14:paraId="2DBBFB23" w14:textId="08F85EE6" w:rsidR="00C91589" w:rsidRDefault="00E74F61" w:rsidP="00FD15F2">
      <w:pPr>
        <w:pStyle w:val="ListParagraph"/>
        <w:numPr>
          <w:ilvl w:val="0"/>
          <w:numId w:val="34"/>
        </w:numPr>
        <w:ind w:right="567"/>
        <w:jc w:val="both"/>
        <w:rPr>
          <w:rFonts w:ascii="Arial" w:hAnsi="Arial" w:cs="Arial"/>
          <w:bCs/>
          <w:sz w:val="24"/>
          <w:szCs w:val="24"/>
        </w:rPr>
      </w:pPr>
      <w:r>
        <w:rPr>
          <w:rFonts w:ascii="Arial" w:hAnsi="Arial" w:cs="Arial"/>
          <w:bCs/>
          <w:sz w:val="24"/>
          <w:szCs w:val="24"/>
        </w:rPr>
        <w:t xml:space="preserve">What </w:t>
      </w:r>
      <w:r w:rsidR="00CF67DE">
        <w:rPr>
          <w:rFonts w:ascii="Arial" w:hAnsi="Arial" w:cs="Arial"/>
          <w:bCs/>
          <w:sz w:val="24"/>
          <w:szCs w:val="24"/>
        </w:rPr>
        <w:t xml:space="preserve">barriers do you see to the public uptake of energy efficient </w:t>
      </w:r>
      <w:r w:rsidR="0016001B">
        <w:rPr>
          <w:rFonts w:ascii="Arial" w:hAnsi="Arial" w:cs="Arial"/>
          <w:bCs/>
          <w:sz w:val="24"/>
          <w:szCs w:val="24"/>
        </w:rPr>
        <w:t>refurbishments?</w:t>
      </w:r>
    </w:p>
    <w:p w14:paraId="1D9B3E22" w14:textId="77777777" w:rsidR="00416FD7" w:rsidRPr="00416FD7" w:rsidRDefault="00416FD7" w:rsidP="00416FD7">
      <w:pPr>
        <w:pStyle w:val="ListParagraph"/>
        <w:rPr>
          <w:rFonts w:ascii="Arial" w:hAnsi="Arial" w:cs="Arial"/>
          <w:bCs/>
          <w:sz w:val="24"/>
          <w:szCs w:val="24"/>
        </w:rPr>
      </w:pPr>
    </w:p>
    <w:p w14:paraId="450CF837" w14:textId="5B37E8A0" w:rsidR="00416FD7" w:rsidRPr="00FD15F2" w:rsidRDefault="00416FD7" w:rsidP="00FD15F2">
      <w:pPr>
        <w:pStyle w:val="ListParagraph"/>
        <w:numPr>
          <w:ilvl w:val="0"/>
          <w:numId w:val="34"/>
        </w:numPr>
        <w:ind w:right="567"/>
        <w:jc w:val="both"/>
        <w:rPr>
          <w:rFonts w:ascii="Arial" w:hAnsi="Arial" w:cs="Arial"/>
          <w:bCs/>
          <w:sz w:val="24"/>
          <w:szCs w:val="24"/>
        </w:rPr>
      </w:pPr>
      <w:r>
        <w:rPr>
          <w:rFonts w:ascii="Arial" w:hAnsi="Arial" w:cs="Arial"/>
          <w:bCs/>
          <w:sz w:val="24"/>
          <w:szCs w:val="24"/>
        </w:rPr>
        <w:t>Are you aware of any</w:t>
      </w:r>
      <w:r w:rsidR="006F2801">
        <w:rPr>
          <w:rFonts w:ascii="Arial" w:hAnsi="Arial" w:cs="Arial"/>
          <w:bCs/>
          <w:sz w:val="24"/>
          <w:szCs w:val="24"/>
        </w:rPr>
        <w:t xml:space="preserve"> noteworthy</w:t>
      </w:r>
      <w:r>
        <w:rPr>
          <w:rFonts w:ascii="Arial" w:hAnsi="Arial" w:cs="Arial"/>
          <w:bCs/>
          <w:sz w:val="24"/>
          <w:szCs w:val="24"/>
        </w:rPr>
        <w:t xml:space="preserve"> strategies in place in other countries (whether UK or otherwise) </w:t>
      </w:r>
      <w:r w:rsidR="009922C7">
        <w:rPr>
          <w:rFonts w:ascii="Arial" w:hAnsi="Arial" w:cs="Arial"/>
          <w:bCs/>
          <w:sz w:val="24"/>
          <w:szCs w:val="24"/>
        </w:rPr>
        <w:t>which could be adopted</w:t>
      </w:r>
      <w:r w:rsidR="006F2801">
        <w:rPr>
          <w:rFonts w:ascii="Arial" w:hAnsi="Arial" w:cs="Arial"/>
          <w:bCs/>
          <w:sz w:val="24"/>
          <w:szCs w:val="24"/>
        </w:rPr>
        <w:t xml:space="preserve"> domestically?</w:t>
      </w:r>
    </w:p>
    <w:p w14:paraId="65CBA4E8" w14:textId="77777777" w:rsidR="002127C5" w:rsidRPr="002127C5" w:rsidRDefault="002127C5" w:rsidP="002127C5">
      <w:pPr>
        <w:pStyle w:val="ListParagraph"/>
        <w:rPr>
          <w:rFonts w:ascii="Arial" w:hAnsi="Arial" w:cs="Arial"/>
          <w:bCs/>
          <w:sz w:val="24"/>
          <w:szCs w:val="24"/>
        </w:rPr>
      </w:pPr>
    </w:p>
    <w:p w14:paraId="0D753DAC" w14:textId="77777777" w:rsidR="002127C5" w:rsidRDefault="002127C5" w:rsidP="0079105B">
      <w:pPr>
        <w:ind w:right="567"/>
        <w:jc w:val="both"/>
        <w:rPr>
          <w:rFonts w:ascii="Arial" w:hAnsi="Arial" w:cs="Arial"/>
          <w:bCs/>
          <w:sz w:val="24"/>
          <w:szCs w:val="24"/>
        </w:rPr>
      </w:pPr>
    </w:p>
    <w:p w14:paraId="7B86EEE5" w14:textId="4C89210B" w:rsidR="008E4823" w:rsidRPr="0079105B" w:rsidRDefault="008E4823" w:rsidP="008E4823">
      <w:pPr>
        <w:ind w:right="567" w:firstLine="720"/>
        <w:jc w:val="both"/>
        <w:rPr>
          <w:rFonts w:ascii="Arial" w:hAnsi="Arial" w:cs="Arial"/>
          <w:bCs/>
          <w:sz w:val="24"/>
          <w:szCs w:val="24"/>
        </w:rPr>
      </w:pPr>
    </w:p>
    <w:sectPr w:rsidR="008E4823" w:rsidRPr="0079105B" w:rsidSect="007E215B">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891C3" w14:textId="77777777" w:rsidR="003E10E3" w:rsidRDefault="003E10E3">
      <w:r>
        <w:separator/>
      </w:r>
    </w:p>
  </w:endnote>
  <w:endnote w:type="continuationSeparator" w:id="0">
    <w:p w14:paraId="7B684E16" w14:textId="77777777" w:rsidR="003E10E3" w:rsidRDefault="003E1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B0D3E" w14:textId="77777777" w:rsidR="00B0737A" w:rsidRPr="00B0737A" w:rsidRDefault="00B0737A" w:rsidP="00B0737A">
    <w:pPr>
      <w:tabs>
        <w:tab w:val="center" w:pos="4153"/>
        <w:tab w:val="right" w:pos="8306"/>
      </w:tabs>
      <w:rPr>
        <w:lang w:val="en-US"/>
      </w:rPr>
    </w:pPr>
    <w:r w:rsidRPr="00B0737A">
      <w:rPr>
        <w:lang w:val="en-US"/>
      </w:rPr>
      <w:t>R H Thomas</w:t>
    </w:r>
    <w:r w:rsidRPr="00B0737A">
      <w:rPr>
        <w:lang w:val="en-US"/>
      </w:rPr>
      <w:tab/>
      <w:t>Student No.170484</w:t>
    </w:r>
    <w:r w:rsidRPr="00B0737A">
      <w:rPr>
        <w:lang w:val="en-US"/>
      </w:rPr>
      <w:tab/>
      <w:t>MSc Sustainable Construction</w:t>
    </w:r>
  </w:p>
  <w:p w14:paraId="6DA233DC" w14:textId="0DB89CC2" w:rsidR="00152E9D" w:rsidRPr="001B3B23" w:rsidRDefault="00152E9D">
    <w:pPr>
      <w:pStyle w:val="Footer"/>
      <w:jc w:val="right"/>
      <w:rPr>
        <w:sz w:val="16"/>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CD9C8" w14:textId="77777777" w:rsidR="003E10E3" w:rsidRDefault="003E10E3">
      <w:r>
        <w:separator/>
      </w:r>
    </w:p>
  </w:footnote>
  <w:footnote w:type="continuationSeparator" w:id="0">
    <w:p w14:paraId="3F85C520" w14:textId="77777777" w:rsidR="003E10E3" w:rsidRDefault="003E10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483010"/>
      <w:docPartObj>
        <w:docPartGallery w:val="Page Numbers (Top of Page)"/>
        <w:docPartUnique/>
      </w:docPartObj>
    </w:sdtPr>
    <w:sdtEndPr>
      <w:rPr>
        <w:noProof/>
      </w:rPr>
    </w:sdtEndPr>
    <w:sdtContent>
      <w:p w14:paraId="6033F060" w14:textId="741CA9E9" w:rsidR="00A935F6" w:rsidRDefault="00A935F6">
        <w:pPr>
          <w:pStyle w:val="Header"/>
        </w:pPr>
        <w:r>
          <w:fldChar w:fldCharType="begin"/>
        </w:r>
        <w:r>
          <w:instrText xml:space="preserve"> PAGE   \* MERGEFORMAT </w:instrText>
        </w:r>
        <w:r>
          <w:fldChar w:fldCharType="separate"/>
        </w:r>
        <w:r>
          <w:rPr>
            <w:noProof/>
          </w:rPr>
          <w:t>2</w:t>
        </w:r>
        <w:r>
          <w:rPr>
            <w:noProof/>
          </w:rPr>
          <w:fldChar w:fldCharType="end"/>
        </w:r>
      </w:p>
    </w:sdtContent>
  </w:sdt>
  <w:p w14:paraId="3C99CB22" w14:textId="77777777" w:rsidR="00A935F6" w:rsidRDefault="00A935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32D85"/>
    <w:multiLevelType w:val="hybridMultilevel"/>
    <w:tmpl w:val="26A27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64355"/>
    <w:multiLevelType w:val="hybridMultilevel"/>
    <w:tmpl w:val="8EB0737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5A3915"/>
    <w:multiLevelType w:val="hybridMultilevel"/>
    <w:tmpl w:val="B96E39B0"/>
    <w:lvl w:ilvl="0" w:tplc="0E82F93C">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C137F9"/>
    <w:multiLevelType w:val="hybridMultilevel"/>
    <w:tmpl w:val="45A42E5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2C92073D"/>
    <w:multiLevelType w:val="hybridMultilevel"/>
    <w:tmpl w:val="AA3A22F4"/>
    <w:lvl w:ilvl="0" w:tplc="5056445C">
      <w:start w:val="1"/>
      <w:numFmt w:val="bullet"/>
      <w:lvlText w:val="•"/>
      <w:lvlJc w:val="left"/>
      <w:pPr>
        <w:tabs>
          <w:tab w:val="num" w:pos="720"/>
        </w:tabs>
        <w:ind w:left="720" w:hanging="360"/>
      </w:pPr>
      <w:rPr>
        <w:rFonts w:ascii="Arial" w:hAnsi="Arial" w:hint="default"/>
      </w:rPr>
    </w:lvl>
    <w:lvl w:ilvl="1" w:tplc="FF96DC84" w:tentative="1">
      <w:start w:val="1"/>
      <w:numFmt w:val="bullet"/>
      <w:lvlText w:val="•"/>
      <w:lvlJc w:val="left"/>
      <w:pPr>
        <w:tabs>
          <w:tab w:val="num" w:pos="1440"/>
        </w:tabs>
        <w:ind w:left="1440" w:hanging="360"/>
      </w:pPr>
      <w:rPr>
        <w:rFonts w:ascii="Arial" w:hAnsi="Arial" w:hint="default"/>
      </w:rPr>
    </w:lvl>
    <w:lvl w:ilvl="2" w:tplc="6FB6172A" w:tentative="1">
      <w:start w:val="1"/>
      <w:numFmt w:val="bullet"/>
      <w:lvlText w:val="•"/>
      <w:lvlJc w:val="left"/>
      <w:pPr>
        <w:tabs>
          <w:tab w:val="num" w:pos="2160"/>
        </w:tabs>
        <w:ind w:left="2160" w:hanging="360"/>
      </w:pPr>
      <w:rPr>
        <w:rFonts w:ascii="Arial" w:hAnsi="Arial" w:hint="default"/>
      </w:rPr>
    </w:lvl>
    <w:lvl w:ilvl="3" w:tplc="0F8485DA" w:tentative="1">
      <w:start w:val="1"/>
      <w:numFmt w:val="bullet"/>
      <w:lvlText w:val="•"/>
      <w:lvlJc w:val="left"/>
      <w:pPr>
        <w:tabs>
          <w:tab w:val="num" w:pos="2880"/>
        </w:tabs>
        <w:ind w:left="2880" w:hanging="360"/>
      </w:pPr>
      <w:rPr>
        <w:rFonts w:ascii="Arial" w:hAnsi="Arial" w:hint="default"/>
      </w:rPr>
    </w:lvl>
    <w:lvl w:ilvl="4" w:tplc="A1BC196E" w:tentative="1">
      <w:start w:val="1"/>
      <w:numFmt w:val="bullet"/>
      <w:lvlText w:val="•"/>
      <w:lvlJc w:val="left"/>
      <w:pPr>
        <w:tabs>
          <w:tab w:val="num" w:pos="3600"/>
        </w:tabs>
        <w:ind w:left="3600" w:hanging="360"/>
      </w:pPr>
      <w:rPr>
        <w:rFonts w:ascii="Arial" w:hAnsi="Arial" w:hint="default"/>
      </w:rPr>
    </w:lvl>
    <w:lvl w:ilvl="5" w:tplc="F3F25388" w:tentative="1">
      <w:start w:val="1"/>
      <w:numFmt w:val="bullet"/>
      <w:lvlText w:val="•"/>
      <w:lvlJc w:val="left"/>
      <w:pPr>
        <w:tabs>
          <w:tab w:val="num" w:pos="4320"/>
        </w:tabs>
        <w:ind w:left="4320" w:hanging="360"/>
      </w:pPr>
      <w:rPr>
        <w:rFonts w:ascii="Arial" w:hAnsi="Arial" w:hint="default"/>
      </w:rPr>
    </w:lvl>
    <w:lvl w:ilvl="6" w:tplc="12CEAA7E" w:tentative="1">
      <w:start w:val="1"/>
      <w:numFmt w:val="bullet"/>
      <w:lvlText w:val="•"/>
      <w:lvlJc w:val="left"/>
      <w:pPr>
        <w:tabs>
          <w:tab w:val="num" w:pos="5040"/>
        </w:tabs>
        <w:ind w:left="5040" w:hanging="360"/>
      </w:pPr>
      <w:rPr>
        <w:rFonts w:ascii="Arial" w:hAnsi="Arial" w:hint="default"/>
      </w:rPr>
    </w:lvl>
    <w:lvl w:ilvl="7" w:tplc="2F4A9ED6" w:tentative="1">
      <w:start w:val="1"/>
      <w:numFmt w:val="bullet"/>
      <w:lvlText w:val="•"/>
      <w:lvlJc w:val="left"/>
      <w:pPr>
        <w:tabs>
          <w:tab w:val="num" w:pos="5760"/>
        </w:tabs>
        <w:ind w:left="5760" w:hanging="360"/>
      </w:pPr>
      <w:rPr>
        <w:rFonts w:ascii="Arial" w:hAnsi="Arial" w:hint="default"/>
      </w:rPr>
    </w:lvl>
    <w:lvl w:ilvl="8" w:tplc="F2483C0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D414680"/>
    <w:multiLevelType w:val="multilevel"/>
    <w:tmpl w:val="CE866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047B70"/>
    <w:multiLevelType w:val="hybridMultilevel"/>
    <w:tmpl w:val="7C72BE70"/>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F71007"/>
    <w:multiLevelType w:val="multilevel"/>
    <w:tmpl w:val="7BCA89DA"/>
    <w:lvl w:ilvl="0">
      <w:start w:val="1"/>
      <w:numFmt w:val="decimal"/>
      <w:lvlText w:val="%1."/>
      <w:lvlJc w:val="left"/>
      <w:pPr>
        <w:ind w:left="927" w:hanging="360"/>
      </w:pPr>
      <w:rPr>
        <w:rFonts w:hint="default"/>
      </w:rPr>
    </w:lvl>
    <w:lvl w:ilvl="1">
      <w:start w:val="2"/>
      <w:numFmt w:val="decimal"/>
      <w:isLgl/>
      <w:lvlText w:val="%1.%2"/>
      <w:lvlJc w:val="left"/>
      <w:pPr>
        <w:ind w:left="937" w:hanging="37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367" w:hanging="1800"/>
      </w:pPr>
      <w:rPr>
        <w:rFont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21" w15:restartNumberingAfterBreak="0">
    <w:nsid w:val="3C204C88"/>
    <w:multiLevelType w:val="multilevel"/>
    <w:tmpl w:val="90023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2076EF"/>
    <w:multiLevelType w:val="hybridMultilevel"/>
    <w:tmpl w:val="19D8DC80"/>
    <w:lvl w:ilvl="0" w:tplc="0E82F93C">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4" w15:restartNumberingAfterBreak="0">
    <w:nsid w:val="51E4673E"/>
    <w:multiLevelType w:val="hybridMultilevel"/>
    <w:tmpl w:val="96EECB9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EC351A"/>
    <w:multiLevelType w:val="hybridMultilevel"/>
    <w:tmpl w:val="500AE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DD544A"/>
    <w:multiLevelType w:val="hybridMultilevel"/>
    <w:tmpl w:val="A4DCF3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D907597"/>
    <w:multiLevelType w:val="hybridMultilevel"/>
    <w:tmpl w:val="C67E4D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1BF7B1B"/>
    <w:multiLevelType w:val="multilevel"/>
    <w:tmpl w:val="25FEC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834997"/>
    <w:multiLevelType w:val="hybridMultilevel"/>
    <w:tmpl w:val="761EEBBC"/>
    <w:lvl w:ilvl="0" w:tplc="9586B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7"/>
  </w:num>
  <w:num w:numId="3">
    <w:abstractNumId w:val="33"/>
  </w:num>
  <w:num w:numId="4">
    <w:abstractNumId w:val="22"/>
  </w:num>
  <w:num w:numId="5">
    <w:abstractNumId w:val="15"/>
  </w:num>
  <w:num w:numId="6">
    <w:abstractNumId w:val="31"/>
  </w:num>
  <w:num w:numId="7">
    <w:abstractNumId w:val="4"/>
  </w:num>
  <w:num w:numId="8">
    <w:abstractNumId w:val="26"/>
  </w:num>
  <w:num w:numId="9">
    <w:abstractNumId w:val="19"/>
  </w:num>
  <w:num w:numId="10">
    <w:abstractNumId w:val="7"/>
  </w:num>
  <w:num w:numId="11">
    <w:abstractNumId w:val="8"/>
  </w:num>
  <w:num w:numId="12">
    <w:abstractNumId w:val="16"/>
  </w:num>
  <w:num w:numId="13">
    <w:abstractNumId w:val="25"/>
  </w:num>
  <w:num w:numId="14">
    <w:abstractNumId w:val="6"/>
  </w:num>
  <w:num w:numId="15">
    <w:abstractNumId w:val="0"/>
  </w:num>
  <w:num w:numId="16">
    <w:abstractNumId w:val="10"/>
  </w:num>
  <w:num w:numId="1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0"/>
  </w:num>
  <w:num w:numId="19">
    <w:abstractNumId w:val="28"/>
  </w:num>
  <w:num w:numId="20">
    <w:abstractNumId w:val="32"/>
  </w:num>
  <w:num w:numId="21">
    <w:abstractNumId w:val="29"/>
  </w:num>
  <w:num w:numId="22">
    <w:abstractNumId w:val="27"/>
  </w:num>
  <w:num w:numId="23">
    <w:abstractNumId w:val="12"/>
  </w:num>
  <w:num w:numId="24">
    <w:abstractNumId w:val="13"/>
  </w:num>
  <w:num w:numId="25">
    <w:abstractNumId w:val="30"/>
  </w:num>
  <w:num w:numId="26">
    <w:abstractNumId w:val="21"/>
  </w:num>
  <w:num w:numId="27">
    <w:abstractNumId w:val="2"/>
  </w:num>
  <w:num w:numId="28">
    <w:abstractNumId w:val="1"/>
  </w:num>
  <w:num w:numId="29">
    <w:abstractNumId w:val="24"/>
  </w:num>
  <w:num w:numId="30">
    <w:abstractNumId w:val="18"/>
  </w:num>
  <w:num w:numId="31">
    <w:abstractNumId w:val="11"/>
  </w:num>
  <w:num w:numId="32">
    <w:abstractNumId w:val="14"/>
  </w:num>
  <w:num w:numId="33">
    <w:abstractNumId w:val="23"/>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2MjExNjQ0trQ0NjJQ0lEKTi0uzszPAymwqAUAGqC0gywAAAA="/>
  </w:docVars>
  <w:rsids>
    <w:rsidRoot w:val="00FB4521"/>
    <w:rsid w:val="00000473"/>
    <w:rsid w:val="00003C77"/>
    <w:rsid w:val="00006F70"/>
    <w:rsid w:val="00006F86"/>
    <w:rsid w:val="000110C4"/>
    <w:rsid w:val="00011666"/>
    <w:rsid w:val="00011C22"/>
    <w:rsid w:val="000140AD"/>
    <w:rsid w:val="00015894"/>
    <w:rsid w:val="00015CBE"/>
    <w:rsid w:val="00020B9A"/>
    <w:rsid w:val="00020D6C"/>
    <w:rsid w:val="0002135C"/>
    <w:rsid w:val="00021BAE"/>
    <w:rsid w:val="000244BA"/>
    <w:rsid w:val="00024F0D"/>
    <w:rsid w:val="00026B02"/>
    <w:rsid w:val="00035ABD"/>
    <w:rsid w:val="00036910"/>
    <w:rsid w:val="00036AA9"/>
    <w:rsid w:val="00037375"/>
    <w:rsid w:val="0004031B"/>
    <w:rsid w:val="00041332"/>
    <w:rsid w:val="00042038"/>
    <w:rsid w:val="00046941"/>
    <w:rsid w:val="00047C92"/>
    <w:rsid w:val="0005063B"/>
    <w:rsid w:val="00050AF9"/>
    <w:rsid w:val="00051E06"/>
    <w:rsid w:val="00052F24"/>
    <w:rsid w:val="000531EE"/>
    <w:rsid w:val="00054FDA"/>
    <w:rsid w:val="0006480C"/>
    <w:rsid w:val="00067122"/>
    <w:rsid w:val="00070347"/>
    <w:rsid w:val="0007193F"/>
    <w:rsid w:val="00072F19"/>
    <w:rsid w:val="000739C1"/>
    <w:rsid w:val="000739CA"/>
    <w:rsid w:val="00074E2A"/>
    <w:rsid w:val="00077FD9"/>
    <w:rsid w:val="0008029E"/>
    <w:rsid w:val="000811EF"/>
    <w:rsid w:val="000822E5"/>
    <w:rsid w:val="000838FC"/>
    <w:rsid w:val="00084025"/>
    <w:rsid w:val="00085B6C"/>
    <w:rsid w:val="0008721C"/>
    <w:rsid w:val="00087709"/>
    <w:rsid w:val="00091C84"/>
    <w:rsid w:val="00093E26"/>
    <w:rsid w:val="0009672A"/>
    <w:rsid w:val="00096F7F"/>
    <w:rsid w:val="000971FC"/>
    <w:rsid w:val="000A18A5"/>
    <w:rsid w:val="000A2A3A"/>
    <w:rsid w:val="000A492A"/>
    <w:rsid w:val="000A524B"/>
    <w:rsid w:val="000B2FE3"/>
    <w:rsid w:val="000B3EFD"/>
    <w:rsid w:val="000B4060"/>
    <w:rsid w:val="000B6520"/>
    <w:rsid w:val="000C4F03"/>
    <w:rsid w:val="000C5614"/>
    <w:rsid w:val="000C5DBA"/>
    <w:rsid w:val="000D1510"/>
    <w:rsid w:val="000D2F80"/>
    <w:rsid w:val="000D5AFC"/>
    <w:rsid w:val="000D6066"/>
    <w:rsid w:val="000E00CA"/>
    <w:rsid w:val="000E2CDB"/>
    <w:rsid w:val="000E32D7"/>
    <w:rsid w:val="000E413A"/>
    <w:rsid w:val="000E43C9"/>
    <w:rsid w:val="000E720A"/>
    <w:rsid w:val="000F0AB7"/>
    <w:rsid w:val="000F2733"/>
    <w:rsid w:val="000F35AE"/>
    <w:rsid w:val="000F5696"/>
    <w:rsid w:val="000F5AA3"/>
    <w:rsid w:val="000F78A0"/>
    <w:rsid w:val="00100396"/>
    <w:rsid w:val="00100455"/>
    <w:rsid w:val="00100963"/>
    <w:rsid w:val="00100B5C"/>
    <w:rsid w:val="00100FA7"/>
    <w:rsid w:val="00102F07"/>
    <w:rsid w:val="00103507"/>
    <w:rsid w:val="001039E3"/>
    <w:rsid w:val="00107AE4"/>
    <w:rsid w:val="001106E9"/>
    <w:rsid w:val="0011268B"/>
    <w:rsid w:val="001133FE"/>
    <w:rsid w:val="001172EB"/>
    <w:rsid w:val="00120FAB"/>
    <w:rsid w:val="00122451"/>
    <w:rsid w:val="00124CA5"/>
    <w:rsid w:val="001326F8"/>
    <w:rsid w:val="00133646"/>
    <w:rsid w:val="0013458E"/>
    <w:rsid w:val="00134F77"/>
    <w:rsid w:val="00136457"/>
    <w:rsid w:val="00136A0E"/>
    <w:rsid w:val="001452E9"/>
    <w:rsid w:val="00145EBE"/>
    <w:rsid w:val="001472E2"/>
    <w:rsid w:val="00150C5B"/>
    <w:rsid w:val="00152E9D"/>
    <w:rsid w:val="00154487"/>
    <w:rsid w:val="0015688F"/>
    <w:rsid w:val="00157070"/>
    <w:rsid w:val="00157243"/>
    <w:rsid w:val="0016001B"/>
    <w:rsid w:val="00161ACD"/>
    <w:rsid w:val="00161DF5"/>
    <w:rsid w:val="00165242"/>
    <w:rsid w:val="00173423"/>
    <w:rsid w:val="0017459A"/>
    <w:rsid w:val="0017512A"/>
    <w:rsid w:val="00176E10"/>
    <w:rsid w:val="00180E42"/>
    <w:rsid w:val="00181664"/>
    <w:rsid w:val="00181FFF"/>
    <w:rsid w:val="00182B6B"/>
    <w:rsid w:val="00183279"/>
    <w:rsid w:val="00183533"/>
    <w:rsid w:val="001845E6"/>
    <w:rsid w:val="001856F6"/>
    <w:rsid w:val="001873B5"/>
    <w:rsid w:val="0019060A"/>
    <w:rsid w:val="00194ABC"/>
    <w:rsid w:val="0019574E"/>
    <w:rsid w:val="0019693D"/>
    <w:rsid w:val="00196958"/>
    <w:rsid w:val="001A10E6"/>
    <w:rsid w:val="001A1369"/>
    <w:rsid w:val="001A1E39"/>
    <w:rsid w:val="001A24F3"/>
    <w:rsid w:val="001A2A7F"/>
    <w:rsid w:val="001A2AA0"/>
    <w:rsid w:val="001A2EF2"/>
    <w:rsid w:val="001A613B"/>
    <w:rsid w:val="001B1244"/>
    <w:rsid w:val="001B1B69"/>
    <w:rsid w:val="001B3B23"/>
    <w:rsid w:val="001B405C"/>
    <w:rsid w:val="001B45C4"/>
    <w:rsid w:val="001B5F45"/>
    <w:rsid w:val="001B6B6C"/>
    <w:rsid w:val="001B6FAF"/>
    <w:rsid w:val="001C3B6B"/>
    <w:rsid w:val="001C4779"/>
    <w:rsid w:val="001C48BA"/>
    <w:rsid w:val="001D274C"/>
    <w:rsid w:val="001D384A"/>
    <w:rsid w:val="001D6167"/>
    <w:rsid w:val="001D6704"/>
    <w:rsid w:val="001D79E9"/>
    <w:rsid w:val="001E1050"/>
    <w:rsid w:val="001E1A56"/>
    <w:rsid w:val="001E1B68"/>
    <w:rsid w:val="001E1E1F"/>
    <w:rsid w:val="001E2007"/>
    <w:rsid w:val="001E40F9"/>
    <w:rsid w:val="001E481E"/>
    <w:rsid w:val="001E57C1"/>
    <w:rsid w:val="001E5CAF"/>
    <w:rsid w:val="001E641B"/>
    <w:rsid w:val="001F07EF"/>
    <w:rsid w:val="001F50B6"/>
    <w:rsid w:val="001F6D7A"/>
    <w:rsid w:val="001F7A31"/>
    <w:rsid w:val="00200978"/>
    <w:rsid w:val="0020226C"/>
    <w:rsid w:val="00203C29"/>
    <w:rsid w:val="00205FFE"/>
    <w:rsid w:val="00210E39"/>
    <w:rsid w:val="002113A6"/>
    <w:rsid w:val="00212192"/>
    <w:rsid w:val="002127C5"/>
    <w:rsid w:val="002142DB"/>
    <w:rsid w:val="002144E8"/>
    <w:rsid w:val="00220D86"/>
    <w:rsid w:val="0022406F"/>
    <w:rsid w:val="002243DC"/>
    <w:rsid w:val="00227432"/>
    <w:rsid w:val="0022746E"/>
    <w:rsid w:val="00232796"/>
    <w:rsid w:val="00233F50"/>
    <w:rsid w:val="00234840"/>
    <w:rsid w:val="00235F71"/>
    <w:rsid w:val="00240507"/>
    <w:rsid w:val="00240BBB"/>
    <w:rsid w:val="002444CA"/>
    <w:rsid w:val="0024457C"/>
    <w:rsid w:val="002466C8"/>
    <w:rsid w:val="002466CE"/>
    <w:rsid w:val="00246D8A"/>
    <w:rsid w:val="002506B9"/>
    <w:rsid w:val="00250933"/>
    <w:rsid w:val="00252F0E"/>
    <w:rsid w:val="00260DE6"/>
    <w:rsid w:val="00266A44"/>
    <w:rsid w:val="00267F2E"/>
    <w:rsid w:val="00270675"/>
    <w:rsid w:val="00270860"/>
    <w:rsid w:val="00270D85"/>
    <w:rsid w:val="002729EA"/>
    <w:rsid w:val="00272E9E"/>
    <w:rsid w:val="0027306E"/>
    <w:rsid w:val="00273A95"/>
    <w:rsid w:val="00273E24"/>
    <w:rsid w:val="00273FEE"/>
    <w:rsid w:val="00274952"/>
    <w:rsid w:val="0027764D"/>
    <w:rsid w:val="00281211"/>
    <w:rsid w:val="0028204E"/>
    <w:rsid w:val="002850A2"/>
    <w:rsid w:val="0028591B"/>
    <w:rsid w:val="00286FAD"/>
    <w:rsid w:val="0028759A"/>
    <w:rsid w:val="00287DB2"/>
    <w:rsid w:val="00290A18"/>
    <w:rsid w:val="0029123D"/>
    <w:rsid w:val="0029164C"/>
    <w:rsid w:val="00291841"/>
    <w:rsid w:val="00291940"/>
    <w:rsid w:val="0029291A"/>
    <w:rsid w:val="002942DA"/>
    <w:rsid w:val="00294DDA"/>
    <w:rsid w:val="00297CF9"/>
    <w:rsid w:val="002A2599"/>
    <w:rsid w:val="002A285A"/>
    <w:rsid w:val="002A3B4D"/>
    <w:rsid w:val="002A5247"/>
    <w:rsid w:val="002A5984"/>
    <w:rsid w:val="002B2BFA"/>
    <w:rsid w:val="002B3D46"/>
    <w:rsid w:val="002B42D8"/>
    <w:rsid w:val="002B436D"/>
    <w:rsid w:val="002B463E"/>
    <w:rsid w:val="002B593E"/>
    <w:rsid w:val="002B5A6C"/>
    <w:rsid w:val="002B759F"/>
    <w:rsid w:val="002C428B"/>
    <w:rsid w:val="002C449B"/>
    <w:rsid w:val="002C6040"/>
    <w:rsid w:val="002C66D8"/>
    <w:rsid w:val="002C719F"/>
    <w:rsid w:val="002D13ED"/>
    <w:rsid w:val="002D597C"/>
    <w:rsid w:val="002D5B3F"/>
    <w:rsid w:val="002D62A6"/>
    <w:rsid w:val="002D62C3"/>
    <w:rsid w:val="002D6833"/>
    <w:rsid w:val="002E175F"/>
    <w:rsid w:val="002E19C1"/>
    <w:rsid w:val="002E272E"/>
    <w:rsid w:val="002E2D54"/>
    <w:rsid w:val="002E4D4E"/>
    <w:rsid w:val="002E507D"/>
    <w:rsid w:val="002E64CD"/>
    <w:rsid w:val="002E782D"/>
    <w:rsid w:val="002F1BC6"/>
    <w:rsid w:val="002F2EB2"/>
    <w:rsid w:val="002F5778"/>
    <w:rsid w:val="003003AB"/>
    <w:rsid w:val="00304E35"/>
    <w:rsid w:val="00307174"/>
    <w:rsid w:val="00310CF6"/>
    <w:rsid w:val="00311541"/>
    <w:rsid w:val="00313D13"/>
    <w:rsid w:val="00315FF1"/>
    <w:rsid w:val="00320933"/>
    <w:rsid w:val="003223E0"/>
    <w:rsid w:val="003261CC"/>
    <w:rsid w:val="0032704A"/>
    <w:rsid w:val="003305AD"/>
    <w:rsid w:val="0033259E"/>
    <w:rsid w:val="00333C1A"/>
    <w:rsid w:val="0033577A"/>
    <w:rsid w:val="00337FC9"/>
    <w:rsid w:val="0034033F"/>
    <w:rsid w:val="00344CCB"/>
    <w:rsid w:val="00345B47"/>
    <w:rsid w:val="003472B3"/>
    <w:rsid w:val="0035138E"/>
    <w:rsid w:val="00352C4A"/>
    <w:rsid w:val="00357F12"/>
    <w:rsid w:val="00361203"/>
    <w:rsid w:val="00362560"/>
    <w:rsid w:val="00364B9F"/>
    <w:rsid w:val="00365E61"/>
    <w:rsid w:val="00371FD0"/>
    <w:rsid w:val="00372082"/>
    <w:rsid w:val="003727C1"/>
    <w:rsid w:val="003732FD"/>
    <w:rsid w:val="003753B2"/>
    <w:rsid w:val="00376559"/>
    <w:rsid w:val="00380F98"/>
    <w:rsid w:val="0038237D"/>
    <w:rsid w:val="003825DC"/>
    <w:rsid w:val="00382BAA"/>
    <w:rsid w:val="00384D73"/>
    <w:rsid w:val="00384E64"/>
    <w:rsid w:val="00386068"/>
    <w:rsid w:val="00386D1A"/>
    <w:rsid w:val="00390845"/>
    <w:rsid w:val="003914DB"/>
    <w:rsid w:val="00393EB6"/>
    <w:rsid w:val="003961B3"/>
    <w:rsid w:val="0039672F"/>
    <w:rsid w:val="003968BA"/>
    <w:rsid w:val="003A100E"/>
    <w:rsid w:val="003A20EF"/>
    <w:rsid w:val="003A3CE5"/>
    <w:rsid w:val="003B19F0"/>
    <w:rsid w:val="003B366F"/>
    <w:rsid w:val="003B3F9D"/>
    <w:rsid w:val="003B4A68"/>
    <w:rsid w:val="003B5BDF"/>
    <w:rsid w:val="003B6C95"/>
    <w:rsid w:val="003B73DF"/>
    <w:rsid w:val="003B7CF7"/>
    <w:rsid w:val="003C0415"/>
    <w:rsid w:val="003C0474"/>
    <w:rsid w:val="003C0742"/>
    <w:rsid w:val="003C0C96"/>
    <w:rsid w:val="003C3C32"/>
    <w:rsid w:val="003C5EFC"/>
    <w:rsid w:val="003C5FD8"/>
    <w:rsid w:val="003C7676"/>
    <w:rsid w:val="003D01DC"/>
    <w:rsid w:val="003D1A6F"/>
    <w:rsid w:val="003D406D"/>
    <w:rsid w:val="003D493E"/>
    <w:rsid w:val="003D4D99"/>
    <w:rsid w:val="003D7D41"/>
    <w:rsid w:val="003E10E3"/>
    <w:rsid w:val="003E268C"/>
    <w:rsid w:val="003E2BE9"/>
    <w:rsid w:val="003E2ECF"/>
    <w:rsid w:val="003E326B"/>
    <w:rsid w:val="003E3B39"/>
    <w:rsid w:val="003E4CEA"/>
    <w:rsid w:val="003E54D9"/>
    <w:rsid w:val="003E5751"/>
    <w:rsid w:val="003E5CF1"/>
    <w:rsid w:val="003F204F"/>
    <w:rsid w:val="003F5AEB"/>
    <w:rsid w:val="0040055B"/>
    <w:rsid w:val="00401A55"/>
    <w:rsid w:val="00402937"/>
    <w:rsid w:val="00402CB1"/>
    <w:rsid w:val="004046A9"/>
    <w:rsid w:val="00404A0C"/>
    <w:rsid w:val="00404C2E"/>
    <w:rsid w:val="00404C50"/>
    <w:rsid w:val="00405074"/>
    <w:rsid w:val="00407F75"/>
    <w:rsid w:val="00410D38"/>
    <w:rsid w:val="004159BE"/>
    <w:rsid w:val="00415E80"/>
    <w:rsid w:val="00416FD7"/>
    <w:rsid w:val="00417249"/>
    <w:rsid w:val="0041750E"/>
    <w:rsid w:val="00420EA4"/>
    <w:rsid w:val="00423934"/>
    <w:rsid w:val="004246BE"/>
    <w:rsid w:val="00424838"/>
    <w:rsid w:val="00426244"/>
    <w:rsid w:val="0042652E"/>
    <w:rsid w:val="00427F33"/>
    <w:rsid w:val="0043145F"/>
    <w:rsid w:val="00432C98"/>
    <w:rsid w:val="00432ECC"/>
    <w:rsid w:val="00433FCC"/>
    <w:rsid w:val="004343A1"/>
    <w:rsid w:val="00434878"/>
    <w:rsid w:val="00445BDE"/>
    <w:rsid w:val="00446EF4"/>
    <w:rsid w:val="004511E6"/>
    <w:rsid w:val="00451515"/>
    <w:rsid w:val="00451FE0"/>
    <w:rsid w:val="00453BBD"/>
    <w:rsid w:val="004557E3"/>
    <w:rsid w:val="00456D1A"/>
    <w:rsid w:val="00457FD6"/>
    <w:rsid w:val="00465BFC"/>
    <w:rsid w:val="00466BA0"/>
    <w:rsid w:val="00470A38"/>
    <w:rsid w:val="004714DC"/>
    <w:rsid w:val="00471846"/>
    <w:rsid w:val="00471B25"/>
    <w:rsid w:val="0047400D"/>
    <w:rsid w:val="0047406F"/>
    <w:rsid w:val="00476C52"/>
    <w:rsid w:val="00480423"/>
    <w:rsid w:val="004805BA"/>
    <w:rsid w:val="0048164B"/>
    <w:rsid w:val="00482FF6"/>
    <w:rsid w:val="00485675"/>
    <w:rsid w:val="004874DE"/>
    <w:rsid w:val="00491AC3"/>
    <w:rsid w:val="00494331"/>
    <w:rsid w:val="00494753"/>
    <w:rsid w:val="00496930"/>
    <w:rsid w:val="004969FF"/>
    <w:rsid w:val="004A3276"/>
    <w:rsid w:val="004A3CDC"/>
    <w:rsid w:val="004B3257"/>
    <w:rsid w:val="004B5334"/>
    <w:rsid w:val="004B6C14"/>
    <w:rsid w:val="004B7F0A"/>
    <w:rsid w:val="004C0FD1"/>
    <w:rsid w:val="004C4F19"/>
    <w:rsid w:val="004D5E9B"/>
    <w:rsid w:val="004D63D9"/>
    <w:rsid w:val="004E561D"/>
    <w:rsid w:val="004E6585"/>
    <w:rsid w:val="004F0C43"/>
    <w:rsid w:val="004F19C4"/>
    <w:rsid w:val="004F3793"/>
    <w:rsid w:val="004F3D22"/>
    <w:rsid w:val="004F55B6"/>
    <w:rsid w:val="00500D06"/>
    <w:rsid w:val="005018CD"/>
    <w:rsid w:val="0050249F"/>
    <w:rsid w:val="00504CAC"/>
    <w:rsid w:val="00512D07"/>
    <w:rsid w:val="00514D80"/>
    <w:rsid w:val="005160F7"/>
    <w:rsid w:val="005163C9"/>
    <w:rsid w:val="00517B17"/>
    <w:rsid w:val="00523F21"/>
    <w:rsid w:val="005243A8"/>
    <w:rsid w:val="00524566"/>
    <w:rsid w:val="00527ADC"/>
    <w:rsid w:val="0053012F"/>
    <w:rsid w:val="00530BEF"/>
    <w:rsid w:val="005353D7"/>
    <w:rsid w:val="00535D19"/>
    <w:rsid w:val="005412C1"/>
    <w:rsid w:val="005432E7"/>
    <w:rsid w:val="00543790"/>
    <w:rsid w:val="00547CD4"/>
    <w:rsid w:val="0055091E"/>
    <w:rsid w:val="00552351"/>
    <w:rsid w:val="00553237"/>
    <w:rsid w:val="00553F41"/>
    <w:rsid w:val="00556027"/>
    <w:rsid w:val="00561F00"/>
    <w:rsid w:val="00562C4E"/>
    <w:rsid w:val="00562DEC"/>
    <w:rsid w:val="00563D93"/>
    <w:rsid w:val="0056667C"/>
    <w:rsid w:val="00571E5B"/>
    <w:rsid w:val="00572551"/>
    <w:rsid w:val="00573A6B"/>
    <w:rsid w:val="00573BC0"/>
    <w:rsid w:val="005755B8"/>
    <w:rsid w:val="00576AB4"/>
    <w:rsid w:val="005773F5"/>
    <w:rsid w:val="00577917"/>
    <w:rsid w:val="0058129E"/>
    <w:rsid w:val="00582F31"/>
    <w:rsid w:val="0058388F"/>
    <w:rsid w:val="0058690A"/>
    <w:rsid w:val="00586C4B"/>
    <w:rsid w:val="00590667"/>
    <w:rsid w:val="00594A7D"/>
    <w:rsid w:val="005969E2"/>
    <w:rsid w:val="005A1689"/>
    <w:rsid w:val="005A1AE8"/>
    <w:rsid w:val="005A268C"/>
    <w:rsid w:val="005A4D2E"/>
    <w:rsid w:val="005A5F35"/>
    <w:rsid w:val="005A6C2D"/>
    <w:rsid w:val="005B2CD0"/>
    <w:rsid w:val="005B3046"/>
    <w:rsid w:val="005B445F"/>
    <w:rsid w:val="005B4479"/>
    <w:rsid w:val="005B5645"/>
    <w:rsid w:val="005B56E9"/>
    <w:rsid w:val="005B61CD"/>
    <w:rsid w:val="005B7007"/>
    <w:rsid w:val="005C4138"/>
    <w:rsid w:val="005C73A6"/>
    <w:rsid w:val="005D0697"/>
    <w:rsid w:val="005D1BBA"/>
    <w:rsid w:val="005D1D58"/>
    <w:rsid w:val="005D254A"/>
    <w:rsid w:val="005D3B4A"/>
    <w:rsid w:val="005D3E7F"/>
    <w:rsid w:val="005D4034"/>
    <w:rsid w:val="005D4086"/>
    <w:rsid w:val="005D432C"/>
    <w:rsid w:val="005D51C9"/>
    <w:rsid w:val="005D58BD"/>
    <w:rsid w:val="005D67B7"/>
    <w:rsid w:val="005D6D81"/>
    <w:rsid w:val="005D729C"/>
    <w:rsid w:val="005E0580"/>
    <w:rsid w:val="005E0F93"/>
    <w:rsid w:val="005E285E"/>
    <w:rsid w:val="005E4361"/>
    <w:rsid w:val="005E6244"/>
    <w:rsid w:val="005E72F8"/>
    <w:rsid w:val="005E7434"/>
    <w:rsid w:val="005F0579"/>
    <w:rsid w:val="005F0D3C"/>
    <w:rsid w:val="005F225C"/>
    <w:rsid w:val="005F2BF6"/>
    <w:rsid w:val="005F30AB"/>
    <w:rsid w:val="005F3A53"/>
    <w:rsid w:val="005F4988"/>
    <w:rsid w:val="005F4A53"/>
    <w:rsid w:val="005F4D67"/>
    <w:rsid w:val="005F4EBD"/>
    <w:rsid w:val="006062A3"/>
    <w:rsid w:val="00610E08"/>
    <w:rsid w:val="00612FAD"/>
    <w:rsid w:val="006140BF"/>
    <w:rsid w:val="006161BE"/>
    <w:rsid w:val="00620787"/>
    <w:rsid w:val="00620BB2"/>
    <w:rsid w:val="0062142B"/>
    <w:rsid w:val="0062545F"/>
    <w:rsid w:val="00631ED8"/>
    <w:rsid w:val="00632434"/>
    <w:rsid w:val="00633B1F"/>
    <w:rsid w:val="0063478F"/>
    <w:rsid w:val="00635042"/>
    <w:rsid w:val="00640B2F"/>
    <w:rsid w:val="00640FA0"/>
    <w:rsid w:val="00644256"/>
    <w:rsid w:val="00645437"/>
    <w:rsid w:val="00645924"/>
    <w:rsid w:val="00647E58"/>
    <w:rsid w:val="006508B7"/>
    <w:rsid w:val="0065134A"/>
    <w:rsid w:val="006564D4"/>
    <w:rsid w:val="00657E5C"/>
    <w:rsid w:val="00661D6F"/>
    <w:rsid w:val="006628E9"/>
    <w:rsid w:val="0066636D"/>
    <w:rsid w:val="0066725E"/>
    <w:rsid w:val="006716C7"/>
    <w:rsid w:val="00674E79"/>
    <w:rsid w:val="00676241"/>
    <w:rsid w:val="0068008C"/>
    <w:rsid w:val="00681047"/>
    <w:rsid w:val="00681208"/>
    <w:rsid w:val="00681FA9"/>
    <w:rsid w:val="006906AF"/>
    <w:rsid w:val="0069097E"/>
    <w:rsid w:val="00690EF3"/>
    <w:rsid w:val="00691924"/>
    <w:rsid w:val="00691EA9"/>
    <w:rsid w:val="006934D4"/>
    <w:rsid w:val="006956AC"/>
    <w:rsid w:val="00696308"/>
    <w:rsid w:val="00697F10"/>
    <w:rsid w:val="006A08ED"/>
    <w:rsid w:val="006A17D4"/>
    <w:rsid w:val="006A1B55"/>
    <w:rsid w:val="006A30EA"/>
    <w:rsid w:val="006A5709"/>
    <w:rsid w:val="006A6600"/>
    <w:rsid w:val="006A6DC3"/>
    <w:rsid w:val="006B0C8A"/>
    <w:rsid w:val="006B152E"/>
    <w:rsid w:val="006B4D0B"/>
    <w:rsid w:val="006B7173"/>
    <w:rsid w:val="006B7B5F"/>
    <w:rsid w:val="006C01E0"/>
    <w:rsid w:val="006C1480"/>
    <w:rsid w:val="006D3310"/>
    <w:rsid w:val="006D331C"/>
    <w:rsid w:val="006D49ED"/>
    <w:rsid w:val="006D55CE"/>
    <w:rsid w:val="006D5EAB"/>
    <w:rsid w:val="006D637A"/>
    <w:rsid w:val="006D6B5E"/>
    <w:rsid w:val="006D6F24"/>
    <w:rsid w:val="006D7A42"/>
    <w:rsid w:val="006E200B"/>
    <w:rsid w:val="006E3E4E"/>
    <w:rsid w:val="006F004A"/>
    <w:rsid w:val="006F1715"/>
    <w:rsid w:val="006F2801"/>
    <w:rsid w:val="006F3D16"/>
    <w:rsid w:val="006F4020"/>
    <w:rsid w:val="006F45BF"/>
    <w:rsid w:val="006F60E0"/>
    <w:rsid w:val="007013DF"/>
    <w:rsid w:val="00701DEB"/>
    <w:rsid w:val="00702F71"/>
    <w:rsid w:val="0070650C"/>
    <w:rsid w:val="007079E3"/>
    <w:rsid w:val="00707BC6"/>
    <w:rsid w:val="00710669"/>
    <w:rsid w:val="00711E39"/>
    <w:rsid w:val="0071655C"/>
    <w:rsid w:val="00717421"/>
    <w:rsid w:val="00725987"/>
    <w:rsid w:val="007272DC"/>
    <w:rsid w:val="00727DFF"/>
    <w:rsid w:val="0073172B"/>
    <w:rsid w:val="00733176"/>
    <w:rsid w:val="007366DF"/>
    <w:rsid w:val="00736C8B"/>
    <w:rsid w:val="00740D3F"/>
    <w:rsid w:val="00742E56"/>
    <w:rsid w:val="00744DB7"/>
    <w:rsid w:val="00750B63"/>
    <w:rsid w:val="007528BE"/>
    <w:rsid w:val="0075528E"/>
    <w:rsid w:val="00755763"/>
    <w:rsid w:val="0075774C"/>
    <w:rsid w:val="00757839"/>
    <w:rsid w:val="0076150C"/>
    <w:rsid w:val="00762D46"/>
    <w:rsid w:val="00766230"/>
    <w:rsid w:val="007666EB"/>
    <w:rsid w:val="00766827"/>
    <w:rsid w:val="007668CD"/>
    <w:rsid w:val="00767D00"/>
    <w:rsid w:val="00770C81"/>
    <w:rsid w:val="00771276"/>
    <w:rsid w:val="00771B0C"/>
    <w:rsid w:val="00774031"/>
    <w:rsid w:val="0077412C"/>
    <w:rsid w:val="007773BD"/>
    <w:rsid w:val="007807D8"/>
    <w:rsid w:val="0078103A"/>
    <w:rsid w:val="00784C68"/>
    <w:rsid w:val="0078613B"/>
    <w:rsid w:val="00786391"/>
    <w:rsid w:val="00791024"/>
    <w:rsid w:val="0079105B"/>
    <w:rsid w:val="00792E8F"/>
    <w:rsid w:val="007935FF"/>
    <w:rsid w:val="00793F0A"/>
    <w:rsid w:val="00794331"/>
    <w:rsid w:val="00794BFC"/>
    <w:rsid w:val="00796C50"/>
    <w:rsid w:val="007A0DEB"/>
    <w:rsid w:val="007A2657"/>
    <w:rsid w:val="007A3D8B"/>
    <w:rsid w:val="007A4B16"/>
    <w:rsid w:val="007A5D12"/>
    <w:rsid w:val="007B6DED"/>
    <w:rsid w:val="007C12D4"/>
    <w:rsid w:val="007C3BC1"/>
    <w:rsid w:val="007C51F9"/>
    <w:rsid w:val="007C682C"/>
    <w:rsid w:val="007D041C"/>
    <w:rsid w:val="007D2385"/>
    <w:rsid w:val="007D24E2"/>
    <w:rsid w:val="007D289E"/>
    <w:rsid w:val="007D535D"/>
    <w:rsid w:val="007E0CBD"/>
    <w:rsid w:val="007E215B"/>
    <w:rsid w:val="007E3925"/>
    <w:rsid w:val="007E611C"/>
    <w:rsid w:val="007E6F13"/>
    <w:rsid w:val="007E6F99"/>
    <w:rsid w:val="007E7E2A"/>
    <w:rsid w:val="007F214F"/>
    <w:rsid w:val="007F5A26"/>
    <w:rsid w:val="007F6984"/>
    <w:rsid w:val="007F6F6C"/>
    <w:rsid w:val="007F7853"/>
    <w:rsid w:val="00800069"/>
    <w:rsid w:val="00801205"/>
    <w:rsid w:val="00801A80"/>
    <w:rsid w:val="008042F0"/>
    <w:rsid w:val="008057CC"/>
    <w:rsid w:val="00806081"/>
    <w:rsid w:val="008101E0"/>
    <w:rsid w:val="0081065F"/>
    <w:rsid w:val="00810DCD"/>
    <w:rsid w:val="008112EE"/>
    <w:rsid w:val="00811471"/>
    <w:rsid w:val="00812C17"/>
    <w:rsid w:val="00813671"/>
    <w:rsid w:val="0081561F"/>
    <w:rsid w:val="00815D6E"/>
    <w:rsid w:val="00816A66"/>
    <w:rsid w:val="00820080"/>
    <w:rsid w:val="008219FD"/>
    <w:rsid w:val="00821BCF"/>
    <w:rsid w:val="00824483"/>
    <w:rsid w:val="008252C3"/>
    <w:rsid w:val="008310A0"/>
    <w:rsid w:val="008318B8"/>
    <w:rsid w:val="00835AD9"/>
    <w:rsid w:val="00835CB9"/>
    <w:rsid w:val="00835D29"/>
    <w:rsid w:val="00837817"/>
    <w:rsid w:val="00842E7F"/>
    <w:rsid w:val="008440BE"/>
    <w:rsid w:val="008440FE"/>
    <w:rsid w:val="008458C6"/>
    <w:rsid w:val="00846148"/>
    <w:rsid w:val="008469D1"/>
    <w:rsid w:val="00846D18"/>
    <w:rsid w:val="00846FF2"/>
    <w:rsid w:val="00847D4A"/>
    <w:rsid w:val="00852933"/>
    <w:rsid w:val="00852E28"/>
    <w:rsid w:val="00854323"/>
    <w:rsid w:val="008566E5"/>
    <w:rsid w:val="008566FE"/>
    <w:rsid w:val="0085734A"/>
    <w:rsid w:val="00863997"/>
    <w:rsid w:val="00865B46"/>
    <w:rsid w:val="00873157"/>
    <w:rsid w:val="00874A14"/>
    <w:rsid w:val="0087573C"/>
    <w:rsid w:val="008764E2"/>
    <w:rsid w:val="00876776"/>
    <w:rsid w:val="00880774"/>
    <w:rsid w:val="0088084F"/>
    <w:rsid w:val="00885FB5"/>
    <w:rsid w:val="00886815"/>
    <w:rsid w:val="008921E9"/>
    <w:rsid w:val="00893D31"/>
    <w:rsid w:val="00896134"/>
    <w:rsid w:val="008A0CD1"/>
    <w:rsid w:val="008A490B"/>
    <w:rsid w:val="008A62BC"/>
    <w:rsid w:val="008A7508"/>
    <w:rsid w:val="008B3F52"/>
    <w:rsid w:val="008B43E7"/>
    <w:rsid w:val="008B4551"/>
    <w:rsid w:val="008B55DE"/>
    <w:rsid w:val="008B67A8"/>
    <w:rsid w:val="008C2151"/>
    <w:rsid w:val="008C6494"/>
    <w:rsid w:val="008D4448"/>
    <w:rsid w:val="008D5BA0"/>
    <w:rsid w:val="008D60E9"/>
    <w:rsid w:val="008D669E"/>
    <w:rsid w:val="008D763F"/>
    <w:rsid w:val="008E2430"/>
    <w:rsid w:val="008E47F9"/>
    <w:rsid w:val="008E4823"/>
    <w:rsid w:val="008E4E2F"/>
    <w:rsid w:val="008E50ED"/>
    <w:rsid w:val="008E5DD9"/>
    <w:rsid w:val="008E6011"/>
    <w:rsid w:val="008E6863"/>
    <w:rsid w:val="008F036F"/>
    <w:rsid w:val="008F0765"/>
    <w:rsid w:val="008F1308"/>
    <w:rsid w:val="008F23C0"/>
    <w:rsid w:val="008F49A4"/>
    <w:rsid w:val="008F5CCB"/>
    <w:rsid w:val="008F78C2"/>
    <w:rsid w:val="00900191"/>
    <w:rsid w:val="00900E35"/>
    <w:rsid w:val="0090126E"/>
    <w:rsid w:val="00902F3D"/>
    <w:rsid w:val="00904568"/>
    <w:rsid w:val="00905457"/>
    <w:rsid w:val="00905E5B"/>
    <w:rsid w:val="009100E8"/>
    <w:rsid w:val="00911394"/>
    <w:rsid w:val="0092359C"/>
    <w:rsid w:val="0092379F"/>
    <w:rsid w:val="00923EF2"/>
    <w:rsid w:val="00924CD4"/>
    <w:rsid w:val="00926308"/>
    <w:rsid w:val="00926600"/>
    <w:rsid w:val="00926D25"/>
    <w:rsid w:val="00926E9D"/>
    <w:rsid w:val="009329F4"/>
    <w:rsid w:val="00932BD4"/>
    <w:rsid w:val="00932C6E"/>
    <w:rsid w:val="00932E7B"/>
    <w:rsid w:val="0093323C"/>
    <w:rsid w:val="00933F10"/>
    <w:rsid w:val="00937468"/>
    <w:rsid w:val="009433C5"/>
    <w:rsid w:val="00943B77"/>
    <w:rsid w:val="00947789"/>
    <w:rsid w:val="0095062E"/>
    <w:rsid w:val="0096037F"/>
    <w:rsid w:val="00963AFD"/>
    <w:rsid w:val="00965881"/>
    <w:rsid w:val="009671B3"/>
    <w:rsid w:val="00967927"/>
    <w:rsid w:val="00971227"/>
    <w:rsid w:val="009740D6"/>
    <w:rsid w:val="0097621F"/>
    <w:rsid w:val="00980FA5"/>
    <w:rsid w:val="00982426"/>
    <w:rsid w:val="00982D84"/>
    <w:rsid w:val="009843C7"/>
    <w:rsid w:val="009871FF"/>
    <w:rsid w:val="009873F9"/>
    <w:rsid w:val="00990590"/>
    <w:rsid w:val="00990799"/>
    <w:rsid w:val="009922C7"/>
    <w:rsid w:val="00995098"/>
    <w:rsid w:val="009953D2"/>
    <w:rsid w:val="00995CE1"/>
    <w:rsid w:val="00995D51"/>
    <w:rsid w:val="009A0631"/>
    <w:rsid w:val="009A182F"/>
    <w:rsid w:val="009A1B69"/>
    <w:rsid w:val="009A381F"/>
    <w:rsid w:val="009A3839"/>
    <w:rsid w:val="009A4529"/>
    <w:rsid w:val="009A5FED"/>
    <w:rsid w:val="009A7D5A"/>
    <w:rsid w:val="009A7DD6"/>
    <w:rsid w:val="009A7FE8"/>
    <w:rsid w:val="009B10ED"/>
    <w:rsid w:val="009B1CE3"/>
    <w:rsid w:val="009B5D49"/>
    <w:rsid w:val="009B6AE8"/>
    <w:rsid w:val="009C4627"/>
    <w:rsid w:val="009C6DFE"/>
    <w:rsid w:val="009D1711"/>
    <w:rsid w:val="009D2E77"/>
    <w:rsid w:val="009D3EA4"/>
    <w:rsid w:val="009D649C"/>
    <w:rsid w:val="009D6894"/>
    <w:rsid w:val="009D6E3A"/>
    <w:rsid w:val="009E006A"/>
    <w:rsid w:val="009E2997"/>
    <w:rsid w:val="009E3BAD"/>
    <w:rsid w:val="009E4BC1"/>
    <w:rsid w:val="009E4EBE"/>
    <w:rsid w:val="009E57D8"/>
    <w:rsid w:val="009E5921"/>
    <w:rsid w:val="009E6231"/>
    <w:rsid w:val="009E6FE4"/>
    <w:rsid w:val="009E78B7"/>
    <w:rsid w:val="009F530E"/>
    <w:rsid w:val="009F570F"/>
    <w:rsid w:val="009F5CB2"/>
    <w:rsid w:val="00A018BA"/>
    <w:rsid w:val="00A02692"/>
    <w:rsid w:val="00A03BB8"/>
    <w:rsid w:val="00A05F43"/>
    <w:rsid w:val="00A10B9C"/>
    <w:rsid w:val="00A13141"/>
    <w:rsid w:val="00A13E2E"/>
    <w:rsid w:val="00A13F25"/>
    <w:rsid w:val="00A14D29"/>
    <w:rsid w:val="00A15D7F"/>
    <w:rsid w:val="00A16094"/>
    <w:rsid w:val="00A260BB"/>
    <w:rsid w:val="00A2712A"/>
    <w:rsid w:val="00A27525"/>
    <w:rsid w:val="00A3197C"/>
    <w:rsid w:val="00A31F5C"/>
    <w:rsid w:val="00A324B7"/>
    <w:rsid w:val="00A3505D"/>
    <w:rsid w:val="00A355B8"/>
    <w:rsid w:val="00A35BE8"/>
    <w:rsid w:val="00A35EBA"/>
    <w:rsid w:val="00A3684B"/>
    <w:rsid w:val="00A3685D"/>
    <w:rsid w:val="00A36E58"/>
    <w:rsid w:val="00A4036F"/>
    <w:rsid w:val="00A406E5"/>
    <w:rsid w:val="00A40ABD"/>
    <w:rsid w:val="00A42F7B"/>
    <w:rsid w:val="00A4584C"/>
    <w:rsid w:val="00A4641C"/>
    <w:rsid w:val="00A47C93"/>
    <w:rsid w:val="00A47EAA"/>
    <w:rsid w:val="00A50662"/>
    <w:rsid w:val="00A53916"/>
    <w:rsid w:val="00A5431F"/>
    <w:rsid w:val="00A550EB"/>
    <w:rsid w:val="00A55876"/>
    <w:rsid w:val="00A62A96"/>
    <w:rsid w:val="00A63901"/>
    <w:rsid w:val="00A65F46"/>
    <w:rsid w:val="00A67FB1"/>
    <w:rsid w:val="00A71CD1"/>
    <w:rsid w:val="00A72808"/>
    <w:rsid w:val="00A72C05"/>
    <w:rsid w:val="00A72D3E"/>
    <w:rsid w:val="00A7490B"/>
    <w:rsid w:val="00A769E3"/>
    <w:rsid w:val="00A81E00"/>
    <w:rsid w:val="00A84D1E"/>
    <w:rsid w:val="00A85BFE"/>
    <w:rsid w:val="00A930E0"/>
    <w:rsid w:val="00A935F6"/>
    <w:rsid w:val="00A947B7"/>
    <w:rsid w:val="00A96929"/>
    <w:rsid w:val="00A97255"/>
    <w:rsid w:val="00AA3D17"/>
    <w:rsid w:val="00AA5AC5"/>
    <w:rsid w:val="00AA6A36"/>
    <w:rsid w:val="00AB064C"/>
    <w:rsid w:val="00AB1E3A"/>
    <w:rsid w:val="00AB220C"/>
    <w:rsid w:val="00AB577A"/>
    <w:rsid w:val="00AB58E3"/>
    <w:rsid w:val="00AB6FE7"/>
    <w:rsid w:val="00AB78EE"/>
    <w:rsid w:val="00AB7AD7"/>
    <w:rsid w:val="00AC461D"/>
    <w:rsid w:val="00AC4645"/>
    <w:rsid w:val="00AC5F32"/>
    <w:rsid w:val="00AD12B2"/>
    <w:rsid w:val="00AD2430"/>
    <w:rsid w:val="00AD38F2"/>
    <w:rsid w:val="00AD3F0C"/>
    <w:rsid w:val="00AE34F2"/>
    <w:rsid w:val="00AE41A6"/>
    <w:rsid w:val="00AE6E5F"/>
    <w:rsid w:val="00AE7098"/>
    <w:rsid w:val="00AE7A63"/>
    <w:rsid w:val="00AF00C0"/>
    <w:rsid w:val="00AF0E34"/>
    <w:rsid w:val="00AF1A68"/>
    <w:rsid w:val="00AF271D"/>
    <w:rsid w:val="00AF56C2"/>
    <w:rsid w:val="00AF637E"/>
    <w:rsid w:val="00AF647D"/>
    <w:rsid w:val="00AF65B3"/>
    <w:rsid w:val="00B004E6"/>
    <w:rsid w:val="00B00666"/>
    <w:rsid w:val="00B02A47"/>
    <w:rsid w:val="00B02DB7"/>
    <w:rsid w:val="00B052B8"/>
    <w:rsid w:val="00B0737A"/>
    <w:rsid w:val="00B0744D"/>
    <w:rsid w:val="00B10CF0"/>
    <w:rsid w:val="00B11322"/>
    <w:rsid w:val="00B140FD"/>
    <w:rsid w:val="00B15F80"/>
    <w:rsid w:val="00B170C6"/>
    <w:rsid w:val="00B177C3"/>
    <w:rsid w:val="00B234DC"/>
    <w:rsid w:val="00B245E0"/>
    <w:rsid w:val="00B24AE1"/>
    <w:rsid w:val="00B316C8"/>
    <w:rsid w:val="00B31B00"/>
    <w:rsid w:val="00B33060"/>
    <w:rsid w:val="00B377D7"/>
    <w:rsid w:val="00B37B96"/>
    <w:rsid w:val="00B37E95"/>
    <w:rsid w:val="00B41374"/>
    <w:rsid w:val="00B41878"/>
    <w:rsid w:val="00B43558"/>
    <w:rsid w:val="00B43718"/>
    <w:rsid w:val="00B43C3B"/>
    <w:rsid w:val="00B50242"/>
    <w:rsid w:val="00B50EA8"/>
    <w:rsid w:val="00B54903"/>
    <w:rsid w:val="00B5642E"/>
    <w:rsid w:val="00B6270F"/>
    <w:rsid w:val="00B62F6B"/>
    <w:rsid w:val="00B63739"/>
    <w:rsid w:val="00B64082"/>
    <w:rsid w:val="00B66175"/>
    <w:rsid w:val="00B6635F"/>
    <w:rsid w:val="00B72179"/>
    <w:rsid w:val="00B72325"/>
    <w:rsid w:val="00B72EC6"/>
    <w:rsid w:val="00B72F0D"/>
    <w:rsid w:val="00B73086"/>
    <w:rsid w:val="00B81500"/>
    <w:rsid w:val="00B817FB"/>
    <w:rsid w:val="00B81AD3"/>
    <w:rsid w:val="00B829D8"/>
    <w:rsid w:val="00B8479E"/>
    <w:rsid w:val="00B84B5B"/>
    <w:rsid w:val="00B8580E"/>
    <w:rsid w:val="00B85BD9"/>
    <w:rsid w:val="00B86446"/>
    <w:rsid w:val="00B901B9"/>
    <w:rsid w:val="00B90E21"/>
    <w:rsid w:val="00B93325"/>
    <w:rsid w:val="00B94330"/>
    <w:rsid w:val="00B9448B"/>
    <w:rsid w:val="00B970B5"/>
    <w:rsid w:val="00BA0670"/>
    <w:rsid w:val="00BA1176"/>
    <w:rsid w:val="00BA19D2"/>
    <w:rsid w:val="00BA25F2"/>
    <w:rsid w:val="00BA5CFB"/>
    <w:rsid w:val="00BB030C"/>
    <w:rsid w:val="00BB10F0"/>
    <w:rsid w:val="00BB182A"/>
    <w:rsid w:val="00BB22DC"/>
    <w:rsid w:val="00BC1CF2"/>
    <w:rsid w:val="00BC1F7E"/>
    <w:rsid w:val="00BC5B27"/>
    <w:rsid w:val="00BC5DE7"/>
    <w:rsid w:val="00BC68C2"/>
    <w:rsid w:val="00BD0957"/>
    <w:rsid w:val="00BD1165"/>
    <w:rsid w:val="00BD2875"/>
    <w:rsid w:val="00BD2C7D"/>
    <w:rsid w:val="00BD2E16"/>
    <w:rsid w:val="00BD3403"/>
    <w:rsid w:val="00BD6F64"/>
    <w:rsid w:val="00BE0B01"/>
    <w:rsid w:val="00BE0C5C"/>
    <w:rsid w:val="00BE1996"/>
    <w:rsid w:val="00BE1A91"/>
    <w:rsid w:val="00BE2242"/>
    <w:rsid w:val="00BE79C7"/>
    <w:rsid w:val="00BF0D99"/>
    <w:rsid w:val="00BF167E"/>
    <w:rsid w:val="00BF33BB"/>
    <w:rsid w:val="00BF35D0"/>
    <w:rsid w:val="00BF3CB5"/>
    <w:rsid w:val="00BF407D"/>
    <w:rsid w:val="00BF7F2C"/>
    <w:rsid w:val="00C01A3F"/>
    <w:rsid w:val="00C03B99"/>
    <w:rsid w:val="00C04A30"/>
    <w:rsid w:val="00C054B4"/>
    <w:rsid w:val="00C0581E"/>
    <w:rsid w:val="00C06719"/>
    <w:rsid w:val="00C073F1"/>
    <w:rsid w:val="00C115D0"/>
    <w:rsid w:val="00C1285B"/>
    <w:rsid w:val="00C12B42"/>
    <w:rsid w:val="00C1361B"/>
    <w:rsid w:val="00C14E1F"/>
    <w:rsid w:val="00C23B07"/>
    <w:rsid w:val="00C2482F"/>
    <w:rsid w:val="00C25DF2"/>
    <w:rsid w:val="00C3018E"/>
    <w:rsid w:val="00C315AF"/>
    <w:rsid w:val="00C33D01"/>
    <w:rsid w:val="00C36D9A"/>
    <w:rsid w:val="00C371D7"/>
    <w:rsid w:val="00C4042E"/>
    <w:rsid w:val="00C40630"/>
    <w:rsid w:val="00C41F29"/>
    <w:rsid w:val="00C43A23"/>
    <w:rsid w:val="00C43B11"/>
    <w:rsid w:val="00C44A72"/>
    <w:rsid w:val="00C465F2"/>
    <w:rsid w:val="00C509B9"/>
    <w:rsid w:val="00C56670"/>
    <w:rsid w:val="00C578C6"/>
    <w:rsid w:val="00C5796F"/>
    <w:rsid w:val="00C57E55"/>
    <w:rsid w:val="00C61B5B"/>
    <w:rsid w:val="00C61FC2"/>
    <w:rsid w:val="00C62ED2"/>
    <w:rsid w:val="00C6318C"/>
    <w:rsid w:val="00C6606E"/>
    <w:rsid w:val="00C705F9"/>
    <w:rsid w:val="00C70BA2"/>
    <w:rsid w:val="00C731EC"/>
    <w:rsid w:val="00C75443"/>
    <w:rsid w:val="00C75738"/>
    <w:rsid w:val="00C75825"/>
    <w:rsid w:val="00C76AE8"/>
    <w:rsid w:val="00C80F0F"/>
    <w:rsid w:val="00C80F97"/>
    <w:rsid w:val="00C82EE9"/>
    <w:rsid w:val="00C8455C"/>
    <w:rsid w:val="00C850A1"/>
    <w:rsid w:val="00C8667A"/>
    <w:rsid w:val="00C91589"/>
    <w:rsid w:val="00C93BCB"/>
    <w:rsid w:val="00C97EDD"/>
    <w:rsid w:val="00CA0F14"/>
    <w:rsid w:val="00CA2D64"/>
    <w:rsid w:val="00CA7642"/>
    <w:rsid w:val="00CB078B"/>
    <w:rsid w:val="00CB1FEE"/>
    <w:rsid w:val="00CB208F"/>
    <w:rsid w:val="00CB2791"/>
    <w:rsid w:val="00CB27D0"/>
    <w:rsid w:val="00CB2D93"/>
    <w:rsid w:val="00CB3247"/>
    <w:rsid w:val="00CB6F82"/>
    <w:rsid w:val="00CB710B"/>
    <w:rsid w:val="00CC241A"/>
    <w:rsid w:val="00CC35F5"/>
    <w:rsid w:val="00CC4C38"/>
    <w:rsid w:val="00CD075D"/>
    <w:rsid w:val="00CD0AAF"/>
    <w:rsid w:val="00CD24EC"/>
    <w:rsid w:val="00CD5534"/>
    <w:rsid w:val="00CD6862"/>
    <w:rsid w:val="00CD7B5C"/>
    <w:rsid w:val="00CE29B3"/>
    <w:rsid w:val="00CE3584"/>
    <w:rsid w:val="00CE4035"/>
    <w:rsid w:val="00CE5173"/>
    <w:rsid w:val="00CE65AB"/>
    <w:rsid w:val="00CE736A"/>
    <w:rsid w:val="00CF05EF"/>
    <w:rsid w:val="00CF2281"/>
    <w:rsid w:val="00CF4266"/>
    <w:rsid w:val="00CF67DE"/>
    <w:rsid w:val="00D02893"/>
    <w:rsid w:val="00D02E6A"/>
    <w:rsid w:val="00D02F82"/>
    <w:rsid w:val="00D0455A"/>
    <w:rsid w:val="00D12F7E"/>
    <w:rsid w:val="00D139F7"/>
    <w:rsid w:val="00D149AB"/>
    <w:rsid w:val="00D15830"/>
    <w:rsid w:val="00D15D41"/>
    <w:rsid w:val="00D16357"/>
    <w:rsid w:val="00D206D3"/>
    <w:rsid w:val="00D22644"/>
    <w:rsid w:val="00D22D9C"/>
    <w:rsid w:val="00D23E10"/>
    <w:rsid w:val="00D241F1"/>
    <w:rsid w:val="00D2678C"/>
    <w:rsid w:val="00D275CB"/>
    <w:rsid w:val="00D300E7"/>
    <w:rsid w:val="00D30DFA"/>
    <w:rsid w:val="00D33FF8"/>
    <w:rsid w:val="00D352DE"/>
    <w:rsid w:val="00D3568D"/>
    <w:rsid w:val="00D36EF1"/>
    <w:rsid w:val="00D40B39"/>
    <w:rsid w:val="00D44207"/>
    <w:rsid w:val="00D451D2"/>
    <w:rsid w:val="00D45268"/>
    <w:rsid w:val="00D463A5"/>
    <w:rsid w:val="00D4710D"/>
    <w:rsid w:val="00D47D25"/>
    <w:rsid w:val="00D51633"/>
    <w:rsid w:val="00D540AF"/>
    <w:rsid w:val="00D5569A"/>
    <w:rsid w:val="00D569B1"/>
    <w:rsid w:val="00D56C67"/>
    <w:rsid w:val="00D57DC5"/>
    <w:rsid w:val="00D62ACD"/>
    <w:rsid w:val="00D62B6B"/>
    <w:rsid w:val="00D73B55"/>
    <w:rsid w:val="00D7536C"/>
    <w:rsid w:val="00D80FD0"/>
    <w:rsid w:val="00D820CF"/>
    <w:rsid w:val="00D837B6"/>
    <w:rsid w:val="00D90030"/>
    <w:rsid w:val="00D909FF"/>
    <w:rsid w:val="00D9334D"/>
    <w:rsid w:val="00DA36EE"/>
    <w:rsid w:val="00DB116D"/>
    <w:rsid w:val="00DB1F7B"/>
    <w:rsid w:val="00DB2BDB"/>
    <w:rsid w:val="00DB2E35"/>
    <w:rsid w:val="00DB444C"/>
    <w:rsid w:val="00DB4F0A"/>
    <w:rsid w:val="00DB506B"/>
    <w:rsid w:val="00DB5DB3"/>
    <w:rsid w:val="00DB74EB"/>
    <w:rsid w:val="00DC27EF"/>
    <w:rsid w:val="00DC4725"/>
    <w:rsid w:val="00DC5D34"/>
    <w:rsid w:val="00DC6D75"/>
    <w:rsid w:val="00DC761B"/>
    <w:rsid w:val="00DD1414"/>
    <w:rsid w:val="00DD17CC"/>
    <w:rsid w:val="00DD3675"/>
    <w:rsid w:val="00DD460A"/>
    <w:rsid w:val="00DD4698"/>
    <w:rsid w:val="00DD6CAB"/>
    <w:rsid w:val="00DD73E9"/>
    <w:rsid w:val="00DD7AE1"/>
    <w:rsid w:val="00DE217A"/>
    <w:rsid w:val="00DE5A23"/>
    <w:rsid w:val="00DE690E"/>
    <w:rsid w:val="00DE74EF"/>
    <w:rsid w:val="00DE7969"/>
    <w:rsid w:val="00DF04F1"/>
    <w:rsid w:val="00DF1F96"/>
    <w:rsid w:val="00DF25DB"/>
    <w:rsid w:val="00DF321B"/>
    <w:rsid w:val="00DF34B6"/>
    <w:rsid w:val="00DF5998"/>
    <w:rsid w:val="00DF62F7"/>
    <w:rsid w:val="00DF6C32"/>
    <w:rsid w:val="00DF6D98"/>
    <w:rsid w:val="00E028D0"/>
    <w:rsid w:val="00E10242"/>
    <w:rsid w:val="00E108FD"/>
    <w:rsid w:val="00E11BBF"/>
    <w:rsid w:val="00E131DF"/>
    <w:rsid w:val="00E13A00"/>
    <w:rsid w:val="00E13EC2"/>
    <w:rsid w:val="00E149B7"/>
    <w:rsid w:val="00E14AF4"/>
    <w:rsid w:val="00E16356"/>
    <w:rsid w:val="00E1733E"/>
    <w:rsid w:val="00E17899"/>
    <w:rsid w:val="00E20520"/>
    <w:rsid w:val="00E230E0"/>
    <w:rsid w:val="00E25340"/>
    <w:rsid w:val="00E328D4"/>
    <w:rsid w:val="00E33ED9"/>
    <w:rsid w:val="00E366A0"/>
    <w:rsid w:val="00E4104D"/>
    <w:rsid w:val="00E451F7"/>
    <w:rsid w:val="00E4579E"/>
    <w:rsid w:val="00E46F62"/>
    <w:rsid w:val="00E51AAC"/>
    <w:rsid w:val="00E543C9"/>
    <w:rsid w:val="00E54949"/>
    <w:rsid w:val="00E556A4"/>
    <w:rsid w:val="00E55813"/>
    <w:rsid w:val="00E566C5"/>
    <w:rsid w:val="00E61D43"/>
    <w:rsid w:val="00E62570"/>
    <w:rsid w:val="00E65AF8"/>
    <w:rsid w:val="00E662BD"/>
    <w:rsid w:val="00E66CC0"/>
    <w:rsid w:val="00E66CEE"/>
    <w:rsid w:val="00E728A9"/>
    <w:rsid w:val="00E742B3"/>
    <w:rsid w:val="00E74F61"/>
    <w:rsid w:val="00E752D2"/>
    <w:rsid w:val="00E77ACC"/>
    <w:rsid w:val="00E807D9"/>
    <w:rsid w:val="00E875B9"/>
    <w:rsid w:val="00E95D8B"/>
    <w:rsid w:val="00E96190"/>
    <w:rsid w:val="00E97117"/>
    <w:rsid w:val="00E97C8A"/>
    <w:rsid w:val="00EA0F4E"/>
    <w:rsid w:val="00EA1D24"/>
    <w:rsid w:val="00EA295B"/>
    <w:rsid w:val="00EA3B9B"/>
    <w:rsid w:val="00EA4E0D"/>
    <w:rsid w:val="00EA53CE"/>
    <w:rsid w:val="00EA5EE7"/>
    <w:rsid w:val="00EA6801"/>
    <w:rsid w:val="00EA6C9B"/>
    <w:rsid w:val="00EB349A"/>
    <w:rsid w:val="00EB3F4F"/>
    <w:rsid w:val="00EB424F"/>
    <w:rsid w:val="00EB4677"/>
    <w:rsid w:val="00EB4F96"/>
    <w:rsid w:val="00EC028C"/>
    <w:rsid w:val="00EC061B"/>
    <w:rsid w:val="00EC496A"/>
    <w:rsid w:val="00EC6920"/>
    <w:rsid w:val="00EC73AB"/>
    <w:rsid w:val="00EC7A5F"/>
    <w:rsid w:val="00ED0F1F"/>
    <w:rsid w:val="00ED177F"/>
    <w:rsid w:val="00ED4091"/>
    <w:rsid w:val="00ED48D1"/>
    <w:rsid w:val="00ED5538"/>
    <w:rsid w:val="00ED7044"/>
    <w:rsid w:val="00ED7072"/>
    <w:rsid w:val="00EE0A50"/>
    <w:rsid w:val="00EE1D8B"/>
    <w:rsid w:val="00EE1F2C"/>
    <w:rsid w:val="00EE3132"/>
    <w:rsid w:val="00EE3D9D"/>
    <w:rsid w:val="00EE49E1"/>
    <w:rsid w:val="00EE6F25"/>
    <w:rsid w:val="00EF27F9"/>
    <w:rsid w:val="00EF3FCD"/>
    <w:rsid w:val="00EF6EE3"/>
    <w:rsid w:val="00EF761C"/>
    <w:rsid w:val="00F02047"/>
    <w:rsid w:val="00F02126"/>
    <w:rsid w:val="00F026E8"/>
    <w:rsid w:val="00F02D51"/>
    <w:rsid w:val="00F03642"/>
    <w:rsid w:val="00F03D85"/>
    <w:rsid w:val="00F064C3"/>
    <w:rsid w:val="00F06D5A"/>
    <w:rsid w:val="00F0711F"/>
    <w:rsid w:val="00F072CE"/>
    <w:rsid w:val="00F07C8C"/>
    <w:rsid w:val="00F10A2F"/>
    <w:rsid w:val="00F11DBC"/>
    <w:rsid w:val="00F12806"/>
    <w:rsid w:val="00F13490"/>
    <w:rsid w:val="00F21F43"/>
    <w:rsid w:val="00F249F1"/>
    <w:rsid w:val="00F25B9D"/>
    <w:rsid w:val="00F2664E"/>
    <w:rsid w:val="00F26B8F"/>
    <w:rsid w:val="00F31163"/>
    <w:rsid w:val="00F31C04"/>
    <w:rsid w:val="00F349F7"/>
    <w:rsid w:val="00F34EDB"/>
    <w:rsid w:val="00F35808"/>
    <w:rsid w:val="00F405E4"/>
    <w:rsid w:val="00F442A7"/>
    <w:rsid w:val="00F444E8"/>
    <w:rsid w:val="00F45764"/>
    <w:rsid w:val="00F46B28"/>
    <w:rsid w:val="00F51367"/>
    <w:rsid w:val="00F55177"/>
    <w:rsid w:val="00F56D79"/>
    <w:rsid w:val="00F57A89"/>
    <w:rsid w:val="00F601A6"/>
    <w:rsid w:val="00F604BF"/>
    <w:rsid w:val="00F60512"/>
    <w:rsid w:val="00F61A20"/>
    <w:rsid w:val="00F627CB"/>
    <w:rsid w:val="00F63DD9"/>
    <w:rsid w:val="00F64A83"/>
    <w:rsid w:val="00F6537C"/>
    <w:rsid w:val="00F67644"/>
    <w:rsid w:val="00F67B9A"/>
    <w:rsid w:val="00F71AEC"/>
    <w:rsid w:val="00F71C4D"/>
    <w:rsid w:val="00F75776"/>
    <w:rsid w:val="00F75C79"/>
    <w:rsid w:val="00F7778E"/>
    <w:rsid w:val="00F82502"/>
    <w:rsid w:val="00F83053"/>
    <w:rsid w:val="00F8381F"/>
    <w:rsid w:val="00F84037"/>
    <w:rsid w:val="00F8498C"/>
    <w:rsid w:val="00F85AA6"/>
    <w:rsid w:val="00F85C70"/>
    <w:rsid w:val="00F90083"/>
    <w:rsid w:val="00F90E2C"/>
    <w:rsid w:val="00F91E45"/>
    <w:rsid w:val="00F9362A"/>
    <w:rsid w:val="00F94BC4"/>
    <w:rsid w:val="00F968D4"/>
    <w:rsid w:val="00F97604"/>
    <w:rsid w:val="00FA0268"/>
    <w:rsid w:val="00FA04CD"/>
    <w:rsid w:val="00FA08C5"/>
    <w:rsid w:val="00FA25F5"/>
    <w:rsid w:val="00FA2810"/>
    <w:rsid w:val="00FA2AD8"/>
    <w:rsid w:val="00FA68F8"/>
    <w:rsid w:val="00FB1DC0"/>
    <w:rsid w:val="00FB24EF"/>
    <w:rsid w:val="00FB3B4E"/>
    <w:rsid w:val="00FB4521"/>
    <w:rsid w:val="00FB45AA"/>
    <w:rsid w:val="00FB4F84"/>
    <w:rsid w:val="00FB5CF8"/>
    <w:rsid w:val="00FC1370"/>
    <w:rsid w:val="00FC77DF"/>
    <w:rsid w:val="00FD15F2"/>
    <w:rsid w:val="00FD282F"/>
    <w:rsid w:val="00FD60A2"/>
    <w:rsid w:val="00FD6F6C"/>
    <w:rsid w:val="00FD70B2"/>
    <w:rsid w:val="00FE1E78"/>
    <w:rsid w:val="00FE3E58"/>
    <w:rsid w:val="00FE5651"/>
    <w:rsid w:val="00FF01A4"/>
    <w:rsid w:val="00FF032C"/>
    <w:rsid w:val="00FF0CDC"/>
    <w:rsid w:val="00FF0E7B"/>
    <w:rsid w:val="00FF273B"/>
    <w:rsid w:val="00FF444A"/>
    <w:rsid w:val="00FF564C"/>
    <w:rsid w:val="00FF5E44"/>
    <w:rsid w:val="2FB074E5"/>
    <w:rsid w:val="4197A9D9"/>
    <w:rsid w:val="63B94D5C"/>
    <w:rsid w:val="79C0116F"/>
    <w:rsid w:val="7CFFF35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7D3C3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 w:type="character" w:customStyle="1" w:styleId="UnresolvedMention1">
    <w:name w:val="Unresolved Mention1"/>
    <w:basedOn w:val="DefaultParagraphFont"/>
    <w:uiPriority w:val="99"/>
    <w:semiHidden/>
    <w:unhideWhenUsed/>
    <w:rsid w:val="00ED48D1"/>
    <w:rPr>
      <w:color w:val="605E5C"/>
      <w:shd w:val="clear" w:color="auto" w:fill="E1DFDD"/>
    </w:rPr>
  </w:style>
  <w:style w:type="paragraph" w:styleId="TOC1">
    <w:name w:val="toc 1"/>
    <w:basedOn w:val="Normal"/>
    <w:next w:val="Normal"/>
    <w:autoRedefine/>
    <w:uiPriority w:val="39"/>
    <w:unhideWhenUsed/>
    <w:rsid w:val="003D01DC"/>
    <w:pPr>
      <w:spacing w:after="100" w:line="276"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9B5D49"/>
    <w:pPr>
      <w:tabs>
        <w:tab w:val="right" w:leader="dot" w:pos="9016"/>
      </w:tabs>
      <w:spacing w:after="100" w:line="276" w:lineRule="auto"/>
      <w:ind w:left="220"/>
    </w:pPr>
    <w:rPr>
      <w:rFonts w:asciiTheme="minorHAnsi" w:eastAsiaTheme="minorHAnsi" w:hAnsiTheme="minorHAnsi" w:cstheme="minorHAnsi"/>
      <w:noProof/>
      <w:sz w:val="22"/>
      <w:szCs w:val="22"/>
      <w:lang w:eastAsia="en-US"/>
    </w:rPr>
  </w:style>
  <w:style w:type="character" w:styleId="FollowedHyperlink">
    <w:name w:val="FollowedHyperlink"/>
    <w:basedOn w:val="DefaultParagraphFont"/>
    <w:semiHidden/>
    <w:unhideWhenUsed/>
    <w:rsid w:val="00796C50"/>
    <w:rPr>
      <w:color w:val="800080" w:themeColor="followedHyperlink"/>
      <w:u w:val="single"/>
    </w:rPr>
  </w:style>
  <w:style w:type="character" w:styleId="UnresolvedMention">
    <w:name w:val="Unresolved Mention"/>
    <w:basedOn w:val="DefaultParagraphFont"/>
    <w:uiPriority w:val="99"/>
    <w:semiHidden/>
    <w:unhideWhenUsed/>
    <w:rsid w:val="009B5D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544115">
      <w:bodyDiv w:val="1"/>
      <w:marLeft w:val="0"/>
      <w:marRight w:val="0"/>
      <w:marTop w:val="0"/>
      <w:marBottom w:val="0"/>
      <w:divBdr>
        <w:top w:val="none" w:sz="0" w:space="0" w:color="auto"/>
        <w:left w:val="none" w:sz="0" w:space="0" w:color="auto"/>
        <w:bottom w:val="none" w:sz="0" w:space="0" w:color="auto"/>
        <w:right w:val="none" w:sz="0" w:space="0" w:color="auto"/>
      </w:divBdr>
    </w:div>
    <w:div w:id="2925177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272233">
      <w:bodyDiv w:val="1"/>
      <w:marLeft w:val="0"/>
      <w:marRight w:val="0"/>
      <w:marTop w:val="0"/>
      <w:marBottom w:val="0"/>
      <w:divBdr>
        <w:top w:val="none" w:sz="0" w:space="0" w:color="auto"/>
        <w:left w:val="none" w:sz="0" w:space="0" w:color="auto"/>
        <w:bottom w:val="none" w:sz="0" w:space="0" w:color="auto"/>
        <w:right w:val="none" w:sz="0" w:space="0" w:color="auto"/>
      </w:divBdr>
    </w:div>
    <w:div w:id="418405669">
      <w:bodyDiv w:val="1"/>
      <w:marLeft w:val="0"/>
      <w:marRight w:val="0"/>
      <w:marTop w:val="0"/>
      <w:marBottom w:val="0"/>
      <w:divBdr>
        <w:top w:val="none" w:sz="0" w:space="0" w:color="auto"/>
        <w:left w:val="none" w:sz="0" w:space="0" w:color="auto"/>
        <w:bottom w:val="none" w:sz="0" w:space="0" w:color="auto"/>
        <w:right w:val="none" w:sz="0" w:space="0" w:color="auto"/>
      </w:divBdr>
      <w:divsChild>
        <w:div w:id="1006438034">
          <w:marLeft w:val="0"/>
          <w:marRight w:val="0"/>
          <w:marTop w:val="75"/>
          <w:marBottom w:val="75"/>
          <w:divBdr>
            <w:top w:val="none" w:sz="0" w:space="0" w:color="auto"/>
            <w:left w:val="none" w:sz="0" w:space="0" w:color="auto"/>
            <w:bottom w:val="none" w:sz="0" w:space="0" w:color="auto"/>
            <w:right w:val="none" w:sz="0" w:space="0" w:color="auto"/>
          </w:divBdr>
        </w:div>
      </w:divsChild>
    </w:div>
    <w:div w:id="440227385">
      <w:bodyDiv w:val="1"/>
      <w:marLeft w:val="0"/>
      <w:marRight w:val="0"/>
      <w:marTop w:val="0"/>
      <w:marBottom w:val="0"/>
      <w:divBdr>
        <w:top w:val="none" w:sz="0" w:space="0" w:color="auto"/>
        <w:left w:val="none" w:sz="0" w:space="0" w:color="auto"/>
        <w:bottom w:val="none" w:sz="0" w:space="0" w:color="auto"/>
        <w:right w:val="none" w:sz="0" w:space="0" w:color="auto"/>
      </w:divBdr>
    </w:div>
    <w:div w:id="638612416">
      <w:bodyDiv w:val="1"/>
      <w:marLeft w:val="0"/>
      <w:marRight w:val="0"/>
      <w:marTop w:val="0"/>
      <w:marBottom w:val="0"/>
      <w:divBdr>
        <w:top w:val="none" w:sz="0" w:space="0" w:color="auto"/>
        <w:left w:val="none" w:sz="0" w:space="0" w:color="auto"/>
        <w:bottom w:val="none" w:sz="0" w:space="0" w:color="auto"/>
        <w:right w:val="none" w:sz="0" w:space="0" w:color="auto"/>
      </w:divBdr>
    </w:div>
    <w:div w:id="643201025">
      <w:bodyDiv w:val="1"/>
      <w:marLeft w:val="0"/>
      <w:marRight w:val="0"/>
      <w:marTop w:val="0"/>
      <w:marBottom w:val="0"/>
      <w:divBdr>
        <w:top w:val="none" w:sz="0" w:space="0" w:color="auto"/>
        <w:left w:val="none" w:sz="0" w:space="0" w:color="auto"/>
        <w:bottom w:val="none" w:sz="0" w:space="0" w:color="auto"/>
        <w:right w:val="none" w:sz="0" w:space="0" w:color="auto"/>
      </w:divBdr>
    </w:div>
    <w:div w:id="839345901">
      <w:bodyDiv w:val="1"/>
      <w:marLeft w:val="0"/>
      <w:marRight w:val="0"/>
      <w:marTop w:val="0"/>
      <w:marBottom w:val="0"/>
      <w:divBdr>
        <w:top w:val="none" w:sz="0" w:space="0" w:color="auto"/>
        <w:left w:val="none" w:sz="0" w:space="0" w:color="auto"/>
        <w:bottom w:val="none" w:sz="0" w:space="0" w:color="auto"/>
        <w:right w:val="none" w:sz="0" w:space="0" w:color="auto"/>
      </w:divBdr>
    </w:div>
    <w:div w:id="982151615">
      <w:bodyDiv w:val="1"/>
      <w:marLeft w:val="0"/>
      <w:marRight w:val="0"/>
      <w:marTop w:val="0"/>
      <w:marBottom w:val="0"/>
      <w:divBdr>
        <w:top w:val="none" w:sz="0" w:space="0" w:color="auto"/>
        <w:left w:val="none" w:sz="0" w:space="0" w:color="auto"/>
        <w:bottom w:val="none" w:sz="0" w:space="0" w:color="auto"/>
        <w:right w:val="none" w:sz="0" w:space="0" w:color="auto"/>
      </w:divBdr>
    </w:div>
    <w:div w:id="1038510191">
      <w:bodyDiv w:val="1"/>
      <w:marLeft w:val="0"/>
      <w:marRight w:val="0"/>
      <w:marTop w:val="0"/>
      <w:marBottom w:val="0"/>
      <w:divBdr>
        <w:top w:val="none" w:sz="0" w:space="0" w:color="auto"/>
        <w:left w:val="none" w:sz="0" w:space="0" w:color="auto"/>
        <w:bottom w:val="none" w:sz="0" w:space="0" w:color="auto"/>
        <w:right w:val="none" w:sz="0" w:space="0" w:color="auto"/>
      </w:divBdr>
    </w:div>
    <w:div w:id="1221208949">
      <w:bodyDiv w:val="1"/>
      <w:marLeft w:val="0"/>
      <w:marRight w:val="0"/>
      <w:marTop w:val="0"/>
      <w:marBottom w:val="0"/>
      <w:divBdr>
        <w:top w:val="none" w:sz="0" w:space="0" w:color="auto"/>
        <w:left w:val="none" w:sz="0" w:space="0" w:color="auto"/>
        <w:bottom w:val="none" w:sz="0" w:space="0" w:color="auto"/>
        <w:right w:val="none" w:sz="0" w:space="0" w:color="auto"/>
      </w:divBdr>
    </w:div>
    <w:div w:id="1223832370">
      <w:bodyDiv w:val="1"/>
      <w:marLeft w:val="0"/>
      <w:marRight w:val="0"/>
      <w:marTop w:val="0"/>
      <w:marBottom w:val="0"/>
      <w:divBdr>
        <w:top w:val="none" w:sz="0" w:space="0" w:color="auto"/>
        <w:left w:val="none" w:sz="0" w:space="0" w:color="auto"/>
        <w:bottom w:val="none" w:sz="0" w:space="0" w:color="auto"/>
        <w:right w:val="none" w:sz="0" w:space="0" w:color="auto"/>
      </w:divBdr>
    </w:div>
    <w:div w:id="1225868367">
      <w:bodyDiv w:val="1"/>
      <w:marLeft w:val="0"/>
      <w:marRight w:val="0"/>
      <w:marTop w:val="0"/>
      <w:marBottom w:val="0"/>
      <w:divBdr>
        <w:top w:val="none" w:sz="0" w:space="0" w:color="auto"/>
        <w:left w:val="none" w:sz="0" w:space="0" w:color="auto"/>
        <w:bottom w:val="none" w:sz="0" w:space="0" w:color="auto"/>
        <w:right w:val="none" w:sz="0" w:space="0" w:color="auto"/>
      </w:divBdr>
    </w:div>
    <w:div w:id="1233345070">
      <w:bodyDiv w:val="1"/>
      <w:marLeft w:val="0"/>
      <w:marRight w:val="0"/>
      <w:marTop w:val="0"/>
      <w:marBottom w:val="0"/>
      <w:divBdr>
        <w:top w:val="none" w:sz="0" w:space="0" w:color="auto"/>
        <w:left w:val="none" w:sz="0" w:space="0" w:color="auto"/>
        <w:bottom w:val="none" w:sz="0" w:space="0" w:color="auto"/>
        <w:right w:val="none" w:sz="0" w:space="0" w:color="auto"/>
      </w:divBdr>
    </w:div>
    <w:div w:id="1252079397">
      <w:bodyDiv w:val="1"/>
      <w:marLeft w:val="0"/>
      <w:marRight w:val="0"/>
      <w:marTop w:val="0"/>
      <w:marBottom w:val="0"/>
      <w:divBdr>
        <w:top w:val="none" w:sz="0" w:space="0" w:color="auto"/>
        <w:left w:val="none" w:sz="0" w:space="0" w:color="auto"/>
        <w:bottom w:val="none" w:sz="0" w:space="0" w:color="auto"/>
        <w:right w:val="none" w:sz="0" w:space="0" w:color="auto"/>
      </w:divBdr>
    </w:div>
    <w:div w:id="1328559432">
      <w:bodyDiv w:val="1"/>
      <w:marLeft w:val="0"/>
      <w:marRight w:val="0"/>
      <w:marTop w:val="0"/>
      <w:marBottom w:val="0"/>
      <w:divBdr>
        <w:top w:val="none" w:sz="0" w:space="0" w:color="auto"/>
        <w:left w:val="none" w:sz="0" w:space="0" w:color="auto"/>
        <w:bottom w:val="none" w:sz="0" w:space="0" w:color="auto"/>
        <w:right w:val="none" w:sz="0" w:space="0" w:color="auto"/>
      </w:divBdr>
    </w:div>
    <w:div w:id="144067938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458740">
      <w:bodyDiv w:val="1"/>
      <w:marLeft w:val="0"/>
      <w:marRight w:val="0"/>
      <w:marTop w:val="0"/>
      <w:marBottom w:val="0"/>
      <w:divBdr>
        <w:top w:val="none" w:sz="0" w:space="0" w:color="auto"/>
        <w:left w:val="none" w:sz="0" w:space="0" w:color="auto"/>
        <w:bottom w:val="none" w:sz="0" w:space="0" w:color="auto"/>
        <w:right w:val="none" w:sz="0" w:space="0" w:color="auto"/>
      </w:divBdr>
    </w:div>
    <w:div w:id="1479803731">
      <w:bodyDiv w:val="1"/>
      <w:marLeft w:val="0"/>
      <w:marRight w:val="0"/>
      <w:marTop w:val="0"/>
      <w:marBottom w:val="0"/>
      <w:divBdr>
        <w:top w:val="none" w:sz="0" w:space="0" w:color="auto"/>
        <w:left w:val="none" w:sz="0" w:space="0" w:color="auto"/>
        <w:bottom w:val="none" w:sz="0" w:space="0" w:color="auto"/>
        <w:right w:val="none" w:sz="0" w:space="0" w:color="auto"/>
      </w:divBdr>
    </w:div>
    <w:div w:id="155210823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275260">
      <w:bodyDiv w:val="1"/>
      <w:marLeft w:val="0"/>
      <w:marRight w:val="0"/>
      <w:marTop w:val="0"/>
      <w:marBottom w:val="0"/>
      <w:divBdr>
        <w:top w:val="none" w:sz="0" w:space="0" w:color="auto"/>
        <w:left w:val="none" w:sz="0" w:space="0" w:color="auto"/>
        <w:bottom w:val="none" w:sz="0" w:space="0" w:color="auto"/>
        <w:right w:val="none" w:sz="0" w:space="0" w:color="auto"/>
      </w:divBdr>
    </w:div>
    <w:div w:id="1707439554">
      <w:bodyDiv w:val="1"/>
      <w:marLeft w:val="0"/>
      <w:marRight w:val="0"/>
      <w:marTop w:val="0"/>
      <w:marBottom w:val="0"/>
      <w:divBdr>
        <w:top w:val="none" w:sz="0" w:space="0" w:color="auto"/>
        <w:left w:val="none" w:sz="0" w:space="0" w:color="auto"/>
        <w:bottom w:val="none" w:sz="0" w:space="0" w:color="auto"/>
        <w:right w:val="none" w:sz="0" w:space="0" w:color="auto"/>
      </w:divBdr>
      <w:divsChild>
        <w:div w:id="59180709">
          <w:marLeft w:val="0"/>
          <w:marRight w:val="0"/>
          <w:marTop w:val="75"/>
          <w:marBottom w:val="75"/>
          <w:divBdr>
            <w:top w:val="none" w:sz="0" w:space="0" w:color="auto"/>
            <w:left w:val="none" w:sz="0" w:space="0" w:color="auto"/>
            <w:bottom w:val="none" w:sz="0" w:space="0" w:color="auto"/>
            <w:right w:val="none" w:sz="0" w:space="0" w:color="auto"/>
          </w:divBdr>
        </w:div>
      </w:divsChild>
    </w:div>
    <w:div w:id="1792045079">
      <w:bodyDiv w:val="1"/>
      <w:marLeft w:val="0"/>
      <w:marRight w:val="0"/>
      <w:marTop w:val="0"/>
      <w:marBottom w:val="0"/>
      <w:divBdr>
        <w:top w:val="none" w:sz="0" w:space="0" w:color="auto"/>
        <w:left w:val="none" w:sz="0" w:space="0" w:color="auto"/>
        <w:bottom w:val="none" w:sz="0" w:space="0" w:color="auto"/>
        <w:right w:val="none" w:sz="0" w:space="0" w:color="auto"/>
      </w:divBdr>
    </w:div>
    <w:div w:id="1978760037">
      <w:bodyDiv w:val="1"/>
      <w:marLeft w:val="0"/>
      <w:marRight w:val="0"/>
      <w:marTop w:val="0"/>
      <w:marBottom w:val="0"/>
      <w:divBdr>
        <w:top w:val="none" w:sz="0" w:space="0" w:color="auto"/>
        <w:left w:val="none" w:sz="0" w:space="0" w:color="auto"/>
        <w:bottom w:val="none" w:sz="0" w:space="0" w:color="auto"/>
        <w:right w:val="none" w:sz="0" w:space="0" w:color="auto"/>
      </w:divBdr>
    </w:div>
    <w:div w:id="2049451853">
      <w:bodyDiv w:val="1"/>
      <w:marLeft w:val="0"/>
      <w:marRight w:val="0"/>
      <w:marTop w:val="0"/>
      <w:marBottom w:val="0"/>
      <w:divBdr>
        <w:top w:val="none" w:sz="0" w:space="0" w:color="auto"/>
        <w:left w:val="none" w:sz="0" w:space="0" w:color="auto"/>
        <w:bottom w:val="none" w:sz="0" w:space="0" w:color="auto"/>
        <w:right w:val="none" w:sz="0" w:space="0" w:color="auto"/>
      </w:divBdr>
      <w:divsChild>
        <w:div w:id="555816771">
          <w:marLeft w:val="360"/>
          <w:marRight w:val="0"/>
          <w:marTop w:val="200"/>
          <w:marBottom w:val="0"/>
          <w:divBdr>
            <w:top w:val="none" w:sz="0" w:space="0" w:color="auto"/>
            <w:left w:val="none" w:sz="0" w:space="0" w:color="auto"/>
            <w:bottom w:val="none" w:sz="0" w:space="0" w:color="auto"/>
            <w:right w:val="none" w:sz="0" w:space="0" w:color="auto"/>
          </w:divBdr>
        </w:div>
        <w:div w:id="1204101704">
          <w:marLeft w:val="360"/>
          <w:marRight w:val="0"/>
          <w:marTop w:val="200"/>
          <w:marBottom w:val="0"/>
          <w:divBdr>
            <w:top w:val="none" w:sz="0" w:space="0" w:color="auto"/>
            <w:left w:val="none" w:sz="0" w:space="0" w:color="auto"/>
            <w:bottom w:val="none" w:sz="0" w:space="0" w:color="auto"/>
            <w:right w:val="none" w:sz="0" w:space="0" w:color="auto"/>
          </w:divBdr>
        </w:div>
        <w:div w:id="1291745243">
          <w:marLeft w:val="360"/>
          <w:marRight w:val="0"/>
          <w:marTop w:val="200"/>
          <w:marBottom w:val="0"/>
          <w:divBdr>
            <w:top w:val="none" w:sz="0" w:space="0" w:color="auto"/>
            <w:left w:val="none" w:sz="0" w:space="0" w:color="auto"/>
            <w:bottom w:val="none" w:sz="0" w:space="0" w:color="auto"/>
            <w:right w:val="none" w:sz="0" w:space="0" w:color="auto"/>
          </w:divBdr>
        </w:div>
        <w:div w:id="582420024">
          <w:marLeft w:val="360"/>
          <w:marRight w:val="0"/>
          <w:marTop w:val="200"/>
          <w:marBottom w:val="0"/>
          <w:divBdr>
            <w:top w:val="none" w:sz="0" w:space="0" w:color="auto"/>
            <w:left w:val="none" w:sz="0" w:space="0" w:color="auto"/>
            <w:bottom w:val="none" w:sz="0" w:space="0" w:color="auto"/>
            <w:right w:val="none" w:sz="0" w:space="0" w:color="auto"/>
          </w:divBdr>
        </w:div>
        <w:div w:id="1769814186">
          <w:marLeft w:val="360"/>
          <w:marRight w:val="0"/>
          <w:marTop w:val="200"/>
          <w:marBottom w:val="0"/>
          <w:divBdr>
            <w:top w:val="none" w:sz="0" w:space="0" w:color="auto"/>
            <w:left w:val="none" w:sz="0" w:space="0" w:color="auto"/>
            <w:bottom w:val="none" w:sz="0" w:space="0" w:color="auto"/>
            <w:right w:val="none" w:sz="0" w:space="0" w:color="auto"/>
          </w:divBdr>
        </w:div>
        <w:div w:id="1637294347">
          <w:marLeft w:val="360"/>
          <w:marRight w:val="0"/>
          <w:marTop w:val="200"/>
          <w:marBottom w:val="0"/>
          <w:divBdr>
            <w:top w:val="none" w:sz="0" w:space="0" w:color="auto"/>
            <w:left w:val="none" w:sz="0" w:space="0" w:color="auto"/>
            <w:bottom w:val="none" w:sz="0" w:space="0" w:color="auto"/>
            <w:right w:val="none" w:sz="0" w:space="0" w:color="auto"/>
          </w:divBdr>
        </w:div>
        <w:div w:id="1004236514">
          <w:marLeft w:val="360"/>
          <w:marRight w:val="0"/>
          <w:marTop w:val="200"/>
          <w:marBottom w:val="0"/>
          <w:divBdr>
            <w:top w:val="none" w:sz="0" w:space="0" w:color="auto"/>
            <w:left w:val="none" w:sz="0" w:space="0" w:color="auto"/>
            <w:bottom w:val="none" w:sz="0" w:space="0" w:color="auto"/>
            <w:right w:val="none" w:sz="0" w:space="0" w:color="auto"/>
          </w:divBdr>
        </w:div>
      </w:divsChild>
    </w:div>
    <w:div w:id="2133397477">
      <w:bodyDiv w:val="1"/>
      <w:marLeft w:val="0"/>
      <w:marRight w:val="0"/>
      <w:marTop w:val="0"/>
      <w:marBottom w:val="0"/>
      <w:divBdr>
        <w:top w:val="none" w:sz="0" w:space="0" w:color="auto"/>
        <w:left w:val="none" w:sz="0" w:space="0" w:color="auto"/>
        <w:bottom w:val="none" w:sz="0" w:space="0" w:color="auto"/>
        <w:right w:val="none" w:sz="0" w:space="0" w:color="auto"/>
      </w:divBdr>
    </w:div>
    <w:div w:id="21407573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theconstructioncentre.co.uk/companies/ancon-building-products/1043/" TargetMode="External"/><Relationship Id="rId26" Type="http://schemas.openxmlformats.org/officeDocument/2006/relationships/hyperlink" Target="https://www.kingspan.com/gb/en-gb/products/insulation-boards/insulation-technical-hub/articles-and-advice/cavity-walls-the-past" TargetMode="External"/><Relationship Id="rId39" Type="http://schemas.openxmlformats.org/officeDocument/2006/relationships/theme" Target="theme/theme1.xml"/><Relationship Id="rId21" Type="http://schemas.openxmlformats.org/officeDocument/2006/relationships/hyperlink" Target="https://www.carbonbrief.org/nearly-everyone-hates-eco-but-how-else-can-we-make-houses-more-energy-efficient" TargetMode="External"/><Relationship Id="rId34" Type="http://schemas.openxmlformats.org/officeDocument/2006/relationships/hyperlink" Target="https://www.ukgbc.org/news/ukgbc-responds-to-ccc-report-to-parliament-2/"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5" Type="http://schemas.openxmlformats.org/officeDocument/2006/relationships/hyperlink" Target="https://committees.parliament.uk/publications/8007/documents/82623/default/" TargetMode="External"/><Relationship Id="rId33" Type="http://schemas.openxmlformats.org/officeDocument/2006/relationships/hyperlink" Target="https://lordslibrary.parliament.uk/home-insulation-and-the-net-zero-targe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yperlink" Target="https://www.theccc.org.uk/wp-content/uploads/2019/02/UK-housing-Fit-for-the-future-CCC-2019.pdf" TargetMode="External"/><Relationship Id="rId29" Type="http://schemas.openxmlformats.org/officeDocument/2006/relationships/hyperlink" Target="https://www.homeenergyscotland.org/find-funding-grants-and-loans/warmer-homes-scotlan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www.historicdoors.co.uk/blog/englands-building-age-infographic/" TargetMode="External"/><Relationship Id="rId32" Type="http://schemas.openxmlformats.org/officeDocument/2006/relationships/hyperlink" Target="https://www.gov.uk/government/news/applications-to-the-green-deal-home-improvement-fund-close" TargetMode="External"/><Relationship Id="rId37" Type="http://schemas.openxmlformats.org/officeDocument/2006/relationships/hyperlink" Target="https://gov.wales/150-million-insulation-clean-energy-and-carbon-reduction-social-homes"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theguardian.com/environment/2021/mar/27/uk-government-scraps-green-homes-grant-after-six-months" TargetMode="External"/><Relationship Id="rId28" Type="http://schemas.openxmlformats.org/officeDocument/2006/relationships/hyperlink" Target="https://www.nihe.gov.uk/Housing-Help/Affordable-Warmth-Boiler-Replacement/Affordable-Warmth-Scheme" TargetMode="External"/><Relationship Id="rId36" Type="http://schemas.openxmlformats.org/officeDocument/2006/relationships/hyperlink" Target="https://gov.wales/welsh-government-no-more-fossil-fuels-heat-new-homes" TargetMode="External"/><Relationship Id="rId10" Type="http://schemas.openxmlformats.org/officeDocument/2006/relationships/image" Target="media/image1.png"/><Relationship Id="rId19" Type="http://schemas.openxmlformats.org/officeDocument/2006/relationships/hyperlink" Target="https://files.bregroup.com/bretrust/The-Housing-Stock-of-the-United-Kingdom_Report_BRE-Trust.pdf" TargetMode="External"/><Relationship Id="rId31" Type="http://schemas.openxmlformats.org/officeDocument/2006/relationships/hyperlink" Target="https://www.statista.com/statistics/292252/age-of-housing-dwellings-in-england-uk-by-tenure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www.bbc.co.uk/news/business-39107973" TargetMode="External"/><Relationship Id="rId27" Type="http://schemas.openxmlformats.org/officeDocument/2006/relationships/hyperlink" Target="https://nest.gov.wales/en/" TargetMode="External"/><Relationship Id="rId30" Type="http://schemas.openxmlformats.org/officeDocument/2006/relationships/hyperlink" Target="https://ukerc.ac.uk/news/devolution-and-heat-decarbonisation-lessons-from-europe/" TargetMode="External"/><Relationship Id="rId35" Type="http://schemas.openxmlformats.org/officeDocument/2006/relationships/hyperlink" Target="https://fet.uwe.ac.uk/conweb/house_ages/elements/section2.htm"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FD5F33-56CE-4334-B322-3D0FBDA0AFDC}">
  <ds:schemaRefs>
    <ds:schemaRef ds:uri="http://schemas.microsoft.com/sharepoint/v3/contenttype/forms"/>
  </ds:schemaRefs>
</ds:datastoreItem>
</file>

<file path=customXml/itemProps2.xml><?xml version="1.0" encoding="utf-8"?>
<ds:datastoreItem xmlns:ds="http://schemas.openxmlformats.org/officeDocument/2006/customXml" ds:itemID="{099503A6-FA91-4A6E-8A93-79D596911AC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DCA13DB-6860-4982-A498-36E46D897E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18</Pages>
  <Words>5346</Words>
  <Characters>30478</Characters>
  <Application>Microsoft Office Word</Application>
  <DocSecurity>0</DocSecurity>
  <Lines>253</Lines>
  <Paragraphs>71</Paragraphs>
  <ScaleCrop>false</ScaleCrop>
  <Company>S.I.H.E.</Company>
  <LinksUpToDate>false</LinksUpToDate>
  <CharactersWithSpaces>35753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Rhodri Thomas</cp:lastModifiedBy>
  <cp:revision>2</cp:revision>
  <cp:lastPrinted>2019-10-30T12:38:00Z</cp:lastPrinted>
  <dcterms:created xsi:type="dcterms:W3CDTF">2022-03-29T18:57:00Z</dcterms:created>
  <dcterms:modified xsi:type="dcterms:W3CDTF">2022-03-29T18:57:00Z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