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50199" w:rsidRDefault="00950199"/>
    <w:tbl>
      <w:tblPr>
        <w:tblStyle w:val="TableGrid2"/>
        <w:tblW w:w="0" w:type="auto"/>
        <w:tblLook w:val="04A0" w:firstRow="1" w:lastRow="0" w:firstColumn="1" w:lastColumn="0" w:noHBand="0" w:noVBand="1"/>
      </w:tblPr>
      <w:tblGrid>
        <w:gridCol w:w="5605"/>
      </w:tblGrid>
      <w:tr w:rsidR="00950199" w:rsidRPr="009C2690" w:rsidTr="00E7060D">
        <w:trPr>
          <w:trHeight w:val="546"/>
        </w:trPr>
        <w:tc>
          <w:tcPr>
            <w:tcW w:w="5605" w:type="dxa"/>
          </w:tcPr>
          <w:p w:rsidR="00950199" w:rsidRPr="00950199" w:rsidRDefault="00950199" w:rsidP="00950199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HAnsi" w:hAnsiTheme="minorHAnsi" w:cs="Arial"/>
                <w:sz w:val="22"/>
                <w:szCs w:val="22"/>
              </w:rPr>
            </w:pPr>
            <w:r w:rsidRPr="009C2690">
              <w:rPr>
                <w:rFonts w:asciiTheme="minorHAnsi" w:hAnsiTheme="minorHAnsi" w:cs="Arial"/>
                <w:sz w:val="22"/>
                <w:szCs w:val="22"/>
              </w:rPr>
              <w:t>Blake,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C. 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Sheldon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B.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Strzelecki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R. and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Williams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P.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(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2013</w:t>
            </w:r>
            <w:proofErr w:type="gramStart"/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)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Policing</w:t>
            </w:r>
            <w:proofErr w:type="gramEnd"/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Terrorism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SAGE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 London.</w:t>
            </w:r>
          </w:p>
        </w:tc>
      </w:tr>
      <w:tr w:rsidR="00950199" w:rsidRPr="009C2690" w:rsidTr="00E7060D">
        <w:trPr>
          <w:trHeight w:val="546"/>
        </w:trPr>
        <w:tc>
          <w:tcPr>
            <w:tcW w:w="5605" w:type="dxa"/>
          </w:tcPr>
          <w:p w:rsidR="00950199" w:rsidRPr="00950199" w:rsidRDefault="00950199" w:rsidP="004F3781">
            <w:pPr>
              <w:pStyle w:val="NormalWeb"/>
              <w:rPr>
                <w:rFonts w:asciiTheme="minorHAnsi" w:hAnsiTheme="minorHAnsi" w:cs="Arial"/>
                <w:sz w:val="22"/>
                <w:szCs w:val="22"/>
              </w:rPr>
            </w:pPr>
            <w:r w:rsidRPr="00950199">
              <w:rPr>
                <w:rFonts w:asciiTheme="minorHAnsi" w:hAnsiTheme="minorHAnsi"/>
                <w:color w:val="000000"/>
                <w:sz w:val="22"/>
                <w:szCs w:val="22"/>
              </w:rPr>
              <w:t>English R. (2010) Terrorism – How to Respond Oxford. Oxford University Press</w:t>
            </w:r>
            <w:r w:rsidR="004F3781">
              <w:rPr>
                <w:rFonts w:asciiTheme="minorHAnsi" w:hAnsiTheme="minorHAnsi"/>
                <w:color w:val="000000"/>
                <w:sz w:val="22"/>
                <w:szCs w:val="22"/>
              </w:rPr>
              <w:t xml:space="preserve"> </w:t>
            </w:r>
          </w:p>
        </w:tc>
      </w:tr>
      <w:tr w:rsidR="00950199" w:rsidRPr="009C2690" w:rsidTr="00E7060D">
        <w:trPr>
          <w:trHeight w:val="546"/>
        </w:trPr>
        <w:tc>
          <w:tcPr>
            <w:tcW w:w="5605" w:type="dxa"/>
          </w:tcPr>
          <w:p w:rsidR="00950199" w:rsidRPr="00950199" w:rsidRDefault="00950199" w:rsidP="00950199">
            <w:pPr>
              <w:pStyle w:val="NormalWeb"/>
              <w:rPr>
                <w:rFonts w:asciiTheme="minorHAnsi" w:hAnsiTheme="minorHAnsi"/>
                <w:color w:val="000000"/>
                <w:sz w:val="22"/>
                <w:szCs w:val="22"/>
              </w:rPr>
            </w:pPr>
            <w:r w:rsidRPr="00950199">
              <w:rPr>
                <w:rFonts w:asciiTheme="minorHAnsi" w:hAnsiTheme="minorHAnsi"/>
                <w:color w:val="000000"/>
                <w:sz w:val="22"/>
                <w:szCs w:val="22"/>
              </w:rPr>
              <w:t xml:space="preserve">Grieve J.D. (2014) The role of Police in Counter Terrorism in ‘The Future of Policing’ Brown S. (2014). Routledge. London. </w:t>
            </w:r>
          </w:p>
        </w:tc>
      </w:tr>
      <w:tr w:rsidR="004F3781" w:rsidRPr="009C2690" w:rsidTr="00E7060D">
        <w:trPr>
          <w:trHeight w:val="546"/>
        </w:trPr>
        <w:tc>
          <w:tcPr>
            <w:tcW w:w="5605" w:type="dxa"/>
          </w:tcPr>
          <w:p w:rsidR="004F3781" w:rsidRPr="00950199" w:rsidRDefault="004F3781" w:rsidP="00950199">
            <w:pPr>
              <w:pStyle w:val="NormalWeb"/>
              <w:rPr>
                <w:rFonts w:asciiTheme="minorHAnsi" w:hAnsiTheme="minorHAnsi"/>
                <w:color w:val="000000"/>
                <w:sz w:val="22"/>
                <w:szCs w:val="22"/>
              </w:rPr>
            </w:pPr>
            <w:r w:rsidRPr="00950199">
              <w:rPr>
                <w:rFonts w:asciiTheme="minorHAnsi" w:hAnsiTheme="minorHAnsi"/>
                <w:color w:val="000000"/>
                <w:sz w:val="22"/>
                <w:szCs w:val="22"/>
              </w:rPr>
              <w:t>Horgan J (2011) The Psychology of Terrorism (Second Edition) Routledge. Abingdon.</w:t>
            </w:r>
            <w:bookmarkStart w:id="0" w:name="_GoBack"/>
            <w:bookmarkEnd w:id="0"/>
          </w:p>
        </w:tc>
      </w:tr>
      <w:tr w:rsidR="00950199" w:rsidRPr="009C2690" w:rsidTr="00E7060D">
        <w:trPr>
          <w:trHeight w:val="546"/>
        </w:trPr>
        <w:tc>
          <w:tcPr>
            <w:tcW w:w="5605" w:type="dxa"/>
          </w:tcPr>
          <w:p w:rsidR="00950199" w:rsidRPr="00950199" w:rsidRDefault="00950199" w:rsidP="00950199">
            <w:pPr>
              <w:pStyle w:val="NormalWeb"/>
              <w:rPr>
                <w:rFonts w:asciiTheme="minorHAnsi" w:hAnsiTheme="minorHAnsi"/>
                <w:color w:val="000000"/>
                <w:sz w:val="22"/>
                <w:szCs w:val="22"/>
              </w:rPr>
            </w:pPr>
            <w:proofErr w:type="spellStart"/>
            <w:r w:rsidRPr="009C2690">
              <w:rPr>
                <w:rFonts w:asciiTheme="minorHAnsi" w:hAnsiTheme="minorHAnsi" w:cs="Arial"/>
                <w:sz w:val="22"/>
                <w:szCs w:val="22"/>
              </w:rPr>
              <w:t>Kremling</w:t>
            </w:r>
            <w:proofErr w:type="spellEnd"/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J.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Sharp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A.M. and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Parker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D. (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2017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)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Cyberspace, Cybersecurity, and Cybercrime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.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</w:p>
        </w:tc>
      </w:tr>
      <w:tr w:rsidR="00950199" w:rsidRPr="009C2690" w:rsidTr="00E7060D">
        <w:trPr>
          <w:trHeight w:val="546"/>
        </w:trPr>
        <w:tc>
          <w:tcPr>
            <w:tcW w:w="5605" w:type="dxa"/>
          </w:tcPr>
          <w:p w:rsidR="00950199" w:rsidRPr="00950199" w:rsidRDefault="00950199" w:rsidP="00950199">
            <w:pPr>
              <w:pStyle w:val="NormalWeb"/>
              <w:rPr>
                <w:rFonts w:asciiTheme="minorHAnsi" w:hAnsiTheme="minorHAnsi" w:cs="Arial"/>
                <w:sz w:val="22"/>
                <w:szCs w:val="22"/>
              </w:rPr>
            </w:pPr>
            <w:proofErr w:type="spellStart"/>
            <w:r w:rsidRPr="009C2690">
              <w:rPr>
                <w:rFonts w:asciiTheme="minorHAnsi" w:hAnsiTheme="minorHAnsi" w:cs="Arial"/>
                <w:sz w:val="22"/>
                <w:szCs w:val="22"/>
              </w:rPr>
              <w:t>Lippman</w:t>
            </w:r>
            <w:proofErr w:type="spellEnd"/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M. (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2018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).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Contemporary Criminal Law Concepts, Cases, and Controversies,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Fifth Edition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SAGE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 London.</w:t>
            </w:r>
          </w:p>
        </w:tc>
      </w:tr>
      <w:tr w:rsidR="009C2690" w:rsidRPr="009C2690" w:rsidTr="00E7060D">
        <w:tc>
          <w:tcPr>
            <w:tcW w:w="5605" w:type="dxa"/>
          </w:tcPr>
          <w:p w:rsidR="009C2690" w:rsidRPr="009C2690" w:rsidRDefault="00950199" w:rsidP="009C2690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HAnsi" w:hAnsiTheme="minorHAnsi" w:cs="Arial"/>
                <w:sz w:val="22"/>
                <w:szCs w:val="22"/>
              </w:rPr>
            </w:pP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Martin G. (2016) </w:t>
            </w:r>
            <w:r w:rsidR="009C2690" w:rsidRPr="009C2690">
              <w:rPr>
                <w:rFonts w:asciiTheme="minorHAnsi" w:hAnsiTheme="minorHAnsi" w:cs="Arial"/>
                <w:sz w:val="22"/>
                <w:szCs w:val="22"/>
              </w:rPr>
              <w:t>Essentials of Terrorism Concepts and Controversies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, Fifth Edition.</w:t>
            </w:r>
            <w:r w:rsidR="009C2690" w:rsidRPr="009C2690">
              <w:rPr>
                <w:rFonts w:asciiTheme="minorHAnsi" w:hAnsiTheme="minorHAnsi" w:cs="Arial"/>
                <w:sz w:val="22"/>
                <w:szCs w:val="22"/>
              </w:rPr>
              <w:t xml:space="preserve"> SAGE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 London</w:t>
            </w:r>
          </w:p>
        </w:tc>
      </w:tr>
      <w:tr w:rsidR="009C2690" w:rsidRPr="009C2690" w:rsidTr="00E7060D">
        <w:tc>
          <w:tcPr>
            <w:tcW w:w="5605" w:type="dxa"/>
          </w:tcPr>
          <w:p w:rsidR="009C2690" w:rsidRPr="009C2690" w:rsidRDefault="00950199" w:rsidP="00950199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HAnsi" w:hAnsiTheme="minorHAnsi" w:cs="Arial"/>
                <w:sz w:val="22"/>
                <w:szCs w:val="22"/>
              </w:rPr>
            </w:pP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Martin G. (2017)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Understanding Terrorism Challenges, Perspectives, and Issues, Sixth Edition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 xml:space="preserve"> SAGE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 London.</w:t>
            </w:r>
          </w:p>
        </w:tc>
      </w:tr>
      <w:tr w:rsidR="009C2690" w:rsidRPr="009C2690" w:rsidTr="00E7060D">
        <w:tc>
          <w:tcPr>
            <w:tcW w:w="5605" w:type="dxa"/>
          </w:tcPr>
          <w:p w:rsidR="009C2690" w:rsidRPr="009C2690" w:rsidRDefault="00950199" w:rsidP="00950199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Theme="minorHAnsi" w:hAnsiTheme="minorHAnsi" w:cs="Arial"/>
                <w:sz w:val="22"/>
                <w:szCs w:val="22"/>
              </w:rPr>
            </w:pPr>
            <w:r w:rsidRPr="00950199">
              <w:rPr>
                <w:rFonts w:asciiTheme="minorHAnsi" w:hAnsiTheme="minorHAnsi" w:cs="Arial"/>
                <w:sz w:val="22"/>
                <w:szCs w:val="22"/>
              </w:rPr>
              <w:t xml:space="preserve">Martin G. and Prager T. (2019) </w:t>
            </w:r>
            <w:r w:rsidRPr="009C2690">
              <w:rPr>
                <w:rFonts w:asciiTheme="minorHAnsi" w:hAnsiTheme="minorHAnsi" w:cs="Arial"/>
                <w:sz w:val="22"/>
                <w:szCs w:val="22"/>
              </w:rPr>
              <w:t>Terrorism An International Perspective SAGE</w:t>
            </w:r>
            <w:r w:rsidRPr="00950199">
              <w:rPr>
                <w:rFonts w:asciiTheme="minorHAnsi" w:hAnsiTheme="minorHAnsi" w:cs="Arial"/>
                <w:sz w:val="22"/>
                <w:szCs w:val="22"/>
              </w:rPr>
              <w:t>. London.</w:t>
            </w:r>
          </w:p>
        </w:tc>
      </w:tr>
      <w:tr w:rsidR="009C2690" w:rsidRPr="009C2690" w:rsidTr="00E7060D">
        <w:tc>
          <w:tcPr>
            <w:tcW w:w="5605" w:type="dxa"/>
          </w:tcPr>
          <w:p w:rsidR="009C2690" w:rsidRPr="00950199" w:rsidRDefault="00950199" w:rsidP="00950199">
            <w:pPr>
              <w:pStyle w:val="NormalWeb"/>
              <w:rPr>
                <w:rFonts w:asciiTheme="minorHAnsi" w:hAnsiTheme="minorHAnsi" w:cs="Arial"/>
                <w:sz w:val="22"/>
                <w:szCs w:val="22"/>
              </w:rPr>
            </w:pPr>
            <w:r w:rsidRPr="00950199">
              <w:rPr>
                <w:rFonts w:asciiTheme="minorHAnsi" w:hAnsiTheme="minorHAnsi"/>
                <w:color w:val="000000"/>
                <w:sz w:val="22"/>
                <w:szCs w:val="22"/>
              </w:rPr>
              <w:t xml:space="preserve">Richardson L (2007) Understanding the Enemy Containing the Threat. What Terrorists Want. Random House. New York. </w:t>
            </w:r>
          </w:p>
        </w:tc>
      </w:tr>
      <w:tr w:rsidR="00950199" w:rsidRPr="009C2690" w:rsidTr="00E7060D">
        <w:tc>
          <w:tcPr>
            <w:tcW w:w="5605" w:type="dxa"/>
          </w:tcPr>
          <w:p w:rsidR="00950199" w:rsidRPr="00950199" w:rsidRDefault="00950199" w:rsidP="00950199">
            <w:pPr>
              <w:pStyle w:val="NormalWeb"/>
              <w:rPr>
                <w:rFonts w:asciiTheme="minorHAnsi" w:hAnsiTheme="minorHAnsi"/>
                <w:color w:val="000000"/>
                <w:sz w:val="22"/>
                <w:szCs w:val="22"/>
              </w:rPr>
            </w:pPr>
            <w:r w:rsidRPr="00950199">
              <w:rPr>
                <w:rFonts w:asciiTheme="minorHAnsi" w:hAnsiTheme="minorHAnsi"/>
                <w:color w:val="000000"/>
                <w:sz w:val="22"/>
                <w:szCs w:val="22"/>
              </w:rPr>
              <w:t>Wilkinson P. (2011) Terrorism Versus Democracy. The Liberal State Response</w:t>
            </w:r>
            <w:r>
              <w:rPr>
                <w:rFonts w:asciiTheme="minorHAnsi" w:hAnsiTheme="minorHAnsi"/>
                <w:color w:val="000000"/>
                <w:sz w:val="22"/>
                <w:szCs w:val="22"/>
              </w:rPr>
              <w:t xml:space="preserve"> </w:t>
            </w:r>
            <w:r w:rsidRPr="00950199">
              <w:rPr>
                <w:rFonts w:asciiTheme="minorHAnsi" w:hAnsiTheme="minorHAnsi"/>
                <w:color w:val="000000"/>
                <w:sz w:val="22"/>
                <w:szCs w:val="22"/>
              </w:rPr>
              <w:t>(3rd Ed). Oxon. Routledge.</w:t>
            </w:r>
          </w:p>
        </w:tc>
      </w:tr>
    </w:tbl>
    <w:p w:rsidR="00960489" w:rsidRDefault="00960489"/>
    <w:sectPr w:rsidR="009604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2690"/>
    <w:rsid w:val="000024D5"/>
    <w:rsid w:val="0000693C"/>
    <w:rsid w:val="000110B6"/>
    <w:rsid w:val="000110C9"/>
    <w:rsid w:val="00014601"/>
    <w:rsid w:val="0001606F"/>
    <w:rsid w:val="0003005B"/>
    <w:rsid w:val="00035975"/>
    <w:rsid w:val="00037102"/>
    <w:rsid w:val="000374DE"/>
    <w:rsid w:val="00041D9E"/>
    <w:rsid w:val="00043454"/>
    <w:rsid w:val="000442E2"/>
    <w:rsid w:val="00044754"/>
    <w:rsid w:val="00055CA2"/>
    <w:rsid w:val="000578F5"/>
    <w:rsid w:val="00070E3F"/>
    <w:rsid w:val="00072238"/>
    <w:rsid w:val="000742EB"/>
    <w:rsid w:val="00075824"/>
    <w:rsid w:val="00076EEC"/>
    <w:rsid w:val="00081E92"/>
    <w:rsid w:val="000836E0"/>
    <w:rsid w:val="000839CC"/>
    <w:rsid w:val="00083AF9"/>
    <w:rsid w:val="00090759"/>
    <w:rsid w:val="0009426E"/>
    <w:rsid w:val="000A028B"/>
    <w:rsid w:val="000A0F4D"/>
    <w:rsid w:val="000A1402"/>
    <w:rsid w:val="000A7DDC"/>
    <w:rsid w:val="000B1BA7"/>
    <w:rsid w:val="000B442B"/>
    <w:rsid w:val="000B477C"/>
    <w:rsid w:val="000B5898"/>
    <w:rsid w:val="000C1197"/>
    <w:rsid w:val="000C2CF8"/>
    <w:rsid w:val="000C4E44"/>
    <w:rsid w:val="000D0173"/>
    <w:rsid w:val="000D61B1"/>
    <w:rsid w:val="000E2FC5"/>
    <w:rsid w:val="000E3967"/>
    <w:rsid w:val="000F06FD"/>
    <w:rsid w:val="000F1C29"/>
    <w:rsid w:val="000F2670"/>
    <w:rsid w:val="000F3F0C"/>
    <w:rsid w:val="000F4C12"/>
    <w:rsid w:val="000F5697"/>
    <w:rsid w:val="000F579B"/>
    <w:rsid w:val="000F5BE3"/>
    <w:rsid w:val="000F665C"/>
    <w:rsid w:val="001010FD"/>
    <w:rsid w:val="00104367"/>
    <w:rsid w:val="00105A55"/>
    <w:rsid w:val="00107CCE"/>
    <w:rsid w:val="00110895"/>
    <w:rsid w:val="00110A42"/>
    <w:rsid w:val="00123482"/>
    <w:rsid w:val="0012405C"/>
    <w:rsid w:val="001311F7"/>
    <w:rsid w:val="001339DC"/>
    <w:rsid w:val="001361A0"/>
    <w:rsid w:val="00140620"/>
    <w:rsid w:val="00145393"/>
    <w:rsid w:val="00145C16"/>
    <w:rsid w:val="00147450"/>
    <w:rsid w:val="001520B5"/>
    <w:rsid w:val="00153364"/>
    <w:rsid w:val="00156486"/>
    <w:rsid w:val="001631BD"/>
    <w:rsid w:val="0016636A"/>
    <w:rsid w:val="0016731A"/>
    <w:rsid w:val="001702E4"/>
    <w:rsid w:val="001762DD"/>
    <w:rsid w:val="00176E78"/>
    <w:rsid w:val="00176F3C"/>
    <w:rsid w:val="00182954"/>
    <w:rsid w:val="001854BC"/>
    <w:rsid w:val="00190731"/>
    <w:rsid w:val="00196BBE"/>
    <w:rsid w:val="001A4B59"/>
    <w:rsid w:val="001A6CAB"/>
    <w:rsid w:val="001B089D"/>
    <w:rsid w:val="001B3052"/>
    <w:rsid w:val="001B3084"/>
    <w:rsid w:val="001C1404"/>
    <w:rsid w:val="001C2563"/>
    <w:rsid w:val="001C3751"/>
    <w:rsid w:val="001C3FBD"/>
    <w:rsid w:val="001D4AF5"/>
    <w:rsid w:val="001D5FA5"/>
    <w:rsid w:val="001E063C"/>
    <w:rsid w:val="001E31BC"/>
    <w:rsid w:val="001E56A4"/>
    <w:rsid w:val="001E5C80"/>
    <w:rsid w:val="001F53E4"/>
    <w:rsid w:val="001F7E26"/>
    <w:rsid w:val="00205BE6"/>
    <w:rsid w:val="00205C22"/>
    <w:rsid w:val="00206486"/>
    <w:rsid w:val="00210250"/>
    <w:rsid w:val="00211E6A"/>
    <w:rsid w:val="002129F8"/>
    <w:rsid w:val="0022008A"/>
    <w:rsid w:val="0022016E"/>
    <w:rsid w:val="00222AE3"/>
    <w:rsid w:val="00224D8A"/>
    <w:rsid w:val="00226947"/>
    <w:rsid w:val="00230AAE"/>
    <w:rsid w:val="002370C1"/>
    <w:rsid w:val="00244881"/>
    <w:rsid w:val="0025009C"/>
    <w:rsid w:val="00250E3E"/>
    <w:rsid w:val="00253559"/>
    <w:rsid w:val="002565CE"/>
    <w:rsid w:val="002569EA"/>
    <w:rsid w:val="0027107F"/>
    <w:rsid w:val="002751A2"/>
    <w:rsid w:val="00275733"/>
    <w:rsid w:val="002804A4"/>
    <w:rsid w:val="00281D9E"/>
    <w:rsid w:val="00284118"/>
    <w:rsid w:val="00291DD6"/>
    <w:rsid w:val="00293D41"/>
    <w:rsid w:val="00294FA3"/>
    <w:rsid w:val="00296031"/>
    <w:rsid w:val="0029763C"/>
    <w:rsid w:val="00297950"/>
    <w:rsid w:val="002A2516"/>
    <w:rsid w:val="002A3255"/>
    <w:rsid w:val="002A3FC4"/>
    <w:rsid w:val="002A6BC5"/>
    <w:rsid w:val="002B0D19"/>
    <w:rsid w:val="002B1680"/>
    <w:rsid w:val="002B3016"/>
    <w:rsid w:val="002B5EE6"/>
    <w:rsid w:val="002C028F"/>
    <w:rsid w:val="002C7FD5"/>
    <w:rsid w:val="002D45AD"/>
    <w:rsid w:val="002E6AF6"/>
    <w:rsid w:val="002E7F77"/>
    <w:rsid w:val="002F10CC"/>
    <w:rsid w:val="002F1D15"/>
    <w:rsid w:val="002F4A45"/>
    <w:rsid w:val="00300537"/>
    <w:rsid w:val="00300FA3"/>
    <w:rsid w:val="003021D8"/>
    <w:rsid w:val="00304617"/>
    <w:rsid w:val="00313A08"/>
    <w:rsid w:val="003215D7"/>
    <w:rsid w:val="00323ABD"/>
    <w:rsid w:val="0032558B"/>
    <w:rsid w:val="003272AC"/>
    <w:rsid w:val="003307CC"/>
    <w:rsid w:val="0033250E"/>
    <w:rsid w:val="00332690"/>
    <w:rsid w:val="003348FE"/>
    <w:rsid w:val="003368F1"/>
    <w:rsid w:val="0034050E"/>
    <w:rsid w:val="00342056"/>
    <w:rsid w:val="003432C2"/>
    <w:rsid w:val="00343378"/>
    <w:rsid w:val="003435C6"/>
    <w:rsid w:val="00363C7B"/>
    <w:rsid w:val="00366632"/>
    <w:rsid w:val="00370FAF"/>
    <w:rsid w:val="0037127A"/>
    <w:rsid w:val="0037449C"/>
    <w:rsid w:val="00381DCC"/>
    <w:rsid w:val="00386FC9"/>
    <w:rsid w:val="00391007"/>
    <w:rsid w:val="00392037"/>
    <w:rsid w:val="003944DB"/>
    <w:rsid w:val="003A2E94"/>
    <w:rsid w:val="003A3BBF"/>
    <w:rsid w:val="003A41B9"/>
    <w:rsid w:val="003B7778"/>
    <w:rsid w:val="003C3BAC"/>
    <w:rsid w:val="003C425A"/>
    <w:rsid w:val="003D283D"/>
    <w:rsid w:val="003D308F"/>
    <w:rsid w:val="003D386B"/>
    <w:rsid w:val="003D6FE6"/>
    <w:rsid w:val="003E1F6D"/>
    <w:rsid w:val="003E4EF8"/>
    <w:rsid w:val="003E4FE9"/>
    <w:rsid w:val="003E7A39"/>
    <w:rsid w:val="003F3C6A"/>
    <w:rsid w:val="004003A4"/>
    <w:rsid w:val="00401BE2"/>
    <w:rsid w:val="00402076"/>
    <w:rsid w:val="00403003"/>
    <w:rsid w:val="00403BFE"/>
    <w:rsid w:val="0040556F"/>
    <w:rsid w:val="004065F3"/>
    <w:rsid w:val="00406864"/>
    <w:rsid w:val="00411AE7"/>
    <w:rsid w:val="00416AE8"/>
    <w:rsid w:val="00416FA7"/>
    <w:rsid w:val="00417FFA"/>
    <w:rsid w:val="004206F9"/>
    <w:rsid w:val="00420B51"/>
    <w:rsid w:val="00423541"/>
    <w:rsid w:val="004276E5"/>
    <w:rsid w:val="00427A19"/>
    <w:rsid w:val="00436D7F"/>
    <w:rsid w:val="00443700"/>
    <w:rsid w:val="00444C2F"/>
    <w:rsid w:val="00453015"/>
    <w:rsid w:val="004542D3"/>
    <w:rsid w:val="004562C1"/>
    <w:rsid w:val="004563FA"/>
    <w:rsid w:val="00463068"/>
    <w:rsid w:val="00463FC4"/>
    <w:rsid w:val="00464407"/>
    <w:rsid w:val="00464BDB"/>
    <w:rsid w:val="00466EED"/>
    <w:rsid w:val="004670C6"/>
    <w:rsid w:val="0046755F"/>
    <w:rsid w:val="00475F13"/>
    <w:rsid w:val="00476ABA"/>
    <w:rsid w:val="004778E4"/>
    <w:rsid w:val="004813B8"/>
    <w:rsid w:val="004814B8"/>
    <w:rsid w:val="00481BC7"/>
    <w:rsid w:val="004851EB"/>
    <w:rsid w:val="004909C1"/>
    <w:rsid w:val="004A0825"/>
    <w:rsid w:val="004A1EBC"/>
    <w:rsid w:val="004A76BD"/>
    <w:rsid w:val="004B23A2"/>
    <w:rsid w:val="004C17B4"/>
    <w:rsid w:val="004C5649"/>
    <w:rsid w:val="004C68BE"/>
    <w:rsid w:val="004D27A3"/>
    <w:rsid w:val="004D3C5F"/>
    <w:rsid w:val="004D7EE4"/>
    <w:rsid w:val="004E0FF9"/>
    <w:rsid w:val="004E220F"/>
    <w:rsid w:val="004E5D7C"/>
    <w:rsid w:val="004F22DF"/>
    <w:rsid w:val="004F3781"/>
    <w:rsid w:val="0051496C"/>
    <w:rsid w:val="00515AA1"/>
    <w:rsid w:val="00517B1D"/>
    <w:rsid w:val="00520214"/>
    <w:rsid w:val="005272BE"/>
    <w:rsid w:val="005275F0"/>
    <w:rsid w:val="00531F95"/>
    <w:rsid w:val="005328E7"/>
    <w:rsid w:val="00534055"/>
    <w:rsid w:val="00541EE3"/>
    <w:rsid w:val="00543638"/>
    <w:rsid w:val="005451F9"/>
    <w:rsid w:val="005475B7"/>
    <w:rsid w:val="0055271E"/>
    <w:rsid w:val="00553A77"/>
    <w:rsid w:val="00560C29"/>
    <w:rsid w:val="0056173A"/>
    <w:rsid w:val="0056201F"/>
    <w:rsid w:val="00566896"/>
    <w:rsid w:val="00570372"/>
    <w:rsid w:val="005719E2"/>
    <w:rsid w:val="00571AB0"/>
    <w:rsid w:val="00572F3F"/>
    <w:rsid w:val="00574749"/>
    <w:rsid w:val="00575B4A"/>
    <w:rsid w:val="00582993"/>
    <w:rsid w:val="005838D0"/>
    <w:rsid w:val="00586B2D"/>
    <w:rsid w:val="00586F5D"/>
    <w:rsid w:val="005936D2"/>
    <w:rsid w:val="005945D0"/>
    <w:rsid w:val="005A1ED6"/>
    <w:rsid w:val="005A3BDE"/>
    <w:rsid w:val="005A7E78"/>
    <w:rsid w:val="005B5145"/>
    <w:rsid w:val="005B632C"/>
    <w:rsid w:val="005B7E37"/>
    <w:rsid w:val="005C0907"/>
    <w:rsid w:val="005C1DEA"/>
    <w:rsid w:val="005C3272"/>
    <w:rsid w:val="005C49E5"/>
    <w:rsid w:val="005C7BE2"/>
    <w:rsid w:val="005D5BAF"/>
    <w:rsid w:val="005D6E8A"/>
    <w:rsid w:val="005E34E2"/>
    <w:rsid w:val="005E559B"/>
    <w:rsid w:val="005F0B94"/>
    <w:rsid w:val="005F437F"/>
    <w:rsid w:val="005F6D65"/>
    <w:rsid w:val="006001CE"/>
    <w:rsid w:val="00604143"/>
    <w:rsid w:val="00604CBC"/>
    <w:rsid w:val="0061138B"/>
    <w:rsid w:val="00611827"/>
    <w:rsid w:val="006142AB"/>
    <w:rsid w:val="00616799"/>
    <w:rsid w:val="00616FA4"/>
    <w:rsid w:val="0062204E"/>
    <w:rsid w:val="0063004A"/>
    <w:rsid w:val="00634700"/>
    <w:rsid w:val="0064031B"/>
    <w:rsid w:val="006405C6"/>
    <w:rsid w:val="006414BF"/>
    <w:rsid w:val="006417A7"/>
    <w:rsid w:val="00641917"/>
    <w:rsid w:val="00643EFB"/>
    <w:rsid w:val="006523A1"/>
    <w:rsid w:val="0067171E"/>
    <w:rsid w:val="00672F0D"/>
    <w:rsid w:val="00674344"/>
    <w:rsid w:val="00685140"/>
    <w:rsid w:val="00694874"/>
    <w:rsid w:val="0069621D"/>
    <w:rsid w:val="00696DB8"/>
    <w:rsid w:val="006A3086"/>
    <w:rsid w:val="006A6A5B"/>
    <w:rsid w:val="006B352C"/>
    <w:rsid w:val="006B3BA4"/>
    <w:rsid w:val="006B5DC2"/>
    <w:rsid w:val="006B7432"/>
    <w:rsid w:val="006C3CC1"/>
    <w:rsid w:val="006C4CDD"/>
    <w:rsid w:val="006C6730"/>
    <w:rsid w:val="006D3619"/>
    <w:rsid w:val="006E1C78"/>
    <w:rsid w:val="006E7F1C"/>
    <w:rsid w:val="006F34F3"/>
    <w:rsid w:val="0071484C"/>
    <w:rsid w:val="0071597F"/>
    <w:rsid w:val="00716663"/>
    <w:rsid w:val="00730962"/>
    <w:rsid w:val="007359B2"/>
    <w:rsid w:val="00736190"/>
    <w:rsid w:val="00736775"/>
    <w:rsid w:val="00745EC1"/>
    <w:rsid w:val="0074608A"/>
    <w:rsid w:val="00746F5D"/>
    <w:rsid w:val="00751575"/>
    <w:rsid w:val="007549C5"/>
    <w:rsid w:val="00754F29"/>
    <w:rsid w:val="007579EC"/>
    <w:rsid w:val="007627CF"/>
    <w:rsid w:val="00767512"/>
    <w:rsid w:val="00772180"/>
    <w:rsid w:val="0077223D"/>
    <w:rsid w:val="00772F55"/>
    <w:rsid w:val="00776315"/>
    <w:rsid w:val="007766D0"/>
    <w:rsid w:val="00777427"/>
    <w:rsid w:val="00777F3A"/>
    <w:rsid w:val="00781323"/>
    <w:rsid w:val="00783598"/>
    <w:rsid w:val="0079646B"/>
    <w:rsid w:val="00796536"/>
    <w:rsid w:val="00797551"/>
    <w:rsid w:val="007A37A4"/>
    <w:rsid w:val="007A6C22"/>
    <w:rsid w:val="007B0674"/>
    <w:rsid w:val="007B356B"/>
    <w:rsid w:val="007B5055"/>
    <w:rsid w:val="007E165E"/>
    <w:rsid w:val="007E6D21"/>
    <w:rsid w:val="007F328B"/>
    <w:rsid w:val="00800EBB"/>
    <w:rsid w:val="008040B2"/>
    <w:rsid w:val="0081237A"/>
    <w:rsid w:val="008133C0"/>
    <w:rsid w:val="00813ADA"/>
    <w:rsid w:val="0081489D"/>
    <w:rsid w:val="00814DBB"/>
    <w:rsid w:val="00823A66"/>
    <w:rsid w:val="0082473E"/>
    <w:rsid w:val="00824A4A"/>
    <w:rsid w:val="008254AC"/>
    <w:rsid w:val="00843859"/>
    <w:rsid w:val="00845A4A"/>
    <w:rsid w:val="008522F2"/>
    <w:rsid w:val="00853DDF"/>
    <w:rsid w:val="00854739"/>
    <w:rsid w:val="00857B51"/>
    <w:rsid w:val="008653ED"/>
    <w:rsid w:val="008711D3"/>
    <w:rsid w:val="008820B2"/>
    <w:rsid w:val="00885754"/>
    <w:rsid w:val="008860FC"/>
    <w:rsid w:val="008874A4"/>
    <w:rsid w:val="00887BCB"/>
    <w:rsid w:val="008938D6"/>
    <w:rsid w:val="0089540C"/>
    <w:rsid w:val="008A4A4D"/>
    <w:rsid w:val="008A536B"/>
    <w:rsid w:val="008B765E"/>
    <w:rsid w:val="008C270E"/>
    <w:rsid w:val="008C39C9"/>
    <w:rsid w:val="008D0D2D"/>
    <w:rsid w:val="008D659D"/>
    <w:rsid w:val="008E27FD"/>
    <w:rsid w:val="008E4DB8"/>
    <w:rsid w:val="008F2EC6"/>
    <w:rsid w:val="008F6079"/>
    <w:rsid w:val="008F6475"/>
    <w:rsid w:val="00904B7A"/>
    <w:rsid w:val="009062BC"/>
    <w:rsid w:val="009119E0"/>
    <w:rsid w:val="00925F74"/>
    <w:rsid w:val="00926F61"/>
    <w:rsid w:val="00933D3A"/>
    <w:rsid w:val="009343A3"/>
    <w:rsid w:val="0093470F"/>
    <w:rsid w:val="00936961"/>
    <w:rsid w:val="00937D03"/>
    <w:rsid w:val="00943E0F"/>
    <w:rsid w:val="00944668"/>
    <w:rsid w:val="00950199"/>
    <w:rsid w:val="0095069E"/>
    <w:rsid w:val="00953310"/>
    <w:rsid w:val="0095735B"/>
    <w:rsid w:val="00957BAC"/>
    <w:rsid w:val="00960489"/>
    <w:rsid w:val="00961A8C"/>
    <w:rsid w:val="00964C8E"/>
    <w:rsid w:val="00966364"/>
    <w:rsid w:val="00970DBD"/>
    <w:rsid w:val="0097522E"/>
    <w:rsid w:val="009956E0"/>
    <w:rsid w:val="009A03BF"/>
    <w:rsid w:val="009A0DA3"/>
    <w:rsid w:val="009A5554"/>
    <w:rsid w:val="009B6048"/>
    <w:rsid w:val="009B76BE"/>
    <w:rsid w:val="009C1A93"/>
    <w:rsid w:val="009C2690"/>
    <w:rsid w:val="009C7FDB"/>
    <w:rsid w:val="009D2451"/>
    <w:rsid w:val="009D3D2C"/>
    <w:rsid w:val="009D5ECE"/>
    <w:rsid w:val="009D6692"/>
    <w:rsid w:val="009D6D7C"/>
    <w:rsid w:val="009E3237"/>
    <w:rsid w:val="009E3FA5"/>
    <w:rsid w:val="009E6481"/>
    <w:rsid w:val="009F3A24"/>
    <w:rsid w:val="009F448A"/>
    <w:rsid w:val="009F4B98"/>
    <w:rsid w:val="00A041C2"/>
    <w:rsid w:val="00A12BE2"/>
    <w:rsid w:val="00A2277D"/>
    <w:rsid w:val="00A244C2"/>
    <w:rsid w:val="00A26C52"/>
    <w:rsid w:val="00A3066C"/>
    <w:rsid w:val="00A33FB3"/>
    <w:rsid w:val="00A41DE0"/>
    <w:rsid w:val="00A459C3"/>
    <w:rsid w:val="00A47ECC"/>
    <w:rsid w:val="00A51C9B"/>
    <w:rsid w:val="00A53062"/>
    <w:rsid w:val="00A62B93"/>
    <w:rsid w:val="00A65384"/>
    <w:rsid w:val="00A7158D"/>
    <w:rsid w:val="00A764C7"/>
    <w:rsid w:val="00A80E18"/>
    <w:rsid w:val="00A9044B"/>
    <w:rsid w:val="00A9283D"/>
    <w:rsid w:val="00A9639E"/>
    <w:rsid w:val="00AA28B9"/>
    <w:rsid w:val="00AA4DAB"/>
    <w:rsid w:val="00AA7E2D"/>
    <w:rsid w:val="00AB4557"/>
    <w:rsid w:val="00AB6B02"/>
    <w:rsid w:val="00AB6F54"/>
    <w:rsid w:val="00AC48EE"/>
    <w:rsid w:val="00AC6528"/>
    <w:rsid w:val="00AD32DC"/>
    <w:rsid w:val="00AD5447"/>
    <w:rsid w:val="00AD55E3"/>
    <w:rsid w:val="00AD6FA3"/>
    <w:rsid w:val="00AD7DBC"/>
    <w:rsid w:val="00AE41C0"/>
    <w:rsid w:val="00AE48CC"/>
    <w:rsid w:val="00AE5B1B"/>
    <w:rsid w:val="00AE5FB7"/>
    <w:rsid w:val="00AE7E75"/>
    <w:rsid w:val="00AF24F7"/>
    <w:rsid w:val="00B1293F"/>
    <w:rsid w:val="00B133A5"/>
    <w:rsid w:val="00B136E6"/>
    <w:rsid w:val="00B17FD9"/>
    <w:rsid w:val="00B23356"/>
    <w:rsid w:val="00B23698"/>
    <w:rsid w:val="00B259DF"/>
    <w:rsid w:val="00B26AAC"/>
    <w:rsid w:val="00B32188"/>
    <w:rsid w:val="00B324DF"/>
    <w:rsid w:val="00B3483B"/>
    <w:rsid w:val="00B34B59"/>
    <w:rsid w:val="00B35030"/>
    <w:rsid w:val="00B35F02"/>
    <w:rsid w:val="00B42E5C"/>
    <w:rsid w:val="00B57556"/>
    <w:rsid w:val="00B635DC"/>
    <w:rsid w:val="00B6402E"/>
    <w:rsid w:val="00B64A4E"/>
    <w:rsid w:val="00B65FCF"/>
    <w:rsid w:val="00B666F5"/>
    <w:rsid w:val="00B706B5"/>
    <w:rsid w:val="00B76E69"/>
    <w:rsid w:val="00B77B2E"/>
    <w:rsid w:val="00B813DC"/>
    <w:rsid w:val="00B83503"/>
    <w:rsid w:val="00B843F4"/>
    <w:rsid w:val="00B8445E"/>
    <w:rsid w:val="00B9019F"/>
    <w:rsid w:val="00B915A6"/>
    <w:rsid w:val="00B91892"/>
    <w:rsid w:val="00B96012"/>
    <w:rsid w:val="00B973A7"/>
    <w:rsid w:val="00BA25B6"/>
    <w:rsid w:val="00BA43A9"/>
    <w:rsid w:val="00BA546A"/>
    <w:rsid w:val="00BA5861"/>
    <w:rsid w:val="00BA708B"/>
    <w:rsid w:val="00BB168B"/>
    <w:rsid w:val="00BB1E20"/>
    <w:rsid w:val="00BB5A68"/>
    <w:rsid w:val="00BB662F"/>
    <w:rsid w:val="00BB7932"/>
    <w:rsid w:val="00BC33DA"/>
    <w:rsid w:val="00BC7BC8"/>
    <w:rsid w:val="00BD09A7"/>
    <w:rsid w:val="00BD1822"/>
    <w:rsid w:val="00BD67F5"/>
    <w:rsid w:val="00BE089E"/>
    <w:rsid w:val="00BE1A0F"/>
    <w:rsid w:val="00BE393A"/>
    <w:rsid w:val="00BE73BB"/>
    <w:rsid w:val="00BF0814"/>
    <w:rsid w:val="00BF3154"/>
    <w:rsid w:val="00BF4E5D"/>
    <w:rsid w:val="00C00554"/>
    <w:rsid w:val="00C021E5"/>
    <w:rsid w:val="00C14733"/>
    <w:rsid w:val="00C14A9E"/>
    <w:rsid w:val="00C17184"/>
    <w:rsid w:val="00C225A1"/>
    <w:rsid w:val="00C22BB5"/>
    <w:rsid w:val="00C24362"/>
    <w:rsid w:val="00C24CE5"/>
    <w:rsid w:val="00C2536E"/>
    <w:rsid w:val="00C33AD0"/>
    <w:rsid w:val="00C377EF"/>
    <w:rsid w:val="00C423A4"/>
    <w:rsid w:val="00C45078"/>
    <w:rsid w:val="00C53AD1"/>
    <w:rsid w:val="00C56985"/>
    <w:rsid w:val="00C60087"/>
    <w:rsid w:val="00C645B8"/>
    <w:rsid w:val="00C64FEC"/>
    <w:rsid w:val="00C65A0C"/>
    <w:rsid w:val="00C66192"/>
    <w:rsid w:val="00C742C0"/>
    <w:rsid w:val="00C75C00"/>
    <w:rsid w:val="00C77C89"/>
    <w:rsid w:val="00C77FF6"/>
    <w:rsid w:val="00C85CF8"/>
    <w:rsid w:val="00C87C78"/>
    <w:rsid w:val="00C908E0"/>
    <w:rsid w:val="00C91743"/>
    <w:rsid w:val="00C93D3E"/>
    <w:rsid w:val="00C94633"/>
    <w:rsid w:val="00C95E7E"/>
    <w:rsid w:val="00CA0505"/>
    <w:rsid w:val="00CA1CD9"/>
    <w:rsid w:val="00CA586A"/>
    <w:rsid w:val="00CB205D"/>
    <w:rsid w:val="00CB2A83"/>
    <w:rsid w:val="00CB6759"/>
    <w:rsid w:val="00CC4E01"/>
    <w:rsid w:val="00CC5D6B"/>
    <w:rsid w:val="00CC7921"/>
    <w:rsid w:val="00CD388B"/>
    <w:rsid w:val="00CE31D1"/>
    <w:rsid w:val="00CE48DE"/>
    <w:rsid w:val="00CF1BEF"/>
    <w:rsid w:val="00CF7740"/>
    <w:rsid w:val="00CF79DE"/>
    <w:rsid w:val="00D00993"/>
    <w:rsid w:val="00D04A74"/>
    <w:rsid w:val="00D068AA"/>
    <w:rsid w:val="00D077C7"/>
    <w:rsid w:val="00D10A88"/>
    <w:rsid w:val="00D14C86"/>
    <w:rsid w:val="00D158FF"/>
    <w:rsid w:val="00D1705F"/>
    <w:rsid w:val="00D2178D"/>
    <w:rsid w:val="00D22BA8"/>
    <w:rsid w:val="00D25C86"/>
    <w:rsid w:val="00D264B2"/>
    <w:rsid w:val="00D26A21"/>
    <w:rsid w:val="00D27508"/>
    <w:rsid w:val="00D33416"/>
    <w:rsid w:val="00D37B5F"/>
    <w:rsid w:val="00D42018"/>
    <w:rsid w:val="00D4216E"/>
    <w:rsid w:val="00D446B4"/>
    <w:rsid w:val="00D452C8"/>
    <w:rsid w:val="00D47587"/>
    <w:rsid w:val="00D539A7"/>
    <w:rsid w:val="00D53D3D"/>
    <w:rsid w:val="00D559F9"/>
    <w:rsid w:val="00D6183C"/>
    <w:rsid w:val="00D652C9"/>
    <w:rsid w:val="00D6543A"/>
    <w:rsid w:val="00D703C8"/>
    <w:rsid w:val="00D77906"/>
    <w:rsid w:val="00D81519"/>
    <w:rsid w:val="00D81B3B"/>
    <w:rsid w:val="00D82045"/>
    <w:rsid w:val="00D86E47"/>
    <w:rsid w:val="00D934ED"/>
    <w:rsid w:val="00D94D22"/>
    <w:rsid w:val="00DA0E15"/>
    <w:rsid w:val="00DA29D9"/>
    <w:rsid w:val="00DA4D72"/>
    <w:rsid w:val="00DA6435"/>
    <w:rsid w:val="00DB1501"/>
    <w:rsid w:val="00DC2F6B"/>
    <w:rsid w:val="00DC631A"/>
    <w:rsid w:val="00DC7B0F"/>
    <w:rsid w:val="00DC7FD1"/>
    <w:rsid w:val="00DD1949"/>
    <w:rsid w:val="00DE02E1"/>
    <w:rsid w:val="00DE69CC"/>
    <w:rsid w:val="00DF0EF4"/>
    <w:rsid w:val="00DF5866"/>
    <w:rsid w:val="00E01AAA"/>
    <w:rsid w:val="00E04638"/>
    <w:rsid w:val="00E05508"/>
    <w:rsid w:val="00E05BE2"/>
    <w:rsid w:val="00E10DF5"/>
    <w:rsid w:val="00E17419"/>
    <w:rsid w:val="00E200B0"/>
    <w:rsid w:val="00E21902"/>
    <w:rsid w:val="00E23DFE"/>
    <w:rsid w:val="00E30681"/>
    <w:rsid w:val="00E374C5"/>
    <w:rsid w:val="00E4216A"/>
    <w:rsid w:val="00E50F0D"/>
    <w:rsid w:val="00E51F65"/>
    <w:rsid w:val="00E544D4"/>
    <w:rsid w:val="00E60C33"/>
    <w:rsid w:val="00E61536"/>
    <w:rsid w:val="00E655A9"/>
    <w:rsid w:val="00E66432"/>
    <w:rsid w:val="00E72C6A"/>
    <w:rsid w:val="00E7508A"/>
    <w:rsid w:val="00E75C31"/>
    <w:rsid w:val="00E85BB2"/>
    <w:rsid w:val="00E9103C"/>
    <w:rsid w:val="00E96FD1"/>
    <w:rsid w:val="00E975E1"/>
    <w:rsid w:val="00EA7813"/>
    <w:rsid w:val="00EB0A70"/>
    <w:rsid w:val="00EB27E9"/>
    <w:rsid w:val="00EB6DD6"/>
    <w:rsid w:val="00EB6EF5"/>
    <w:rsid w:val="00EC2825"/>
    <w:rsid w:val="00ED0C23"/>
    <w:rsid w:val="00ED13F6"/>
    <w:rsid w:val="00ED5E63"/>
    <w:rsid w:val="00EF02C9"/>
    <w:rsid w:val="00EF18E8"/>
    <w:rsid w:val="00EF206A"/>
    <w:rsid w:val="00EF2149"/>
    <w:rsid w:val="00EF5443"/>
    <w:rsid w:val="00EF7A45"/>
    <w:rsid w:val="00F002B4"/>
    <w:rsid w:val="00F006BD"/>
    <w:rsid w:val="00F03B00"/>
    <w:rsid w:val="00F16A70"/>
    <w:rsid w:val="00F20FBF"/>
    <w:rsid w:val="00F222E8"/>
    <w:rsid w:val="00F26F53"/>
    <w:rsid w:val="00F270C8"/>
    <w:rsid w:val="00F3121F"/>
    <w:rsid w:val="00F40FB2"/>
    <w:rsid w:val="00F43F8B"/>
    <w:rsid w:val="00F47596"/>
    <w:rsid w:val="00F47799"/>
    <w:rsid w:val="00F47E18"/>
    <w:rsid w:val="00F52FA3"/>
    <w:rsid w:val="00F53715"/>
    <w:rsid w:val="00F5390C"/>
    <w:rsid w:val="00F54C7D"/>
    <w:rsid w:val="00F62074"/>
    <w:rsid w:val="00F67000"/>
    <w:rsid w:val="00F70B7A"/>
    <w:rsid w:val="00F71D94"/>
    <w:rsid w:val="00F74F52"/>
    <w:rsid w:val="00F75397"/>
    <w:rsid w:val="00F7577E"/>
    <w:rsid w:val="00F76ACE"/>
    <w:rsid w:val="00F8374D"/>
    <w:rsid w:val="00F8445C"/>
    <w:rsid w:val="00F85B47"/>
    <w:rsid w:val="00F90F74"/>
    <w:rsid w:val="00F93A65"/>
    <w:rsid w:val="00FA0211"/>
    <w:rsid w:val="00FA0446"/>
    <w:rsid w:val="00FA6D73"/>
    <w:rsid w:val="00FB53A1"/>
    <w:rsid w:val="00FE18DD"/>
    <w:rsid w:val="00FE1C0C"/>
    <w:rsid w:val="00FE4317"/>
    <w:rsid w:val="00FF55F5"/>
    <w:rsid w:val="00FF7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3439B3-5366-4E4A-BE54-70CF5B3A7C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2">
    <w:name w:val="Table Grid2"/>
    <w:basedOn w:val="TableNormal"/>
    <w:next w:val="TableGrid"/>
    <w:uiPriority w:val="59"/>
    <w:rsid w:val="009C269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9C26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9C26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163</Words>
  <Characters>933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(IMH)</dc:creator>
  <cp:keywords/>
  <dc:description/>
  <cp:lastModifiedBy>Wynne Jones (IMH)</cp:lastModifiedBy>
  <cp:revision>2</cp:revision>
  <dcterms:created xsi:type="dcterms:W3CDTF">2019-10-11T11:37:00Z</dcterms:created>
  <dcterms:modified xsi:type="dcterms:W3CDTF">2019-10-11T12:06:00Z</dcterms:modified>
</cp:coreProperties>
</file>