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03BFC" w14:textId="316103EF" w:rsidR="00A3365B" w:rsidRDefault="00FA44E4">
      <w:r>
        <w:t>Qualitative report - Thematic Analysis Factors affecting motivation</w:t>
      </w:r>
    </w:p>
    <w:p w14:paraId="544D6121" w14:textId="31B9F2CE" w:rsidR="00FA44E4" w:rsidRDefault="00FA44E4">
      <w:r>
        <w:t>Abstract</w:t>
      </w:r>
    </w:p>
    <w:p w14:paraId="55FC2FCC" w14:textId="740EB799" w:rsidR="00FA44E4" w:rsidRDefault="000B4A8F" w:rsidP="002C5BEB">
      <w:pPr>
        <w:ind w:firstLine="720"/>
      </w:pPr>
      <w:r>
        <w:t xml:space="preserve">In this research report it is discussed using thematic analysis on a focus group using university students </w:t>
      </w:r>
      <w:r w:rsidR="001264A6">
        <w:t>the factors that affect their motivation. Themes taken from the transcript were created as well as sub themes which were also analysed. The data was then interpreted leading to conclusions being developed from the data. The conclusions allowed for a more comprehensive look into the motivations of university students involved in the transcript.</w:t>
      </w:r>
    </w:p>
    <w:p w14:paraId="306A2C7B" w14:textId="544EAF32" w:rsidR="00FA44E4" w:rsidRDefault="00FA44E4">
      <w:r>
        <w:t>Introduction</w:t>
      </w:r>
    </w:p>
    <w:p w14:paraId="5304F9CE" w14:textId="2AC70F3B" w:rsidR="00FA44E4" w:rsidRDefault="000B4A8F" w:rsidP="002C5BEB">
      <w:pPr>
        <w:ind w:firstLine="720"/>
      </w:pPr>
      <w:r>
        <w:t xml:space="preserve">There are many different ways in which people can be motivated </w:t>
      </w:r>
      <w:r w:rsidR="001264A6">
        <w:t>in society as well as, many different ways in which motivation can be explained one such way is “</w:t>
      </w:r>
      <w:r>
        <w:t>What people will do is motivated by what they want to obtain by the social environment</w:t>
      </w:r>
      <w:r w:rsidR="001264A6">
        <w:t>”</w:t>
      </w:r>
      <w:r>
        <w:t xml:space="preserve"> </w:t>
      </w:r>
      <w:sdt>
        <w:sdtPr>
          <w:id w:val="-1194689356"/>
          <w:citation/>
        </w:sdtPr>
        <w:sdtContent>
          <w:r>
            <w:fldChar w:fldCharType="begin"/>
          </w:r>
          <w:r>
            <w:instrText xml:space="preserve"> CITATION Ale13 \l 2057 </w:instrText>
          </w:r>
          <w:r>
            <w:fldChar w:fldCharType="separate"/>
          </w:r>
          <w:r>
            <w:rPr>
              <w:noProof/>
            </w:rPr>
            <w:t>(Stajkovic, 2013)</w:t>
          </w:r>
          <w:r>
            <w:fldChar w:fldCharType="end"/>
          </w:r>
        </w:sdtContent>
      </w:sdt>
      <w:r w:rsidR="001264A6">
        <w:t xml:space="preserve">. </w:t>
      </w:r>
      <w:r w:rsidR="00C14B19">
        <w:t xml:space="preserve">This is crucial when you refer it to the motivation of university students as university students all have varying levels of motivation and different reasons to become motivated in university this, can lead to many students running into challenges with </w:t>
      </w:r>
      <w:r w:rsidR="00175EC4">
        <w:t>motivation</w:t>
      </w:r>
      <w:r w:rsidR="00C14B19">
        <w:t xml:space="preserve"> </w:t>
      </w:r>
      <w:r w:rsidR="00175EC4">
        <w:t>“</w:t>
      </w:r>
      <w:r w:rsidR="00175EC4" w:rsidRPr="00175EC4">
        <w:t>Students’ motivation becomes tested</w:t>
      </w:r>
      <w:r w:rsidR="00175EC4">
        <w:t xml:space="preserve">” </w:t>
      </w:r>
      <w:sdt>
        <w:sdtPr>
          <w:id w:val="1567220250"/>
          <w:citation/>
        </w:sdtPr>
        <w:sdtContent>
          <w:r w:rsidR="00175EC4">
            <w:fldChar w:fldCharType="begin"/>
          </w:r>
          <w:r w:rsidR="00175EC4">
            <w:instrText xml:space="preserve"> CITATION Ste12 \l 2057 </w:instrText>
          </w:r>
          <w:r w:rsidR="00175EC4">
            <w:fldChar w:fldCharType="separate"/>
          </w:r>
          <w:r w:rsidR="00175EC4">
            <w:rPr>
              <w:noProof/>
            </w:rPr>
            <w:t>(Reiss, 2012)</w:t>
          </w:r>
          <w:r w:rsidR="00175EC4">
            <w:fldChar w:fldCharType="end"/>
          </w:r>
        </w:sdtContent>
      </w:sdt>
      <w:r w:rsidR="00175EC4">
        <w:t>.</w:t>
      </w:r>
      <w:r w:rsidR="009F34B8">
        <w:t xml:space="preserve"> There also many different types of motivation such as intrinsic motivation “doing something for its own sake” </w:t>
      </w:r>
      <w:sdt>
        <w:sdtPr>
          <w:id w:val="-1012368542"/>
          <w:citation/>
        </w:sdtPr>
        <w:sdtContent>
          <w:r w:rsidR="009F34B8">
            <w:fldChar w:fldCharType="begin"/>
          </w:r>
          <w:r w:rsidR="009F34B8">
            <w:instrText xml:space="preserve"> CITATION Ste12 \l 2057 </w:instrText>
          </w:r>
          <w:r w:rsidR="009F34B8">
            <w:fldChar w:fldCharType="separate"/>
          </w:r>
          <w:r w:rsidR="009F34B8">
            <w:rPr>
              <w:noProof/>
            </w:rPr>
            <w:t>(Reiss, 2012)</w:t>
          </w:r>
          <w:r w:rsidR="009F34B8">
            <w:fldChar w:fldCharType="end"/>
          </w:r>
        </w:sdtContent>
      </w:sdt>
      <w:r w:rsidR="009F34B8">
        <w:t xml:space="preserve"> to relate that to motivation and university students it would be students are motivated by purely internal factors they have their own drive to motivated themselves and are hardly impacted by outside factors. The opposite to intrinsic motivation is </w:t>
      </w:r>
      <w:r w:rsidR="00146E6A">
        <w:t>extrinsic</w:t>
      </w:r>
      <w:r w:rsidR="009F34B8">
        <w:t xml:space="preserve"> </w:t>
      </w:r>
      <w:r w:rsidR="00146E6A">
        <w:t xml:space="preserve">“refers to the pursuit of an instrumental goal” </w:t>
      </w:r>
      <w:sdt>
        <w:sdtPr>
          <w:id w:val="-1184367647"/>
          <w:citation/>
        </w:sdtPr>
        <w:sdtContent>
          <w:r w:rsidR="00146E6A">
            <w:fldChar w:fldCharType="begin"/>
          </w:r>
          <w:r w:rsidR="00146E6A">
            <w:instrText xml:space="preserve"> CITATION Ste12 \l 2057 </w:instrText>
          </w:r>
          <w:r w:rsidR="00146E6A">
            <w:fldChar w:fldCharType="separate"/>
          </w:r>
          <w:r w:rsidR="00146E6A">
            <w:rPr>
              <w:noProof/>
            </w:rPr>
            <w:t>(Reiss, 2012)</w:t>
          </w:r>
          <w:r w:rsidR="00146E6A">
            <w:fldChar w:fldCharType="end"/>
          </w:r>
        </w:sdtContent>
      </w:sdt>
      <w:r w:rsidR="00146E6A">
        <w:t xml:space="preserve"> so that university students would be motivated largely by external factors e.g. parental pressure.</w:t>
      </w:r>
      <w:r w:rsidR="00446CEC">
        <w:t xml:space="preserve"> </w:t>
      </w:r>
      <w:r w:rsidR="001030E7">
        <w:t xml:space="preserve">Furthermore it has been found that parental support has been closely linked to increasing motivation in university students and in educational environments: “Parental… support has been found to be important for internalising a value for learning in schools and applying themselves to achievement in classroom settings” </w:t>
      </w:r>
      <w:sdt>
        <w:sdtPr>
          <w:id w:val="-1810630083"/>
          <w:citation/>
        </w:sdtPr>
        <w:sdtContent>
          <w:r w:rsidR="001030E7">
            <w:fldChar w:fldCharType="begin"/>
          </w:r>
          <w:r w:rsidR="001030E7">
            <w:instrText xml:space="preserve"> CITATION Ric17 \l 2057 </w:instrText>
          </w:r>
          <w:r w:rsidR="001030E7">
            <w:fldChar w:fldCharType="separate"/>
          </w:r>
          <w:r w:rsidR="001030E7">
            <w:rPr>
              <w:noProof/>
            </w:rPr>
            <w:t>(Richard M. Ryan, 2017)</w:t>
          </w:r>
          <w:r w:rsidR="001030E7">
            <w:fldChar w:fldCharType="end"/>
          </w:r>
        </w:sdtContent>
      </w:sdt>
      <w:r w:rsidR="001030E7">
        <w:t xml:space="preserve">. This shows that one extrinsic motivation is a very real and present drive for students to continue to do well in their studies. Another </w:t>
      </w:r>
      <w:r w:rsidR="00F71C25">
        <w:t xml:space="preserve">potential explanation for the demotivation of university students is that the teaching style of the lecturers can have an adversely negative affect on the motivation of students as it was found that “teacher-related factors as the strongest external attributions which negatively affect students’ motivation” </w:t>
      </w:r>
      <w:sdt>
        <w:sdtPr>
          <w:id w:val="178399404"/>
          <w:citation/>
        </w:sdtPr>
        <w:sdtContent>
          <w:r w:rsidR="00F71C25">
            <w:fldChar w:fldCharType="begin"/>
          </w:r>
          <w:r w:rsidR="00F71C25">
            <w:instrText xml:space="preserve"> CITATION Qua21 \l 2057 </w:instrText>
          </w:r>
          <w:r w:rsidR="00F71C25">
            <w:fldChar w:fldCharType="separate"/>
          </w:r>
          <w:r w:rsidR="00F71C25">
            <w:rPr>
              <w:noProof/>
            </w:rPr>
            <w:t>(Quadir, 2021)</w:t>
          </w:r>
          <w:r w:rsidR="00F71C25">
            <w:fldChar w:fldCharType="end"/>
          </w:r>
        </w:sdtContent>
      </w:sdt>
      <w:r w:rsidR="00F71C25">
        <w:t>. These factors all influence the motivation of university students which leads to the development of the research question that the study will be undertaking which is “</w:t>
      </w:r>
      <w:r w:rsidR="00F71C25">
        <w:t>What factors have an influence on university students’ motivation to apply for, and maintain engagement with, a university degree programme?</w:t>
      </w:r>
      <w:r w:rsidR="00F71C25">
        <w:t xml:space="preserve">”. This question using the transcript will allow for key themes and information to be properly analysed leading to </w:t>
      </w:r>
      <w:r w:rsidR="00017A2A">
        <w:t>substantial conclusive thoughts to be formed on the true motivations of the university students present in the study.</w:t>
      </w:r>
    </w:p>
    <w:p w14:paraId="1D2B6873" w14:textId="7060F195" w:rsidR="00FA44E4" w:rsidRDefault="00FA44E4">
      <w:r>
        <w:t>Method</w:t>
      </w:r>
    </w:p>
    <w:p w14:paraId="4F1B921C" w14:textId="3E121B70" w:rsidR="00FA44E4" w:rsidRDefault="00FA44E4">
      <w:r>
        <w:t xml:space="preserve">Participants </w:t>
      </w:r>
    </w:p>
    <w:p w14:paraId="1B562B5D" w14:textId="1998599E" w:rsidR="00FA44E4" w:rsidRDefault="00FA44E4" w:rsidP="002C5BEB">
      <w:pPr>
        <w:ind w:firstLine="720"/>
      </w:pPr>
      <w:r>
        <w:t xml:space="preserve">In this study there were four participants involved in the focus group each were university students studying various differing subjects. The students present for the study were of different genders as well with there being two males and two females taking part in the study. </w:t>
      </w:r>
      <w:r w:rsidR="00372156">
        <w:t xml:space="preserve">The participants ages also varied with the two males being Mark 45 years old and Alex 20 years old, the two females in the study were Sarah 32 years old and Emily 22 years old. The participants as mentioned earlier all come for different university courses with Mark studying BA construction and the built environment, Alex studying BA applied computing, Sarah </w:t>
      </w:r>
      <w:proofErr w:type="spellStart"/>
      <w:r w:rsidR="00372156">
        <w:t>Bsc</w:t>
      </w:r>
      <w:proofErr w:type="spellEnd"/>
      <w:r w:rsidR="00372156">
        <w:t xml:space="preserve"> Psychology and Emily </w:t>
      </w:r>
      <w:proofErr w:type="spellStart"/>
      <w:r w:rsidR="00372156">
        <w:t>Bsc</w:t>
      </w:r>
      <w:proofErr w:type="spellEnd"/>
      <w:r w:rsidR="00372156">
        <w:t xml:space="preserve"> Psychology as well. These </w:t>
      </w:r>
      <w:r w:rsidR="005D1787">
        <w:t>participants</w:t>
      </w:r>
      <w:r w:rsidR="00372156">
        <w:t xml:space="preserve"> were all recruited on the basis that they would interested in </w:t>
      </w:r>
      <w:r w:rsidR="00372156">
        <w:lastRenderedPageBreak/>
        <w:t xml:space="preserve">discussing their </w:t>
      </w:r>
      <w:r w:rsidR="005D1787">
        <w:t xml:space="preserve">interests in studying there chosen university courses in a focus group setting. The participants were contacted over email and were shown a brief outline of what was involved in the study then, a time and place was organised so that the focus group could be arranged and conducted by the researcher. </w:t>
      </w:r>
    </w:p>
    <w:p w14:paraId="11BBB1BF" w14:textId="2D1209F5" w:rsidR="00FA44E4" w:rsidRDefault="00FA44E4">
      <w:r>
        <w:t>Data collection</w:t>
      </w:r>
    </w:p>
    <w:p w14:paraId="41C717DE" w14:textId="2F0EFE94" w:rsidR="00FA44E4" w:rsidRDefault="005D1787" w:rsidP="002C5BEB">
      <w:pPr>
        <w:ind w:firstLine="720"/>
      </w:pPr>
      <w:r>
        <w:t xml:space="preserve">In order for the collection of data in the study to run smoothly and efficiently the researcher decided that a focus group would be best to suit the needs of the study. This involved asking the </w:t>
      </w:r>
      <w:r w:rsidR="0084350E">
        <w:t>participants</w:t>
      </w:r>
      <w:r>
        <w:t xml:space="preserve"> 10 open ended questions which aimed to gather qualitative data relating to the motivation of university students with additional pre made prompts to allow for specific acquirement of key information that would help the researcher reach necessary conclusions from the focus group. The focus group took place over a 60 minute period and was audio recorded and transcribed with permission from the participants in order for the researcher to look back on and analyse. The </w:t>
      </w:r>
      <w:r w:rsidR="00281360">
        <w:t>participants</w:t>
      </w:r>
      <w:r>
        <w:t xml:space="preserve"> names were then changed in order to protect confidentiality and any pieces of information that could potentially identify the </w:t>
      </w:r>
      <w:r w:rsidR="00281360">
        <w:t>participants</w:t>
      </w:r>
      <w:r>
        <w:t xml:space="preserve"> were either </w:t>
      </w:r>
      <w:r w:rsidR="00281360">
        <w:t xml:space="preserve">altered or replaced to further ensure the confidentiality of the participants remained. </w:t>
      </w:r>
    </w:p>
    <w:p w14:paraId="1B2DDE47" w14:textId="78D5837C" w:rsidR="00FA44E4" w:rsidRDefault="00FA44E4">
      <w:r>
        <w:t>Data Analysis</w:t>
      </w:r>
    </w:p>
    <w:p w14:paraId="2DFAC524" w14:textId="1BD1E8F1" w:rsidR="00E97627" w:rsidRDefault="008B6491" w:rsidP="002C5BEB">
      <w:pPr>
        <w:ind w:firstLine="720"/>
      </w:pPr>
      <w:r>
        <w:t xml:space="preserve">The specific form of analysis that was conducted in order to properly recognise themes </w:t>
      </w:r>
      <w:r w:rsidR="00E97627">
        <w:t xml:space="preserve">was Thematic Analysis </w:t>
      </w:r>
      <w:sdt>
        <w:sdtPr>
          <w:id w:val="-237939950"/>
          <w:citation/>
        </w:sdtPr>
        <w:sdtContent>
          <w:r w:rsidR="00E97627">
            <w:fldChar w:fldCharType="begin"/>
          </w:r>
          <w:r w:rsidR="00E97627">
            <w:instrText xml:space="preserve"> CITATION Vir22 \l 2057 </w:instrText>
          </w:r>
          <w:r w:rsidR="00E97627">
            <w:fldChar w:fldCharType="separate"/>
          </w:r>
          <w:r w:rsidR="00E97627">
            <w:rPr>
              <w:noProof/>
            </w:rPr>
            <w:t>(Clark, 2022)</w:t>
          </w:r>
          <w:r w:rsidR="00E97627">
            <w:fldChar w:fldCharType="end"/>
          </w:r>
        </w:sdtContent>
      </w:sdt>
      <w:r w:rsidR="00E97627">
        <w:t xml:space="preserve">. The transcript was thoroughly read through in order for all essential and useful data to be properly understood then, using the transcript two main themes were created to help categorise the data and help with analysing specific sections of the transcript. The statements taken from the transcript were judged to see whether or not they were just the opinion of one individual or shared amongst the group and if they truly backed up the initial themes that were created. Finally the themes and quotes were placed in a table where, suitable sub-themes were created to help further categorise and analyse the data that was collected. </w:t>
      </w:r>
    </w:p>
    <w:p w14:paraId="04FE3D08" w14:textId="2DF9E595" w:rsidR="00FA44E4" w:rsidRDefault="00FA44E4">
      <w:r>
        <w:t xml:space="preserve">Results </w:t>
      </w:r>
    </w:p>
    <w:p w14:paraId="62B3D2D0" w14:textId="435262C1" w:rsidR="00C52AC3" w:rsidRDefault="00C52AC3" w:rsidP="002C5BEB">
      <w:pPr>
        <w:ind w:firstLine="720"/>
      </w:pPr>
      <w:r>
        <w:t>The aim of the research that has been conducted is to discover factors affecting university students motivation while on their chosen courses using, thematic analysis to analyse the qualitative data gathered. In order to properly analyse the data two main themes were created using the transcript each with a sub theme which has allowed the data to be fully examined. These themes were organised into a table where they could be properly laid out (see appendices 1).</w:t>
      </w:r>
    </w:p>
    <w:p w14:paraId="593BE8FD" w14:textId="3FE9A809" w:rsidR="00FA44E4" w:rsidRDefault="00FA44E4" w:rsidP="002C5BEB">
      <w:pPr>
        <w:rPr>
          <w:b/>
          <w:bCs/>
        </w:rPr>
      </w:pPr>
      <w:r w:rsidRPr="00C52AC3">
        <w:rPr>
          <w:b/>
          <w:bCs/>
        </w:rPr>
        <w:t>Theme 1</w:t>
      </w:r>
      <w:r w:rsidR="00C52AC3">
        <w:rPr>
          <w:b/>
          <w:bCs/>
        </w:rPr>
        <w:t>- Pressure</w:t>
      </w:r>
    </w:p>
    <w:p w14:paraId="114E5E19" w14:textId="5653C558" w:rsidR="00C52AC3" w:rsidRDefault="00C52AC3" w:rsidP="002C5BEB">
      <w:pPr>
        <w:ind w:firstLine="720"/>
      </w:pPr>
      <w:r>
        <w:t>The main theme of pressure</w:t>
      </w:r>
      <w:r>
        <w:rPr>
          <w:color w:val="FF0000"/>
        </w:rPr>
        <w:t xml:space="preserve"> </w:t>
      </w:r>
      <w:r>
        <w:t>was created as it is one of the many main motivators for why university students remain within university and strive to do the best they possibly can</w:t>
      </w:r>
      <w:r w:rsidR="00B64587">
        <w:t xml:space="preserve"> in order to succeed. A sub theme that can be expanded from pressure is that the participants discussed how they felt pressure from their family to study in university especially Alex and Sarah in particular.</w:t>
      </w:r>
      <w:r>
        <w:t xml:space="preserve"> </w:t>
      </w:r>
    </w:p>
    <w:p w14:paraId="0DF3DE87" w14:textId="0E1F6E93" w:rsidR="00B64587" w:rsidRDefault="002C5BEB" w:rsidP="002C5BEB">
      <w:pPr>
        <w:rPr>
          <w:b/>
          <w:bCs/>
          <w:i/>
          <w:iCs/>
        </w:rPr>
      </w:pPr>
      <w:r>
        <w:rPr>
          <w:b/>
          <w:bCs/>
          <w:i/>
          <w:iCs/>
        </w:rPr>
        <w:t>Sub Theme-</w:t>
      </w:r>
      <w:r w:rsidR="00B64587" w:rsidRPr="00B64587">
        <w:rPr>
          <w:b/>
          <w:bCs/>
          <w:i/>
          <w:iCs/>
        </w:rPr>
        <w:t xml:space="preserve">Family Pressure </w:t>
      </w:r>
    </w:p>
    <w:p w14:paraId="03A57947" w14:textId="36307255" w:rsidR="00626B68" w:rsidRDefault="00B64587" w:rsidP="002C5BEB">
      <w:pPr>
        <w:ind w:firstLine="720"/>
      </w:pPr>
      <w:r>
        <w:t xml:space="preserve">As mentioned earlier the sub theme of family pressures is something that became a recurring theme within the transcript with evidence from Alex saying </w:t>
      </w:r>
      <w:r>
        <w:t>“My dad wanted me to do something in uni”</w:t>
      </w:r>
      <w:r>
        <w:t xml:space="preserve"> (Alex, lines 53) this </w:t>
      </w:r>
      <w:r w:rsidR="00011B6F">
        <w:t>infers</w:t>
      </w:r>
      <w:r>
        <w:t xml:space="preserve"> heavily that one of the main driving factors for Alex to go to university was the pressure from his father in wanting him to study computing. A quote from </w:t>
      </w:r>
      <w:r w:rsidR="00011B6F">
        <w:t>Sarah</w:t>
      </w:r>
      <w:r>
        <w:t xml:space="preserve"> </w:t>
      </w:r>
      <w:r>
        <w:t>“want a better life for me and the girls”</w:t>
      </w:r>
      <w:r>
        <w:t xml:space="preserve"> (Sarah, lines 118) similarly uses the motivator of family pressure from wanting her children to have a better life and childhood than she did as, in her mind </w:t>
      </w:r>
      <w:r>
        <w:lastRenderedPageBreak/>
        <w:t xml:space="preserve">she would be able to give this to them through having a successful career after university in the field of psychology. </w:t>
      </w:r>
      <w:r w:rsidR="00626B68">
        <w:t xml:space="preserve">Further evidence from </w:t>
      </w:r>
      <w:r w:rsidR="00011B6F">
        <w:t>Sarah</w:t>
      </w:r>
      <w:r w:rsidR="00626B68">
        <w:t xml:space="preserve"> to support the theme of family pressure being a factor in her attending university is that when asked what was her main motivation to attend university she states </w:t>
      </w:r>
      <w:r w:rsidR="00626B68">
        <w:t>“</w:t>
      </w:r>
      <w:r w:rsidR="00626B68">
        <w:t>it’s</w:t>
      </w:r>
      <w:r w:rsidR="00626B68">
        <w:t xml:space="preserve"> literally my kids. There the reason I applied”</w:t>
      </w:r>
      <w:r w:rsidR="00626B68">
        <w:t xml:space="preserve"> (Sarah, line 474) this further supports that to the participant Sarah family motivation being her children is key to her attending university. Further evidence from Alex to support the belief that his father is his primary motivator comes from the quote </w:t>
      </w:r>
      <w:r w:rsidR="00626B68">
        <w:t>“dad is main reason for going to university”</w:t>
      </w:r>
      <w:r w:rsidR="00626B68">
        <w:t xml:space="preserve"> (Alex, lines 565) showing us again that without his dad pushing him to attend university Alex would have much less motivation and pressure pushing towards his completion of his studies. A final quote to support the assumption that her family are again her main motivator to attend university is the quote </w:t>
      </w:r>
      <w:r w:rsidR="00626B68">
        <w:t>“don’t want them to have a childhood that I had”</w:t>
      </w:r>
      <w:r w:rsidR="00626B68">
        <w:t xml:space="preserve"> (Sarah, line 786) this infers to us that </w:t>
      </w:r>
      <w:r w:rsidR="00011B6F">
        <w:t>Sarah</w:t>
      </w:r>
      <w:r w:rsidR="00626B68">
        <w:t xml:space="preserve"> has a deep desire to not let her children repeat the </w:t>
      </w:r>
      <w:r w:rsidR="00011B6F">
        <w:t xml:space="preserve">shortcomings of her own childhood. </w:t>
      </w:r>
    </w:p>
    <w:p w14:paraId="19F7920A" w14:textId="27C9030F" w:rsidR="00011B6F" w:rsidRDefault="00011B6F" w:rsidP="002C5BEB">
      <w:pPr>
        <w:rPr>
          <w:b/>
          <w:bCs/>
        </w:rPr>
      </w:pPr>
      <w:r>
        <w:rPr>
          <w:b/>
          <w:bCs/>
        </w:rPr>
        <w:t>Theme 2- Promotion</w:t>
      </w:r>
    </w:p>
    <w:p w14:paraId="0CFE47F3" w14:textId="53B73831" w:rsidR="00011B6F" w:rsidRDefault="00011B6F" w:rsidP="002C5BEB">
      <w:pPr>
        <w:ind w:firstLine="720"/>
      </w:pPr>
      <w:r>
        <w:t>The second main theme that was picked up upon within the transcript was the idea of promotion of reaching a higher and better position in society this was one of the main motivators for the participants of Mark and Emily who, both desired to reach a better place in society following there completion of their studies in university. The sub theme that was created from this theme was the idea that Mark and Emily both wanted to advance there career prospects following university and desired for a career promotion.</w:t>
      </w:r>
    </w:p>
    <w:p w14:paraId="3B38A49E" w14:textId="5D9E1B02" w:rsidR="00011B6F" w:rsidRDefault="00011B6F" w:rsidP="002C5BEB">
      <w:pPr>
        <w:rPr>
          <w:b/>
          <w:bCs/>
          <w:i/>
          <w:iCs/>
        </w:rPr>
      </w:pPr>
      <w:r>
        <w:rPr>
          <w:b/>
          <w:bCs/>
          <w:i/>
          <w:iCs/>
        </w:rPr>
        <w:t xml:space="preserve">Sub Theme- Career Promotion </w:t>
      </w:r>
    </w:p>
    <w:p w14:paraId="4FE53EF6" w14:textId="59E7F82B" w:rsidR="00DC7F9C" w:rsidRDefault="00011B6F" w:rsidP="002C5BEB">
      <w:pPr>
        <w:ind w:firstLine="720"/>
      </w:pPr>
      <w:r>
        <w:t xml:space="preserve">The idea of advancing there career through university was something that motivated them both highly such as through the quote from Emily </w:t>
      </w:r>
      <w:r>
        <w:t xml:space="preserve">“doing something because </w:t>
      </w:r>
      <w:proofErr w:type="spellStart"/>
      <w:r>
        <w:t>your</w:t>
      </w:r>
      <w:proofErr w:type="spellEnd"/>
      <w:r>
        <w:t xml:space="preserve"> </w:t>
      </w:r>
      <w:proofErr w:type="spellStart"/>
      <w:r>
        <w:t>gonna</w:t>
      </w:r>
      <w:proofErr w:type="spellEnd"/>
      <w:r>
        <w:t xml:space="preserve"> get paid”</w:t>
      </w:r>
      <w:r>
        <w:t xml:space="preserve"> (Emily, line 39) this quote shows us that one of Emily’s main motivating factors in life is the acquirement of money </w:t>
      </w:r>
      <w:r w:rsidR="007A327D">
        <w:t>which she can achieve through attaining a degree at university and reaching a high paying job. Similar to Emily, Mark also wishes to advance his career through university in order to return to the building sites but without having to do manual work due to his injury “</w:t>
      </w:r>
      <w:r w:rsidR="007A327D">
        <w:t>Interesting to carry on in an area I already know but, like on the other side”</w:t>
      </w:r>
      <w:r w:rsidR="007A327D">
        <w:t xml:space="preserve"> (Mark, line 85). When Mark refers to the other side this shows us that he wishes to advanced his career in the construction industry by going into the management side of the business. Another quote supporting the desire t</w:t>
      </w:r>
      <w:r w:rsidR="00AC617A">
        <w:t xml:space="preserve">hat career promotion motivates them to attend university is the quote from Sarah </w:t>
      </w:r>
      <w:r w:rsidR="00AC617A">
        <w:t>“want to make some money”</w:t>
      </w:r>
      <w:r w:rsidR="00AC617A">
        <w:t xml:space="preserve"> (Sarah, line 158) this further shows the </w:t>
      </w:r>
      <w:r w:rsidR="00DC7F9C">
        <w:t>desire</w:t>
      </w:r>
      <w:r w:rsidR="00AC617A">
        <w:t xml:space="preserve"> that financial gain is crucial to the improvement of motivation </w:t>
      </w:r>
      <w:r w:rsidR="00DC7F9C">
        <w:t xml:space="preserve">in university students. The quote from Emily </w:t>
      </w:r>
      <w:r w:rsidR="00DC7F9C">
        <w:t>“what I want to gain from this course”</w:t>
      </w:r>
      <w:r w:rsidR="00DC7F9C">
        <w:t xml:space="preserve"> (Emily, line 770) infers to us that she is motivated primarily by what career she will eventually get out of her course. </w:t>
      </w:r>
    </w:p>
    <w:p w14:paraId="2EA2015F" w14:textId="269AF5A9" w:rsidR="00DC7F9C" w:rsidRDefault="00DC7F9C" w:rsidP="002C5BEB">
      <w:pPr>
        <w:ind w:firstLine="720"/>
      </w:pPr>
      <w:r>
        <w:t xml:space="preserve">Both these themes show two sides of how the participants in the focus group can be motivated to study in university </w:t>
      </w:r>
      <w:r w:rsidR="00C35445">
        <w:t>showing how different students are motivated in various ways.</w:t>
      </w:r>
    </w:p>
    <w:p w14:paraId="249EB91C" w14:textId="0CB4B33A" w:rsidR="00FA44E4" w:rsidRDefault="00FA44E4" w:rsidP="002C5BEB">
      <w:r>
        <w:t xml:space="preserve">Discussion </w:t>
      </w:r>
    </w:p>
    <w:p w14:paraId="7406E01F" w14:textId="3574B42C" w:rsidR="00FA44E4" w:rsidRDefault="00017A2A" w:rsidP="002C5BEB">
      <w:pPr>
        <w:ind w:firstLine="720"/>
      </w:pPr>
      <w:r>
        <w:t>The purpose of the study was again to analyse the motivations of the university students within the transcript</w:t>
      </w:r>
      <w:r w:rsidR="00792EB7">
        <w:t xml:space="preserve"> and to understand how motivation affects university engagement: “Motivation is considered to be a significant construct in the learning process, and highly connected to academic achievement and persistence in college” </w:t>
      </w:r>
      <w:sdt>
        <w:sdtPr>
          <w:id w:val="-81148643"/>
          <w:citation/>
        </w:sdtPr>
        <w:sdtContent>
          <w:r w:rsidR="00792EB7">
            <w:fldChar w:fldCharType="begin"/>
          </w:r>
          <w:r w:rsidR="00792EB7">
            <w:instrText xml:space="preserve"> CITATION Alt15 \l 2057 </w:instrText>
          </w:r>
          <w:r w:rsidR="00792EB7">
            <w:fldChar w:fldCharType="separate"/>
          </w:r>
          <w:r w:rsidR="00792EB7">
            <w:rPr>
              <w:noProof/>
            </w:rPr>
            <w:t>(Alt, 2015)</w:t>
          </w:r>
          <w:r w:rsidR="00792EB7">
            <w:fldChar w:fldCharType="end"/>
          </w:r>
        </w:sdtContent>
      </w:sdt>
      <w:r w:rsidR="00792EB7">
        <w:t>.</w:t>
      </w:r>
      <w:r>
        <w:t xml:space="preserve">To that extent using thematic analysis it was discovered that two main themes emerged the theme of pressure being a key driving motivator in the students continuing their studies and in particular, the sub-theme of family pressure being the main driving cause of this pressure. As the family is a largely extrinsic motivator it was notable that </w:t>
      </w:r>
      <w:r>
        <w:lastRenderedPageBreak/>
        <w:t>the students of Alex and Sarah both continually spoke about how their families are what drove them to remain in university. This was particularly interesting as these external factors of Alex’s father and Sarahs children lead them down a path they otherwise may not have taken through university. The fear for Sarah was that her children would not have the best possible childhood that they possibly could</w:t>
      </w:r>
      <w:r w:rsidR="00792EB7">
        <w:t>. Meanwhile Alex’s motivating drive relates to his worry that by not performing well he would upset his father who pushes him to continue to study and do well in university. This innate fear that both participants are showing and according to the self-worth theory “</w:t>
      </w:r>
      <w:r w:rsidR="00792EB7">
        <w:t xml:space="preserve">the search for </w:t>
      </w:r>
      <w:r w:rsidR="00792EB7">
        <w:t>self-acceptance</w:t>
      </w:r>
      <w:r w:rsidR="00792EB7">
        <w:t xml:space="preserve"> is the highest human priority and that this need can give rise both to a fear of failure and to an orientation to approach success</w:t>
      </w:r>
      <w:r w:rsidR="00792EB7">
        <w:t xml:space="preserve">” </w:t>
      </w:r>
      <w:sdt>
        <w:sdtPr>
          <w:id w:val="-485549378"/>
          <w:citation/>
        </w:sdtPr>
        <w:sdtContent>
          <w:r w:rsidR="00792EB7">
            <w:fldChar w:fldCharType="begin"/>
          </w:r>
          <w:r w:rsidR="00792EB7">
            <w:instrText xml:space="preserve"> CITATION DeC13 \l 2057 </w:instrText>
          </w:r>
          <w:r w:rsidR="00792EB7">
            <w:fldChar w:fldCharType="separate"/>
          </w:r>
          <w:r w:rsidR="00792EB7">
            <w:rPr>
              <w:noProof/>
            </w:rPr>
            <w:t>(De Castella, Byrne, &amp; Covington, 2013)</w:t>
          </w:r>
          <w:r w:rsidR="00792EB7">
            <w:fldChar w:fldCharType="end"/>
          </w:r>
        </w:sdtContent>
      </w:sdt>
      <w:r w:rsidR="00635918">
        <w:t>. Furthermore these feelings can cause increased doubt and worry about their own ability to achieve “self-perception’s</w:t>
      </w:r>
      <w:r w:rsidR="00635918">
        <w:t xml:space="preserve"> of incompetence can trigger feelings of shame and humiliation</w:t>
      </w:r>
      <w:r w:rsidR="00635918">
        <w:t xml:space="preserve">” </w:t>
      </w:r>
      <w:sdt>
        <w:sdtPr>
          <w:id w:val="-1819333505"/>
          <w:citation/>
        </w:sdtPr>
        <w:sdtContent>
          <w:r w:rsidR="00635918">
            <w:fldChar w:fldCharType="begin"/>
          </w:r>
          <w:r w:rsidR="00635918">
            <w:instrText xml:space="preserve"> CITATION DeC13 \l 2057 </w:instrText>
          </w:r>
          <w:r w:rsidR="00635918">
            <w:fldChar w:fldCharType="separate"/>
          </w:r>
          <w:r w:rsidR="00635918">
            <w:rPr>
              <w:noProof/>
            </w:rPr>
            <w:t>(De Castella, Byrne, &amp; Covington, 2013)</w:t>
          </w:r>
          <w:r w:rsidR="00635918">
            <w:fldChar w:fldCharType="end"/>
          </w:r>
        </w:sdtContent>
      </w:sdt>
      <w:r w:rsidR="00635918">
        <w:t xml:space="preserve"> leading to both Alex and Sarah pushing themselves in order to not disappoint there families. This is their driving motivation that leads them to want to succeed in university. The other side of motivation is intrinsic motivation this was largely present in Mark and Emily who both had their own internal factors at play. These involved their own personal drive to achieve great success in their respective careers and for both of them they saw themselves as being only being content once they achieved these career goals “</w:t>
      </w:r>
      <w:r w:rsidR="00635918">
        <w:t xml:space="preserve">Individuals are more likely to set and strive for goals if they perceive </w:t>
      </w:r>
      <w:r w:rsidR="00635918">
        <w:t>themselves</w:t>
      </w:r>
      <w:r w:rsidR="00635918">
        <w:t xml:space="preserve"> as capable, find the goal intrinsically motivating (i.e., enjoyable, interesting)</w:t>
      </w:r>
      <w:r w:rsidR="00635918">
        <w:t xml:space="preserve">” </w:t>
      </w:r>
      <w:sdt>
        <w:sdtPr>
          <w:id w:val="-899052097"/>
          <w:citation/>
        </w:sdtPr>
        <w:sdtContent>
          <w:r w:rsidR="00635918">
            <w:fldChar w:fldCharType="begin"/>
          </w:r>
          <w:r w:rsidR="00635918">
            <w:instrText xml:space="preserve"> CITATION Uri21 \l 2057 </w:instrText>
          </w:r>
          <w:r w:rsidR="00635918">
            <w:fldChar w:fldCharType="separate"/>
          </w:r>
          <w:r w:rsidR="00635918">
            <w:rPr>
              <w:noProof/>
            </w:rPr>
            <w:t>(Uriostegui, Roy, &amp; Li-Grining, 2021)</w:t>
          </w:r>
          <w:r w:rsidR="00635918">
            <w:fldChar w:fldCharType="end"/>
          </w:r>
        </w:sdtContent>
      </w:sdt>
      <w:r w:rsidR="00635918">
        <w:t xml:space="preserve">. Both these participants tied there intrinsic career prospect to their self-worth and motivated themselves by the lure of for mark returning back to work to be “his own boss” (Mark, </w:t>
      </w:r>
      <w:r w:rsidR="00C80972">
        <w:t>line 167) and Emily achieving “high grades” (Emily, line 591).</w:t>
      </w:r>
      <w:r w:rsidR="0003627D">
        <w:t xml:space="preserve"> In particular other factors that could’ve been included in the study that may have also affected the motivation of university students could’ve been a deeper look into more external factors such as events going on in their personal lives that could affect motivation. </w:t>
      </w:r>
    </w:p>
    <w:p w14:paraId="35465869" w14:textId="77777777" w:rsidR="0032208F" w:rsidRDefault="0032208F"/>
    <w:p w14:paraId="1AA71399" w14:textId="77777777" w:rsidR="0032208F" w:rsidRDefault="0032208F"/>
    <w:p w14:paraId="344C56EC" w14:textId="77777777" w:rsidR="0032208F" w:rsidRDefault="0032208F"/>
    <w:p w14:paraId="3A2CEF57" w14:textId="77777777" w:rsidR="0032208F" w:rsidRDefault="0032208F"/>
    <w:p w14:paraId="765F402B" w14:textId="77777777" w:rsidR="0032208F" w:rsidRDefault="0032208F"/>
    <w:p w14:paraId="5681C39B" w14:textId="77777777" w:rsidR="0032208F" w:rsidRDefault="0032208F"/>
    <w:p w14:paraId="09DEECE2" w14:textId="77777777" w:rsidR="0032208F" w:rsidRDefault="0032208F"/>
    <w:p w14:paraId="4D1ED534" w14:textId="77777777" w:rsidR="0032208F" w:rsidRDefault="0032208F"/>
    <w:p w14:paraId="3F34348F" w14:textId="77777777" w:rsidR="0032208F" w:rsidRDefault="0032208F"/>
    <w:p w14:paraId="057AFFAF" w14:textId="77777777" w:rsidR="0032208F" w:rsidRDefault="0032208F"/>
    <w:p w14:paraId="1E8919A0" w14:textId="77777777" w:rsidR="0032208F" w:rsidRDefault="0032208F"/>
    <w:p w14:paraId="45910DD4" w14:textId="77777777" w:rsidR="0032208F" w:rsidRDefault="0032208F"/>
    <w:p w14:paraId="0033F6AD" w14:textId="77777777" w:rsidR="0032208F" w:rsidRDefault="0032208F"/>
    <w:p w14:paraId="44F7D48E" w14:textId="77777777" w:rsidR="0032208F" w:rsidRDefault="0032208F"/>
    <w:p w14:paraId="5390A09A" w14:textId="77777777" w:rsidR="0032208F" w:rsidRDefault="0032208F"/>
    <w:p w14:paraId="10FC53B6" w14:textId="77777777" w:rsidR="0032208F" w:rsidRDefault="0032208F"/>
    <w:p w14:paraId="3B6A7495" w14:textId="77777777" w:rsidR="0032208F" w:rsidRDefault="0032208F"/>
    <w:p w14:paraId="5A83D45B" w14:textId="70FD2B13" w:rsidR="00FA44E4" w:rsidRDefault="00FA44E4">
      <w:r>
        <w:t xml:space="preserve">References </w:t>
      </w:r>
    </w:p>
    <w:sdt>
      <w:sdtPr>
        <w:id w:val="-1487168124"/>
        <w:docPartObj>
          <w:docPartGallery w:val="Bibliographie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798EBBB1" w14:textId="513AB13A" w:rsidR="0032208F" w:rsidRDefault="0032208F">
          <w:pPr>
            <w:pStyle w:val="Heading1"/>
          </w:pPr>
          <w:r>
            <w:t>References</w:t>
          </w:r>
        </w:p>
        <w:sdt>
          <w:sdtPr>
            <w:id w:val="-573587230"/>
            <w:bibliography/>
          </w:sdtPr>
          <w:sdtContent>
            <w:p w14:paraId="35CCC5F6" w14:textId="77777777" w:rsidR="0032208F" w:rsidRDefault="0032208F" w:rsidP="0032208F">
              <w:pPr>
                <w:pStyle w:val="Bibliography"/>
                <w:ind w:left="720" w:hanging="720"/>
                <w:rPr>
                  <w:noProof/>
                  <w:kern w:val="0"/>
                  <w:sz w:val="24"/>
                  <w:szCs w:val="24"/>
                  <w14:ligatures w14:val="none"/>
                </w:rPr>
              </w:pPr>
              <w:r>
                <w:fldChar w:fldCharType="begin"/>
              </w:r>
              <w:r>
                <w:instrText>BIBLIOGRAPHY</w:instrText>
              </w:r>
              <w:r>
                <w:fldChar w:fldCharType="separate"/>
              </w:r>
              <w:r>
                <w:rPr>
                  <w:noProof/>
                </w:rPr>
                <w:t xml:space="preserve">Alt, D. (2015). College students’ academic motivation, media engagement and fear of missing out. </w:t>
              </w:r>
              <w:r>
                <w:rPr>
                  <w:i/>
                  <w:iCs/>
                  <w:noProof/>
                </w:rPr>
                <w:t>Computers in human behavior</w:t>
              </w:r>
              <w:r>
                <w:rPr>
                  <w:noProof/>
                </w:rPr>
                <w:t>, p.111-119.</w:t>
              </w:r>
            </w:p>
            <w:p w14:paraId="0BD341C4" w14:textId="77777777" w:rsidR="0032208F" w:rsidRPr="0032208F" w:rsidRDefault="0032208F" w:rsidP="0032208F">
              <w:pPr>
                <w:pStyle w:val="Bibliography"/>
                <w:ind w:left="720" w:hanging="720"/>
                <w:rPr>
                  <w:noProof/>
                  <w:lang w:val="fr-FR"/>
                </w:rPr>
              </w:pPr>
              <w:r>
                <w:rPr>
                  <w:noProof/>
                </w:rPr>
                <w:t xml:space="preserve">Clark, V. B. (2022). </w:t>
              </w:r>
              <w:r>
                <w:rPr>
                  <w:i/>
                  <w:iCs/>
                  <w:noProof/>
                </w:rPr>
                <w:t>Thematic analysis : a practical guide.</w:t>
              </w:r>
              <w:r>
                <w:rPr>
                  <w:noProof/>
                </w:rPr>
                <w:t xml:space="preserve"> </w:t>
              </w:r>
              <w:r w:rsidRPr="0032208F">
                <w:rPr>
                  <w:noProof/>
                  <w:lang w:val="fr-FR"/>
                </w:rPr>
                <w:t>SAGE Publications.</w:t>
              </w:r>
            </w:p>
            <w:p w14:paraId="428EB60C" w14:textId="77777777" w:rsidR="0032208F" w:rsidRDefault="0032208F" w:rsidP="0032208F">
              <w:pPr>
                <w:pStyle w:val="Bibliography"/>
                <w:ind w:left="720" w:hanging="720"/>
                <w:rPr>
                  <w:noProof/>
                </w:rPr>
              </w:pPr>
              <w:r w:rsidRPr="0032208F">
                <w:rPr>
                  <w:noProof/>
                  <w:lang w:val="fr-FR"/>
                </w:rPr>
                <w:t xml:space="preserve">De Castella, K., Byrne, D., &amp; Covington, M. (2013). </w:t>
              </w:r>
              <w:r>
                <w:rPr>
                  <w:noProof/>
                </w:rPr>
                <w:t xml:space="preserve">Unmotivated or Motivated to Fail? A Cross-Cultural Study of Achievement Motivation, Fear of Failure, and Student Disengagement. </w:t>
              </w:r>
              <w:r>
                <w:rPr>
                  <w:i/>
                  <w:iCs/>
                  <w:noProof/>
                </w:rPr>
                <w:t>Journal of educational psychology</w:t>
              </w:r>
              <w:r>
                <w:rPr>
                  <w:noProof/>
                </w:rPr>
                <w:t>, p.861-880.</w:t>
              </w:r>
            </w:p>
            <w:p w14:paraId="77EACCE3" w14:textId="77777777" w:rsidR="0032208F" w:rsidRDefault="0032208F" w:rsidP="0032208F">
              <w:pPr>
                <w:pStyle w:val="Bibliography"/>
                <w:ind w:left="720" w:hanging="720"/>
                <w:rPr>
                  <w:noProof/>
                </w:rPr>
              </w:pPr>
              <w:r>
                <w:rPr>
                  <w:noProof/>
                </w:rPr>
                <w:t xml:space="preserve">Quadir, M. (2021). Teaching Factors That Affect Students' Learning Motivation: Bangladeshi EFL Students' Perceptions. </w:t>
              </w:r>
              <w:r>
                <w:rPr>
                  <w:i/>
                  <w:iCs/>
                  <w:noProof/>
                </w:rPr>
                <w:t>Malang: Association for the Teaching of English as a Foreign Language in Indonesia</w:t>
              </w:r>
              <w:r>
                <w:rPr>
                  <w:noProof/>
                </w:rPr>
                <w:t>, p.295-315.</w:t>
              </w:r>
            </w:p>
            <w:p w14:paraId="05C31B34" w14:textId="77777777" w:rsidR="0032208F" w:rsidRDefault="0032208F" w:rsidP="0032208F">
              <w:pPr>
                <w:pStyle w:val="Bibliography"/>
                <w:ind w:left="720" w:hanging="720"/>
                <w:rPr>
                  <w:noProof/>
                </w:rPr>
              </w:pPr>
              <w:r>
                <w:rPr>
                  <w:noProof/>
                </w:rPr>
                <w:t xml:space="preserve">Reiss, S. (2012). Intrinsic and Extrinsic Motivation. </w:t>
              </w:r>
              <w:r>
                <w:rPr>
                  <w:i/>
                  <w:iCs/>
                  <w:noProof/>
                </w:rPr>
                <w:t>Teaching of Psychology</w:t>
              </w:r>
              <w:r>
                <w:rPr>
                  <w:noProof/>
                </w:rPr>
                <w:t>, p.152-156.</w:t>
              </w:r>
            </w:p>
            <w:p w14:paraId="28F73B63" w14:textId="77777777" w:rsidR="0032208F" w:rsidRDefault="0032208F" w:rsidP="0032208F">
              <w:pPr>
                <w:pStyle w:val="Bibliography"/>
                <w:ind w:left="720" w:hanging="720"/>
                <w:rPr>
                  <w:noProof/>
                </w:rPr>
              </w:pPr>
              <w:r>
                <w:rPr>
                  <w:noProof/>
                </w:rPr>
                <w:t xml:space="preserve">Richard M. Ryan, E. L. (2017). </w:t>
              </w:r>
              <w:r>
                <w:rPr>
                  <w:i/>
                  <w:iCs/>
                  <w:noProof/>
                </w:rPr>
                <w:t>Self-determination theory : basic psychological needs in motivation, development, and wellness.</w:t>
              </w:r>
              <w:r>
                <w:rPr>
                  <w:noProof/>
                </w:rPr>
                <w:t xml:space="preserve"> The Guilford Press.</w:t>
              </w:r>
            </w:p>
            <w:p w14:paraId="2FADFFDC" w14:textId="77777777" w:rsidR="0032208F" w:rsidRDefault="0032208F" w:rsidP="0032208F">
              <w:pPr>
                <w:pStyle w:val="Bibliography"/>
                <w:ind w:left="720" w:hanging="720"/>
                <w:rPr>
                  <w:noProof/>
                </w:rPr>
              </w:pPr>
              <w:r>
                <w:rPr>
                  <w:noProof/>
                </w:rPr>
                <w:t>Stajkovic, A. (2013). Work motivation definition, purpose, and relevance. Madison, Wiaconsin, United States of America .</w:t>
              </w:r>
            </w:p>
            <w:p w14:paraId="413D6BEB" w14:textId="77777777" w:rsidR="0032208F" w:rsidRDefault="0032208F" w:rsidP="0032208F">
              <w:pPr>
                <w:pStyle w:val="Bibliography"/>
                <w:ind w:left="720" w:hanging="720"/>
                <w:rPr>
                  <w:noProof/>
                </w:rPr>
              </w:pPr>
              <w:r>
                <w:rPr>
                  <w:noProof/>
                </w:rPr>
                <w:t xml:space="preserve">Uriostegui, M., Roy, A. L., &amp; Li-Grining, C. P. (2021). What Drives You? Black and Latinx Youth’s Critical Consciousness, Motivations, and Academic and Career Activities. </w:t>
              </w:r>
              <w:r>
                <w:rPr>
                  <w:i/>
                  <w:iCs/>
                  <w:noProof/>
                </w:rPr>
                <w:t>Journal of youth and adolescence</w:t>
              </w:r>
              <w:r>
                <w:rPr>
                  <w:noProof/>
                </w:rPr>
                <w:t>, p.58-74.</w:t>
              </w:r>
            </w:p>
            <w:p w14:paraId="73C364F1" w14:textId="7B24E38E" w:rsidR="0032208F" w:rsidRDefault="0032208F" w:rsidP="0032208F">
              <w:r>
                <w:rPr>
                  <w:b/>
                  <w:bCs/>
                </w:rPr>
                <w:fldChar w:fldCharType="end"/>
              </w:r>
            </w:p>
          </w:sdtContent>
        </w:sdt>
      </w:sdtContent>
    </w:sdt>
    <w:p w14:paraId="6B3973DD" w14:textId="77777777" w:rsidR="0032208F" w:rsidRDefault="0032208F"/>
    <w:p w14:paraId="1497E07A" w14:textId="77777777" w:rsidR="00FA44E4" w:rsidRDefault="00FA44E4"/>
    <w:p w14:paraId="7B505835" w14:textId="77777777" w:rsidR="0032208F" w:rsidRDefault="0032208F"/>
    <w:p w14:paraId="59F16F37" w14:textId="77777777" w:rsidR="0032208F" w:rsidRDefault="0032208F"/>
    <w:p w14:paraId="40E575EB" w14:textId="77777777" w:rsidR="0032208F" w:rsidRDefault="0032208F"/>
    <w:p w14:paraId="46194217" w14:textId="77777777" w:rsidR="0032208F" w:rsidRDefault="0032208F"/>
    <w:p w14:paraId="471EF19F" w14:textId="77777777" w:rsidR="0032208F" w:rsidRDefault="0032208F"/>
    <w:p w14:paraId="69CCBB8D" w14:textId="77777777" w:rsidR="0032208F" w:rsidRDefault="0032208F"/>
    <w:p w14:paraId="425CAC9C" w14:textId="77777777" w:rsidR="0032208F" w:rsidRDefault="0032208F"/>
    <w:p w14:paraId="3000E425" w14:textId="77777777" w:rsidR="0032208F" w:rsidRDefault="0032208F"/>
    <w:p w14:paraId="1EE8668F" w14:textId="77777777" w:rsidR="0032208F" w:rsidRDefault="0032208F"/>
    <w:p w14:paraId="7962F7F0" w14:textId="77777777" w:rsidR="0032208F" w:rsidRDefault="0032208F"/>
    <w:p w14:paraId="68EEF474" w14:textId="77777777" w:rsidR="0032208F" w:rsidRDefault="0032208F"/>
    <w:p w14:paraId="192DB23B" w14:textId="77777777" w:rsidR="0032208F" w:rsidRDefault="0032208F"/>
    <w:p w14:paraId="78D203D9" w14:textId="1176E4A1" w:rsidR="00FA44E4" w:rsidRDefault="00FA44E4">
      <w:r>
        <w:t xml:space="preserve">Appendices </w:t>
      </w:r>
    </w:p>
    <w:p w14:paraId="77A673D3" w14:textId="56CEE274" w:rsidR="0032208F" w:rsidRDefault="0032208F">
      <w:r>
        <w:t>Appendices 1</w:t>
      </w:r>
    </w:p>
    <w:tbl>
      <w:tblPr>
        <w:tblStyle w:val="TableGrid"/>
        <w:tblW w:w="0" w:type="auto"/>
        <w:tblLook w:val="04A0" w:firstRow="1" w:lastRow="0" w:firstColumn="1" w:lastColumn="0" w:noHBand="0" w:noVBand="1"/>
      </w:tblPr>
      <w:tblGrid>
        <w:gridCol w:w="2062"/>
        <w:gridCol w:w="1959"/>
        <w:gridCol w:w="1760"/>
      </w:tblGrid>
      <w:tr w:rsidR="0032208F" w14:paraId="13726CCF" w14:textId="77777777" w:rsidTr="0025293B">
        <w:tc>
          <w:tcPr>
            <w:tcW w:w="2062" w:type="dxa"/>
          </w:tcPr>
          <w:p w14:paraId="133F0D6C" w14:textId="77777777" w:rsidR="0032208F" w:rsidRDefault="0032208F" w:rsidP="0025293B">
            <w:r>
              <w:t xml:space="preserve">Main theme </w:t>
            </w:r>
          </w:p>
        </w:tc>
        <w:tc>
          <w:tcPr>
            <w:tcW w:w="1959" w:type="dxa"/>
          </w:tcPr>
          <w:p w14:paraId="74F2A812" w14:textId="77777777" w:rsidR="0032208F" w:rsidRDefault="0032208F" w:rsidP="0025293B">
            <w:r>
              <w:t xml:space="preserve">Sub Theme </w:t>
            </w:r>
          </w:p>
        </w:tc>
        <w:tc>
          <w:tcPr>
            <w:tcW w:w="1760" w:type="dxa"/>
          </w:tcPr>
          <w:p w14:paraId="1C26B174" w14:textId="77777777" w:rsidR="0032208F" w:rsidRDefault="0032208F" w:rsidP="0025293B">
            <w:r>
              <w:t xml:space="preserve">Evidence </w:t>
            </w:r>
          </w:p>
        </w:tc>
      </w:tr>
      <w:tr w:rsidR="0032208F" w14:paraId="6507E1F2" w14:textId="77777777" w:rsidTr="0025293B">
        <w:tc>
          <w:tcPr>
            <w:tcW w:w="2062" w:type="dxa"/>
          </w:tcPr>
          <w:p w14:paraId="27C5077C" w14:textId="77777777" w:rsidR="0032208F" w:rsidRDefault="0032208F" w:rsidP="0025293B">
            <w:r>
              <w:t xml:space="preserve">Pressure </w:t>
            </w:r>
          </w:p>
        </w:tc>
        <w:tc>
          <w:tcPr>
            <w:tcW w:w="1959" w:type="dxa"/>
          </w:tcPr>
          <w:p w14:paraId="4CBCE20F" w14:textId="77777777" w:rsidR="0032208F" w:rsidRDefault="0032208F" w:rsidP="0025293B">
            <w:r>
              <w:t>Family</w:t>
            </w:r>
          </w:p>
        </w:tc>
        <w:tc>
          <w:tcPr>
            <w:tcW w:w="1760" w:type="dxa"/>
          </w:tcPr>
          <w:p w14:paraId="05393444" w14:textId="77777777" w:rsidR="0032208F" w:rsidRDefault="0032208F" w:rsidP="0025293B">
            <w:r>
              <w:t xml:space="preserve">Alex 53- </w:t>
            </w:r>
            <w:bookmarkStart w:id="0" w:name="_Hlk150865592"/>
            <w:r>
              <w:t>“My dad wanted me to do something in uni”</w:t>
            </w:r>
            <w:bookmarkEnd w:id="0"/>
          </w:p>
          <w:p w14:paraId="7E96CDDF" w14:textId="77777777" w:rsidR="0032208F" w:rsidRDefault="0032208F" w:rsidP="0025293B">
            <w:r>
              <w:t>Sarah 118- “want a better life for me and the girls”</w:t>
            </w:r>
          </w:p>
          <w:p w14:paraId="7A64D48D" w14:textId="77777777" w:rsidR="0032208F" w:rsidRDefault="0032208F" w:rsidP="0025293B">
            <w:r>
              <w:t xml:space="preserve">Sarah 474- </w:t>
            </w:r>
            <w:bookmarkStart w:id="1" w:name="_Hlk150866094"/>
            <w:r>
              <w:t>“</w:t>
            </w:r>
            <w:proofErr w:type="spellStart"/>
            <w:r>
              <w:t>its</w:t>
            </w:r>
            <w:proofErr w:type="spellEnd"/>
            <w:r>
              <w:t xml:space="preserve"> literally my kids. There the reason I applied”</w:t>
            </w:r>
            <w:bookmarkEnd w:id="1"/>
          </w:p>
          <w:p w14:paraId="093B1ED6" w14:textId="77777777" w:rsidR="0032208F" w:rsidRDefault="0032208F" w:rsidP="0025293B">
            <w:r>
              <w:t xml:space="preserve">Alex 565- </w:t>
            </w:r>
            <w:bookmarkStart w:id="2" w:name="_Hlk150866248"/>
            <w:r>
              <w:t>“dad is main reason for going to university”</w:t>
            </w:r>
          </w:p>
          <w:bookmarkEnd w:id="2"/>
          <w:p w14:paraId="3C1AA3BA" w14:textId="77777777" w:rsidR="0032208F" w:rsidRDefault="0032208F" w:rsidP="0025293B">
            <w:r>
              <w:t xml:space="preserve">Sarah 786- </w:t>
            </w:r>
            <w:bookmarkStart w:id="3" w:name="_Hlk150866429"/>
            <w:r>
              <w:t>“don’t want them to have a childhood that I had”</w:t>
            </w:r>
            <w:bookmarkEnd w:id="3"/>
          </w:p>
        </w:tc>
      </w:tr>
      <w:tr w:rsidR="0032208F" w14:paraId="39AE00E8" w14:textId="77777777" w:rsidTr="0025293B">
        <w:tc>
          <w:tcPr>
            <w:tcW w:w="2062" w:type="dxa"/>
          </w:tcPr>
          <w:p w14:paraId="7A73F6C6" w14:textId="77777777" w:rsidR="0032208F" w:rsidRDefault="0032208F" w:rsidP="0025293B">
            <w:r>
              <w:t xml:space="preserve">Promotion </w:t>
            </w:r>
          </w:p>
        </w:tc>
        <w:tc>
          <w:tcPr>
            <w:tcW w:w="1959" w:type="dxa"/>
          </w:tcPr>
          <w:p w14:paraId="4DCEFF6B" w14:textId="77777777" w:rsidR="0032208F" w:rsidRDefault="0032208F" w:rsidP="0025293B">
            <w:r>
              <w:t>Career Promotion</w:t>
            </w:r>
          </w:p>
        </w:tc>
        <w:tc>
          <w:tcPr>
            <w:tcW w:w="1760" w:type="dxa"/>
          </w:tcPr>
          <w:p w14:paraId="19297E85" w14:textId="77777777" w:rsidR="0032208F" w:rsidRDefault="0032208F" w:rsidP="0025293B">
            <w:r>
              <w:t xml:space="preserve">Emily 39- </w:t>
            </w:r>
            <w:bookmarkStart w:id="4" w:name="_Hlk150867046"/>
            <w:r>
              <w:t xml:space="preserve">“doing something because </w:t>
            </w:r>
            <w:proofErr w:type="spellStart"/>
            <w:r>
              <w:t>your</w:t>
            </w:r>
            <w:proofErr w:type="spellEnd"/>
            <w:r>
              <w:t xml:space="preserve"> </w:t>
            </w:r>
            <w:proofErr w:type="spellStart"/>
            <w:r>
              <w:t>gonna</w:t>
            </w:r>
            <w:proofErr w:type="spellEnd"/>
            <w:r>
              <w:t xml:space="preserve"> get paid”</w:t>
            </w:r>
            <w:bookmarkEnd w:id="4"/>
          </w:p>
          <w:p w14:paraId="67E77534" w14:textId="77777777" w:rsidR="0032208F" w:rsidRDefault="0032208F" w:rsidP="0025293B">
            <w:r>
              <w:t>Mark 85- “</w:t>
            </w:r>
            <w:bookmarkStart w:id="5" w:name="_Hlk150867422"/>
            <w:r>
              <w:t>Interesting to carry on in an area I already know but, like on the other side”</w:t>
            </w:r>
            <w:bookmarkEnd w:id="5"/>
          </w:p>
          <w:p w14:paraId="35883145" w14:textId="77777777" w:rsidR="0032208F" w:rsidRDefault="0032208F" w:rsidP="0025293B">
            <w:r>
              <w:t>Sarah 158-</w:t>
            </w:r>
            <w:bookmarkStart w:id="6" w:name="_Hlk150867812"/>
            <w:r>
              <w:t>“want to make some money”</w:t>
            </w:r>
            <w:bookmarkEnd w:id="6"/>
          </w:p>
          <w:p w14:paraId="44D6F4B0" w14:textId="77777777" w:rsidR="0032208F" w:rsidRDefault="0032208F" w:rsidP="0025293B">
            <w:r>
              <w:t>Mark 167- “be the boss”</w:t>
            </w:r>
          </w:p>
          <w:p w14:paraId="0575EEDD" w14:textId="77777777" w:rsidR="0032208F" w:rsidRDefault="0032208F" w:rsidP="0025293B">
            <w:r>
              <w:t>Sarah 537- “needed something more”</w:t>
            </w:r>
          </w:p>
          <w:p w14:paraId="18594F7B" w14:textId="77777777" w:rsidR="0032208F" w:rsidRDefault="0032208F" w:rsidP="0025293B">
            <w:r>
              <w:t>Emily 591- “have to do it to get good grades”</w:t>
            </w:r>
          </w:p>
          <w:p w14:paraId="354AE831" w14:textId="77777777" w:rsidR="0032208F" w:rsidRDefault="0032208F" w:rsidP="0025293B">
            <w:r>
              <w:t xml:space="preserve">Emily 770- “what I want to gain </w:t>
            </w:r>
            <w:r>
              <w:lastRenderedPageBreak/>
              <w:t>from this course”</w:t>
            </w:r>
          </w:p>
          <w:p w14:paraId="15BA76B8" w14:textId="77777777" w:rsidR="0032208F" w:rsidRDefault="0032208F" w:rsidP="0025293B"/>
          <w:p w14:paraId="2D693F4C" w14:textId="77777777" w:rsidR="0032208F" w:rsidRDefault="0032208F" w:rsidP="0025293B"/>
        </w:tc>
      </w:tr>
    </w:tbl>
    <w:p w14:paraId="76E2BCB6" w14:textId="77777777" w:rsidR="0032208F" w:rsidRDefault="0032208F"/>
    <w:p w14:paraId="4881CA33" w14:textId="765ED028" w:rsidR="0032208F" w:rsidRDefault="0032208F">
      <w:r>
        <w:t xml:space="preserve">Appendices 2 </w:t>
      </w:r>
    </w:p>
    <w:p w14:paraId="5AFC78D3" w14:textId="6D838613" w:rsidR="0032208F" w:rsidRDefault="006345C6">
      <w:r w:rsidRPr="006345C6">
        <w:rPr>
          <w:sz w:val="32"/>
          <w:szCs w:val="32"/>
        </w:rPr>
        <w:drawing>
          <wp:anchor distT="0" distB="0" distL="114300" distR="114300" simplePos="0" relativeHeight="251658240" behindDoc="0" locked="0" layoutInCell="1" allowOverlap="1" wp14:anchorId="3F1EE31B" wp14:editId="69BB7725">
            <wp:simplePos x="0" y="0"/>
            <wp:positionH relativeFrom="margin">
              <wp:align>left</wp:align>
            </wp:positionH>
            <wp:positionV relativeFrom="paragraph">
              <wp:posOffset>2689860</wp:posOffset>
            </wp:positionV>
            <wp:extent cx="5731510" cy="3776345"/>
            <wp:effectExtent l="0" t="0" r="2540" b="0"/>
            <wp:wrapSquare wrapText="bothSides"/>
            <wp:docPr id="1282946386"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46386" name="Picture 1" descr="A screenshot of a black and white scree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776345"/>
                    </a:xfrm>
                    <a:prstGeom prst="rect">
                      <a:avLst/>
                    </a:prstGeom>
                  </pic:spPr>
                </pic:pic>
              </a:graphicData>
            </a:graphic>
            <wp14:sizeRelH relativeFrom="page">
              <wp14:pctWidth>0</wp14:pctWidth>
            </wp14:sizeRelH>
            <wp14:sizeRelV relativeFrom="page">
              <wp14:pctHeight>0</wp14:pctHeight>
            </wp14:sizeRelV>
          </wp:anchor>
        </w:drawing>
      </w:r>
      <w:r w:rsidRPr="006345C6">
        <w:drawing>
          <wp:inline distT="0" distB="0" distL="0" distR="0" wp14:anchorId="24C5CE66" wp14:editId="257F27C8">
            <wp:extent cx="5731510" cy="2678430"/>
            <wp:effectExtent l="0" t="0" r="2540" b="7620"/>
            <wp:docPr id="1673042815"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042815" name="Picture 1" descr="A screenshot of a black screen&#10;&#10;Description automatically generated"/>
                    <pic:cNvPicPr/>
                  </pic:nvPicPr>
                  <pic:blipFill>
                    <a:blip r:embed="rId6"/>
                    <a:stretch>
                      <a:fillRect/>
                    </a:stretch>
                  </pic:blipFill>
                  <pic:spPr>
                    <a:xfrm>
                      <a:off x="0" y="0"/>
                      <a:ext cx="5731510" cy="2678430"/>
                    </a:xfrm>
                    <a:prstGeom prst="rect">
                      <a:avLst/>
                    </a:prstGeom>
                  </pic:spPr>
                </pic:pic>
              </a:graphicData>
            </a:graphic>
          </wp:inline>
        </w:drawing>
      </w:r>
    </w:p>
    <w:p w14:paraId="5BD0F167" w14:textId="6FEEFF2D" w:rsidR="00FA44E4" w:rsidRDefault="00FA44E4"/>
    <w:p w14:paraId="6065351A" w14:textId="6DB4EAC1" w:rsidR="006345C6" w:rsidRDefault="006345C6">
      <w:r w:rsidRPr="006345C6">
        <w:lastRenderedPageBreak/>
        <w:drawing>
          <wp:inline distT="0" distB="0" distL="0" distR="0" wp14:anchorId="509ED524" wp14:editId="4CD1CD92">
            <wp:extent cx="5731510" cy="3767455"/>
            <wp:effectExtent l="0" t="0" r="2540" b="4445"/>
            <wp:docPr id="6938723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72363" name="Picture 1" descr="A screenshot of a computer&#10;&#10;Description automatically generated"/>
                    <pic:cNvPicPr/>
                  </pic:nvPicPr>
                  <pic:blipFill>
                    <a:blip r:embed="rId7"/>
                    <a:stretch>
                      <a:fillRect/>
                    </a:stretch>
                  </pic:blipFill>
                  <pic:spPr>
                    <a:xfrm>
                      <a:off x="0" y="0"/>
                      <a:ext cx="5731510" cy="3767455"/>
                    </a:xfrm>
                    <a:prstGeom prst="rect">
                      <a:avLst/>
                    </a:prstGeom>
                  </pic:spPr>
                </pic:pic>
              </a:graphicData>
            </a:graphic>
          </wp:inline>
        </w:drawing>
      </w:r>
    </w:p>
    <w:p w14:paraId="6A0B3D55" w14:textId="538C017E" w:rsidR="00FA44E4" w:rsidRDefault="005A53FA">
      <w:pPr>
        <w:rPr>
          <w:sz w:val="32"/>
          <w:szCs w:val="32"/>
        </w:rPr>
      </w:pPr>
      <w:r w:rsidRPr="005A53FA">
        <w:rPr>
          <w:sz w:val="32"/>
          <w:szCs w:val="32"/>
        </w:rPr>
        <w:drawing>
          <wp:inline distT="0" distB="0" distL="0" distR="0" wp14:anchorId="3D2228B9" wp14:editId="6C467235">
            <wp:extent cx="5731510" cy="3767455"/>
            <wp:effectExtent l="0" t="0" r="2540" b="4445"/>
            <wp:docPr id="8902487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48741" name="Picture 1" descr="A screenshot of a computer screen&#10;&#10;Description automatically generated"/>
                    <pic:cNvPicPr/>
                  </pic:nvPicPr>
                  <pic:blipFill>
                    <a:blip r:embed="rId8"/>
                    <a:stretch>
                      <a:fillRect/>
                    </a:stretch>
                  </pic:blipFill>
                  <pic:spPr>
                    <a:xfrm>
                      <a:off x="0" y="0"/>
                      <a:ext cx="5731510" cy="3767455"/>
                    </a:xfrm>
                    <a:prstGeom prst="rect">
                      <a:avLst/>
                    </a:prstGeom>
                  </pic:spPr>
                </pic:pic>
              </a:graphicData>
            </a:graphic>
          </wp:inline>
        </w:drawing>
      </w:r>
    </w:p>
    <w:p w14:paraId="1C2560DD" w14:textId="630528A8" w:rsidR="005A53FA" w:rsidRDefault="005A53FA">
      <w:pPr>
        <w:rPr>
          <w:sz w:val="32"/>
          <w:szCs w:val="32"/>
        </w:rPr>
      </w:pPr>
      <w:r w:rsidRPr="005A53FA">
        <w:rPr>
          <w:sz w:val="32"/>
          <w:szCs w:val="32"/>
        </w:rPr>
        <w:lastRenderedPageBreak/>
        <w:drawing>
          <wp:inline distT="0" distB="0" distL="0" distR="0" wp14:anchorId="57F5ACD7" wp14:editId="4AFA2F5B">
            <wp:extent cx="5731510" cy="3783965"/>
            <wp:effectExtent l="0" t="0" r="2540" b="6985"/>
            <wp:docPr id="754136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136174" name="Picture 1" descr="A screenshot of a computer&#10;&#10;Description automatically generated"/>
                    <pic:cNvPicPr/>
                  </pic:nvPicPr>
                  <pic:blipFill>
                    <a:blip r:embed="rId9"/>
                    <a:stretch>
                      <a:fillRect/>
                    </a:stretch>
                  </pic:blipFill>
                  <pic:spPr>
                    <a:xfrm>
                      <a:off x="0" y="0"/>
                      <a:ext cx="5731510" cy="3783965"/>
                    </a:xfrm>
                    <a:prstGeom prst="rect">
                      <a:avLst/>
                    </a:prstGeom>
                  </pic:spPr>
                </pic:pic>
              </a:graphicData>
            </a:graphic>
          </wp:inline>
        </w:drawing>
      </w:r>
    </w:p>
    <w:p w14:paraId="052A69CF" w14:textId="28A20654" w:rsidR="005A53FA" w:rsidRDefault="005A53FA">
      <w:pPr>
        <w:rPr>
          <w:sz w:val="32"/>
          <w:szCs w:val="32"/>
        </w:rPr>
      </w:pPr>
      <w:r w:rsidRPr="005A53FA">
        <w:rPr>
          <w:sz w:val="32"/>
          <w:szCs w:val="32"/>
        </w:rPr>
        <w:drawing>
          <wp:inline distT="0" distB="0" distL="0" distR="0" wp14:anchorId="6AD99AC1" wp14:editId="09F9A610">
            <wp:extent cx="5731510" cy="3773170"/>
            <wp:effectExtent l="0" t="0" r="2540" b="0"/>
            <wp:docPr id="545684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684377" name="Picture 1" descr="A screenshot of a computer&#10;&#10;Description automatically generated"/>
                    <pic:cNvPicPr/>
                  </pic:nvPicPr>
                  <pic:blipFill>
                    <a:blip r:embed="rId10"/>
                    <a:stretch>
                      <a:fillRect/>
                    </a:stretch>
                  </pic:blipFill>
                  <pic:spPr>
                    <a:xfrm>
                      <a:off x="0" y="0"/>
                      <a:ext cx="5731510" cy="3773170"/>
                    </a:xfrm>
                    <a:prstGeom prst="rect">
                      <a:avLst/>
                    </a:prstGeom>
                  </pic:spPr>
                </pic:pic>
              </a:graphicData>
            </a:graphic>
          </wp:inline>
        </w:drawing>
      </w:r>
    </w:p>
    <w:p w14:paraId="2E621675" w14:textId="72EE2091" w:rsidR="005A53FA" w:rsidRDefault="005A53FA">
      <w:pPr>
        <w:rPr>
          <w:sz w:val="32"/>
          <w:szCs w:val="32"/>
        </w:rPr>
      </w:pPr>
      <w:r w:rsidRPr="005A53FA">
        <w:rPr>
          <w:sz w:val="32"/>
          <w:szCs w:val="32"/>
        </w:rPr>
        <w:lastRenderedPageBreak/>
        <w:drawing>
          <wp:inline distT="0" distB="0" distL="0" distR="0" wp14:anchorId="3464576F" wp14:editId="7DD8A4B1">
            <wp:extent cx="5731510" cy="3783965"/>
            <wp:effectExtent l="0" t="0" r="2540" b="6985"/>
            <wp:docPr id="2761333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33391" name="Picture 1" descr="A screenshot of a computer&#10;&#10;Description automatically generated"/>
                    <pic:cNvPicPr/>
                  </pic:nvPicPr>
                  <pic:blipFill>
                    <a:blip r:embed="rId11"/>
                    <a:stretch>
                      <a:fillRect/>
                    </a:stretch>
                  </pic:blipFill>
                  <pic:spPr>
                    <a:xfrm>
                      <a:off x="0" y="0"/>
                      <a:ext cx="5731510" cy="3783965"/>
                    </a:xfrm>
                    <a:prstGeom prst="rect">
                      <a:avLst/>
                    </a:prstGeom>
                  </pic:spPr>
                </pic:pic>
              </a:graphicData>
            </a:graphic>
          </wp:inline>
        </w:drawing>
      </w:r>
    </w:p>
    <w:p w14:paraId="6F4DDE0F" w14:textId="32CCB789" w:rsidR="005A53FA" w:rsidRDefault="005A53FA">
      <w:pPr>
        <w:rPr>
          <w:sz w:val="32"/>
          <w:szCs w:val="32"/>
        </w:rPr>
      </w:pPr>
      <w:r w:rsidRPr="005A53FA">
        <w:rPr>
          <w:sz w:val="32"/>
          <w:szCs w:val="32"/>
        </w:rPr>
        <w:drawing>
          <wp:inline distT="0" distB="0" distL="0" distR="0" wp14:anchorId="72A9D2CA" wp14:editId="203F428F">
            <wp:extent cx="5731510" cy="3771265"/>
            <wp:effectExtent l="0" t="0" r="2540" b="635"/>
            <wp:docPr id="13796870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687004" name="Picture 1" descr="A screenshot of a computer&#10;&#10;Description automatically generated"/>
                    <pic:cNvPicPr/>
                  </pic:nvPicPr>
                  <pic:blipFill>
                    <a:blip r:embed="rId12"/>
                    <a:stretch>
                      <a:fillRect/>
                    </a:stretch>
                  </pic:blipFill>
                  <pic:spPr>
                    <a:xfrm>
                      <a:off x="0" y="0"/>
                      <a:ext cx="5731510" cy="3771265"/>
                    </a:xfrm>
                    <a:prstGeom prst="rect">
                      <a:avLst/>
                    </a:prstGeom>
                  </pic:spPr>
                </pic:pic>
              </a:graphicData>
            </a:graphic>
          </wp:inline>
        </w:drawing>
      </w:r>
    </w:p>
    <w:p w14:paraId="4B4990B5" w14:textId="07A5B48E" w:rsidR="005A53FA" w:rsidRDefault="005A53FA">
      <w:pPr>
        <w:rPr>
          <w:sz w:val="32"/>
          <w:szCs w:val="32"/>
        </w:rPr>
      </w:pPr>
      <w:r w:rsidRPr="005A53FA">
        <w:rPr>
          <w:sz w:val="32"/>
          <w:szCs w:val="32"/>
        </w:rPr>
        <w:lastRenderedPageBreak/>
        <w:drawing>
          <wp:inline distT="0" distB="0" distL="0" distR="0" wp14:anchorId="7B0C4DAD" wp14:editId="547700EF">
            <wp:extent cx="5731510" cy="3776345"/>
            <wp:effectExtent l="0" t="0" r="2540" b="0"/>
            <wp:docPr id="1116806961"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806961" name="Picture 1" descr="A screenshot of a black screen&#10;&#10;Description automatically generated"/>
                    <pic:cNvPicPr/>
                  </pic:nvPicPr>
                  <pic:blipFill>
                    <a:blip r:embed="rId13"/>
                    <a:stretch>
                      <a:fillRect/>
                    </a:stretch>
                  </pic:blipFill>
                  <pic:spPr>
                    <a:xfrm>
                      <a:off x="0" y="0"/>
                      <a:ext cx="5731510" cy="3776345"/>
                    </a:xfrm>
                    <a:prstGeom prst="rect">
                      <a:avLst/>
                    </a:prstGeom>
                  </pic:spPr>
                </pic:pic>
              </a:graphicData>
            </a:graphic>
          </wp:inline>
        </w:drawing>
      </w:r>
    </w:p>
    <w:p w14:paraId="6308DBB6" w14:textId="3D933034" w:rsidR="005A53FA" w:rsidRDefault="005A53FA">
      <w:pPr>
        <w:rPr>
          <w:sz w:val="32"/>
          <w:szCs w:val="32"/>
        </w:rPr>
      </w:pPr>
      <w:r w:rsidRPr="005A53FA">
        <w:rPr>
          <w:sz w:val="32"/>
          <w:szCs w:val="32"/>
        </w:rPr>
        <w:drawing>
          <wp:inline distT="0" distB="0" distL="0" distR="0" wp14:anchorId="52AD0CDD" wp14:editId="07E122B3">
            <wp:extent cx="5731510" cy="3778250"/>
            <wp:effectExtent l="0" t="0" r="2540" b="0"/>
            <wp:docPr id="63964289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42896" name="Picture 1" descr="A black screen with white text&#10;&#10;Description automatically generated"/>
                    <pic:cNvPicPr/>
                  </pic:nvPicPr>
                  <pic:blipFill>
                    <a:blip r:embed="rId14"/>
                    <a:stretch>
                      <a:fillRect/>
                    </a:stretch>
                  </pic:blipFill>
                  <pic:spPr>
                    <a:xfrm>
                      <a:off x="0" y="0"/>
                      <a:ext cx="5731510" cy="3778250"/>
                    </a:xfrm>
                    <a:prstGeom prst="rect">
                      <a:avLst/>
                    </a:prstGeom>
                  </pic:spPr>
                </pic:pic>
              </a:graphicData>
            </a:graphic>
          </wp:inline>
        </w:drawing>
      </w:r>
    </w:p>
    <w:p w14:paraId="1B7C982F" w14:textId="0C3E9201" w:rsidR="005A53FA" w:rsidRDefault="005A53FA">
      <w:pPr>
        <w:rPr>
          <w:sz w:val="32"/>
          <w:szCs w:val="32"/>
        </w:rPr>
      </w:pPr>
      <w:r w:rsidRPr="005A53FA">
        <w:rPr>
          <w:sz w:val="32"/>
          <w:szCs w:val="32"/>
        </w:rPr>
        <w:lastRenderedPageBreak/>
        <w:drawing>
          <wp:inline distT="0" distB="0" distL="0" distR="0" wp14:anchorId="5773E57D" wp14:editId="46CF5458">
            <wp:extent cx="5731510" cy="3776345"/>
            <wp:effectExtent l="0" t="0" r="2540" b="0"/>
            <wp:docPr id="561538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3877" name="Picture 1" descr="A screenshot of a computer&#10;&#10;Description automatically generated"/>
                    <pic:cNvPicPr/>
                  </pic:nvPicPr>
                  <pic:blipFill>
                    <a:blip r:embed="rId15"/>
                    <a:stretch>
                      <a:fillRect/>
                    </a:stretch>
                  </pic:blipFill>
                  <pic:spPr>
                    <a:xfrm>
                      <a:off x="0" y="0"/>
                      <a:ext cx="5731510" cy="3776345"/>
                    </a:xfrm>
                    <a:prstGeom prst="rect">
                      <a:avLst/>
                    </a:prstGeom>
                  </pic:spPr>
                </pic:pic>
              </a:graphicData>
            </a:graphic>
          </wp:inline>
        </w:drawing>
      </w:r>
    </w:p>
    <w:p w14:paraId="25BE7BA4" w14:textId="203B4E2F" w:rsidR="005A53FA" w:rsidRDefault="005A53FA">
      <w:pPr>
        <w:rPr>
          <w:sz w:val="32"/>
          <w:szCs w:val="32"/>
        </w:rPr>
      </w:pPr>
      <w:r w:rsidRPr="005A53FA">
        <w:rPr>
          <w:sz w:val="32"/>
          <w:szCs w:val="32"/>
        </w:rPr>
        <w:drawing>
          <wp:inline distT="0" distB="0" distL="0" distR="0" wp14:anchorId="1E331766" wp14:editId="614CC8D5">
            <wp:extent cx="5731510" cy="3769360"/>
            <wp:effectExtent l="0" t="0" r="2540" b="2540"/>
            <wp:docPr id="11988754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875460" name="Picture 1" descr="A screenshot of a computer&#10;&#10;Description automatically generated"/>
                    <pic:cNvPicPr/>
                  </pic:nvPicPr>
                  <pic:blipFill>
                    <a:blip r:embed="rId16"/>
                    <a:stretch>
                      <a:fillRect/>
                    </a:stretch>
                  </pic:blipFill>
                  <pic:spPr>
                    <a:xfrm>
                      <a:off x="0" y="0"/>
                      <a:ext cx="5731510" cy="3769360"/>
                    </a:xfrm>
                    <a:prstGeom prst="rect">
                      <a:avLst/>
                    </a:prstGeom>
                  </pic:spPr>
                </pic:pic>
              </a:graphicData>
            </a:graphic>
          </wp:inline>
        </w:drawing>
      </w:r>
    </w:p>
    <w:p w14:paraId="6DD81FE2" w14:textId="297C465F" w:rsidR="005A53FA" w:rsidRDefault="005A53FA">
      <w:pPr>
        <w:rPr>
          <w:sz w:val="32"/>
          <w:szCs w:val="32"/>
        </w:rPr>
      </w:pPr>
      <w:r w:rsidRPr="005A53FA">
        <w:rPr>
          <w:sz w:val="32"/>
          <w:szCs w:val="32"/>
        </w:rPr>
        <w:lastRenderedPageBreak/>
        <w:drawing>
          <wp:inline distT="0" distB="0" distL="0" distR="0" wp14:anchorId="1FA47A2A" wp14:editId="49B227FE">
            <wp:extent cx="5731510" cy="3758565"/>
            <wp:effectExtent l="0" t="0" r="2540" b="0"/>
            <wp:docPr id="12817036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03627" name="Picture 1" descr="A screenshot of a computer&#10;&#10;Description automatically generated"/>
                    <pic:cNvPicPr/>
                  </pic:nvPicPr>
                  <pic:blipFill>
                    <a:blip r:embed="rId17"/>
                    <a:stretch>
                      <a:fillRect/>
                    </a:stretch>
                  </pic:blipFill>
                  <pic:spPr>
                    <a:xfrm>
                      <a:off x="0" y="0"/>
                      <a:ext cx="5731510" cy="3758565"/>
                    </a:xfrm>
                    <a:prstGeom prst="rect">
                      <a:avLst/>
                    </a:prstGeom>
                  </pic:spPr>
                </pic:pic>
              </a:graphicData>
            </a:graphic>
          </wp:inline>
        </w:drawing>
      </w:r>
    </w:p>
    <w:p w14:paraId="06290008" w14:textId="43F540E6" w:rsidR="005A53FA" w:rsidRDefault="005A53FA">
      <w:pPr>
        <w:rPr>
          <w:sz w:val="32"/>
          <w:szCs w:val="32"/>
        </w:rPr>
      </w:pPr>
      <w:r w:rsidRPr="005A53FA">
        <w:rPr>
          <w:sz w:val="32"/>
          <w:szCs w:val="32"/>
        </w:rPr>
        <w:drawing>
          <wp:inline distT="0" distB="0" distL="0" distR="0" wp14:anchorId="32C78063" wp14:editId="4BC6DAA4">
            <wp:extent cx="5731510" cy="3776345"/>
            <wp:effectExtent l="0" t="0" r="2540" b="0"/>
            <wp:docPr id="1901175217"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175217" name="Picture 1" descr="A screenshot of a black screen&#10;&#10;Description automatically generated"/>
                    <pic:cNvPicPr/>
                  </pic:nvPicPr>
                  <pic:blipFill>
                    <a:blip r:embed="rId18"/>
                    <a:stretch>
                      <a:fillRect/>
                    </a:stretch>
                  </pic:blipFill>
                  <pic:spPr>
                    <a:xfrm>
                      <a:off x="0" y="0"/>
                      <a:ext cx="5731510" cy="3776345"/>
                    </a:xfrm>
                    <a:prstGeom prst="rect">
                      <a:avLst/>
                    </a:prstGeom>
                  </pic:spPr>
                </pic:pic>
              </a:graphicData>
            </a:graphic>
          </wp:inline>
        </w:drawing>
      </w:r>
    </w:p>
    <w:p w14:paraId="7C272452" w14:textId="439690BC" w:rsidR="005A53FA" w:rsidRDefault="005A53FA">
      <w:pPr>
        <w:rPr>
          <w:sz w:val="32"/>
          <w:szCs w:val="32"/>
        </w:rPr>
      </w:pPr>
      <w:r w:rsidRPr="005A53FA">
        <w:rPr>
          <w:sz w:val="32"/>
          <w:szCs w:val="32"/>
        </w:rPr>
        <w:lastRenderedPageBreak/>
        <w:drawing>
          <wp:inline distT="0" distB="0" distL="0" distR="0" wp14:anchorId="023B4FFF" wp14:editId="543B324F">
            <wp:extent cx="5731510" cy="3749040"/>
            <wp:effectExtent l="0" t="0" r="2540" b="3810"/>
            <wp:docPr id="18841829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82925" name="Picture 1" descr="A screenshot of a computer&#10;&#10;Description automatically generated"/>
                    <pic:cNvPicPr/>
                  </pic:nvPicPr>
                  <pic:blipFill>
                    <a:blip r:embed="rId19"/>
                    <a:stretch>
                      <a:fillRect/>
                    </a:stretch>
                  </pic:blipFill>
                  <pic:spPr>
                    <a:xfrm>
                      <a:off x="0" y="0"/>
                      <a:ext cx="5731510" cy="3749040"/>
                    </a:xfrm>
                    <a:prstGeom prst="rect">
                      <a:avLst/>
                    </a:prstGeom>
                  </pic:spPr>
                </pic:pic>
              </a:graphicData>
            </a:graphic>
          </wp:inline>
        </w:drawing>
      </w:r>
    </w:p>
    <w:p w14:paraId="45A8833F" w14:textId="12F22639" w:rsidR="005A53FA" w:rsidRDefault="002C4A82">
      <w:pPr>
        <w:rPr>
          <w:sz w:val="32"/>
          <w:szCs w:val="32"/>
        </w:rPr>
      </w:pPr>
      <w:r w:rsidRPr="002C4A82">
        <w:rPr>
          <w:sz w:val="32"/>
          <w:szCs w:val="32"/>
        </w:rPr>
        <w:drawing>
          <wp:inline distT="0" distB="0" distL="0" distR="0" wp14:anchorId="6EB1109A" wp14:editId="357E36BB">
            <wp:extent cx="5731510" cy="3767455"/>
            <wp:effectExtent l="0" t="0" r="2540" b="4445"/>
            <wp:docPr id="1706522993"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522993" name="Picture 1" descr="A screenshot of a black and white screen&#10;&#10;Description automatically generated"/>
                    <pic:cNvPicPr/>
                  </pic:nvPicPr>
                  <pic:blipFill>
                    <a:blip r:embed="rId20"/>
                    <a:stretch>
                      <a:fillRect/>
                    </a:stretch>
                  </pic:blipFill>
                  <pic:spPr>
                    <a:xfrm>
                      <a:off x="0" y="0"/>
                      <a:ext cx="5731510" cy="3767455"/>
                    </a:xfrm>
                    <a:prstGeom prst="rect">
                      <a:avLst/>
                    </a:prstGeom>
                  </pic:spPr>
                </pic:pic>
              </a:graphicData>
            </a:graphic>
          </wp:inline>
        </w:drawing>
      </w:r>
    </w:p>
    <w:p w14:paraId="01D78952" w14:textId="2157F7FD" w:rsidR="002C4A82" w:rsidRDefault="002C4A82">
      <w:pPr>
        <w:rPr>
          <w:sz w:val="32"/>
          <w:szCs w:val="32"/>
        </w:rPr>
      </w:pPr>
      <w:r w:rsidRPr="002C4A82">
        <w:rPr>
          <w:sz w:val="32"/>
          <w:szCs w:val="32"/>
        </w:rPr>
        <w:lastRenderedPageBreak/>
        <w:drawing>
          <wp:inline distT="0" distB="0" distL="0" distR="0" wp14:anchorId="46D15AC9" wp14:editId="05C83855">
            <wp:extent cx="5731510" cy="3782060"/>
            <wp:effectExtent l="0" t="0" r="2540" b="8890"/>
            <wp:docPr id="3295454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545443" name="Picture 1" descr="A screenshot of a computer&#10;&#10;Description automatically generated"/>
                    <pic:cNvPicPr/>
                  </pic:nvPicPr>
                  <pic:blipFill>
                    <a:blip r:embed="rId21"/>
                    <a:stretch>
                      <a:fillRect/>
                    </a:stretch>
                  </pic:blipFill>
                  <pic:spPr>
                    <a:xfrm>
                      <a:off x="0" y="0"/>
                      <a:ext cx="5731510" cy="3782060"/>
                    </a:xfrm>
                    <a:prstGeom prst="rect">
                      <a:avLst/>
                    </a:prstGeom>
                  </pic:spPr>
                </pic:pic>
              </a:graphicData>
            </a:graphic>
          </wp:inline>
        </w:drawing>
      </w:r>
    </w:p>
    <w:p w14:paraId="601C1EDB" w14:textId="790B0F60" w:rsidR="002C4A82" w:rsidRDefault="002C4A82">
      <w:pPr>
        <w:rPr>
          <w:sz w:val="32"/>
          <w:szCs w:val="32"/>
        </w:rPr>
      </w:pPr>
      <w:r w:rsidRPr="002C4A82">
        <w:rPr>
          <w:sz w:val="32"/>
          <w:szCs w:val="32"/>
        </w:rPr>
        <w:drawing>
          <wp:inline distT="0" distB="0" distL="0" distR="0" wp14:anchorId="3859C645" wp14:editId="7CBC9E2A">
            <wp:extent cx="5731510" cy="3769360"/>
            <wp:effectExtent l="0" t="0" r="2540" b="2540"/>
            <wp:docPr id="31302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2025" name="Picture 1" descr="A screenshot of a computer&#10;&#10;Description automatically generated"/>
                    <pic:cNvPicPr/>
                  </pic:nvPicPr>
                  <pic:blipFill>
                    <a:blip r:embed="rId22"/>
                    <a:stretch>
                      <a:fillRect/>
                    </a:stretch>
                  </pic:blipFill>
                  <pic:spPr>
                    <a:xfrm>
                      <a:off x="0" y="0"/>
                      <a:ext cx="5731510" cy="3769360"/>
                    </a:xfrm>
                    <a:prstGeom prst="rect">
                      <a:avLst/>
                    </a:prstGeom>
                  </pic:spPr>
                </pic:pic>
              </a:graphicData>
            </a:graphic>
          </wp:inline>
        </w:drawing>
      </w:r>
    </w:p>
    <w:p w14:paraId="60D2CFAE" w14:textId="525E3869" w:rsidR="002C4A82" w:rsidRDefault="002C4A82">
      <w:pPr>
        <w:rPr>
          <w:sz w:val="32"/>
          <w:szCs w:val="32"/>
        </w:rPr>
      </w:pPr>
      <w:r w:rsidRPr="002C4A82">
        <w:rPr>
          <w:sz w:val="32"/>
          <w:szCs w:val="32"/>
        </w:rPr>
        <w:lastRenderedPageBreak/>
        <w:drawing>
          <wp:inline distT="0" distB="0" distL="0" distR="0" wp14:anchorId="03A6EBD1" wp14:editId="62A497CE">
            <wp:extent cx="5731510" cy="3802380"/>
            <wp:effectExtent l="0" t="0" r="2540" b="7620"/>
            <wp:docPr id="108463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6327" name="Picture 1" descr="A screenshot of a computer&#10;&#10;Description automatically generated"/>
                    <pic:cNvPicPr/>
                  </pic:nvPicPr>
                  <pic:blipFill>
                    <a:blip r:embed="rId23"/>
                    <a:stretch>
                      <a:fillRect/>
                    </a:stretch>
                  </pic:blipFill>
                  <pic:spPr>
                    <a:xfrm>
                      <a:off x="0" y="0"/>
                      <a:ext cx="5731510" cy="3802380"/>
                    </a:xfrm>
                    <a:prstGeom prst="rect">
                      <a:avLst/>
                    </a:prstGeom>
                  </pic:spPr>
                </pic:pic>
              </a:graphicData>
            </a:graphic>
          </wp:inline>
        </w:drawing>
      </w:r>
    </w:p>
    <w:p w14:paraId="1955AB45" w14:textId="16DCA80C" w:rsidR="002C4A82" w:rsidRDefault="002C4A82">
      <w:pPr>
        <w:rPr>
          <w:sz w:val="32"/>
          <w:szCs w:val="32"/>
        </w:rPr>
      </w:pPr>
      <w:r w:rsidRPr="002C4A82">
        <w:rPr>
          <w:sz w:val="32"/>
          <w:szCs w:val="32"/>
        </w:rPr>
        <w:drawing>
          <wp:inline distT="0" distB="0" distL="0" distR="0" wp14:anchorId="2A2784C4" wp14:editId="583ED05B">
            <wp:extent cx="5731510" cy="3763645"/>
            <wp:effectExtent l="0" t="0" r="2540" b="8255"/>
            <wp:docPr id="1972853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53874" name="Picture 1" descr="A screenshot of a computer&#10;&#10;Description automatically generated"/>
                    <pic:cNvPicPr/>
                  </pic:nvPicPr>
                  <pic:blipFill>
                    <a:blip r:embed="rId24"/>
                    <a:stretch>
                      <a:fillRect/>
                    </a:stretch>
                  </pic:blipFill>
                  <pic:spPr>
                    <a:xfrm>
                      <a:off x="0" y="0"/>
                      <a:ext cx="5731510" cy="3763645"/>
                    </a:xfrm>
                    <a:prstGeom prst="rect">
                      <a:avLst/>
                    </a:prstGeom>
                  </pic:spPr>
                </pic:pic>
              </a:graphicData>
            </a:graphic>
          </wp:inline>
        </w:drawing>
      </w:r>
    </w:p>
    <w:p w14:paraId="3A2EDB2B" w14:textId="5CC0A0EF" w:rsidR="002C4A82" w:rsidRDefault="002C4A82">
      <w:pPr>
        <w:rPr>
          <w:sz w:val="32"/>
          <w:szCs w:val="32"/>
        </w:rPr>
      </w:pPr>
      <w:r w:rsidRPr="002C4A82">
        <w:rPr>
          <w:sz w:val="32"/>
          <w:szCs w:val="32"/>
        </w:rPr>
        <w:lastRenderedPageBreak/>
        <w:drawing>
          <wp:inline distT="0" distB="0" distL="0" distR="0" wp14:anchorId="64EAC976" wp14:editId="2BC0B396">
            <wp:extent cx="5731510" cy="3764280"/>
            <wp:effectExtent l="0" t="0" r="2540" b="7620"/>
            <wp:docPr id="439218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18219" name="Picture 1" descr="A screenshot of a computer&#10;&#10;Description automatically generated"/>
                    <pic:cNvPicPr/>
                  </pic:nvPicPr>
                  <pic:blipFill>
                    <a:blip r:embed="rId25"/>
                    <a:stretch>
                      <a:fillRect/>
                    </a:stretch>
                  </pic:blipFill>
                  <pic:spPr>
                    <a:xfrm>
                      <a:off x="0" y="0"/>
                      <a:ext cx="5731510" cy="3764280"/>
                    </a:xfrm>
                    <a:prstGeom prst="rect">
                      <a:avLst/>
                    </a:prstGeom>
                  </pic:spPr>
                </pic:pic>
              </a:graphicData>
            </a:graphic>
          </wp:inline>
        </w:drawing>
      </w:r>
    </w:p>
    <w:p w14:paraId="5C70F060" w14:textId="34D98C71" w:rsidR="002C4A82" w:rsidRDefault="002C4A82">
      <w:pPr>
        <w:rPr>
          <w:sz w:val="32"/>
          <w:szCs w:val="32"/>
        </w:rPr>
      </w:pPr>
      <w:r w:rsidRPr="002C4A82">
        <w:rPr>
          <w:sz w:val="32"/>
          <w:szCs w:val="32"/>
        </w:rPr>
        <w:drawing>
          <wp:inline distT="0" distB="0" distL="0" distR="0" wp14:anchorId="18ED9CE0" wp14:editId="40FB6419">
            <wp:extent cx="5731510" cy="3756660"/>
            <wp:effectExtent l="0" t="0" r="2540" b="0"/>
            <wp:docPr id="1520112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11276" name="Picture 1" descr="A screenshot of a computer&#10;&#10;Description automatically generated"/>
                    <pic:cNvPicPr/>
                  </pic:nvPicPr>
                  <pic:blipFill>
                    <a:blip r:embed="rId26"/>
                    <a:stretch>
                      <a:fillRect/>
                    </a:stretch>
                  </pic:blipFill>
                  <pic:spPr>
                    <a:xfrm>
                      <a:off x="0" y="0"/>
                      <a:ext cx="5731510" cy="3756660"/>
                    </a:xfrm>
                    <a:prstGeom prst="rect">
                      <a:avLst/>
                    </a:prstGeom>
                  </pic:spPr>
                </pic:pic>
              </a:graphicData>
            </a:graphic>
          </wp:inline>
        </w:drawing>
      </w:r>
    </w:p>
    <w:p w14:paraId="2061B264" w14:textId="206DCF94" w:rsidR="002C4A82" w:rsidRDefault="002C4A82">
      <w:pPr>
        <w:rPr>
          <w:sz w:val="32"/>
          <w:szCs w:val="32"/>
        </w:rPr>
      </w:pPr>
      <w:r w:rsidRPr="002C4A82">
        <w:rPr>
          <w:sz w:val="32"/>
          <w:szCs w:val="32"/>
        </w:rPr>
        <w:lastRenderedPageBreak/>
        <w:drawing>
          <wp:inline distT="0" distB="0" distL="0" distR="0" wp14:anchorId="2FC13164" wp14:editId="554209DA">
            <wp:extent cx="5731510" cy="3789680"/>
            <wp:effectExtent l="0" t="0" r="2540" b="1270"/>
            <wp:docPr id="548815961"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15961" name="Picture 1" descr="A screenshot of a black and white screen&#10;&#10;Description automatically generated"/>
                    <pic:cNvPicPr/>
                  </pic:nvPicPr>
                  <pic:blipFill>
                    <a:blip r:embed="rId27"/>
                    <a:stretch>
                      <a:fillRect/>
                    </a:stretch>
                  </pic:blipFill>
                  <pic:spPr>
                    <a:xfrm>
                      <a:off x="0" y="0"/>
                      <a:ext cx="5731510" cy="3789680"/>
                    </a:xfrm>
                    <a:prstGeom prst="rect">
                      <a:avLst/>
                    </a:prstGeom>
                  </pic:spPr>
                </pic:pic>
              </a:graphicData>
            </a:graphic>
          </wp:inline>
        </w:drawing>
      </w:r>
    </w:p>
    <w:p w14:paraId="28DE5E63" w14:textId="6DD0F803" w:rsidR="002C4A82" w:rsidRDefault="002C4A82">
      <w:pPr>
        <w:rPr>
          <w:sz w:val="32"/>
          <w:szCs w:val="32"/>
        </w:rPr>
      </w:pPr>
      <w:r w:rsidRPr="002C4A82">
        <w:rPr>
          <w:sz w:val="32"/>
          <w:szCs w:val="32"/>
        </w:rPr>
        <w:drawing>
          <wp:inline distT="0" distB="0" distL="0" distR="0" wp14:anchorId="04C77F02" wp14:editId="2B704B5C">
            <wp:extent cx="5731510" cy="3769360"/>
            <wp:effectExtent l="0" t="0" r="2540" b="2540"/>
            <wp:docPr id="863866777"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66777" name="Picture 1" descr="A screenshot of a black screen&#10;&#10;Description automatically generated"/>
                    <pic:cNvPicPr/>
                  </pic:nvPicPr>
                  <pic:blipFill>
                    <a:blip r:embed="rId28"/>
                    <a:stretch>
                      <a:fillRect/>
                    </a:stretch>
                  </pic:blipFill>
                  <pic:spPr>
                    <a:xfrm>
                      <a:off x="0" y="0"/>
                      <a:ext cx="5731510" cy="3769360"/>
                    </a:xfrm>
                    <a:prstGeom prst="rect">
                      <a:avLst/>
                    </a:prstGeom>
                  </pic:spPr>
                </pic:pic>
              </a:graphicData>
            </a:graphic>
          </wp:inline>
        </w:drawing>
      </w:r>
    </w:p>
    <w:p w14:paraId="5C2D1C4A" w14:textId="030DDE80" w:rsidR="002C4A82" w:rsidRDefault="002C4A82">
      <w:pPr>
        <w:rPr>
          <w:sz w:val="32"/>
          <w:szCs w:val="32"/>
        </w:rPr>
      </w:pPr>
      <w:r w:rsidRPr="002C4A82">
        <w:rPr>
          <w:sz w:val="32"/>
          <w:szCs w:val="32"/>
        </w:rPr>
        <w:lastRenderedPageBreak/>
        <w:drawing>
          <wp:inline distT="0" distB="0" distL="0" distR="0" wp14:anchorId="461D946F" wp14:editId="5D3926DB">
            <wp:extent cx="5731510" cy="3754755"/>
            <wp:effectExtent l="0" t="0" r="2540" b="0"/>
            <wp:docPr id="543628835"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28835" name="Picture 1" descr="A screenshot of a black screen&#10;&#10;Description automatically generated"/>
                    <pic:cNvPicPr/>
                  </pic:nvPicPr>
                  <pic:blipFill>
                    <a:blip r:embed="rId29"/>
                    <a:stretch>
                      <a:fillRect/>
                    </a:stretch>
                  </pic:blipFill>
                  <pic:spPr>
                    <a:xfrm>
                      <a:off x="0" y="0"/>
                      <a:ext cx="5731510" cy="3754755"/>
                    </a:xfrm>
                    <a:prstGeom prst="rect">
                      <a:avLst/>
                    </a:prstGeom>
                  </pic:spPr>
                </pic:pic>
              </a:graphicData>
            </a:graphic>
          </wp:inline>
        </w:drawing>
      </w:r>
    </w:p>
    <w:p w14:paraId="7F8649C6" w14:textId="719E92E0" w:rsidR="002C4A82" w:rsidRDefault="002C4A82">
      <w:pPr>
        <w:rPr>
          <w:sz w:val="32"/>
          <w:szCs w:val="32"/>
        </w:rPr>
      </w:pPr>
      <w:r w:rsidRPr="002C4A82">
        <w:rPr>
          <w:sz w:val="32"/>
          <w:szCs w:val="32"/>
        </w:rPr>
        <w:drawing>
          <wp:inline distT="0" distB="0" distL="0" distR="0" wp14:anchorId="6B75937C" wp14:editId="6F28BCEA">
            <wp:extent cx="5731510" cy="3783965"/>
            <wp:effectExtent l="0" t="0" r="2540" b="6985"/>
            <wp:docPr id="1264824981"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24981" name="Picture 1" descr="A screenshot of a black screen&#10;&#10;Description automatically generated"/>
                    <pic:cNvPicPr/>
                  </pic:nvPicPr>
                  <pic:blipFill>
                    <a:blip r:embed="rId30"/>
                    <a:stretch>
                      <a:fillRect/>
                    </a:stretch>
                  </pic:blipFill>
                  <pic:spPr>
                    <a:xfrm>
                      <a:off x="0" y="0"/>
                      <a:ext cx="5731510" cy="3783965"/>
                    </a:xfrm>
                    <a:prstGeom prst="rect">
                      <a:avLst/>
                    </a:prstGeom>
                  </pic:spPr>
                </pic:pic>
              </a:graphicData>
            </a:graphic>
          </wp:inline>
        </w:drawing>
      </w:r>
    </w:p>
    <w:p w14:paraId="3B6E5739" w14:textId="5CC1E3DB" w:rsidR="002C4A82" w:rsidRDefault="002C4A82">
      <w:pPr>
        <w:rPr>
          <w:sz w:val="32"/>
          <w:szCs w:val="32"/>
        </w:rPr>
      </w:pPr>
      <w:r w:rsidRPr="002C4A82">
        <w:rPr>
          <w:sz w:val="32"/>
          <w:szCs w:val="32"/>
        </w:rPr>
        <w:lastRenderedPageBreak/>
        <w:drawing>
          <wp:inline distT="0" distB="0" distL="0" distR="0" wp14:anchorId="154F221A" wp14:editId="5203107F">
            <wp:extent cx="5731510" cy="3776980"/>
            <wp:effectExtent l="0" t="0" r="2540" b="0"/>
            <wp:docPr id="12111928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92868" name="Picture 1" descr="A screenshot of a computer&#10;&#10;Description automatically generated"/>
                    <pic:cNvPicPr/>
                  </pic:nvPicPr>
                  <pic:blipFill>
                    <a:blip r:embed="rId31"/>
                    <a:stretch>
                      <a:fillRect/>
                    </a:stretch>
                  </pic:blipFill>
                  <pic:spPr>
                    <a:xfrm>
                      <a:off x="0" y="0"/>
                      <a:ext cx="5731510" cy="3776980"/>
                    </a:xfrm>
                    <a:prstGeom prst="rect">
                      <a:avLst/>
                    </a:prstGeom>
                  </pic:spPr>
                </pic:pic>
              </a:graphicData>
            </a:graphic>
          </wp:inline>
        </w:drawing>
      </w:r>
    </w:p>
    <w:p w14:paraId="472B4397" w14:textId="7F58DA46" w:rsidR="002C4A82" w:rsidRDefault="002C4A82">
      <w:pPr>
        <w:rPr>
          <w:sz w:val="32"/>
          <w:szCs w:val="32"/>
        </w:rPr>
      </w:pPr>
      <w:r w:rsidRPr="002C4A82">
        <w:rPr>
          <w:sz w:val="32"/>
          <w:szCs w:val="32"/>
        </w:rPr>
        <w:drawing>
          <wp:inline distT="0" distB="0" distL="0" distR="0" wp14:anchorId="0EBAB554" wp14:editId="33B42034">
            <wp:extent cx="5731510" cy="3758565"/>
            <wp:effectExtent l="0" t="0" r="2540" b="0"/>
            <wp:docPr id="14124961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496137" name="Picture 1" descr="A screenshot of a computer&#10;&#10;Description automatically generated"/>
                    <pic:cNvPicPr/>
                  </pic:nvPicPr>
                  <pic:blipFill>
                    <a:blip r:embed="rId32"/>
                    <a:stretch>
                      <a:fillRect/>
                    </a:stretch>
                  </pic:blipFill>
                  <pic:spPr>
                    <a:xfrm>
                      <a:off x="0" y="0"/>
                      <a:ext cx="5731510" cy="3758565"/>
                    </a:xfrm>
                    <a:prstGeom prst="rect">
                      <a:avLst/>
                    </a:prstGeom>
                  </pic:spPr>
                </pic:pic>
              </a:graphicData>
            </a:graphic>
          </wp:inline>
        </w:drawing>
      </w:r>
    </w:p>
    <w:p w14:paraId="747B1DB5" w14:textId="3CE3FC99" w:rsidR="002C4A82" w:rsidRDefault="002C4A82">
      <w:pPr>
        <w:rPr>
          <w:sz w:val="32"/>
          <w:szCs w:val="32"/>
        </w:rPr>
      </w:pPr>
      <w:r w:rsidRPr="002C4A82">
        <w:rPr>
          <w:sz w:val="32"/>
          <w:szCs w:val="32"/>
        </w:rPr>
        <w:lastRenderedPageBreak/>
        <w:drawing>
          <wp:inline distT="0" distB="0" distL="0" distR="0" wp14:anchorId="115E60E9" wp14:editId="2E812C3C">
            <wp:extent cx="5731510" cy="3773170"/>
            <wp:effectExtent l="0" t="0" r="2540" b="0"/>
            <wp:docPr id="1243991055" name="Picture 1" descr="A screenshot of a black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91055" name="Picture 1" descr="A screenshot of a black and white screen&#10;&#10;Description automatically generated"/>
                    <pic:cNvPicPr/>
                  </pic:nvPicPr>
                  <pic:blipFill>
                    <a:blip r:embed="rId33"/>
                    <a:stretch>
                      <a:fillRect/>
                    </a:stretch>
                  </pic:blipFill>
                  <pic:spPr>
                    <a:xfrm>
                      <a:off x="0" y="0"/>
                      <a:ext cx="5731510" cy="3773170"/>
                    </a:xfrm>
                    <a:prstGeom prst="rect">
                      <a:avLst/>
                    </a:prstGeom>
                  </pic:spPr>
                </pic:pic>
              </a:graphicData>
            </a:graphic>
          </wp:inline>
        </w:drawing>
      </w:r>
    </w:p>
    <w:p w14:paraId="11D19B49" w14:textId="046CD0DD" w:rsidR="002C4A82" w:rsidRDefault="002C4A82">
      <w:pPr>
        <w:rPr>
          <w:sz w:val="32"/>
          <w:szCs w:val="32"/>
        </w:rPr>
      </w:pPr>
      <w:r w:rsidRPr="002C4A82">
        <w:rPr>
          <w:sz w:val="32"/>
          <w:szCs w:val="32"/>
        </w:rPr>
        <w:drawing>
          <wp:inline distT="0" distB="0" distL="0" distR="0" wp14:anchorId="5D956CEC" wp14:editId="5F1BEDE0">
            <wp:extent cx="5731510" cy="3780155"/>
            <wp:effectExtent l="0" t="0" r="2540" b="0"/>
            <wp:docPr id="1093163969"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63969" name="Picture 1" descr="A black screen with white text&#10;&#10;Description automatically generated"/>
                    <pic:cNvPicPr/>
                  </pic:nvPicPr>
                  <pic:blipFill>
                    <a:blip r:embed="rId34"/>
                    <a:stretch>
                      <a:fillRect/>
                    </a:stretch>
                  </pic:blipFill>
                  <pic:spPr>
                    <a:xfrm>
                      <a:off x="0" y="0"/>
                      <a:ext cx="5731510" cy="3780155"/>
                    </a:xfrm>
                    <a:prstGeom prst="rect">
                      <a:avLst/>
                    </a:prstGeom>
                  </pic:spPr>
                </pic:pic>
              </a:graphicData>
            </a:graphic>
          </wp:inline>
        </w:drawing>
      </w:r>
    </w:p>
    <w:p w14:paraId="003AE6C5" w14:textId="6FADD6DB" w:rsidR="002C4A82" w:rsidRDefault="002C4A82">
      <w:r>
        <w:t>Appendices 3</w:t>
      </w:r>
    </w:p>
    <w:p w14:paraId="73E93048" w14:textId="3AD2872B" w:rsidR="002C4A82" w:rsidRDefault="002C4A82">
      <w:r w:rsidRPr="002C4A82">
        <w:lastRenderedPageBreak/>
        <w:drawing>
          <wp:inline distT="0" distB="0" distL="0" distR="0" wp14:anchorId="39984707" wp14:editId="21E9992F">
            <wp:extent cx="3703641" cy="4892464"/>
            <wp:effectExtent l="0" t="0" r="0" b="3810"/>
            <wp:docPr id="942198732" name="Picture 1" descr="A screenshot of a black and white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198732" name="Picture 1" descr="A screenshot of a black and white survey&#10;&#10;Description automatically generated"/>
                    <pic:cNvPicPr/>
                  </pic:nvPicPr>
                  <pic:blipFill>
                    <a:blip r:embed="rId35"/>
                    <a:stretch>
                      <a:fillRect/>
                    </a:stretch>
                  </pic:blipFill>
                  <pic:spPr>
                    <a:xfrm>
                      <a:off x="0" y="0"/>
                      <a:ext cx="3703641" cy="4892464"/>
                    </a:xfrm>
                    <a:prstGeom prst="rect">
                      <a:avLst/>
                    </a:prstGeom>
                  </pic:spPr>
                </pic:pic>
              </a:graphicData>
            </a:graphic>
          </wp:inline>
        </w:drawing>
      </w:r>
    </w:p>
    <w:p w14:paraId="1D8C9223" w14:textId="5815D21C" w:rsidR="002C4A82" w:rsidRDefault="002C4A82">
      <w:r>
        <w:t>Appendices 4</w:t>
      </w:r>
    </w:p>
    <w:p w14:paraId="6A6F0B8E" w14:textId="15D545B7" w:rsidR="002C4A82" w:rsidRDefault="002C4A82">
      <w:r w:rsidRPr="002C4A82">
        <w:lastRenderedPageBreak/>
        <w:drawing>
          <wp:inline distT="0" distB="0" distL="0" distR="0" wp14:anchorId="31E04DBB" wp14:editId="0512C705">
            <wp:extent cx="3772227" cy="3756986"/>
            <wp:effectExtent l="0" t="0" r="0" b="0"/>
            <wp:docPr id="1012888786" name="Picture 1" descr="A screen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888786" name="Picture 1" descr="A screenshot of a black screen&#10;&#10;Description automatically generated"/>
                    <pic:cNvPicPr/>
                  </pic:nvPicPr>
                  <pic:blipFill>
                    <a:blip r:embed="rId36"/>
                    <a:stretch>
                      <a:fillRect/>
                    </a:stretch>
                  </pic:blipFill>
                  <pic:spPr>
                    <a:xfrm>
                      <a:off x="0" y="0"/>
                      <a:ext cx="3772227" cy="3756986"/>
                    </a:xfrm>
                    <a:prstGeom prst="rect">
                      <a:avLst/>
                    </a:prstGeom>
                  </pic:spPr>
                </pic:pic>
              </a:graphicData>
            </a:graphic>
          </wp:inline>
        </w:drawing>
      </w:r>
    </w:p>
    <w:p w14:paraId="3E34E63F" w14:textId="32AEF727" w:rsidR="002C4A82" w:rsidRDefault="002C4A82">
      <w:r>
        <w:t>Appendices 5</w:t>
      </w:r>
    </w:p>
    <w:p w14:paraId="19E0DB85" w14:textId="784D7EBD" w:rsidR="002C4A82" w:rsidRPr="002C4A82" w:rsidRDefault="002C4A82">
      <w:r w:rsidRPr="002C4A82">
        <w:drawing>
          <wp:inline distT="0" distB="0" distL="0" distR="0" wp14:anchorId="500411F8" wp14:editId="473233EE">
            <wp:extent cx="4496190" cy="4618120"/>
            <wp:effectExtent l="0" t="0" r="0" b="0"/>
            <wp:docPr id="2091410570" name="Picture 1" descr="A black and white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410570" name="Picture 1" descr="A black and white questionnaire&#10;&#10;Description automatically generated"/>
                    <pic:cNvPicPr/>
                  </pic:nvPicPr>
                  <pic:blipFill>
                    <a:blip r:embed="rId37"/>
                    <a:stretch>
                      <a:fillRect/>
                    </a:stretch>
                  </pic:blipFill>
                  <pic:spPr>
                    <a:xfrm>
                      <a:off x="0" y="0"/>
                      <a:ext cx="4496190" cy="4618120"/>
                    </a:xfrm>
                    <a:prstGeom prst="rect">
                      <a:avLst/>
                    </a:prstGeom>
                  </pic:spPr>
                </pic:pic>
              </a:graphicData>
            </a:graphic>
          </wp:inline>
        </w:drawing>
      </w:r>
    </w:p>
    <w:p w14:paraId="6516DAB0" w14:textId="77777777" w:rsidR="002C4A82" w:rsidRPr="00FA44E4" w:rsidRDefault="002C4A82">
      <w:pPr>
        <w:rPr>
          <w:sz w:val="32"/>
          <w:szCs w:val="32"/>
        </w:rPr>
      </w:pPr>
    </w:p>
    <w:sectPr w:rsidR="002C4A82" w:rsidRPr="00FA4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4E4"/>
    <w:rsid w:val="00011B6F"/>
    <w:rsid w:val="00017A2A"/>
    <w:rsid w:val="0003627D"/>
    <w:rsid w:val="000B4A8F"/>
    <w:rsid w:val="001030E7"/>
    <w:rsid w:val="001264A6"/>
    <w:rsid w:val="00146E6A"/>
    <w:rsid w:val="00175EC4"/>
    <w:rsid w:val="00281360"/>
    <w:rsid w:val="002C4A82"/>
    <w:rsid w:val="002C5BEB"/>
    <w:rsid w:val="0032208F"/>
    <w:rsid w:val="00372156"/>
    <w:rsid w:val="00446CEC"/>
    <w:rsid w:val="005A53FA"/>
    <w:rsid w:val="005D1787"/>
    <w:rsid w:val="00626B68"/>
    <w:rsid w:val="006345C6"/>
    <w:rsid w:val="00635918"/>
    <w:rsid w:val="006E7866"/>
    <w:rsid w:val="00792EB7"/>
    <w:rsid w:val="007A327D"/>
    <w:rsid w:val="0084350E"/>
    <w:rsid w:val="008B6491"/>
    <w:rsid w:val="008E65A7"/>
    <w:rsid w:val="009F34B8"/>
    <w:rsid w:val="00A3365B"/>
    <w:rsid w:val="00AC617A"/>
    <w:rsid w:val="00B34C44"/>
    <w:rsid w:val="00B64587"/>
    <w:rsid w:val="00C14B19"/>
    <w:rsid w:val="00C35445"/>
    <w:rsid w:val="00C52AC3"/>
    <w:rsid w:val="00C80972"/>
    <w:rsid w:val="00DC7F9C"/>
    <w:rsid w:val="00E97627"/>
    <w:rsid w:val="00F71C25"/>
    <w:rsid w:val="00FA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77064"/>
  <w15:chartTrackingRefBased/>
  <w15:docId w15:val="{31E0023B-E9D2-457F-8CC9-1C53198BD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08F"/>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08F"/>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32208F"/>
  </w:style>
  <w:style w:type="table" w:styleId="TableGrid">
    <w:name w:val="Table Grid"/>
    <w:basedOn w:val="TableNormal"/>
    <w:uiPriority w:val="39"/>
    <w:rsid w:val="00322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1897">
      <w:bodyDiv w:val="1"/>
      <w:marLeft w:val="0"/>
      <w:marRight w:val="0"/>
      <w:marTop w:val="0"/>
      <w:marBottom w:val="0"/>
      <w:divBdr>
        <w:top w:val="none" w:sz="0" w:space="0" w:color="auto"/>
        <w:left w:val="none" w:sz="0" w:space="0" w:color="auto"/>
        <w:bottom w:val="none" w:sz="0" w:space="0" w:color="auto"/>
        <w:right w:val="none" w:sz="0" w:space="0" w:color="auto"/>
      </w:divBdr>
    </w:div>
    <w:div w:id="242834020">
      <w:bodyDiv w:val="1"/>
      <w:marLeft w:val="0"/>
      <w:marRight w:val="0"/>
      <w:marTop w:val="0"/>
      <w:marBottom w:val="0"/>
      <w:divBdr>
        <w:top w:val="none" w:sz="0" w:space="0" w:color="auto"/>
        <w:left w:val="none" w:sz="0" w:space="0" w:color="auto"/>
        <w:bottom w:val="none" w:sz="0" w:space="0" w:color="auto"/>
        <w:right w:val="none" w:sz="0" w:space="0" w:color="auto"/>
      </w:divBdr>
    </w:div>
    <w:div w:id="683285979">
      <w:bodyDiv w:val="1"/>
      <w:marLeft w:val="0"/>
      <w:marRight w:val="0"/>
      <w:marTop w:val="0"/>
      <w:marBottom w:val="0"/>
      <w:divBdr>
        <w:top w:val="none" w:sz="0" w:space="0" w:color="auto"/>
        <w:left w:val="none" w:sz="0" w:space="0" w:color="auto"/>
        <w:bottom w:val="none" w:sz="0" w:space="0" w:color="auto"/>
        <w:right w:val="none" w:sz="0" w:space="0" w:color="auto"/>
      </w:divBdr>
    </w:div>
    <w:div w:id="704906632">
      <w:bodyDiv w:val="1"/>
      <w:marLeft w:val="0"/>
      <w:marRight w:val="0"/>
      <w:marTop w:val="0"/>
      <w:marBottom w:val="0"/>
      <w:divBdr>
        <w:top w:val="none" w:sz="0" w:space="0" w:color="auto"/>
        <w:left w:val="none" w:sz="0" w:space="0" w:color="auto"/>
        <w:bottom w:val="none" w:sz="0" w:space="0" w:color="auto"/>
        <w:right w:val="none" w:sz="0" w:space="0" w:color="auto"/>
      </w:divBdr>
    </w:div>
    <w:div w:id="717123738">
      <w:bodyDiv w:val="1"/>
      <w:marLeft w:val="0"/>
      <w:marRight w:val="0"/>
      <w:marTop w:val="0"/>
      <w:marBottom w:val="0"/>
      <w:divBdr>
        <w:top w:val="none" w:sz="0" w:space="0" w:color="auto"/>
        <w:left w:val="none" w:sz="0" w:space="0" w:color="auto"/>
        <w:bottom w:val="none" w:sz="0" w:space="0" w:color="auto"/>
        <w:right w:val="none" w:sz="0" w:space="0" w:color="auto"/>
      </w:divBdr>
    </w:div>
    <w:div w:id="931010101">
      <w:bodyDiv w:val="1"/>
      <w:marLeft w:val="0"/>
      <w:marRight w:val="0"/>
      <w:marTop w:val="0"/>
      <w:marBottom w:val="0"/>
      <w:divBdr>
        <w:top w:val="none" w:sz="0" w:space="0" w:color="auto"/>
        <w:left w:val="none" w:sz="0" w:space="0" w:color="auto"/>
        <w:bottom w:val="none" w:sz="0" w:space="0" w:color="auto"/>
        <w:right w:val="none" w:sz="0" w:space="0" w:color="auto"/>
      </w:divBdr>
    </w:div>
    <w:div w:id="1196775864">
      <w:bodyDiv w:val="1"/>
      <w:marLeft w:val="0"/>
      <w:marRight w:val="0"/>
      <w:marTop w:val="0"/>
      <w:marBottom w:val="0"/>
      <w:divBdr>
        <w:top w:val="none" w:sz="0" w:space="0" w:color="auto"/>
        <w:left w:val="none" w:sz="0" w:space="0" w:color="auto"/>
        <w:bottom w:val="none" w:sz="0" w:space="0" w:color="auto"/>
        <w:right w:val="none" w:sz="0" w:space="0" w:color="auto"/>
      </w:divBdr>
    </w:div>
    <w:div w:id="1548032406">
      <w:bodyDiv w:val="1"/>
      <w:marLeft w:val="0"/>
      <w:marRight w:val="0"/>
      <w:marTop w:val="0"/>
      <w:marBottom w:val="0"/>
      <w:divBdr>
        <w:top w:val="none" w:sz="0" w:space="0" w:color="auto"/>
        <w:left w:val="none" w:sz="0" w:space="0" w:color="auto"/>
        <w:bottom w:val="none" w:sz="0" w:space="0" w:color="auto"/>
        <w:right w:val="none" w:sz="0" w:space="0" w:color="auto"/>
      </w:divBdr>
    </w:div>
    <w:div w:id="1632861970">
      <w:bodyDiv w:val="1"/>
      <w:marLeft w:val="0"/>
      <w:marRight w:val="0"/>
      <w:marTop w:val="0"/>
      <w:marBottom w:val="0"/>
      <w:divBdr>
        <w:top w:val="none" w:sz="0" w:space="0" w:color="auto"/>
        <w:left w:val="none" w:sz="0" w:space="0" w:color="auto"/>
        <w:bottom w:val="none" w:sz="0" w:space="0" w:color="auto"/>
        <w:right w:val="none" w:sz="0" w:space="0" w:color="auto"/>
      </w:divBdr>
    </w:div>
    <w:div w:id="1702243342">
      <w:bodyDiv w:val="1"/>
      <w:marLeft w:val="0"/>
      <w:marRight w:val="0"/>
      <w:marTop w:val="0"/>
      <w:marBottom w:val="0"/>
      <w:divBdr>
        <w:top w:val="none" w:sz="0" w:space="0" w:color="auto"/>
        <w:left w:val="none" w:sz="0" w:space="0" w:color="auto"/>
        <w:bottom w:val="none" w:sz="0" w:space="0" w:color="auto"/>
        <w:right w:val="none" w:sz="0" w:space="0" w:color="auto"/>
      </w:divBdr>
    </w:div>
    <w:div w:id="1732003485">
      <w:bodyDiv w:val="1"/>
      <w:marLeft w:val="0"/>
      <w:marRight w:val="0"/>
      <w:marTop w:val="0"/>
      <w:marBottom w:val="0"/>
      <w:divBdr>
        <w:top w:val="none" w:sz="0" w:space="0" w:color="auto"/>
        <w:left w:val="none" w:sz="0" w:space="0" w:color="auto"/>
        <w:bottom w:val="none" w:sz="0" w:space="0" w:color="auto"/>
        <w:right w:val="none" w:sz="0" w:space="0" w:color="auto"/>
      </w:divBdr>
    </w:div>
    <w:div w:id="213544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theme" Target="theme/theme1.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Vir22</b:Tag>
    <b:SourceType>Book</b:SourceType>
    <b:Guid>{E576CF80-E511-4BED-9E2A-FC53B1B4696C}</b:Guid>
    <b:Author>
      <b:Author>
        <b:NameList>
          <b:Person>
            <b:Last>Clark</b:Last>
            <b:First>Virginia</b:First>
            <b:Middle>Braun and Victoria</b:Middle>
          </b:Person>
        </b:NameList>
      </b:Author>
    </b:Author>
    <b:Title>Thematic analysis : a practical guide</b:Title>
    <b:Year>2022</b:Year>
    <b:Publisher>SAGE Publications</b:Publisher>
    <b:RefOrder>5</b:RefOrder>
  </b:Source>
  <b:Source>
    <b:Tag>Ale13</b:Tag>
    <b:SourceType>ElectronicSource</b:SourceType>
    <b:Guid>{5B88F702-1D59-48A1-97BA-B04E19F81E03}</b:Guid>
    <b:Title>Work motivation definition, purpose, and relevance</b:Title>
    <b:Year>2013</b:Year>
    <b:City>Madison</b:City>
    <b:StateProvince>Wiaconsin</b:StateProvince>
    <b:CountryRegion>United States of America </b:CountryRegion>
    <b:Author>
      <b:Author>
        <b:NameList>
          <b:Person>
            <b:Last>Stajkovic</b:Last>
            <b:First>Alex</b:First>
          </b:Person>
        </b:NameList>
      </b:Author>
    </b:Author>
    <b:RefOrder>1</b:RefOrder>
  </b:Source>
  <b:Source>
    <b:Tag>Ste12</b:Tag>
    <b:SourceType>JournalArticle</b:SourceType>
    <b:Guid>{57AC5697-184E-4AD1-95D6-77DFB1346B7C}</b:Guid>
    <b:Title>Intrinsic and Extrinsic Motivation</b:Title>
    <b:Year>2012</b:Year>
    <b:Author>
      <b:Author>
        <b:NameList>
          <b:Person>
            <b:Last>Reiss</b:Last>
            <b:First>Steven</b:First>
          </b:Person>
        </b:NameList>
      </b:Author>
    </b:Author>
    <b:JournalName>Teaching of Psychology</b:JournalName>
    <b:Pages>p.152-156</b:Pages>
    <b:RefOrder>2</b:RefOrder>
  </b:Source>
  <b:Source>
    <b:Tag>Ric17</b:Tag>
    <b:SourceType>Book</b:SourceType>
    <b:Guid>{FD7F246F-47D8-4ADD-9973-18BFD9456DD5}</b:Guid>
    <b:Title>Self-determination theory : basic psychological needs in motivation, development, and wellness</b:Title>
    <b:Year>2017</b:Year>
    <b:Author>
      <b:Author>
        <b:NameList>
          <b:Person>
            <b:Last>Richard M. Ryan</b:Last>
            <b:First>Edward</b:First>
            <b:Middle>L. Dec</b:Middle>
          </b:Person>
        </b:NameList>
      </b:Author>
    </b:Author>
    <b:Publisher>The Guilford Press</b:Publisher>
    <b:RefOrder>3</b:RefOrder>
  </b:Source>
  <b:Source>
    <b:Tag>Qua21</b:Tag>
    <b:SourceType>JournalArticle</b:SourceType>
    <b:Guid>{F744844F-7BA5-4554-B99A-54FB4D25641F}</b:Guid>
    <b:Title>Teaching Factors That Affect Students' Learning Motivation: Bangladeshi EFL Students' Perceptions</b:Title>
    <b:Year>2021</b:Year>
    <b:Author>
      <b:Author>
        <b:NameList>
          <b:Person>
            <b:Last>Quadir</b:Last>
            <b:First>Moriam</b:First>
          </b:Person>
        </b:NameList>
      </b:Author>
    </b:Author>
    <b:JournalName>Malang: Association for the Teaching of English as a Foreign Language in Indonesia</b:JournalName>
    <b:Pages>p.295-315</b:Pages>
    <b:RefOrder>4</b:RefOrder>
  </b:Source>
  <b:Source>
    <b:Tag>Alt15</b:Tag>
    <b:SourceType>JournalArticle</b:SourceType>
    <b:Guid>{8E8BBDBE-A18C-47D4-81F5-46C073EF9885}</b:Guid>
    <b:Author>
      <b:Author>
        <b:NameList>
          <b:Person>
            <b:Last>Alt</b:Last>
            <b:First>Dorit</b:First>
          </b:Person>
        </b:NameList>
      </b:Author>
    </b:Author>
    <b:Title>College students’ academic motivation, media engagement and fear of missing out</b:Title>
    <b:JournalName>Computers in human behavior</b:JournalName>
    <b:Year>2015</b:Year>
    <b:Pages>p.111-119</b:Pages>
    <b:RefOrder>6</b:RefOrder>
  </b:Source>
  <b:Source>
    <b:Tag>DeC13</b:Tag>
    <b:SourceType>JournalArticle</b:SourceType>
    <b:Guid>{BF9A89B6-FC31-4F72-AF3D-5B968FD0AFD5}</b:Guid>
    <b:Author>
      <b:Author>
        <b:NameList>
          <b:Person>
            <b:Last>De Castella</b:Last>
            <b:First>Krista</b:First>
          </b:Person>
          <b:Person>
            <b:Last>Byrne</b:Last>
            <b:First>Don</b:First>
          </b:Person>
          <b:Person>
            <b:Last>Covington</b:Last>
            <b:First>Martin</b:First>
          </b:Person>
        </b:NameList>
      </b:Author>
    </b:Author>
    <b:Title>Unmotivated or Motivated to Fail? A Cross-Cultural Study of Achievement Motivation, Fear of Failure, and Student Disengagement</b:Title>
    <b:JournalName>Journal of educational psychology</b:JournalName>
    <b:Year>2013</b:Year>
    <b:Pages>p.861-880</b:Pages>
    <b:RefOrder>7</b:RefOrder>
  </b:Source>
  <b:Source>
    <b:Tag>Uri21</b:Tag>
    <b:SourceType>JournalArticle</b:SourceType>
    <b:Guid>{F2668B02-6EFF-4B57-B036-4A1765CE71C3}</b:Guid>
    <b:Author>
      <b:Author>
        <b:NameList>
          <b:Person>
            <b:Last>Uriostegui</b:Last>
            <b:First>Marbella</b:First>
          </b:Person>
          <b:Person>
            <b:Last>Roy</b:Last>
            <b:First>Amanda</b:First>
            <b:Middle>L.</b:Middle>
          </b:Person>
          <b:Person>
            <b:Last>Li-Grining</b:Last>
            <b:First>Christine</b:First>
            <b:Middle>Pajunar</b:Middle>
          </b:Person>
        </b:NameList>
      </b:Author>
    </b:Author>
    <b:Title>What Drives You? Black and Latinx Youth’s Critical Consciousness, Motivations, and Academic and Career Activities</b:Title>
    <b:JournalName>Journal of youth and adolescence</b:JournalName>
    <b:Year>2021</b:Year>
    <b:Pages> p.58-74</b:Pages>
    <b:RefOrder>8</b:RefOrder>
  </b:Source>
</b:Sources>
</file>

<file path=customXml/itemProps1.xml><?xml version="1.0" encoding="utf-8"?>
<ds:datastoreItem xmlns:ds="http://schemas.openxmlformats.org/officeDocument/2006/customXml" ds:itemID="{012BBB51-68BE-4C59-A95B-B0B7576EB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10</cp:revision>
  <dcterms:created xsi:type="dcterms:W3CDTF">2023-11-13T18:40:00Z</dcterms:created>
  <dcterms:modified xsi:type="dcterms:W3CDTF">2023-11-14T19:55:00Z</dcterms:modified>
</cp:coreProperties>
</file>