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0AC94" w14:textId="77777777" w:rsidR="00077321" w:rsidRDefault="00077321" w:rsidP="00077321">
      <w:pPr>
        <w:spacing w:line="360" w:lineRule="auto"/>
        <w:jc w:val="center"/>
        <w:rPr>
          <w:rFonts w:ascii="Times New Roman" w:eastAsia="Times New Roman" w:hAnsi="Times New Roman" w:cs="Times New Roman"/>
          <w:b/>
          <w:sz w:val="32"/>
          <w:szCs w:val="24"/>
        </w:rPr>
      </w:pPr>
    </w:p>
    <w:p w14:paraId="69397045" w14:textId="77777777" w:rsidR="00077321" w:rsidRDefault="00077321" w:rsidP="00077321">
      <w:pPr>
        <w:spacing w:line="360" w:lineRule="auto"/>
        <w:jc w:val="center"/>
        <w:rPr>
          <w:rFonts w:ascii="Times New Roman" w:eastAsia="Times New Roman" w:hAnsi="Times New Roman" w:cs="Times New Roman"/>
          <w:b/>
          <w:sz w:val="32"/>
          <w:szCs w:val="24"/>
        </w:rPr>
      </w:pPr>
    </w:p>
    <w:p w14:paraId="5B950458" w14:textId="77777777" w:rsidR="00077321" w:rsidRDefault="00077321" w:rsidP="00077321">
      <w:pPr>
        <w:spacing w:line="360" w:lineRule="auto"/>
        <w:jc w:val="center"/>
        <w:rPr>
          <w:rFonts w:ascii="Times New Roman" w:eastAsia="Times New Roman" w:hAnsi="Times New Roman" w:cs="Times New Roman"/>
          <w:b/>
          <w:sz w:val="32"/>
          <w:szCs w:val="24"/>
        </w:rPr>
      </w:pPr>
    </w:p>
    <w:p w14:paraId="7ED498C7" w14:textId="77777777" w:rsidR="00077321" w:rsidRDefault="00077321" w:rsidP="00077321">
      <w:pPr>
        <w:spacing w:line="360" w:lineRule="auto"/>
        <w:jc w:val="center"/>
        <w:rPr>
          <w:rFonts w:ascii="Times New Roman" w:eastAsia="Times New Roman" w:hAnsi="Times New Roman" w:cs="Times New Roman"/>
          <w:b/>
          <w:sz w:val="32"/>
          <w:szCs w:val="24"/>
        </w:rPr>
      </w:pPr>
    </w:p>
    <w:p w14:paraId="3CF61150" w14:textId="77777777" w:rsidR="00077321" w:rsidRDefault="00077321" w:rsidP="00077321">
      <w:pPr>
        <w:spacing w:line="360" w:lineRule="auto"/>
        <w:jc w:val="center"/>
        <w:rPr>
          <w:rFonts w:ascii="Times New Roman" w:eastAsia="Times New Roman" w:hAnsi="Times New Roman" w:cs="Times New Roman"/>
          <w:b/>
          <w:sz w:val="32"/>
          <w:szCs w:val="24"/>
        </w:rPr>
      </w:pPr>
    </w:p>
    <w:p w14:paraId="47031031" w14:textId="77777777" w:rsidR="00077321" w:rsidRDefault="00077321" w:rsidP="00077321">
      <w:pPr>
        <w:spacing w:line="360" w:lineRule="auto"/>
        <w:jc w:val="center"/>
        <w:rPr>
          <w:rFonts w:ascii="Times New Roman" w:eastAsia="Times New Roman" w:hAnsi="Times New Roman" w:cs="Times New Roman"/>
          <w:b/>
          <w:sz w:val="32"/>
          <w:szCs w:val="24"/>
        </w:rPr>
      </w:pPr>
    </w:p>
    <w:p w14:paraId="5B90F161" w14:textId="77777777" w:rsidR="00077321" w:rsidRDefault="00077321" w:rsidP="00077321">
      <w:pPr>
        <w:spacing w:line="360" w:lineRule="auto"/>
        <w:jc w:val="center"/>
        <w:rPr>
          <w:rFonts w:ascii="Times New Roman" w:eastAsia="Times New Roman" w:hAnsi="Times New Roman" w:cs="Times New Roman"/>
          <w:b/>
          <w:sz w:val="32"/>
          <w:szCs w:val="24"/>
        </w:rPr>
      </w:pPr>
    </w:p>
    <w:p w14:paraId="6288FE50" w14:textId="77777777" w:rsidR="00077321" w:rsidRDefault="00077321" w:rsidP="00077321">
      <w:pPr>
        <w:spacing w:line="360" w:lineRule="auto"/>
        <w:jc w:val="center"/>
        <w:rPr>
          <w:rFonts w:ascii="Times New Roman" w:eastAsia="Times New Roman" w:hAnsi="Times New Roman" w:cs="Times New Roman"/>
          <w:b/>
          <w:sz w:val="32"/>
          <w:szCs w:val="24"/>
        </w:rPr>
      </w:pPr>
    </w:p>
    <w:p w14:paraId="3C91285E" w14:textId="77777777" w:rsidR="00B31A8A" w:rsidRDefault="00077321" w:rsidP="00077321">
      <w:pPr>
        <w:spacing w:line="360" w:lineRule="auto"/>
        <w:jc w:val="center"/>
        <w:rPr>
          <w:rFonts w:ascii="Times New Roman" w:eastAsia="Times New Roman" w:hAnsi="Times New Roman" w:cs="Times New Roman"/>
          <w:b/>
          <w:sz w:val="32"/>
          <w:szCs w:val="24"/>
        </w:rPr>
      </w:pPr>
      <w:r w:rsidRPr="00077321">
        <w:rPr>
          <w:rFonts w:ascii="Times New Roman" w:eastAsia="Times New Roman" w:hAnsi="Times New Roman" w:cs="Times New Roman"/>
          <w:b/>
          <w:sz w:val="32"/>
          <w:szCs w:val="24"/>
        </w:rPr>
        <w:t>GUEST EXPERIENCE REPORT</w:t>
      </w:r>
    </w:p>
    <w:p w14:paraId="52B9E877" w14:textId="4117F293" w:rsidR="001E23E5" w:rsidRDefault="001E23E5">
      <w:pPr>
        <w:rPr>
          <w:rFonts w:ascii="Times New Roman" w:eastAsia="Times New Roman" w:hAnsi="Times New Roman" w:cs="Times New Roman"/>
          <w:b/>
          <w:sz w:val="32"/>
          <w:szCs w:val="24"/>
        </w:rPr>
      </w:pPr>
      <w:r>
        <w:rPr>
          <w:rFonts w:ascii="Times New Roman" w:eastAsia="Times New Roman" w:hAnsi="Times New Roman" w:cs="Times New Roman"/>
          <w:b/>
          <w:sz w:val="32"/>
          <w:szCs w:val="24"/>
        </w:rPr>
        <w:br w:type="page"/>
      </w:r>
    </w:p>
    <w:p w14:paraId="4EC1C6F8" w14:textId="5B65BFE2" w:rsidR="001E23E5" w:rsidRDefault="001E23E5" w:rsidP="00077321">
      <w:pPr>
        <w:spacing w:line="360" w:lineRule="auto"/>
        <w:jc w:val="center"/>
        <w:rPr>
          <w:rFonts w:ascii="Times New Roman" w:eastAsia="Times New Roman" w:hAnsi="Times New Roman" w:cs="Times New Roman"/>
          <w:b/>
          <w:sz w:val="28"/>
          <w:szCs w:val="24"/>
        </w:rPr>
      </w:pPr>
      <w:r>
        <w:rPr>
          <w:rFonts w:ascii="Times New Roman" w:eastAsia="Times New Roman" w:hAnsi="Times New Roman" w:cs="Times New Roman"/>
          <w:b/>
          <w:sz w:val="28"/>
          <w:szCs w:val="24"/>
        </w:rPr>
        <w:t>Executive Summary</w:t>
      </w:r>
    </w:p>
    <w:p w14:paraId="42413A48" w14:textId="1C8FBD31" w:rsidR="001E23E5" w:rsidRPr="001E23E5" w:rsidRDefault="001E23E5" w:rsidP="001E23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has discussed the way guest experience or customer experience matters in a hospitality sector. In this regard it analysed different theories and models that has helped the report to understand the way cultural differences impacts the guest experience. Along with that it also has discussed the importance of cultural sensitivity in the operating industry. Furthermore, it has analysed the do’s and don’ts that cab be adopted and avoided according to the requirement. </w:t>
      </w:r>
    </w:p>
    <w:p w14:paraId="27C667CE" w14:textId="77777777" w:rsidR="00B31A8A" w:rsidRDefault="00B31A8A" w:rsidP="00077321">
      <w:pPr>
        <w:spacing w:line="360" w:lineRule="auto"/>
        <w:jc w:val="both"/>
        <w:rPr>
          <w:rFonts w:ascii="Times New Roman" w:eastAsia="Times New Roman" w:hAnsi="Times New Roman" w:cs="Times New Roman"/>
          <w:b/>
          <w:sz w:val="24"/>
          <w:szCs w:val="24"/>
        </w:rPr>
      </w:pPr>
    </w:p>
    <w:p w14:paraId="01891285" w14:textId="77777777" w:rsidR="00077321" w:rsidRDefault="0007732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4"/>
          <w:szCs w:val="24"/>
          <w:lang w:val="en" w:eastAsia="en-US"/>
        </w:rPr>
        <w:id w:val="-2039039505"/>
        <w:docPartObj>
          <w:docPartGallery w:val="Table of Contents"/>
          <w:docPartUnique/>
        </w:docPartObj>
      </w:sdtPr>
      <w:sdtEndPr>
        <w:rPr>
          <w:noProof/>
        </w:rPr>
      </w:sdtEndPr>
      <w:sdtContent>
        <w:p w14:paraId="02983324" w14:textId="77777777" w:rsidR="00077321" w:rsidRPr="00077321" w:rsidRDefault="00077321" w:rsidP="00077321">
          <w:pPr>
            <w:pStyle w:val="Nagwekspisutreci"/>
            <w:spacing w:line="360" w:lineRule="auto"/>
            <w:jc w:val="center"/>
            <w:rPr>
              <w:rFonts w:ascii="Times New Roman" w:hAnsi="Times New Roman" w:cs="Times New Roman"/>
              <w:color w:val="auto"/>
              <w:szCs w:val="24"/>
            </w:rPr>
          </w:pPr>
          <w:r w:rsidRPr="00077321">
            <w:rPr>
              <w:rFonts w:ascii="Times New Roman" w:hAnsi="Times New Roman" w:cs="Times New Roman"/>
              <w:color w:val="auto"/>
              <w:szCs w:val="24"/>
            </w:rPr>
            <w:t>Table of Contents</w:t>
          </w:r>
        </w:p>
        <w:p w14:paraId="23EE8FBF" w14:textId="77777777" w:rsidR="00077321" w:rsidRPr="00077321" w:rsidRDefault="00077321" w:rsidP="00077321">
          <w:pPr>
            <w:pStyle w:val="Spistreci1"/>
            <w:tabs>
              <w:tab w:val="right" w:leader="dot" w:pos="9350"/>
            </w:tabs>
            <w:spacing w:line="360" w:lineRule="auto"/>
            <w:jc w:val="center"/>
            <w:rPr>
              <w:rFonts w:ascii="Times New Roman" w:hAnsi="Times New Roman" w:cs="Times New Roman"/>
              <w:noProof/>
              <w:sz w:val="24"/>
              <w:szCs w:val="24"/>
            </w:rPr>
          </w:pPr>
          <w:r w:rsidRPr="00077321">
            <w:rPr>
              <w:rFonts w:ascii="Times New Roman" w:hAnsi="Times New Roman" w:cs="Times New Roman"/>
              <w:sz w:val="24"/>
              <w:szCs w:val="24"/>
            </w:rPr>
            <w:fldChar w:fldCharType="begin"/>
          </w:r>
          <w:r w:rsidRPr="00077321">
            <w:rPr>
              <w:rFonts w:ascii="Times New Roman" w:hAnsi="Times New Roman" w:cs="Times New Roman"/>
              <w:sz w:val="24"/>
              <w:szCs w:val="24"/>
            </w:rPr>
            <w:instrText xml:space="preserve"> TOC \o "1-3" \h \z \u </w:instrText>
          </w:r>
          <w:r w:rsidRPr="00077321">
            <w:rPr>
              <w:rFonts w:ascii="Times New Roman" w:hAnsi="Times New Roman" w:cs="Times New Roman"/>
              <w:sz w:val="24"/>
              <w:szCs w:val="24"/>
            </w:rPr>
            <w:fldChar w:fldCharType="separate"/>
          </w:r>
          <w:hyperlink w:anchor="_Toc106806263" w:history="1">
            <w:r w:rsidRPr="00077321">
              <w:rPr>
                <w:rStyle w:val="Hipercze"/>
                <w:rFonts w:ascii="Times New Roman" w:hAnsi="Times New Roman" w:cs="Times New Roman"/>
                <w:noProof/>
                <w:sz w:val="24"/>
                <w:szCs w:val="24"/>
              </w:rPr>
              <w:t>1.0 Introduction</w:t>
            </w:r>
            <w:r w:rsidRPr="00077321">
              <w:rPr>
                <w:rFonts w:ascii="Times New Roman" w:hAnsi="Times New Roman" w:cs="Times New Roman"/>
                <w:noProof/>
                <w:webHidden/>
                <w:sz w:val="24"/>
                <w:szCs w:val="24"/>
              </w:rPr>
              <w:tab/>
            </w:r>
            <w:r w:rsidRPr="00077321">
              <w:rPr>
                <w:rFonts w:ascii="Times New Roman" w:hAnsi="Times New Roman" w:cs="Times New Roman"/>
                <w:noProof/>
                <w:webHidden/>
                <w:sz w:val="24"/>
                <w:szCs w:val="24"/>
              </w:rPr>
              <w:fldChar w:fldCharType="begin"/>
            </w:r>
            <w:r w:rsidRPr="00077321">
              <w:rPr>
                <w:rFonts w:ascii="Times New Roman" w:hAnsi="Times New Roman" w:cs="Times New Roman"/>
                <w:noProof/>
                <w:webHidden/>
                <w:sz w:val="24"/>
                <w:szCs w:val="24"/>
              </w:rPr>
              <w:instrText xml:space="preserve"> PAGEREF _Toc106806263 \h </w:instrText>
            </w:r>
            <w:r w:rsidRPr="00077321">
              <w:rPr>
                <w:rFonts w:ascii="Times New Roman" w:hAnsi="Times New Roman" w:cs="Times New Roman"/>
                <w:noProof/>
                <w:webHidden/>
                <w:sz w:val="24"/>
                <w:szCs w:val="24"/>
              </w:rPr>
            </w:r>
            <w:r w:rsidRPr="00077321">
              <w:rPr>
                <w:rFonts w:ascii="Times New Roman" w:hAnsi="Times New Roman" w:cs="Times New Roman"/>
                <w:noProof/>
                <w:webHidden/>
                <w:sz w:val="24"/>
                <w:szCs w:val="24"/>
              </w:rPr>
              <w:fldChar w:fldCharType="separate"/>
            </w:r>
            <w:r w:rsidRPr="00077321">
              <w:rPr>
                <w:rFonts w:ascii="Times New Roman" w:hAnsi="Times New Roman" w:cs="Times New Roman"/>
                <w:noProof/>
                <w:webHidden/>
                <w:sz w:val="24"/>
                <w:szCs w:val="24"/>
              </w:rPr>
              <w:t>3</w:t>
            </w:r>
            <w:r w:rsidRPr="00077321">
              <w:rPr>
                <w:rFonts w:ascii="Times New Roman" w:hAnsi="Times New Roman" w:cs="Times New Roman"/>
                <w:noProof/>
                <w:webHidden/>
                <w:sz w:val="24"/>
                <w:szCs w:val="24"/>
              </w:rPr>
              <w:fldChar w:fldCharType="end"/>
            </w:r>
          </w:hyperlink>
        </w:p>
        <w:p w14:paraId="120D630C" w14:textId="77777777" w:rsidR="00077321" w:rsidRPr="00077321" w:rsidRDefault="00914A7A" w:rsidP="00077321">
          <w:pPr>
            <w:pStyle w:val="Spistreci1"/>
            <w:tabs>
              <w:tab w:val="right" w:leader="dot" w:pos="9350"/>
            </w:tabs>
            <w:spacing w:line="360" w:lineRule="auto"/>
            <w:jc w:val="center"/>
            <w:rPr>
              <w:rFonts w:ascii="Times New Roman" w:hAnsi="Times New Roman" w:cs="Times New Roman"/>
              <w:noProof/>
              <w:sz w:val="24"/>
              <w:szCs w:val="24"/>
            </w:rPr>
          </w:pPr>
          <w:hyperlink w:anchor="_Toc106806264" w:history="1">
            <w:r w:rsidR="00077321" w:rsidRPr="00077321">
              <w:rPr>
                <w:rStyle w:val="Hipercze"/>
                <w:rFonts w:ascii="Times New Roman" w:hAnsi="Times New Roman" w:cs="Times New Roman"/>
                <w:noProof/>
                <w:sz w:val="24"/>
                <w:szCs w:val="24"/>
              </w:rPr>
              <w:t>2.0 Theory</w:t>
            </w:r>
            <w:r w:rsidR="00077321" w:rsidRPr="00077321">
              <w:rPr>
                <w:rFonts w:ascii="Times New Roman" w:hAnsi="Times New Roman" w:cs="Times New Roman"/>
                <w:noProof/>
                <w:webHidden/>
                <w:sz w:val="24"/>
                <w:szCs w:val="24"/>
              </w:rPr>
              <w:tab/>
            </w:r>
            <w:r w:rsidR="00077321" w:rsidRPr="00077321">
              <w:rPr>
                <w:rFonts w:ascii="Times New Roman" w:hAnsi="Times New Roman" w:cs="Times New Roman"/>
                <w:noProof/>
                <w:webHidden/>
                <w:sz w:val="24"/>
                <w:szCs w:val="24"/>
              </w:rPr>
              <w:fldChar w:fldCharType="begin"/>
            </w:r>
            <w:r w:rsidR="00077321" w:rsidRPr="00077321">
              <w:rPr>
                <w:rFonts w:ascii="Times New Roman" w:hAnsi="Times New Roman" w:cs="Times New Roman"/>
                <w:noProof/>
                <w:webHidden/>
                <w:sz w:val="24"/>
                <w:szCs w:val="24"/>
              </w:rPr>
              <w:instrText xml:space="preserve"> PAGEREF _Toc106806264 \h </w:instrText>
            </w:r>
            <w:r w:rsidR="00077321" w:rsidRPr="00077321">
              <w:rPr>
                <w:rFonts w:ascii="Times New Roman" w:hAnsi="Times New Roman" w:cs="Times New Roman"/>
                <w:noProof/>
                <w:webHidden/>
                <w:sz w:val="24"/>
                <w:szCs w:val="24"/>
              </w:rPr>
            </w:r>
            <w:r w:rsidR="00077321" w:rsidRPr="00077321">
              <w:rPr>
                <w:rFonts w:ascii="Times New Roman" w:hAnsi="Times New Roman" w:cs="Times New Roman"/>
                <w:noProof/>
                <w:webHidden/>
                <w:sz w:val="24"/>
                <w:szCs w:val="24"/>
              </w:rPr>
              <w:fldChar w:fldCharType="separate"/>
            </w:r>
            <w:r w:rsidR="00077321" w:rsidRPr="00077321">
              <w:rPr>
                <w:rFonts w:ascii="Times New Roman" w:hAnsi="Times New Roman" w:cs="Times New Roman"/>
                <w:noProof/>
                <w:webHidden/>
                <w:sz w:val="24"/>
                <w:szCs w:val="24"/>
              </w:rPr>
              <w:t>3</w:t>
            </w:r>
            <w:r w:rsidR="00077321" w:rsidRPr="00077321">
              <w:rPr>
                <w:rFonts w:ascii="Times New Roman" w:hAnsi="Times New Roman" w:cs="Times New Roman"/>
                <w:noProof/>
                <w:webHidden/>
                <w:sz w:val="24"/>
                <w:szCs w:val="24"/>
              </w:rPr>
              <w:fldChar w:fldCharType="end"/>
            </w:r>
          </w:hyperlink>
        </w:p>
        <w:p w14:paraId="269D8795" w14:textId="77777777" w:rsidR="00077321" w:rsidRPr="00077321" w:rsidRDefault="00914A7A" w:rsidP="00077321">
          <w:pPr>
            <w:pStyle w:val="Spistreci1"/>
            <w:tabs>
              <w:tab w:val="right" w:leader="dot" w:pos="9350"/>
            </w:tabs>
            <w:spacing w:line="360" w:lineRule="auto"/>
            <w:jc w:val="center"/>
            <w:rPr>
              <w:rFonts w:ascii="Times New Roman" w:hAnsi="Times New Roman" w:cs="Times New Roman"/>
              <w:noProof/>
              <w:sz w:val="24"/>
              <w:szCs w:val="24"/>
            </w:rPr>
          </w:pPr>
          <w:hyperlink w:anchor="_Toc106806265" w:history="1">
            <w:r w:rsidR="00077321" w:rsidRPr="00077321">
              <w:rPr>
                <w:rStyle w:val="Hipercze"/>
                <w:rFonts w:ascii="Times New Roman" w:hAnsi="Times New Roman" w:cs="Times New Roman"/>
                <w:noProof/>
                <w:sz w:val="24"/>
                <w:szCs w:val="24"/>
              </w:rPr>
              <w:t>3.0 Importance of cultural intelligence and sensitivity</w:t>
            </w:r>
            <w:r w:rsidR="00077321" w:rsidRPr="00077321">
              <w:rPr>
                <w:rFonts w:ascii="Times New Roman" w:hAnsi="Times New Roman" w:cs="Times New Roman"/>
                <w:noProof/>
                <w:webHidden/>
                <w:sz w:val="24"/>
                <w:szCs w:val="24"/>
              </w:rPr>
              <w:tab/>
            </w:r>
            <w:r w:rsidR="00077321" w:rsidRPr="00077321">
              <w:rPr>
                <w:rFonts w:ascii="Times New Roman" w:hAnsi="Times New Roman" w:cs="Times New Roman"/>
                <w:noProof/>
                <w:webHidden/>
                <w:sz w:val="24"/>
                <w:szCs w:val="24"/>
              </w:rPr>
              <w:fldChar w:fldCharType="begin"/>
            </w:r>
            <w:r w:rsidR="00077321" w:rsidRPr="00077321">
              <w:rPr>
                <w:rFonts w:ascii="Times New Roman" w:hAnsi="Times New Roman" w:cs="Times New Roman"/>
                <w:noProof/>
                <w:webHidden/>
                <w:sz w:val="24"/>
                <w:szCs w:val="24"/>
              </w:rPr>
              <w:instrText xml:space="preserve"> PAGEREF _Toc106806265 \h </w:instrText>
            </w:r>
            <w:r w:rsidR="00077321" w:rsidRPr="00077321">
              <w:rPr>
                <w:rFonts w:ascii="Times New Roman" w:hAnsi="Times New Roman" w:cs="Times New Roman"/>
                <w:noProof/>
                <w:webHidden/>
                <w:sz w:val="24"/>
                <w:szCs w:val="24"/>
              </w:rPr>
            </w:r>
            <w:r w:rsidR="00077321" w:rsidRPr="00077321">
              <w:rPr>
                <w:rFonts w:ascii="Times New Roman" w:hAnsi="Times New Roman" w:cs="Times New Roman"/>
                <w:noProof/>
                <w:webHidden/>
                <w:sz w:val="24"/>
                <w:szCs w:val="24"/>
              </w:rPr>
              <w:fldChar w:fldCharType="separate"/>
            </w:r>
            <w:r w:rsidR="00077321" w:rsidRPr="00077321">
              <w:rPr>
                <w:rFonts w:ascii="Times New Roman" w:hAnsi="Times New Roman" w:cs="Times New Roman"/>
                <w:noProof/>
                <w:webHidden/>
                <w:sz w:val="24"/>
                <w:szCs w:val="24"/>
              </w:rPr>
              <w:t>4</w:t>
            </w:r>
            <w:r w:rsidR="00077321" w:rsidRPr="00077321">
              <w:rPr>
                <w:rFonts w:ascii="Times New Roman" w:hAnsi="Times New Roman" w:cs="Times New Roman"/>
                <w:noProof/>
                <w:webHidden/>
                <w:sz w:val="24"/>
                <w:szCs w:val="24"/>
              </w:rPr>
              <w:fldChar w:fldCharType="end"/>
            </w:r>
          </w:hyperlink>
        </w:p>
        <w:p w14:paraId="04673483" w14:textId="77777777" w:rsidR="00077321" w:rsidRPr="00077321" w:rsidRDefault="00914A7A" w:rsidP="00077321">
          <w:pPr>
            <w:pStyle w:val="Spistreci1"/>
            <w:tabs>
              <w:tab w:val="right" w:leader="dot" w:pos="9350"/>
            </w:tabs>
            <w:spacing w:line="360" w:lineRule="auto"/>
            <w:jc w:val="center"/>
            <w:rPr>
              <w:rFonts w:ascii="Times New Roman" w:hAnsi="Times New Roman" w:cs="Times New Roman"/>
              <w:noProof/>
              <w:sz w:val="24"/>
              <w:szCs w:val="24"/>
            </w:rPr>
          </w:pPr>
          <w:hyperlink w:anchor="_Toc106806266" w:history="1">
            <w:r w:rsidR="00077321" w:rsidRPr="00077321">
              <w:rPr>
                <w:rStyle w:val="Hipercze"/>
                <w:rFonts w:ascii="Times New Roman" w:hAnsi="Times New Roman" w:cs="Times New Roman"/>
                <w:noProof/>
                <w:sz w:val="24"/>
                <w:szCs w:val="24"/>
              </w:rPr>
              <w:t>4.0 Functionality of hotel departments</w:t>
            </w:r>
            <w:r w:rsidR="00077321" w:rsidRPr="00077321">
              <w:rPr>
                <w:rFonts w:ascii="Times New Roman" w:hAnsi="Times New Roman" w:cs="Times New Roman"/>
                <w:noProof/>
                <w:webHidden/>
                <w:sz w:val="24"/>
                <w:szCs w:val="24"/>
              </w:rPr>
              <w:tab/>
            </w:r>
            <w:r w:rsidR="00077321" w:rsidRPr="00077321">
              <w:rPr>
                <w:rFonts w:ascii="Times New Roman" w:hAnsi="Times New Roman" w:cs="Times New Roman"/>
                <w:noProof/>
                <w:webHidden/>
                <w:sz w:val="24"/>
                <w:szCs w:val="24"/>
              </w:rPr>
              <w:fldChar w:fldCharType="begin"/>
            </w:r>
            <w:r w:rsidR="00077321" w:rsidRPr="00077321">
              <w:rPr>
                <w:rFonts w:ascii="Times New Roman" w:hAnsi="Times New Roman" w:cs="Times New Roman"/>
                <w:noProof/>
                <w:webHidden/>
                <w:sz w:val="24"/>
                <w:szCs w:val="24"/>
              </w:rPr>
              <w:instrText xml:space="preserve"> PAGEREF _Toc106806266 \h </w:instrText>
            </w:r>
            <w:r w:rsidR="00077321" w:rsidRPr="00077321">
              <w:rPr>
                <w:rFonts w:ascii="Times New Roman" w:hAnsi="Times New Roman" w:cs="Times New Roman"/>
                <w:noProof/>
                <w:webHidden/>
                <w:sz w:val="24"/>
                <w:szCs w:val="24"/>
              </w:rPr>
            </w:r>
            <w:r w:rsidR="00077321" w:rsidRPr="00077321">
              <w:rPr>
                <w:rFonts w:ascii="Times New Roman" w:hAnsi="Times New Roman" w:cs="Times New Roman"/>
                <w:noProof/>
                <w:webHidden/>
                <w:sz w:val="24"/>
                <w:szCs w:val="24"/>
              </w:rPr>
              <w:fldChar w:fldCharType="separate"/>
            </w:r>
            <w:r w:rsidR="00077321" w:rsidRPr="00077321">
              <w:rPr>
                <w:rFonts w:ascii="Times New Roman" w:hAnsi="Times New Roman" w:cs="Times New Roman"/>
                <w:noProof/>
                <w:webHidden/>
                <w:sz w:val="24"/>
                <w:szCs w:val="24"/>
              </w:rPr>
              <w:t>5</w:t>
            </w:r>
            <w:r w:rsidR="00077321" w:rsidRPr="00077321">
              <w:rPr>
                <w:rFonts w:ascii="Times New Roman" w:hAnsi="Times New Roman" w:cs="Times New Roman"/>
                <w:noProof/>
                <w:webHidden/>
                <w:sz w:val="24"/>
                <w:szCs w:val="24"/>
              </w:rPr>
              <w:fldChar w:fldCharType="end"/>
            </w:r>
          </w:hyperlink>
        </w:p>
        <w:p w14:paraId="06564B77" w14:textId="77777777" w:rsidR="00077321" w:rsidRPr="00077321" w:rsidRDefault="00914A7A" w:rsidP="00077321">
          <w:pPr>
            <w:pStyle w:val="Spistreci1"/>
            <w:tabs>
              <w:tab w:val="right" w:leader="dot" w:pos="9350"/>
            </w:tabs>
            <w:spacing w:line="360" w:lineRule="auto"/>
            <w:jc w:val="center"/>
            <w:rPr>
              <w:rFonts w:ascii="Times New Roman" w:hAnsi="Times New Roman" w:cs="Times New Roman"/>
              <w:noProof/>
              <w:sz w:val="24"/>
              <w:szCs w:val="24"/>
            </w:rPr>
          </w:pPr>
          <w:hyperlink w:anchor="_Toc106806267" w:history="1">
            <w:r w:rsidR="00077321" w:rsidRPr="00077321">
              <w:rPr>
                <w:rStyle w:val="Hipercze"/>
                <w:rFonts w:ascii="Times New Roman" w:hAnsi="Times New Roman" w:cs="Times New Roman"/>
                <w:noProof/>
                <w:sz w:val="24"/>
                <w:szCs w:val="24"/>
              </w:rPr>
              <w:t>5.0 Dos and Don’ts</w:t>
            </w:r>
            <w:r w:rsidR="00077321" w:rsidRPr="00077321">
              <w:rPr>
                <w:rFonts w:ascii="Times New Roman" w:hAnsi="Times New Roman" w:cs="Times New Roman"/>
                <w:noProof/>
                <w:webHidden/>
                <w:sz w:val="24"/>
                <w:szCs w:val="24"/>
              </w:rPr>
              <w:tab/>
            </w:r>
            <w:r w:rsidR="00077321" w:rsidRPr="00077321">
              <w:rPr>
                <w:rFonts w:ascii="Times New Roman" w:hAnsi="Times New Roman" w:cs="Times New Roman"/>
                <w:noProof/>
                <w:webHidden/>
                <w:sz w:val="24"/>
                <w:szCs w:val="24"/>
              </w:rPr>
              <w:fldChar w:fldCharType="begin"/>
            </w:r>
            <w:r w:rsidR="00077321" w:rsidRPr="00077321">
              <w:rPr>
                <w:rFonts w:ascii="Times New Roman" w:hAnsi="Times New Roman" w:cs="Times New Roman"/>
                <w:noProof/>
                <w:webHidden/>
                <w:sz w:val="24"/>
                <w:szCs w:val="24"/>
              </w:rPr>
              <w:instrText xml:space="preserve"> PAGEREF _Toc106806267 \h </w:instrText>
            </w:r>
            <w:r w:rsidR="00077321" w:rsidRPr="00077321">
              <w:rPr>
                <w:rFonts w:ascii="Times New Roman" w:hAnsi="Times New Roman" w:cs="Times New Roman"/>
                <w:noProof/>
                <w:webHidden/>
                <w:sz w:val="24"/>
                <w:szCs w:val="24"/>
              </w:rPr>
            </w:r>
            <w:r w:rsidR="00077321" w:rsidRPr="00077321">
              <w:rPr>
                <w:rFonts w:ascii="Times New Roman" w:hAnsi="Times New Roman" w:cs="Times New Roman"/>
                <w:noProof/>
                <w:webHidden/>
                <w:sz w:val="24"/>
                <w:szCs w:val="24"/>
              </w:rPr>
              <w:fldChar w:fldCharType="separate"/>
            </w:r>
            <w:r w:rsidR="00077321" w:rsidRPr="00077321">
              <w:rPr>
                <w:rFonts w:ascii="Times New Roman" w:hAnsi="Times New Roman" w:cs="Times New Roman"/>
                <w:noProof/>
                <w:webHidden/>
                <w:sz w:val="24"/>
                <w:szCs w:val="24"/>
              </w:rPr>
              <w:t>6</w:t>
            </w:r>
            <w:r w:rsidR="00077321" w:rsidRPr="00077321">
              <w:rPr>
                <w:rFonts w:ascii="Times New Roman" w:hAnsi="Times New Roman" w:cs="Times New Roman"/>
                <w:noProof/>
                <w:webHidden/>
                <w:sz w:val="24"/>
                <w:szCs w:val="24"/>
              </w:rPr>
              <w:fldChar w:fldCharType="end"/>
            </w:r>
          </w:hyperlink>
        </w:p>
        <w:p w14:paraId="3799C319" w14:textId="77777777" w:rsidR="00077321" w:rsidRPr="00077321" w:rsidRDefault="00914A7A" w:rsidP="00077321">
          <w:pPr>
            <w:pStyle w:val="Spistreci1"/>
            <w:tabs>
              <w:tab w:val="right" w:leader="dot" w:pos="9350"/>
            </w:tabs>
            <w:spacing w:line="360" w:lineRule="auto"/>
            <w:jc w:val="center"/>
            <w:rPr>
              <w:rFonts w:ascii="Times New Roman" w:hAnsi="Times New Roman" w:cs="Times New Roman"/>
              <w:noProof/>
              <w:sz w:val="24"/>
              <w:szCs w:val="24"/>
            </w:rPr>
          </w:pPr>
          <w:hyperlink w:anchor="_Toc106806268" w:history="1">
            <w:r w:rsidR="00077321" w:rsidRPr="00077321">
              <w:rPr>
                <w:rStyle w:val="Hipercze"/>
                <w:rFonts w:ascii="Times New Roman" w:hAnsi="Times New Roman" w:cs="Times New Roman"/>
                <w:noProof/>
                <w:sz w:val="24"/>
                <w:szCs w:val="24"/>
              </w:rPr>
              <w:t>6.0 Conclusion</w:t>
            </w:r>
            <w:r w:rsidR="00077321" w:rsidRPr="00077321">
              <w:rPr>
                <w:rFonts w:ascii="Times New Roman" w:hAnsi="Times New Roman" w:cs="Times New Roman"/>
                <w:noProof/>
                <w:webHidden/>
                <w:sz w:val="24"/>
                <w:szCs w:val="24"/>
              </w:rPr>
              <w:tab/>
            </w:r>
            <w:r w:rsidR="00077321" w:rsidRPr="00077321">
              <w:rPr>
                <w:rFonts w:ascii="Times New Roman" w:hAnsi="Times New Roman" w:cs="Times New Roman"/>
                <w:noProof/>
                <w:webHidden/>
                <w:sz w:val="24"/>
                <w:szCs w:val="24"/>
              </w:rPr>
              <w:fldChar w:fldCharType="begin"/>
            </w:r>
            <w:r w:rsidR="00077321" w:rsidRPr="00077321">
              <w:rPr>
                <w:rFonts w:ascii="Times New Roman" w:hAnsi="Times New Roman" w:cs="Times New Roman"/>
                <w:noProof/>
                <w:webHidden/>
                <w:sz w:val="24"/>
                <w:szCs w:val="24"/>
              </w:rPr>
              <w:instrText xml:space="preserve"> PAGEREF _Toc106806268 \h </w:instrText>
            </w:r>
            <w:r w:rsidR="00077321" w:rsidRPr="00077321">
              <w:rPr>
                <w:rFonts w:ascii="Times New Roman" w:hAnsi="Times New Roman" w:cs="Times New Roman"/>
                <w:noProof/>
                <w:webHidden/>
                <w:sz w:val="24"/>
                <w:szCs w:val="24"/>
              </w:rPr>
            </w:r>
            <w:r w:rsidR="00077321" w:rsidRPr="00077321">
              <w:rPr>
                <w:rFonts w:ascii="Times New Roman" w:hAnsi="Times New Roman" w:cs="Times New Roman"/>
                <w:noProof/>
                <w:webHidden/>
                <w:sz w:val="24"/>
                <w:szCs w:val="24"/>
              </w:rPr>
              <w:fldChar w:fldCharType="separate"/>
            </w:r>
            <w:r w:rsidR="00077321" w:rsidRPr="00077321">
              <w:rPr>
                <w:rFonts w:ascii="Times New Roman" w:hAnsi="Times New Roman" w:cs="Times New Roman"/>
                <w:noProof/>
                <w:webHidden/>
                <w:sz w:val="24"/>
                <w:szCs w:val="24"/>
              </w:rPr>
              <w:t>6</w:t>
            </w:r>
            <w:r w:rsidR="00077321" w:rsidRPr="00077321">
              <w:rPr>
                <w:rFonts w:ascii="Times New Roman" w:hAnsi="Times New Roman" w:cs="Times New Roman"/>
                <w:noProof/>
                <w:webHidden/>
                <w:sz w:val="24"/>
                <w:szCs w:val="24"/>
              </w:rPr>
              <w:fldChar w:fldCharType="end"/>
            </w:r>
          </w:hyperlink>
        </w:p>
        <w:p w14:paraId="20DE7462" w14:textId="77777777" w:rsidR="00077321" w:rsidRPr="00077321" w:rsidRDefault="00914A7A" w:rsidP="00077321">
          <w:pPr>
            <w:pStyle w:val="Spistreci1"/>
            <w:tabs>
              <w:tab w:val="right" w:leader="dot" w:pos="9350"/>
            </w:tabs>
            <w:spacing w:line="360" w:lineRule="auto"/>
            <w:jc w:val="center"/>
            <w:rPr>
              <w:rFonts w:ascii="Times New Roman" w:hAnsi="Times New Roman" w:cs="Times New Roman"/>
              <w:noProof/>
              <w:sz w:val="24"/>
              <w:szCs w:val="24"/>
            </w:rPr>
          </w:pPr>
          <w:hyperlink w:anchor="_Toc106806269" w:history="1">
            <w:r w:rsidR="00077321" w:rsidRPr="00077321">
              <w:rPr>
                <w:rStyle w:val="Hipercze"/>
                <w:rFonts w:ascii="Times New Roman" w:hAnsi="Times New Roman" w:cs="Times New Roman"/>
                <w:noProof/>
                <w:sz w:val="24"/>
                <w:szCs w:val="24"/>
              </w:rPr>
              <w:t>Reference List</w:t>
            </w:r>
            <w:r w:rsidR="00077321" w:rsidRPr="00077321">
              <w:rPr>
                <w:rFonts w:ascii="Times New Roman" w:hAnsi="Times New Roman" w:cs="Times New Roman"/>
                <w:noProof/>
                <w:webHidden/>
                <w:sz w:val="24"/>
                <w:szCs w:val="24"/>
              </w:rPr>
              <w:tab/>
            </w:r>
            <w:r w:rsidR="00077321" w:rsidRPr="00077321">
              <w:rPr>
                <w:rFonts w:ascii="Times New Roman" w:hAnsi="Times New Roman" w:cs="Times New Roman"/>
                <w:noProof/>
                <w:webHidden/>
                <w:sz w:val="24"/>
                <w:szCs w:val="24"/>
              </w:rPr>
              <w:fldChar w:fldCharType="begin"/>
            </w:r>
            <w:r w:rsidR="00077321" w:rsidRPr="00077321">
              <w:rPr>
                <w:rFonts w:ascii="Times New Roman" w:hAnsi="Times New Roman" w:cs="Times New Roman"/>
                <w:noProof/>
                <w:webHidden/>
                <w:sz w:val="24"/>
                <w:szCs w:val="24"/>
              </w:rPr>
              <w:instrText xml:space="preserve"> PAGEREF _Toc106806269 \h </w:instrText>
            </w:r>
            <w:r w:rsidR="00077321" w:rsidRPr="00077321">
              <w:rPr>
                <w:rFonts w:ascii="Times New Roman" w:hAnsi="Times New Roman" w:cs="Times New Roman"/>
                <w:noProof/>
                <w:webHidden/>
                <w:sz w:val="24"/>
                <w:szCs w:val="24"/>
              </w:rPr>
            </w:r>
            <w:r w:rsidR="00077321" w:rsidRPr="00077321">
              <w:rPr>
                <w:rFonts w:ascii="Times New Roman" w:hAnsi="Times New Roman" w:cs="Times New Roman"/>
                <w:noProof/>
                <w:webHidden/>
                <w:sz w:val="24"/>
                <w:szCs w:val="24"/>
              </w:rPr>
              <w:fldChar w:fldCharType="separate"/>
            </w:r>
            <w:r w:rsidR="00077321" w:rsidRPr="00077321">
              <w:rPr>
                <w:rFonts w:ascii="Times New Roman" w:hAnsi="Times New Roman" w:cs="Times New Roman"/>
                <w:noProof/>
                <w:webHidden/>
                <w:sz w:val="24"/>
                <w:szCs w:val="24"/>
              </w:rPr>
              <w:t>7</w:t>
            </w:r>
            <w:r w:rsidR="00077321" w:rsidRPr="00077321">
              <w:rPr>
                <w:rFonts w:ascii="Times New Roman" w:hAnsi="Times New Roman" w:cs="Times New Roman"/>
                <w:noProof/>
                <w:webHidden/>
                <w:sz w:val="24"/>
                <w:szCs w:val="24"/>
              </w:rPr>
              <w:fldChar w:fldCharType="end"/>
            </w:r>
          </w:hyperlink>
        </w:p>
        <w:p w14:paraId="11238AC1" w14:textId="77777777" w:rsidR="00077321" w:rsidRPr="00077321" w:rsidRDefault="00077321" w:rsidP="00077321">
          <w:pPr>
            <w:spacing w:line="360" w:lineRule="auto"/>
            <w:jc w:val="center"/>
            <w:rPr>
              <w:rFonts w:ascii="Times New Roman" w:hAnsi="Times New Roman" w:cs="Times New Roman"/>
              <w:sz w:val="24"/>
              <w:szCs w:val="24"/>
            </w:rPr>
          </w:pPr>
          <w:r w:rsidRPr="00077321">
            <w:rPr>
              <w:rFonts w:ascii="Times New Roman" w:hAnsi="Times New Roman" w:cs="Times New Roman"/>
              <w:b/>
              <w:bCs/>
              <w:noProof/>
              <w:sz w:val="24"/>
              <w:szCs w:val="24"/>
            </w:rPr>
            <w:fldChar w:fldCharType="end"/>
          </w:r>
        </w:p>
      </w:sdtContent>
    </w:sdt>
    <w:p w14:paraId="1B8EB59A" w14:textId="77777777" w:rsidR="00077321" w:rsidRDefault="0007732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CD9A438" w14:textId="77777777" w:rsidR="00B31A8A" w:rsidRDefault="00E61F9C" w:rsidP="00077321">
      <w:pPr>
        <w:pStyle w:val="Nagwek1"/>
      </w:pPr>
      <w:bookmarkStart w:id="0" w:name="_Toc106806263"/>
      <w:r>
        <w:t>1.0 Introduction</w:t>
      </w:r>
      <w:bookmarkEnd w:id="0"/>
      <w:r>
        <w:t xml:space="preserve"> </w:t>
      </w:r>
    </w:p>
    <w:p w14:paraId="547DD8ED" w14:textId="678E7C35" w:rsidR="00B31A8A" w:rsidRDefault="00E61F9C" w:rsidP="001E23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experience plays a key role in the success of hotel businesses as the guests have the power to decide the fate of the hotel in terms of ratings and reviews which the hotels highly rely on. The demand of customers only grows for those hotels that account for a positive guest experience that is not only restricted to a specific group of people. With the rise of international travel across the globe it has become quintessential for the hotels to tweak their services as per the requirements of clients that depend on their culture, ethnicity, and many other such factors (</w:t>
      </w:r>
      <w:r w:rsidR="00B73B28" w:rsidRPr="00146B1A">
        <w:rPr>
          <w:rFonts w:ascii="Times New Roman" w:hAnsi="Times New Roman" w:cs="Times New Roman"/>
          <w:sz w:val="24"/>
        </w:rPr>
        <w:t>hospitalitynet</w:t>
      </w:r>
      <w:r w:rsidR="00B73B28">
        <w:rPr>
          <w:rFonts w:ascii="Times New Roman" w:hAnsi="Times New Roman" w:cs="Times New Roman"/>
          <w:sz w:val="24"/>
          <w:szCs w:val="24"/>
        </w:rPr>
        <w:t>, 20</w:t>
      </w:r>
      <w:r w:rsidR="00B73B28" w:rsidRPr="00B6726C">
        <w:rPr>
          <w:rFonts w:ascii="Times New Roman" w:hAnsi="Times New Roman" w:cs="Times New Roman"/>
          <w:sz w:val="24"/>
          <w:szCs w:val="24"/>
        </w:rPr>
        <w:t>1</w:t>
      </w:r>
      <w:r w:rsidR="00B73B28">
        <w:rPr>
          <w:rFonts w:ascii="Times New Roman" w:hAnsi="Times New Roman" w:cs="Times New Roman"/>
          <w:sz w:val="24"/>
          <w:szCs w:val="24"/>
        </w:rPr>
        <w:t>8</w:t>
      </w:r>
      <w:r>
        <w:rPr>
          <w:rFonts w:ascii="Times New Roman" w:eastAsia="Times New Roman" w:hAnsi="Times New Roman" w:cs="Times New Roman"/>
          <w:sz w:val="24"/>
          <w:szCs w:val="24"/>
        </w:rPr>
        <w:t>). For this report, the guest experience requirements in the Premier inn based in U</w:t>
      </w:r>
      <w:r w:rsidR="00841AFC">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 will be analyzed.   </w:t>
      </w:r>
    </w:p>
    <w:p w14:paraId="7AF7DB1A" w14:textId="77777777" w:rsidR="00B31A8A" w:rsidRDefault="00E61F9C" w:rsidP="001E23E5">
      <w:pPr>
        <w:pStyle w:val="Nagwek1"/>
        <w:spacing w:before="0" w:after="0"/>
      </w:pPr>
      <w:bookmarkStart w:id="1" w:name="_Toc106806264"/>
      <w:r>
        <w:t>2.0 Theory</w:t>
      </w:r>
      <w:bookmarkEnd w:id="1"/>
      <w:r>
        <w:t xml:space="preserve"> </w:t>
      </w:r>
    </w:p>
    <w:p w14:paraId="119D80F0" w14:textId="77777777" w:rsidR="00B31A8A" w:rsidRDefault="00E61F9C" w:rsidP="001E23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different cross-cultural theories have been presented below:</w:t>
      </w:r>
    </w:p>
    <w:p w14:paraId="626840D7" w14:textId="77777777" w:rsidR="00B31A8A" w:rsidRPr="00146B1A" w:rsidRDefault="00E61F9C" w:rsidP="001E23E5">
      <w:pPr>
        <w:numPr>
          <w:ilvl w:val="0"/>
          <w:numId w:val="1"/>
        </w:numPr>
        <w:spacing w:line="360" w:lineRule="auto"/>
        <w:jc w:val="both"/>
        <w:rPr>
          <w:rFonts w:ascii="Times New Roman" w:eastAsia="Times New Roman" w:hAnsi="Times New Roman" w:cs="Times New Roman"/>
          <w:b/>
          <w:sz w:val="24"/>
          <w:szCs w:val="24"/>
        </w:rPr>
      </w:pPr>
      <w:r w:rsidRPr="00146B1A">
        <w:rPr>
          <w:rFonts w:ascii="Times New Roman" w:eastAsia="Times New Roman" w:hAnsi="Times New Roman" w:cs="Times New Roman"/>
          <w:b/>
          <w:sz w:val="24"/>
          <w:szCs w:val="24"/>
        </w:rPr>
        <w:t>Hofstede dimension theory</w:t>
      </w:r>
    </w:p>
    <w:p w14:paraId="548C6726" w14:textId="2578006D" w:rsidR="00B31A8A" w:rsidRDefault="00E61F9C" w:rsidP="001E23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Researcher Hofstede stated that the cultural differences can be interpreted in the form of different dimensions that can effectively categorize the different cultural values seen in the people. Five dimensions were identified by the author after conducting a mass analysis using different groups across several countries (</w:t>
      </w:r>
      <w:r w:rsidR="002C0CF5" w:rsidRPr="002C0CF5">
        <w:rPr>
          <w:rFonts w:ascii="Times New Roman" w:hAnsi="Times New Roman" w:cs="Times New Roman"/>
          <w:sz w:val="24"/>
        </w:rPr>
        <w:t>hofstede-insights</w:t>
      </w:r>
      <w:r w:rsidR="002C0CF5">
        <w:rPr>
          <w:rFonts w:ascii="Times New Roman" w:hAnsi="Times New Roman" w:cs="Times New Roman"/>
          <w:sz w:val="24"/>
          <w:szCs w:val="24"/>
        </w:rPr>
        <w:t>, 2022</w:t>
      </w:r>
      <w:r>
        <w:rPr>
          <w:rFonts w:ascii="Times New Roman" w:eastAsia="Times New Roman" w:hAnsi="Times New Roman" w:cs="Times New Roman"/>
          <w:sz w:val="24"/>
          <w:szCs w:val="24"/>
        </w:rPr>
        <w:t>). These dimensions were “power distance index”, “individualism”, “masculinity”, “uncertainty avoidance index” and “long term orientation”.</w:t>
      </w:r>
    </w:p>
    <w:p w14:paraId="295DFDFD" w14:textId="4FE90154" w:rsidR="00B31A8A" w:rsidRDefault="002C0CF5" w:rsidP="00077321">
      <w:pPr>
        <w:spacing w:line="360" w:lineRule="auto"/>
        <w:jc w:val="center"/>
        <w:rPr>
          <w:rFonts w:ascii="Times New Roman" w:eastAsia="Times New Roman" w:hAnsi="Times New Roman" w:cs="Times New Roman"/>
          <w:sz w:val="24"/>
          <w:szCs w:val="24"/>
        </w:rPr>
      </w:pPr>
      <w:r w:rsidRPr="002C0CF5">
        <w:rPr>
          <w:rFonts w:ascii="Times New Roman" w:eastAsia="Times New Roman" w:hAnsi="Times New Roman" w:cs="Times New Roman"/>
          <w:noProof/>
          <w:sz w:val="24"/>
          <w:szCs w:val="24"/>
        </w:rPr>
        <w:drawing>
          <wp:inline distT="0" distB="0" distL="0" distR="0" wp14:anchorId="38E4E52F" wp14:editId="4039049B">
            <wp:extent cx="215265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52650" cy="2133600"/>
                    </a:xfrm>
                    <a:prstGeom prst="rect">
                      <a:avLst/>
                    </a:prstGeom>
                  </pic:spPr>
                </pic:pic>
              </a:graphicData>
            </a:graphic>
          </wp:inline>
        </w:drawing>
      </w:r>
    </w:p>
    <w:p w14:paraId="15E59CF1" w14:textId="77777777" w:rsidR="00B31A8A" w:rsidRDefault="00E61F9C" w:rsidP="0007732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Cultural elements</w:t>
      </w:r>
    </w:p>
    <w:p w14:paraId="24C28EB6" w14:textId="2DDE0280" w:rsidR="00B31A8A" w:rsidRDefault="00E61F9C" w:rsidP="0007732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2C0CF5" w:rsidRPr="002C0CF5">
        <w:rPr>
          <w:rFonts w:ascii="Times New Roman" w:hAnsi="Times New Roman" w:cs="Times New Roman"/>
          <w:sz w:val="24"/>
        </w:rPr>
        <w:t>hofstede-insights</w:t>
      </w:r>
      <w:r w:rsidR="002C0CF5">
        <w:rPr>
          <w:rFonts w:ascii="Times New Roman" w:hAnsi="Times New Roman" w:cs="Times New Roman"/>
          <w:sz w:val="24"/>
          <w:szCs w:val="24"/>
        </w:rPr>
        <w:t>, 2022</w:t>
      </w:r>
      <w:r>
        <w:rPr>
          <w:rFonts w:ascii="Times New Roman" w:eastAsia="Times New Roman" w:hAnsi="Times New Roman" w:cs="Times New Roman"/>
          <w:sz w:val="24"/>
          <w:szCs w:val="24"/>
        </w:rPr>
        <w:t>)</w:t>
      </w:r>
    </w:p>
    <w:p w14:paraId="56E9A8B1" w14:textId="77777777" w:rsidR="00B31A8A" w:rsidRPr="00146B1A" w:rsidRDefault="00E61F9C" w:rsidP="00077321">
      <w:pPr>
        <w:numPr>
          <w:ilvl w:val="0"/>
          <w:numId w:val="1"/>
        </w:numPr>
        <w:spacing w:line="360" w:lineRule="auto"/>
        <w:jc w:val="both"/>
        <w:rPr>
          <w:rFonts w:ascii="Times New Roman" w:eastAsia="Times New Roman" w:hAnsi="Times New Roman" w:cs="Times New Roman"/>
          <w:b/>
          <w:sz w:val="24"/>
          <w:szCs w:val="24"/>
        </w:rPr>
      </w:pPr>
      <w:r w:rsidRPr="00146B1A">
        <w:rPr>
          <w:rFonts w:ascii="Times New Roman" w:eastAsia="Times New Roman" w:hAnsi="Times New Roman" w:cs="Times New Roman"/>
          <w:b/>
          <w:sz w:val="24"/>
          <w:szCs w:val="24"/>
        </w:rPr>
        <w:t>Hall’s cultural dimension theory</w:t>
      </w:r>
    </w:p>
    <w:p w14:paraId="5CF98091" w14:textId="6493D56F" w:rsidR="00B31A8A" w:rsidRDefault="00E61F9C"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cultural dimension theory proposed by Hall was a little different from Hofstede's as it consists of only 3 dimensions. The philanthropist Hall conducted an ethnographic form of research on several countries, however, the research work mainly </w:t>
      </w:r>
      <w:r w:rsidR="00841AFC">
        <w:rPr>
          <w:rFonts w:ascii="Times New Roman" w:eastAsia="Times New Roman" w:hAnsi="Times New Roman" w:cs="Times New Roman"/>
          <w:sz w:val="24"/>
          <w:szCs w:val="24"/>
        </w:rPr>
        <w:t>focused</w:t>
      </w:r>
      <w:r>
        <w:rPr>
          <w:rFonts w:ascii="Times New Roman" w:eastAsia="Times New Roman" w:hAnsi="Times New Roman" w:cs="Times New Roman"/>
          <w:sz w:val="24"/>
          <w:szCs w:val="24"/>
        </w:rPr>
        <w:t xml:space="preserve"> on the difference in a culture based on communication as well as on the work level (</w:t>
      </w:r>
      <w:r>
        <w:rPr>
          <w:color w:val="222222"/>
          <w:sz w:val="20"/>
          <w:szCs w:val="20"/>
          <w:highlight w:val="white"/>
        </w:rPr>
        <w:t>Chan et al., 2021</w:t>
      </w:r>
      <w:r>
        <w:rPr>
          <w:rFonts w:ascii="Times New Roman" w:eastAsia="Times New Roman" w:hAnsi="Times New Roman" w:cs="Times New Roman"/>
          <w:sz w:val="24"/>
          <w:szCs w:val="24"/>
        </w:rPr>
        <w:t>). The 3 dimensions proposed by Hall to define cultural differences are the “context”, “space'' and “time”.</w:t>
      </w:r>
    </w:p>
    <w:p w14:paraId="6AC61496" w14:textId="77777777" w:rsidR="00B31A8A" w:rsidRPr="00146B1A" w:rsidRDefault="00E61F9C" w:rsidP="00077321">
      <w:pPr>
        <w:numPr>
          <w:ilvl w:val="0"/>
          <w:numId w:val="1"/>
        </w:numPr>
        <w:spacing w:line="360" w:lineRule="auto"/>
        <w:jc w:val="both"/>
        <w:rPr>
          <w:rFonts w:ascii="Times New Roman" w:eastAsia="Times New Roman" w:hAnsi="Times New Roman" w:cs="Times New Roman"/>
          <w:b/>
          <w:sz w:val="24"/>
          <w:szCs w:val="24"/>
        </w:rPr>
      </w:pPr>
      <w:r w:rsidRPr="00146B1A">
        <w:rPr>
          <w:rFonts w:ascii="Times New Roman" w:eastAsia="Times New Roman" w:hAnsi="Times New Roman" w:cs="Times New Roman"/>
          <w:b/>
          <w:sz w:val="24"/>
          <w:szCs w:val="24"/>
        </w:rPr>
        <w:t>Trompenaars theory of culture</w:t>
      </w:r>
    </w:p>
    <w:p w14:paraId="4C10BD7F" w14:textId="289DFE19" w:rsidR="00B31A8A" w:rsidRDefault="00E61F9C" w:rsidP="001E23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w:t>
      </w:r>
      <w:r w:rsidR="00841AFC">
        <w:rPr>
          <w:rFonts w:ascii="Times New Roman" w:eastAsia="Times New Roman" w:hAnsi="Times New Roman" w:cs="Times New Roman"/>
          <w:sz w:val="24"/>
          <w:szCs w:val="24"/>
        </w:rPr>
        <w:t>Trompenaars</w:t>
      </w:r>
      <w:r>
        <w:rPr>
          <w:rFonts w:ascii="Times New Roman" w:eastAsia="Times New Roman" w:hAnsi="Times New Roman" w:cs="Times New Roman"/>
          <w:sz w:val="24"/>
          <w:szCs w:val="24"/>
        </w:rPr>
        <w:t xml:space="preserve"> developed a model of its own by conducting research on the managers of particular institutions which consisted of 7 different dimensions that could help relate the cultural differences observed. It was proposed by the author that cultural differences allow them to select different solutions to the same problem. The model was furthermore expanded by the author to constitute a "finite game" and "infinite game" for the people. </w:t>
      </w:r>
    </w:p>
    <w:p w14:paraId="3942867B" w14:textId="77777777" w:rsidR="00B31A8A" w:rsidRDefault="00E61F9C" w:rsidP="001E23E5">
      <w:pPr>
        <w:pStyle w:val="Nagwek1"/>
        <w:spacing w:before="0" w:after="0"/>
      </w:pPr>
      <w:bookmarkStart w:id="2" w:name="_Toc106806265"/>
      <w:r>
        <w:t>3.0 Importance of cultural intelligence and sensitivity</w:t>
      </w:r>
      <w:bookmarkEnd w:id="2"/>
      <w:r>
        <w:t xml:space="preserve"> </w:t>
      </w:r>
    </w:p>
    <w:p w14:paraId="482DF240" w14:textId="224ED224" w:rsidR="00B31A8A" w:rsidRDefault="00E61F9C" w:rsidP="001E23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importance of cultural intelligence and sensitivity for the hotel personnel working in the premier inn is very high as the premier inn ranks top among the several hotel chain businesses spread across the U</w:t>
      </w:r>
      <w:r w:rsidR="00841AFC">
        <w:rPr>
          <w:rFonts w:ascii="Times New Roman" w:eastAsia="Times New Roman" w:hAnsi="Times New Roman" w:cs="Times New Roman"/>
          <w:sz w:val="24"/>
          <w:szCs w:val="24"/>
        </w:rPr>
        <w:t>K</w:t>
      </w:r>
      <w:r>
        <w:rPr>
          <w:rFonts w:ascii="Times New Roman" w:eastAsia="Times New Roman" w:hAnsi="Times New Roman" w:cs="Times New Roman"/>
          <w:sz w:val="24"/>
          <w:szCs w:val="24"/>
        </w:rPr>
        <w:t>. Hotels present under premier inn such as the Angel Islington hotel which is a 3-star hotel that hosts international tourists all across the world traveling to the U</w:t>
      </w:r>
      <w:r w:rsidR="003500BE">
        <w:rPr>
          <w:rFonts w:ascii="Times New Roman" w:eastAsia="Times New Roman" w:hAnsi="Times New Roman" w:cs="Times New Roman"/>
          <w:sz w:val="24"/>
          <w:szCs w:val="24"/>
        </w:rPr>
        <w:t>K</w:t>
      </w:r>
      <w:r>
        <w:rPr>
          <w:rFonts w:ascii="Times New Roman" w:eastAsia="Times New Roman" w:hAnsi="Times New Roman" w:cs="Times New Roman"/>
          <w:sz w:val="24"/>
          <w:szCs w:val="24"/>
        </w:rPr>
        <w:t>. Cultural intelligence is a skill that allows the hotel personnel to identify the people who are culturally different from the customs in the U</w:t>
      </w:r>
      <w:r w:rsidR="00841AFC">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 and thereby require special care (point franchise, 2021). This natural ability will be useful for the hotel personnel in order to categorize their guests as per their ethnicity and provide them with the needed service a person from that culture would need. By using cultural intelligence the premier inn personnel can easily make the foreign guests happy by knowing their personal tastes and preferences that are common in their culture but is otherwise hard to be known by the outsiders. </w:t>
      </w:r>
    </w:p>
    <w:p w14:paraId="25B36BBA" w14:textId="77777777" w:rsidR="00B31A8A" w:rsidRDefault="00E61F9C" w:rsidP="0007732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3023BDC1" wp14:editId="1F4775D0">
            <wp:extent cx="4495800" cy="24193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4495800" cy="2419350"/>
                    </a:xfrm>
                    <a:prstGeom prst="rect">
                      <a:avLst/>
                    </a:prstGeom>
                  </pic:spPr>
                </pic:pic>
              </a:graphicData>
            </a:graphic>
          </wp:inline>
        </w:drawing>
      </w:r>
    </w:p>
    <w:p w14:paraId="6F387650" w14:textId="77777777" w:rsidR="00B31A8A" w:rsidRDefault="00E61F9C" w:rsidP="0007732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Premier inn hotel chain</w:t>
      </w:r>
    </w:p>
    <w:p w14:paraId="641FE0A8" w14:textId="77777777" w:rsidR="00B31A8A" w:rsidRDefault="00E61F9C" w:rsidP="0007732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Point franchise, 2021)</w:t>
      </w:r>
    </w:p>
    <w:p w14:paraId="35FA8824" w14:textId="77777777" w:rsidR="00B31A8A" w:rsidRDefault="00E61F9C"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sensitivity plays a similar role in this aspect for the staff working in the premier inn hotel as it would make them more cautious towards the different cultures and backgrounds of the people that commonly visit their hotel and be reasonable with them so as to not hurt their beliefs.  </w:t>
      </w:r>
    </w:p>
    <w:p w14:paraId="67459143" w14:textId="77777777" w:rsidR="00B31A8A" w:rsidRDefault="00E61F9C" w:rsidP="00077321">
      <w:pPr>
        <w:pStyle w:val="Nagwek1"/>
      </w:pPr>
      <w:bookmarkStart w:id="3" w:name="_Toc106806266"/>
      <w:r>
        <w:t>4.0 Functionality of hotel departments</w:t>
      </w:r>
      <w:bookmarkEnd w:id="3"/>
      <w:r>
        <w:t xml:space="preserve"> </w:t>
      </w:r>
    </w:p>
    <w:p w14:paraId="72E29C6A" w14:textId="77777777" w:rsidR="00B31A8A" w:rsidRDefault="00E61F9C"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functionalities of the 4 major hotel departments in terms of managing guest experience for the international travelers have been outlined as follows: </w:t>
      </w:r>
    </w:p>
    <w:p w14:paraId="7A978FFB" w14:textId="77777777" w:rsidR="00B31A8A" w:rsidRDefault="00E61F9C"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front office department can try to address the foreign people with patience as they would face difficulty conversing in the English language and will have to work with them to understand what they are implying or enquiring. </w:t>
      </w:r>
    </w:p>
    <w:p w14:paraId="237B8B98" w14:textId="77777777" w:rsidR="00B31A8A" w:rsidRDefault="00E61F9C"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foods and beverages department should be considerate in their particular offerings of food products as well as their way of offering to them such that they are not hurt by their behavior or any particular food that does not agree with their customs (premier inn, 2022). </w:t>
      </w:r>
    </w:p>
    <w:p w14:paraId="55A6FFFD" w14:textId="77777777" w:rsidR="00B31A8A" w:rsidRDefault="00E61F9C"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food production department should try to flavor the meals and cook them in a manner as per the customs of the guests such that they are happy with the service being handed to them by the personnel. </w:t>
      </w:r>
    </w:p>
    <w:p w14:paraId="02B7687A" w14:textId="77777777" w:rsidR="00B31A8A" w:rsidRDefault="00E61F9C"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housekeeping service department should tidy the rooms of the foreign tourist and address them in a manner such that they are not offended by their behavior as in their country it might be different for them to communicate with the staff</w:t>
      </w:r>
    </w:p>
    <w:p w14:paraId="512FC272" w14:textId="77777777" w:rsidR="00B31A8A" w:rsidRDefault="00E61F9C" w:rsidP="00077321">
      <w:pPr>
        <w:pStyle w:val="Nagwek1"/>
      </w:pPr>
      <w:bookmarkStart w:id="4" w:name="_Toc106806267"/>
      <w:r>
        <w:t>5.0 Dos and Don’ts</w:t>
      </w:r>
      <w:bookmarkEnd w:id="4"/>
      <w:r>
        <w:t xml:space="preserve"> </w:t>
      </w:r>
    </w:p>
    <w:p w14:paraId="28238905" w14:textId="3E4BCB14" w:rsidR="00B31A8A" w:rsidRDefault="00E61F9C"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do's and don't list for the staff is the prerequisite for the personnel working in the premier inn and they should strictly follow it in order for top-level guest experience for the international tourist visiting the U</w:t>
      </w:r>
      <w:r w:rsidR="006A12ED">
        <w:rPr>
          <w:rFonts w:ascii="Times New Roman" w:eastAsia="Times New Roman" w:hAnsi="Times New Roman" w:cs="Times New Roman"/>
          <w:sz w:val="24"/>
          <w:szCs w:val="24"/>
        </w:rPr>
        <w:t>K</w:t>
      </w:r>
      <w:r>
        <w:rPr>
          <w:rFonts w:ascii="Times New Roman" w:eastAsia="Times New Roman" w:hAnsi="Times New Roman" w:cs="Times New Roman"/>
          <w:sz w:val="24"/>
          <w:szCs w:val="24"/>
        </w:rPr>
        <w:t>. The list is provided as follows:</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31A8A" w14:paraId="585982CC" w14:textId="77777777">
        <w:tc>
          <w:tcPr>
            <w:tcW w:w="4680" w:type="dxa"/>
            <w:shd w:val="clear" w:color="auto" w:fill="auto"/>
            <w:tcMar>
              <w:top w:w="100" w:type="dxa"/>
              <w:left w:w="100" w:type="dxa"/>
              <w:bottom w:w="100" w:type="dxa"/>
              <w:right w:w="100" w:type="dxa"/>
            </w:tcMar>
          </w:tcPr>
          <w:p w14:paraId="764C433B" w14:textId="77777777" w:rsidR="00B31A8A" w:rsidRPr="00547CF1" w:rsidRDefault="00E61F9C" w:rsidP="00547CF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547CF1">
              <w:rPr>
                <w:rFonts w:ascii="Times New Roman" w:eastAsia="Times New Roman" w:hAnsi="Times New Roman" w:cs="Times New Roman"/>
                <w:b/>
                <w:sz w:val="24"/>
                <w:szCs w:val="24"/>
              </w:rPr>
              <w:t>Do’s</w:t>
            </w:r>
          </w:p>
        </w:tc>
        <w:tc>
          <w:tcPr>
            <w:tcW w:w="4680" w:type="dxa"/>
            <w:shd w:val="clear" w:color="auto" w:fill="auto"/>
            <w:tcMar>
              <w:top w:w="100" w:type="dxa"/>
              <w:left w:w="100" w:type="dxa"/>
              <w:bottom w:w="100" w:type="dxa"/>
              <w:right w:w="100" w:type="dxa"/>
            </w:tcMar>
          </w:tcPr>
          <w:p w14:paraId="66BC1409" w14:textId="77777777" w:rsidR="00B31A8A" w:rsidRPr="00547CF1" w:rsidRDefault="00E61F9C" w:rsidP="00547CF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547CF1">
              <w:rPr>
                <w:rFonts w:ascii="Times New Roman" w:eastAsia="Times New Roman" w:hAnsi="Times New Roman" w:cs="Times New Roman"/>
                <w:b/>
                <w:sz w:val="24"/>
                <w:szCs w:val="24"/>
              </w:rPr>
              <w:t>Don'ts</w:t>
            </w:r>
          </w:p>
        </w:tc>
      </w:tr>
      <w:tr w:rsidR="00B31A8A" w14:paraId="514C4B73" w14:textId="77777777">
        <w:tc>
          <w:tcPr>
            <w:tcW w:w="4680" w:type="dxa"/>
            <w:shd w:val="clear" w:color="auto" w:fill="auto"/>
            <w:tcMar>
              <w:top w:w="100" w:type="dxa"/>
              <w:left w:w="100" w:type="dxa"/>
              <w:bottom w:w="100" w:type="dxa"/>
              <w:right w:w="100" w:type="dxa"/>
            </w:tcMar>
          </w:tcPr>
          <w:p w14:paraId="7CFBAAAA" w14:textId="77777777" w:rsidR="00B31A8A" w:rsidRDefault="00E61F9C" w:rsidP="0007732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 more polite</w:t>
            </w:r>
          </w:p>
          <w:p w14:paraId="5DCF44CD" w14:textId="77777777" w:rsidR="00B31A8A" w:rsidRDefault="00E61F9C" w:rsidP="0007732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 patient </w:t>
            </w:r>
          </w:p>
          <w:p w14:paraId="738F4EDA" w14:textId="77777777" w:rsidR="00B31A8A" w:rsidRDefault="00E61F9C" w:rsidP="0007732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Try to communicate in their language</w:t>
            </w:r>
          </w:p>
          <w:p w14:paraId="5BD0EDFD" w14:textId="77777777" w:rsidR="00B31A8A" w:rsidRDefault="00E61F9C" w:rsidP="0007732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Anticipate the requirements of the foreign tourist (Stankov et al., 2019)</w:t>
            </w:r>
          </w:p>
        </w:tc>
        <w:tc>
          <w:tcPr>
            <w:tcW w:w="4680" w:type="dxa"/>
            <w:shd w:val="clear" w:color="auto" w:fill="auto"/>
            <w:tcMar>
              <w:top w:w="100" w:type="dxa"/>
              <w:left w:w="100" w:type="dxa"/>
              <w:bottom w:w="100" w:type="dxa"/>
              <w:right w:w="100" w:type="dxa"/>
            </w:tcMar>
          </w:tcPr>
          <w:p w14:paraId="7946F938" w14:textId="77777777" w:rsidR="00B31A8A" w:rsidRDefault="00E61F9C" w:rsidP="0007732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fun of their behavior</w:t>
            </w:r>
          </w:p>
          <w:p w14:paraId="32D3D247" w14:textId="77777777" w:rsidR="00B31A8A" w:rsidRDefault="00E61F9C" w:rsidP="0007732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Mock them </w:t>
            </w:r>
          </w:p>
          <w:p w14:paraId="0336CE3B" w14:textId="77777777" w:rsidR="00B31A8A" w:rsidRDefault="00E61F9C" w:rsidP="0007732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Laugh at them</w:t>
            </w:r>
          </w:p>
          <w:p w14:paraId="68925824" w14:textId="77777777" w:rsidR="00B31A8A" w:rsidRDefault="00E61F9C" w:rsidP="0007732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Address them inappropriately</w:t>
            </w:r>
          </w:p>
        </w:tc>
      </w:tr>
    </w:tbl>
    <w:p w14:paraId="76F75A9C" w14:textId="77777777" w:rsidR="00B31A8A" w:rsidRDefault="00E61F9C" w:rsidP="0007732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List of do’s and don’ts</w:t>
      </w:r>
    </w:p>
    <w:p w14:paraId="0A5BF8BA" w14:textId="77777777" w:rsidR="00B31A8A" w:rsidRDefault="00E61F9C" w:rsidP="0007732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0561BA56" w14:textId="77777777" w:rsidR="00B31A8A" w:rsidRDefault="00E61F9C" w:rsidP="00077321">
      <w:pPr>
        <w:pStyle w:val="Nagwek1"/>
      </w:pPr>
      <w:bookmarkStart w:id="5" w:name="_Toc106806268"/>
      <w:r>
        <w:t>6.0 Conclusion</w:t>
      </w:r>
      <w:bookmarkEnd w:id="5"/>
      <w:r>
        <w:t xml:space="preserve"> </w:t>
      </w:r>
    </w:p>
    <w:p w14:paraId="113622A7" w14:textId="2E78F805" w:rsidR="00077321" w:rsidRDefault="00E61F9C"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necessary report on the importance of guest experience and their handling by the hotels for international guests was covered as per the requirements. The different cross-cultural theories were discussed for realizing different cultures. The need for cultural intelligence and sensitivity in the premier inn was related to the instance. Functionalities of various departments of the premier inn in order for better servicing of international guests were stated and the list of things to be followed for the staff of the premier inn was made for an overall great guest experience for international travelers staying in the premier inn in the U</w:t>
      </w:r>
      <w:r w:rsidR="006A12ED">
        <w:rPr>
          <w:rFonts w:ascii="Times New Roman" w:eastAsia="Times New Roman" w:hAnsi="Times New Roman" w:cs="Times New Roman"/>
          <w:sz w:val="24"/>
          <w:szCs w:val="24"/>
        </w:rPr>
        <w:t>K</w:t>
      </w:r>
      <w:r>
        <w:rPr>
          <w:rFonts w:ascii="Times New Roman" w:eastAsia="Times New Roman" w:hAnsi="Times New Roman" w:cs="Times New Roman"/>
          <w:sz w:val="24"/>
          <w:szCs w:val="24"/>
        </w:rPr>
        <w:t>.</w:t>
      </w:r>
    </w:p>
    <w:p w14:paraId="64DC16FD" w14:textId="77777777" w:rsidR="00077321" w:rsidRDefault="00077321"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A6ADC32" w14:textId="77777777" w:rsidR="00077321" w:rsidRPr="00B6726C" w:rsidRDefault="00077321" w:rsidP="00077321">
      <w:pPr>
        <w:pStyle w:val="Nagwek1"/>
      </w:pPr>
      <w:bookmarkStart w:id="6" w:name="_Toc106806269"/>
      <w:r w:rsidRPr="00B6726C">
        <w:t>Reference List</w:t>
      </w:r>
      <w:bookmarkEnd w:id="6"/>
      <w:r w:rsidRPr="00B6726C">
        <w:t xml:space="preserve"> </w:t>
      </w:r>
    </w:p>
    <w:p w14:paraId="56AADBEA" w14:textId="77777777" w:rsidR="00547CF1" w:rsidRPr="00547CF1" w:rsidRDefault="00547CF1" w:rsidP="006102DE">
      <w:pPr>
        <w:spacing w:before="240" w:line="360" w:lineRule="auto"/>
        <w:jc w:val="both"/>
        <w:rPr>
          <w:rFonts w:ascii="Times New Roman" w:hAnsi="Times New Roman" w:cs="Times New Roman"/>
          <w:sz w:val="24"/>
          <w:szCs w:val="24"/>
        </w:rPr>
      </w:pPr>
      <w:r w:rsidRPr="00547CF1">
        <w:rPr>
          <w:rFonts w:ascii="Times New Roman" w:hAnsi="Times New Roman" w:cs="Times New Roman"/>
          <w:color w:val="222222"/>
          <w:sz w:val="24"/>
          <w:szCs w:val="24"/>
          <w:shd w:val="clear" w:color="auto" w:fill="FFFFFF"/>
        </w:rPr>
        <w:t>Chan, I.C.C., Ma, J., Ye, H. and Law, R., 2021. A comparison of hotel guest experience before and during pandemic: evidence from online reviews. In </w:t>
      </w:r>
      <w:r w:rsidRPr="00547CF1">
        <w:rPr>
          <w:rFonts w:ascii="Times New Roman" w:hAnsi="Times New Roman" w:cs="Times New Roman"/>
          <w:i/>
          <w:iCs/>
          <w:color w:val="222222"/>
          <w:sz w:val="24"/>
          <w:szCs w:val="24"/>
          <w:shd w:val="clear" w:color="auto" w:fill="FFFFFF"/>
        </w:rPr>
        <w:t>Information and Communication Technologies in Tourism 2021</w:t>
      </w:r>
      <w:r w:rsidRPr="00547CF1">
        <w:rPr>
          <w:rFonts w:ascii="Times New Roman" w:hAnsi="Times New Roman" w:cs="Times New Roman"/>
          <w:color w:val="222222"/>
          <w:sz w:val="24"/>
          <w:szCs w:val="24"/>
          <w:shd w:val="clear" w:color="auto" w:fill="FFFFFF"/>
        </w:rPr>
        <w:t> (pp. 549-556). Springer, Cham.</w:t>
      </w:r>
    </w:p>
    <w:p w14:paraId="73C3848F" w14:textId="77777777" w:rsidR="00547CF1" w:rsidRPr="00547CF1" w:rsidRDefault="00547CF1" w:rsidP="006102DE">
      <w:pPr>
        <w:spacing w:before="240" w:line="360" w:lineRule="auto"/>
        <w:jc w:val="both"/>
        <w:rPr>
          <w:rFonts w:ascii="Times New Roman" w:hAnsi="Times New Roman" w:cs="Times New Roman"/>
          <w:sz w:val="24"/>
          <w:szCs w:val="24"/>
        </w:rPr>
      </w:pPr>
      <w:r w:rsidRPr="00547CF1">
        <w:rPr>
          <w:rFonts w:ascii="Times New Roman" w:hAnsi="Times New Roman" w:cs="Times New Roman"/>
          <w:sz w:val="24"/>
          <w:szCs w:val="24"/>
        </w:rPr>
        <w:t>hofstede-insights, 2022, Hofstede cultural dimension, Available at: https://hi.hofstede-insights.com/national-culture [Accessed on: 22.06.2022]</w:t>
      </w:r>
    </w:p>
    <w:p w14:paraId="2EC15903" w14:textId="77777777" w:rsidR="00547CF1" w:rsidRPr="00547CF1" w:rsidRDefault="00547CF1" w:rsidP="00B73B28">
      <w:pPr>
        <w:jc w:val="both"/>
        <w:rPr>
          <w:rFonts w:ascii="Times New Roman" w:hAnsi="Times New Roman" w:cs="Times New Roman"/>
          <w:sz w:val="24"/>
          <w:szCs w:val="24"/>
        </w:rPr>
      </w:pPr>
      <w:r w:rsidRPr="00547CF1">
        <w:rPr>
          <w:rFonts w:ascii="Times New Roman" w:hAnsi="Times New Roman" w:cs="Times New Roman"/>
          <w:sz w:val="24"/>
          <w:szCs w:val="24"/>
        </w:rPr>
        <w:t>hospitalitynet, 2018, Do you know the factors that affect guest experience?, Available at: https://www.hospitalitynet.org/news/4087829.html [Accessed on: 22.06.2022]</w:t>
      </w:r>
    </w:p>
    <w:p w14:paraId="4A8093B1" w14:textId="77777777" w:rsidR="00547CF1" w:rsidRPr="00547CF1" w:rsidRDefault="00547CF1" w:rsidP="006102DE">
      <w:pPr>
        <w:spacing w:before="240" w:line="360" w:lineRule="auto"/>
        <w:jc w:val="both"/>
        <w:rPr>
          <w:rFonts w:ascii="Times New Roman" w:hAnsi="Times New Roman" w:cs="Times New Roman"/>
          <w:sz w:val="24"/>
          <w:szCs w:val="24"/>
        </w:rPr>
      </w:pPr>
      <w:r w:rsidRPr="00547CF1">
        <w:rPr>
          <w:rFonts w:ascii="Times New Roman" w:hAnsi="Times New Roman" w:cs="Times New Roman"/>
          <w:sz w:val="24"/>
          <w:szCs w:val="24"/>
        </w:rPr>
        <w:t xml:space="preserve">pointfranchise, 2021, Premier inn, Available at: </w:t>
      </w:r>
      <w:hyperlink r:id="rId10" w:history="1">
        <w:r w:rsidRPr="00547CF1">
          <w:rPr>
            <w:rStyle w:val="Hipercze"/>
            <w:rFonts w:ascii="Times New Roman" w:hAnsi="Times New Roman" w:cs="Times New Roman"/>
            <w:sz w:val="24"/>
            <w:szCs w:val="24"/>
          </w:rPr>
          <w:t>https://www.pointfranchise.co.uk/images/zoom/articles/premier-inn</w:t>
        </w:r>
      </w:hyperlink>
      <w:r w:rsidRPr="00547CF1">
        <w:rPr>
          <w:rFonts w:ascii="Times New Roman" w:hAnsi="Times New Roman" w:cs="Times New Roman"/>
          <w:sz w:val="24"/>
          <w:szCs w:val="24"/>
        </w:rPr>
        <w:t xml:space="preserve">  [Accessed on: 22.06.2022]</w:t>
      </w:r>
    </w:p>
    <w:p w14:paraId="41AED1B4" w14:textId="77777777" w:rsidR="00547CF1" w:rsidRPr="00547CF1" w:rsidRDefault="00547CF1" w:rsidP="006102DE">
      <w:pPr>
        <w:spacing w:before="240" w:line="360" w:lineRule="auto"/>
        <w:jc w:val="both"/>
        <w:rPr>
          <w:rFonts w:ascii="Times New Roman" w:hAnsi="Times New Roman" w:cs="Times New Roman"/>
          <w:sz w:val="24"/>
          <w:szCs w:val="24"/>
        </w:rPr>
      </w:pPr>
      <w:r w:rsidRPr="00547CF1">
        <w:rPr>
          <w:rFonts w:ascii="Times New Roman" w:hAnsi="Times New Roman" w:cs="Times New Roman"/>
          <w:sz w:val="24"/>
          <w:szCs w:val="24"/>
        </w:rPr>
        <w:t>premierinn, 2022, Premier inn, Available at: https://www.premierinn.com/gb/en/home.html [Accessed on: 22.06.2022]</w:t>
      </w:r>
    </w:p>
    <w:p w14:paraId="6AAFCF83" w14:textId="77777777" w:rsidR="00547CF1" w:rsidRPr="00547CF1" w:rsidRDefault="00547CF1" w:rsidP="006102DE">
      <w:pPr>
        <w:spacing w:before="240" w:line="360" w:lineRule="auto"/>
        <w:jc w:val="both"/>
        <w:rPr>
          <w:rFonts w:ascii="Times New Roman" w:hAnsi="Times New Roman" w:cs="Times New Roman"/>
          <w:color w:val="222222"/>
          <w:sz w:val="24"/>
          <w:szCs w:val="24"/>
          <w:shd w:val="clear" w:color="auto" w:fill="FFFFFF"/>
        </w:rPr>
      </w:pPr>
      <w:r w:rsidRPr="00547CF1">
        <w:rPr>
          <w:rFonts w:ascii="Times New Roman" w:hAnsi="Times New Roman" w:cs="Times New Roman"/>
          <w:color w:val="222222"/>
          <w:sz w:val="24"/>
          <w:szCs w:val="24"/>
          <w:shd w:val="clear" w:color="auto" w:fill="FFFFFF"/>
        </w:rPr>
        <w:t>Stankov, U., Filimonau, V. and Slivar, I., 2019. Calm ICT design in hotels: a critical review of applications and implications. </w:t>
      </w:r>
      <w:r w:rsidRPr="00547CF1">
        <w:rPr>
          <w:rFonts w:ascii="Times New Roman" w:hAnsi="Times New Roman" w:cs="Times New Roman"/>
          <w:i/>
          <w:iCs/>
          <w:color w:val="222222"/>
          <w:sz w:val="24"/>
          <w:szCs w:val="24"/>
          <w:shd w:val="clear" w:color="auto" w:fill="FFFFFF"/>
        </w:rPr>
        <w:t>International Journal of Hospitality Management</w:t>
      </w:r>
      <w:r w:rsidRPr="00547CF1">
        <w:rPr>
          <w:rFonts w:ascii="Times New Roman" w:hAnsi="Times New Roman" w:cs="Times New Roman"/>
          <w:color w:val="222222"/>
          <w:sz w:val="24"/>
          <w:szCs w:val="24"/>
          <w:shd w:val="clear" w:color="auto" w:fill="FFFFFF"/>
        </w:rPr>
        <w:t>, </w:t>
      </w:r>
      <w:r w:rsidRPr="00547CF1">
        <w:rPr>
          <w:rFonts w:ascii="Times New Roman" w:hAnsi="Times New Roman" w:cs="Times New Roman"/>
          <w:i/>
          <w:iCs/>
          <w:color w:val="222222"/>
          <w:sz w:val="24"/>
          <w:szCs w:val="24"/>
          <w:shd w:val="clear" w:color="auto" w:fill="FFFFFF"/>
        </w:rPr>
        <w:t>82</w:t>
      </w:r>
      <w:r w:rsidRPr="00547CF1">
        <w:rPr>
          <w:rFonts w:ascii="Times New Roman" w:hAnsi="Times New Roman" w:cs="Times New Roman"/>
          <w:color w:val="222222"/>
          <w:sz w:val="24"/>
          <w:szCs w:val="24"/>
          <w:shd w:val="clear" w:color="auto" w:fill="FFFFFF"/>
        </w:rPr>
        <w:t>, pp.298-307.</w:t>
      </w:r>
    </w:p>
    <w:p w14:paraId="2719C403" w14:textId="77777777" w:rsidR="00B31A8A" w:rsidRDefault="00E61F9C" w:rsidP="000773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sectPr w:rsidR="00B31A8A" w:rsidSect="00077321">
      <w:footerReference w:type="default" r:id="rId11"/>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3C8CA" w14:textId="77777777" w:rsidR="00D36E4E" w:rsidRDefault="00D36E4E" w:rsidP="00077321">
      <w:pPr>
        <w:spacing w:line="240" w:lineRule="auto"/>
      </w:pPr>
      <w:r>
        <w:separator/>
      </w:r>
    </w:p>
  </w:endnote>
  <w:endnote w:type="continuationSeparator" w:id="0">
    <w:p w14:paraId="6F1074C1" w14:textId="77777777" w:rsidR="00D36E4E" w:rsidRDefault="00D36E4E" w:rsidP="000773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2422062"/>
      <w:docPartObj>
        <w:docPartGallery w:val="Page Numbers (Bottom of Page)"/>
        <w:docPartUnique/>
      </w:docPartObj>
    </w:sdtPr>
    <w:sdtEndPr>
      <w:rPr>
        <w:noProof/>
      </w:rPr>
    </w:sdtEndPr>
    <w:sdtContent>
      <w:p w14:paraId="026D3DFC" w14:textId="77777777" w:rsidR="00077321" w:rsidRDefault="00077321">
        <w:pPr>
          <w:pStyle w:val="Stopka"/>
          <w:jc w:val="right"/>
        </w:pPr>
        <w:r>
          <w:fldChar w:fldCharType="begin"/>
        </w:r>
        <w:r>
          <w:instrText xml:space="preserve"> PAGE   \* MERGEFORMAT </w:instrText>
        </w:r>
        <w:r>
          <w:fldChar w:fldCharType="separate"/>
        </w:r>
        <w:r w:rsidR="001E23E5">
          <w:rPr>
            <w:noProof/>
          </w:rPr>
          <w:t>3</w:t>
        </w:r>
        <w:r>
          <w:rPr>
            <w:noProof/>
          </w:rPr>
          <w:fldChar w:fldCharType="end"/>
        </w:r>
      </w:p>
    </w:sdtContent>
  </w:sdt>
  <w:p w14:paraId="33EFAEA2" w14:textId="77777777" w:rsidR="00077321" w:rsidRDefault="000773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0E266" w14:textId="77777777" w:rsidR="00D36E4E" w:rsidRDefault="00D36E4E" w:rsidP="00077321">
      <w:pPr>
        <w:spacing w:line="240" w:lineRule="auto"/>
      </w:pPr>
      <w:r>
        <w:separator/>
      </w:r>
    </w:p>
  </w:footnote>
  <w:footnote w:type="continuationSeparator" w:id="0">
    <w:p w14:paraId="29BA4D3D" w14:textId="77777777" w:rsidR="00D36E4E" w:rsidRDefault="00D36E4E" w:rsidP="000773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3E7D6"/>
    <w:multiLevelType w:val="hybridMultilevel"/>
    <w:tmpl w:val="00000000"/>
    <w:lvl w:ilvl="0" w:tplc="F7FE6302">
      <w:start w:val="1"/>
      <w:numFmt w:val="bullet"/>
      <w:lvlText w:val="●"/>
      <w:lvlJc w:val="left"/>
      <w:pPr>
        <w:ind w:left="720" w:hanging="360"/>
      </w:pPr>
      <w:rPr>
        <w:u w:val="none"/>
      </w:rPr>
    </w:lvl>
    <w:lvl w:ilvl="1" w:tplc="9F5AA630">
      <w:start w:val="1"/>
      <w:numFmt w:val="bullet"/>
      <w:lvlText w:val="○"/>
      <w:lvlJc w:val="left"/>
      <w:pPr>
        <w:ind w:left="1440" w:hanging="360"/>
      </w:pPr>
      <w:rPr>
        <w:u w:val="none"/>
      </w:rPr>
    </w:lvl>
    <w:lvl w:ilvl="2" w:tplc="07882886">
      <w:start w:val="1"/>
      <w:numFmt w:val="bullet"/>
      <w:lvlText w:val="■"/>
      <w:lvlJc w:val="left"/>
      <w:pPr>
        <w:ind w:left="2160" w:hanging="360"/>
      </w:pPr>
      <w:rPr>
        <w:u w:val="none"/>
      </w:rPr>
    </w:lvl>
    <w:lvl w:ilvl="3" w:tplc="F1F874F6">
      <w:start w:val="1"/>
      <w:numFmt w:val="bullet"/>
      <w:lvlText w:val="●"/>
      <w:lvlJc w:val="left"/>
      <w:pPr>
        <w:ind w:left="2880" w:hanging="360"/>
      </w:pPr>
      <w:rPr>
        <w:u w:val="none"/>
      </w:rPr>
    </w:lvl>
    <w:lvl w:ilvl="4" w:tplc="A1BE9F48">
      <w:start w:val="1"/>
      <w:numFmt w:val="bullet"/>
      <w:lvlText w:val="○"/>
      <w:lvlJc w:val="left"/>
      <w:pPr>
        <w:ind w:left="3600" w:hanging="360"/>
      </w:pPr>
      <w:rPr>
        <w:u w:val="none"/>
      </w:rPr>
    </w:lvl>
    <w:lvl w:ilvl="5" w:tplc="01403792">
      <w:start w:val="1"/>
      <w:numFmt w:val="bullet"/>
      <w:lvlText w:val="■"/>
      <w:lvlJc w:val="left"/>
      <w:pPr>
        <w:ind w:left="4320" w:hanging="360"/>
      </w:pPr>
      <w:rPr>
        <w:u w:val="none"/>
      </w:rPr>
    </w:lvl>
    <w:lvl w:ilvl="6" w:tplc="4EF20878">
      <w:start w:val="1"/>
      <w:numFmt w:val="bullet"/>
      <w:lvlText w:val="●"/>
      <w:lvlJc w:val="left"/>
      <w:pPr>
        <w:ind w:left="5040" w:hanging="360"/>
      </w:pPr>
      <w:rPr>
        <w:u w:val="none"/>
      </w:rPr>
    </w:lvl>
    <w:lvl w:ilvl="7" w:tplc="63D2E5E0">
      <w:start w:val="1"/>
      <w:numFmt w:val="bullet"/>
      <w:lvlText w:val="○"/>
      <w:lvlJc w:val="left"/>
      <w:pPr>
        <w:ind w:left="5760" w:hanging="360"/>
      </w:pPr>
      <w:rPr>
        <w:u w:val="none"/>
      </w:rPr>
    </w:lvl>
    <w:lvl w:ilvl="8" w:tplc="7D468B96">
      <w:start w:val="1"/>
      <w:numFmt w:val="bullet"/>
      <w:lvlText w:val="■"/>
      <w:lvlJc w:val="left"/>
      <w:pPr>
        <w:ind w:left="6480" w:hanging="360"/>
      </w:pPr>
      <w:rPr>
        <w:u w:val="none"/>
      </w:rPr>
    </w:lvl>
  </w:abstractNum>
  <w:abstractNum w:abstractNumId="1" w15:restartNumberingAfterBreak="0">
    <w:nsid w:val="5E4C5461"/>
    <w:multiLevelType w:val="hybridMultilevel"/>
    <w:tmpl w:val="00000000"/>
    <w:lvl w:ilvl="0" w:tplc="F8E4D3A2">
      <w:start w:val="1"/>
      <w:numFmt w:val="bullet"/>
      <w:lvlText w:val="●"/>
      <w:lvlJc w:val="left"/>
      <w:pPr>
        <w:ind w:left="720" w:hanging="360"/>
      </w:pPr>
      <w:rPr>
        <w:u w:val="none"/>
      </w:rPr>
    </w:lvl>
    <w:lvl w:ilvl="1" w:tplc="AD88BA5A">
      <w:start w:val="1"/>
      <w:numFmt w:val="bullet"/>
      <w:lvlText w:val="○"/>
      <w:lvlJc w:val="left"/>
      <w:pPr>
        <w:ind w:left="1440" w:hanging="360"/>
      </w:pPr>
      <w:rPr>
        <w:u w:val="none"/>
      </w:rPr>
    </w:lvl>
    <w:lvl w:ilvl="2" w:tplc="8BB077A4">
      <w:start w:val="1"/>
      <w:numFmt w:val="bullet"/>
      <w:lvlText w:val="■"/>
      <w:lvlJc w:val="left"/>
      <w:pPr>
        <w:ind w:left="2160" w:hanging="360"/>
      </w:pPr>
      <w:rPr>
        <w:u w:val="none"/>
      </w:rPr>
    </w:lvl>
    <w:lvl w:ilvl="3" w:tplc="61C07A9E">
      <w:start w:val="1"/>
      <w:numFmt w:val="bullet"/>
      <w:lvlText w:val="●"/>
      <w:lvlJc w:val="left"/>
      <w:pPr>
        <w:ind w:left="2880" w:hanging="360"/>
      </w:pPr>
      <w:rPr>
        <w:u w:val="none"/>
      </w:rPr>
    </w:lvl>
    <w:lvl w:ilvl="4" w:tplc="639E28E4">
      <w:start w:val="1"/>
      <w:numFmt w:val="bullet"/>
      <w:lvlText w:val="○"/>
      <w:lvlJc w:val="left"/>
      <w:pPr>
        <w:ind w:left="3600" w:hanging="360"/>
      </w:pPr>
      <w:rPr>
        <w:u w:val="none"/>
      </w:rPr>
    </w:lvl>
    <w:lvl w:ilvl="5" w:tplc="FFDE70F8">
      <w:start w:val="1"/>
      <w:numFmt w:val="bullet"/>
      <w:lvlText w:val="■"/>
      <w:lvlJc w:val="left"/>
      <w:pPr>
        <w:ind w:left="4320" w:hanging="360"/>
      </w:pPr>
      <w:rPr>
        <w:u w:val="none"/>
      </w:rPr>
    </w:lvl>
    <w:lvl w:ilvl="6" w:tplc="5A7E17B2">
      <w:start w:val="1"/>
      <w:numFmt w:val="bullet"/>
      <w:lvlText w:val="●"/>
      <w:lvlJc w:val="left"/>
      <w:pPr>
        <w:ind w:left="5040" w:hanging="360"/>
      </w:pPr>
      <w:rPr>
        <w:u w:val="none"/>
      </w:rPr>
    </w:lvl>
    <w:lvl w:ilvl="7" w:tplc="4906E21E">
      <w:start w:val="1"/>
      <w:numFmt w:val="bullet"/>
      <w:lvlText w:val="○"/>
      <w:lvlJc w:val="left"/>
      <w:pPr>
        <w:ind w:left="5760" w:hanging="360"/>
      </w:pPr>
      <w:rPr>
        <w:u w:val="none"/>
      </w:rPr>
    </w:lvl>
    <w:lvl w:ilvl="8" w:tplc="2E84CB60">
      <w:start w:val="1"/>
      <w:numFmt w:val="bullet"/>
      <w:lvlText w:val="■"/>
      <w:lvlJc w:val="left"/>
      <w:pPr>
        <w:ind w:left="6480" w:hanging="360"/>
      </w:pPr>
      <w:rPr>
        <w:u w:val="none"/>
      </w:rPr>
    </w:lvl>
  </w:abstractNum>
  <w:abstractNum w:abstractNumId="2" w15:restartNumberingAfterBreak="0">
    <w:nsid w:val="744DFB14"/>
    <w:multiLevelType w:val="hybridMultilevel"/>
    <w:tmpl w:val="00000000"/>
    <w:lvl w:ilvl="0" w:tplc="602294A4">
      <w:start w:val="1"/>
      <w:numFmt w:val="bullet"/>
      <w:lvlText w:val="●"/>
      <w:lvlJc w:val="left"/>
      <w:pPr>
        <w:ind w:left="720" w:hanging="360"/>
      </w:pPr>
      <w:rPr>
        <w:u w:val="none"/>
      </w:rPr>
    </w:lvl>
    <w:lvl w:ilvl="1" w:tplc="DB0E6C60">
      <w:start w:val="1"/>
      <w:numFmt w:val="bullet"/>
      <w:lvlText w:val="○"/>
      <w:lvlJc w:val="left"/>
      <w:pPr>
        <w:ind w:left="1440" w:hanging="360"/>
      </w:pPr>
      <w:rPr>
        <w:u w:val="none"/>
      </w:rPr>
    </w:lvl>
    <w:lvl w:ilvl="2" w:tplc="10F0424C">
      <w:start w:val="1"/>
      <w:numFmt w:val="bullet"/>
      <w:lvlText w:val="■"/>
      <w:lvlJc w:val="left"/>
      <w:pPr>
        <w:ind w:left="2160" w:hanging="360"/>
      </w:pPr>
      <w:rPr>
        <w:u w:val="none"/>
      </w:rPr>
    </w:lvl>
    <w:lvl w:ilvl="3" w:tplc="AA726E28">
      <w:start w:val="1"/>
      <w:numFmt w:val="bullet"/>
      <w:lvlText w:val="●"/>
      <w:lvlJc w:val="left"/>
      <w:pPr>
        <w:ind w:left="2880" w:hanging="360"/>
      </w:pPr>
      <w:rPr>
        <w:u w:val="none"/>
      </w:rPr>
    </w:lvl>
    <w:lvl w:ilvl="4" w:tplc="676C34B2">
      <w:start w:val="1"/>
      <w:numFmt w:val="bullet"/>
      <w:lvlText w:val="○"/>
      <w:lvlJc w:val="left"/>
      <w:pPr>
        <w:ind w:left="3600" w:hanging="360"/>
      </w:pPr>
      <w:rPr>
        <w:u w:val="none"/>
      </w:rPr>
    </w:lvl>
    <w:lvl w:ilvl="5" w:tplc="1DE2E1A6">
      <w:start w:val="1"/>
      <w:numFmt w:val="bullet"/>
      <w:lvlText w:val="■"/>
      <w:lvlJc w:val="left"/>
      <w:pPr>
        <w:ind w:left="4320" w:hanging="360"/>
      </w:pPr>
      <w:rPr>
        <w:u w:val="none"/>
      </w:rPr>
    </w:lvl>
    <w:lvl w:ilvl="6" w:tplc="2012B43A">
      <w:start w:val="1"/>
      <w:numFmt w:val="bullet"/>
      <w:lvlText w:val="●"/>
      <w:lvlJc w:val="left"/>
      <w:pPr>
        <w:ind w:left="5040" w:hanging="360"/>
      </w:pPr>
      <w:rPr>
        <w:u w:val="none"/>
      </w:rPr>
    </w:lvl>
    <w:lvl w:ilvl="7" w:tplc="CCDC9FC0">
      <w:start w:val="1"/>
      <w:numFmt w:val="bullet"/>
      <w:lvlText w:val="○"/>
      <w:lvlJc w:val="left"/>
      <w:pPr>
        <w:ind w:left="5760" w:hanging="360"/>
      </w:pPr>
      <w:rPr>
        <w:u w:val="none"/>
      </w:rPr>
    </w:lvl>
    <w:lvl w:ilvl="8" w:tplc="34C4CEBC">
      <w:start w:val="1"/>
      <w:numFmt w:val="bullet"/>
      <w:lvlText w:val="■"/>
      <w:lvlJc w:val="left"/>
      <w:pPr>
        <w:ind w:left="6480" w:hanging="360"/>
      </w:pPr>
      <w:rPr>
        <w:u w:val="none"/>
      </w:rPr>
    </w:lvl>
  </w:abstractNum>
  <w:num w:numId="1" w16cid:durableId="1856571835">
    <w:abstractNumId w:val="1"/>
  </w:num>
  <w:num w:numId="2" w16cid:durableId="268053499">
    <w:abstractNumId w:val="0"/>
  </w:num>
  <w:num w:numId="3" w16cid:durableId="4138644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1A8A"/>
    <w:rsid w:val="00077321"/>
    <w:rsid w:val="00146B1A"/>
    <w:rsid w:val="001E23E5"/>
    <w:rsid w:val="002C0CF5"/>
    <w:rsid w:val="003500BE"/>
    <w:rsid w:val="00547CF1"/>
    <w:rsid w:val="006102DE"/>
    <w:rsid w:val="006A12ED"/>
    <w:rsid w:val="008143BE"/>
    <w:rsid w:val="00841AFC"/>
    <w:rsid w:val="00914A7A"/>
    <w:rsid w:val="00952382"/>
    <w:rsid w:val="009D142A"/>
    <w:rsid w:val="00B31A8A"/>
    <w:rsid w:val="00B73B28"/>
    <w:rsid w:val="00D36E4E"/>
    <w:rsid w:val="00E61F9C"/>
    <w:rsid w:val="00EC61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D66FC"/>
  <w15:docId w15:val="{763456D4-0748-4342-B866-A97C4F3E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rsid w:val="00077321"/>
    <w:pPr>
      <w:keepNext/>
      <w:keepLines/>
      <w:spacing w:before="400" w:after="120"/>
      <w:outlineLvl w:val="0"/>
    </w:pPr>
    <w:rPr>
      <w:rFonts w:ascii="Times New Roman" w:hAnsi="Times New Roman"/>
      <w:b/>
      <w:sz w:val="28"/>
      <w:szCs w:val="40"/>
    </w:rPr>
  </w:style>
  <w:style w:type="paragraph" w:styleId="Nagwek2">
    <w:name w:val="heading 2"/>
    <w:basedOn w:val="Normalny"/>
    <w:next w:val="Normalny"/>
    <w:pPr>
      <w:keepNext/>
      <w:keepLines/>
      <w:spacing w:before="360" w:after="120"/>
      <w:outlineLvl w:val="1"/>
    </w:pPr>
    <w:rPr>
      <w:sz w:val="32"/>
      <w:szCs w:val="32"/>
    </w:rPr>
  </w:style>
  <w:style w:type="paragraph" w:styleId="Nagwek3">
    <w:name w:val="heading 3"/>
    <w:basedOn w:val="Normalny"/>
    <w:next w:val="Normalny"/>
    <w:pPr>
      <w:keepNext/>
      <w:keepLines/>
      <w:spacing w:before="320" w:after="80"/>
      <w:outlineLvl w:val="2"/>
    </w:pPr>
    <w:rPr>
      <w:color w:val="434343"/>
      <w:sz w:val="28"/>
      <w:szCs w:val="28"/>
    </w:rPr>
  </w:style>
  <w:style w:type="paragraph" w:styleId="Nagwek4">
    <w:name w:val="heading 4"/>
    <w:basedOn w:val="Normalny"/>
    <w:next w:val="Normalny"/>
    <w:pPr>
      <w:keepNext/>
      <w:keepLines/>
      <w:spacing w:before="280" w:after="80"/>
      <w:outlineLvl w:val="3"/>
    </w:pPr>
    <w:rPr>
      <w:color w:val="666666"/>
      <w:sz w:val="24"/>
      <w:szCs w:val="24"/>
    </w:rPr>
  </w:style>
  <w:style w:type="paragraph" w:styleId="Nagwek5">
    <w:name w:val="heading 5"/>
    <w:basedOn w:val="Normalny"/>
    <w:next w:val="Normalny"/>
    <w:pPr>
      <w:keepNext/>
      <w:keepLines/>
      <w:spacing w:before="240" w:after="80"/>
      <w:outlineLvl w:val="4"/>
    </w:pPr>
    <w:rPr>
      <w:color w:val="666666"/>
    </w:rPr>
  </w:style>
  <w:style w:type="paragraph" w:styleId="Nagwek6">
    <w:name w:val="heading 6"/>
    <w:basedOn w:val="Normalny"/>
    <w:next w:val="Normalny"/>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pPr>
      <w:keepNext/>
      <w:keepLines/>
      <w:spacing w:after="60"/>
    </w:pPr>
    <w:rPr>
      <w:sz w:val="52"/>
      <w:szCs w:val="52"/>
    </w:rPr>
  </w:style>
  <w:style w:type="paragraph" w:styleId="Podtytu">
    <w:name w:val="Subtitle"/>
    <w:basedOn w:val="Normalny"/>
    <w:next w:val="Normalny"/>
    <w:pPr>
      <w:keepNext/>
      <w:keepLines/>
      <w:spacing w:after="320"/>
    </w:pPr>
    <w:rPr>
      <w:color w:val="666666"/>
      <w:sz w:val="30"/>
      <w:szCs w:val="30"/>
    </w:rPr>
  </w:style>
  <w:style w:type="table" w:customStyle="1" w:styleId="Table1">
    <w:name w:val="Table1"/>
    <w:basedOn w:val="Standardowy"/>
    <w:tblPr>
      <w:tblStyleRowBandSize w:val="1"/>
      <w:tblStyleColBandSize w:val="1"/>
      <w:tblCellMar>
        <w:top w:w="100" w:type="dxa"/>
        <w:left w:w="100" w:type="dxa"/>
        <w:bottom w:w="100" w:type="dxa"/>
        <w:right w:w="100" w:type="dxa"/>
      </w:tblCellMar>
    </w:tblPr>
  </w:style>
  <w:style w:type="paragraph" w:styleId="Tekstdymka">
    <w:name w:val="Balloon Text"/>
    <w:basedOn w:val="Normalny"/>
    <w:link w:val="TekstdymkaZnak"/>
    <w:uiPriority w:val="99"/>
    <w:semiHidden/>
    <w:unhideWhenUsed/>
    <w:rsid w:val="00077321"/>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77321"/>
    <w:rPr>
      <w:rFonts w:ascii="Tahoma" w:hAnsi="Tahoma" w:cs="Tahoma"/>
      <w:sz w:val="16"/>
      <w:szCs w:val="16"/>
    </w:rPr>
  </w:style>
  <w:style w:type="character" w:styleId="Hipercze">
    <w:name w:val="Hyperlink"/>
    <w:basedOn w:val="Domylnaczcionkaakapitu"/>
    <w:uiPriority w:val="99"/>
    <w:unhideWhenUsed/>
    <w:rsid w:val="00077321"/>
    <w:rPr>
      <w:color w:val="0000FF" w:themeColor="hyperlink"/>
      <w:u w:val="single"/>
    </w:rPr>
  </w:style>
  <w:style w:type="paragraph" w:styleId="Nagwekspisutreci">
    <w:name w:val="TOC Heading"/>
    <w:basedOn w:val="Nagwek1"/>
    <w:next w:val="Normalny"/>
    <w:uiPriority w:val="39"/>
    <w:semiHidden/>
    <w:unhideWhenUsed/>
    <w:qFormat/>
    <w:rsid w:val="00077321"/>
    <w:pPr>
      <w:spacing w:before="480" w:after="0"/>
      <w:outlineLvl w:val="9"/>
    </w:pPr>
    <w:rPr>
      <w:rFonts w:asciiTheme="majorHAnsi" w:eastAsiaTheme="majorEastAsia" w:hAnsiTheme="majorHAnsi" w:cstheme="majorBidi"/>
      <w:bCs/>
      <w:color w:val="365F91" w:themeColor="accent1" w:themeShade="BF"/>
      <w:szCs w:val="28"/>
      <w:lang w:val="en-US" w:eastAsia="ja-JP"/>
    </w:rPr>
  </w:style>
  <w:style w:type="paragraph" w:styleId="Spistreci1">
    <w:name w:val="toc 1"/>
    <w:basedOn w:val="Normalny"/>
    <w:next w:val="Normalny"/>
    <w:autoRedefine/>
    <w:uiPriority w:val="39"/>
    <w:unhideWhenUsed/>
    <w:rsid w:val="00077321"/>
    <w:pPr>
      <w:spacing w:after="100"/>
    </w:pPr>
  </w:style>
  <w:style w:type="paragraph" w:styleId="Nagwek">
    <w:name w:val="header"/>
    <w:basedOn w:val="Normalny"/>
    <w:link w:val="NagwekZnak"/>
    <w:uiPriority w:val="99"/>
    <w:unhideWhenUsed/>
    <w:rsid w:val="00077321"/>
    <w:pPr>
      <w:tabs>
        <w:tab w:val="center" w:pos="4513"/>
        <w:tab w:val="right" w:pos="9026"/>
      </w:tabs>
      <w:spacing w:line="240" w:lineRule="auto"/>
    </w:pPr>
  </w:style>
  <w:style w:type="character" w:customStyle="1" w:styleId="NagwekZnak">
    <w:name w:val="Nagłówek Znak"/>
    <w:basedOn w:val="Domylnaczcionkaakapitu"/>
    <w:link w:val="Nagwek"/>
    <w:uiPriority w:val="99"/>
    <w:rsid w:val="00077321"/>
  </w:style>
  <w:style w:type="paragraph" w:styleId="Stopka">
    <w:name w:val="footer"/>
    <w:basedOn w:val="Normalny"/>
    <w:link w:val="StopkaZnak"/>
    <w:uiPriority w:val="99"/>
    <w:unhideWhenUsed/>
    <w:rsid w:val="00077321"/>
    <w:pPr>
      <w:tabs>
        <w:tab w:val="center" w:pos="4513"/>
        <w:tab w:val="right" w:pos="9026"/>
      </w:tabs>
      <w:spacing w:line="240" w:lineRule="auto"/>
    </w:pPr>
  </w:style>
  <w:style w:type="character" w:customStyle="1" w:styleId="StopkaZnak">
    <w:name w:val="Stopka Znak"/>
    <w:basedOn w:val="Domylnaczcionkaakapitu"/>
    <w:link w:val="Stopka"/>
    <w:uiPriority w:val="99"/>
    <w:rsid w:val="00077321"/>
  </w:style>
  <w:style w:type="character" w:customStyle="1" w:styleId="Nierozpoznanawzmianka1">
    <w:name w:val="Nierozpoznana wzmianka1"/>
    <w:basedOn w:val="Domylnaczcionkaakapitu"/>
    <w:uiPriority w:val="99"/>
    <w:semiHidden/>
    <w:unhideWhenUsed/>
    <w:rsid w:val="00814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332040">
      <w:bodyDiv w:val="1"/>
      <w:marLeft w:val="0"/>
      <w:marRight w:val="0"/>
      <w:marTop w:val="0"/>
      <w:marBottom w:val="0"/>
      <w:divBdr>
        <w:top w:val="none" w:sz="0" w:space="0" w:color="auto"/>
        <w:left w:val="none" w:sz="0" w:space="0" w:color="auto"/>
        <w:bottom w:val="none" w:sz="0" w:space="0" w:color="auto"/>
        <w:right w:val="none" w:sz="0" w:space="0" w:color="auto"/>
      </w:divBdr>
    </w:div>
    <w:div w:id="545794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www.pointfranchise.co.uk/images/zoom/articles/premier-inn" TargetMode="Externa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0B91-53BC-4155-A76B-DDFB8ED59A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1209</Words>
  <Characters>7259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Urzula Joniak</cp:lastModifiedBy>
  <cp:revision>2</cp:revision>
  <dcterms:created xsi:type="dcterms:W3CDTF">2022-06-27T21:18:00Z</dcterms:created>
  <dcterms:modified xsi:type="dcterms:W3CDTF">2022-06-27T21:18:00Z</dcterms:modified>
</cp:coreProperties>
</file>