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9E4761" w14:textId="77777777" w:rsidR="00EF1D13" w:rsidRPr="009A33F0" w:rsidRDefault="00EF1D13" w:rsidP="00EF1D13">
      <w:pPr>
        <w:spacing w:line="360" w:lineRule="auto"/>
        <w:jc w:val="center"/>
        <w:rPr>
          <w:rFonts w:ascii="Arial" w:hAnsi="Arial" w:cs="Arial"/>
          <w:color w:val="000000" w:themeColor="text1"/>
        </w:rPr>
      </w:pPr>
      <w:r w:rsidRPr="009A33F0">
        <w:rPr>
          <w:rFonts w:ascii="Arial" w:hAnsi="Arial" w:cs="Arial"/>
          <w:noProof/>
          <w:color w:val="000000" w:themeColor="text1"/>
        </w:rPr>
        <w:drawing>
          <wp:inline distT="0" distB="0" distL="0" distR="0" wp14:anchorId="69994375" wp14:editId="37BDBE70">
            <wp:extent cx="2668270" cy="1143000"/>
            <wp:effectExtent l="0" t="0" r="0" b="0"/>
            <wp:docPr id="10" name="Picture 10"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8270" cy="1143000"/>
                    </a:xfrm>
                    <a:prstGeom prst="rect">
                      <a:avLst/>
                    </a:prstGeom>
                  </pic:spPr>
                </pic:pic>
              </a:graphicData>
            </a:graphic>
          </wp:inline>
        </w:drawing>
      </w:r>
    </w:p>
    <w:p w14:paraId="482543E2" w14:textId="77777777" w:rsidR="00EF1D13" w:rsidRPr="009A33F0" w:rsidRDefault="00EF1D13" w:rsidP="00EF1D13">
      <w:pPr>
        <w:spacing w:line="360" w:lineRule="auto"/>
        <w:jc w:val="both"/>
        <w:rPr>
          <w:rFonts w:ascii="Arial" w:hAnsi="Arial" w:cs="Arial"/>
          <w:color w:val="000000" w:themeColor="text1"/>
        </w:rPr>
      </w:pPr>
      <w:r w:rsidRPr="009A33F0">
        <w:rPr>
          <w:rFonts w:ascii="Arial" w:hAnsi="Arial" w:cs="Arial"/>
          <w:color w:val="000000" w:themeColor="text1"/>
        </w:rPr>
        <w:t> </w:t>
      </w:r>
    </w:p>
    <w:p w14:paraId="58AA1861" w14:textId="77777777" w:rsidR="00EF1D13" w:rsidRPr="009A33F0" w:rsidRDefault="00EF1D13" w:rsidP="00EF1D13">
      <w:pPr>
        <w:spacing w:line="360" w:lineRule="auto"/>
        <w:jc w:val="both"/>
        <w:rPr>
          <w:rFonts w:ascii="Arial" w:hAnsi="Arial" w:cs="Arial"/>
          <w:color w:val="000000" w:themeColor="text1"/>
        </w:rPr>
      </w:pPr>
      <w:r w:rsidRPr="009A33F0">
        <w:rPr>
          <w:rFonts w:ascii="Arial" w:hAnsi="Arial" w:cs="Arial"/>
          <w:color w:val="000000" w:themeColor="text1"/>
        </w:rPr>
        <w:t> </w:t>
      </w:r>
    </w:p>
    <w:p w14:paraId="107634EE" w14:textId="77777777" w:rsidR="00EF1D13" w:rsidRPr="009A33F0" w:rsidRDefault="00EF1D13" w:rsidP="00EF1D13">
      <w:pPr>
        <w:spacing w:line="360" w:lineRule="auto"/>
        <w:jc w:val="both"/>
        <w:rPr>
          <w:rFonts w:ascii="Arial" w:hAnsi="Arial" w:cs="Arial"/>
          <w:color w:val="000000" w:themeColor="text1"/>
        </w:rPr>
      </w:pPr>
      <w:r w:rsidRPr="009A33F0">
        <w:rPr>
          <w:rFonts w:ascii="Arial" w:hAnsi="Arial" w:cs="Arial"/>
          <w:color w:val="000000" w:themeColor="text1"/>
        </w:rPr>
        <w:t> </w:t>
      </w:r>
    </w:p>
    <w:p w14:paraId="21D95352" w14:textId="77777777" w:rsidR="00EF1D13" w:rsidRPr="009A33F0" w:rsidRDefault="00EF1D13" w:rsidP="00EF1D13">
      <w:pPr>
        <w:spacing w:line="360" w:lineRule="auto"/>
        <w:jc w:val="center"/>
        <w:rPr>
          <w:rFonts w:ascii="Arial" w:hAnsi="Arial" w:cs="Arial"/>
          <w:b/>
          <w:bCs/>
          <w:color w:val="000000" w:themeColor="text1"/>
          <w:u w:val="single"/>
        </w:rPr>
      </w:pPr>
      <w:r w:rsidRPr="009A33F0">
        <w:rPr>
          <w:rFonts w:ascii="Arial" w:hAnsi="Arial" w:cs="Arial"/>
          <w:b/>
          <w:bCs/>
          <w:color w:val="000000" w:themeColor="text1"/>
          <w:u w:val="single"/>
        </w:rPr>
        <w:t>Module:</w:t>
      </w:r>
      <w:r w:rsidRPr="009A33F0">
        <w:rPr>
          <w:rStyle w:val="apple-converted-space"/>
          <w:rFonts w:ascii="Arial" w:hAnsi="Arial" w:cs="Arial"/>
          <w:b/>
          <w:bCs/>
          <w:color w:val="000000" w:themeColor="text1"/>
        </w:rPr>
        <w:t> </w:t>
      </w:r>
      <w:r w:rsidRPr="009A33F0">
        <w:rPr>
          <w:rFonts w:ascii="Arial" w:hAnsi="Arial" w:cs="Arial"/>
          <w:b/>
          <w:bCs/>
          <w:color w:val="000000" w:themeColor="text1"/>
          <w:u w:val="single"/>
        </w:rPr>
        <w:t>DEVELOPING WORKPLACE CRITICAL THINKING</w:t>
      </w:r>
    </w:p>
    <w:p w14:paraId="295E47DC" w14:textId="77777777" w:rsidR="00EF1D13" w:rsidRPr="009A33F0" w:rsidRDefault="00EF1D13" w:rsidP="00EF1D13">
      <w:pPr>
        <w:spacing w:line="360" w:lineRule="auto"/>
        <w:jc w:val="center"/>
        <w:rPr>
          <w:rFonts w:ascii="Arial" w:hAnsi="Arial" w:cs="Arial"/>
          <w:b/>
          <w:bCs/>
          <w:color w:val="000000" w:themeColor="text1"/>
        </w:rPr>
      </w:pPr>
      <w:r w:rsidRPr="009A33F0">
        <w:rPr>
          <w:rFonts w:ascii="Arial" w:hAnsi="Arial" w:cs="Arial"/>
          <w:b/>
          <w:bCs/>
          <w:color w:val="000000" w:themeColor="text1"/>
        </w:rPr>
        <w:t>Lecturer: YAJESH KUMAR</w:t>
      </w:r>
    </w:p>
    <w:p w14:paraId="20F778F3" w14:textId="77777777" w:rsidR="00EF1D13" w:rsidRPr="009A33F0" w:rsidRDefault="00EF1D13" w:rsidP="00EF1D13">
      <w:pPr>
        <w:spacing w:line="360" w:lineRule="auto"/>
        <w:jc w:val="center"/>
        <w:rPr>
          <w:rFonts w:ascii="Arial" w:hAnsi="Arial" w:cs="Arial"/>
          <w:b/>
          <w:bCs/>
          <w:color w:val="000000" w:themeColor="text1"/>
        </w:rPr>
      </w:pPr>
      <w:r w:rsidRPr="009A33F0">
        <w:rPr>
          <w:rFonts w:ascii="Arial" w:hAnsi="Arial" w:cs="Arial"/>
          <w:b/>
          <w:bCs/>
          <w:color w:val="000000" w:themeColor="text1"/>
        </w:rPr>
        <w:t>BMSW5101</w:t>
      </w:r>
    </w:p>
    <w:p w14:paraId="50E7B454" w14:textId="34ADEB55" w:rsidR="00EF1D13" w:rsidRDefault="00EF1D13" w:rsidP="00EF1D13">
      <w:pPr>
        <w:spacing w:line="360" w:lineRule="auto"/>
        <w:jc w:val="center"/>
        <w:rPr>
          <w:rFonts w:ascii="Arial" w:hAnsi="Arial" w:cs="Arial"/>
          <w:b/>
          <w:bCs/>
          <w:color w:val="000000" w:themeColor="text1"/>
        </w:rPr>
      </w:pPr>
    </w:p>
    <w:p w14:paraId="0F29FB57" w14:textId="77777777" w:rsidR="00EF1D13" w:rsidRPr="009A33F0" w:rsidRDefault="00EF1D13" w:rsidP="00EF1D13">
      <w:pPr>
        <w:spacing w:line="360" w:lineRule="auto"/>
        <w:jc w:val="center"/>
        <w:rPr>
          <w:rFonts w:ascii="Arial" w:hAnsi="Arial" w:cs="Arial"/>
          <w:b/>
          <w:bCs/>
          <w:color w:val="000000" w:themeColor="text1"/>
        </w:rPr>
      </w:pPr>
    </w:p>
    <w:p w14:paraId="63FDE13E" w14:textId="1322AF5B" w:rsidR="00EF1D13" w:rsidRPr="00EF1D13" w:rsidRDefault="00EF1D13" w:rsidP="00EF1D13">
      <w:pPr>
        <w:spacing w:line="360" w:lineRule="auto"/>
        <w:jc w:val="center"/>
        <w:rPr>
          <w:rFonts w:ascii="Arial" w:hAnsi="Arial" w:cs="Arial"/>
          <w:b/>
          <w:bCs/>
          <w:color w:val="000000" w:themeColor="text1"/>
          <w:u w:val="single"/>
        </w:rPr>
      </w:pPr>
      <w:r w:rsidRPr="00EF1D13">
        <w:rPr>
          <w:rFonts w:ascii="Arial" w:hAnsi="Arial" w:cs="Arial"/>
          <w:b/>
          <w:bCs/>
          <w:color w:val="000000" w:themeColor="text1"/>
          <w:u w:val="single"/>
        </w:rPr>
        <w:t>ASSIGNMENT TITLE:</w:t>
      </w:r>
    </w:p>
    <w:p w14:paraId="59401A48" w14:textId="28637A2F" w:rsidR="008A5E78" w:rsidRDefault="00EF1D13" w:rsidP="008A5E78">
      <w:pPr>
        <w:spacing w:line="360" w:lineRule="auto"/>
        <w:jc w:val="both"/>
        <w:rPr>
          <w:rFonts w:ascii="Arial" w:hAnsi="Arial" w:cs="Arial"/>
          <w:color w:val="000000" w:themeColor="text1"/>
        </w:rPr>
      </w:pPr>
      <w:r w:rsidRPr="00EF1D13">
        <w:rPr>
          <w:rFonts w:ascii="Arial" w:hAnsi="Arial" w:cs="Arial"/>
          <w:color w:val="000000" w:themeColor="text1"/>
        </w:rPr>
        <w:t>How do organisational beliefs, attitudes, and value systems affect workplace behaviour? Also, how will tailoring workplace changes for the post-Covid mindset tackle the challenges we face now, and create more resilient businesses in the future? </w:t>
      </w:r>
    </w:p>
    <w:p w14:paraId="0C1B9C85" w14:textId="77777777" w:rsidR="00EF1D13" w:rsidRPr="00EF1D13" w:rsidRDefault="00EF1D13" w:rsidP="00EF1D13">
      <w:pPr>
        <w:spacing w:line="360" w:lineRule="auto"/>
        <w:jc w:val="both"/>
        <w:rPr>
          <w:rFonts w:ascii="Arial" w:hAnsi="Arial" w:cs="Arial"/>
          <w:color w:val="000000" w:themeColor="text1"/>
        </w:rPr>
      </w:pPr>
      <w:r w:rsidRPr="00EF1D13">
        <w:rPr>
          <w:rFonts w:ascii="Arial" w:hAnsi="Arial" w:cs="Arial"/>
          <w:color w:val="000000" w:themeColor="text1"/>
        </w:rPr>
        <w:t> </w:t>
      </w:r>
    </w:p>
    <w:p w14:paraId="1A505C42" w14:textId="77777777" w:rsidR="00EF1D13" w:rsidRDefault="00EF1D13" w:rsidP="00EF1D13">
      <w:pPr>
        <w:spacing w:line="360" w:lineRule="auto"/>
        <w:jc w:val="both"/>
        <w:rPr>
          <w:rFonts w:ascii="Arial" w:hAnsi="Arial" w:cs="Arial"/>
          <w:color w:val="000000" w:themeColor="text1"/>
        </w:rPr>
      </w:pPr>
      <w:r w:rsidRPr="009A33F0">
        <w:rPr>
          <w:rFonts w:ascii="Arial" w:hAnsi="Arial" w:cs="Arial"/>
          <w:color w:val="000000" w:themeColor="text1"/>
        </w:rPr>
        <w:t> </w:t>
      </w:r>
    </w:p>
    <w:p w14:paraId="17EFFD76" w14:textId="77777777" w:rsidR="00EF1D13" w:rsidRPr="009A33F0" w:rsidRDefault="00EF1D13" w:rsidP="00EF1D13">
      <w:pPr>
        <w:spacing w:line="360" w:lineRule="auto"/>
        <w:jc w:val="both"/>
        <w:rPr>
          <w:rFonts w:ascii="Arial" w:hAnsi="Arial" w:cs="Arial"/>
          <w:color w:val="000000" w:themeColor="text1"/>
        </w:rPr>
      </w:pPr>
    </w:p>
    <w:p w14:paraId="6CDB5528" w14:textId="77777777" w:rsidR="00EF1D13" w:rsidRDefault="00EF1D13" w:rsidP="00EF1D13">
      <w:pPr>
        <w:spacing w:line="360" w:lineRule="auto"/>
        <w:jc w:val="both"/>
        <w:rPr>
          <w:rFonts w:ascii="Arial" w:hAnsi="Arial" w:cs="Arial"/>
          <w:color w:val="000000" w:themeColor="text1"/>
        </w:rPr>
      </w:pPr>
      <w:r w:rsidRPr="009A33F0">
        <w:rPr>
          <w:rFonts w:ascii="Arial" w:hAnsi="Arial" w:cs="Arial"/>
          <w:color w:val="000000" w:themeColor="text1"/>
        </w:rPr>
        <w:t> </w:t>
      </w:r>
    </w:p>
    <w:p w14:paraId="355ECFB3" w14:textId="77777777" w:rsidR="00EF1D13" w:rsidRDefault="00EF1D13" w:rsidP="00EF1D13">
      <w:pPr>
        <w:spacing w:line="360" w:lineRule="auto"/>
        <w:jc w:val="both"/>
        <w:rPr>
          <w:rFonts w:ascii="Arial" w:hAnsi="Arial" w:cs="Arial"/>
          <w:color w:val="000000" w:themeColor="text1"/>
        </w:rPr>
      </w:pPr>
    </w:p>
    <w:p w14:paraId="1152DCB9" w14:textId="77777777" w:rsidR="00EF1D13" w:rsidRDefault="00EF1D13" w:rsidP="00EF1D13">
      <w:pPr>
        <w:spacing w:line="360" w:lineRule="auto"/>
        <w:jc w:val="both"/>
        <w:rPr>
          <w:rFonts w:ascii="Arial" w:hAnsi="Arial" w:cs="Arial"/>
          <w:color w:val="000000" w:themeColor="text1"/>
        </w:rPr>
      </w:pPr>
    </w:p>
    <w:p w14:paraId="32EA5EC1" w14:textId="77777777" w:rsidR="00EF1D13" w:rsidRPr="009A33F0" w:rsidRDefault="00EF1D13" w:rsidP="00EF1D13">
      <w:pPr>
        <w:spacing w:line="360" w:lineRule="auto"/>
        <w:jc w:val="both"/>
        <w:rPr>
          <w:rFonts w:ascii="Arial" w:hAnsi="Arial" w:cs="Arial"/>
          <w:color w:val="000000" w:themeColor="text1"/>
        </w:rPr>
      </w:pPr>
    </w:p>
    <w:p w14:paraId="6441D8C5" w14:textId="77777777" w:rsidR="00EF1D13" w:rsidRDefault="00EF1D13" w:rsidP="00EF1D13">
      <w:pPr>
        <w:spacing w:line="360" w:lineRule="auto"/>
        <w:jc w:val="center"/>
        <w:rPr>
          <w:rFonts w:ascii="Arial" w:hAnsi="Arial" w:cs="Arial"/>
          <w:color w:val="000000" w:themeColor="text1"/>
        </w:rPr>
      </w:pPr>
      <w:r w:rsidRPr="009A33F0">
        <w:rPr>
          <w:rFonts w:ascii="Arial" w:hAnsi="Arial" w:cs="Arial"/>
          <w:color w:val="000000" w:themeColor="text1"/>
        </w:rPr>
        <w:t xml:space="preserve">By: </w:t>
      </w:r>
      <w:proofErr w:type="spellStart"/>
      <w:r w:rsidRPr="009A33F0">
        <w:rPr>
          <w:rFonts w:ascii="Arial" w:hAnsi="Arial" w:cs="Arial"/>
          <w:color w:val="000000" w:themeColor="text1"/>
        </w:rPr>
        <w:t>Zlatina</w:t>
      </w:r>
      <w:proofErr w:type="spellEnd"/>
      <w:r w:rsidRPr="009A33F0">
        <w:rPr>
          <w:rFonts w:ascii="Arial" w:hAnsi="Arial" w:cs="Arial"/>
          <w:color w:val="000000" w:themeColor="text1"/>
        </w:rPr>
        <w:t xml:space="preserve"> </w:t>
      </w:r>
      <w:proofErr w:type="spellStart"/>
      <w:r w:rsidRPr="009A33F0">
        <w:rPr>
          <w:rFonts w:ascii="Arial" w:hAnsi="Arial" w:cs="Arial"/>
          <w:color w:val="000000" w:themeColor="text1"/>
        </w:rPr>
        <w:t>Tyulyusheva</w:t>
      </w:r>
      <w:proofErr w:type="spellEnd"/>
    </w:p>
    <w:p w14:paraId="4D25E26B" w14:textId="77777777" w:rsidR="00EF1D13" w:rsidRDefault="00EF1D13" w:rsidP="00EF1D13">
      <w:pPr>
        <w:spacing w:line="360" w:lineRule="auto"/>
        <w:jc w:val="center"/>
        <w:rPr>
          <w:rFonts w:ascii="Arial" w:hAnsi="Arial" w:cs="Arial"/>
          <w:color w:val="000000" w:themeColor="text1"/>
        </w:rPr>
      </w:pPr>
      <w:r w:rsidRPr="009A33F0">
        <w:rPr>
          <w:rFonts w:ascii="Arial" w:hAnsi="Arial" w:cs="Arial"/>
          <w:color w:val="000000" w:themeColor="text1"/>
        </w:rPr>
        <w:t>Student ID 1919008</w:t>
      </w:r>
    </w:p>
    <w:p w14:paraId="416C0F71" w14:textId="77777777" w:rsidR="00EF1D13" w:rsidRDefault="00EF1D13" w:rsidP="00EF1D13">
      <w:pPr>
        <w:spacing w:line="360" w:lineRule="auto"/>
        <w:jc w:val="center"/>
        <w:rPr>
          <w:rFonts w:ascii="Arial" w:hAnsi="Arial" w:cs="Arial"/>
          <w:color w:val="000000" w:themeColor="text1"/>
        </w:rPr>
      </w:pPr>
    </w:p>
    <w:p w14:paraId="7CC7D935" w14:textId="589BFBD1" w:rsidR="00EF1D13" w:rsidRDefault="00EF1D13">
      <w:pPr>
        <w:rPr>
          <w:rFonts w:ascii="Arial" w:eastAsiaTheme="majorEastAsia" w:hAnsi="Arial" w:cs="Arial"/>
          <w:color w:val="2F5496" w:themeColor="accent1" w:themeShade="BF"/>
          <w:sz w:val="28"/>
          <w:szCs w:val="28"/>
        </w:rPr>
      </w:pPr>
    </w:p>
    <w:p w14:paraId="4A1D271A" w14:textId="6FC53D26" w:rsidR="00BD3F1A" w:rsidRDefault="00BD3F1A" w:rsidP="00A81270">
      <w:pPr>
        <w:pStyle w:val="Heading1"/>
        <w:spacing w:line="360" w:lineRule="auto"/>
        <w:jc w:val="both"/>
        <w:rPr>
          <w:rFonts w:ascii="Arial" w:hAnsi="Arial" w:cs="Arial"/>
          <w:sz w:val="28"/>
          <w:szCs w:val="28"/>
        </w:rPr>
      </w:pPr>
      <w:bookmarkStart w:id="0" w:name="_Toc80936628"/>
      <w:r w:rsidRPr="00562563">
        <w:rPr>
          <w:rFonts w:ascii="Arial" w:hAnsi="Arial" w:cs="Arial"/>
          <w:sz w:val="28"/>
          <w:szCs w:val="28"/>
        </w:rPr>
        <w:lastRenderedPageBreak/>
        <w:t>Abstract</w:t>
      </w:r>
      <w:bookmarkEnd w:id="0"/>
    </w:p>
    <w:p w14:paraId="738A50C4" w14:textId="584FF3AF" w:rsidR="00D962B6" w:rsidRPr="00D962B6" w:rsidRDefault="00D962B6" w:rsidP="00D962B6">
      <w:pPr>
        <w:spacing w:line="360" w:lineRule="auto"/>
        <w:jc w:val="both"/>
        <w:rPr>
          <w:rFonts w:ascii="Arial" w:hAnsi="Arial" w:cs="Arial"/>
          <w:color w:val="000000" w:themeColor="text1"/>
        </w:rPr>
      </w:pPr>
      <w:r>
        <w:rPr>
          <w:rFonts w:ascii="Arial" w:hAnsi="Arial" w:cs="Arial"/>
          <w:color w:val="000000" w:themeColor="text1"/>
        </w:rPr>
        <w:t xml:space="preserve">The world has been greatly affected by the COVID-19 pandemic and is facing long-term consequences on lives and businesses. </w:t>
      </w:r>
      <w:r w:rsidR="001E70CA">
        <w:rPr>
          <w:rFonts w:ascii="Arial" w:hAnsi="Arial" w:cs="Arial"/>
          <w:color w:val="000000" w:themeColor="text1"/>
        </w:rPr>
        <w:t xml:space="preserve">One of the hardest hit </w:t>
      </w:r>
      <w:r w:rsidR="00102833">
        <w:rPr>
          <w:rFonts w:ascii="Arial" w:hAnsi="Arial" w:cs="Arial"/>
          <w:color w:val="000000" w:themeColor="text1"/>
        </w:rPr>
        <w:t>sectors</w:t>
      </w:r>
      <w:r w:rsidR="001E70CA">
        <w:rPr>
          <w:rFonts w:ascii="Arial" w:hAnsi="Arial" w:cs="Arial"/>
          <w:color w:val="000000" w:themeColor="text1"/>
        </w:rPr>
        <w:t xml:space="preserve"> worldwide and in the UK is the hospitality </w:t>
      </w:r>
      <w:r w:rsidR="00102833">
        <w:rPr>
          <w:rFonts w:ascii="Arial" w:hAnsi="Arial" w:cs="Arial"/>
          <w:color w:val="000000" w:themeColor="text1"/>
        </w:rPr>
        <w:t>industry</w:t>
      </w:r>
      <w:r w:rsidR="001E70CA">
        <w:rPr>
          <w:rFonts w:ascii="Arial" w:hAnsi="Arial" w:cs="Arial"/>
          <w:color w:val="000000" w:themeColor="text1"/>
        </w:rPr>
        <w:t xml:space="preserve">. </w:t>
      </w:r>
      <w:r>
        <w:rPr>
          <w:rFonts w:ascii="Arial" w:hAnsi="Arial" w:cs="Arial"/>
          <w:color w:val="000000" w:themeColor="text1"/>
        </w:rPr>
        <w:t>This report</w:t>
      </w:r>
      <w:r w:rsidR="001E70CA">
        <w:rPr>
          <w:rFonts w:ascii="Arial" w:hAnsi="Arial" w:cs="Arial"/>
          <w:color w:val="000000" w:themeColor="text1"/>
        </w:rPr>
        <w:t xml:space="preserve"> reveals</w:t>
      </w:r>
      <w:r>
        <w:rPr>
          <w:rFonts w:ascii="Arial" w:hAnsi="Arial" w:cs="Arial"/>
          <w:color w:val="000000" w:themeColor="text1"/>
        </w:rPr>
        <w:t xml:space="preserve"> to what extent the pandemic has influenced attitudes, believes and values at the workplace by discussing their effect on employees</w:t>
      </w:r>
      <w:r w:rsidR="001E70CA">
        <w:rPr>
          <w:rFonts w:ascii="Arial" w:hAnsi="Arial" w:cs="Arial"/>
          <w:color w:val="000000" w:themeColor="text1"/>
        </w:rPr>
        <w:t>’</w:t>
      </w:r>
      <w:r>
        <w:rPr>
          <w:rFonts w:ascii="Arial" w:hAnsi="Arial" w:cs="Arial"/>
          <w:color w:val="000000" w:themeColor="text1"/>
        </w:rPr>
        <w:t xml:space="preserve"> behaviour </w:t>
      </w:r>
      <w:r w:rsidR="001E70CA">
        <w:rPr>
          <w:rFonts w:ascii="Arial" w:hAnsi="Arial" w:cs="Arial"/>
          <w:color w:val="000000" w:themeColor="text1"/>
        </w:rPr>
        <w:t>and the changed post-COVID</w:t>
      </w:r>
      <w:r w:rsidR="00EF1D13">
        <w:rPr>
          <w:rFonts w:ascii="Arial" w:hAnsi="Arial" w:cs="Arial"/>
          <w:color w:val="000000" w:themeColor="text1"/>
        </w:rPr>
        <w:t>-19</w:t>
      </w:r>
      <w:r w:rsidR="001E70CA">
        <w:rPr>
          <w:rFonts w:ascii="Arial" w:hAnsi="Arial" w:cs="Arial"/>
          <w:color w:val="000000" w:themeColor="text1"/>
        </w:rPr>
        <w:t xml:space="preserve"> mentality, based on studying a 3-star boutique hotel in Central London</w:t>
      </w:r>
      <w:r w:rsidR="00CB4A0E">
        <w:rPr>
          <w:rFonts w:ascii="Arial" w:hAnsi="Arial" w:cs="Arial"/>
          <w:color w:val="000000" w:themeColor="text1"/>
        </w:rPr>
        <w:t xml:space="preserve"> and it</w:t>
      </w:r>
      <w:r w:rsidR="00102833">
        <w:rPr>
          <w:rFonts w:ascii="Arial" w:hAnsi="Arial" w:cs="Arial"/>
          <w:color w:val="000000" w:themeColor="text1"/>
        </w:rPr>
        <w:t>s</w:t>
      </w:r>
      <w:r w:rsidR="00CB4A0E">
        <w:rPr>
          <w:rFonts w:ascii="Arial" w:hAnsi="Arial" w:cs="Arial"/>
          <w:color w:val="000000" w:themeColor="text1"/>
        </w:rPr>
        <w:t xml:space="preserve"> responds to the pandemic</w:t>
      </w:r>
      <w:r w:rsidR="001E70CA">
        <w:rPr>
          <w:rFonts w:ascii="Arial" w:hAnsi="Arial" w:cs="Arial"/>
          <w:color w:val="000000" w:themeColor="text1"/>
        </w:rPr>
        <w:t xml:space="preserve">. It </w:t>
      </w:r>
      <w:r w:rsidR="00102833">
        <w:rPr>
          <w:rFonts w:ascii="Arial" w:hAnsi="Arial" w:cs="Arial"/>
          <w:color w:val="000000" w:themeColor="text1"/>
        </w:rPr>
        <w:t xml:space="preserve">also </w:t>
      </w:r>
      <w:r w:rsidR="001E70CA">
        <w:rPr>
          <w:rFonts w:ascii="Arial" w:hAnsi="Arial" w:cs="Arial"/>
          <w:color w:val="000000" w:themeColor="text1"/>
        </w:rPr>
        <w:t>analysis different management theories and critical thinking models and evaluates their positive contribution towards successful manag</w:t>
      </w:r>
      <w:r w:rsidR="00102833">
        <w:rPr>
          <w:rFonts w:ascii="Arial" w:hAnsi="Arial" w:cs="Arial"/>
          <w:color w:val="000000" w:themeColor="text1"/>
        </w:rPr>
        <w:t>ement of</w:t>
      </w:r>
      <w:r w:rsidR="001E70CA">
        <w:rPr>
          <w:rFonts w:ascii="Arial" w:hAnsi="Arial" w:cs="Arial"/>
          <w:color w:val="000000" w:themeColor="text1"/>
        </w:rPr>
        <w:t xml:space="preserve"> the challenges and obstacles associated with the pandemic at the workplace. The importance of studying and understanding “the new normal”</w:t>
      </w:r>
      <w:r w:rsidR="00CB4A0E">
        <w:rPr>
          <w:rFonts w:ascii="Arial" w:hAnsi="Arial" w:cs="Arial"/>
          <w:color w:val="000000" w:themeColor="text1"/>
        </w:rPr>
        <w:t xml:space="preserve"> is necessary for the business to </w:t>
      </w:r>
      <w:r w:rsidR="00EF1D13">
        <w:rPr>
          <w:rFonts w:ascii="Arial" w:hAnsi="Arial" w:cs="Arial"/>
          <w:color w:val="000000" w:themeColor="text1"/>
        </w:rPr>
        <w:t>keep operating</w:t>
      </w:r>
      <w:r w:rsidR="00CB4A0E">
        <w:rPr>
          <w:rFonts w:ascii="Arial" w:hAnsi="Arial" w:cs="Arial"/>
          <w:color w:val="000000" w:themeColor="text1"/>
        </w:rPr>
        <w:t xml:space="preserve"> </w:t>
      </w:r>
      <w:r w:rsidR="00EF1D13">
        <w:rPr>
          <w:rFonts w:ascii="Arial" w:hAnsi="Arial" w:cs="Arial"/>
          <w:color w:val="000000" w:themeColor="text1"/>
        </w:rPr>
        <w:t>and its ability to adapt is crucial for its surviving.</w:t>
      </w:r>
    </w:p>
    <w:p w14:paraId="509F1C9C" w14:textId="3E665128" w:rsidR="00D962B6" w:rsidRDefault="00D962B6" w:rsidP="00D962B6">
      <w:pPr>
        <w:pStyle w:val="Heading1"/>
        <w:spacing w:line="360" w:lineRule="auto"/>
        <w:jc w:val="both"/>
        <w:rPr>
          <w:rFonts w:ascii="Arial" w:hAnsi="Arial" w:cs="Arial"/>
          <w:sz w:val="22"/>
          <w:szCs w:val="22"/>
        </w:rPr>
      </w:pPr>
    </w:p>
    <w:p w14:paraId="7644497D" w14:textId="34C43812" w:rsidR="00CB4A0E" w:rsidRDefault="00CB4A0E" w:rsidP="00CB4A0E"/>
    <w:p w14:paraId="66A7E786" w14:textId="5269E97A" w:rsidR="00CB4A0E" w:rsidRDefault="00CB4A0E" w:rsidP="00CB4A0E"/>
    <w:p w14:paraId="442ED971" w14:textId="5458A203" w:rsidR="00CB4A0E" w:rsidRDefault="00CB4A0E" w:rsidP="00CB4A0E"/>
    <w:p w14:paraId="674C1E63" w14:textId="6E3698E0" w:rsidR="00CB4A0E" w:rsidRDefault="00CB4A0E" w:rsidP="00CB4A0E"/>
    <w:p w14:paraId="3F93AC35" w14:textId="1F423736" w:rsidR="00CB4A0E" w:rsidRDefault="00CB4A0E" w:rsidP="00CB4A0E"/>
    <w:p w14:paraId="4A4CD0CF" w14:textId="7FF365E5" w:rsidR="00CB4A0E" w:rsidRDefault="00CB4A0E" w:rsidP="00CB4A0E"/>
    <w:p w14:paraId="3798F415" w14:textId="01D8A712" w:rsidR="00CB4A0E" w:rsidRDefault="00CB4A0E" w:rsidP="00CB4A0E"/>
    <w:p w14:paraId="6F8DFE0E" w14:textId="77777777" w:rsidR="00CB4A0E" w:rsidRPr="00D962B6" w:rsidRDefault="00CB4A0E" w:rsidP="00CB4A0E"/>
    <w:p w14:paraId="4312F06F" w14:textId="645AC70D" w:rsidR="002D2D08" w:rsidRDefault="002D2D08" w:rsidP="008209E5">
      <w:pPr>
        <w:pStyle w:val="Heading1"/>
        <w:spacing w:line="360" w:lineRule="auto"/>
        <w:jc w:val="both"/>
        <w:rPr>
          <w:rFonts w:ascii="Arial" w:hAnsi="Arial" w:cs="Arial"/>
        </w:rPr>
      </w:pPr>
    </w:p>
    <w:p w14:paraId="099328E0" w14:textId="6D93C31C" w:rsidR="00CB4A0E" w:rsidRDefault="00CB4A0E" w:rsidP="00CB4A0E"/>
    <w:p w14:paraId="58B0E9AE" w14:textId="16019041" w:rsidR="00CB4A0E" w:rsidRDefault="00CB4A0E" w:rsidP="00CB4A0E"/>
    <w:p w14:paraId="5507D17F" w14:textId="27FCE4B5" w:rsidR="00CB4A0E" w:rsidRDefault="00CB4A0E" w:rsidP="00CB4A0E"/>
    <w:p w14:paraId="2BDEB8FD" w14:textId="1A6B9575" w:rsidR="00CB4A0E" w:rsidRDefault="00CB4A0E" w:rsidP="00CB4A0E"/>
    <w:p w14:paraId="2C517149" w14:textId="355858D9" w:rsidR="00CB4A0E" w:rsidRDefault="00CB4A0E" w:rsidP="00CB4A0E"/>
    <w:p w14:paraId="19554DAF" w14:textId="7891E5AC" w:rsidR="00CB4A0E" w:rsidRDefault="00CB4A0E" w:rsidP="00CB4A0E"/>
    <w:p w14:paraId="1024F30B" w14:textId="748CB4B3" w:rsidR="00CB4A0E" w:rsidRDefault="00CB4A0E" w:rsidP="00CB4A0E"/>
    <w:p w14:paraId="54FD30B6" w14:textId="10428F5C" w:rsidR="00CB4A0E" w:rsidRDefault="00CB4A0E" w:rsidP="00CB4A0E"/>
    <w:p w14:paraId="64827CB5" w14:textId="7CF7261C" w:rsidR="00CB4A0E" w:rsidRDefault="00CB4A0E" w:rsidP="00CB4A0E"/>
    <w:p w14:paraId="307DF1C4" w14:textId="6AB0ADC3" w:rsidR="00CB4A0E" w:rsidRDefault="00CB4A0E" w:rsidP="00CB4A0E"/>
    <w:sdt>
      <w:sdtPr>
        <w:rPr>
          <w:rFonts w:asciiTheme="minorHAnsi" w:eastAsiaTheme="minorHAnsi" w:hAnsiTheme="minorHAnsi" w:cstheme="minorBidi"/>
          <w:b w:val="0"/>
          <w:bCs w:val="0"/>
          <w:color w:val="auto"/>
          <w:sz w:val="22"/>
          <w:szCs w:val="22"/>
          <w:lang w:val="en-GB"/>
        </w:rPr>
        <w:id w:val="907270720"/>
        <w:docPartObj>
          <w:docPartGallery w:val="Table of Contents"/>
          <w:docPartUnique/>
        </w:docPartObj>
      </w:sdtPr>
      <w:sdtEndPr>
        <w:rPr>
          <w:noProof/>
        </w:rPr>
      </w:sdtEndPr>
      <w:sdtContent>
        <w:p w14:paraId="75F677D0" w14:textId="0F6E71A2" w:rsidR="00BB2E9A" w:rsidRPr="00783B6C" w:rsidRDefault="00BB2E9A">
          <w:pPr>
            <w:pStyle w:val="TOCHeading"/>
            <w:rPr>
              <w:rFonts w:ascii="Arial" w:hAnsi="Arial" w:cs="Arial"/>
              <w:color w:val="000000" w:themeColor="text1"/>
            </w:rPr>
          </w:pPr>
          <w:r w:rsidRPr="00783B6C">
            <w:rPr>
              <w:rFonts w:ascii="Arial" w:hAnsi="Arial" w:cs="Arial"/>
              <w:color w:val="000000" w:themeColor="text1"/>
            </w:rPr>
            <w:t>Table of Contents</w:t>
          </w:r>
        </w:p>
        <w:p w14:paraId="456FF9BA" w14:textId="59C5F9EC" w:rsidR="00102833" w:rsidRPr="00102833" w:rsidRDefault="00BB2E9A">
          <w:pPr>
            <w:pStyle w:val="TOC1"/>
            <w:tabs>
              <w:tab w:val="right" w:leader="dot" w:pos="9016"/>
            </w:tabs>
            <w:rPr>
              <w:rFonts w:eastAsiaTheme="minorEastAsia" w:cstheme="minorBidi"/>
              <w:b w:val="0"/>
              <w:bCs w:val="0"/>
              <w:i w:val="0"/>
              <w:iCs w:val="0"/>
              <w:noProof/>
              <w:lang w:eastAsia="en-GB"/>
            </w:rPr>
          </w:pPr>
          <w:r w:rsidRPr="00102833">
            <w:rPr>
              <w:rFonts w:ascii="Arial" w:hAnsi="Arial" w:cs="Arial"/>
              <w:b w:val="0"/>
              <w:bCs w:val="0"/>
              <w:i w:val="0"/>
              <w:iCs w:val="0"/>
              <w:color w:val="000000" w:themeColor="text1"/>
            </w:rPr>
            <w:fldChar w:fldCharType="begin"/>
          </w:r>
          <w:r w:rsidRPr="00102833">
            <w:rPr>
              <w:rFonts w:ascii="Arial" w:hAnsi="Arial" w:cs="Arial"/>
              <w:i w:val="0"/>
              <w:iCs w:val="0"/>
              <w:color w:val="000000" w:themeColor="text1"/>
            </w:rPr>
            <w:instrText xml:space="preserve"> TOC \o "1-3" \h \z \u </w:instrText>
          </w:r>
          <w:r w:rsidRPr="00102833">
            <w:rPr>
              <w:rFonts w:ascii="Arial" w:hAnsi="Arial" w:cs="Arial"/>
              <w:b w:val="0"/>
              <w:bCs w:val="0"/>
              <w:i w:val="0"/>
              <w:iCs w:val="0"/>
              <w:color w:val="000000" w:themeColor="text1"/>
            </w:rPr>
            <w:fldChar w:fldCharType="separate"/>
          </w:r>
          <w:hyperlink w:anchor="_Toc80936628" w:history="1">
            <w:r w:rsidR="00102833" w:rsidRPr="00102833">
              <w:rPr>
                <w:rStyle w:val="Hyperlink"/>
                <w:rFonts w:ascii="Arial" w:hAnsi="Arial" w:cs="Arial"/>
                <w:i w:val="0"/>
                <w:iCs w:val="0"/>
                <w:noProof/>
              </w:rPr>
              <w:t>Abstract</w:t>
            </w:r>
            <w:r w:rsidR="00102833" w:rsidRPr="00102833">
              <w:rPr>
                <w:i w:val="0"/>
                <w:iCs w:val="0"/>
                <w:noProof/>
                <w:webHidden/>
              </w:rPr>
              <w:tab/>
            </w:r>
            <w:r w:rsidR="00102833" w:rsidRPr="00102833">
              <w:rPr>
                <w:i w:val="0"/>
                <w:iCs w:val="0"/>
                <w:noProof/>
                <w:webHidden/>
              </w:rPr>
              <w:fldChar w:fldCharType="begin"/>
            </w:r>
            <w:r w:rsidR="00102833" w:rsidRPr="00102833">
              <w:rPr>
                <w:i w:val="0"/>
                <w:iCs w:val="0"/>
                <w:noProof/>
                <w:webHidden/>
              </w:rPr>
              <w:instrText xml:space="preserve"> PAGEREF _Toc80936628 \h </w:instrText>
            </w:r>
            <w:r w:rsidR="00102833" w:rsidRPr="00102833">
              <w:rPr>
                <w:i w:val="0"/>
                <w:iCs w:val="0"/>
                <w:noProof/>
                <w:webHidden/>
              </w:rPr>
            </w:r>
            <w:r w:rsidR="00102833" w:rsidRPr="00102833">
              <w:rPr>
                <w:i w:val="0"/>
                <w:iCs w:val="0"/>
                <w:noProof/>
                <w:webHidden/>
              </w:rPr>
              <w:fldChar w:fldCharType="separate"/>
            </w:r>
            <w:r w:rsidR="008F0C5B">
              <w:rPr>
                <w:i w:val="0"/>
                <w:iCs w:val="0"/>
                <w:noProof/>
                <w:webHidden/>
              </w:rPr>
              <w:t>2</w:t>
            </w:r>
            <w:r w:rsidR="00102833" w:rsidRPr="00102833">
              <w:rPr>
                <w:i w:val="0"/>
                <w:iCs w:val="0"/>
                <w:noProof/>
                <w:webHidden/>
              </w:rPr>
              <w:fldChar w:fldCharType="end"/>
            </w:r>
          </w:hyperlink>
        </w:p>
        <w:p w14:paraId="73CC2258" w14:textId="0F419EA6" w:rsidR="00102833" w:rsidRPr="00102833" w:rsidRDefault="00102833">
          <w:pPr>
            <w:pStyle w:val="TOC1"/>
            <w:tabs>
              <w:tab w:val="left" w:pos="660"/>
              <w:tab w:val="right" w:leader="dot" w:pos="9016"/>
            </w:tabs>
            <w:rPr>
              <w:rFonts w:eastAsiaTheme="minorEastAsia" w:cstheme="minorBidi"/>
              <w:b w:val="0"/>
              <w:bCs w:val="0"/>
              <w:i w:val="0"/>
              <w:iCs w:val="0"/>
              <w:noProof/>
              <w:lang w:eastAsia="en-GB"/>
            </w:rPr>
          </w:pPr>
          <w:hyperlink w:anchor="_Toc80936629" w:history="1">
            <w:r w:rsidRPr="00102833">
              <w:rPr>
                <w:rStyle w:val="Hyperlink"/>
                <w:rFonts w:ascii="Arial" w:hAnsi="Arial" w:cs="Arial"/>
                <w:i w:val="0"/>
                <w:iCs w:val="0"/>
                <w:noProof/>
              </w:rPr>
              <w:t>1.</w:t>
            </w:r>
            <w:r w:rsidRPr="00102833">
              <w:rPr>
                <w:rFonts w:eastAsiaTheme="minorEastAsia" w:cstheme="minorBidi"/>
                <w:b w:val="0"/>
                <w:bCs w:val="0"/>
                <w:i w:val="0"/>
                <w:iCs w:val="0"/>
                <w:noProof/>
                <w:lang w:eastAsia="en-GB"/>
              </w:rPr>
              <w:tab/>
            </w:r>
            <w:r w:rsidRPr="00102833">
              <w:rPr>
                <w:rStyle w:val="Hyperlink"/>
                <w:rFonts w:ascii="Arial" w:hAnsi="Arial" w:cs="Arial"/>
                <w:i w:val="0"/>
                <w:iCs w:val="0"/>
                <w:noProof/>
              </w:rPr>
              <w:t>Introduction</w:t>
            </w:r>
            <w:r w:rsidRPr="00102833">
              <w:rPr>
                <w:i w:val="0"/>
                <w:iCs w:val="0"/>
                <w:noProof/>
                <w:webHidden/>
              </w:rPr>
              <w:tab/>
            </w:r>
            <w:r w:rsidRPr="00102833">
              <w:rPr>
                <w:i w:val="0"/>
                <w:iCs w:val="0"/>
                <w:noProof/>
                <w:webHidden/>
              </w:rPr>
              <w:fldChar w:fldCharType="begin"/>
            </w:r>
            <w:r w:rsidRPr="00102833">
              <w:rPr>
                <w:i w:val="0"/>
                <w:iCs w:val="0"/>
                <w:noProof/>
                <w:webHidden/>
              </w:rPr>
              <w:instrText xml:space="preserve"> PAGEREF _Toc80936629 \h </w:instrText>
            </w:r>
            <w:r w:rsidRPr="00102833">
              <w:rPr>
                <w:i w:val="0"/>
                <w:iCs w:val="0"/>
                <w:noProof/>
                <w:webHidden/>
              </w:rPr>
            </w:r>
            <w:r w:rsidRPr="00102833">
              <w:rPr>
                <w:i w:val="0"/>
                <w:iCs w:val="0"/>
                <w:noProof/>
                <w:webHidden/>
              </w:rPr>
              <w:fldChar w:fldCharType="separate"/>
            </w:r>
            <w:r w:rsidR="008F0C5B">
              <w:rPr>
                <w:i w:val="0"/>
                <w:iCs w:val="0"/>
                <w:noProof/>
                <w:webHidden/>
              </w:rPr>
              <w:t>4</w:t>
            </w:r>
            <w:r w:rsidRPr="00102833">
              <w:rPr>
                <w:i w:val="0"/>
                <w:iCs w:val="0"/>
                <w:noProof/>
                <w:webHidden/>
              </w:rPr>
              <w:fldChar w:fldCharType="end"/>
            </w:r>
          </w:hyperlink>
        </w:p>
        <w:p w14:paraId="794E78A2" w14:textId="59724377" w:rsidR="00102833" w:rsidRPr="00102833" w:rsidRDefault="00102833">
          <w:pPr>
            <w:pStyle w:val="TOC1"/>
            <w:tabs>
              <w:tab w:val="left" w:pos="660"/>
              <w:tab w:val="right" w:leader="dot" w:pos="9016"/>
            </w:tabs>
            <w:rPr>
              <w:rFonts w:eastAsiaTheme="minorEastAsia" w:cstheme="minorBidi"/>
              <w:b w:val="0"/>
              <w:bCs w:val="0"/>
              <w:i w:val="0"/>
              <w:iCs w:val="0"/>
              <w:noProof/>
              <w:lang w:eastAsia="en-GB"/>
            </w:rPr>
          </w:pPr>
          <w:hyperlink w:anchor="_Toc80936630" w:history="1">
            <w:r w:rsidRPr="00102833">
              <w:rPr>
                <w:rStyle w:val="Hyperlink"/>
                <w:rFonts w:ascii="Arial" w:hAnsi="Arial" w:cs="Arial"/>
                <w:i w:val="0"/>
                <w:iCs w:val="0"/>
                <w:noProof/>
              </w:rPr>
              <w:t>2.</w:t>
            </w:r>
            <w:r w:rsidRPr="00102833">
              <w:rPr>
                <w:rFonts w:eastAsiaTheme="minorEastAsia" w:cstheme="minorBidi"/>
                <w:b w:val="0"/>
                <w:bCs w:val="0"/>
                <w:i w:val="0"/>
                <w:iCs w:val="0"/>
                <w:noProof/>
                <w:lang w:eastAsia="en-GB"/>
              </w:rPr>
              <w:tab/>
            </w:r>
            <w:r w:rsidRPr="00102833">
              <w:rPr>
                <w:rStyle w:val="Hyperlink"/>
                <w:rFonts w:ascii="Arial" w:hAnsi="Arial" w:cs="Arial"/>
                <w:i w:val="0"/>
                <w:iCs w:val="0"/>
                <w:noProof/>
              </w:rPr>
              <w:t>Beliefs, Attitudes, and Values</w:t>
            </w:r>
            <w:r w:rsidRPr="00102833">
              <w:rPr>
                <w:i w:val="0"/>
                <w:iCs w:val="0"/>
                <w:noProof/>
                <w:webHidden/>
              </w:rPr>
              <w:tab/>
            </w:r>
            <w:r w:rsidRPr="00102833">
              <w:rPr>
                <w:i w:val="0"/>
                <w:iCs w:val="0"/>
                <w:noProof/>
                <w:webHidden/>
              </w:rPr>
              <w:fldChar w:fldCharType="begin"/>
            </w:r>
            <w:r w:rsidRPr="00102833">
              <w:rPr>
                <w:i w:val="0"/>
                <w:iCs w:val="0"/>
                <w:noProof/>
                <w:webHidden/>
              </w:rPr>
              <w:instrText xml:space="preserve"> PAGEREF _Toc80936630 \h </w:instrText>
            </w:r>
            <w:r w:rsidRPr="00102833">
              <w:rPr>
                <w:i w:val="0"/>
                <w:iCs w:val="0"/>
                <w:noProof/>
                <w:webHidden/>
              </w:rPr>
            </w:r>
            <w:r w:rsidRPr="00102833">
              <w:rPr>
                <w:i w:val="0"/>
                <w:iCs w:val="0"/>
                <w:noProof/>
                <w:webHidden/>
              </w:rPr>
              <w:fldChar w:fldCharType="separate"/>
            </w:r>
            <w:r w:rsidR="008F0C5B">
              <w:rPr>
                <w:i w:val="0"/>
                <w:iCs w:val="0"/>
                <w:noProof/>
                <w:webHidden/>
              </w:rPr>
              <w:t>5</w:t>
            </w:r>
            <w:r w:rsidRPr="00102833">
              <w:rPr>
                <w:i w:val="0"/>
                <w:iCs w:val="0"/>
                <w:noProof/>
                <w:webHidden/>
              </w:rPr>
              <w:fldChar w:fldCharType="end"/>
            </w:r>
          </w:hyperlink>
        </w:p>
        <w:p w14:paraId="5276E9FE" w14:textId="18CF5605" w:rsidR="00102833" w:rsidRPr="00102833" w:rsidRDefault="00102833">
          <w:pPr>
            <w:pStyle w:val="TOC2"/>
            <w:tabs>
              <w:tab w:val="left" w:pos="880"/>
              <w:tab w:val="right" w:leader="dot" w:pos="9016"/>
            </w:tabs>
            <w:rPr>
              <w:rFonts w:eastAsiaTheme="minorEastAsia" w:cstheme="minorBidi"/>
              <w:b w:val="0"/>
              <w:bCs w:val="0"/>
              <w:noProof/>
              <w:sz w:val="24"/>
              <w:szCs w:val="24"/>
              <w:lang w:eastAsia="en-GB"/>
            </w:rPr>
          </w:pPr>
          <w:hyperlink w:anchor="_Toc80936631" w:history="1">
            <w:r w:rsidRPr="00102833">
              <w:rPr>
                <w:rStyle w:val="Hyperlink"/>
                <w:rFonts w:ascii="Arial" w:hAnsi="Arial" w:cs="Arial"/>
                <w:noProof/>
              </w:rPr>
              <w:t>2.1.</w:t>
            </w:r>
            <w:r w:rsidRPr="00102833">
              <w:rPr>
                <w:rFonts w:eastAsiaTheme="minorEastAsia" w:cstheme="minorBidi"/>
                <w:b w:val="0"/>
                <w:bCs w:val="0"/>
                <w:noProof/>
                <w:sz w:val="24"/>
                <w:szCs w:val="24"/>
                <w:lang w:eastAsia="en-GB"/>
              </w:rPr>
              <w:tab/>
            </w:r>
            <w:r w:rsidRPr="00102833">
              <w:rPr>
                <w:rStyle w:val="Hyperlink"/>
                <w:rFonts w:ascii="Arial" w:hAnsi="Arial" w:cs="Arial"/>
                <w:noProof/>
              </w:rPr>
              <w:t>Definition and difference between beliefs, attitudes, and values within a workplace context</w:t>
            </w:r>
            <w:r w:rsidRPr="00102833">
              <w:rPr>
                <w:noProof/>
                <w:webHidden/>
              </w:rPr>
              <w:tab/>
            </w:r>
            <w:r w:rsidRPr="00102833">
              <w:rPr>
                <w:noProof/>
                <w:webHidden/>
              </w:rPr>
              <w:fldChar w:fldCharType="begin"/>
            </w:r>
            <w:r w:rsidRPr="00102833">
              <w:rPr>
                <w:noProof/>
                <w:webHidden/>
              </w:rPr>
              <w:instrText xml:space="preserve"> PAGEREF _Toc80936631 \h </w:instrText>
            </w:r>
            <w:r w:rsidRPr="00102833">
              <w:rPr>
                <w:noProof/>
                <w:webHidden/>
              </w:rPr>
            </w:r>
            <w:r w:rsidRPr="00102833">
              <w:rPr>
                <w:noProof/>
                <w:webHidden/>
              </w:rPr>
              <w:fldChar w:fldCharType="separate"/>
            </w:r>
            <w:r w:rsidR="008F0C5B">
              <w:rPr>
                <w:noProof/>
                <w:webHidden/>
              </w:rPr>
              <w:t>5</w:t>
            </w:r>
            <w:r w:rsidRPr="00102833">
              <w:rPr>
                <w:noProof/>
                <w:webHidden/>
              </w:rPr>
              <w:fldChar w:fldCharType="end"/>
            </w:r>
          </w:hyperlink>
        </w:p>
        <w:p w14:paraId="36FB9AF4" w14:textId="289CB628" w:rsidR="00102833" w:rsidRPr="00102833" w:rsidRDefault="00102833">
          <w:pPr>
            <w:pStyle w:val="TOC2"/>
            <w:tabs>
              <w:tab w:val="left" w:pos="880"/>
              <w:tab w:val="right" w:leader="dot" w:pos="9016"/>
            </w:tabs>
            <w:rPr>
              <w:rFonts w:eastAsiaTheme="minorEastAsia" w:cstheme="minorBidi"/>
              <w:b w:val="0"/>
              <w:bCs w:val="0"/>
              <w:noProof/>
              <w:sz w:val="24"/>
              <w:szCs w:val="24"/>
              <w:lang w:eastAsia="en-GB"/>
            </w:rPr>
          </w:pPr>
          <w:hyperlink w:anchor="_Toc80936632" w:history="1">
            <w:r w:rsidRPr="00102833">
              <w:rPr>
                <w:rStyle w:val="Hyperlink"/>
                <w:rFonts w:ascii="Arial" w:hAnsi="Arial" w:cs="Arial"/>
                <w:noProof/>
              </w:rPr>
              <w:t>2.2.</w:t>
            </w:r>
            <w:r w:rsidRPr="00102833">
              <w:rPr>
                <w:rFonts w:eastAsiaTheme="minorEastAsia" w:cstheme="minorBidi"/>
                <w:b w:val="0"/>
                <w:bCs w:val="0"/>
                <w:noProof/>
                <w:sz w:val="24"/>
                <w:szCs w:val="24"/>
                <w:lang w:eastAsia="en-GB"/>
              </w:rPr>
              <w:tab/>
            </w:r>
            <w:r w:rsidRPr="00102833">
              <w:rPr>
                <w:rStyle w:val="Hyperlink"/>
                <w:rFonts w:ascii="Arial" w:hAnsi="Arial" w:cs="Arial"/>
                <w:noProof/>
              </w:rPr>
              <w:t>Beliefs, Attitudes and Value systems at Lesley hotel, London and their impact on workplace behaviour during Covid-19 Pandemic</w:t>
            </w:r>
            <w:r w:rsidRPr="00102833">
              <w:rPr>
                <w:noProof/>
                <w:webHidden/>
              </w:rPr>
              <w:tab/>
            </w:r>
            <w:r w:rsidRPr="00102833">
              <w:rPr>
                <w:noProof/>
                <w:webHidden/>
              </w:rPr>
              <w:fldChar w:fldCharType="begin"/>
            </w:r>
            <w:r w:rsidRPr="00102833">
              <w:rPr>
                <w:noProof/>
                <w:webHidden/>
              </w:rPr>
              <w:instrText xml:space="preserve"> PAGEREF _Toc80936632 \h </w:instrText>
            </w:r>
            <w:r w:rsidRPr="00102833">
              <w:rPr>
                <w:noProof/>
                <w:webHidden/>
              </w:rPr>
            </w:r>
            <w:r w:rsidRPr="00102833">
              <w:rPr>
                <w:noProof/>
                <w:webHidden/>
              </w:rPr>
              <w:fldChar w:fldCharType="separate"/>
            </w:r>
            <w:r w:rsidR="008F0C5B">
              <w:rPr>
                <w:noProof/>
                <w:webHidden/>
              </w:rPr>
              <w:t>5</w:t>
            </w:r>
            <w:r w:rsidRPr="00102833">
              <w:rPr>
                <w:noProof/>
                <w:webHidden/>
              </w:rPr>
              <w:fldChar w:fldCharType="end"/>
            </w:r>
          </w:hyperlink>
        </w:p>
        <w:p w14:paraId="6D7448C5" w14:textId="1A3EC547" w:rsidR="00102833" w:rsidRPr="00102833" w:rsidRDefault="00102833">
          <w:pPr>
            <w:pStyle w:val="TOC1"/>
            <w:tabs>
              <w:tab w:val="left" w:pos="660"/>
              <w:tab w:val="right" w:leader="dot" w:pos="9016"/>
            </w:tabs>
            <w:rPr>
              <w:rFonts w:eastAsiaTheme="minorEastAsia" w:cstheme="minorBidi"/>
              <w:b w:val="0"/>
              <w:bCs w:val="0"/>
              <w:i w:val="0"/>
              <w:iCs w:val="0"/>
              <w:noProof/>
              <w:lang w:eastAsia="en-GB"/>
            </w:rPr>
          </w:pPr>
          <w:hyperlink w:anchor="_Toc80936633" w:history="1">
            <w:r w:rsidRPr="00102833">
              <w:rPr>
                <w:rStyle w:val="Hyperlink"/>
                <w:rFonts w:ascii="Arial" w:hAnsi="Arial" w:cs="Arial"/>
                <w:i w:val="0"/>
                <w:iCs w:val="0"/>
                <w:noProof/>
              </w:rPr>
              <w:t>3.</w:t>
            </w:r>
            <w:r w:rsidRPr="00102833">
              <w:rPr>
                <w:rFonts w:eastAsiaTheme="minorEastAsia" w:cstheme="minorBidi"/>
                <w:b w:val="0"/>
                <w:bCs w:val="0"/>
                <w:i w:val="0"/>
                <w:iCs w:val="0"/>
                <w:noProof/>
                <w:lang w:eastAsia="en-GB"/>
              </w:rPr>
              <w:tab/>
            </w:r>
            <w:r w:rsidRPr="00102833">
              <w:rPr>
                <w:rStyle w:val="Hyperlink"/>
                <w:rFonts w:ascii="Arial" w:hAnsi="Arial" w:cs="Arial"/>
                <w:i w:val="0"/>
                <w:iCs w:val="0"/>
                <w:noProof/>
              </w:rPr>
              <w:t>Management Theories</w:t>
            </w:r>
            <w:r w:rsidRPr="00102833">
              <w:rPr>
                <w:i w:val="0"/>
                <w:iCs w:val="0"/>
                <w:noProof/>
                <w:webHidden/>
              </w:rPr>
              <w:tab/>
            </w:r>
            <w:r w:rsidRPr="00102833">
              <w:rPr>
                <w:i w:val="0"/>
                <w:iCs w:val="0"/>
                <w:noProof/>
                <w:webHidden/>
              </w:rPr>
              <w:fldChar w:fldCharType="begin"/>
            </w:r>
            <w:r w:rsidRPr="00102833">
              <w:rPr>
                <w:i w:val="0"/>
                <w:iCs w:val="0"/>
                <w:noProof/>
                <w:webHidden/>
              </w:rPr>
              <w:instrText xml:space="preserve"> PAGEREF _Toc80936633 \h </w:instrText>
            </w:r>
            <w:r w:rsidRPr="00102833">
              <w:rPr>
                <w:i w:val="0"/>
                <w:iCs w:val="0"/>
                <w:noProof/>
                <w:webHidden/>
              </w:rPr>
            </w:r>
            <w:r w:rsidRPr="00102833">
              <w:rPr>
                <w:i w:val="0"/>
                <w:iCs w:val="0"/>
                <w:noProof/>
                <w:webHidden/>
              </w:rPr>
              <w:fldChar w:fldCharType="separate"/>
            </w:r>
            <w:r w:rsidR="008F0C5B">
              <w:rPr>
                <w:i w:val="0"/>
                <w:iCs w:val="0"/>
                <w:noProof/>
                <w:webHidden/>
              </w:rPr>
              <w:t>6</w:t>
            </w:r>
            <w:r w:rsidRPr="00102833">
              <w:rPr>
                <w:i w:val="0"/>
                <w:iCs w:val="0"/>
                <w:noProof/>
                <w:webHidden/>
              </w:rPr>
              <w:fldChar w:fldCharType="end"/>
            </w:r>
          </w:hyperlink>
        </w:p>
        <w:p w14:paraId="2118AE5F" w14:textId="56387C1E" w:rsidR="00102833" w:rsidRPr="00102833" w:rsidRDefault="00102833">
          <w:pPr>
            <w:pStyle w:val="TOC2"/>
            <w:tabs>
              <w:tab w:val="left" w:pos="880"/>
              <w:tab w:val="right" w:leader="dot" w:pos="9016"/>
            </w:tabs>
            <w:rPr>
              <w:rFonts w:eastAsiaTheme="minorEastAsia" w:cstheme="minorBidi"/>
              <w:b w:val="0"/>
              <w:bCs w:val="0"/>
              <w:noProof/>
              <w:sz w:val="24"/>
              <w:szCs w:val="24"/>
              <w:lang w:eastAsia="en-GB"/>
            </w:rPr>
          </w:pPr>
          <w:hyperlink w:anchor="_Toc80936634" w:history="1">
            <w:r w:rsidRPr="00102833">
              <w:rPr>
                <w:rStyle w:val="Hyperlink"/>
                <w:rFonts w:ascii="Arial" w:hAnsi="Arial" w:cs="Arial"/>
                <w:noProof/>
              </w:rPr>
              <w:t>3.1.</w:t>
            </w:r>
            <w:r w:rsidRPr="00102833">
              <w:rPr>
                <w:rFonts w:eastAsiaTheme="minorEastAsia" w:cstheme="minorBidi"/>
                <w:b w:val="0"/>
                <w:bCs w:val="0"/>
                <w:noProof/>
                <w:sz w:val="24"/>
                <w:szCs w:val="24"/>
                <w:lang w:eastAsia="en-GB"/>
              </w:rPr>
              <w:tab/>
            </w:r>
            <w:r w:rsidRPr="00102833">
              <w:rPr>
                <w:rStyle w:val="Hyperlink"/>
                <w:rFonts w:ascii="Arial" w:hAnsi="Arial" w:cs="Arial"/>
                <w:noProof/>
              </w:rPr>
              <w:t>Max Weber’s Bureaucracy</w:t>
            </w:r>
            <w:r w:rsidRPr="00102833">
              <w:rPr>
                <w:noProof/>
                <w:webHidden/>
              </w:rPr>
              <w:tab/>
            </w:r>
            <w:r w:rsidRPr="00102833">
              <w:rPr>
                <w:noProof/>
                <w:webHidden/>
              </w:rPr>
              <w:fldChar w:fldCharType="begin"/>
            </w:r>
            <w:r w:rsidRPr="00102833">
              <w:rPr>
                <w:noProof/>
                <w:webHidden/>
              </w:rPr>
              <w:instrText xml:space="preserve"> PAGEREF _Toc80936634 \h </w:instrText>
            </w:r>
            <w:r w:rsidRPr="00102833">
              <w:rPr>
                <w:noProof/>
                <w:webHidden/>
              </w:rPr>
            </w:r>
            <w:r w:rsidRPr="00102833">
              <w:rPr>
                <w:noProof/>
                <w:webHidden/>
              </w:rPr>
              <w:fldChar w:fldCharType="separate"/>
            </w:r>
            <w:r w:rsidR="008F0C5B">
              <w:rPr>
                <w:noProof/>
                <w:webHidden/>
              </w:rPr>
              <w:t>6</w:t>
            </w:r>
            <w:r w:rsidRPr="00102833">
              <w:rPr>
                <w:noProof/>
                <w:webHidden/>
              </w:rPr>
              <w:fldChar w:fldCharType="end"/>
            </w:r>
          </w:hyperlink>
        </w:p>
        <w:p w14:paraId="4AE62F47" w14:textId="6FFADAD8" w:rsidR="00102833" w:rsidRPr="00102833" w:rsidRDefault="00102833">
          <w:pPr>
            <w:pStyle w:val="TOC2"/>
            <w:tabs>
              <w:tab w:val="left" w:pos="880"/>
              <w:tab w:val="right" w:leader="dot" w:pos="9016"/>
            </w:tabs>
            <w:rPr>
              <w:rFonts w:eastAsiaTheme="minorEastAsia" w:cstheme="minorBidi"/>
              <w:b w:val="0"/>
              <w:bCs w:val="0"/>
              <w:noProof/>
              <w:sz w:val="24"/>
              <w:szCs w:val="24"/>
              <w:lang w:eastAsia="en-GB"/>
            </w:rPr>
          </w:pPr>
          <w:hyperlink w:anchor="_Toc80936635" w:history="1">
            <w:r w:rsidRPr="00102833">
              <w:rPr>
                <w:rStyle w:val="Hyperlink"/>
                <w:rFonts w:ascii="Arial" w:hAnsi="Arial" w:cs="Arial"/>
                <w:noProof/>
              </w:rPr>
              <w:t>3.2.</w:t>
            </w:r>
            <w:r w:rsidRPr="00102833">
              <w:rPr>
                <w:rFonts w:eastAsiaTheme="minorEastAsia" w:cstheme="minorBidi"/>
                <w:b w:val="0"/>
                <w:bCs w:val="0"/>
                <w:noProof/>
                <w:sz w:val="24"/>
                <w:szCs w:val="24"/>
                <w:lang w:eastAsia="en-GB"/>
              </w:rPr>
              <w:tab/>
            </w:r>
            <w:r w:rsidRPr="00102833">
              <w:rPr>
                <w:rStyle w:val="Hyperlink"/>
                <w:rFonts w:ascii="Arial" w:hAnsi="Arial" w:cs="Arial"/>
                <w:noProof/>
              </w:rPr>
              <w:t>Human relation theory</w:t>
            </w:r>
            <w:r w:rsidRPr="00102833">
              <w:rPr>
                <w:noProof/>
                <w:webHidden/>
              </w:rPr>
              <w:tab/>
            </w:r>
            <w:r w:rsidRPr="00102833">
              <w:rPr>
                <w:noProof/>
                <w:webHidden/>
              </w:rPr>
              <w:fldChar w:fldCharType="begin"/>
            </w:r>
            <w:r w:rsidRPr="00102833">
              <w:rPr>
                <w:noProof/>
                <w:webHidden/>
              </w:rPr>
              <w:instrText xml:space="preserve"> PAGEREF _Toc80936635 \h </w:instrText>
            </w:r>
            <w:r w:rsidRPr="00102833">
              <w:rPr>
                <w:noProof/>
                <w:webHidden/>
              </w:rPr>
            </w:r>
            <w:r w:rsidRPr="00102833">
              <w:rPr>
                <w:noProof/>
                <w:webHidden/>
              </w:rPr>
              <w:fldChar w:fldCharType="separate"/>
            </w:r>
            <w:r w:rsidR="008F0C5B">
              <w:rPr>
                <w:noProof/>
                <w:webHidden/>
              </w:rPr>
              <w:t>7</w:t>
            </w:r>
            <w:r w:rsidRPr="00102833">
              <w:rPr>
                <w:noProof/>
                <w:webHidden/>
              </w:rPr>
              <w:fldChar w:fldCharType="end"/>
            </w:r>
          </w:hyperlink>
        </w:p>
        <w:p w14:paraId="7BB09C8B" w14:textId="78974998" w:rsidR="00102833" w:rsidRPr="00102833" w:rsidRDefault="00102833">
          <w:pPr>
            <w:pStyle w:val="TOC2"/>
            <w:tabs>
              <w:tab w:val="left" w:pos="880"/>
              <w:tab w:val="right" w:leader="dot" w:pos="9016"/>
            </w:tabs>
            <w:rPr>
              <w:rFonts w:eastAsiaTheme="minorEastAsia" w:cstheme="minorBidi"/>
              <w:b w:val="0"/>
              <w:bCs w:val="0"/>
              <w:noProof/>
              <w:sz w:val="24"/>
              <w:szCs w:val="24"/>
              <w:lang w:eastAsia="en-GB"/>
            </w:rPr>
          </w:pPr>
          <w:hyperlink w:anchor="_Toc80936636" w:history="1">
            <w:r w:rsidRPr="00102833">
              <w:rPr>
                <w:rStyle w:val="Hyperlink"/>
                <w:rFonts w:ascii="Arial" w:hAnsi="Arial" w:cs="Arial"/>
                <w:noProof/>
              </w:rPr>
              <w:t>3.3.</w:t>
            </w:r>
            <w:r w:rsidRPr="00102833">
              <w:rPr>
                <w:rFonts w:eastAsiaTheme="minorEastAsia" w:cstheme="minorBidi"/>
                <w:b w:val="0"/>
                <w:bCs w:val="0"/>
                <w:noProof/>
                <w:sz w:val="24"/>
                <w:szCs w:val="24"/>
                <w:lang w:eastAsia="en-GB"/>
              </w:rPr>
              <w:tab/>
            </w:r>
            <w:r w:rsidRPr="00102833">
              <w:rPr>
                <w:rStyle w:val="Hyperlink"/>
                <w:rFonts w:ascii="Arial" w:hAnsi="Arial" w:cs="Arial"/>
                <w:noProof/>
              </w:rPr>
              <w:t>Contingency Theory</w:t>
            </w:r>
            <w:r w:rsidRPr="00102833">
              <w:rPr>
                <w:noProof/>
                <w:webHidden/>
              </w:rPr>
              <w:tab/>
            </w:r>
            <w:r w:rsidRPr="00102833">
              <w:rPr>
                <w:noProof/>
                <w:webHidden/>
              </w:rPr>
              <w:fldChar w:fldCharType="begin"/>
            </w:r>
            <w:r w:rsidRPr="00102833">
              <w:rPr>
                <w:noProof/>
                <w:webHidden/>
              </w:rPr>
              <w:instrText xml:space="preserve"> PAGEREF _Toc80936636 \h </w:instrText>
            </w:r>
            <w:r w:rsidRPr="00102833">
              <w:rPr>
                <w:noProof/>
                <w:webHidden/>
              </w:rPr>
            </w:r>
            <w:r w:rsidRPr="00102833">
              <w:rPr>
                <w:noProof/>
                <w:webHidden/>
              </w:rPr>
              <w:fldChar w:fldCharType="separate"/>
            </w:r>
            <w:r w:rsidR="008F0C5B">
              <w:rPr>
                <w:noProof/>
                <w:webHidden/>
              </w:rPr>
              <w:t>8</w:t>
            </w:r>
            <w:r w:rsidRPr="00102833">
              <w:rPr>
                <w:noProof/>
                <w:webHidden/>
              </w:rPr>
              <w:fldChar w:fldCharType="end"/>
            </w:r>
          </w:hyperlink>
        </w:p>
        <w:p w14:paraId="417273F6" w14:textId="1CAA048A" w:rsidR="00102833" w:rsidRPr="00102833" w:rsidRDefault="00102833">
          <w:pPr>
            <w:pStyle w:val="TOC1"/>
            <w:tabs>
              <w:tab w:val="left" w:pos="660"/>
              <w:tab w:val="right" w:leader="dot" w:pos="9016"/>
            </w:tabs>
            <w:rPr>
              <w:rFonts w:eastAsiaTheme="minorEastAsia" w:cstheme="minorBidi"/>
              <w:b w:val="0"/>
              <w:bCs w:val="0"/>
              <w:i w:val="0"/>
              <w:iCs w:val="0"/>
              <w:noProof/>
              <w:lang w:eastAsia="en-GB"/>
            </w:rPr>
          </w:pPr>
          <w:hyperlink w:anchor="_Toc80936637" w:history="1">
            <w:r w:rsidRPr="00102833">
              <w:rPr>
                <w:rStyle w:val="Hyperlink"/>
                <w:rFonts w:ascii="Arial" w:hAnsi="Arial" w:cs="Arial"/>
                <w:i w:val="0"/>
                <w:iCs w:val="0"/>
                <w:noProof/>
              </w:rPr>
              <w:t>4.</w:t>
            </w:r>
            <w:r w:rsidRPr="00102833">
              <w:rPr>
                <w:rFonts w:eastAsiaTheme="minorEastAsia" w:cstheme="minorBidi"/>
                <w:b w:val="0"/>
                <w:bCs w:val="0"/>
                <w:i w:val="0"/>
                <w:iCs w:val="0"/>
                <w:noProof/>
                <w:lang w:eastAsia="en-GB"/>
              </w:rPr>
              <w:tab/>
            </w:r>
            <w:r w:rsidRPr="00102833">
              <w:rPr>
                <w:rStyle w:val="Hyperlink"/>
                <w:rFonts w:ascii="Arial" w:hAnsi="Arial" w:cs="Arial"/>
                <w:i w:val="0"/>
                <w:iCs w:val="0"/>
                <w:noProof/>
              </w:rPr>
              <w:t>Critical Thinking Models and their application at Lesley Hotel</w:t>
            </w:r>
            <w:r w:rsidRPr="00102833">
              <w:rPr>
                <w:i w:val="0"/>
                <w:iCs w:val="0"/>
                <w:noProof/>
                <w:webHidden/>
              </w:rPr>
              <w:tab/>
            </w:r>
            <w:r w:rsidRPr="00102833">
              <w:rPr>
                <w:i w:val="0"/>
                <w:iCs w:val="0"/>
                <w:noProof/>
                <w:webHidden/>
              </w:rPr>
              <w:fldChar w:fldCharType="begin"/>
            </w:r>
            <w:r w:rsidRPr="00102833">
              <w:rPr>
                <w:i w:val="0"/>
                <w:iCs w:val="0"/>
                <w:noProof/>
                <w:webHidden/>
              </w:rPr>
              <w:instrText xml:space="preserve"> PAGEREF _Toc80936637 \h </w:instrText>
            </w:r>
            <w:r w:rsidRPr="00102833">
              <w:rPr>
                <w:i w:val="0"/>
                <w:iCs w:val="0"/>
                <w:noProof/>
                <w:webHidden/>
              </w:rPr>
            </w:r>
            <w:r w:rsidRPr="00102833">
              <w:rPr>
                <w:i w:val="0"/>
                <w:iCs w:val="0"/>
                <w:noProof/>
                <w:webHidden/>
              </w:rPr>
              <w:fldChar w:fldCharType="separate"/>
            </w:r>
            <w:r w:rsidR="008F0C5B">
              <w:rPr>
                <w:i w:val="0"/>
                <w:iCs w:val="0"/>
                <w:noProof/>
                <w:webHidden/>
              </w:rPr>
              <w:t>9</w:t>
            </w:r>
            <w:r w:rsidRPr="00102833">
              <w:rPr>
                <w:i w:val="0"/>
                <w:iCs w:val="0"/>
                <w:noProof/>
                <w:webHidden/>
              </w:rPr>
              <w:fldChar w:fldCharType="end"/>
            </w:r>
          </w:hyperlink>
        </w:p>
        <w:p w14:paraId="5ED77AC2" w14:textId="6EFB9DBE" w:rsidR="00102833" w:rsidRPr="00102833" w:rsidRDefault="00102833">
          <w:pPr>
            <w:pStyle w:val="TOC2"/>
            <w:tabs>
              <w:tab w:val="left" w:pos="880"/>
              <w:tab w:val="right" w:leader="dot" w:pos="9016"/>
            </w:tabs>
            <w:rPr>
              <w:rFonts w:eastAsiaTheme="minorEastAsia" w:cstheme="minorBidi"/>
              <w:b w:val="0"/>
              <w:bCs w:val="0"/>
              <w:noProof/>
              <w:sz w:val="24"/>
              <w:szCs w:val="24"/>
              <w:lang w:eastAsia="en-GB"/>
            </w:rPr>
          </w:pPr>
          <w:hyperlink w:anchor="_Toc80936638" w:history="1">
            <w:r w:rsidRPr="00102833">
              <w:rPr>
                <w:rStyle w:val="Hyperlink"/>
                <w:rFonts w:ascii="Arial" w:hAnsi="Arial" w:cs="Arial"/>
                <w:noProof/>
              </w:rPr>
              <w:t>4.1.</w:t>
            </w:r>
            <w:r w:rsidRPr="00102833">
              <w:rPr>
                <w:rFonts w:eastAsiaTheme="minorEastAsia" w:cstheme="minorBidi"/>
                <w:b w:val="0"/>
                <w:bCs w:val="0"/>
                <w:noProof/>
                <w:sz w:val="24"/>
                <w:szCs w:val="24"/>
                <w:lang w:eastAsia="en-GB"/>
              </w:rPr>
              <w:tab/>
            </w:r>
            <w:r w:rsidRPr="00102833">
              <w:rPr>
                <w:rStyle w:val="Hyperlink"/>
                <w:rFonts w:ascii="Arial" w:hAnsi="Arial" w:cs="Arial"/>
                <w:noProof/>
              </w:rPr>
              <w:t>RED Model</w:t>
            </w:r>
            <w:r w:rsidRPr="00102833">
              <w:rPr>
                <w:noProof/>
                <w:webHidden/>
              </w:rPr>
              <w:tab/>
            </w:r>
            <w:r w:rsidRPr="00102833">
              <w:rPr>
                <w:noProof/>
                <w:webHidden/>
              </w:rPr>
              <w:fldChar w:fldCharType="begin"/>
            </w:r>
            <w:r w:rsidRPr="00102833">
              <w:rPr>
                <w:noProof/>
                <w:webHidden/>
              </w:rPr>
              <w:instrText xml:space="preserve"> PAGEREF _Toc80936638 \h </w:instrText>
            </w:r>
            <w:r w:rsidRPr="00102833">
              <w:rPr>
                <w:noProof/>
                <w:webHidden/>
              </w:rPr>
            </w:r>
            <w:r w:rsidRPr="00102833">
              <w:rPr>
                <w:noProof/>
                <w:webHidden/>
              </w:rPr>
              <w:fldChar w:fldCharType="separate"/>
            </w:r>
            <w:r w:rsidR="008F0C5B">
              <w:rPr>
                <w:noProof/>
                <w:webHidden/>
              </w:rPr>
              <w:t>10</w:t>
            </w:r>
            <w:r w:rsidRPr="00102833">
              <w:rPr>
                <w:noProof/>
                <w:webHidden/>
              </w:rPr>
              <w:fldChar w:fldCharType="end"/>
            </w:r>
          </w:hyperlink>
        </w:p>
        <w:p w14:paraId="0B8D4EE1" w14:textId="2ADB9983" w:rsidR="00102833" w:rsidRPr="00102833" w:rsidRDefault="00102833">
          <w:pPr>
            <w:pStyle w:val="TOC2"/>
            <w:tabs>
              <w:tab w:val="left" w:pos="880"/>
              <w:tab w:val="right" w:leader="dot" w:pos="9016"/>
            </w:tabs>
            <w:rPr>
              <w:rFonts w:eastAsiaTheme="minorEastAsia" w:cstheme="minorBidi"/>
              <w:b w:val="0"/>
              <w:bCs w:val="0"/>
              <w:noProof/>
              <w:sz w:val="24"/>
              <w:szCs w:val="24"/>
              <w:lang w:eastAsia="en-GB"/>
            </w:rPr>
          </w:pPr>
          <w:hyperlink w:anchor="_Toc80936639" w:history="1">
            <w:r w:rsidRPr="00102833">
              <w:rPr>
                <w:rStyle w:val="Hyperlink"/>
                <w:rFonts w:ascii="Arial" w:hAnsi="Arial" w:cs="Arial"/>
                <w:noProof/>
              </w:rPr>
              <w:t>4.2.</w:t>
            </w:r>
            <w:r w:rsidRPr="00102833">
              <w:rPr>
                <w:rFonts w:eastAsiaTheme="minorEastAsia" w:cstheme="minorBidi"/>
                <w:b w:val="0"/>
                <w:bCs w:val="0"/>
                <w:noProof/>
                <w:sz w:val="24"/>
                <w:szCs w:val="24"/>
                <w:lang w:eastAsia="en-GB"/>
              </w:rPr>
              <w:tab/>
            </w:r>
            <w:r w:rsidRPr="00102833">
              <w:rPr>
                <w:rStyle w:val="Hyperlink"/>
                <w:rFonts w:ascii="Arial" w:hAnsi="Arial" w:cs="Arial"/>
                <w:noProof/>
              </w:rPr>
              <w:t>Alfaro Lefevre 4-Circle CT (Critical Thinking) Model</w:t>
            </w:r>
            <w:r w:rsidRPr="00102833">
              <w:rPr>
                <w:noProof/>
                <w:webHidden/>
              </w:rPr>
              <w:tab/>
            </w:r>
            <w:r w:rsidRPr="00102833">
              <w:rPr>
                <w:noProof/>
                <w:webHidden/>
              </w:rPr>
              <w:fldChar w:fldCharType="begin"/>
            </w:r>
            <w:r w:rsidRPr="00102833">
              <w:rPr>
                <w:noProof/>
                <w:webHidden/>
              </w:rPr>
              <w:instrText xml:space="preserve"> PAGEREF _Toc80936639 \h </w:instrText>
            </w:r>
            <w:r w:rsidRPr="00102833">
              <w:rPr>
                <w:noProof/>
                <w:webHidden/>
              </w:rPr>
            </w:r>
            <w:r w:rsidRPr="00102833">
              <w:rPr>
                <w:noProof/>
                <w:webHidden/>
              </w:rPr>
              <w:fldChar w:fldCharType="separate"/>
            </w:r>
            <w:r w:rsidR="008F0C5B">
              <w:rPr>
                <w:noProof/>
                <w:webHidden/>
              </w:rPr>
              <w:t>10</w:t>
            </w:r>
            <w:r w:rsidRPr="00102833">
              <w:rPr>
                <w:noProof/>
                <w:webHidden/>
              </w:rPr>
              <w:fldChar w:fldCharType="end"/>
            </w:r>
          </w:hyperlink>
        </w:p>
        <w:p w14:paraId="4717BE84" w14:textId="3189EBCE" w:rsidR="00102833" w:rsidRPr="00102833" w:rsidRDefault="00102833">
          <w:pPr>
            <w:pStyle w:val="TOC2"/>
            <w:tabs>
              <w:tab w:val="left" w:pos="880"/>
              <w:tab w:val="right" w:leader="dot" w:pos="9016"/>
            </w:tabs>
            <w:rPr>
              <w:rFonts w:eastAsiaTheme="minorEastAsia" w:cstheme="minorBidi"/>
              <w:b w:val="0"/>
              <w:bCs w:val="0"/>
              <w:noProof/>
              <w:sz w:val="24"/>
              <w:szCs w:val="24"/>
              <w:lang w:eastAsia="en-GB"/>
            </w:rPr>
          </w:pPr>
          <w:hyperlink w:anchor="_Toc80936640" w:history="1">
            <w:r w:rsidRPr="00102833">
              <w:rPr>
                <w:rStyle w:val="Hyperlink"/>
                <w:rFonts w:ascii="Arial" w:hAnsi="Arial" w:cs="Arial"/>
                <w:noProof/>
              </w:rPr>
              <w:t>4.3.</w:t>
            </w:r>
            <w:r w:rsidRPr="00102833">
              <w:rPr>
                <w:rFonts w:eastAsiaTheme="minorEastAsia" w:cstheme="minorBidi"/>
                <w:b w:val="0"/>
                <w:bCs w:val="0"/>
                <w:noProof/>
                <w:sz w:val="24"/>
                <w:szCs w:val="24"/>
                <w:lang w:eastAsia="en-GB"/>
              </w:rPr>
              <w:tab/>
            </w:r>
            <w:r w:rsidRPr="00102833">
              <w:rPr>
                <w:rStyle w:val="Hyperlink"/>
                <w:rFonts w:ascii="Arial" w:hAnsi="Arial" w:cs="Arial"/>
                <w:noProof/>
              </w:rPr>
              <w:t>Benner’s Novice to Expert Theory</w:t>
            </w:r>
            <w:r w:rsidRPr="00102833">
              <w:rPr>
                <w:noProof/>
                <w:webHidden/>
              </w:rPr>
              <w:tab/>
            </w:r>
            <w:r w:rsidRPr="00102833">
              <w:rPr>
                <w:noProof/>
                <w:webHidden/>
              </w:rPr>
              <w:fldChar w:fldCharType="begin"/>
            </w:r>
            <w:r w:rsidRPr="00102833">
              <w:rPr>
                <w:noProof/>
                <w:webHidden/>
              </w:rPr>
              <w:instrText xml:space="preserve"> PAGEREF _Toc80936640 \h </w:instrText>
            </w:r>
            <w:r w:rsidRPr="00102833">
              <w:rPr>
                <w:noProof/>
                <w:webHidden/>
              </w:rPr>
            </w:r>
            <w:r w:rsidRPr="00102833">
              <w:rPr>
                <w:noProof/>
                <w:webHidden/>
              </w:rPr>
              <w:fldChar w:fldCharType="separate"/>
            </w:r>
            <w:r w:rsidR="008F0C5B">
              <w:rPr>
                <w:noProof/>
                <w:webHidden/>
              </w:rPr>
              <w:t>11</w:t>
            </w:r>
            <w:r w:rsidRPr="00102833">
              <w:rPr>
                <w:noProof/>
                <w:webHidden/>
              </w:rPr>
              <w:fldChar w:fldCharType="end"/>
            </w:r>
          </w:hyperlink>
        </w:p>
        <w:p w14:paraId="74F4B14E" w14:textId="0052A55D" w:rsidR="00102833" w:rsidRPr="00102833" w:rsidRDefault="00102833">
          <w:pPr>
            <w:pStyle w:val="TOC1"/>
            <w:tabs>
              <w:tab w:val="left" w:pos="660"/>
              <w:tab w:val="right" w:leader="dot" w:pos="9016"/>
            </w:tabs>
            <w:rPr>
              <w:rFonts w:eastAsiaTheme="minorEastAsia" w:cstheme="minorBidi"/>
              <w:b w:val="0"/>
              <w:bCs w:val="0"/>
              <w:i w:val="0"/>
              <w:iCs w:val="0"/>
              <w:noProof/>
              <w:lang w:eastAsia="en-GB"/>
            </w:rPr>
          </w:pPr>
          <w:hyperlink w:anchor="_Toc80936641" w:history="1">
            <w:r w:rsidRPr="00102833">
              <w:rPr>
                <w:rStyle w:val="Hyperlink"/>
                <w:rFonts w:ascii="Arial" w:hAnsi="Arial" w:cs="Arial"/>
                <w:i w:val="0"/>
                <w:iCs w:val="0"/>
                <w:noProof/>
              </w:rPr>
              <w:t>5.</w:t>
            </w:r>
            <w:r w:rsidRPr="00102833">
              <w:rPr>
                <w:rFonts w:eastAsiaTheme="minorEastAsia" w:cstheme="minorBidi"/>
                <w:b w:val="0"/>
                <w:bCs w:val="0"/>
                <w:i w:val="0"/>
                <w:iCs w:val="0"/>
                <w:noProof/>
                <w:lang w:eastAsia="en-GB"/>
              </w:rPr>
              <w:tab/>
            </w:r>
            <w:r w:rsidRPr="00102833">
              <w:rPr>
                <w:rStyle w:val="Hyperlink"/>
                <w:rFonts w:ascii="Arial" w:hAnsi="Arial" w:cs="Arial"/>
                <w:i w:val="0"/>
                <w:iCs w:val="0"/>
                <w:noProof/>
              </w:rPr>
              <w:t>Conclusion</w:t>
            </w:r>
            <w:r w:rsidRPr="00102833">
              <w:rPr>
                <w:i w:val="0"/>
                <w:iCs w:val="0"/>
                <w:noProof/>
                <w:webHidden/>
              </w:rPr>
              <w:tab/>
            </w:r>
            <w:r w:rsidRPr="00102833">
              <w:rPr>
                <w:i w:val="0"/>
                <w:iCs w:val="0"/>
                <w:noProof/>
                <w:webHidden/>
              </w:rPr>
              <w:fldChar w:fldCharType="begin"/>
            </w:r>
            <w:r w:rsidRPr="00102833">
              <w:rPr>
                <w:i w:val="0"/>
                <w:iCs w:val="0"/>
                <w:noProof/>
                <w:webHidden/>
              </w:rPr>
              <w:instrText xml:space="preserve"> PAGEREF _Toc80936641 \h </w:instrText>
            </w:r>
            <w:r w:rsidRPr="00102833">
              <w:rPr>
                <w:i w:val="0"/>
                <w:iCs w:val="0"/>
                <w:noProof/>
                <w:webHidden/>
              </w:rPr>
            </w:r>
            <w:r w:rsidRPr="00102833">
              <w:rPr>
                <w:i w:val="0"/>
                <w:iCs w:val="0"/>
                <w:noProof/>
                <w:webHidden/>
              </w:rPr>
              <w:fldChar w:fldCharType="separate"/>
            </w:r>
            <w:r w:rsidR="008F0C5B">
              <w:rPr>
                <w:i w:val="0"/>
                <w:iCs w:val="0"/>
                <w:noProof/>
                <w:webHidden/>
              </w:rPr>
              <w:t>12</w:t>
            </w:r>
            <w:r w:rsidRPr="00102833">
              <w:rPr>
                <w:i w:val="0"/>
                <w:iCs w:val="0"/>
                <w:noProof/>
                <w:webHidden/>
              </w:rPr>
              <w:fldChar w:fldCharType="end"/>
            </w:r>
          </w:hyperlink>
        </w:p>
        <w:p w14:paraId="6A42F7FE" w14:textId="49FDA53E" w:rsidR="00102833" w:rsidRPr="00102833" w:rsidRDefault="00102833">
          <w:pPr>
            <w:pStyle w:val="TOC1"/>
            <w:tabs>
              <w:tab w:val="left" w:pos="660"/>
              <w:tab w:val="right" w:leader="dot" w:pos="9016"/>
            </w:tabs>
            <w:rPr>
              <w:rFonts w:eastAsiaTheme="minorEastAsia" w:cstheme="minorBidi"/>
              <w:b w:val="0"/>
              <w:bCs w:val="0"/>
              <w:i w:val="0"/>
              <w:iCs w:val="0"/>
              <w:noProof/>
              <w:lang w:eastAsia="en-GB"/>
            </w:rPr>
          </w:pPr>
          <w:hyperlink w:anchor="_Toc80936642" w:history="1">
            <w:r w:rsidRPr="00102833">
              <w:rPr>
                <w:rStyle w:val="Hyperlink"/>
                <w:rFonts w:ascii="Arial" w:hAnsi="Arial" w:cs="Arial"/>
                <w:i w:val="0"/>
                <w:iCs w:val="0"/>
                <w:noProof/>
              </w:rPr>
              <w:t>6.</w:t>
            </w:r>
            <w:r w:rsidRPr="00102833">
              <w:rPr>
                <w:rFonts w:eastAsiaTheme="minorEastAsia" w:cstheme="minorBidi"/>
                <w:b w:val="0"/>
                <w:bCs w:val="0"/>
                <w:i w:val="0"/>
                <w:iCs w:val="0"/>
                <w:noProof/>
                <w:lang w:eastAsia="en-GB"/>
              </w:rPr>
              <w:tab/>
            </w:r>
            <w:r w:rsidRPr="00102833">
              <w:rPr>
                <w:rStyle w:val="Hyperlink"/>
                <w:rFonts w:ascii="Arial" w:hAnsi="Arial" w:cs="Arial"/>
                <w:i w:val="0"/>
                <w:iCs w:val="0"/>
                <w:noProof/>
              </w:rPr>
              <w:t>Recommendations</w:t>
            </w:r>
            <w:r w:rsidRPr="00102833">
              <w:rPr>
                <w:i w:val="0"/>
                <w:iCs w:val="0"/>
                <w:noProof/>
                <w:webHidden/>
              </w:rPr>
              <w:tab/>
            </w:r>
            <w:r w:rsidRPr="00102833">
              <w:rPr>
                <w:i w:val="0"/>
                <w:iCs w:val="0"/>
                <w:noProof/>
                <w:webHidden/>
              </w:rPr>
              <w:fldChar w:fldCharType="begin"/>
            </w:r>
            <w:r w:rsidRPr="00102833">
              <w:rPr>
                <w:i w:val="0"/>
                <w:iCs w:val="0"/>
                <w:noProof/>
                <w:webHidden/>
              </w:rPr>
              <w:instrText xml:space="preserve"> PAGEREF _Toc80936642 \h </w:instrText>
            </w:r>
            <w:r w:rsidRPr="00102833">
              <w:rPr>
                <w:i w:val="0"/>
                <w:iCs w:val="0"/>
                <w:noProof/>
                <w:webHidden/>
              </w:rPr>
            </w:r>
            <w:r w:rsidRPr="00102833">
              <w:rPr>
                <w:i w:val="0"/>
                <w:iCs w:val="0"/>
                <w:noProof/>
                <w:webHidden/>
              </w:rPr>
              <w:fldChar w:fldCharType="separate"/>
            </w:r>
            <w:r w:rsidR="008F0C5B">
              <w:rPr>
                <w:i w:val="0"/>
                <w:iCs w:val="0"/>
                <w:noProof/>
                <w:webHidden/>
              </w:rPr>
              <w:t>12</w:t>
            </w:r>
            <w:r w:rsidRPr="00102833">
              <w:rPr>
                <w:i w:val="0"/>
                <w:iCs w:val="0"/>
                <w:noProof/>
                <w:webHidden/>
              </w:rPr>
              <w:fldChar w:fldCharType="end"/>
            </w:r>
          </w:hyperlink>
        </w:p>
        <w:p w14:paraId="2630B274" w14:textId="323319EC" w:rsidR="00102833" w:rsidRPr="00102833" w:rsidRDefault="00102833">
          <w:pPr>
            <w:pStyle w:val="TOC2"/>
            <w:tabs>
              <w:tab w:val="left" w:pos="880"/>
              <w:tab w:val="right" w:leader="dot" w:pos="9016"/>
            </w:tabs>
            <w:rPr>
              <w:rFonts w:eastAsiaTheme="minorEastAsia" w:cstheme="minorBidi"/>
              <w:b w:val="0"/>
              <w:bCs w:val="0"/>
              <w:noProof/>
              <w:sz w:val="24"/>
              <w:szCs w:val="24"/>
              <w:lang w:eastAsia="en-GB"/>
            </w:rPr>
          </w:pPr>
          <w:hyperlink w:anchor="_Toc80936643" w:history="1">
            <w:r w:rsidRPr="00102833">
              <w:rPr>
                <w:rStyle w:val="Hyperlink"/>
                <w:rFonts w:ascii="Arial" w:hAnsi="Arial" w:cs="Arial"/>
                <w:noProof/>
              </w:rPr>
              <w:t>6.1.</w:t>
            </w:r>
            <w:r w:rsidRPr="00102833">
              <w:rPr>
                <w:rFonts w:eastAsiaTheme="minorEastAsia" w:cstheme="minorBidi"/>
                <w:b w:val="0"/>
                <w:bCs w:val="0"/>
                <w:noProof/>
                <w:sz w:val="24"/>
                <w:szCs w:val="24"/>
                <w:lang w:eastAsia="en-GB"/>
              </w:rPr>
              <w:tab/>
            </w:r>
            <w:r w:rsidRPr="00102833">
              <w:rPr>
                <w:rStyle w:val="Hyperlink"/>
                <w:rFonts w:ascii="Arial" w:hAnsi="Arial" w:cs="Arial"/>
                <w:noProof/>
              </w:rPr>
              <w:t>De Bono’s 6 Thinking Hats Method</w:t>
            </w:r>
            <w:r w:rsidRPr="00102833">
              <w:rPr>
                <w:noProof/>
                <w:webHidden/>
              </w:rPr>
              <w:tab/>
            </w:r>
            <w:r w:rsidRPr="00102833">
              <w:rPr>
                <w:noProof/>
                <w:webHidden/>
              </w:rPr>
              <w:fldChar w:fldCharType="begin"/>
            </w:r>
            <w:r w:rsidRPr="00102833">
              <w:rPr>
                <w:noProof/>
                <w:webHidden/>
              </w:rPr>
              <w:instrText xml:space="preserve"> PAGEREF _Toc80936643 \h </w:instrText>
            </w:r>
            <w:r w:rsidRPr="00102833">
              <w:rPr>
                <w:noProof/>
                <w:webHidden/>
              </w:rPr>
            </w:r>
            <w:r w:rsidRPr="00102833">
              <w:rPr>
                <w:noProof/>
                <w:webHidden/>
              </w:rPr>
              <w:fldChar w:fldCharType="separate"/>
            </w:r>
            <w:r w:rsidR="008F0C5B">
              <w:rPr>
                <w:noProof/>
                <w:webHidden/>
              </w:rPr>
              <w:t>12</w:t>
            </w:r>
            <w:r w:rsidRPr="00102833">
              <w:rPr>
                <w:noProof/>
                <w:webHidden/>
              </w:rPr>
              <w:fldChar w:fldCharType="end"/>
            </w:r>
          </w:hyperlink>
        </w:p>
        <w:p w14:paraId="353AC430" w14:textId="6DCEFBCC" w:rsidR="00102833" w:rsidRPr="00102833" w:rsidRDefault="00102833">
          <w:pPr>
            <w:pStyle w:val="TOC2"/>
            <w:tabs>
              <w:tab w:val="left" w:pos="880"/>
              <w:tab w:val="right" w:leader="dot" w:pos="9016"/>
            </w:tabs>
            <w:rPr>
              <w:rFonts w:eastAsiaTheme="minorEastAsia" w:cstheme="minorBidi"/>
              <w:b w:val="0"/>
              <w:bCs w:val="0"/>
              <w:noProof/>
              <w:sz w:val="24"/>
              <w:szCs w:val="24"/>
              <w:lang w:eastAsia="en-GB"/>
            </w:rPr>
          </w:pPr>
          <w:hyperlink w:anchor="_Toc80936644" w:history="1">
            <w:r w:rsidRPr="00102833">
              <w:rPr>
                <w:rStyle w:val="Hyperlink"/>
                <w:rFonts w:ascii="Arial" w:hAnsi="Arial" w:cs="Arial"/>
                <w:noProof/>
              </w:rPr>
              <w:t>6.2.</w:t>
            </w:r>
            <w:r w:rsidRPr="00102833">
              <w:rPr>
                <w:rFonts w:eastAsiaTheme="minorEastAsia" w:cstheme="minorBidi"/>
                <w:b w:val="0"/>
                <w:bCs w:val="0"/>
                <w:noProof/>
                <w:sz w:val="24"/>
                <w:szCs w:val="24"/>
                <w:lang w:eastAsia="en-GB"/>
              </w:rPr>
              <w:tab/>
            </w:r>
            <w:r w:rsidRPr="00102833">
              <w:rPr>
                <w:rStyle w:val="Hyperlink"/>
                <w:rFonts w:ascii="Arial" w:hAnsi="Arial" w:cs="Arial"/>
                <w:noProof/>
              </w:rPr>
              <w:t>Scanlon Plan</w:t>
            </w:r>
            <w:r w:rsidRPr="00102833">
              <w:rPr>
                <w:noProof/>
                <w:webHidden/>
              </w:rPr>
              <w:tab/>
            </w:r>
            <w:r w:rsidRPr="00102833">
              <w:rPr>
                <w:noProof/>
                <w:webHidden/>
              </w:rPr>
              <w:fldChar w:fldCharType="begin"/>
            </w:r>
            <w:r w:rsidRPr="00102833">
              <w:rPr>
                <w:noProof/>
                <w:webHidden/>
              </w:rPr>
              <w:instrText xml:space="preserve"> PAGEREF _Toc80936644 \h </w:instrText>
            </w:r>
            <w:r w:rsidRPr="00102833">
              <w:rPr>
                <w:noProof/>
                <w:webHidden/>
              </w:rPr>
            </w:r>
            <w:r w:rsidRPr="00102833">
              <w:rPr>
                <w:noProof/>
                <w:webHidden/>
              </w:rPr>
              <w:fldChar w:fldCharType="separate"/>
            </w:r>
            <w:r w:rsidR="008F0C5B">
              <w:rPr>
                <w:noProof/>
                <w:webHidden/>
              </w:rPr>
              <w:t>13</w:t>
            </w:r>
            <w:r w:rsidRPr="00102833">
              <w:rPr>
                <w:noProof/>
                <w:webHidden/>
              </w:rPr>
              <w:fldChar w:fldCharType="end"/>
            </w:r>
          </w:hyperlink>
        </w:p>
        <w:p w14:paraId="2A853A2F" w14:textId="3AFE07BF" w:rsidR="00102833" w:rsidRPr="00102833" w:rsidRDefault="00102833">
          <w:pPr>
            <w:pStyle w:val="TOC2"/>
            <w:tabs>
              <w:tab w:val="left" w:pos="880"/>
              <w:tab w:val="right" w:leader="dot" w:pos="9016"/>
            </w:tabs>
            <w:rPr>
              <w:rFonts w:eastAsiaTheme="minorEastAsia" w:cstheme="minorBidi"/>
              <w:b w:val="0"/>
              <w:bCs w:val="0"/>
              <w:noProof/>
              <w:sz w:val="24"/>
              <w:szCs w:val="24"/>
              <w:lang w:eastAsia="en-GB"/>
            </w:rPr>
          </w:pPr>
          <w:hyperlink w:anchor="_Toc80936645" w:history="1">
            <w:r w:rsidRPr="00102833">
              <w:rPr>
                <w:rStyle w:val="Hyperlink"/>
                <w:rFonts w:ascii="Arial" w:hAnsi="Arial" w:cs="Arial"/>
                <w:noProof/>
              </w:rPr>
              <w:t>6.3.</w:t>
            </w:r>
            <w:r w:rsidRPr="00102833">
              <w:rPr>
                <w:rFonts w:eastAsiaTheme="minorEastAsia" w:cstheme="minorBidi"/>
                <w:b w:val="0"/>
                <w:bCs w:val="0"/>
                <w:noProof/>
                <w:sz w:val="24"/>
                <w:szCs w:val="24"/>
                <w:lang w:eastAsia="en-GB"/>
              </w:rPr>
              <w:tab/>
            </w:r>
            <w:r w:rsidRPr="00102833">
              <w:rPr>
                <w:rStyle w:val="Hyperlink"/>
                <w:rFonts w:ascii="Arial" w:hAnsi="Arial" w:cs="Arial"/>
                <w:noProof/>
              </w:rPr>
              <w:t>Contingency plan</w:t>
            </w:r>
            <w:r w:rsidRPr="00102833">
              <w:rPr>
                <w:noProof/>
                <w:webHidden/>
              </w:rPr>
              <w:tab/>
            </w:r>
            <w:r w:rsidRPr="00102833">
              <w:rPr>
                <w:noProof/>
                <w:webHidden/>
              </w:rPr>
              <w:fldChar w:fldCharType="begin"/>
            </w:r>
            <w:r w:rsidRPr="00102833">
              <w:rPr>
                <w:noProof/>
                <w:webHidden/>
              </w:rPr>
              <w:instrText xml:space="preserve"> PAGEREF _Toc80936645 \h </w:instrText>
            </w:r>
            <w:r w:rsidRPr="00102833">
              <w:rPr>
                <w:noProof/>
                <w:webHidden/>
              </w:rPr>
            </w:r>
            <w:r w:rsidRPr="00102833">
              <w:rPr>
                <w:noProof/>
                <w:webHidden/>
              </w:rPr>
              <w:fldChar w:fldCharType="separate"/>
            </w:r>
            <w:r w:rsidR="008F0C5B">
              <w:rPr>
                <w:noProof/>
                <w:webHidden/>
              </w:rPr>
              <w:t>13</w:t>
            </w:r>
            <w:r w:rsidRPr="00102833">
              <w:rPr>
                <w:noProof/>
                <w:webHidden/>
              </w:rPr>
              <w:fldChar w:fldCharType="end"/>
            </w:r>
          </w:hyperlink>
        </w:p>
        <w:p w14:paraId="5415E142" w14:textId="33204042" w:rsidR="00102833" w:rsidRPr="00102833" w:rsidRDefault="00102833">
          <w:pPr>
            <w:pStyle w:val="TOC1"/>
            <w:tabs>
              <w:tab w:val="left" w:pos="660"/>
              <w:tab w:val="right" w:leader="dot" w:pos="9016"/>
            </w:tabs>
            <w:rPr>
              <w:rFonts w:eastAsiaTheme="minorEastAsia" w:cstheme="minorBidi"/>
              <w:b w:val="0"/>
              <w:bCs w:val="0"/>
              <w:i w:val="0"/>
              <w:iCs w:val="0"/>
              <w:noProof/>
              <w:lang w:eastAsia="en-GB"/>
            </w:rPr>
          </w:pPr>
          <w:hyperlink w:anchor="_Toc80936646" w:history="1">
            <w:r w:rsidRPr="00102833">
              <w:rPr>
                <w:rStyle w:val="Hyperlink"/>
                <w:rFonts w:ascii="Arial" w:hAnsi="Arial" w:cs="Arial"/>
                <w:i w:val="0"/>
                <w:iCs w:val="0"/>
                <w:noProof/>
              </w:rPr>
              <w:t>7.</w:t>
            </w:r>
            <w:r w:rsidRPr="00102833">
              <w:rPr>
                <w:rFonts w:eastAsiaTheme="minorEastAsia" w:cstheme="minorBidi"/>
                <w:b w:val="0"/>
                <w:bCs w:val="0"/>
                <w:i w:val="0"/>
                <w:iCs w:val="0"/>
                <w:noProof/>
                <w:lang w:eastAsia="en-GB"/>
              </w:rPr>
              <w:tab/>
            </w:r>
            <w:r w:rsidRPr="00102833">
              <w:rPr>
                <w:rStyle w:val="Hyperlink"/>
                <w:rFonts w:ascii="Arial" w:hAnsi="Arial" w:cs="Arial"/>
                <w:i w:val="0"/>
                <w:iCs w:val="0"/>
                <w:noProof/>
              </w:rPr>
              <w:t>Reference List:</w:t>
            </w:r>
            <w:r w:rsidRPr="00102833">
              <w:rPr>
                <w:i w:val="0"/>
                <w:iCs w:val="0"/>
                <w:noProof/>
                <w:webHidden/>
              </w:rPr>
              <w:tab/>
            </w:r>
            <w:r w:rsidRPr="00102833">
              <w:rPr>
                <w:i w:val="0"/>
                <w:iCs w:val="0"/>
                <w:noProof/>
                <w:webHidden/>
              </w:rPr>
              <w:fldChar w:fldCharType="begin"/>
            </w:r>
            <w:r w:rsidRPr="00102833">
              <w:rPr>
                <w:i w:val="0"/>
                <w:iCs w:val="0"/>
                <w:noProof/>
                <w:webHidden/>
              </w:rPr>
              <w:instrText xml:space="preserve"> PAGEREF _Toc80936646 \h </w:instrText>
            </w:r>
            <w:r w:rsidRPr="00102833">
              <w:rPr>
                <w:i w:val="0"/>
                <w:iCs w:val="0"/>
                <w:noProof/>
                <w:webHidden/>
              </w:rPr>
            </w:r>
            <w:r w:rsidRPr="00102833">
              <w:rPr>
                <w:i w:val="0"/>
                <w:iCs w:val="0"/>
                <w:noProof/>
                <w:webHidden/>
              </w:rPr>
              <w:fldChar w:fldCharType="separate"/>
            </w:r>
            <w:r w:rsidR="008F0C5B">
              <w:rPr>
                <w:i w:val="0"/>
                <w:iCs w:val="0"/>
                <w:noProof/>
                <w:webHidden/>
              </w:rPr>
              <w:t>14</w:t>
            </w:r>
            <w:r w:rsidRPr="00102833">
              <w:rPr>
                <w:i w:val="0"/>
                <w:iCs w:val="0"/>
                <w:noProof/>
                <w:webHidden/>
              </w:rPr>
              <w:fldChar w:fldCharType="end"/>
            </w:r>
          </w:hyperlink>
        </w:p>
        <w:p w14:paraId="666F860E" w14:textId="03040FA6" w:rsidR="00102833" w:rsidRPr="00102833" w:rsidRDefault="00102833">
          <w:pPr>
            <w:pStyle w:val="TOC1"/>
            <w:tabs>
              <w:tab w:val="left" w:pos="660"/>
              <w:tab w:val="right" w:leader="dot" w:pos="9016"/>
            </w:tabs>
            <w:rPr>
              <w:rFonts w:eastAsiaTheme="minorEastAsia" w:cstheme="minorBidi"/>
              <w:b w:val="0"/>
              <w:bCs w:val="0"/>
              <w:i w:val="0"/>
              <w:iCs w:val="0"/>
              <w:noProof/>
              <w:lang w:eastAsia="en-GB"/>
            </w:rPr>
          </w:pPr>
          <w:hyperlink w:anchor="_Toc80936647" w:history="1">
            <w:r w:rsidRPr="00102833">
              <w:rPr>
                <w:rStyle w:val="Hyperlink"/>
                <w:rFonts w:ascii="Arial" w:hAnsi="Arial" w:cs="Arial"/>
                <w:i w:val="0"/>
                <w:iCs w:val="0"/>
                <w:noProof/>
              </w:rPr>
              <w:t>8.</w:t>
            </w:r>
            <w:r w:rsidRPr="00102833">
              <w:rPr>
                <w:rFonts w:eastAsiaTheme="minorEastAsia" w:cstheme="minorBidi"/>
                <w:b w:val="0"/>
                <w:bCs w:val="0"/>
                <w:i w:val="0"/>
                <w:iCs w:val="0"/>
                <w:noProof/>
                <w:lang w:eastAsia="en-GB"/>
              </w:rPr>
              <w:tab/>
            </w:r>
            <w:r w:rsidRPr="00102833">
              <w:rPr>
                <w:rStyle w:val="Hyperlink"/>
                <w:rFonts w:ascii="Arial" w:hAnsi="Arial" w:cs="Arial"/>
                <w:i w:val="0"/>
                <w:iCs w:val="0"/>
                <w:noProof/>
              </w:rPr>
              <w:t>Appendices</w:t>
            </w:r>
            <w:r w:rsidRPr="00102833">
              <w:rPr>
                <w:i w:val="0"/>
                <w:iCs w:val="0"/>
                <w:noProof/>
                <w:webHidden/>
              </w:rPr>
              <w:tab/>
            </w:r>
            <w:r w:rsidRPr="00102833">
              <w:rPr>
                <w:i w:val="0"/>
                <w:iCs w:val="0"/>
                <w:noProof/>
                <w:webHidden/>
              </w:rPr>
              <w:fldChar w:fldCharType="begin"/>
            </w:r>
            <w:r w:rsidRPr="00102833">
              <w:rPr>
                <w:i w:val="0"/>
                <w:iCs w:val="0"/>
                <w:noProof/>
                <w:webHidden/>
              </w:rPr>
              <w:instrText xml:space="preserve"> PAGEREF _Toc80936647 \h </w:instrText>
            </w:r>
            <w:r w:rsidRPr="00102833">
              <w:rPr>
                <w:i w:val="0"/>
                <w:iCs w:val="0"/>
                <w:noProof/>
                <w:webHidden/>
              </w:rPr>
            </w:r>
            <w:r w:rsidRPr="00102833">
              <w:rPr>
                <w:i w:val="0"/>
                <w:iCs w:val="0"/>
                <w:noProof/>
                <w:webHidden/>
              </w:rPr>
              <w:fldChar w:fldCharType="separate"/>
            </w:r>
            <w:r w:rsidR="008F0C5B">
              <w:rPr>
                <w:i w:val="0"/>
                <w:iCs w:val="0"/>
                <w:noProof/>
                <w:webHidden/>
              </w:rPr>
              <w:t>17</w:t>
            </w:r>
            <w:r w:rsidRPr="00102833">
              <w:rPr>
                <w:i w:val="0"/>
                <w:iCs w:val="0"/>
                <w:noProof/>
                <w:webHidden/>
              </w:rPr>
              <w:fldChar w:fldCharType="end"/>
            </w:r>
          </w:hyperlink>
        </w:p>
        <w:p w14:paraId="5F76A232" w14:textId="1A7B719C" w:rsidR="00102833" w:rsidRPr="00102833" w:rsidRDefault="00102833">
          <w:pPr>
            <w:pStyle w:val="TOC1"/>
            <w:tabs>
              <w:tab w:val="right" w:leader="dot" w:pos="9016"/>
            </w:tabs>
            <w:rPr>
              <w:rFonts w:eastAsiaTheme="minorEastAsia" w:cstheme="minorBidi"/>
              <w:b w:val="0"/>
              <w:bCs w:val="0"/>
              <w:i w:val="0"/>
              <w:iCs w:val="0"/>
              <w:noProof/>
              <w:lang w:eastAsia="en-GB"/>
            </w:rPr>
          </w:pPr>
          <w:hyperlink w:anchor="_Toc80936648" w:history="1">
            <w:r w:rsidRPr="00102833">
              <w:rPr>
                <w:rStyle w:val="Hyperlink"/>
                <w:i w:val="0"/>
                <w:iCs w:val="0"/>
                <w:noProof/>
              </w:rPr>
              <w:t>Appendix A Class Activities</w:t>
            </w:r>
            <w:r w:rsidRPr="00102833">
              <w:rPr>
                <w:i w:val="0"/>
                <w:iCs w:val="0"/>
                <w:noProof/>
                <w:webHidden/>
              </w:rPr>
              <w:tab/>
            </w:r>
            <w:r w:rsidRPr="00102833">
              <w:rPr>
                <w:i w:val="0"/>
                <w:iCs w:val="0"/>
                <w:noProof/>
                <w:webHidden/>
              </w:rPr>
              <w:fldChar w:fldCharType="begin"/>
            </w:r>
            <w:r w:rsidRPr="00102833">
              <w:rPr>
                <w:i w:val="0"/>
                <w:iCs w:val="0"/>
                <w:noProof/>
                <w:webHidden/>
              </w:rPr>
              <w:instrText xml:space="preserve"> PAGEREF _Toc80936648 \h </w:instrText>
            </w:r>
            <w:r w:rsidRPr="00102833">
              <w:rPr>
                <w:i w:val="0"/>
                <w:iCs w:val="0"/>
                <w:noProof/>
                <w:webHidden/>
              </w:rPr>
            </w:r>
            <w:r w:rsidRPr="00102833">
              <w:rPr>
                <w:i w:val="0"/>
                <w:iCs w:val="0"/>
                <w:noProof/>
                <w:webHidden/>
              </w:rPr>
              <w:fldChar w:fldCharType="separate"/>
            </w:r>
            <w:r w:rsidR="008F0C5B">
              <w:rPr>
                <w:i w:val="0"/>
                <w:iCs w:val="0"/>
                <w:noProof/>
                <w:webHidden/>
              </w:rPr>
              <w:t>17</w:t>
            </w:r>
            <w:r w:rsidRPr="00102833">
              <w:rPr>
                <w:i w:val="0"/>
                <w:iCs w:val="0"/>
                <w:noProof/>
                <w:webHidden/>
              </w:rPr>
              <w:fldChar w:fldCharType="end"/>
            </w:r>
          </w:hyperlink>
        </w:p>
        <w:p w14:paraId="0B5F5BE7" w14:textId="65395392" w:rsidR="00BB2E9A" w:rsidRPr="00102833" w:rsidRDefault="00BB2E9A">
          <w:r w:rsidRPr="00102833">
            <w:rPr>
              <w:rFonts w:ascii="Arial" w:hAnsi="Arial" w:cs="Arial"/>
              <w:b/>
              <w:bCs/>
              <w:noProof/>
              <w:color w:val="000000" w:themeColor="text1"/>
            </w:rPr>
            <w:fldChar w:fldCharType="end"/>
          </w:r>
        </w:p>
      </w:sdtContent>
    </w:sdt>
    <w:p w14:paraId="17070F93" w14:textId="04ED25F1" w:rsidR="00CB4A0E" w:rsidRPr="00783B6C" w:rsidRDefault="00CB4A0E" w:rsidP="00CB4A0E"/>
    <w:p w14:paraId="18D5301F" w14:textId="77777777" w:rsidR="00CB4A0E" w:rsidRPr="00783B6C" w:rsidRDefault="00CB4A0E" w:rsidP="00CB4A0E"/>
    <w:p w14:paraId="362AF552" w14:textId="45A3D720" w:rsidR="00CB4A0E" w:rsidRPr="00783B6C" w:rsidRDefault="00CB4A0E" w:rsidP="00CB4A0E"/>
    <w:p w14:paraId="3980B381" w14:textId="19731D47" w:rsidR="00CB4A0E" w:rsidRDefault="00CB4A0E" w:rsidP="00CB4A0E"/>
    <w:p w14:paraId="7036F638" w14:textId="0790C2D9" w:rsidR="00CB4A0E" w:rsidRDefault="00CB4A0E" w:rsidP="00CB4A0E"/>
    <w:p w14:paraId="578FC616" w14:textId="41AF303B" w:rsidR="00CB4A0E" w:rsidRDefault="00CB4A0E" w:rsidP="00CB4A0E"/>
    <w:p w14:paraId="78DA1308" w14:textId="611924AC" w:rsidR="00CB4A0E" w:rsidRDefault="00CB4A0E" w:rsidP="00CB4A0E"/>
    <w:p w14:paraId="344E319D" w14:textId="77777777" w:rsidR="00CB4A0E" w:rsidRPr="00CB4A0E" w:rsidRDefault="00CB4A0E" w:rsidP="00CB4A0E"/>
    <w:p w14:paraId="6E964125" w14:textId="07A61C24" w:rsidR="004B1889" w:rsidRPr="00562563" w:rsidRDefault="0092050D" w:rsidP="008209E5">
      <w:pPr>
        <w:pStyle w:val="Heading1"/>
        <w:numPr>
          <w:ilvl w:val="0"/>
          <w:numId w:val="4"/>
        </w:numPr>
        <w:spacing w:line="360" w:lineRule="auto"/>
        <w:jc w:val="both"/>
        <w:rPr>
          <w:rFonts w:ascii="Arial" w:hAnsi="Arial" w:cs="Arial"/>
          <w:color w:val="1F4E79" w:themeColor="accent5" w:themeShade="80"/>
          <w:sz w:val="28"/>
          <w:szCs w:val="28"/>
        </w:rPr>
      </w:pPr>
      <w:bookmarkStart w:id="1" w:name="_Toc80936629"/>
      <w:r w:rsidRPr="00562563">
        <w:rPr>
          <w:rFonts w:ascii="Arial" w:hAnsi="Arial" w:cs="Arial"/>
          <w:color w:val="1F4E79" w:themeColor="accent5" w:themeShade="80"/>
          <w:sz w:val="28"/>
          <w:szCs w:val="28"/>
        </w:rPr>
        <w:lastRenderedPageBreak/>
        <w:t>Introduction</w:t>
      </w:r>
      <w:bookmarkEnd w:id="1"/>
      <w:r w:rsidR="00F24B45" w:rsidRPr="00562563">
        <w:rPr>
          <w:rFonts w:ascii="Arial" w:hAnsi="Arial" w:cs="Arial"/>
          <w:color w:val="1F4E79" w:themeColor="accent5" w:themeShade="80"/>
          <w:sz w:val="28"/>
          <w:szCs w:val="28"/>
        </w:rPr>
        <w:t xml:space="preserve"> </w:t>
      </w:r>
    </w:p>
    <w:p w14:paraId="28FEB642" w14:textId="77777777" w:rsidR="00102833" w:rsidRDefault="0092050D" w:rsidP="00102833">
      <w:pPr>
        <w:spacing w:line="360" w:lineRule="auto"/>
        <w:jc w:val="both"/>
        <w:rPr>
          <w:rFonts w:ascii="Arial" w:hAnsi="Arial" w:cs="Arial"/>
        </w:rPr>
      </w:pPr>
      <w:r w:rsidRPr="0092050D">
        <w:rPr>
          <w:rFonts w:ascii="Arial" w:hAnsi="Arial" w:cs="Arial"/>
        </w:rPr>
        <w:t xml:space="preserve">Covid-19 </w:t>
      </w:r>
      <w:r>
        <w:rPr>
          <w:rFonts w:ascii="Arial" w:hAnsi="Arial" w:cs="Arial"/>
        </w:rPr>
        <w:t xml:space="preserve">Pandemic has caused unimaginable damages to people and businesses worldwide, putting at risk lives and jobs, holding back progress and development, and bringing uncertainty to everyone’s future. </w:t>
      </w:r>
      <w:r w:rsidR="008209E5">
        <w:rPr>
          <w:rFonts w:ascii="Arial" w:hAnsi="Arial" w:cs="Arial"/>
        </w:rPr>
        <w:t xml:space="preserve">More than 90% of the population globally </w:t>
      </w:r>
      <w:r w:rsidR="009A2335">
        <w:rPr>
          <w:rFonts w:ascii="Arial" w:hAnsi="Arial" w:cs="Arial"/>
        </w:rPr>
        <w:t>has been</w:t>
      </w:r>
      <w:r w:rsidR="008209E5">
        <w:rPr>
          <w:rFonts w:ascii="Arial" w:hAnsi="Arial" w:cs="Arial"/>
        </w:rPr>
        <w:t xml:space="preserve"> directly or indirectly affected by the imposed travel bans, totally changing the supply and demand process in the hospitality </w:t>
      </w:r>
      <w:proofErr w:type="gramStart"/>
      <w:r w:rsidR="00102833">
        <w:rPr>
          <w:rFonts w:ascii="Arial" w:hAnsi="Arial" w:cs="Arial"/>
        </w:rPr>
        <w:t>industry</w:t>
      </w:r>
      <w:proofErr w:type="gramEnd"/>
      <w:r w:rsidR="00102833">
        <w:rPr>
          <w:rFonts w:ascii="Arial" w:hAnsi="Arial" w:cs="Arial"/>
        </w:rPr>
        <w:t xml:space="preserve"> and</w:t>
      </w:r>
      <w:r w:rsidR="009A2335">
        <w:rPr>
          <w:rFonts w:ascii="Arial" w:hAnsi="Arial" w:cs="Arial"/>
        </w:rPr>
        <w:t xml:space="preserve"> </w:t>
      </w:r>
      <w:r w:rsidR="008209E5">
        <w:rPr>
          <w:rFonts w:ascii="Arial" w:hAnsi="Arial" w:cs="Arial"/>
        </w:rPr>
        <w:t>jeopardising over 50 million jobs in the sector (</w:t>
      </w:r>
      <w:proofErr w:type="spellStart"/>
      <w:r w:rsidR="008209E5">
        <w:rPr>
          <w:rFonts w:ascii="Arial" w:hAnsi="Arial" w:cs="Arial"/>
        </w:rPr>
        <w:t>Dunja</w:t>
      </w:r>
      <w:proofErr w:type="spellEnd"/>
      <w:r w:rsidR="008209E5">
        <w:rPr>
          <w:rFonts w:ascii="Arial" w:hAnsi="Arial" w:cs="Arial"/>
        </w:rPr>
        <w:t xml:space="preserve"> et al., 2021)</w:t>
      </w:r>
      <w:r w:rsidR="009A2335">
        <w:rPr>
          <w:rFonts w:ascii="Arial" w:hAnsi="Arial" w:cs="Arial"/>
        </w:rPr>
        <w:t xml:space="preserve">. A recent report by the World Travel and Tourism Council reveals that the amount the economy is losing daily because of the negative impact of the pandemic is £693 million (Paton, Clatworthy and Smyth, 2021). </w:t>
      </w:r>
      <w:r w:rsidR="005A1281">
        <w:rPr>
          <w:rFonts w:ascii="Arial" w:hAnsi="Arial" w:cs="Arial"/>
        </w:rPr>
        <w:t xml:space="preserve">The volatile, uncertain, complex, and ambiguous nature </w:t>
      </w:r>
      <w:r w:rsidR="00676E38">
        <w:rPr>
          <w:rFonts w:ascii="Arial" w:hAnsi="Arial" w:cs="Arial"/>
        </w:rPr>
        <w:t xml:space="preserve">(VUCA) </w:t>
      </w:r>
      <w:r w:rsidR="005A1281">
        <w:rPr>
          <w:rFonts w:ascii="Arial" w:hAnsi="Arial" w:cs="Arial"/>
        </w:rPr>
        <w:t>of the epidemic makes it almost impossible to predict and very difficult to manage (</w:t>
      </w:r>
      <w:proofErr w:type="spellStart"/>
      <w:r w:rsidR="005A1281">
        <w:rPr>
          <w:rFonts w:ascii="Arial" w:hAnsi="Arial" w:cs="Arial"/>
        </w:rPr>
        <w:t>Kraaijenbrink</w:t>
      </w:r>
      <w:proofErr w:type="spellEnd"/>
      <w:r w:rsidR="005A1281">
        <w:rPr>
          <w:rFonts w:ascii="Arial" w:hAnsi="Arial" w:cs="Arial"/>
        </w:rPr>
        <w:t>, 2018)</w:t>
      </w:r>
      <w:r w:rsidR="00676E38">
        <w:rPr>
          <w:rFonts w:ascii="Arial" w:hAnsi="Arial" w:cs="Arial"/>
        </w:rPr>
        <w:t xml:space="preserve">. </w:t>
      </w:r>
    </w:p>
    <w:p w14:paraId="58D1F2DB" w14:textId="6E9517DB" w:rsidR="00102833" w:rsidRDefault="00676E38" w:rsidP="00102833">
      <w:pPr>
        <w:spacing w:line="360" w:lineRule="auto"/>
        <w:jc w:val="both"/>
        <w:rPr>
          <w:rFonts w:ascii="Arial" w:hAnsi="Arial" w:cs="Arial"/>
        </w:rPr>
      </w:pPr>
      <w:r w:rsidRPr="009A33F0">
        <w:rPr>
          <w:rFonts w:ascii="Arial" w:hAnsi="Arial" w:cs="Arial"/>
        </w:rPr>
        <w:t xml:space="preserve">The aim of this report is to explore how beliefs, attitudes and values affect behaviour at the workplaces and are </w:t>
      </w:r>
      <w:r>
        <w:rPr>
          <w:rFonts w:ascii="Arial" w:hAnsi="Arial" w:cs="Arial"/>
        </w:rPr>
        <w:t>redefined</w:t>
      </w:r>
      <w:r w:rsidRPr="009A33F0">
        <w:rPr>
          <w:rFonts w:ascii="Arial" w:hAnsi="Arial" w:cs="Arial"/>
        </w:rPr>
        <w:t xml:space="preserve"> by the Covid-19 pandemic</w:t>
      </w:r>
      <w:r w:rsidR="00102833">
        <w:rPr>
          <w:rFonts w:ascii="Arial" w:hAnsi="Arial" w:cs="Arial"/>
        </w:rPr>
        <w:t xml:space="preserve">, </w:t>
      </w:r>
      <w:r w:rsidRPr="009A33F0">
        <w:rPr>
          <w:rFonts w:ascii="Arial" w:hAnsi="Arial" w:cs="Arial"/>
        </w:rPr>
        <w:t xml:space="preserve">and how the business can adapt, reform the working environment, considering its employees, their needs and post-pandemic behaviour, so it can build resilience for future challenges (Cerruti and </w:t>
      </w:r>
      <w:proofErr w:type="spellStart"/>
      <w:r w:rsidRPr="009A33F0">
        <w:rPr>
          <w:rFonts w:ascii="Arial" w:hAnsi="Arial" w:cs="Arial"/>
        </w:rPr>
        <w:t>Godoski</w:t>
      </w:r>
      <w:proofErr w:type="spellEnd"/>
      <w:r w:rsidRPr="009A33F0">
        <w:rPr>
          <w:rFonts w:ascii="Arial" w:hAnsi="Arial" w:cs="Arial"/>
        </w:rPr>
        <w:t xml:space="preserve">, 2020). </w:t>
      </w:r>
      <w:r w:rsidR="00DB0CF4" w:rsidRPr="00CC0483">
        <w:rPr>
          <w:rFonts w:ascii="Arial" w:hAnsi="Arial" w:cs="Arial"/>
        </w:rPr>
        <w:t>Working on full capacity most of the time, along with the daily routine tasks, interactions with customers, dealing with complaints a</w:t>
      </w:r>
      <w:r w:rsidR="00752A40" w:rsidRPr="00CC0483">
        <w:rPr>
          <w:rFonts w:ascii="Arial" w:hAnsi="Arial" w:cs="Arial"/>
        </w:rPr>
        <w:t xml:space="preserve">s well as </w:t>
      </w:r>
      <w:r w:rsidR="00DB0CF4" w:rsidRPr="00CC0483">
        <w:rPr>
          <w:rFonts w:ascii="Arial" w:hAnsi="Arial" w:cs="Arial"/>
        </w:rPr>
        <w:t xml:space="preserve">with often occurring unexpected situations means the working </w:t>
      </w:r>
      <w:r w:rsidR="00D3741E" w:rsidRPr="00CC0483">
        <w:rPr>
          <w:rFonts w:ascii="Arial" w:hAnsi="Arial" w:cs="Arial"/>
        </w:rPr>
        <w:t xml:space="preserve">environment </w:t>
      </w:r>
      <w:r w:rsidR="003107D2">
        <w:rPr>
          <w:rFonts w:ascii="Arial" w:hAnsi="Arial" w:cs="Arial"/>
        </w:rPr>
        <w:t xml:space="preserve">at the </w:t>
      </w:r>
      <w:r w:rsidR="00CB4A0E">
        <w:rPr>
          <w:rFonts w:ascii="Arial" w:hAnsi="Arial" w:cs="Arial"/>
        </w:rPr>
        <w:t xml:space="preserve">hotel </w:t>
      </w:r>
      <w:r w:rsidR="00DB0CF4" w:rsidRPr="00CC0483">
        <w:rPr>
          <w:rFonts w:ascii="Arial" w:hAnsi="Arial" w:cs="Arial"/>
        </w:rPr>
        <w:t xml:space="preserve">can be quite stressful. </w:t>
      </w:r>
    </w:p>
    <w:p w14:paraId="70FFDB28" w14:textId="40374907" w:rsidR="00102833" w:rsidRDefault="00102833" w:rsidP="00102833">
      <w:pPr>
        <w:spacing w:line="360" w:lineRule="auto"/>
        <w:jc w:val="both"/>
        <w:rPr>
          <w:rFonts w:ascii="Arial" w:hAnsi="Arial" w:cs="Arial"/>
        </w:rPr>
      </w:pPr>
      <w:r>
        <w:rPr>
          <w:rFonts w:ascii="Arial" w:hAnsi="Arial" w:cs="Arial"/>
        </w:rPr>
        <w:t>The report</w:t>
      </w:r>
      <w:r>
        <w:rPr>
          <w:rFonts w:ascii="Arial" w:hAnsi="Arial" w:cs="Arial"/>
        </w:rPr>
        <w:t xml:space="preserve"> explores the difference between attitudes, values, and beliefs at the workplace and how they are being affected by the Covdi-19 pandemic by discussing their impact on the working environment at the</w:t>
      </w:r>
      <w:r w:rsidRPr="00CC0483">
        <w:rPr>
          <w:rFonts w:ascii="Arial" w:hAnsi="Arial" w:cs="Arial"/>
        </w:rPr>
        <w:t xml:space="preserve"> </w:t>
      </w:r>
      <w:r>
        <w:rPr>
          <w:rFonts w:ascii="Arial" w:hAnsi="Arial" w:cs="Arial"/>
        </w:rPr>
        <w:t xml:space="preserve">boutique </w:t>
      </w:r>
      <w:r w:rsidRPr="00CC0483">
        <w:rPr>
          <w:rFonts w:ascii="Arial" w:hAnsi="Arial" w:cs="Arial"/>
        </w:rPr>
        <w:t xml:space="preserve">3-star </w:t>
      </w:r>
      <w:r>
        <w:rPr>
          <w:rFonts w:ascii="Arial" w:hAnsi="Arial" w:cs="Arial"/>
        </w:rPr>
        <w:t xml:space="preserve">Lesley </w:t>
      </w:r>
      <w:r w:rsidRPr="00CC0483">
        <w:rPr>
          <w:rFonts w:ascii="Arial" w:hAnsi="Arial" w:cs="Arial"/>
        </w:rPr>
        <w:t>hotel in the London’s West End.</w:t>
      </w:r>
      <w:r>
        <w:rPr>
          <w:rFonts w:ascii="Arial" w:hAnsi="Arial" w:cs="Arial"/>
        </w:rPr>
        <w:t xml:space="preserve"> Next, the report outlines the main management theories incorporated in the daily operation of the hotel- Max Weber’s Bureaucracy Theory, Human relations approach, and Contingency theory, and their interpretation being influenced by the difference in attitude, values, and beliefs. </w:t>
      </w:r>
      <w:r w:rsidR="00D23115">
        <w:rPr>
          <w:rFonts w:ascii="Arial" w:hAnsi="Arial" w:cs="Arial"/>
        </w:rPr>
        <w:t>C</w:t>
      </w:r>
      <w:r w:rsidR="00D23115" w:rsidRPr="00CC0483">
        <w:rPr>
          <w:rFonts w:ascii="Arial" w:hAnsi="Arial" w:cs="Arial"/>
        </w:rPr>
        <w:t>ritical thinking is necessary when facing issues or problems because of the complexity of the business context- usually involving staff, customers and booking providers</w:t>
      </w:r>
      <w:r w:rsidR="00D23115">
        <w:rPr>
          <w:rFonts w:ascii="Arial" w:hAnsi="Arial" w:cs="Arial"/>
        </w:rPr>
        <w:t>, therefore, Critical thinking models are discussed in the report.</w:t>
      </w:r>
      <w:r w:rsidR="00D23115" w:rsidRPr="00CC0483">
        <w:rPr>
          <w:rFonts w:ascii="Arial" w:hAnsi="Arial" w:cs="Arial"/>
        </w:rPr>
        <w:t xml:space="preserve"> </w:t>
      </w:r>
      <w:r w:rsidR="00D23115">
        <w:rPr>
          <w:rFonts w:ascii="Arial" w:hAnsi="Arial" w:cs="Arial"/>
        </w:rPr>
        <w:t xml:space="preserve">For example, </w:t>
      </w:r>
      <w:r w:rsidR="00D23115" w:rsidRPr="00CC0483">
        <w:rPr>
          <w:rFonts w:ascii="Arial" w:hAnsi="Arial" w:cs="Arial"/>
        </w:rPr>
        <w:t xml:space="preserve">Elder and Paul (2013) consider the evaluation of the situation and foreseeing the possible complications fundamental in effective critical thinking supported by successful communication. This is more valid than ever in the light of the recent global Covid-19 Pandemic. </w:t>
      </w:r>
    </w:p>
    <w:p w14:paraId="5C5C6AED" w14:textId="45A22BE7" w:rsidR="00DB0CF4" w:rsidRPr="00CC0483" w:rsidRDefault="00613B2B" w:rsidP="008209E5">
      <w:pPr>
        <w:spacing w:line="360" w:lineRule="auto"/>
        <w:jc w:val="both"/>
        <w:rPr>
          <w:rFonts w:ascii="Arial" w:hAnsi="Arial" w:cs="Arial"/>
        </w:rPr>
      </w:pPr>
      <w:r w:rsidRPr="00CC0483">
        <w:rPr>
          <w:rFonts w:ascii="Arial" w:hAnsi="Arial" w:cs="Arial"/>
        </w:rPr>
        <w:t xml:space="preserve">After most of the staff have been furloughed and now back to work the future looks very uncertain. </w:t>
      </w:r>
      <w:r w:rsidR="00826AFB">
        <w:rPr>
          <w:rFonts w:ascii="Arial" w:hAnsi="Arial" w:cs="Arial"/>
        </w:rPr>
        <w:t>The report will argue that c</w:t>
      </w:r>
      <w:r w:rsidRPr="00CC0483">
        <w:rPr>
          <w:rFonts w:ascii="Arial" w:hAnsi="Arial" w:cs="Arial"/>
        </w:rPr>
        <w:t xml:space="preserve">ritical thinking is now required not only in the day-to-day operations of the business but also in finding new perspective and motivation for the employees to </w:t>
      </w:r>
      <w:r w:rsidR="00056501" w:rsidRPr="00CC0483">
        <w:rPr>
          <w:rFonts w:ascii="Arial" w:hAnsi="Arial" w:cs="Arial"/>
        </w:rPr>
        <w:t>perform</w:t>
      </w:r>
      <w:r w:rsidRPr="00CC0483">
        <w:rPr>
          <w:rFonts w:ascii="Arial" w:hAnsi="Arial" w:cs="Arial"/>
        </w:rPr>
        <w:t xml:space="preserve"> their job </w:t>
      </w:r>
      <w:r w:rsidR="00056501" w:rsidRPr="00CC0483">
        <w:rPr>
          <w:rFonts w:ascii="Arial" w:hAnsi="Arial" w:cs="Arial"/>
        </w:rPr>
        <w:t xml:space="preserve">responsibilities </w:t>
      </w:r>
      <w:r w:rsidRPr="00CC0483">
        <w:rPr>
          <w:rFonts w:ascii="Arial" w:hAnsi="Arial" w:cs="Arial"/>
        </w:rPr>
        <w:t xml:space="preserve">professionally while protecting other staff members, </w:t>
      </w:r>
      <w:r w:rsidR="00752A40" w:rsidRPr="00CC0483">
        <w:rPr>
          <w:rFonts w:ascii="Arial" w:hAnsi="Arial" w:cs="Arial"/>
        </w:rPr>
        <w:t>customers,</w:t>
      </w:r>
      <w:r w:rsidRPr="00CC0483">
        <w:rPr>
          <w:rFonts w:ascii="Arial" w:hAnsi="Arial" w:cs="Arial"/>
        </w:rPr>
        <w:t xml:space="preserve"> and themselves.</w:t>
      </w:r>
    </w:p>
    <w:p w14:paraId="29C49A79" w14:textId="24C9CFC9" w:rsidR="00752A40" w:rsidRPr="00826AFB" w:rsidRDefault="00826AFB" w:rsidP="008209E5">
      <w:pPr>
        <w:pStyle w:val="Heading1"/>
        <w:numPr>
          <w:ilvl w:val="0"/>
          <w:numId w:val="4"/>
        </w:numPr>
        <w:spacing w:line="360" w:lineRule="auto"/>
        <w:jc w:val="both"/>
        <w:rPr>
          <w:rFonts w:ascii="Arial" w:hAnsi="Arial" w:cs="Arial"/>
          <w:sz w:val="28"/>
          <w:szCs w:val="28"/>
        </w:rPr>
      </w:pPr>
      <w:bookmarkStart w:id="2" w:name="_Toc80936630"/>
      <w:r w:rsidRPr="00826AFB">
        <w:rPr>
          <w:rFonts w:ascii="Arial" w:hAnsi="Arial" w:cs="Arial"/>
          <w:sz w:val="28"/>
          <w:szCs w:val="28"/>
        </w:rPr>
        <w:lastRenderedPageBreak/>
        <w:t xml:space="preserve">Beliefs, </w:t>
      </w:r>
      <w:r>
        <w:rPr>
          <w:rFonts w:ascii="Arial" w:hAnsi="Arial" w:cs="Arial"/>
          <w:sz w:val="28"/>
          <w:szCs w:val="28"/>
        </w:rPr>
        <w:t>A</w:t>
      </w:r>
      <w:r w:rsidRPr="00826AFB">
        <w:rPr>
          <w:rFonts w:ascii="Arial" w:hAnsi="Arial" w:cs="Arial"/>
          <w:sz w:val="28"/>
          <w:szCs w:val="28"/>
        </w:rPr>
        <w:t xml:space="preserve">ttitudes, and </w:t>
      </w:r>
      <w:r>
        <w:rPr>
          <w:rFonts w:ascii="Arial" w:hAnsi="Arial" w:cs="Arial"/>
          <w:sz w:val="28"/>
          <w:szCs w:val="28"/>
        </w:rPr>
        <w:t>V</w:t>
      </w:r>
      <w:r w:rsidRPr="00826AFB">
        <w:rPr>
          <w:rFonts w:ascii="Arial" w:hAnsi="Arial" w:cs="Arial"/>
          <w:sz w:val="28"/>
          <w:szCs w:val="28"/>
        </w:rPr>
        <w:t>alues</w:t>
      </w:r>
      <w:bookmarkEnd w:id="2"/>
      <w:r w:rsidRPr="00826AFB">
        <w:rPr>
          <w:rFonts w:ascii="Arial" w:hAnsi="Arial" w:cs="Arial"/>
          <w:sz w:val="28"/>
          <w:szCs w:val="28"/>
        </w:rPr>
        <w:t xml:space="preserve"> </w:t>
      </w:r>
    </w:p>
    <w:p w14:paraId="2371667C" w14:textId="269C4540" w:rsidR="00D3741E" w:rsidRPr="00EF1D13" w:rsidRDefault="00D3741E" w:rsidP="008209E5">
      <w:pPr>
        <w:pStyle w:val="Heading2"/>
        <w:numPr>
          <w:ilvl w:val="1"/>
          <w:numId w:val="4"/>
        </w:numPr>
        <w:spacing w:line="360" w:lineRule="auto"/>
        <w:jc w:val="both"/>
        <w:rPr>
          <w:rFonts w:ascii="Arial" w:hAnsi="Arial" w:cs="Arial"/>
          <w:sz w:val="24"/>
          <w:szCs w:val="24"/>
        </w:rPr>
      </w:pPr>
      <w:bookmarkStart w:id="3" w:name="_Toc80936631"/>
      <w:r w:rsidRPr="00EF1D13">
        <w:rPr>
          <w:rFonts w:ascii="Arial" w:hAnsi="Arial" w:cs="Arial"/>
          <w:sz w:val="24"/>
          <w:szCs w:val="24"/>
        </w:rPr>
        <w:t>Definition and difference between beliefs, attitudes, and values</w:t>
      </w:r>
      <w:r w:rsidR="00826AFB" w:rsidRPr="00EF1D13">
        <w:rPr>
          <w:rFonts w:ascii="Arial" w:hAnsi="Arial" w:cs="Arial"/>
          <w:sz w:val="24"/>
          <w:szCs w:val="24"/>
        </w:rPr>
        <w:t xml:space="preserve"> within a workplace context</w:t>
      </w:r>
      <w:bookmarkEnd w:id="3"/>
    </w:p>
    <w:p w14:paraId="6BF35BAC" w14:textId="651C76E8" w:rsidR="002D2D08" w:rsidRPr="00CC0483" w:rsidRDefault="00F1057F" w:rsidP="008209E5">
      <w:pPr>
        <w:spacing w:line="360" w:lineRule="auto"/>
        <w:jc w:val="both"/>
        <w:rPr>
          <w:rFonts w:ascii="Arial" w:hAnsi="Arial" w:cs="Arial"/>
        </w:rPr>
      </w:pPr>
      <w:r w:rsidRPr="00CC0483">
        <w:rPr>
          <w:rFonts w:ascii="Arial" w:hAnsi="Arial" w:cs="Arial"/>
        </w:rPr>
        <w:t>According to Anderson and De Silva (2009) beliefs, attitudes and values contribute to forming human behaviour in general and therefore are important to be understood in the context of a workplace organisation</w:t>
      </w:r>
      <w:r w:rsidR="009370CA" w:rsidRPr="00CC0483">
        <w:rPr>
          <w:rFonts w:ascii="Arial" w:hAnsi="Arial" w:cs="Arial"/>
        </w:rPr>
        <w:t xml:space="preserve"> as they are fundamental in the way employees conduct themselves, interact with colleagues, managers and customers and make </w:t>
      </w:r>
      <w:r w:rsidR="00EA35FB" w:rsidRPr="00CC0483">
        <w:rPr>
          <w:rFonts w:ascii="Arial" w:hAnsi="Arial" w:cs="Arial"/>
        </w:rPr>
        <w:t>decisions.</w:t>
      </w:r>
      <w:r w:rsidRPr="00CC0483">
        <w:rPr>
          <w:rFonts w:ascii="Arial" w:hAnsi="Arial" w:cs="Arial"/>
        </w:rPr>
        <w:t xml:space="preserve">  They define belief as having absolute trust in something even though there might be no proof or logic about it</w:t>
      </w:r>
      <w:r w:rsidR="009370CA" w:rsidRPr="00CC0483">
        <w:rPr>
          <w:rFonts w:ascii="Arial" w:hAnsi="Arial" w:cs="Arial"/>
        </w:rPr>
        <w:t xml:space="preserve">; </w:t>
      </w:r>
      <w:r w:rsidRPr="00CC0483">
        <w:rPr>
          <w:rFonts w:ascii="Arial" w:hAnsi="Arial" w:cs="Arial"/>
        </w:rPr>
        <w:t xml:space="preserve">value </w:t>
      </w:r>
      <w:r w:rsidR="009370CA" w:rsidRPr="00CC0483">
        <w:rPr>
          <w:rFonts w:ascii="Arial" w:hAnsi="Arial" w:cs="Arial"/>
        </w:rPr>
        <w:t>determines how worthy or important something is to a person; and attitude is the application of the combination of beliefs and values communicated verbally or non-verbally</w:t>
      </w:r>
      <w:r w:rsidR="00106EA7" w:rsidRPr="00CC0483">
        <w:rPr>
          <w:rFonts w:ascii="Arial" w:hAnsi="Arial" w:cs="Arial"/>
        </w:rPr>
        <w:t>. Albert Ellis publishe</w:t>
      </w:r>
      <w:r w:rsidR="00D3741E" w:rsidRPr="00CC0483">
        <w:rPr>
          <w:rFonts w:ascii="Arial" w:hAnsi="Arial" w:cs="Arial"/>
        </w:rPr>
        <w:t>d</w:t>
      </w:r>
      <w:r w:rsidR="00106EA7" w:rsidRPr="00CC0483">
        <w:rPr>
          <w:rFonts w:ascii="Arial" w:hAnsi="Arial" w:cs="Arial"/>
        </w:rPr>
        <w:t xml:space="preserve"> a model in 1979, according to which different individuals </w:t>
      </w:r>
      <w:r w:rsidR="00D3741E" w:rsidRPr="00CC0483">
        <w:rPr>
          <w:rFonts w:ascii="Arial" w:hAnsi="Arial" w:cs="Arial"/>
        </w:rPr>
        <w:t>possess</w:t>
      </w:r>
      <w:r w:rsidR="00106EA7" w:rsidRPr="00CC0483">
        <w:rPr>
          <w:rFonts w:ascii="Arial" w:hAnsi="Arial" w:cs="Arial"/>
        </w:rPr>
        <w:t xml:space="preserve"> different beliefs hence the difference in interpretation and reaction to same or similar situations</w:t>
      </w:r>
      <w:r w:rsidR="00656EEC" w:rsidRPr="00CC0483">
        <w:rPr>
          <w:rFonts w:ascii="Arial" w:hAnsi="Arial" w:cs="Arial"/>
        </w:rPr>
        <w:t xml:space="preserve"> (Maltby et al., 2017). </w:t>
      </w:r>
      <w:r w:rsidR="00F55255" w:rsidRPr="00CC0483">
        <w:rPr>
          <w:rFonts w:ascii="Arial" w:hAnsi="Arial" w:cs="Arial"/>
        </w:rPr>
        <w:t xml:space="preserve">Having a clear understanding about this concept is key for maintaining successful relationships at the workplace- everyone approaches and act upon same situation differently influenced by experience and certain beliefs. </w:t>
      </w:r>
      <w:r w:rsidR="00106EA7" w:rsidRPr="00CC0483">
        <w:rPr>
          <w:rFonts w:ascii="Arial" w:hAnsi="Arial" w:cs="Arial"/>
        </w:rPr>
        <w:t>In</w:t>
      </w:r>
      <w:r w:rsidR="009370CA" w:rsidRPr="00CC0483">
        <w:rPr>
          <w:rFonts w:ascii="Arial" w:hAnsi="Arial" w:cs="Arial"/>
        </w:rPr>
        <w:t xml:space="preserve"> 1965 Raymond Cattell released his research on personality and </w:t>
      </w:r>
      <w:r w:rsidR="00EA35FB" w:rsidRPr="00CC0483">
        <w:rPr>
          <w:rFonts w:ascii="Arial" w:hAnsi="Arial" w:cs="Arial"/>
        </w:rPr>
        <w:t xml:space="preserve">motivation affecting human behaviour </w:t>
      </w:r>
      <w:r w:rsidR="009370CA" w:rsidRPr="00CC0483">
        <w:rPr>
          <w:rFonts w:ascii="Arial" w:hAnsi="Arial" w:cs="Arial"/>
        </w:rPr>
        <w:t>classification on indiv</w:t>
      </w:r>
      <w:r w:rsidR="006736BD" w:rsidRPr="00CC0483">
        <w:rPr>
          <w:rFonts w:ascii="Arial" w:hAnsi="Arial" w:cs="Arial"/>
        </w:rPr>
        <w:t xml:space="preserve">idual </w:t>
      </w:r>
      <w:r w:rsidR="00C522A0" w:rsidRPr="00CC0483">
        <w:rPr>
          <w:rFonts w:ascii="Arial" w:hAnsi="Arial" w:cs="Arial"/>
        </w:rPr>
        <w:t>characteristic</w:t>
      </w:r>
      <w:r w:rsidR="006736BD" w:rsidRPr="00CC0483">
        <w:rPr>
          <w:rFonts w:ascii="Arial" w:hAnsi="Arial" w:cs="Arial"/>
        </w:rPr>
        <w:t xml:space="preserve"> </w:t>
      </w:r>
      <w:r w:rsidR="00EA35FB" w:rsidRPr="00CC0483">
        <w:rPr>
          <w:rFonts w:ascii="Arial" w:hAnsi="Arial" w:cs="Arial"/>
        </w:rPr>
        <w:t>which defined attitudes as one of the main</w:t>
      </w:r>
      <w:r w:rsidR="00C522A0" w:rsidRPr="00CC0483">
        <w:rPr>
          <w:rFonts w:ascii="Arial" w:hAnsi="Arial" w:cs="Arial"/>
        </w:rPr>
        <w:t xml:space="preserve"> traits, </w:t>
      </w:r>
      <w:r w:rsidR="00F1020F">
        <w:rPr>
          <w:rFonts w:ascii="Arial" w:hAnsi="Arial" w:cs="Arial"/>
        </w:rPr>
        <w:t>that</w:t>
      </w:r>
      <w:r w:rsidR="00C522A0" w:rsidRPr="00CC0483">
        <w:rPr>
          <w:rFonts w:ascii="Arial" w:hAnsi="Arial" w:cs="Arial"/>
        </w:rPr>
        <w:t xml:space="preserve"> </w:t>
      </w:r>
      <w:r w:rsidR="00656EEC" w:rsidRPr="00CC0483">
        <w:rPr>
          <w:rFonts w:ascii="Arial" w:hAnsi="Arial" w:cs="Arial"/>
        </w:rPr>
        <w:t>make</w:t>
      </w:r>
      <w:r w:rsidR="00F1020F">
        <w:rPr>
          <w:rFonts w:ascii="Arial" w:hAnsi="Arial" w:cs="Arial"/>
        </w:rPr>
        <w:t>s</w:t>
      </w:r>
      <w:r w:rsidR="00C522A0" w:rsidRPr="00CC0483">
        <w:rPr>
          <w:rFonts w:ascii="Arial" w:hAnsi="Arial" w:cs="Arial"/>
        </w:rPr>
        <w:t xml:space="preserve"> behaviour predictable in certain situations </w:t>
      </w:r>
      <w:r w:rsidR="006736BD" w:rsidRPr="00CC0483">
        <w:rPr>
          <w:rFonts w:ascii="Arial" w:hAnsi="Arial" w:cs="Arial"/>
        </w:rPr>
        <w:t>(Maltby et al.</w:t>
      </w:r>
      <w:r w:rsidR="00656EEC" w:rsidRPr="00CC0483">
        <w:rPr>
          <w:rFonts w:ascii="Arial" w:hAnsi="Arial" w:cs="Arial"/>
        </w:rPr>
        <w:t>,</w:t>
      </w:r>
      <w:r w:rsidR="006736BD" w:rsidRPr="00CC0483">
        <w:rPr>
          <w:rFonts w:ascii="Arial" w:hAnsi="Arial" w:cs="Arial"/>
        </w:rPr>
        <w:t xml:space="preserve"> 2017)</w:t>
      </w:r>
      <w:r w:rsidR="00EA35FB" w:rsidRPr="00CC0483">
        <w:rPr>
          <w:rFonts w:ascii="Arial" w:hAnsi="Arial" w:cs="Arial"/>
        </w:rPr>
        <w:t xml:space="preserve">. </w:t>
      </w:r>
      <w:r w:rsidR="00C522A0" w:rsidRPr="00CC0483">
        <w:rPr>
          <w:rFonts w:ascii="Arial" w:hAnsi="Arial" w:cs="Arial"/>
        </w:rPr>
        <w:t xml:space="preserve">This is very important for the working environment especially for </w:t>
      </w:r>
      <w:r w:rsidR="00656EEC" w:rsidRPr="00CC0483">
        <w:rPr>
          <w:rFonts w:ascii="Arial" w:hAnsi="Arial" w:cs="Arial"/>
        </w:rPr>
        <w:t>service-oriented</w:t>
      </w:r>
      <w:r w:rsidR="00C522A0" w:rsidRPr="00CC0483">
        <w:rPr>
          <w:rFonts w:ascii="Arial" w:hAnsi="Arial" w:cs="Arial"/>
        </w:rPr>
        <w:t xml:space="preserve"> business like the </w:t>
      </w:r>
      <w:r w:rsidR="00D3741E" w:rsidRPr="00CC0483">
        <w:rPr>
          <w:rFonts w:ascii="Arial" w:hAnsi="Arial" w:cs="Arial"/>
        </w:rPr>
        <w:t>hotel because</w:t>
      </w:r>
      <w:r w:rsidR="00C522A0" w:rsidRPr="00CC0483">
        <w:rPr>
          <w:rFonts w:ascii="Arial" w:hAnsi="Arial" w:cs="Arial"/>
        </w:rPr>
        <w:t xml:space="preserve"> not only </w:t>
      </w:r>
      <w:r w:rsidR="00F1020F">
        <w:rPr>
          <w:rFonts w:ascii="Arial" w:hAnsi="Arial" w:cs="Arial"/>
        </w:rPr>
        <w:t xml:space="preserve">it </w:t>
      </w:r>
      <w:r w:rsidR="00C522A0" w:rsidRPr="00CC0483">
        <w:rPr>
          <w:rFonts w:ascii="Arial" w:hAnsi="Arial" w:cs="Arial"/>
        </w:rPr>
        <w:t xml:space="preserve">facilitates understanding of </w:t>
      </w:r>
      <w:r w:rsidR="0099102F" w:rsidRPr="00CC0483">
        <w:rPr>
          <w:rFonts w:ascii="Arial" w:hAnsi="Arial" w:cs="Arial"/>
        </w:rPr>
        <w:t>employee’s</w:t>
      </w:r>
      <w:r w:rsidR="00C522A0" w:rsidRPr="00CC0483">
        <w:rPr>
          <w:rFonts w:ascii="Arial" w:hAnsi="Arial" w:cs="Arial"/>
        </w:rPr>
        <w:t xml:space="preserve"> behaviour but also of customer expectations. </w:t>
      </w:r>
      <w:r w:rsidR="00656EEC" w:rsidRPr="00CC0483">
        <w:rPr>
          <w:rFonts w:ascii="Arial" w:hAnsi="Arial" w:cs="Arial"/>
        </w:rPr>
        <w:t xml:space="preserve">Many researchers relate values to the internal motivational factors of an individual based on Maslow Hierarchy of Needs and self-actualisation, for example Deci and Ryan </w:t>
      </w:r>
      <w:r w:rsidR="00740BB9" w:rsidRPr="00CC0483">
        <w:rPr>
          <w:rFonts w:ascii="Arial" w:hAnsi="Arial" w:cs="Arial"/>
        </w:rPr>
        <w:t xml:space="preserve">(2017) </w:t>
      </w:r>
      <w:r w:rsidR="0099102F" w:rsidRPr="00CC0483">
        <w:rPr>
          <w:rFonts w:ascii="Arial" w:hAnsi="Arial" w:cs="Arial"/>
        </w:rPr>
        <w:t>claim that</w:t>
      </w:r>
      <w:r w:rsidR="00656EEC" w:rsidRPr="00CC0483">
        <w:rPr>
          <w:rFonts w:ascii="Arial" w:hAnsi="Arial" w:cs="Arial"/>
        </w:rPr>
        <w:t xml:space="preserve"> values are those “intrinsic” factors that could be highly motivational for an employee </w:t>
      </w:r>
      <w:r w:rsidR="00740BB9" w:rsidRPr="00CC0483">
        <w:rPr>
          <w:rFonts w:ascii="Arial" w:hAnsi="Arial" w:cs="Arial"/>
        </w:rPr>
        <w:t xml:space="preserve">need for confidence, </w:t>
      </w:r>
      <w:r w:rsidR="00D3741E" w:rsidRPr="00CC0483">
        <w:rPr>
          <w:rFonts w:ascii="Arial" w:hAnsi="Arial" w:cs="Arial"/>
        </w:rPr>
        <w:t>self-determination,</w:t>
      </w:r>
      <w:r w:rsidR="00740BB9" w:rsidRPr="00CC0483">
        <w:rPr>
          <w:rFonts w:ascii="Arial" w:hAnsi="Arial" w:cs="Arial"/>
        </w:rPr>
        <w:t xml:space="preserve"> and social involvement. </w:t>
      </w:r>
    </w:p>
    <w:p w14:paraId="6071194F" w14:textId="1F2B44C6" w:rsidR="007F1387" w:rsidRPr="00EF1D13" w:rsidRDefault="00D3741E" w:rsidP="008209E5">
      <w:pPr>
        <w:pStyle w:val="Heading2"/>
        <w:numPr>
          <w:ilvl w:val="1"/>
          <w:numId w:val="4"/>
        </w:numPr>
        <w:spacing w:line="360" w:lineRule="auto"/>
        <w:jc w:val="both"/>
        <w:rPr>
          <w:rFonts w:ascii="Arial" w:hAnsi="Arial" w:cs="Arial"/>
          <w:sz w:val="24"/>
          <w:szCs w:val="24"/>
        </w:rPr>
      </w:pPr>
      <w:bookmarkStart w:id="4" w:name="_Toc80936632"/>
      <w:r w:rsidRPr="00EF1D13">
        <w:rPr>
          <w:rFonts w:ascii="Arial" w:hAnsi="Arial" w:cs="Arial"/>
          <w:sz w:val="24"/>
          <w:szCs w:val="24"/>
        </w:rPr>
        <w:t xml:space="preserve">Beliefs, Attitudes and Value systems at Lesley hotel, </w:t>
      </w:r>
      <w:proofErr w:type="gramStart"/>
      <w:r w:rsidRPr="00EF1D13">
        <w:rPr>
          <w:rFonts w:ascii="Arial" w:hAnsi="Arial" w:cs="Arial"/>
          <w:sz w:val="24"/>
          <w:szCs w:val="24"/>
        </w:rPr>
        <w:t>London</w:t>
      </w:r>
      <w:proofErr w:type="gramEnd"/>
      <w:r w:rsidRPr="00EF1D13">
        <w:rPr>
          <w:rFonts w:ascii="Arial" w:hAnsi="Arial" w:cs="Arial"/>
          <w:sz w:val="24"/>
          <w:szCs w:val="24"/>
        </w:rPr>
        <w:t xml:space="preserve"> and their impact on workplace behaviour during Covid-19 Pandemic</w:t>
      </w:r>
      <w:bookmarkEnd w:id="4"/>
    </w:p>
    <w:p w14:paraId="687A422A" w14:textId="5A69F0E8" w:rsidR="00A90D2E" w:rsidRDefault="00BF2484" w:rsidP="008209E5">
      <w:pPr>
        <w:spacing w:line="360" w:lineRule="auto"/>
        <w:jc w:val="both"/>
        <w:rPr>
          <w:rFonts w:ascii="Arial" w:hAnsi="Arial" w:cs="Arial"/>
          <w:color w:val="000000" w:themeColor="text1"/>
        </w:rPr>
      </w:pPr>
      <w:r w:rsidRPr="00CC0483">
        <w:rPr>
          <w:rFonts w:ascii="Arial" w:hAnsi="Arial" w:cs="Arial"/>
          <w:color w:val="000000" w:themeColor="text1"/>
        </w:rPr>
        <w:t>Working in the hospitality sector is one of the most demandin</w:t>
      </w:r>
      <w:r w:rsidR="00D3741E" w:rsidRPr="00CC0483">
        <w:rPr>
          <w:rFonts w:ascii="Arial" w:hAnsi="Arial" w:cs="Arial"/>
          <w:color w:val="000000" w:themeColor="text1"/>
        </w:rPr>
        <w:t xml:space="preserve">g, </w:t>
      </w:r>
      <w:r w:rsidRPr="00CC0483">
        <w:rPr>
          <w:rFonts w:ascii="Arial" w:hAnsi="Arial" w:cs="Arial"/>
          <w:color w:val="000000" w:themeColor="text1"/>
        </w:rPr>
        <w:t>physically</w:t>
      </w:r>
      <w:r w:rsidR="00D3741E" w:rsidRPr="00CC0483">
        <w:rPr>
          <w:rFonts w:ascii="Arial" w:hAnsi="Arial" w:cs="Arial"/>
          <w:color w:val="000000" w:themeColor="text1"/>
        </w:rPr>
        <w:t>,</w:t>
      </w:r>
      <w:r w:rsidRPr="00CC0483">
        <w:rPr>
          <w:rFonts w:ascii="Arial" w:hAnsi="Arial" w:cs="Arial"/>
          <w:color w:val="000000" w:themeColor="text1"/>
        </w:rPr>
        <w:t xml:space="preserve"> </w:t>
      </w:r>
      <w:r w:rsidR="00D3741E" w:rsidRPr="00CC0483">
        <w:rPr>
          <w:rFonts w:ascii="Arial" w:hAnsi="Arial" w:cs="Arial"/>
          <w:color w:val="000000" w:themeColor="text1"/>
        </w:rPr>
        <w:t>and</w:t>
      </w:r>
      <w:r w:rsidRPr="00CC0483">
        <w:rPr>
          <w:rFonts w:ascii="Arial" w:hAnsi="Arial" w:cs="Arial"/>
          <w:color w:val="000000" w:themeColor="text1"/>
        </w:rPr>
        <w:t xml:space="preserve"> psychologically exhausting jobs. Serving customers is related to “emotional labour”</w:t>
      </w:r>
      <w:r w:rsidR="00AC0B03" w:rsidRPr="00CC0483">
        <w:rPr>
          <w:rFonts w:ascii="Arial" w:hAnsi="Arial" w:cs="Arial"/>
          <w:color w:val="000000" w:themeColor="text1"/>
        </w:rPr>
        <w:t xml:space="preserve"> (Mullins and McLean, 2019)</w:t>
      </w:r>
      <w:r w:rsidRPr="00CC0483">
        <w:rPr>
          <w:rFonts w:ascii="Arial" w:hAnsi="Arial" w:cs="Arial"/>
          <w:color w:val="000000" w:themeColor="text1"/>
        </w:rPr>
        <w:t xml:space="preserve"> – or when certain emotions are forced to the surface and others should be buried deep not to interfere with professional conduct. In addition, employees need to work together as a team and put aside personal preferences, dislikes and learn to accept other personalities. All this can be very challenging in normal circumstances, </w:t>
      </w:r>
      <w:r w:rsidR="00D3741E" w:rsidRPr="00CC0483">
        <w:rPr>
          <w:rFonts w:ascii="Arial" w:hAnsi="Arial" w:cs="Arial"/>
          <w:color w:val="000000" w:themeColor="text1"/>
        </w:rPr>
        <w:t>and very difficult to manage during the</w:t>
      </w:r>
      <w:r w:rsidRPr="00CC0483">
        <w:rPr>
          <w:rFonts w:ascii="Arial" w:hAnsi="Arial" w:cs="Arial"/>
          <w:color w:val="000000" w:themeColor="text1"/>
        </w:rPr>
        <w:t xml:space="preserve"> current Covid-19 Pandemic. </w:t>
      </w:r>
      <w:r w:rsidR="00A90D2E">
        <w:rPr>
          <w:rFonts w:ascii="Arial" w:hAnsi="Arial" w:cs="Arial"/>
          <w:color w:val="000000" w:themeColor="text1"/>
        </w:rPr>
        <w:t>For example, n</w:t>
      </w:r>
      <w:r w:rsidRPr="00CC0483">
        <w:rPr>
          <w:rFonts w:ascii="Arial" w:hAnsi="Arial" w:cs="Arial"/>
          <w:color w:val="000000" w:themeColor="text1"/>
        </w:rPr>
        <w:t xml:space="preserve">ot everyone beliefs in the effect of the </w:t>
      </w:r>
      <w:r w:rsidR="00F1020F">
        <w:rPr>
          <w:rFonts w:ascii="Arial" w:hAnsi="Arial" w:cs="Arial"/>
          <w:color w:val="000000" w:themeColor="text1"/>
        </w:rPr>
        <w:t xml:space="preserve">COVID-19 </w:t>
      </w:r>
      <w:r w:rsidRPr="00CC0483">
        <w:rPr>
          <w:rFonts w:ascii="Arial" w:hAnsi="Arial" w:cs="Arial"/>
          <w:color w:val="000000" w:themeColor="text1"/>
        </w:rPr>
        <w:t>vaccines, for example, and th</w:t>
      </w:r>
      <w:r w:rsidR="00AC0B03" w:rsidRPr="00CC0483">
        <w:rPr>
          <w:rFonts w:ascii="Arial" w:hAnsi="Arial" w:cs="Arial"/>
          <w:color w:val="000000" w:themeColor="text1"/>
        </w:rPr>
        <w:t>at attitude</w:t>
      </w:r>
      <w:r w:rsidRPr="00CC0483">
        <w:rPr>
          <w:rFonts w:ascii="Arial" w:hAnsi="Arial" w:cs="Arial"/>
          <w:color w:val="000000" w:themeColor="text1"/>
        </w:rPr>
        <w:t xml:space="preserve"> puts pressure among colleagues with different opinions. Wearing face masks is not compulsory for hotel customers, even though it is </w:t>
      </w:r>
      <w:r w:rsidRPr="00CC0483">
        <w:rPr>
          <w:rFonts w:ascii="Arial" w:hAnsi="Arial" w:cs="Arial"/>
          <w:color w:val="000000" w:themeColor="text1"/>
        </w:rPr>
        <w:lastRenderedPageBreak/>
        <w:t>recommended, however it is a must for the employees of the hotel. Some of them started to believe that this put them at risk and affects their attitude towards customers who do not wear face covering</w:t>
      </w:r>
      <w:r w:rsidR="00F55255" w:rsidRPr="00CC0483">
        <w:rPr>
          <w:rFonts w:ascii="Arial" w:hAnsi="Arial" w:cs="Arial"/>
          <w:color w:val="000000" w:themeColor="text1"/>
        </w:rPr>
        <w:t>.</w:t>
      </w:r>
      <w:r w:rsidR="00DC25F4" w:rsidRPr="00CC0483">
        <w:rPr>
          <w:rFonts w:ascii="Arial" w:hAnsi="Arial" w:cs="Arial"/>
          <w:color w:val="000000" w:themeColor="text1"/>
        </w:rPr>
        <w:t xml:space="preserve"> </w:t>
      </w:r>
      <w:r w:rsidR="00F24B45" w:rsidRPr="00CC0483">
        <w:rPr>
          <w:rFonts w:ascii="Arial" w:hAnsi="Arial" w:cs="Arial"/>
          <w:color w:val="000000" w:themeColor="text1"/>
        </w:rPr>
        <w:t xml:space="preserve">Cash handling is an existing issue among employees as some of them believe that there is a possibility to contract the virus through the </w:t>
      </w:r>
      <w:r w:rsidR="00D3741E" w:rsidRPr="00CC0483">
        <w:rPr>
          <w:rFonts w:ascii="Arial" w:hAnsi="Arial" w:cs="Arial"/>
          <w:color w:val="000000" w:themeColor="text1"/>
        </w:rPr>
        <w:t>bank</w:t>
      </w:r>
      <w:r w:rsidR="00F24B45" w:rsidRPr="00CC0483">
        <w:rPr>
          <w:rFonts w:ascii="Arial" w:hAnsi="Arial" w:cs="Arial"/>
          <w:color w:val="000000" w:themeColor="text1"/>
        </w:rPr>
        <w:t>notes. In essence, the whole value system of the industry is based on having a direct contact with the customers, which is now believed to be risk imposing. As a result</w:t>
      </w:r>
      <w:r w:rsidR="00D3741E" w:rsidRPr="00CC0483">
        <w:rPr>
          <w:rFonts w:ascii="Arial" w:hAnsi="Arial" w:cs="Arial"/>
          <w:color w:val="000000" w:themeColor="text1"/>
        </w:rPr>
        <w:t>,</w:t>
      </w:r>
      <w:r w:rsidR="00F24B45" w:rsidRPr="00CC0483">
        <w:rPr>
          <w:rFonts w:ascii="Arial" w:hAnsi="Arial" w:cs="Arial"/>
          <w:color w:val="000000" w:themeColor="text1"/>
        </w:rPr>
        <w:t xml:space="preserve"> major touchpoint as the reception desk is now dividing customers and employees through a glass </w:t>
      </w:r>
      <w:r w:rsidR="00D3741E" w:rsidRPr="00CC0483">
        <w:rPr>
          <w:rFonts w:ascii="Arial" w:hAnsi="Arial" w:cs="Arial"/>
          <w:color w:val="000000" w:themeColor="text1"/>
        </w:rPr>
        <w:t>partition</w:t>
      </w:r>
      <w:r w:rsidR="00F24B45" w:rsidRPr="00CC0483">
        <w:rPr>
          <w:rFonts w:ascii="Arial" w:hAnsi="Arial" w:cs="Arial"/>
          <w:color w:val="000000" w:themeColor="text1"/>
        </w:rPr>
        <w:t xml:space="preserve">, and the direct contact is limited to only exceptional situations. </w:t>
      </w:r>
    </w:p>
    <w:p w14:paraId="0A52D927" w14:textId="425F98EB" w:rsidR="002D2D08" w:rsidRPr="00CC0483" w:rsidRDefault="00DC25F4" w:rsidP="008209E5">
      <w:pPr>
        <w:spacing w:line="360" w:lineRule="auto"/>
        <w:jc w:val="both"/>
        <w:rPr>
          <w:rFonts w:ascii="Arial" w:hAnsi="Arial" w:cs="Arial"/>
          <w:color w:val="000000" w:themeColor="text1"/>
          <w:lang w:val="en-US"/>
        </w:rPr>
      </w:pPr>
      <w:r w:rsidRPr="00CC0483">
        <w:rPr>
          <w:rFonts w:ascii="Arial" w:hAnsi="Arial" w:cs="Arial"/>
          <w:color w:val="000000" w:themeColor="text1"/>
        </w:rPr>
        <w:t xml:space="preserve">According to </w:t>
      </w:r>
      <w:proofErr w:type="spellStart"/>
      <w:r w:rsidRPr="00CC0483">
        <w:rPr>
          <w:rFonts w:ascii="Arial" w:hAnsi="Arial" w:cs="Arial"/>
          <w:color w:val="000000" w:themeColor="text1"/>
        </w:rPr>
        <w:t>Dunja</w:t>
      </w:r>
      <w:proofErr w:type="spellEnd"/>
      <w:r w:rsidRPr="00CC0483">
        <w:rPr>
          <w:rFonts w:ascii="Arial" w:hAnsi="Arial" w:cs="Arial"/>
          <w:color w:val="000000" w:themeColor="text1"/>
        </w:rPr>
        <w:t xml:space="preserve"> et al. (2021) </w:t>
      </w:r>
      <w:r w:rsidR="00D34135" w:rsidRPr="00CC0483">
        <w:rPr>
          <w:rFonts w:ascii="Arial" w:hAnsi="Arial" w:cs="Arial"/>
          <w:color w:val="000000" w:themeColor="text1"/>
        </w:rPr>
        <w:t xml:space="preserve">the Covid-19 pandemic </w:t>
      </w:r>
      <w:r w:rsidR="00D3741E" w:rsidRPr="00CC0483">
        <w:rPr>
          <w:rFonts w:ascii="Arial" w:hAnsi="Arial" w:cs="Arial"/>
          <w:color w:val="000000" w:themeColor="text1"/>
        </w:rPr>
        <w:t>directly affects</w:t>
      </w:r>
      <w:r w:rsidR="00D34135" w:rsidRPr="00CC0483">
        <w:rPr>
          <w:rFonts w:ascii="Arial" w:hAnsi="Arial" w:cs="Arial"/>
          <w:color w:val="000000" w:themeColor="text1"/>
        </w:rPr>
        <w:t xml:space="preserve"> employees’ attitudes towards the working process. They demonstrate that job uncertainty </w:t>
      </w:r>
      <w:r w:rsidR="00677EA7" w:rsidRPr="00CC0483">
        <w:rPr>
          <w:rFonts w:ascii="Arial" w:hAnsi="Arial" w:cs="Arial"/>
          <w:color w:val="000000" w:themeColor="text1"/>
        </w:rPr>
        <w:t xml:space="preserve">is recognised as one of the major factors with negative impact on </w:t>
      </w:r>
      <w:r w:rsidR="00D34135" w:rsidRPr="00CC0483">
        <w:rPr>
          <w:rFonts w:ascii="Arial" w:hAnsi="Arial" w:cs="Arial"/>
          <w:color w:val="000000" w:themeColor="text1"/>
        </w:rPr>
        <w:t>job satisfaction, now common to everyone involved in the hospitality industry</w:t>
      </w:r>
      <w:r w:rsidR="00677EA7" w:rsidRPr="00CC0483">
        <w:rPr>
          <w:rFonts w:ascii="Arial" w:hAnsi="Arial" w:cs="Arial"/>
          <w:color w:val="000000" w:themeColor="text1"/>
        </w:rPr>
        <w:t xml:space="preserve">, </w:t>
      </w:r>
      <w:r w:rsidR="00D34135" w:rsidRPr="00CC0483">
        <w:rPr>
          <w:rFonts w:ascii="Arial" w:hAnsi="Arial" w:cs="Arial"/>
          <w:color w:val="000000" w:themeColor="text1"/>
        </w:rPr>
        <w:t>and discuss the fact that hotel employees take certain risk by fulfilling their everyday duties also reduces their motivation. The effect for a small business</w:t>
      </w:r>
      <w:r w:rsidR="00D3741E" w:rsidRPr="00CC0483">
        <w:rPr>
          <w:rFonts w:ascii="Arial" w:hAnsi="Arial" w:cs="Arial"/>
          <w:color w:val="000000" w:themeColor="text1"/>
        </w:rPr>
        <w:t xml:space="preserve"> organisation</w:t>
      </w:r>
      <w:r w:rsidR="00D34135" w:rsidRPr="00CC0483">
        <w:rPr>
          <w:rFonts w:ascii="Arial" w:hAnsi="Arial" w:cs="Arial"/>
          <w:color w:val="000000" w:themeColor="text1"/>
        </w:rPr>
        <w:t xml:space="preserve"> like Lesley hotels is devastating. Already few key employees left the job, some of them returned to their countries, others entirely changed the industry.  Hospitality is unfamous for </w:t>
      </w:r>
      <w:r w:rsidR="00677EA7" w:rsidRPr="00CC0483">
        <w:rPr>
          <w:rFonts w:ascii="Arial" w:hAnsi="Arial" w:cs="Arial"/>
          <w:color w:val="000000" w:themeColor="text1"/>
        </w:rPr>
        <w:t xml:space="preserve">providing one of the lowest </w:t>
      </w:r>
      <w:r w:rsidR="00D3741E" w:rsidRPr="00CC0483">
        <w:rPr>
          <w:rFonts w:ascii="Arial" w:hAnsi="Arial" w:cs="Arial"/>
          <w:color w:val="000000" w:themeColor="text1"/>
        </w:rPr>
        <w:t>pays</w:t>
      </w:r>
      <w:r w:rsidR="00677EA7" w:rsidRPr="00CC0483">
        <w:rPr>
          <w:rFonts w:ascii="Arial" w:hAnsi="Arial" w:cs="Arial"/>
          <w:color w:val="000000" w:themeColor="text1"/>
        </w:rPr>
        <w:t xml:space="preserve"> among industries in UK (</w:t>
      </w:r>
      <w:r w:rsidR="00677EA7" w:rsidRPr="00CC0483">
        <w:rPr>
          <w:rFonts w:ascii="Arial" w:hAnsi="Arial" w:cs="Arial"/>
          <w:color w:val="000000" w:themeColor="text1"/>
          <w:lang w:val="en-US"/>
        </w:rPr>
        <w:t>Hutton and Foley, 2021).</w:t>
      </w:r>
      <w:r w:rsidR="00677EA7" w:rsidRPr="00CC0483">
        <w:rPr>
          <w:rFonts w:ascii="Arial" w:hAnsi="Arial" w:cs="Arial"/>
          <w:color w:val="000000" w:themeColor="text1"/>
        </w:rPr>
        <w:t xml:space="preserve"> Combined with the insecurity, elements of risk, and new, demanding guidelines makes finding reliable staff and retaining the existing employees very difficult. </w:t>
      </w:r>
    </w:p>
    <w:p w14:paraId="29EB1A77" w14:textId="1931A862" w:rsidR="0099102F" w:rsidRPr="00EF1D13" w:rsidRDefault="00562563" w:rsidP="008209E5">
      <w:pPr>
        <w:pStyle w:val="Heading1"/>
        <w:numPr>
          <w:ilvl w:val="0"/>
          <w:numId w:val="4"/>
        </w:numPr>
        <w:spacing w:line="360" w:lineRule="auto"/>
        <w:jc w:val="both"/>
        <w:rPr>
          <w:rFonts w:ascii="Arial" w:hAnsi="Arial" w:cs="Arial"/>
          <w:sz w:val="28"/>
          <w:szCs w:val="28"/>
        </w:rPr>
      </w:pPr>
      <w:bookmarkStart w:id="5" w:name="_Toc80936633"/>
      <w:r w:rsidRPr="00EF1D13">
        <w:rPr>
          <w:rFonts w:ascii="Arial" w:hAnsi="Arial" w:cs="Arial"/>
          <w:sz w:val="28"/>
          <w:szCs w:val="28"/>
        </w:rPr>
        <w:t>Management Theories</w:t>
      </w:r>
      <w:bookmarkEnd w:id="5"/>
    </w:p>
    <w:p w14:paraId="59508074" w14:textId="046FCB62" w:rsidR="00CC0483" w:rsidRPr="00CC0483" w:rsidRDefault="00CC0483" w:rsidP="008209E5">
      <w:pPr>
        <w:spacing w:line="360" w:lineRule="auto"/>
        <w:jc w:val="both"/>
        <w:rPr>
          <w:rFonts w:ascii="Arial" w:hAnsi="Arial" w:cs="Arial"/>
        </w:rPr>
      </w:pPr>
      <w:r>
        <w:rPr>
          <w:rFonts w:ascii="Arial" w:hAnsi="Arial" w:cs="Arial"/>
        </w:rPr>
        <w:t>B</w:t>
      </w:r>
      <w:r w:rsidRPr="00CC0483">
        <w:rPr>
          <w:rFonts w:ascii="Arial" w:hAnsi="Arial" w:cs="Arial"/>
        </w:rPr>
        <w:t>eliefs, attitudes</w:t>
      </w:r>
      <w:r>
        <w:rPr>
          <w:rFonts w:ascii="Arial" w:hAnsi="Arial" w:cs="Arial"/>
        </w:rPr>
        <w:t>,</w:t>
      </w:r>
      <w:r w:rsidRPr="00CC0483">
        <w:rPr>
          <w:rFonts w:ascii="Arial" w:hAnsi="Arial" w:cs="Arial"/>
        </w:rPr>
        <w:t xml:space="preserve"> and values affect</w:t>
      </w:r>
      <w:r>
        <w:rPr>
          <w:rFonts w:ascii="Arial" w:hAnsi="Arial" w:cs="Arial"/>
        </w:rPr>
        <w:t>ing</w:t>
      </w:r>
      <w:r w:rsidRPr="00CC0483">
        <w:rPr>
          <w:rFonts w:ascii="Arial" w:hAnsi="Arial" w:cs="Arial"/>
        </w:rPr>
        <w:t xml:space="preserve"> behaviour at the workplaces </w:t>
      </w:r>
      <w:r>
        <w:rPr>
          <w:rFonts w:ascii="Arial" w:hAnsi="Arial" w:cs="Arial"/>
        </w:rPr>
        <w:t>are now directly influenced</w:t>
      </w:r>
      <w:r w:rsidRPr="00CC0483">
        <w:rPr>
          <w:rFonts w:ascii="Arial" w:hAnsi="Arial" w:cs="Arial"/>
        </w:rPr>
        <w:t xml:space="preserve"> by the Covid-19 pandemic</w:t>
      </w:r>
      <w:r>
        <w:rPr>
          <w:rFonts w:ascii="Arial" w:hAnsi="Arial" w:cs="Arial"/>
        </w:rPr>
        <w:t>. Therefore, it is important to explore all options for</w:t>
      </w:r>
      <w:r w:rsidRPr="00CC0483">
        <w:rPr>
          <w:rFonts w:ascii="Arial" w:hAnsi="Arial" w:cs="Arial"/>
        </w:rPr>
        <w:t xml:space="preserve"> the business </w:t>
      </w:r>
      <w:r>
        <w:rPr>
          <w:rFonts w:ascii="Arial" w:hAnsi="Arial" w:cs="Arial"/>
        </w:rPr>
        <w:t xml:space="preserve">to </w:t>
      </w:r>
      <w:r w:rsidRPr="00CC0483">
        <w:rPr>
          <w:rFonts w:ascii="Arial" w:hAnsi="Arial" w:cs="Arial"/>
        </w:rPr>
        <w:t>adapt</w:t>
      </w:r>
      <w:r>
        <w:rPr>
          <w:rFonts w:ascii="Arial" w:hAnsi="Arial" w:cs="Arial"/>
        </w:rPr>
        <w:t xml:space="preserve"> to the “new normal”</w:t>
      </w:r>
      <w:r w:rsidRPr="00CC0483">
        <w:rPr>
          <w:rFonts w:ascii="Arial" w:hAnsi="Arial" w:cs="Arial"/>
        </w:rPr>
        <w:t>, reform the working environment, considering its employees</w:t>
      </w:r>
      <w:r>
        <w:rPr>
          <w:rFonts w:ascii="Arial" w:hAnsi="Arial" w:cs="Arial"/>
        </w:rPr>
        <w:t xml:space="preserve"> and customers</w:t>
      </w:r>
      <w:r w:rsidRPr="00CC0483">
        <w:rPr>
          <w:rFonts w:ascii="Arial" w:hAnsi="Arial" w:cs="Arial"/>
        </w:rPr>
        <w:t xml:space="preserve">, their needs and post-pandemic behaviour, so it can build resilience for future challenges (Cerruti and </w:t>
      </w:r>
      <w:proofErr w:type="spellStart"/>
      <w:r w:rsidRPr="00CC0483">
        <w:rPr>
          <w:rFonts w:ascii="Arial" w:hAnsi="Arial" w:cs="Arial"/>
        </w:rPr>
        <w:t>Godoski</w:t>
      </w:r>
      <w:proofErr w:type="spellEnd"/>
      <w:r w:rsidRPr="00CC0483">
        <w:rPr>
          <w:rFonts w:ascii="Arial" w:hAnsi="Arial" w:cs="Arial"/>
        </w:rPr>
        <w:t xml:space="preserve">, 2020).  </w:t>
      </w:r>
      <w:r w:rsidR="00D23115">
        <w:rPr>
          <w:rFonts w:ascii="Arial" w:hAnsi="Arial" w:cs="Arial"/>
        </w:rPr>
        <w:t xml:space="preserve">Next sections analyse different management theory that are incorporated in the operation of Lesley hotel, and discuss their influence on </w:t>
      </w:r>
      <w:r w:rsidR="00F1020F">
        <w:rPr>
          <w:rFonts w:ascii="Arial" w:hAnsi="Arial" w:cs="Arial"/>
        </w:rPr>
        <w:t>the overall performance of the organisation.</w:t>
      </w:r>
    </w:p>
    <w:p w14:paraId="33C956EB" w14:textId="4E42F34C" w:rsidR="00056501" w:rsidRPr="00CC0483" w:rsidRDefault="00056501" w:rsidP="008209E5">
      <w:pPr>
        <w:pStyle w:val="Heading2"/>
        <w:numPr>
          <w:ilvl w:val="1"/>
          <w:numId w:val="4"/>
        </w:numPr>
        <w:spacing w:line="360" w:lineRule="auto"/>
        <w:jc w:val="both"/>
        <w:rPr>
          <w:rFonts w:ascii="Arial" w:hAnsi="Arial" w:cs="Arial"/>
          <w:sz w:val="24"/>
          <w:szCs w:val="24"/>
        </w:rPr>
      </w:pPr>
      <w:bookmarkStart w:id="6" w:name="_Toc80936634"/>
      <w:r w:rsidRPr="00CC0483">
        <w:rPr>
          <w:rFonts w:ascii="Arial" w:hAnsi="Arial" w:cs="Arial"/>
          <w:sz w:val="24"/>
          <w:szCs w:val="24"/>
        </w:rPr>
        <w:t>Max Weber’s Bureaucracy</w:t>
      </w:r>
      <w:bookmarkEnd w:id="6"/>
    </w:p>
    <w:p w14:paraId="54653C6F" w14:textId="77777777" w:rsidR="00A90D2E" w:rsidRDefault="00241D29" w:rsidP="008209E5">
      <w:pPr>
        <w:spacing w:line="360" w:lineRule="auto"/>
        <w:jc w:val="both"/>
        <w:rPr>
          <w:rFonts w:ascii="Arial" w:hAnsi="Arial" w:cs="Arial"/>
        </w:rPr>
      </w:pPr>
      <w:r w:rsidRPr="00CC0483">
        <w:rPr>
          <w:rFonts w:ascii="Arial" w:hAnsi="Arial" w:cs="Arial"/>
        </w:rPr>
        <w:t xml:space="preserve">Max Weber introduced the bureaucracy theory in 1922 </w:t>
      </w:r>
      <w:r w:rsidR="00345F81" w:rsidRPr="00CC0483">
        <w:rPr>
          <w:rFonts w:ascii="Arial" w:hAnsi="Arial" w:cs="Arial"/>
        </w:rPr>
        <w:t>with a focus on efficiency and rationalism</w:t>
      </w:r>
      <w:r w:rsidR="00F1020F">
        <w:rPr>
          <w:rFonts w:ascii="Arial" w:hAnsi="Arial" w:cs="Arial"/>
        </w:rPr>
        <w:t>, and no</w:t>
      </w:r>
      <w:r w:rsidR="00461ADD" w:rsidRPr="00CC0483">
        <w:rPr>
          <w:rFonts w:ascii="Arial" w:hAnsi="Arial" w:cs="Arial"/>
        </w:rPr>
        <w:t xml:space="preserve">wadays </w:t>
      </w:r>
      <w:r w:rsidR="00345F81" w:rsidRPr="00CC0483">
        <w:rPr>
          <w:rFonts w:ascii="Arial" w:hAnsi="Arial" w:cs="Arial"/>
        </w:rPr>
        <w:t xml:space="preserve">most of his ideas are </w:t>
      </w:r>
      <w:r w:rsidR="000749D7" w:rsidRPr="00CC0483">
        <w:rPr>
          <w:rFonts w:ascii="Arial" w:hAnsi="Arial" w:cs="Arial"/>
        </w:rPr>
        <w:t>declared</w:t>
      </w:r>
      <w:r w:rsidR="00345F81" w:rsidRPr="00CC0483">
        <w:rPr>
          <w:rFonts w:ascii="Arial" w:hAnsi="Arial" w:cs="Arial"/>
        </w:rPr>
        <w:t xml:space="preserve"> </w:t>
      </w:r>
      <w:r w:rsidR="00715B63" w:rsidRPr="00CC0483">
        <w:rPr>
          <w:rFonts w:ascii="Arial" w:hAnsi="Arial" w:cs="Arial"/>
        </w:rPr>
        <w:t>obsolete</w:t>
      </w:r>
      <w:r w:rsidR="00345F81" w:rsidRPr="00CC0483">
        <w:rPr>
          <w:rFonts w:ascii="Arial" w:hAnsi="Arial" w:cs="Arial"/>
        </w:rPr>
        <w:t xml:space="preserve"> for </w:t>
      </w:r>
      <w:r w:rsidR="000401A8" w:rsidRPr="00CC0483">
        <w:rPr>
          <w:rFonts w:ascii="Arial" w:hAnsi="Arial" w:cs="Arial"/>
        </w:rPr>
        <w:t>most</w:t>
      </w:r>
      <w:r w:rsidR="00461ADD" w:rsidRPr="00CC0483">
        <w:rPr>
          <w:rFonts w:ascii="Arial" w:hAnsi="Arial" w:cs="Arial"/>
        </w:rPr>
        <w:t xml:space="preserve"> business environments</w:t>
      </w:r>
      <w:r w:rsidR="00345F81" w:rsidRPr="00CC0483">
        <w:rPr>
          <w:rFonts w:ascii="Arial" w:hAnsi="Arial" w:cs="Arial"/>
        </w:rPr>
        <w:t xml:space="preserve"> by </w:t>
      </w:r>
      <w:r w:rsidR="000749D7" w:rsidRPr="00CC0483">
        <w:rPr>
          <w:rFonts w:ascii="Arial" w:hAnsi="Arial" w:cs="Arial"/>
        </w:rPr>
        <w:t>some</w:t>
      </w:r>
      <w:r w:rsidR="00345F81" w:rsidRPr="00CC0483">
        <w:rPr>
          <w:rFonts w:ascii="Arial" w:hAnsi="Arial" w:cs="Arial"/>
        </w:rPr>
        <w:t xml:space="preserve"> </w:t>
      </w:r>
      <w:r w:rsidR="00CC0483" w:rsidRPr="00CC0483">
        <w:rPr>
          <w:rFonts w:ascii="Arial" w:hAnsi="Arial" w:cs="Arial"/>
        </w:rPr>
        <w:t>researchers because</w:t>
      </w:r>
      <w:r w:rsidR="00345F81" w:rsidRPr="00CC0483">
        <w:rPr>
          <w:rFonts w:ascii="Arial" w:hAnsi="Arial" w:cs="Arial"/>
        </w:rPr>
        <w:t xml:space="preserve"> his beliefs do not favour creative and </w:t>
      </w:r>
      <w:r w:rsidR="000749D7" w:rsidRPr="00CC0483">
        <w:rPr>
          <w:rFonts w:ascii="Arial" w:hAnsi="Arial" w:cs="Arial"/>
        </w:rPr>
        <w:t>teamwork</w:t>
      </w:r>
      <w:r w:rsidR="00345F81" w:rsidRPr="00CC0483">
        <w:rPr>
          <w:rFonts w:ascii="Arial" w:hAnsi="Arial" w:cs="Arial"/>
        </w:rPr>
        <w:t xml:space="preserve"> </w:t>
      </w:r>
      <w:r w:rsidR="0099102F" w:rsidRPr="00CC0483">
        <w:rPr>
          <w:rFonts w:ascii="Arial" w:hAnsi="Arial" w:cs="Arial"/>
        </w:rPr>
        <w:t>environment and</w:t>
      </w:r>
      <w:r w:rsidR="00345F81" w:rsidRPr="00CC0483">
        <w:rPr>
          <w:rFonts w:ascii="Arial" w:hAnsi="Arial" w:cs="Arial"/>
        </w:rPr>
        <w:t xml:space="preserve"> contradict </w:t>
      </w:r>
      <w:r w:rsidR="00461ADD" w:rsidRPr="00CC0483">
        <w:rPr>
          <w:rFonts w:ascii="Arial" w:hAnsi="Arial" w:cs="Arial"/>
        </w:rPr>
        <w:t>the need</w:t>
      </w:r>
      <w:r w:rsidR="00345F81" w:rsidRPr="00CC0483">
        <w:rPr>
          <w:rFonts w:ascii="Arial" w:hAnsi="Arial" w:cs="Arial"/>
        </w:rPr>
        <w:t xml:space="preserve"> of businesses to be flexible and </w:t>
      </w:r>
      <w:r w:rsidR="00461ADD" w:rsidRPr="00CC0483">
        <w:rPr>
          <w:rFonts w:ascii="Arial" w:hAnsi="Arial" w:cs="Arial"/>
        </w:rPr>
        <w:t xml:space="preserve">risk taking (Peeks, 2020). However, there is a very important part of this management theory still applicable today and implemented in the daily operation of </w:t>
      </w:r>
      <w:r w:rsidR="000401A8" w:rsidRPr="00CC0483">
        <w:rPr>
          <w:rFonts w:ascii="Arial" w:hAnsi="Arial" w:cs="Arial"/>
        </w:rPr>
        <w:t>Lesley</w:t>
      </w:r>
      <w:r w:rsidR="00364248" w:rsidRPr="00CC0483">
        <w:rPr>
          <w:rFonts w:ascii="Arial" w:hAnsi="Arial" w:cs="Arial"/>
        </w:rPr>
        <w:t xml:space="preserve"> </w:t>
      </w:r>
      <w:r w:rsidR="00461ADD" w:rsidRPr="00CC0483">
        <w:rPr>
          <w:rFonts w:ascii="Arial" w:hAnsi="Arial" w:cs="Arial"/>
        </w:rPr>
        <w:t>hotel- the clear designation of tasks and responsibilities</w:t>
      </w:r>
      <w:r w:rsidR="00641272" w:rsidRPr="00CC0483">
        <w:rPr>
          <w:rFonts w:ascii="Arial" w:hAnsi="Arial" w:cs="Arial"/>
        </w:rPr>
        <w:t xml:space="preserve"> ensure</w:t>
      </w:r>
      <w:r w:rsidR="00461ADD" w:rsidRPr="00CC0483">
        <w:rPr>
          <w:rFonts w:ascii="Arial" w:hAnsi="Arial" w:cs="Arial"/>
        </w:rPr>
        <w:t xml:space="preserve"> the smooth running of the business and leads to establishing standards of services (Mullins, 2019)</w:t>
      </w:r>
      <w:r w:rsidR="00715B63" w:rsidRPr="00CC0483">
        <w:rPr>
          <w:rFonts w:ascii="Arial" w:hAnsi="Arial" w:cs="Arial"/>
        </w:rPr>
        <w:t xml:space="preserve">. Maintaining a certain level of standard is essential part of providing </w:t>
      </w:r>
      <w:r w:rsidR="00715B63" w:rsidRPr="00CC0483">
        <w:rPr>
          <w:rFonts w:ascii="Arial" w:hAnsi="Arial" w:cs="Arial"/>
        </w:rPr>
        <w:lastRenderedPageBreak/>
        <w:t xml:space="preserve">excellent customer service and this can be achieved only by following existing and trusted rules and procedures. </w:t>
      </w:r>
    </w:p>
    <w:p w14:paraId="79F22D4B" w14:textId="2D4BEA38" w:rsidR="00056501" w:rsidRPr="00CC0483" w:rsidRDefault="00715B63" w:rsidP="008209E5">
      <w:pPr>
        <w:spacing w:line="360" w:lineRule="auto"/>
        <w:jc w:val="both"/>
        <w:rPr>
          <w:rFonts w:ascii="Arial" w:hAnsi="Arial" w:cs="Arial"/>
        </w:rPr>
      </w:pPr>
      <w:r w:rsidRPr="00CC0483">
        <w:rPr>
          <w:rFonts w:ascii="Arial" w:hAnsi="Arial" w:cs="Arial"/>
        </w:rPr>
        <w:t xml:space="preserve">Another characteristic of the theory implemented in the hotel operation is detailed storing </w:t>
      </w:r>
      <w:r w:rsidR="003877D0" w:rsidRPr="00CC0483">
        <w:rPr>
          <w:rFonts w:ascii="Arial" w:hAnsi="Arial" w:cs="Arial"/>
        </w:rPr>
        <w:t>of information</w:t>
      </w:r>
      <w:r w:rsidR="00D71284" w:rsidRPr="00CC0483">
        <w:rPr>
          <w:rFonts w:ascii="Arial" w:hAnsi="Arial" w:cs="Arial"/>
        </w:rPr>
        <w:t xml:space="preserve"> (</w:t>
      </w:r>
      <w:r w:rsidR="00364248" w:rsidRPr="00CC0483">
        <w:rPr>
          <w:rFonts w:ascii="Arial" w:hAnsi="Arial" w:cs="Arial"/>
        </w:rPr>
        <w:t>P</w:t>
      </w:r>
      <w:r w:rsidR="00D71284" w:rsidRPr="00CC0483">
        <w:rPr>
          <w:rFonts w:ascii="Arial" w:hAnsi="Arial" w:cs="Arial"/>
        </w:rPr>
        <w:t>eeks, 2020)</w:t>
      </w:r>
      <w:r w:rsidRPr="00CC0483">
        <w:rPr>
          <w:rFonts w:ascii="Arial" w:hAnsi="Arial" w:cs="Arial"/>
        </w:rPr>
        <w:t>- guest database, preferences, complaints</w:t>
      </w:r>
      <w:r w:rsidR="000749D7" w:rsidRPr="00CC0483">
        <w:rPr>
          <w:rFonts w:ascii="Arial" w:hAnsi="Arial" w:cs="Arial"/>
        </w:rPr>
        <w:t>,</w:t>
      </w:r>
      <w:r w:rsidRPr="00CC0483">
        <w:rPr>
          <w:rFonts w:ascii="Arial" w:hAnsi="Arial" w:cs="Arial"/>
        </w:rPr>
        <w:t xml:space="preserve"> and positive feedback are few of the elements that build a guest profile and </w:t>
      </w:r>
      <w:r w:rsidR="00D71284" w:rsidRPr="00CC0483">
        <w:rPr>
          <w:rFonts w:ascii="Arial" w:hAnsi="Arial" w:cs="Arial"/>
        </w:rPr>
        <w:t>contribute to providing</w:t>
      </w:r>
      <w:r w:rsidRPr="00CC0483">
        <w:rPr>
          <w:rFonts w:ascii="Arial" w:hAnsi="Arial" w:cs="Arial"/>
        </w:rPr>
        <w:t xml:space="preserve"> improved customer service. </w:t>
      </w:r>
      <w:r w:rsidR="00D71284" w:rsidRPr="00CC0483">
        <w:rPr>
          <w:rFonts w:ascii="Arial" w:hAnsi="Arial" w:cs="Arial"/>
        </w:rPr>
        <w:t xml:space="preserve">Along with that there is the very important financial </w:t>
      </w:r>
      <w:r w:rsidR="00364248" w:rsidRPr="00CC0483">
        <w:rPr>
          <w:rFonts w:ascii="Arial" w:hAnsi="Arial" w:cs="Arial"/>
        </w:rPr>
        <w:t>data</w:t>
      </w:r>
      <w:r w:rsidR="00D71284" w:rsidRPr="00CC0483">
        <w:rPr>
          <w:rFonts w:ascii="Arial" w:hAnsi="Arial" w:cs="Arial"/>
        </w:rPr>
        <w:t xml:space="preserve"> and the need of different types of reports </w:t>
      </w:r>
      <w:r w:rsidR="00AD0D3F" w:rsidRPr="00CC0483">
        <w:rPr>
          <w:rFonts w:ascii="Arial" w:hAnsi="Arial" w:cs="Arial"/>
        </w:rPr>
        <w:t xml:space="preserve">focused on KPIs for the company, </w:t>
      </w:r>
      <w:r w:rsidR="00D71284" w:rsidRPr="00CC0483">
        <w:rPr>
          <w:rFonts w:ascii="Arial" w:hAnsi="Arial" w:cs="Arial"/>
        </w:rPr>
        <w:t xml:space="preserve">that summarise the overall performance of the hotel, indicate the areas that need improvement and how to achieve better financial results. </w:t>
      </w:r>
      <w:r w:rsidRPr="00CC0483">
        <w:rPr>
          <w:rFonts w:ascii="Arial" w:hAnsi="Arial" w:cs="Arial"/>
        </w:rPr>
        <w:t xml:space="preserve"> </w:t>
      </w:r>
      <w:r w:rsidR="00D71284" w:rsidRPr="00CC0483">
        <w:rPr>
          <w:rFonts w:ascii="Arial" w:hAnsi="Arial" w:cs="Arial"/>
        </w:rPr>
        <w:t xml:space="preserve">However, this has also been one of the reasons to criticise the theory- for example, Mullins (2019) explains that can be </w:t>
      </w:r>
      <w:r w:rsidR="00F1020F" w:rsidRPr="00CC0483">
        <w:rPr>
          <w:rFonts w:ascii="Arial" w:hAnsi="Arial" w:cs="Arial"/>
        </w:rPr>
        <w:t>also a</w:t>
      </w:r>
      <w:r w:rsidR="00D71284" w:rsidRPr="00CC0483">
        <w:rPr>
          <w:rFonts w:ascii="Arial" w:hAnsi="Arial" w:cs="Arial"/>
        </w:rPr>
        <w:t xml:space="preserve"> weakness in a company as it may lead to over-reliance on procedures, so </w:t>
      </w:r>
      <w:r w:rsidR="00364248" w:rsidRPr="00CC0483">
        <w:rPr>
          <w:rFonts w:ascii="Arial" w:hAnsi="Arial" w:cs="Arial"/>
        </w:rPr>
        <w:t>employees</w:t>
      </w:r>
      <w:r w:rsidR="00D71284" w:rsidRPr="00CC0483">
        <w:rPr>
          <w:rFonts w:ascii="Arial" w:hAnsi="Arial" w:cs="Arial"/>
        </w:rPr>
        <w:t xml:space="preserve"> could be less initiative and feel lost if </w:t>
      </w:r>
      <w:r w:rsidR="00364248" w:rsidRPr="00CC0483">
        <w:rPr>
          <w:rFonts w:ascii="Arial" w:hAnsi="Arial" w:cs="Arial"/>
        </w:rPr>
        <w:t>there</w:t>
      </w:r>
      <w:r w:rsidR="00D71284" w:rsidRPr="00CC0483">
        <w:rPr>
          <w:rFonts w:ascii="Arial" w:hAnsi="Arial" w:cs="Arial"/>
        </w:rPr>
        <w:t xml:space="preserve"> is no procedure in</w:t>
      </w:r>
      <w:r w:rsidR="00364248" w:rsidRPr="00CC0483">
        <w:rPr>
          <w:rFonts w:ascii="Arial" w:hAnsi="Arial" w:cs="Arial"/>
        </w:rPr>
        <w:t xml:space="preserve"> </w:t>
      </w:r>
      <w:r w:rsidR="00D71284" w:rsidRPr="00CC0483">
        <w:rPr>
          <w:rFonts w:ascii="Arial" w:hAnsi="Arial" w:cs="Arial"/>
        </w:rPr>
        <w:t xml:space="preserve">place to cover a specific </w:t>
      </w:r>
      <w:r w:rsidR="00F1020F" w:rsidRPr="00CC0483">
        <w:rPr>
          <w:rFonts w:ascii="Arial" w:hAnsi="Arial" w:cs="Arial"/>
        </w:rPr>
        <w:t>situation and</w:t>
      </w:r>
      <w:r w:rsidR="00D71284" w:rsidRPr="00CC0483">
        <w:rPr>
          <w:rFonts w:ascii="Arial" w:hAnsi="Arial" w:cs="Arial"/>
        </w:rPr>
        <w:t xml:space="preserve"> turn their attention more </w:t>
      </w:r>
      <w:r w:rsidR="00364248" w:rsidRPr="00CC0483">
        <w:rPr>
          <w:rFonts w:ascii="Arial" w:hAnsi="Arial" w:cs="Arial"/>
        </w:rPr>
        <w:t>on</w:t>
      </w:r>
      <w:r w:rsidR="00D71284" w:rsidRPr="00CC0483">
        <w:rPr>
          <w:rFonts w:ascii="Arial" w:hAnsi="Arial" w:cs="Arial"/>
        </w:rPr>
        <w:t xml:space="preserve"> </w:t>
      </w:r>
      <w:r w:rsidR="00364248" w:rsidRPr="00CC0483">
        <w:rPr>
          <w:rFonts w:ascii="Arial" w:hAnsi="Arial" w:cs="Arial"/>
        </w:rPr>
        <w:t>pressing</w:t>
      </w:r>
      <w:r w:rsidR="00D71284" w:rsidRPr="00CC0483">
        <w:rPr>
          <w:rFonts w:ascii="Arial" w:hAnsi="Arial" w:cs="Arial"/>
        </w:rPr>
        <w:t xml:space="preserve"> deadline to finish a report instead to customers. These are real issues the management </w:t>
      </w:r>
      <w:r w:rsidR="00364248" w:rsidRPr="00CC0483">
        <w:rPr>
          <w:rFonts w:ascii="Arial" w:hAnsi="Arial" w:cs="Arial"/>
        </w:rPr>
        <w:t xml:space="preserve">of London Kings hotel </w:t>
      </w:r>
      <w:r w:rsidR="00D71284" w:rsidRPr="00CC0483">
        <w:rPr>
          <w:rFonts w:ascii="Arial" w:hAnsi="Arial" w:cs="Arial"/>
        </w:rPr>
        <w:t xml:space="preserve">has faced in past </w:t>
      </w:r>
      <w:r w:rsidR="003877D0" w:rsidRPr="00CC0483">
        <w:rPr>
          <w:rFonts w:ascii="Arial" w:hAnsi="Arial" w:cs="Arial"/>
        </w:rPr>
        <w:t xml:space="preserve">with employees </w:t>
      </w:r>
      <w:r w:rsidR="00BD3F1A" w:rsidRPr="00CC0483">
        <w:rPr>
          <w:rFonts w:ascii="Arial" w:hAnsi="Arial" w:cs="Arial"/>
        </w:rPr>
        <w:t xml:space="preserve">overburdened by paperwork overload </w:t>
      </w:r>
      <w:r w:rsidR="000401A8" w:rsidRPr="00CC0483">
        <w:rPr>
          <w:rFonts w:ascii="Arial" w:hAnsi="Arial" w:cs="Arial"/>
        </w:rPr>
        <w:t>or</w:t>
      </w:r>
      <w:r w:rsidR="000749D7" w:rsidRPr="00CC0483">
        <w:rPr>
          <w:rFonts w:ascii="Arial" w:hAnsi="Arial" w:cs="Arial"/>
        </w:rPr>
        <w:t xml:space="preserve"> sticking to procedures when often situation required initiative and out of the box thinking. A</w:t>
      </w:r>
      <w:r w:rsidR="00BD3F1A" w:rsidRPr="00CC0483">
        <w:rPr>
          <w:rFonts w:ascii="Arial" w:hAnsi="Arial" w:cs="Arial"/>
        </w:rPr>
        <w:t>s a result</w:t>
      </w:r>
      <w:r w:rsidR="000749D7" w:rsidRPr="00CC0483">
        <w:rPr>
          <w:rFonts w:ascii="Arial" w:hAnsi="Arial" w:cs="Arial"/>
        </w:rPr>
        <w:t>,</w:t>
      </w:r>
      <w:r w:rsidR="00BD3F1A" w:rsidRPr="00CC0483">
        <w:rPr>
          <w:rFonts w:ascii="Arial" w:hAnsi="Arial" w:cs="Arial"/>
        </w:rPr>
        <w:t xml:space="preserve"> customer needs were neglected, </w:t>
      </w:r>
      <w:r w:rsidR="00D015BF" w:rsidRPr="00CC0483">
        <w:rPr>
          <w:rFonts w:ascii="Arial" w:hAnsi="Arial" w:cs="Arial"/>
        </w:rPr>
        <w:t>negative reviews increased and that affected the overall performance of the hotel.</w:t>
      </w:r>
      <w:r w:rsidR="00BD3F1A" w:rsidRPr="00CC0483">
        <w:rPr>
          <w:rFonts w:ascii="Arial" w:hAnsi="Arial" w:cs="Arial"/>
        </w:rPr>
        <w:t xml:space="preserve"> </w:t>
      </w:r>
      <w:r w:rsidR="000749D7" w:rsidRPr="00CC0483">
        <w:rPr>
          <w:rFonts w:ascii="Arial" w:hAnsi="Arial" w:cs="Arial"/>
        </w:rPr>
        <w:t>After</w:t>
      </w:r>
      <w:r w:rsidR="00364248" w:rsidRPr="00CC0483">
        <w:rPr>
          <w:rFonts w:ascii="Arial" w:hAnsi="Arial" w:cs="Arial"/>
        </w:rPr>
        <w:t xml:space="preserve"> critically assessing the situation</w:t>
      </w:r>
      <w:r w:rsidR="000749D7" w:rsidRPr="00CC0483">
        <w:rPr>
          <w:rFonts w:ascii="Arial" w:hAnsi="Arial" w:cs="Arial"/>
        </w:rPr>
        <w:t>,</w:t>
      </w:r>
      <w:r w:rsidR="00364248" w:rsidRPr="00CC0483">
        <w:rPr>
          <w:rFonts w:ascii="Arial" w:hAnsi="Arial" w:cs="Arial"/>
        </w:rPr>
        <w:t xml:space="preserve"> </w:t>
      </w:r>
      <w:r w:rsidR="000749D7" w:rsidRPr="00CC0483">
        <w:rPr>
          <w:rFonts w:ascii="Arial" w:hAnsi="Arial" w:cs="Arial"/>
        </w:rPr>
        <w:t>the management</w:t>
      </w:r>
      <w:r w:rsidR="00364248" w:rsidRPr="00CC0483">
        <w:rPr>
          <w:rFonts w:ascii="Arial" w:hAnsi="Arial" w:cs="Arial"/>
        </w:rPr>
        <w:t xml:space="preserve"> initiated implementing various digital technologies- property management system for example stores and analyses all kind of </w:t>
      </w:r>
      <w:r w:rsidR="0099102F" w:rsidRPr="00CC0483">
        <w:rPr>
          <w:rFonts w:ascii="Arial" w:hAnsi="Arial" w:cs="Arial"/>
        </w:rPr>
        <w:t>data and</w:t>
      </w:r>
      <w:r w:rsidR="00364248" w:rsidRPr="00CC0483">
        <w:rPr>
          <w:rFonts w:ascii="Arial" w:hAnsi="Arial" w:cs="Arial"/>
        </w:rPr>
        <w:t xml:space="preserve"> performs most of the manual </w:t>
      </w:r>
      <w:r w:rsidR="00BF2484" w:rsidRPr="00CC0483">
        <w:rPr>
          <w:rFonts w:ascii="Arial" w:hAnsi="Arial" w:cs="Arial"/>
        </w:rPr>
        <w:t>time-consuming</w:t>
      </w:r>
      <w:r w:rsidR="00364248" w:rsidRPr="00CC0483">
        <w:rPr>
          <w:rFonts w:ascii="Arial" w:hAnsi="Arial" w:cs="Arial"/>
        </w:rPr>
        <w:t xml:space="preserve"> </w:t>
      </w:r>
      <w:r w:rsidR="00AD0D3F" w:rsidRPr="00CC0483">
        <w:rPr>
          <w:rFonts w:ascii="Arial" w:hAnsi="Arial" w:cs="Arial"/>
        </w:rPr>
        <w:t>paperwork</w:t>
      </w:r>
      <w:r w:rsidR="00364248" w:rsidRPr="00CC0483">
        <w:rPr>
          <w:rFonts w:ascii="Arial" w:hAnsi="Arial" w:cs="Arial"/>
        </w:rPr>
        <w:t xml:space="preserve"> like issuing invoices, sending automated e-mail messages and prepares different financial reports. </w:t>
      </w:r>
    </w:p>
    <w:p w14:paraId="0F812042" w14:textId="1CFEF676" w:rsidR="00141750" w:rsidRPr="00EF1D13" w:rsidRDefault="00141750" w:rsidP="008209E5">
      <w:pPr>
        <w:pStyle w:val="Heading2"/>
        <w:numPr>
          <w:ilvl w:val="1"/>
          <w:numId w:val="4"/>
        </w:numPr>
        <w:spacing w:line="360" w:lineRule="auto"/>
        <w:jc w:val="both"/>
        <w:rPr>
          <w:rFonts w:ascii="Arial" w:hAnsi="Arial" w:cs="Arial"/>
          <w:sz w:val="24"/>
          <w:szCs w:val="24"/>
        </w:rPr>
      </w:pPr>
      <w:bookmarkStart w:id="7" w:name="_Toc80936635"/>
      <w:r w:rsidRPr="00EF1D13">
        <w:rPr>
          <w:rFonts w:ascii="Arial" w:hAnsi="Arial" w:cs="Arial"/>
          <w:sz w:val="24"/>
          <w:szCs w:val="24"/>
        </w:rPr>
        <w:t>Human relation theory</w:t>
      </w:r>
      <w:bookmarkEnd w:id="7"/>
    </w:p>
    <w:p w14:paraId="1E06F63F" w14:textId="77777777" w:rsidR="00A90D2E" w:rsidRDefault="00FA761B" w:rsidP="008209E5">
      <w:pPr>
        <w:spacing w:line="360" w:lineRule="auto"/>
        <w:jc w:val="both"/>
        <w:rPr>
          <w:rFonts w:ascii="Arial" w:hAnsi="Arial" w:cs="Arial"/>
        </w:rPr>
      </w:pPr>
      <w:r w:rsidRPr="00CC0483">
        <w:rPr>
          <w:rFonts w:ascii="Arial" w:hAnsi="Arial" w:cs="Arial"/>
        </w:rPr>
        <w:t>Th</w:t>
      </w:r>
      <w:r w:rsidR="0099102F" w:rsidRPr="00CC0483">
        <w:rPr>
          <w:rFonts w:ascii="Arial" w:hAnsi="Arial" w:cs="Arial"/>
        </w:rPr>
        <w:t>e human relation theory gained popularity in the 1920’</w:t>
      </w:r>
      <w:r w:rsidRPr="00CC0483">
        <w:rPr>
          <w:rFonts w:ascii="Arial" w:hAnsi="Arial" w:cs="Arial"/>
        </w:rPr>
        <w:t xml:space="preserve"> </w:t>
      </w:r>
      <w:r w:rsidR="0099102F" w:rsidRPr="00CC0483">
        <w:rPr>
          <w:rFonts w:ascii="Arial" w:hAnsi="Arial" w:cs="Arial"/>
        </w:rPr>
        <w:t>and it</w:t>
      </w:r>
      <w:r w:rsidRPr="00CC0483">
        <w:rPr>
          <w:rFonts w:ascii="Arial" w:hAnsi="Arial" w:cs="Arial"/>
        </w:rPr>
        <w:t xml:space="preserve"> is directly related to some of the </w:t>
      </w:r>
      <w:r w:rsidR="008A2E40" w:rsidRPr="00CC0483">
        <w:rPr>
          <w:rFonts w:ascii="Arial" w:hAnsi="Arial" w:cs="Arial"/>
        </w:rPr>
        <w:t xml:space="preserve">main </w:t>
      </w:r>
      <w:r w:rsidRPr="00CC0483">
        <w:rPr>
          <w:rFonts w:ascii="Arial" w:hAnsi="Arial" w:cs="Arial"/>
        </w:rPr>
        <w:t>principles of the hotel industry-</w:t>
      </w:r>
      <w:r w:rsidR="008A2E40" w:rsidRPr="00CC0483">
        <w:rPr>
          <w:rFonts w:ascii="Arial" w:hAnsi="Arial" w:cs="Arial"/>
        </w:rPr>
        <w:t xml:space="preserve"> </w:t>
      </w:r>
      <w:r w:rsidRPr="00CC0483">
        <w:rPr>
          <w:rFonts w:ascii="Arial" w:hAnsi="Arial" w:cs="Arial"/>
        </w:rPr>
        <w:t xml:space="preserve">the importance of teamwork, leadership, communication, </w:t>
      </w:r>
      <w:r w:rsidR="008A2E40" w:rsidRPr="00CC0483">
        <w:rPr>
          <w:rFonts w:ascii="Arial" w:hAnsi="Arial" w:cs="Arial"/>
        </w:rPr>
        <w:t xml:space="preserve">and </w:t>
      </w:r>
      <w:r w:rsidRPr="00CC0483">
        <w:rPr>
          <w:rFonts w:ascii="Arial" w:hAnsi="Arial" w:cs="Arial"/>
        </w:rPr>
        <w:t xml:space="preserve">motivation. It also takes into consideration the individual behaviour at the workplace and explores the factors shaping management styles (Mullins and Christy, 2016). </w:t>
      </w:r>
      <w:r w:rsidR="008A2E40" w:rsidRPr="00CC0483">
        <w:rPr>
          <w:rFonts w:ascii="Arial" w:hAnsi="Arial" w:cs="Arial"/>
        </w:rPr>
        <w:t>The experiments at the Hawthorne plant belonging to the Western Electric Company, Chicago, USA, conducted 1927-1932, are considered fundamental for the human relations approach.</w:t>
      </w:r>
      <w:r w:rsidR="00505A8C" w:rsidRPr="00CC0483">
        <w:rPr>
          <w:rFonts w:ascii="Arial" w:hAnsi="Arial" w:cs="Arial"/>
        </w:rPr>
        <w:t xml:space="preserve"> </w:t>
      </w:r>
      <w:r w:rsidR="000401A8" w:rsidRPr="00CC0483">
        <w:rPr>
          <w:rFonts w:ascii="Arial" w:hAnsi="Arial" w:cs="Arial"/>
        </w:rPr>
        <w:t xml:space="preserve">In 1933 </w:t>
      </w:r>
      <w:r w:rsidR="00505A8C" w:rsidRPr="00CC0483">
        <w:rPr>
          <w:rFonts w:ascii="Arial" w:hAnsi="Arial" w:cs="Arial"/>
        </w:rPr>
        <w:t xml:space="preserve">Elton Mayo </w:t>
      </w:r>
      <w:r w:rsidR="003E0664" w:rsidRPr="00CC0483">
        <w:rPr>
          <w:rFonts w:ascii="Arial" w:hAnsi="Arial" w:cs="Arial"/>
        </w:rPr>
        <w:t xml:space="preserve">published extensive research on those experiments, which finds </w:t>
      </w:r>
      <w:r w:rsidR="000401A8" w:rsidRPr="00CC0483">
        <w:rPr>
          <w:rFonts w:ascii="Arial" w:hAnsi="Arial" w:cs="Arial"/>
        </w:rPr>
        <w:t xml:space="preserve">connection between the </w:t>
      </w:r>
      <w:r w:rsidR="003E0664" w:rsidRPr="00CC0483">
        <w:rPr>
          <w:rFonts w:ascii="Arial" w:hAnsi="Arial" w:cs="Arial"/>
        </w:rPr>
        <w:t xml:space="preserve">employee selection process and mentoring, monitoring the working process, working environment </w:t>
      </w:r>
      <w:r w:rsidR="000401A8" w:rsidRPr="00CC0483">
        <w:rPr>
          <w:rFonts w:ascii="Arial" w:hAnsi="Arial" w:cs="Arial"/>
        </w:rPr>
        <w:t xml:space="preserve">and the </w:t>
      </w:r>
      <w:r w:rsidR="003E0664" w:rsidRPr="00CC0483">
        <w:rPr>
          <w:rFonts w:ascii="Arial" w:hAnsi="Arial" w:cs="Arial"/>
        </w:rPr>
        <w:t>mental state, lifestyle</w:t>
      </w:r>
      <w:r w:rsidR="000401A8" w:rsidRPr="00CC0483">
        <w:rPr>
          <w:rFonts w:ascii="Arial" w:hAnsi="Arial" w:cs="Arial"/>
        </w:rPr>
        <w:t>,</w:t>
      </w:r>
      <w:r w:rsidR="003E0664" w:rsidRPr="00CC0483">
        <w:rPr>
          <w:rFonts w:ascii="Arial" w:hAnsi="Arial" w:cs="Arial"/>
        </w:rPr>
        <w:t xml:space="preserve"> and attitude to work </w:t>
      </w:r>
      <w:r w:rsidR="000401A8" w:rsidRPr="00CC0483">
        <w:rPr>
          <w:rFonts w:ascii="Arial" w:hAnsi="Arial" w:cs="Arial"/>
        </w:rPr>
        <w:t xml:space="preserve">and how they </w:t>
      </w:r>
      <w:r w:rsidR="003E0664" w:rsidRPr="00CC0483">
        <w:rPr>
          <w:rFonts w:ascii="Arial" w:hAnsi="Arial" w:cs="Arial"/>
        </w:rPr>
        <w:t>have significant influence on productivity and efficiency.</w:t>
      </w:r>
      <w:r w:rsidR="008A2E40" w:rsidRPr="00CC0483">
        <w:rPr>
          <w:rFonts w:ascii="Arial" w:hAnsi="Arial" w:cs="Arial"/>
        </w:rPr>
        <w:t xml:space="preserve"> The </w:t>
      </w:r>
      <w:r w:rsidR="003E0664" w:rsidRPr="00CC0483">
        <w:rPr>
          <w:rFonts w:ascii="Arial" w:hAnsi="Arial" w:cs="Arial"/>
        </w:rPr>
        <w:t xml:space="preserve">term </w:t>
      </w:r>
      <w:r w:rsidR="008A2E40" w:rsidRPr="00CC0483">
        <w:rPr>
          <w:rFonts w:ascii="Arial" w:hAnsi="Arial" w:cs="Arial"/>
        </w:rPr>
        <w:t xml:space="preserve">“Hawthorne effect” relates to the corelation between improvement in efficiency and the interest the managements </w:t>
      </w:r>
      <w:r w:rsidR="006944E4" w:rsidRPr="00CC0483">
        <w:rPr>
          <w:rFonts w:ascii="Arial" w:hAnsi="Arial" w:cs="Arial"/>
        </w:rPr>
        <w:t>show</w:t>
      </w:r>
      <w:r w:rsidR="008A2E40" w:rsidRPr="00CC0483">
        <w:rPr>
          <w:rFonts w:ascii="Arial" w:hAnsi="Arial" w:cs="Arial"/>
        </w:rPr>
        <w:t xml:space="preserve"> in the employees and their working </w:t>
      </w:r>
      <w:r w:rsidR="006944E4" w:rsidRPr="00CC0483">
        <w:rPr>
          <w:rFonts w:ascii="Arial" w:hAnsi="Arial" w:cs="Arial"/>
        </w:rPr>
        <w:t>conditions and</w:t>
      </w:r>
      <w:r w:rsidR="008A2E40" w:rsidRPr="00CC0483">
        <w:rPr>
          <w:rFonts w:ascii="Arial" w:hAnsi="Arial" w:cs="Arial"/>
        </w:rPr>
        <w:t xml:space="preserve"> highlights the importance </w:t>
      </w:r>
      <w:r w:rsidR="006944E4" w:rsidRPr="00CC0483">
        <w:rPr>
          <w:rFonts w:ascii="Arial" w:hAnsi="Arial" w:cs="Arial"/>
        </w:rPr>
        <w:t>of listening to their feelings and issues they face at the workplace- arguably one of the most important characteristics of leadership</w:t>
      </w:r>
      <w:r w:rsidR="00396EAE" w:rsidRPr="00CC0483">
        <w:rPr>
          <w:rFonts w:ascii="Arial" w:hAnsi="Arial" w:cs="Arial"/>
        </w:rPr>
        <w:t xml:space="preserve"> (Mullins, 2016)</w:t>
      </w:r>
      <w:r w:rsidR="006944E4" w:rsidRPr="00CC0483">
        <w:rPr>
          <w:rFonts w:ascii="Arial" w:hAnsi="Arial" w:cs="Arial"/>
        </w:rPr>
        <w:t xml:space="preserve">.  </w:t>
      </w:r>
    </w:p>
    <w:p w14:paraId="56AAC648" w14:textId="4ACC6336" w:rsidR="00FA761B" w:rsidRPr="00CC0483" w:rsidRDefault="000401A8" w:rsidP="008209E5">
      <w:pPr>
        <w:spacing w:line="360" w:lineRule="auto"/>
        <w:jc w:val="both"/>
        <w:rPr>
          <w:rFonts w:ascii="Arial" w:hAnsi="Arial" w:cs="Arial"/>
        </w:rPr>
      </w:pPr>
      <w:r w:rsidRPr="00CC0483">
        <w:rPr>
          <w:rFonts w:ascii="Arial" w:hAnsi="Arial" w:cs="Arial"/>
        </w:rPr>
        <w:lastRenderedPageBreak/>
        <w:t>Lesley</w:t>
      </w:r>
      <w:r w:rsidR="006944E4" w:rsidRPr="00CC0483">
        <w:rPr>
          <w:rFonts w:ascii="Arial" w:hAnsi="Arial" w:cs="Arial"/>
        </w:rPr>
        <w:t xml:space="preserve"> hotel, as part of a private hotel group with 3 other hotels, </w:t>
      </w:r>
      <w:r w:rsidRPr="00CC0483">
        <w:rPr>
          <w:rFonts w:ascii="Arial" w:hAnsi="Arial" w:cs="Arial"/>
        </w:rPr>
        <w:t>delivers</w:t>
      </w:r>
      <w:r w:rsidR="006944E4" w:rsidRPr="00CC0483">
        <w:rPr>
          <w:rFonts w:ascii="Arial" w:hAnsi="Arial" w:cs="Arial"/>
        </w:rPr>
        <w:t xml:space="preserve"> outstanding results in comparison to its sister hotels and the human relation approach adopted by the management plays a vital role. </w:t>
      </w:r>
      <w:r w:rsidR="00CD13BB" w:rsidRPr="00CC0483">
        <w:rPr>
          <w:rFonts w:ascii="Arial" w:hAnsi="Arial" w:cs="Arial"/>
        </w:rPr>
        <w:t xml:space="preserve">From the opening of the </w:t>
      </w:r>
      <w:r w:rsidR="000D69A9" w:rsidRPr="00CC0483">
        <w:rPr>
          <w:rFonts w:ascii="Arial" w:hAnsi="Arial" w:cs="Arial"/>
        </w:rPr>
        <w:t>hotel,</w:t>
      </w:r>
      <w:r w:rsidR="00CD13BB" w:rsidRPr="00CC0483">
        <w:rPr>
          <w:rFonts w:ascii="Arial" w:hAnsi="Arial" w:cs="Arial"/>
        </w:rPr>
        <w:t xml:space="preserve"> it became clear that the management cares about its employees and this shows in the low employee turnover rates, which also saves significant recruiting costs for the company. Even though there are challenges for providing effective working environment- for example there is no canteen, nor dedicated place for break for the staff, the management provided coffee and sandwich brakes in the nearby café. </w:t>
      </w:r>
      <w:r w:rsidRPr="00CC0483">
        <w:rPr>
          <w:rFonts w:ascii="Arial" w:hAnsi="Arial" w:cs="Arial"/>
        </w:rPr>
        <w:t>T</w:t>
      </w:r>
      <w:r w:rsidR="006944E4" w:rsidRPr="00CC0483">
        <w:rPr>
          <w:rFonts w:ascii="Arial" w:hAnsi="Arial" w:cs="Arial"/>
        </w:rPr>
        <w:t xml:space="preserve">he hotel manager </w:t>
      </w:r>
      <w:r w:rsidRPr="00CC0483">
        <w:rPr>
          <w:rFonts w:ascii="Arial" w:hAnsi="Arial" w:cs="Arial"/>
        </w:rPr>
        <w:t xml:space="preserve">regularly holds </w:t>
      </w:r>
      <w:r w:rsidR="006944E4" w:rsidRPr="00CC0483">
        <w:rPr>
          <w:rFonts w:ascii="Arial" w:hAnsi="Arial" w:cs="Arial"/>
        </w:rPr>
        <w:t xml:space="preserve">brief meetings with the members of the different departments and practice collaborative critical thinking. For example, there are clear guidance imposed by the government about the Covid-19 measures to be taken in the hotels and important part of that is </w:t>
      </w:r>
      <w:r w:rsidR="00396EAE" w:rsidRPr="00CC0483">
        <w:rPr>
          <w:rFonts w:ascii="Arial" w:hAnsi="Arial" w:cs="Arial"/>
        </w:rPr>
        <w:t>regarding</w:t>
      </w:r>
      <w:r w:rsidR="006944E4" w:rsidRPr="00CC0483">
        <w:rPr>
          <w:rFonts w:ascii="Arial" w:hAnsi="Arial" w:cs="Arial"/>
        </w:rPr>
        <w:t xml:space="preserve"> the </w:t>
      </w:r>
      <w:r w:rsidR="00396EAE" w:rsidRPr="00CC0483">
        <w:rPr>
          <w:rFonts w:ascii="Arial" w:hAnsi="Arial" w:cs="Arial"/>
        </w:rPr>
        <w:t>c</w:t>
      </w:r>
      <w:r w:rsidR="006944E4" w:rsidRPr="00CC0483">
        <w:rPr>
          <w:rFonts w:ascii="Arial" w:hAnsi="Arial" w:cs="Arial"/>
        </w:rPr>
        <w:t>leaning procedures</w:t>
      </w:r>
      <w:r w:rsidR="00396EAE" w:rsidRPr="00CC0483">
        <w:rPr>
          <w:rFonts w:ascii="Arial" w:hAnsi="Arial" w:cs="Arial"/>
        </w:rPr>
        <w:t xml:space="preserve"> of the hotel rooms</w:t>
      </w:r>
      <w:r w:rsidR="007D50F9" w:rsidRPr="00CC0483">
        <w:rPr>
          <w:rFonts w:ascii="Arial" w:hAnsi="Arial" w:cs="Arial"/>
        </w:rPr>
        <w:t xml:space="preserve"> (Department for Business, Energy &amp; Industrial Strategy, 2021)</w:t>
      </w:r>
      <w:r w:rsidR="006944E4" w:rsidRPr="00CC0483">
        <w:rPr>
          <w:rFonts w:ascii="Arial" w:hAnsi="Arial" w:cs="Arial"/>
        </w:rPr>
        <w:t xml:space="preserve">. </w:t>
      </w:r>
      <w:r w:rsidR="00396EAE" w:rsidRPr="00CC0483">
        <w:rPr>
          <w:rFonts w:ascii="Arial" w:hAnsi="Arial" w:cs="Arial"/>
        </w:rPr>
        <w:t xml:space="preserve">The hotel manager realised that this could add to the stress of the housekeeping staff, especially when the hotel is working at full capacity, because it now takes longer for a guest room to be cleaned as per the new standards. Therefore, there was a staff meeting not only to introduce the new guidelines but also to consult and hear suggestions from staff members how to continue delivering same high standard of cleanliness at reduced time frame. After hearing all opinions and observing the working process for a week, the manager decided to amend the check-out time from 12 noon to 10.30 in morning, check-in was now an hour later, and late checkout was allowed only in exceptional situations. The motivation of the staff recovered </w:t>
      </w:r>
      <w:r w:rsidR="00AD0D3F" w:rsidRPr="00CC0483">
        <w:rPr>
          <w:rFonts w:ascii="Arial" w:hAnsi="Arial" w:cs="Arial"/>
        </w:rPr>
        <w:t xml:space="preserve">almost </w:t>
      </w:r>
      <w:r w:rsidR="00396EAE" w:rsidRPr="00CC0483">
        <w:rPr>
          <w:rFonts w:ascii="Arial" w:hAnsi="Arial" w:cs="Arial"/>
        </w:rPr>
        <w:t xml:space="preserve">to pre-pandemic levels, and the standard of cleanliness improved.  </w:t>
      </w:r>
    </w:p>
    <w:p w14:paraId="3C27C3B9" w14:textId="6CBB23E6" w:rsidR="002D2D08" w:rsidRPr="00CC0483" w:rsidRDefault="003D754C" w:rsidP="008209E5">
      <w:pPr>
        <w:pStyle w:val="Heading2"/>
        <w:numPr>
          <w:ilvl w:val="1"/>
          <w:numId w:val="4"/>
        </w:numPr>
        <w:spacing w:line="360" w:lineRule="auto"/>
        <w:jc w:val="both"/>
        <w:rPr>
          <w:rFonts w:ascii="Arial" w:hAnsi="Arial" w:cs="Arial"/>
          <w:sz w:val="24"/>
          <w:szCs w:val="24"/>
        </w:rPr>
      </w:pPr>
      <w:bookmarkStart w:id="8" w:name="_Toc80936636"/>
      <w:r w:rsidRPr="00CC0483">
        <w:rPr>
          <w:rFonts w:ascii="Arial" w:hAnsi="Arial" w:cs="Arial"/>
          <w:sz w:val="24"/>
          <w:szCs w:val="24"/>
        </w:rPr>
        <w:t>Contingency Theory</w:t>
      </w:r>
      <w:bookmarkEnd w:id="8"/>
      <w:r w:rsidR="00EF01F1" w:rsidRPr="00CC0483">
        <w:rPr>
          <w:rFonts w:ascii="Arial" w:hAnsi="Arial" w:cs="Arial"/>
          <w:sz w:val="24"/>
          <w:szCs w:val="24"/>
        </w:rPr>
        <w:t xml:space="preserve"> </w:t>
      </w:r>
    </w:p>
    <w:p w14:paraId="5D0763AB" w14:textId="77777777" w:rsidR="00A90D2E" w:rsidRDefault="00FA761B" w:rsidP="008209E5">
      <w:pPr>
        <w:spacing w:line="360" w:lineRule="auto"/>
        <w:jc w:val="both"/>
        <w:rPr>
          <w:rFonts w:ascii="Arial" w:hAnsi="Arial" w:cs="Arial"/>
        </w:rPr>
      </w:pPr>
      <w:r w:rsidRPr="00CC0483">
        <w:rPr>
          <w:rFonts w:ascii="Arial" w:hAnsi="Arial" w:cs="Arial"/>
        </w:rPr>
        <w:t>The hotel industry is very dynamic and depends heavily on the macro-environmental factors hence the importance of the contingency theory</w:t>
      </w:r>
      <w:r w:rsidR="009F71BC" w:rsidRPr="00CC0483">
        <w:rPr>
          <w:rFonts w:ascii="Arial" w:hAnsi="Arial" w:cs="Arial"/>
        </w:rPr>
        <w:t xml:space="preserve"> for successful management of </w:t>
      </w:r>
      <w:r w:rsidR="000401A8" w:rsidRPr="00CC0483">
        <w:rPr>
          <w:rFonts w:ascii="Arial" w:hAnsi="Arial" w:cs="Arial"/>
        </w:rPr>
        <w:t>Lesley</w:t>
      </w:r>
      <w:r w:rsidR="009F71BC" w:rsidRPr="00CC0483">
        <w:rPr>
          <w:rFonts w:ascii="Arial" w:hAnsi="Arial" w:cs="Arial"/>
        </w:rPr>
        <w:t xml:space="preserve"> Hotel. The theory has been in application since 1960 and its </w:t>
      </w:r>
      <w:r w:rsidR="009B0B41" w:rsidRPr="00CC0483">
        <w:rPr>
          <w:rFonts w:ascii="Arial" w:hAnsi="Arial" w:cs="Arial"/>
        </w:rPr>
        <w:t>focus</w:t>
      </w:r>
      <w:r w:rsidR="009F71BC" w:rsidRPr="00CC0483">
        <w:rPr>
          <w:rFonts w:ascii="Arial" w:hAnsi="Arial" w:cs="Arial"/>
        </w:rPr>
        <w:t xml:space="preserve"> is </w:t>
      </w:r>
      <w:r w:rsidR="009B0B41" w:rsidRPr="00CC0483">
        <w:rPr>
          <w:rFonts w:ascii="Arial" w:hAnsi="Arial" w:cs="Arial"/>
        </w:rPr>
        <w:t xml:space="preserve">on </w:t>
      </w:r>
      <w:r w:rsidR="009F71BC" w:rsidRPr="00CC0483">
        <w:rPr>
          <w:rFonts w:ascii="Arial" w:hAnsi="Arial" w:cs="Arial"/>
        </w:rPr>
        <w:t>how management approaches are affected by various factors, and different researchers have established a connection between contingency factors and application of certain management adaptation techniques</w:t>
      </w:r>
      <w:r w:rsidR="009A39D3" w:rsidRPr="00CC0483">
        <w:rPr>
          <w:rFonts w:ascii="Arial" w:hAnsi="Arial" w:cs="Arial"/>
        </w:rPr>
        <w:t>, recently emphasising the importance of sustainability and improvement of environmental practices of the business</w:t>
      </w:r>
      <w:r w:rsidR="009F71BC" w:rsidRPr="00CC0483">
        <w:rPr>
          <w:rFonts w:ascii="Arial" w:hAnsi="Arial" w:cs="Arial"/>
        </w:rPr>
        <w:t xml:space="preserve"> (Fernandez-Robin et.al., 2019). </w:t>
      </w:r>
    </w:p>
    <w:p w14:paraId="0E244F94" w14:textId="77777777" w:rsidR="00A90D2E" w:rsidRDefault="00087831" w:rsidP="008209E5">
      <w:pPr>
        <w:spacing w:line="360" w:lineRule="auto"/>
        <w:jc w:val="both"/>
        <w:rPr>
          <w:rFonts w:ascii="Arial" w:hAnsi="Arial" w:cs="Arial"/>
        </w:rPr>
      </w:pPr>
      <w:r w:rsidRPr="00CC0483">
        <w:rPr>
          <w:rFonts w:ascii="Arial" w:hAnsi="Arial" w:cs="Arial"/>
        </w:rPr>
        <w:t>Lawrence and Lorsch are the two scholars linked to the Contingency theory who suggested that there is not one solution for an organisation or work to be structured, and the actions should be planned considering the external factors (</w:t>
      </w:r>
      <w:proofErr w:type="spellStart"/>
      <w:r w:rsidRPr="00CC0483">
        <w:rPr>
          <w:rFonts w:ascii="Arial" w:hAnsi="Arial" w:cs="Arial"/>
        </w:rPr>
        <w:t>Kravcenko</w:t>
      </w:r>
      <w:proofErr w:type="spellEnd"/>
      <w:r w:rsidRPr="00CC0483">
        <w:rPr>
          <w:rFonts w:ascii="Arial" w:hAnsi="Arial" w:cs="Arial"/>
        </w:rPr>
        <w:t xml:space="preserve">, 2016). </w:t>
      </w:r>
      <w:r w:rsidR="00B126C6" w:rsidRPr="00CC0483">
        <w:rPr>
          <w:rFonts w:ascii="Arial" w:hAnsi="Arial" w:cs="Arial"/>
        </w:rPr>
        <w:t xml:space="preserve">Important for the theory are two </w:t>
      </w:r>
      <w:r w:rsidR="006251EE" w:rsidRPr="00CC0483">
        <w:rPr>
          <w:rFonts w:ascii="Arial" w:hAnsi="Arial" w:cs="Arial"/>
        </w:rPr>
        <w:t>types</w:t>
      </w:r>
      <w:r w:rsidR="00B126C6" w:rsidRPr="00CC0483">
        <w:rPr>
          <w:rFonts w:ascii="Arial" w:hAnsi="Arial" w:cs="Arial"/>
        </w:rPr>
        <w:t xml:space="preserve"> of organisations: mechanical and organic, </w:t>
      </w:r>
      <w:r w:rsidR="006251EE" w:rsidRPr="00CC0483">
        <w:rPr>
          <w:rFonts w:ascii="Arial" w:hAnsi="Arial" w:cs="Arial"/>
        </w:rPr>
        <w:t xml:space="preserve">first defined by Burns and Stalker in 1961. The mechanical form is suitable for </w:t>
      </w:r>
      <w:r w:rsidR="009B0B41" w:rsidRPr="00CC0483">
        <w:rPr>
          <w:rFonts w:ascii="Arial" w:hAnsi="Arial" w:cs="Arial"/>
        </w:rPr>
        <w:t>steady</w:t>
      </w:r>
      <w:r w:rsidR="006251EE" w:rsidRPr="00CC0483">
        <w:rPr>
          <w:rFonts w:ascii="Arial" w:hAnsi="Arial" w:cs="Arial"/>
        </w:rPr>
        <w:t xml:space="preserve"> conditions and is related to Max Weber’s Bur</w:t>
      </w:r>
      <w:r w:rsidR="009B0B41" w:rsidRPr="00CC0483">
        <w:rPr>
          <w:rFonts w:ascii="Arial" w:hAnsi="Arial" w:cs="Arial"/>
        </w:rPr>
        <w:t>eau</w:t>
      </w:r>
      <w:r w:rsidR="006251EE" w:rsidRPr="00CC0483">
        <w:rPr>
          <w:rFonts w:ascii="Arial" w:hAnsi="Arial" w:cs="Arial"/>
        </w:rPr>
        <w:t xml:space="preserve">cracy </w:t>
      </w:r>
      <w:r w:rsidR="009B0B41" w:rsidRPr="00CC0483">
        <w:rPr>
          <w:rFonts w:ascii="Arial" w:hAnsi="Arial" w:cs="Arial"/>
        </w:rPr>
        <w:t xml:space="preserve">theory where rules are closely supervised and the operation is centralised, </w:t>
      </w:r>
      <w:r w:rsidR="009B0B41" w:rsidRPr="00CC0483">
        <w:rPr>
          <w:rFonts w:ascii="Arial" w:hAnsi="Arial" w:cs="Arial"/>
        </w:rPr>
        <w:lastRenderedPageBreak/>
        <w:t xml:space="preserve">whereas the organic system is fitting with unstable situations and related to employee empowerment (Burns and Stalker, 1994). </w:t>
      </w:r>
    </w:p>
    <w:p w14:paraId="013E7AB2" w14:textId="77777777" w:rsidR="00A90D2E" w:rsidRDefault="009B0B41" w:rsidP="008209E5">
      <w:pPr>
        <w:spacing w:line="360" w:lineRule="auto"/>
        <w:jc w:val="both"/>
        <w:rPr>
          <w:rFonts w:ascii="Arial" w:hAnsi="Arial" w:cs="Arial"/>
        </w:rPr>
      </w:pPr>
      <w:r w:rsidRPr="00CC0483">
        <w:rPr>
          <w:rFonts w:ascii="Arial" w:hAnsi="Arial" w:cs="Arial"/>
        </w:rPr>
        <w:t xml:space="preserve">According to </w:t>
      </w:r>
      <w:proofErr w:type="spellStart"/>
      <w:r w:rsidRPr="00CC0483">
        <w:rPr>
          <w:rFonts w:ascii="Arial" w:hAnsi="Arial" w:cs="Arial"/>
        </w:rPr>
        <w:t>Oogard</w:t>
      </w:r>
      <w:proofErr w:type="spellEnd"/>
      <w:r w:rsidRPr="00CC0483">
        <w:rPr>
          <w:rFonts w:ascii="Arial" w:hAnsi="Arial" w:cs="Arial"/>
        </w:rPr>
        <w:t xml:space="preserve"> et al. (2008)</w:t>
      </w:r>
      <w:r w:rsidR="00EF6DD3" w:rsidRPr="00CC0483">
        <w:rPr>
          <w:rFonts w:ascii="Arial" w:hAnsi="Arial" w:cs="Arial"/>
        </w:rPr>
        <w:t xml:space="preserve"> the best way for hospitality sector to utilise precious human resources and find a balance between adapting to the constantly changing customer </w:t>
      </w:r>
      <w:r w:rsidR="00CD65C5" w:rsidRPr="00CC0483">
        <w:rPr>
          <w:rFonts w:ascii="Arial" w:hAnsi="Arial" w:cs="Arial"/>
        </w:rPr>
        <w:t>requirements</w:t>
      </w:r>
      <w:r w:rsidR="00EF6DD3" w:rsidRPr="00CC0483">
        <w:rPr>
          <w:rFonts w:ascii="Arial" w:hAnsi="Arial" w:cs="Arial"/>
        </w:rPr>
        <w:t xml:space="preserve"> and the </w:t>
      </w:r>
      <w:r w:rsidR="00CD65C5" w:rsidRPr="00CC0483">
        <w:rPr>
          <w:rFonts w:ascii="Arial" w:hAnsi="Arial" w:cs="Arial"/>
        </w:rPr>
        <w:t xml:space="preserve">need for profitability and </w:t>
      </w:r>
      <w:r w:rsidR="0065255B" w:rsidRPr="00CC0483">
        <w:rPr>
          <w:rFonts w:ascii="Arial" w:hAnsi="Arial" w:cs="Arial"/>
        </w:rPr>
        <w:t>effective</w:t>
      </w:r>
      <w:r w:rsidR="00CD65C5" w:rsidRPr="00CC0483">
        <w:rPr>
          <w:rFonts w:ascii="Arial" w:hAnsi="Arial" w:cs="Arial"/>
        </w:rPr>
        <w:t xml:space="preserve"> control and management </w:t>
      </w:r>
      <w:r w:rsidR="00EF6DD3" w:rsidRPr="00CC0483">
        <w:rPr>
          <w:rFonts w:ascii="Arial" w:hAnsi="Arial" w:cs="Arial"/>
        </w:rPr>
        <w:t>is to provide stable organisational structure with mechanistic features combined with organic system that complement each</w:t>
      </w:r>
      <w:r w:rsidR="0065255B" w:rsidRPr="00CC0483">
        <w:rPr>
          <w:rFonts w:ascii="Arial" w:hAnsi="Arial" w:cs="Arial"/>
        </w:rPr>
        <w:t xml:space="preserve"> </w:t>
      </w:r>
      <w:r w:rsidR="00EF6DD3" w:rsidRPr="00CC0483">
        <w:rPr>
          <w:rFonts w:ascii="Arial" w:hAnsi="Arial" w:cs="Arial"/>
        </w:rPr>
        <w:t xml:space="preserve">other and are both necessary for the efficiency of the organisation. </w:t>
      </w:r>
      <w:r w:rsidR="000401A8" w:rsidRPr="00CC0483">
        <w:rPr>
          <w:rFonts w:ascii="Arial" w:hAnsi="Arial" w:cs="Arial"/>
        </w:rPr>
        <w:t>Lesley</w:t>
      </w:r>
      <w:r w:rsidR="00EF6DD3" w:rsidRPr="00CC0483">
        <w:rPr>
          <w:rFonts w:ascii="Arial" w:hAnsi="Arial" w:cs="Arial"/>
        </w:rPr>
        <w:t xml:space="preserve"> Hotel is an example of </w:t>
      </w:r>
      <w:r w:rsidR="00CD65C5" w:rsidRPr="00CC0483">
        <w:rPr>
          <w:rFonts w:ascii="Arial" w:hAnsi="Arial" w:cs="Arial"/>
        </w:rPr>
        <w:t xml:space="preserve">a </w:t>
      </w:r>
      <w:r w:rsidR="0065255B" w:rsidRPr="00CC0483">
        <w:rPr>
          <w:rFonts w:ascii="Arial" w:hAnsi="Arial" w:cs="Arial"/>
        </w:rPr>
        <w:t xml:space="preserve">dichotomy model- </w:t>
      </w:r>
      <w:r w:rsidR="00CD65C5" w:rsidRPr="00CC0483">
        <w:rPr>
          <w:rFonts w:ascii="Arial" w:hAnsi="Arial" w:cs="Arial"/>
        </w:rPr>
        <w:t xml:space="preserve">mechanic structure that adopts organic features when needed. Rules and established norms ensure stability in the working environment, which is very important for the </w:t>
      </w:r>
      <w:r w:rsidR="0065255B" w:rsidRPr="00CC0483">
        <w:rPr>
          <w:rFonts w:ascii="Arial" w:hAnsi="Arial" w:cs="Arial"/>
        </w:rPr>
        <w:t xml:space="preserve">employees along with the clarity of the job roles. On the other </w:t>
      </w:r>
      <w:r w:rsidR="007D647B" w:rsidRPr="00CC0483">
        <w:rPr>
          <w:rFonts w:ascii="Arial" w:hAnsi="Arial" w:cs="Arial"/>
        </w:rPr>
        <w:t>hand,</w:t>
      </w:r>
      <w:r w:rsidR="0065255B" w:rsidRPr="00CC0483">
        <w:rPr>
          <w:rFonts w:ascii="Arial" w:hAnsi="Arial" w:cs="Arial"/>
        </w:rPr>
        <w:t xml:space="preserve"> the employees are motivated and encouraged to think out of the box, since there is no rule that can predict any possible situation, and to be </w:t>
      </w:r>
      <w:r w:rsidR="007D647B" w:rsidRPr="00CC0483">
        <w:rPr>
          <w:rFonts w:ascii="Arial" w:hAnsi="Arial" w:cs="Arial"/>
        </w:rPr>
        <w:t>proactive,</w:t>
      </w:r>
      <w:r w:rsidR="0065255B" w:rsidRPr="00CC0483">
        <w:rPr>
          <w:rFonts w:ascii="Arial" w:hAnsi="Arial" w:cs="Arial"/>
        </w:rPr>
        <w:t xml:space="preserve"> which has positive impact on their development. </w:t>
      </w:r>
    </w:p>
    <w:p w14:paraId="198456D2" w14:textId="220DA9F9" w:rsidR="00FA761B" w:rsidRPr="00CC0483" w:rsidRDefault="007D647B" w:rsidP="008209E5">
      <w:pPr>
        <w:spacing w:line="360" w:lineRule="auto"/>
        <w:jc w:val="both"/>
        <w:rPr>
          <w:rFonts w:ascii="Arial" w:hAnsi="Arial" w:cs="Arial"/>
        </w:rPr>
      </w:pPr>
      <w:r w:rsidRPr="00CC0483">
        <w:rPr>
          <w:rFonts w:ascii="Arial" w:hAnsi="Arial" w:cs="Arial"/>
        </w:rPr>
        <w:t>Since its opening in 2015 the hotel had faced many situations that had tested the management and employees’ abilities to adapt and react to external challenges: from constant screening of the direct competition, new entries on the market, demanding customers</w:t>
      </w:r>
      <w:r w:rsidR="000401A8" w:rsidRPr="00CC0483">
        <w:rPr>
          <w:rFonts w:ascii="Arial" w:hAnsi="Arial" w:cs="Arial"/>
        </w:rPr>
        <w:t>,</w:t>
      </w:r>
      <w:r w:rsidRPr="00CC0483">
        <w:rPr>
          <w:rFonts w:ascii="Arial" w:hAnsi="Arial" w:cs="Arial"/>
        </w:rPr>
        <w:t xml:space="preserve"> through significant political changes like Brexit, terrorist attacks and even volcano eruptions. </w:t>
      </w:r>
      <w:r w:rsidR="00815BB2" w:rsidRPr="00CC0483">
        <w:rPr>
          <w:rFonts w:ascii="Arial" w:hAnsi="Arial" w:cs="Arial"/>
        </w:rPr>
        <w:t xml:space="preserve">However, nothing can compare to the devastated effect the pandemic had on the industry, which is now entirely dependent on the government guidelines. </w:t>
      </w:r>
      <w:r w:rsidR="00FA761B" w:rsidRPr="00CC0483">
        <w:rPr>
          <w:rFonts w:ascii="Arial" w:hAnsi="Arial" w:cs="Arial"/>
        </w:rPr>
        <w:t>Brexit and Covid-19 are now called “the twin challenge” (</w:t>
      </w:r>
      <w:proofErr w:type="spellStart"/>
      <w:r w:rsidR="00FA761B" w:rsidRPr="00CC0483">
        <w:rPr>
          <w:rFonts w:ascii="Arial" w:hAnsi="Arial" w:cs="Arial"/>
        </w:rPr>
        <w:t>Monier</w:t>
      </w:r>
      <w:proofErr w:type="spellEnd"/>
      <w:r w:rsidR="00FA761B" w:rsidRPr="00CC0483">
        <w:rPr>
          <w:rFonts w:ascii="Arial" w:hAnsi="Arial" w:cs="Arial"/>
        </w:rPr>
        <w:t>, 2020) and the contingency theory could be helpful in establishing innovative ways to face and reacts to such factors (McAdam et al., 2019)</w:t>
      </w:r>
      <w:r w:rsidR="00815BB2" w:rsidRPr="00CC0483">
        <w:rPr>
          <w:rFonts w:ascii="Arial" w:hAnsi="Arial" w:cs="Arial"/>
        </w:rPr>
        <w:t xml:space="preserve">. </w:t>
      </w:r>
    </w:p>
    <w:p w14:paraId="2023D256" w14:textId="294B41E7" w:rsidR="00B9203E" w:rsidRPr="00EF1D13" w:rsidRDefault="00856382" w:rsidP="008209E5">
      <w:pPr>
        <w:pStyle w:val="Heading1"/>
        <w:numPr>
          <w:ilvl w:val="0"/>
          <w:numId w:val="4"/>
        </w:numPr>
        <w:spacing w:line="360" w:lineRule="auto"/>
        <w:jc w:val="both"/>
        <w:rPr>
          <w:rFonts w:ascii="Arial" w:hAnsi="Arial" w:cs="Arial"/>
          <w:sz w:val="28"/>
          <w:szCs w:val="28"/>
        </w:rPr>
      </w:pPr>
      <w:bookmarkStart w:id="9" w:name="_Toc80936637"/>
      <w:r w:rsidRPr="00EF1D13">
        <w:rPr>
          <w:rFonts w:ascii="Arial" w:hAnsi="Arial" w:cs="Arial"/>
          <w:sz w:val="28"/>
          <w:szCs w:val="28"/>
        </w:rPr>
        <w:t>Critical Thinking Models and their application at Lesley Hotel</w:t>
      </w:r>
      <w:bookmarkEnd w:id="9"/>
    </w:p>
    <w:p w14:paraId="472BF1D7" w14:textId="44E748FA" w:rsidR="00856382" w:rsidRDefault="00856382" w:rsidP="008209E5">
      <w:pPr>
        <w:spacing w:line="360" w:lineRule="auto"/>
        <w:jc w:val="both"/>
        <w:rPr>
          <w:rFonts w:ascii="Arial" w:hAnsi="Arial" w:cs="Arial"/>
        </w:rPr>
      </w:pPr>
      <w:r w:rsidRPr="00856382">
        <w:rPr>
          <w:rFonts w:ascii="Arial" w:hAnsi="Arial" w:cs="Arial"/>
        </w:rPr>
        <w:t>Critical thinking is one of the so called “21</w:t>
      </w:r>
      <w:r w:rsidRPr="00856382">
        <w:rPr>
          <w:rFonts w:ascii="Arial" w:hAnsi="Arial" w:cs="Arial"/>
          <w:vertAlign w:val="superscript"/>
        </w:rPr>
        <w:t>st</w:t>
      </w:r>
      <w:r w:rsidRPr="00856382">
        <w:rPr>
          <w:rFonts w:ascii="Arial" w:hAnsi="Arial" w:cs="Arial"/>
        </w:rPr>
        <w:t xml:space="preserve"> century skills”</w:t>
      </w:r>
      <w:r w:rsidR="00EB0A21">
        <w:rPr>
          <w:rFonts w:ascii="Arial" w:hAnsi="Arial" w:cs="Arial"/>
        </w:rPr>
        <w:t xml:space="preserve"> with i</w:t>
      </w:r>
      <w:r w:rsidRPr="00856382">
        <w:rPr>
          <w:rFonts w:ascii="Arial" w:hAnsi="Arial" w:cs="Arial"/>
        </w:rPr>
        <w:t>nquiry</w:t>
      </w:r>
      <w:r w:rsidR="00EB0A21">
        <w:rPr>
          <w:rFonts w:ascii="Arial" w:hAnsi="Arial" w:cs="Arial"/>
        </w:rPr>
        <w:t xml:space="preserve"> (input)</w:t>
      </w:r>
      <w:r w:rsidRPr="00856382">
        <w:rPr>
          <w:rFonts w:ascii="Arial" w:hAnsi="Arial" w:cs="Arial"/>
        </w:rPr>
        <w:t xml:space="preserve"> and argument </w:t>
      </w:r>
      <w:r w:rsidR="00EB0A21">
        <w:rPr>
          <w:rFonts w:ascii="Arial" w:hAnsi="Arial" w:cs="Arial"/>
        </w:rPr>
        <w:t>(output) being</w:t>
      </w:r>
      <w:r w:rsidRPr="00856382">
        <w:rPr>
          <w:rFonts w:ascii="Arial" w:hAnsi="Arial" w:cs="Arial"/>
        </w:rPr>
        <w:t xml:space="preserve"> key components</w:t>
      </w:r>
      <w:r w:rsidR="00EB0A21">
        <w:rPr>
          <w:rFonts w:ascii="Arial" w:hAnsi="Arial" w:cs="Arial"/>
        </w:rPr>
        <w:t xml:space="preserve"> influenced by variety of individual and social factors</w:t>
      </w:r>
      <w:r w:rsidR="00562563">
        <w:rPr>
          <w:rFonts w:ascii="Arial" w:hAnsi="Arial" w:cs="Arial"/>
        </w:rPr>
        <w:t xml:space="preserve"> like </w:t>
      </w:r>
      <w:r w:rsidR="00562563" w:rsidRPr="00CC0483">
        <w:rPr>
          <w:rFonts w:ascii="Arial" w:hAnsi="Arial" w:cs="Arial"/>
        </w:rPr>
        <w:t>personality, experience, culture, and upbringing</w:t>
      </w:r>
      <w:r w:rsidR="00EB0A21">
        <w:rPr>
          <w:rFonts w:ascii="Arial" w:hAnsi="Arial" w:cs="Arial"/>
        </w:rPr>
        <w:t xml:space="preserve"> (</w:t>
      </w:r>
      <w:r w:rsidRPr="00856382">
        <w:rPr>
          <w:rFonts w:ascii="Arial" w:hAnsi="Arial" w:cs="Arial"/>
        </w:rPr>
        <w:t>Kuhn</w:t>
      </w:r>
      <w:r w:rsidR="00EB0A21">
        <w:rPr>
          <w:rFonts w:ascii="Arial" w:hAnsi="Arial" w:cs="Arial"/>
        </w:rPr>
        <w:t xml:space="preserve">, </w:t>
      </w:r>
      <w:r w:rsidRPr="00856382">
        <w:rPr>
          <w:rFonts w:ascii="Arial" w:hAnsi="Arial" w:cs="Arial"/>
        </w:rPr>
        <w:t>2016)</w:t>
      </w:r>
      <w:r w:rsidR="00EB0A21">
        <w:rPr>
          <w:rFonts w:ascii="Arial" w:hAnsi="Arial" w:cs="Arial"/>
        </w:rPr>
        <w:t xml:space="preserve">. </w:t>
      </w:r>
      <w:r w:rsidR="00D23115" w:rsidRPr="00CC0483">
        <w:rPr>
          <w:rFonts w:ascii="Arial" w:hAnsi="Arial" w:cs="Arial"/>
        </w:rPr>
        <w:t>According to David (2019) critical thinking involves exploring situations and problems truthfully and effectively avoiding preference or emotion to affect the decision. Peaks (2018) defines critical thinking as a process including problem recognition, finding the most suitable solution, selecting, and applying the most efficient approach for implementing the solution, and using reflection analysing the effectiveness of the selected solution. What makes these abilities valuable when working in the hospitality industry is that in most cases situations need to be resolved very quickly and efficiently</w:t>
      </w:r>
      <w:r w:rsidR="00D23115">
        <w:rPr>
          <w:rFonts w:ascii="Arial" w:hAnsi="Arial" w:cs="Arial"/>
        </w:rPr>
        <w:t xml:space="preserve">. </w:t>
      </w:r>
      <w:r>
        <w:rPr>
          <w:rFonts w:ascii="Arial" w:hAnsi="Arial" w:cs="Arial"/>
        </w:rPr>
        <w:t>I</w:t>
      </w:r>
      <w:r w:rsidRPr="00856382">
        <w:rPr>
          <w:rFonts w:ascii="Arial" w:hAnsi="Arial" w:cs="Arial"/>
        </w:rPr>
        <w:t xml:space="preserve">nductive and deductive conclusions are important, as well as reflection and evaluation of </w:t>
      </w:r>
      <w:r w:rsidR="00EB0A21">
        <w:rPr>
          <w:rFonts w:ascii="Arial" w:hAnsi="Arial" w:cs="Arial"/>
        </w:rPr>
        <w:t>own</w:t>
      </w:r>
      <w:r w:rsidRPr="00856382">
        <w:rPr>
          <w:rFonts w:ascii="Arial" w:hAnsi="Arial" w:cs="Arial"/>
        </w:rPr>
        <w:t xml:space="preserve"> and other peoples thinking.</w:t>
      </w:r>
      <w:r>
        <w:rPr>
          <w:rFonts w:ascii="Arial" w:hAnsi="Arial" w:cs="Arial"/>
        </w:rPr>
        <w:t xml:space="preserve"> </w:t>
      </w:r>
      <w:r w:rsidR="00EB0A21">
        <w:rPr>
          <w:rFonts w:ascii="Arial" w:hAnsi="Arial" w:cs="Arial"/>
        </w:rPr>
        <w:t>Critical</w:t>
      </w:r>
      <w:r>
        <w:rPr>
          <w:rFonts w:ascii="Arial" w:hAnsi="Arial" w:cs="Arial"/>
        </w:rPr>
        <w:t xml:space="preserve"> thinking models can be very useful in tackling different work-based scenarios and in overcoming barriers to critical thinking like </w:t>
      </w:r>
      <w:r>
        <w:rPr>
          <w:rFonts w:ascii="Arial" w:hAnsi="Arial" w:cs="Arial"/>
        </w:rPr>
        <w:lastRenderedPageBreak/>
        <w:t>deadlines, stressful situations, lack of p</w:t>
      </w:r>
      <w:r w:rsidR="00EB0A21">
        <w:rPr>
          <w:rFonts w:ascii="Arial" w:hAnsi="Arial" w:cs="Arial"/>
        </w:rPr>
        <w:t>l</w:t>
      </w:r>
      <w:r>
        <w:rPr>
          <w:rFonts w:ascii="Arial" w:hAnsi="Arial" w:cs="Arial"/>
        </w:rPr>
        <w:t>anning, motivation</w:t>
      </w:r>
      <w:r w:rsidR="00EB0A21">
        <w:rPr>
          <w:rFonts w:ascii="Arial" w:hAnsi="Arial" w:cs="Arial"/>
        </w:rPr>
        <w:t>, confidence</w:t>
      </w:r>
      <w:r>
        <w:rPr>
          <w:rFonts w:ascii="Arial" w:hAnsi="Arial" w:cs="Arial"/>
        </w:rPr>
        <w:t xml:space="preserve"> and open-mind</w:t>
      </w:r>
      <w:r w:rsidR="00EB0A21">
        <w:rPr>
          <w:rFonts w:ascii="Arial" w:hAnsi="Arial" w:cs="Arial"/>
        </w:rPr>
        <w:t>ed attitude</w:t>
      </w:r>
      <w:r>
        <w:rPr>
          <w:rFonts w:ascii="Arial" w:hAnsi="Arial" w:cs="Arial"/>
        </w:rPr>
        <w:t xml:space="preserve">, </w:t>
      </w:r>
      <w:r w:rsidR="00EB0A21">
        <w:rPr>
          <w:rFonts w:ascii="Arial" w:hAnsi="Arial" w:cs="Arial"/>
        </w:rPr>
        <w:t xml:space="preserve">and </w:t>
      </w:r>
      <w:r>
        <w:rPr>
          <w:rFonts w:ascii="Arial" w:hAnsi="Arial" w:cs="Arial"/>
        </w:rPr>
        <w:t>resistance to change (</w:t>
      </w:r>
      <w:r w:rsidR="00EB0A21">
        <w:rPr>
          <w:rFonts w:ascii="Arial" w:hAnsi="Arial" w:cs="Arial"/>
        </w:rPr>
        <w:t>P</w:t>
      </w:r>
      <w:r>
        <w:rPr>
          <w:rFonts w:ascii="Arial" w:hAnsi="Arial" w:cs="Arial"/>
        </w:rPr>
        <w:t>eaks</w:t>
      </w:r>
      <w:r w:rsidR="00EB0A21">
        <w:rPr>
          <w:rFonts w:ascii="Arial" w:hAnsi="Arial" w:cs="Arial"/>
        </w:rPr>
        <w:t>, 2018</w:t>
      </w:r>
      <w:r>
        <w:rPr>
          <w:rFonts w:ascii="Arial" w:hAnsi="Arial" w:cs="Arial"/>
        </w:rPr>
        <w:t>)</w:t>
      </w:r>
      <w:r w:rsidR="00EB0A21">
        <w:rPr>
          <w:rFonts w:ascii="Arial" w:hAnsi="Arial" w:cs="Arial"/>
        </w:rPr>
        <w:t>.</w:t>
      </w:r>
    </w:p>
    <w:p w14:paraId="35775461" w14:textId="0701AA53" w:rsidR="00BF6227" w:rsidRPr="00CC0483" w:rsidRDefault="00741FF3" w:rsidP="008209E5">
      <w:pPr>
        <w:pStyle w:val="Heading2"/>
        <w:numPr>
          <w:ilvl w:val="1"/>
          <w:numId w:val="4"/>
        </w:numPr>
        <w:spacing w:line="360" w:lineRule="auto"/>
        <w:jc w:val="both"/>
        <w:rPr>
          <w:rFonts w:ascii="Arial" w:hAnsi="Arial" w:cs="Arial"/>
          <w:sz w:val="24"/>
          <w:szCs w:val="24"/>
        </w:rPr>
      </w:pPr>
      <w:bookmarkStart w:id="10" w:name="_Toc80936638"/>
      <w:r w:rsidRPr="00CC0483">
        <w:rPr>
          <w:rFonts w:ascii="Arial" w:hAnsi="Arial" w:cs="Arial"/>
          <w:sz w:val="24"/>
          <w:szCs w:val="24"/>
        </w:rPr>
        <w:t>RED Model</w:t>
      </w:r>
      <w:bookmarkEnd w:id="10"/>
    </w:p>
    <w:p w14:paraId="51F4B51D" w14:textId="1AB3EF16" w:rsidR="000D44A2" w:rsidRPr="00CC0483" w:rsidRDefault="000D44A2" w:rsidP="008209E5">
      <w:pPr>
        <w:spacing w:line="360" w:lineRule="auto"/>
        <w:jc w:val="both"/>
        <w:rPr>
          <w:rFonts w:ascii="Arial" w:hAnsi="Arial" w:cs="Arial"/>
        </w:rPr>
      </w:pPr>
      <w:r w:rsidRPr="00CC0483">
        <w:rPr>
          <w:rFonts w:ascii="Arial" w:hAnsi="Arial" w:cs="Arial"/>
        </w:rPr>
        <w:t xml:space="preserve">According to Davies (2013) critical thinking abilities are related to achieving excellent results and crucial aspect of a leadership in challenging times, such as the recent Covid-19 Pandemic. </w:t>
      </w:r>
      <w:r w:rsidR="00D06555" w:rsidRPr="00CC0483">
        <w:rPr>
          <w:rFonts w:ascii="Arial" w:hAnsi="Arial" w:cs="Arial"/>
        </w:rPr>
        <w:t>He also believes that critical thinking skills can be learned, and a very useful method for the purpose is the RED model. Furthermore, he explains the model as follows:</w:t>
      </w:r>
    </w:p>
    <w:p w14:paraId="45097FA0" w14:textId="4B4A48B2" w:rsidR="00D06555" w:rsidRPr="00CC0483" w:rsidRDefault="00D06555" w:rsidP="008209E5">
      <w:pPr>
        <w:spacing w:line="360" w:lineRule="auto"/>
        <w:jc w:val="both"/>
        <w:rPr>
          <w:rFonts w:ascii="Arial" w:hAnsi="Arial" w:cs="Arial"/>
        </w:rPr>
      </w:pPr>
      <w:r w:rsidRPr="00CC0483">
        <w:rPr>
          <w:rFonts w:ascii="Arial" w:hAnsi="Arial" w:cs="Arial"/>
          <w:i/>
          <w:iCs/>
        </w:rPr>
        <w:t>“</w:t>
      </w:r>
      <w:r w:rsidRPr="00CC0483">
        <w:rPr>
          <w:rFonts w:ascii="Arial" w:hAnsi="Arial" w:cs="Arial"/>
          <w:b/>
          <w:bCs/>
          <w:i/>
          <w:iCs/>
        </w:rPr>
        <w:t>R</w:t>
      </w:r>
      <w:r w:rsidRPr="00CC0483">
        <w:rPr>
          <w:rFonts w:ascii="Arial" w:hAnsi="Arial" w:cs="Arial"/>
          <w:i/>
          <w:iCs/>
        </w:rPr>
        <w:t>ecognise assumptions”:</w:t>
      </w:r>
      <w:r w:rsidRPr="00CC0483">
        <w:rPr>
          <w:rFonts w:ascii="Arial" w:hAnsi="Arial" w:cs="Arial"/>
        </w:rPr>
        <w:t xml:space="preserve"> Assumptions are declarations accepted as valid even though there is no evidence to support them. It is important to be able to detect them because this might reveal valuable </w:t>
      </w:r>
      <w:r w:rsidR="00266683" w:rsidRPr="00CC0483">
        <w:rPr>
          <w:rFonts w:ascii="Arial" w:hAnsi="Arial" w:cs="Arial"/>
        </w:rPr>
        <w:t>information and</w:t>
      </w:r>
      <w:r w:rsidRPr="00CC0483">
        <w:rPr>
          <w:rFonts w:ascii="Arial" w:hAnsi="Arial" w:cs="Arial"/>
        </w:rPr>
        <w:t xml:space="preserve"> help </w:t>
      </w:r>
      <w:r w:rsidR="00266683" w:rsidRPr="00CC0483">
        <w:rPr>
          <w:rFonts w:ascii="Arial" w:hAnsi="Arial" w:cs="Arial"/>
        </w:rPr>
        <w:t xml:space="preserve">identify facts and personal views or judgement. </w:t>
      </w:r>
    </w:p>
    <w:p w14:paraId="7BD3BA0A" w14:textId="65EFDE48" w:rsidR="00266683" w:rsidRPr="00CC0483" w:rsidRDefault="00266683" w:rsidP="008209E5">
      <w:pPr>
        <w:spacing w:line="360" w:lineRule="auto"/>
        <w:jc w:val="both"/>
        <w:rPr>
          <w:rFonts w:ascii="Arial" w:hAnsi="Arial" w:cs="Arial"/>
        </w:rPr>
      </w:pPr>
      <w:r w:rsidRPr="00CC0483">
        <w:rPr>
          <w:rFonts w:ascii="Arial" w:hAnsi="Arial" w:cs="Arial"/>
          <w:i/>
          <w:iCs/>
        </w:rPr>
        <w:t>“</w:t>
      </w:r>
      <w:r w:rsidRPr="00CC0483">
        <w:rPr>
          <w:rFonts w:ascii="Arial" w:hAnsi="Arial" w:cs="Arial"/>
          <w:b/>
          <w:bCs/>
          <w:i/>
          <w:iCs/>
        </w:rPr>
        <w:t>E</w:t>
      </w:r>
      <w:r w:rsidRPr="00CC0483">
        <w:rPr>
          <w:rFonts w:ascii="Arial" w:hAnsi="Arial" w:cs="Arial"/>
          <w:i/>
          <w:iCs/>
        </w:rPr>
        <w:t>valuate arguments”:</w:t>
      </w:r>
      <w:r w:rsidRPr="00CC0483">
        <w:rPr>
          <w:rFonts w:ascii="Arial" w:hAnsi="Arial" w:cs="Arial"/>
        </w:rPr>
        <w:t xml:space="preserve"> Arguments are statements mean</w:t>
      </w:r>
      <w:r w:rsidR="00F1133E" w:rsidRPr="00CC0483">
        <w:rPr>
          <w:rFonts w:ascii="Arial" w:hAnsi="Arial" w:cs="Arial"/>
        </w:rPr>
        <w:t>t</w:t>
      </w:r>
      <w:r w:rsidRPr="00CC0483">
        <w:rPr>
          <w:rFonts w:ascii="Arial" w:hAnsi="Arial" w:cs="Arial"/>
        </w:rPr>
        <w:t xml:space="preserve"> to influence </w:t>
      </w:r>
      <w:r w:rsidR="009F11EF" w:rsidRPr="00CC0483">
        <w:rPr>
          <w:rFonts w:ascii="Arial" w:hAnsi="Arial" w:cs="Arial"/>
        </w:rPr>
        <w:t xml:space="preserve">action or belief. The ability to assess arguments </w:t>
      </w:r>
      <w:r w:rsidRPr="00CC0483">
        <w:rPr>
          <w:rFonts w:ascii="Arial" w:hAnsi="Arial" w:cs="Arial"/>
        </w:rPr>
        <w:t xml:space="preserve">is one of the important elements of critical thinking which involves distinguishing and setting aside emotions, because they could obscure objective decisions. </w:t>
      </w:r>
    </w:p>
    <w:p w14:paraId="7B78581F" w14:textId="434303D0" w:rsidR="009F11EF" w:rsidRPr="00CC0483" w:rsidRDefault="009F11EF" w:rsidP="008209E5">
      <w:pPr>
        <w:spacing w:line="360" w:lineRule="auto"/>
        <w:jc w:val="both"/>
        <w:rPr>
          <w:rFonts w:ascii="Arial" w:hAnsi="Arial" w:cs="Arial"/>
        </w:rPr>
      </w:pPr>
      <w:r w:rsidRPr="00CC0483">
        <w:rPr>
          <w:rFonts w:ascii="Arial" w:hAnsi="Arial" w:cs="Arial"/>
          <w:i/>
          <w:iCs/>
        </w:rPr>
        <w:t>“</w:t>
      </w:r>
      <w:r w:rsidRPr="00CC0483">
        <w:rPr>
          <w:rFonts w:ascii="Arial" w:hAnsi="Arial" w:cs="Arial"/>
          <w:b/>
          <w:bCs/>
          <w:i/>
          <w:iCs/>
        </w:rPr>
        <w:t>D</w:t>
      </w:r>
      <w:r w:rsidRPr="00CC0483">
        <w:rPr>
          <w:rFonts w:ascii="Arial" w:hAnsi="Arial" w:cs="Arial"/>
          <w:i/>
          <w:iCs/>
        </w:rPr>
        <w:t>raw conclusions”:</w:t>
      </w:r>
      <w:r w:rsidRPr="00CC0483">
        <w:rPr>
          <w:rFonts w:ascii="Arial" w:hAnsi="Arial" w:cs="Arial"/>
        </w:rPr>
        <w:t xml:space="preserve"> Important role at this step plays logic therefore this skill is associated with people who mostly take right decisions.</w:t>
      </w:r>
    </w:p>
    <w:p w14:paraId="51531296" w14:textId="0FC209D4" w:rsidR="009F11EF" w:rsidRPr="00CC0483" w:rsidRDefault="009F11EF" w:rsidP="008209E5">
      <w:pPr>
        <w:spacing w:line="360" w:lineRule="auto"/>
        <w:jc w:val="both"/>
        <w:rPr>
          <w:rFonts w:ascii="Arial" w:hAnsi="Arial" w:cs="Arial"/>
        </w:rPr>
      </w:pPr>
      <w:r w:rsidRPr="00CC0483">
        <w:rPr>
          <w:rFonts w:ascii="Arial" w:hAnsi="Arial" w:cs="Arial"/>
        </w:rPr>
        <w:t xml:space="preserve">The model is not only valuable for improving critical thinking skills but also contributes to better customer service. </w:t>
      </w:r>
      <w:r w:rsidR="00130515" w:rsidRPr="00CC0483">
        <w:rPr>
          <w:rFonts w:ascii="Arial" w:hAnsi="Arial" w:cs="Arial"/>
        </w:rPr>
        <w:t xml:space="preserve">Dealing with customer complaints daily is an important part of the hotel manager’s job where RED model is especially helpful. A general assumption could be that the customer is always right, or same employee received similar complaint so it must be their fault. By recognising it, the manager can evaluate the arguments given by the customer and draw conclusions setting aside emotions like being protective of the employees, to arrive at the most logical conclusion. </w:t>
      </w:r>
    </w:p>
    <w:p w14:paraId="5415AED1" w14:textId="0586B5D6" w:rsidR="00752A40" w:rsidRPr="00CC0483" w:rsidRDefault="00ED1A93" w:rsidP="008209E5">
      <w:pPr>
        <w:pStyle w:val="Heading2"/>
        <w:numPr>
          <w:ilvl w:val="1"/>
          <w:numId w:val="4"/>
        </w:numPr>
        <w:spacing w:line="360" w:lineRule="auto"/>
        <w:jc w:val="both"/>
        <w:rPr>
          <w:rFonts w:ascii="Arial" w:hAnsi="Arial" w:cs="Arial"/>
          <w:sz w:val="24"/>
          <w:szCs w:val="24"/>
        </w:rPr>
      </w:pPr>
      <w:bookmarkStart w:id="11" w:name="_Toc80936639"/>
      <w:r w:rsidRPr="00CC0483">
        <w:rPr>
          <w:rFonts w:ascii="Arial" w:hAnsi="Arial" w:cs="Arial"/>
          <w:sz w:val="24"/>
          <w:szCs w:val="24"/>
        </w:rPr>
        <w:t>Alfaro Lefevre 4-Circle CT (Critical Thinking) Model</w:t>
      </w:r>
      <w:bookmarkEnd w:id="11"/>
      <w:r w:rsidRPr="00CC0483">
        <w:rPr>
          <w:rFonts w:ascii="Arial" w:hAnsi="Arial" w:cs="Arial"/>
          <w:sz w:val="24"/>
          <w:szCs w:val="24"/>
        </w:rPr>
        <w:t xml:space="preserve"> </w:t>
      </w:r>
    </w:p>
    <w:p w14:paraId="4055F7EE" w14:textId="1A1FC5B4" w:rsidR="003C7B40" w:rsidRPr="00CC0483" w:rsidRDefault="003C7B40" w:rsidP="008209E5">
      <w:pPr>
        <w:spacing w:line="360" w:lineRule="auto"/>
        <w:jc w:val="both"/>
        <w:rPr>
          <w:rFonts w:ascii="Arial" w:hAnsi="Arial" w:cs="Arial"/>
        </w:rPr>
      </w:pPr>
      <w:r w:rsidRPr="00CC0483">
        <w:rPr>
          <w:rFonts w:ascii="Arial" w:hAnsi="Arial" w:cs="Arial"/>
        </w:rPr>
        <w:t xml:space="preserve">Mentoring and guidance are very important, especially in a small </w:t>
      </w:r>
      <w:r w:rsidR="00153729" w:rsidRPr="00CC0483">
        <w:rPr>
          <w:rFonts w:ascii="Arial" w:hAnsi="Arial" w:cs="Arial"/>
        </w:rPr>
        <w:t>organisation</w:t>
      </w:r>
      <w:r w:rsidRPr="00CC0483">
        <w:rPr>
          <w:rFonts w:ascii="Arial" w:hAnsi="Arial" w:cs="Arial"/>
        </w:rPr>
        <w:t xml:space="preserve"> like London Kings Hotel, that cannot afford time and money for extensive training and induction programmes- it simply relies on the existing experienced personnel to show the new embers of staff the ropes of the business. According to Peaks (2018) Alfaro Lefevre 4-Circle Critical Thinking model could have positive impact in such cases</w:t>
      </w:r>
      <w:r w:rsidR="00153729" w:rsidRPr="00CC0483">
        <w:rPr>
          <w:rFonts w:ascii="Arial" w:hAnsi="Arial" w:cs="Arial"/>
        </w:rPr>
        <w:t>. It is based on four main concepts: critical thinking features</w:t>
      </w:r>
      <w:r w:rsidR="004E3973" w:rsidRPr="00CC0483">
        <w:rPr>
          <w:rFonts w:ascii="Arial" w:hAnsi="Arial" w:cs="Arial"/>
        </w:rPr>
        <w:t xml:space="preserve"> (creativity, confidence, analytical skills, honesty, realistic)</w:t>
      </w:r>
      <w:r w:rsidR="00153729" w:rsidRPr="00CC0483">
        <w:rPr>
          <w:rFonts w:ascii="Arial" w:hAnsi="Arial" w:cs="Arial"/>
        </w:rPr>
        <w:t>, abstract and concrete knowledge</w:t>
      </w:r>
      <w:r w:rsidR="008D049A" w:rsidRPr="00CC0483">
        <w:rPr>
          <w:rFonts w:ascii="Arial" w:hAnsi="Arial" w:cs="Arial"/>
        </w:rPr>
        <w:t xml:space="preserve"> (communication skills, risk management, standard application and ethical considerations, reliability, prioritising)</w:t>
      </w:r>
      <w:r w:rsidR="00153729" w:rsidRPr="00CC0483">
        <w:rPr>
          <w:rFonts w:ascii="Arial" w:hAnsi="Arial" w:cs="Arial"/>
        </w:rPr>
        <w:t xml:space="preserve">, social </w:t>
      </w:r>
      <w:r w:rsidR="008D049A" w:rsidRPr="00CC0483">
        <w:rPr>
          <w:rFonts w:ascii="Arial" w:hAnsi="Arial" w:cs="Arial"/>
        </w:rPr>
        <w:t xml:space="preserve"> and self-management </w:t>
      </w:r>
      <w:r w:rsidR="00F52C11" w:rsidRPr="00CC0483">
        <w:rPr>
          <w:rFonts w:ascii="Arial" w:hAnsi="Arial" w:cs="Arial"/>
        </w:rPr>
        <w:t>skills</w:t>
      </w:r>
      <w:r w:rsidR="008D049A" w:rsidRPr="00CC0483">
        <w:rPr>
          <w:rFonts w:ascii="Arial" w:hAnsi="Arial" w:cs="Arial"/>
        </w:rPr>
        <w:t xml:space="preserve"> (ability to establish successful relationships with colleagues and customers, time management skills)</w:t>
      </w:r>
      <w:r w:rsidR="00F52C11" w:rsidRPr="00CC0483">
        <w:rPr>
          <w:rFonts w:ascii="Arial" w:hAnsi="Arial" w:cs="Arial"/>
        </w:rPr>
        <w:t>,</w:t>
      </w:r>
      <w:r w:rsidR="00153729" w:rsidRPr="00CC0483">
        <w:rPr>
          <w:rFonts w:ascii="Arial" w:hAnsi="Arial" w:cs="Arial"/>
        </w:rPr>
        <w:t xml:space="preserve"> and technological abilities</w:t>
      </w:r>
      <w:r w:rsidR="008D049A" w:rsidRPr="00CC0483">
        <w:rPr>
          <w:rFonts w:ascii="Arial" w:hAnsi="Arial" w:cs="Arial"/>
        </w:rPr>
        <w:t xml:space="preserve"> (computer knowledge, Word, Excel, </w:t>
      </w:r>
      <w:r w:rsidR="00DD464F" w:rsidRPr="00CC0483">
        <w:rPr>
          <w:rFonts w:ascii="Arial" w:hAnsi="Arial" w:cs="Arial"/>
        </w:rPr>
        <w:t>handling e-mails</w:t>
      </w:r>
      <w:r w:rsidR="008D049A" w:rsidRPr="00CC0483">
        <w:rPr>
          <w:rFonts w:ascii="Arial" w:hAnsi="Arial" w:cs="Arial"/>
        </w:rPr>
        <w:t>)</w:t>
      </w:r>
      <w:r w:rsidR="00F52C11" w:rsidRPr="00CC0483">
        <w:rPr>
          <w:rFonts w:ascii="Arial" w:hAnsi="Arial" w:cs="Arial"/>
        </w:rPr>
        <w:t xml:space="preserve"> (Alfaro-LeFevre, 2016)</w:t>
      </w:r>
      <w:r w:rsidR="00153729" w:rsidRPr="00CC0483">
        <w:rPr>
          <w:rFonts w:ascii="Arial" w:hAnsi="Arial" w:cs="Arial"/>
        </w:rPr>
        <w:t xml:space="preserve">. </w:t>
      </w:r>
      <w:r w:rsidR="00F52C11" w:rsidRPr="00CC0483">
        <w:rPr>
          <w:rFonts w:ascii="Arial" w:hAnsi="Arial" w:cs="Arial"/>
        </w:rPr>
        <w:t xml:space="preserve">By observing the new employee, the mentor can identify which one of the 4 </w:t>
      </w:r>
      <w:r w:rsidR="00F52C11" w:rsidRPr="00CC0483">
        <w:rPr>
          <w:rFonts w:ascii="Arial" w:hAnsi="Arial" w:cs="Arial"/>
        </w:rPr>
        <w:lastRenderedPageBreak/>
        <w:t xml:space="preserve">circles need improvement. For example, the new team member could lack technical skills or need more practice with the </w:t>
      </w:r>
      <w:r w:rsidR="004E3973" w:rsidRPr="00CC0483">
        <w:rPr>
          <w:rFonts w:ascii="Arial" w:hAnsi="Arial" w:cs="Arial"/>
        </w:rPr>
        <w:t xml:space="preserve">property management system. The key is practice rather than the mentor just providing the information. </w:t>
      </w:r>
      <w:r w:rsidR="00DD464F" w:rsidRPr="00CC0483">
        <w:rPr>
          <w:rFonts w:ascii="Arial" w:hAnsi="Arial" w:cs="Arial"/>
        </w:rPr>
        <w:t xml:space="preserve">By applying </w:t>
      </w:r>
      <w:r w:rsidR="00F1133E" w:rsidRPr="00CC0483">
        <w:rPr>
          <w:rFonts w:ascii="Arial" w:hAnsi="Arial" w:cs="Arial"/>
        </w:rPr>
        <w:t>all</w:t>
      </w:r>
      <w:r w:rsidR="00DD464F" w:rsidRPr="00CC0483">
        <w:rPr>
          <w:rFonts w:ascii="Arial" w:hAnsi="Arial" w:cs="Arial"/>
        </w:rPr>
        <w:t xml:space="preserve"> 4 concepts and developing them contributes to enhancing critical thinking skills and professionalism.</w:t>
      </w:r>
    </w:p>
    <w:p w14:paraId="1E6210E1" w14:textId="23EBB805" w:rsidR="002D2D08" w:rsidRPr="00CC0483" w:rsidRDefault="00ED1A93" w:rsidP="008209E5">
      <w:pPr>
        <w:pStyle w:val="Heading2"/>
        <w:numPr>
          <w:ilvl w:val="1"/>
          <w:numId w:val="4"/>
        </w:numPr>
        <w:spacing w:line="360" w:lineRule="auto"/>
        <w:jc w:val="both"/>
        <w:rPr>
          <w:rFonts w:ascii="Arial" w:hAnsi="Arial" w:cs="Arial"/>
          <w:sz w:val="24"/>
          <w:szCs w:val="24"/>
        </w:rPr>
      </w:pPr>
      <w:bookmarkStart w:id="12" w:name="_Toc80936640"/>
      <w:r w:rsidRPr="00CC0483">
        <w:rPr>
          <w:rFonts w:ascii="Arial" w:hAnsi="Arial" w:cs="Arial"/>
          <w:sz w:val="24"/>
          <w:szCs w:val="24"/>
        </w:rPr>
        <w:t>Benner’s Novice to Expert Theory</w:t>
      </w:r>
      <w:bookmarkEnd w:id="12"/>
      <w:r w:rsidRPr="00CC0483">
        <w:rPr>
          <w:rFonts w:ascii="Arial" w:hAnsi="Arial" w:cs="Arial"/>
          <w:sz w:val="24"/>
          <w:szCs w:val="24"/>
        </w:rPr>
        <w:t xml:space="preserve"> </w:t>
      </w:r>
    </w:p>
    <w:p w14:paraId="0257B401" w14:textId="189B0443" w:rsidR="00752A40" w:rsidRPr="00CC0483" w:rsidRDefault="00FD377E" w:rsidP="008209E5">
      <w:pPr>
        <w:spacing w:line="360" w:lineRule="auto"/>
        <w:jc w:val="both"/>
        <w:rPr>
          <w:rFonts w:ascii="Arial" w:hAnsi="Arial" w:cs="Arial"/>
        </w:rPr>
      </w:pPr>
      <w:r w:rsidRPr="00CC0483">
        <w:rPr>
          <w:rFonts w:ascii="Arial" w:hAnsi="Arial" w:cs="Arial"/>
        </w:rPr>
        <w:t xml:space="preserve">The Novice to expert model was developed by </w:t>
      </w:r>
      <w:proofErr w:type="spellStart"/>
      <w:r w:rsidRPr="00CC0483">
        <w:rPr>
          <w:rFonts w:ascii="Arial" w:hAnsi="Arial" w:cs="Arial"/>
        </w:rPr>
        <w:t>Dr.</w:t>
      </w:r>
      <w:proofErr w:type="spellEnd"/>
      <w:r w:rsidRPr="00CC0483">
        <w:rPr>
          <w:rFonts w:ascii="Arial" w:hAnsi="Arial" w:cs="Arial"/>
        </w:rPr>
        <w:t xml:space="preserve"> Patricia Benner in 1982 </w:t>
      </w:r>
      <w:r w:rsidR="00E5175C" w:rsidRPr="00CC0483">
        <w:rPr>
          <w:rFonts w:ascii="Arial" w:hAnsi="Arial" w:cs="Arial"/>
        </w:rPr>
        <w:t>and originally it was aimed at developing skills of nurses</w:t>
      </w:r>
      <w:r w:rsidR="00162CAE" w:rsidRPr="00CC0483">
        <w:rPr>
          <w:rFonts w:ascii="Arial" w:hAnsi="Arial" w:cs="Arial"/>
        </w:rPr>
        <w:t xml:space="preserve"> by being part of the leadership strategy and resulting in increased staff retention</w:t>
      </w:r>
      <w:r w:rsidR="00E5175C" w:rsidRPr="00CC0483">
        <w:rPr>
          <w:rFonts w:ascii="Arial" w:hAnsi="Arial" w:cs="Arial"/>
        </w:rPr>
        <w:t xml:space="preserve"> (Davies, 2016). According to Peaks (2018) the model complements critical thinking </w:t>
      </w:r>
      <w:r w:rsidR="00162CAE" w:rsidRPr="00CC0483">
        <w:rPr>
          <w:rFonts w:ascii="Arial" w:hAnsi="Arial" w:cs="Arial"/>
        </w:rPr>
        <w:t>abilities,</w:t>
      </w:r>
      <w:r w:rsidR="00E5175C" w:rsidRPr="00CC0483">
        <w:rPr>
          <w:rFonts w:ascii="Arial" w:hAnsi="Arial" w:cs="Arial"/>
        </w:rPr>
        <w:t xml:space="preserve"> and it is relevant to other professions where staff training, progress and development is involved</w:t>
      </w:r>
      <w:r w:rsidR="00162CAE" w:rsidRPr="00CC0483">
        <w:rPr>
          <w:rFonts w:ascii="Arial" w:hAnsi="Arial" w:cs="Arial"/>
        </w:rPr>
        <w:t xml:space="preserve">. Apart from being useful when </w:t>
      </w:r>
      <w:r w:rsidR="00752A40" w:rsidRPr="00CC0483">
        <w:rPr>
          <w:rFonts w:ascii="Arial" w:hAnsi="Arial" w:cs="Arial"/>
        </w:rPr>
        <w:t xml:space="preserve">training new staff </w:t>
      </w:r>
      <w:r w:rsidR="00162CAE" w:rsidRPr="00CC0483">
        <w:rPr>
          <w:rFonts w:ascii="Arial" w:hAnsi="Arial" w:cs="Arial"/>
        </w:rPr>
        <w:t>members,</w:t>
      </w:r>
      <w:r w:rsidR="00752A40" w:rsidRPr="00CC0483">
        <w:rPr>
          <w:rFonts w:ascii="Arial" w:hAnsi="Arial" w:cs="Arial"/>
        </w:rPr>
        <w:t xml:space="preserve"> </w:t>
      </w:r>
      <w:r w:rsidR="00162CAE" w:rsidRPr="00CC0483">
        <w:rPr>
          <w:rFonts w:ascii="Arial" w:hAnsi="Arial" w:cs="Arial"/>
        </w:rPr>
        <w:t xml:space="preserve">the model is </w:t>
      </w:r>
      <w:r w:rsidR="00752A40" w:rsidRPr="00CC0483">
        <w:rPr>
          <w:rFonts w:ascii="Arial" w:hAnsi="Arial" w:cs="Arial"/>
        </w:rPr>
        <w:t xml:space="preserve">also applicable to approach existing staff in tackling the new </w:t>
      </w:r>
      <w:r w:rsidR="00162CAE" w:rsidRPr="00CC0483">
        <w:rPr>
          <w:rFonts w:ascii="Arial" w:hAnsi="Arial" w:cs="Arial"/>
        </w:rPr>
        <w:t>C</w:t>
      </w:r>
      <w:r w:rsidR="00752A40" w:rsidRPr="00CC0483">
        <w:rPr>
          <w:rFonts w:ascii="Arial" w:hAnsi="Arial" w:cs="Arial"/>
        </w:rPr>
        <w:t xml:space="preserve">ovid business reality and in </w:t>
      </w:r>
      <w:r w:rsidR="00162CAE" w:rsidRPr="00CC0483">
        <w:rPr>
          <w:rFonts w:ascii="Arial" w:hAnsi="Arial" w:cs="Arial"/>
        </w:rPr>
        <w:t>adapting</w:t>
      </w:r>
      <w:r w:rsidR="00752A40" w:rsidRPr="00CC0483">
        <w:rPr>
          <w:rFonts w:ascii="Arial" w:hAnsi="Arial" w:cs="Arial"/>
        </w:rPr>
        <w:t xml:space="preserve"> the </w:t>
      </w:r>
      <w:r w:rsidR="00162CAE" w:rsidRPr="00CC0483">
        <w:rPr>
          <w:rFonts w:ascii="Arial" w:hAnsi="Arial" w:cs="Arial"/>
        </w:rPr>
        <w:t xml:space="preserve">employees’ mindsets. Furthermore, Peaks (2018) details 5 stages of Critical </w:t>
      </w:r>
      <w:r w:rsidR="00084741" w:rsidRPr="00CC0483">
        <w:rPr>
          <w:rFonts w:ascii="Arial" w:hAnsi="Arial" w:cs="Arial"/>
        </w:rPr>
        <w:t>Thinker</w:t>
      </w:r>
      <w:r w:rsidR="00162CAE" w:rsidRPr="00CC0483">
        <w:rPr>
          <w:rFonts w:ascii="Arial" w:hAnsi="Arial" w:cs="Arial"/>
        </w:rPr>
        <w:t xml:space="preserve"> which mirror </w:t>
      </w:r>
      <w:proofErr w:type="spellStart"/>
      <w:r w:rsidR="00162CAE" w:rsidRPr="00CC0483">
        <w:rPr>
          <w:rFonts w:ascii="Arial" w:hAnsi="Arial" w:cs="Arial"/>
        </w:rPr>
        <w:t>Dr.</w:t>
      </w:r>
      <w:proofErr w:type="spellEnd"/>
      <w:r w:rsidR="00162CAE" w:rsidRPr="00CC0483">
        <w:rPr>
          <w:rFonts w:ascii="Arial" w:hAnsi="Arial" w:cs="Arial"/>
        </w:rPr>
        <w:t xml:space="preserve"> Benner’s model</w:t>
      </w:r>
      <w:r w:rsidR="00084741" w:rsidRPr="00CC0483">
        <w:rPr>
          <w:rFonts w:ascii="Arial" w:hAnsi="Arial" w:cs="Arial"/>
        </w:rPr>
        <w:t xml:space="preserve"> (Davies, 2016)</w:t>
      </w:r>
      <w:r w:rsidR="00436F84" w:rsidRPr="00CC0483">
        <w:rPr>
          <w:rFonts w:ascii="Arial" w:hAnsi="Arial" w:cs="Arial"/>
        </w:rPr>
        <w:t>:</w:t>
      </w:r>
    </w:p>
    <w:p w14:paraId="01B6C95B" w14:textId="20352CAD" w:rsidR="00436F84" w:rsidRPr="00CC0483" w:rsidRDefault="00F1133E" w:rsidP="008209E5">
      <w:pPr>
        <w:spacing w:line="360" w:lineRule="auto"/>
        <w:jc w:val="both"/>
        <w:rPr>
          <w:rFonts w:ascii="Arial" w:hAnsi="Arial" w:cs="Arial"/>
        </w:rPr>
      </w:pPr>
      <w:r w:rsidRPr="00CC0483">
        <w:rPr>
          <w:rFonts w:ascii="Arial" w:hAnsi="Arial" w:cs="Arial"/>
          <w:i/>
          <w:iCs/>
        </w:rPr>
        <w:t>Stage I</w:t>
      </w:r>
      <w:r w:rsidRPr="00CC0483">
        <w:rPr>
          <w:rFonts w:ascii="Arial" w:hAnsi="Arial" w:cs="Arial"/>
        </w:rPr>
        <w:t xml:space="preserve">. </w:t>
      </w:r>
      <w:r w:rsidR="00436F84" w:rsidRPr="00CC0483">
        <w:rPr>
          <w:rFonts w:ascii="Arial" w:hAnsi="Arial" w:cs="Arial"/>
        </w:rPr>
        <w:t>Unreflective</w:t>
      </w:r>
      <w:r w:rsidR="00084741" w:rsidRPr="00CC0483">
        <w:rPr>
          <w:rFonts w:ascii="Arial" w:hAnsi="Arial" w:cs="Arial"/>
        </w:rPr>
        <w:t xml:space="preserve"> CT</w:t>
      </w:r>
      <w:r w:rsidR="00436F84" w:rsidRPr="00CC0483">
        <w:rPr>
          <w:rFonts w:ascii="Arial" w:hAnsi="Arial" w:cs="Arial"/>
        </w:rPr>
        <w:t xml:space="preserve">/ Novice: An unexperienced member of staff that might have certain assumptions about the job </w:t>
      </w:r>
      <w:r w:rsidR="00084741" w:rsidRPr="00CC0483">
        <w:rPr>
          <w:rFonts w:ascii="Arial" w:hAnsi="Arial" w:cs="Arial"/>
        </w:rPr>
        <w:t>which</w:t>
      </w:r>
      <w:r w:rsidR="00436F84" w:rsidRPr="00CC0483">
        <w:rPr>
          <w:rFonts w:ascii="Arial" w:hAnsi="Arial" w:cs="Arial"/>
        </w:rPr>
        <w:t xml:space="preserve"> might prevent them from learning </w:t>
      </w:r>
    </w:p>
    <w:p w14:paraId="658ADE85" w14:textId="469AB808" w:rsidR="00436F84" w:rsidRPr="00CC0483" w:rsidRDefault="00F1133E" w:rsidP="008209E5">
      <w:pPr>
        <w:spacing w:line="360" w:lineRule="auto"/>
        <w:jc w:val="both"/>
        <w:rPr>
          <w:rFonts w:ascii="Arial" w:hAnsi="Arial" w:cs="Arial"/>
        </w:rPr>
      </w:pPr>
      <w:r w:rsidRPr="00CC0483">
        <w:rPr>
          <w:rFonts w:ascii="Arial" w:hAnsi="Arial" w:cs="Arial"/>
          <w:i/>
          <w:iCs/>
        </w:rPr>
        <w:t>Stage II.</w:t>
      </w:r>
      <w:r w:rsidRPr="00CC0483">
        <w:rPr>
          <w:rFonts w:ascii="Arial" w:hAnsi="Arial" w:cs="Arial"/>
        </w:rPr>
        <w:t xml:space="preserve"> </w:t>
      </w:r>
      <w:r w:rsidR="00436F84" w:rsidRPr="00CC0483">
        <w:rPr>
          <w:rFonts w:ascii="Arial" w:hAnsi="Arial" w:cs="Arial"/>
        </w:rPr>
        <w:t>Beginning C</w:t>
      </w:r>
      <w:r w:rsidR="00084741" w:rsidRPr="00CC0483">
        <w:rPr>
          <w:rFonts w:ascii="Arial" w:hAnsi="Arial" w:cs="Arial"/>
        </w:rPr>
        <w:t>T</w:t>
      </w:r>
      <w:r w:rsidR="00436F84" w:rsidRPr="00CC0483">
        <w:rPr>
          <w:rFonts w:ascii="Arial" w:hAnsi="Arial" w:cs="Arial"/>
        </w:rPr>
        <w:t>/ Advanced beginner: The employee is not looking for constrictive criticism, however it is willing to take it on board when provided</w:t>
      </w:r>
      <w:r w:rsidRPr="00CC0483">
        <w:rPr>
          <w:rFonts w:ascii="Arial" w:hAnsi="Arial" w:cs="Arial"/>
        </w:rPr>
        <w:t>.</w:t>
      </w:r>
    </w:p>
    <w:p w14:paraId="51AE632B" w14:textId="16F1F39E" w:rsidR="00436F84" w:rsidRPr="00CC0483" w:rsidRDefault="00F1133E" w:rsidP="008209E5">
      <w:pPr>
        <w:spacing w:line="360" w:lineRule="auto"/>
        <w:jc w:val="both"/>
        <w:rPr>
          <w:rFonts w:ascii="Arial" w:hAnsi="Arial" w:cs="Arial"/>
        </w:rPr>
      </w:pPr>
      <w:r w:rsidRPr="00CC0483">
        <w:rPr>
          <w:rFonts w:ascii="Arial" w:hAnsi="Arial" w:cs="Arial"/>
          <w:i/>
          <w:iCs/>
        </w:rPr>
        <w:t>Stage III.</w:t>
      </w:r>
      <w:r w:rsidRPr="00CC0483">
        <w:rPr>
          <w:rFonts w:ascii="Arial" w:hAnsi="Arial" w:cs="Arial"/>
        </w:rPr>
        <w:t xml:space="preserve"> </w:t>
      </w:r>
      <w:r w:rsidR="00436F84" w:rsidRPr="00CC0483">
        <w:rPr>
          <w:rFonts w:ascii="Arial" w:hAnsi="Arial" w:cs="Arial"/>
        </w:rPr>
        <w:t>Practicing C</w:t>
      </w:r>
      <w:r w:rsidR="00084741" w:rsidRPr="00CC0483">
        <w:rPr>
          <w:rFonts w:ascii="Arial" w:hAnsi="Arial" w:cs="Arial"/>
        </w:rPr>
        <w:t>T</w:t>
      </w:r>
      <w:r w:rsidR="00436F84" w:rsidRPr="00CC0483">
        <w:rPr>
          <w:rFonts w:ascii="Arial" w:hAnsi="Arial" w:cs="Arial"/>
        </w:rPr>
        <w:t>/ Competent: The employee shows capability of recognising ambiguous situations, of thinking of unorthodox solutions and embracing new methods</w:t>
      </w:r>
      <w:r w:rsidR="00084741" w:rsidRPr="00CC0483">
        <w:rPr>
          <w:rFonts w:ascii="Arial" w:hAnsi="Arial" w:cs="Arial"/>
        </w:rPr>
        <w:t>.</w:t>
      </w:r>
    </w:p>
    <w:p w14:paraId="1BAB2110" w14:textId="6D426E95" w:rsidR="00084741" w:rsidRPr="00CC0483" w:rsidRDefault="00F1133E" w:rsidP="008209E5">
      <w:pPr>
        <w:spacing w:line="360" w:lineRule="auto"/>
        <w:jc w:val="both"/>
        <w:rPr>
          <w:rFonts w:ascii="Arial" w:hAnsi="Arial" w:cs="Arial"/>
        </w:rPr>
      </w:pPr>
      <w:r w:rsidRPr="00CC0483">
        <w:rPr>
          <w:rFonts w:ascii="Arial" w:hAnsi="Arial" w:cs="Arial"/>
          <w:i/>
          <w:iCs/>
        </w:rPr>
        <w:t>Stage IV.</w:t>
      </w:r>
      <w:r w:rsidRPr="00CC0483">
        <w:rPr>
          <w:rFonts w:ascii="Arial" w:hAnsi="Arial" w:cs="Arial"/>
        </w:rPr>
        <w:t xml:space="preserve"> </w:t>
      </w:r>
      <w:r w:rsidR="00084741" w:rsidRPr="00CC0483">
        <w:rPr>
          <w:rFonts w:ascii="Arial" w:hAnsi="Arial" w:cs="Arial"/>
        </w:rPr>
        <w:t>Advanced CT/ Proficient: The employee is proactive asking and accepting feedback and clearly being interested in unconventional and creative contemplating.</w:t>
      </w:r>
    </w:p>
    <w:p w14:paraId="78707671" w14:textId="77777777" w:rsidR="00F1133E" w:rsidRPr="00CC0483" w:rsidRDefault="00F1133E" w:rsidP="008209E5">
      <w:pPr>
        <w:spacing w:line="360" w:lineRule="auto"/>
        <w:jc w:val="both"/>
        <w:rPr>
          <w:rFonts w:ascii="Arial" w:hAnsi="Arial" w:cs="Arial"/>
        </w:rPr>
      </w:pPr>
      <w:r w:rsidRPr="00CC0483">
        <w:rPr>
          <w:rFonts w:ascii="Arial" w:hAnsi="Arial" w:cs="Arial"/>
          <w:i/>
          <w:iCs/>
        </w:rPr>
        <w:t>Stage V</w:t>
      </w:r>
      <w:r w:rsidRPr="00CC0483">
        <w:rPr>
          <w:rFonts w:ascii="Arial" w:hAnsi="Arial" w:cs="Arial"/>
        </w:rPr>
        <w:t xml:space="preserve">. </w:t>
      </w:r>
      <w:r w:rsidR="00084741" w:rsidRPr="00CC0483">
        <w:rPr>
          <w:rFonts w:ascii="Arial" w:hAnsi="Arial" w:cs="Arial"/>
        </w:rPr>
        <w:t xml:space="preserve">Accomplished CT/ Expert: The last stage is about maintaining and enriching the knowledge gained throughout the previous 4 stages, constantly looking for alternative ways combined with the experience and showing </w:t>
      </w:r>
      <w:r w:rsidR="008B66C7" w:rsidRPr="00CC0483">
        <w:rPr>
          <w:rFonts w:ascii="Arial" w:hAnsi="Arial" w:cs="Arial"/>
        </w:rPr>
        <w:t>objectivity and ability to solve problems in a logical and creative manner.</w:t>
      </w:r>
      <w:r w:rsidRPr="00CC0483">
        <w:rPr>
          <w:rFonts w:ascii="Arial" w:hAnsi="Arial" w:cs="Arial"/>
        </w:rPr>
        <w:t xml:space="preserve"> </w:t>
      </w:r>
    </w:p>
    <w:p w14:paraId="5A5923D6" w14:textId="54F5ABD8" w:rsidR="008B66C7" w:rsidRDefault="002A79A8" w:rsidP="008209E5">
      <w:pPr>
        <w:spacing w:line="360" w:lineRule="auto"/>
        <w:jc w:val="both"/>
        <w:rPr>
          <w:rFonts w:ascii="Arial" w:hAnsi="Arial" w:cs="Arial"/>
        </w:rPr>
      </w:pPr>
      <w:r w:rsidRPr="00CC0483">
        <w:rPr>
          <w:rFonts w:ascii="Arial" w:hAnsi="Arial" w:cs="Arial"/>
        </w:rPr>
        <w:t>Most of the five stages</w:t>
      </w:r>
      <w:r w:rsidR="008B66C7" w:rsidRPr="00CC0483">
        <w:rPr>
          <w:rFonts w:ascii="Arial" w:hAnsi="Arial" w:cs="Arial"/>
        </w:rPr>
        <w:t xml:space="preserve"> are </w:t>
      </w:r>
      <w:r w:rsidRPr="00CC0483">
        <w:rPr>
          <w:rFonts w:ascii="Arial" w:hAnsi="Arial" w:cs="Arial"/>
        </w:rPr>
        <w:t xml:space="preserve">common for new employees at Leslie Hotel and important role in advancing through them play the experienced staff who usually are responsible for mentoring them. </w:t>
      </w:r>
      <w:r w:rsidR="008B66C7" w:rsidRPr="00CC0483">
        <w:rPr>
          <w:rFonts w:ascii="Arial" w:hAnsi="Arial" w:cs="Arial"/>
        </w:rPr>
        <w:t xml:space="preserve">The evolvement of critical thinking does not stop with the last stage- it is a continuous process, that requires constant improvement and learning. </w:t>
      </w:r>
    </w:p>
    <w:p w14:paraId="6FCE6B9D" w14:textId="77777777" w:rsidR="00A90D2E" w:rsidRPr="00CC0483" w:rsidRDefault="00A90D2E" w:rsidP="008209E5">
      <w:pPr>
        <w:spacing w:line="360" w:lineRule="auto"/>
        <w:jc w:val="both"/>
        <w:rPr>
          <w:rFonts w:ascii="Arial" w:hAnsi="Arial" w:cs="Arial"/>
        </w:rPr>
      </w:pPr>
    </w:p>
    <w:p w14:paraId="071A9303" w14:textId="6E02E7AB" w:rsidR="00CC0483" w:rsidRPr="00826AFB" w:rsidRDefault="00826AFB" w:rsidP="008209E5">
      <w:pPr>
        <w:pStyle w:val="Heading1"/>
        <w:numPr>
          <w:ilvl w:val="0"/>
          <w:numId w:val="4"/>
        </w:numPr>
        <w:spacing w:line="360" w:lineRule="auto"/>
        <w:jc w:val="both"/>
        <w:rPr>
          <w:rFonts w:ascii="Arial" w:hAnsi="Arial" w:cs="Arial"/>
          <w:sz w:val="28"/>
          <w:szCs w:val="28"/>
        </w:rPr>
      </w:pPr>
      <w:bookmarkStart w:id="13" w:name="_Toc80936641"/>
      <w:r w:rsidRPr="00826AFB">
        <w:rPr>
          <w:rFonts w:ascii="Arial" w:hAnsi="Arial" w:cs="Arial"/>
          <w:sz w:val="28"/>
          <w:szCs w:val="28"/>
        </w:rPr>
        <w:lastRenderedPageBreak/>
        <w:t>Conclusion</w:t>
      </w:r>
      <w:bookmarkEnd w:id="13"/>
    </w:p>
    <w:p w14:paraId="15E59025" w14:textId="77777777" w:rsidR="00117FE6" w:rsidRDefault="00E115CE" w:rsidP="008209E5">
      <w:pPr>
        <w:spacing w:line="360" w:lineRule="auto"/>
        <w:jc w:val="both"/>
        <w:rPr>
          <w:rFonts w:ascii="Arial" w:hAnsi="Arial" w:cs="Arial"/>
        </w:rPr>
      </w:pPr>
      <w:r w:rsidRPr="00A90D2E">
        <w:rPr>
          <w:rFonts w:ascii="Arial" w:hAnsi="Arial" w:cs="Arial"/>
        </w:rPr>
        <w:t xml:space="preserve">In summary, this report has studied the importance of attitude, beliefs, and values at the workplace </w:t>
      </w:r>
      <w:r w:rsidR="00F10D2F" w:rsidRPr="00A90D2E">
        <w:rPr>
          <w:rFonts w:ascii="Arial" w:hAnsi="Arial" w:cs="Arial"/>
        </w:rPr>
        <w:t>and how they affect</w:t>
      </w:r>
      <w:r w:rsidRPr="00A90D2E">
        <w:rPr>
          <w:rFonts w:ascii="Arial" w:hAnsi="Arial" w:cs="Arial"/>
        </w:rPr>
        <w:t xml:space="preserve"> the application of different management theories. It has </w:t>
      </w:r>
      <w:r w:rsidR="00F10D2F" w:rsidRPr="00A90D2E">
        <w:rPr>
          <w:rFonts w:ascii="Arial" w:hAnsi="Arial" w:cs="Arial"/>
        </w:rPr>
        <w:t xml:space="preserve">also </w:t>
      </w:r>
      <w:r w:rsidRPr="00A90D2E">
        <w:rPr>
          <w:rFonts w:ascii="Arial" w:hAnsi="Arial" w:cs="Arial"/>
        </w:rPr>
        <w:t xml:space="preserve">argued that adapting to the new reality, created by the Covid-19 pandemic, and transforming the working environment </w:t>
      </w:r>
      <w:r w:rsidR="00884392" w:rsidRPr="00A90D2E">
        <w:rPr>
          <w:rFonts w:ascii="Arial" w:hAnsi="Arial" w:cs="Arial"/>
        </w:rPr>
        <w:t>to fit</w:t>
      </w:r>
      <w:r w:rsidRPr="00A90D2E">
        <w:rPr>
          <w:rFonts w:ascii="Arial" w:hAnsi="Arial" w:cs="Arial"/>
        </w:rPr>
        <w:t xml:space="preserve"> the post- Covid 19 mentality is crucial for </w:t>
      </w:r>
      <w:r w:rsidR="00A90D2E">
        <w:rPr>
          <w:rFonts w:ascii="Arial" w:hAnsi="Arial" w:cs="Arial"/>
        </w:rPr>
        <w:t>Lesley hotel</w:t>
      </w:r>
      <w:r w:rsidRPr="00A90D2E">
        <w:rPr>
          <w:rFonts w:ascii="Arial" w:hAnsi="Arial" w:cs="Arial"/>
        </w:rPr>
        <w:t xml:space="preserve"> to survive. </w:t>
      </w:r>
      <w:r w:rsidR="00884392" w:rsidRPr="00A90D2E">
        <w:rPr>
          <w:rFonts w:ascii="Arial" w:hAnsi="Arial" w:cs="Arial"/>
        </w:rPr>
        <w:t>Based on different research it identified that fostering, encouraging, and enhancing critical thinking can be of great importance for creating more resilient and agile business, better prepared to face future challenges</w:t>
      </w:r>
      <w:r w:rsidR="00836B40" w:rsidRPr="00A90D2E">
        <w:rPr>
          <w:rFonts w:ascii="Arial" w:hAnsi="Arial" w:cs="Arial"/>
        </w:rPr>
        <w:t xml:space="preserve"> and supportive of the post- Covid-19 mindset</w:t>
      </w:r>
      <w:r w:rsidR="00884392" w:rsidRPr="00A90D2E">
        <w:rPr>
          <w:rFonts w:ascii="Arial" w:hAnsi="Arial" w:cs="Arial"/>
        </w:rPr>
        <w:t xml:space="preserve">. However, critical thinking is not an end goal, it is a continuous process, that requires constant </w:t>
      </w:r>
      <w:r w:rsidR="00562563" w:rsidRPr="00A90D2E">
        <w:rPr>
          <w:rFonts w:ascii="Arial" w:hAnsi="Arial" w:cs="Arial"/>
        </w:rPr>
        <w:t xml:space="preserve">training, </w:t>
      </w:r>
      <w:r w:rsidR="00884392" w:rsidRPr="00A90D2E">
        <w:rPr>
          <w:rFonts w:ascii="Arial" w:hAnsi="Arial" w:cs="Arial"/>
        </w:rPr>
        <w:t>learning</w:t>
      </w:r>
      <w:r w:rsidR="00562563" w:rsidRPr="00A90D2E">
        <w:rPr>
          <w:rFonts w:ascii="Arial" w:hAnsi="Arial" w:cs="Arial"/>
        </w:rPr>
        <w:t>,</w:t>
      </w:r>
      <w:r w:rsidR="00884392" w:rsidRPr="00A90D2E">
        <w:rPr>
          <w:rFonts w:ascii="Arial" w:hAnsi="Arial" w:cs="Arial"/>
        </w:rPr>
        <w:t xml:space="preserve"> and improving. </w:t>
      </w:r>
      <w:r w:rsidR="009C1856" w:rsidRPr="00A90D2E">
        <w:rPr>
          <w:rFonts w:ascii="Arial" w:hAnsi="Arial" w:cs="Arial"/>
        </w:rPr>
        <w:t xml:space="preserve">The different </w:t>
      </w:r>
      <w:r w:rsidR="00562563" w:rsidRPr="00A90D2E">
        <w:rPr>
          <w:rFonts w:ascii="Arial" w:hAnsi="Arial" w:cs="Arial"/>
        </w:rPr>
        <w:t xml:space="preserve">critical thinking </w:t>
      </w:r>
      <w:r w:rsidR="009C1856" w:rsidRPr="00A90D2E">
        <w:rPr>
          <w:rFonts w:ascii="Arial" w:hAnsi="Arial" w:cs="Arial"/>
        </w:rPr>
        <w:t xml:space="preserve">models, discussed in the report showed the importance of understanding the benefits of critical thinking for achieving the business objectives of </w:t>
      </w:r>
      <w:r w:rsidR="00A90D2E">
        <w:rPr>
          <w:rFonts w:ascii="Arial" w:hAnsi="Arial" w:cs="Arial"/>
        </w:rPr>
        <w:t>any business</w:t>
      </w:r>
      <w:r w:rsidR="009C1856" w:rsidRPr="00A90D2E">
        <w:rPr>
          <w:rFonts w:ascii="Arial" w:hAnsi="Arial" w:cs="Arial"/>
        </w:rPr>
        <w:t>.</w:t>
      </w:r>
      <w:r w:rsidR="00F10D2F" w:rsidRPr="00A90D2E">
        <w:rPr>
          <w:rFonts w:ascii="Arial" w:hAnsi="Arial" w:cs="Arial"/>
        </w:rPr>
        <w:t xml:space="preserve"> Covid-19 is not only a factor shaping lives and businesses, but also already a part of the working environment, affecting business strategies, employees, and customer behaviour, </w:t>
      </w:r>
      <w:r w:rsidR="00562563" w:rsidRPr="00A90D2E">
        <w:rPr>
          <w:rFonts w:ascii="Arial" w:hAnsi="Arial" w:cs="Arial"/>
        </w:rPr>
        <w:t xml:space="preserve">financial and non-financial results, </w:t>
      </w:r>
      <w:r w:rsidR="00F10D2F" w:rsidRPr="00A90D2E">
        <w:rPr>
          <w:rFonts w:ascii="Arial" w:hAnsi="Arial" w:cs="Arial"/>
        </w:rPr>
        <w:t xml:space="preserve">therefore, the organisations should respond swiftly and adapt to reduce the negative impact of the pandemic. </w:t>
      </w:r>
    </w:p>
    <w:p w14:paraId="5DD939D6" w14:textId="2E084BCC" w:rsidR="00F10D2F" w:rsidRPr="00A90D2E" w:rsidRDefault="00836B40" w:rsidP="008209E5">
      <w:pPr>
        <w:spacing w:line="360" w:lineRule="auto"/>
        <w:jc w:val="both"/>
        <w:rPr>
          <w:rFonts w:ascii="Arial" w:hAnsi="Arial" w:cs="Arial"/>
        </w:rPr>
      </w:pPr>
      <w:r w:rsidRPr="00A90D2E">
        <w:rPr>
          <w:rFonts w:ascii="Arial" w:hAnsi="Arial" w:cs="Arial"/>
        </w:rPr>
        <w:t xml:space="preserve">Although the full range of consequences from the pandemic </w:t>
      </w:r>
      <w:r w:rsidR="00562563" w:rsidRPr="00A90D2E">
        <w:rPr>
          <w:rFonts w:ascii="Arial" w:hAnsi="Arial" w:cs="Arial"/>
        </w:rPr>
        <w:t xml:space="preserve">are </w:t>
      </w:r>
      <w:r w:rsidRPr="00A90D2E">
        <w:rPr>
          <w:rFonts w:ascii="Arial" w:hAnsi="Arial" w:cs="Arial"/>
        </w:rPr>
        <w:t xml:space="preserve">still </w:t>
      </w:r>
      <w:r w:rsidR="00562563" w:rsidRPr="00A90D2E">
        <w:rPr>
          <w:rFonts w:ascii="Arial" w:hAnsi="Arial" w:cs="Arial"/>
        </w:rPr>
        <w:t xml:space="preserve">to be </w:t>
      </w:r>
      <w:proofErr w:type="spellStart"/>
      <w:r w:rsidR="00117FE6">
        <w:rPr>
          <w:rFonts w:ascii="Arial" w:hAnsi="Arial" w:cs="Arial"/>
        </w:rPr>
        <w:t>easured</w:t>
      </w:r>
      <w:proofErr w:type="spellEnd"/>
      <w:r w:rsidR="00117FE6">
        <w:rPr>
          <w:rFonts w:ascii="Arial" w:hAnsi="Arial" w:cs="Arial"/>
        </w:rPr>
        <w:t>,</w:t>
      </w:r>
      <w:r w:rsidRPr="00A90D2E">
        <w:rPr>
          <w:rFonts w:ascii="Arial" w:hAnsi="Arial" w:cs="Arial"/>
        </w:rPr>
        <w:t xml:space="preserve"> </w:t>
      </w:r>
      <w:proofErr w:type="gramStart"/>
      <w:r w:rsidRPr="00A90D2E">
        <w:rPr>
          <w:rFonts w:ascii="Arial" w:hAnsi="Arial" w:cs="Arial"/>
        </w:rPr>
        <w:t>it is clear that new</w:t>
      </w:r>
      <w:proofErr w:type="gramEnd"/>
      <w:r w:rsidRPr="00A90D2E">
        <w:rPr>
          <w:rFonts w:ascii="Arial" w:hAnsi="Arial" w:cs="Arial"/>
        </w:rPr>
        <w:t>, creative approach to solving problems</w:t>
      </w:r>
      <w:r w:rsidR="001E70CA" w:rsidRPr="00A90D2E">
        <w:rPr>
          <w:rFonts w:ascii="Arial" w:hAnsi="Arial" w:cs="Arial"/>
        </w:rPr>
        <w:t>, decision-making</w:t>
      </w:r>
      <w:r w:rsidRPr="00A90D2E">
        <w:rPr>
          <w:rFonts w:ascii="Arial" w:hAnsi="Arial" w:cs="Arial"/>
        </w:rPr>
        <w:t xml:space="preserve"> and overcoming challenges at the workplace is </w:t>
      </w:r>
      <w:r w:rsidR="00562563" w:rsidRPr="00A90D2E">
        <w:rPr>
          <w:rFonts w:ascii="Arial" w:hAnsi="Arial" w:cs="Arial"/>
        </w:rPr>
        <w:t>required, and</w:t>
      </w:r>
      <w:r w:rsidRPr="00A90D2E">
        <w:rPr>
          <w:rFonts w:ascii="Arial" w:hAnsi="Arial" w:cs="Arial"/>
        </w:rPr>
        <w:t xml:space="preserve"> </w:t>
      </w:r>
      <w:r w:rsidR="00562563" w:rsidRPr="00A90D2E">
        <w:rPr>
          <w:rFonts w:ascii="Arial" w:hAnsi="Arial" w:cs="Arial"/>
        </w:rPr>
        <w:t xml:space="preserve">organisations will need to use the opportunities the reshaped workplace offers and learn to adapt if they want to survive and prosper once the pandemic is over. </w:t>
      </w:r>
    </w:p>
    <w:p w14:paraId="7D4B9030" w14:textId="3643CD97" w:rsidR="00A81270" w:rsidRPr="00EF1D13" w:rsidRDefault="00A81270" w:rsidP="00A81270">
      <w:pPr>
        <w:pStyle w:val="Heading1"/>
        <w:numPr>
          <w:ilvl w:val="0"/>
          <w:numId w:val="4"/>
        </w:numPr>
        <w:spacing w:line="360" w:lineRule="auto"/>
        <w:jc w:val="both"/>
        <w:rPr>
          <w:rFonts w:ascii="Arial" w:hAnsi="Arial" w:cs="Arial"/>
          <w:sz w:val="28"/>
          <w:szCs w:val="28"/>
        </w:rPr>
      </w:pPr>
      <w:bookmarkStart w:id="14" w:name="_Toc80936642"/>
      <w:r w:rsidRPr="00EF1D13">
        <w:rPr>
          <w:rFonts w:ascii="Arial" w:hAnsi="Arial" w:cs="Arial"/>
          <w:sz w:val="28"/>
          <w:szCs w:val="28"/>
        </w:rPr>
        <w:t>Recommendation</w:t>
      </w:r>
      <w:r>
        <w:rPr>
          <w:rFonts w:ascii="Arial" w:hAnsi="Arial" w:cs="Arial"/>
          <w:sz w:val="28"/>
          <w:szCs w:val="28"/>
        </w:rPr>
        <w:t>s</w:t>
      </w:r>
      <w:bookmarkEnd w:id="14"/>
    </w:p>
    <w:p w14:paraId="56E786E2" w14:textId="7923EDF9" w:rsidR="00A81270" w:rsidRPr="00CC0483" w:rsidRDefault="00A81270" w:rsidP="00A81270">
      <w:pPr>
        <w:spacing w:line="360" w:lineRule="auto"/>
        <w:jc w:val="both"/>
        <w:rPr>
          <w:rFonts w:ascii="Arial" w:hAnsi="Arial" w:cs="Arial"/>
        </w:rPr>
      </w:pPr>
      <w:r w:rsidRPr="00CC0483">
        <w:rPr>
          <w:rFonts w:ascii="Arial" w:hAnsi="Arial" w:cs="Arial"/>
        </w:rPr>
        <w:t>The report stated some examples to demonstrate the importance of Critical Thinking for the successful operation of the hotel in normal circumstances- when training staff, servicing customers, engaging with colleagues as well as in time of crisis – the biggest one to date unfolding currently, directly affecting the hospitality industry, being Covid-19. Therefore, the general recommendation is focusing attention to critical thinking skills and to different ways to enhance them</w:t>
      </w:r>
      <w:r w:rsidR="00117FE6">
        <w:rPr>
          <w:rFonts w:ascii="Arial" w:hAnsi="Arial" w:cs="Arial"/>
        </w:rPr>
        <w:t>, with focus on De Bono’s 6 Thinking hats method as well as Scanlon Plan and Contingency plan discussed in the next section of the report.</w:t>
      </w:r>
    </w:p>
    <w:p w14:paraId="0B2E7947" w14:textId="77777777" w:rsidR="00A81270" w:rsidRPr="00CC0483" w:rsidRDefault="00A81270" w:rsidP="00A81270">
      <w:pPr>
        <w:pStyle w:val="Heading2"/>
        <w:numPr>
          <w:ilvl w:val="1"/>
          <w:numId w:val="4"/>
        </w:numPr>
        <w:spacing w:line="360" w:lineRule="auto"/>
        <w:jc w:val="both"/>
        <w:rPr>
          <w:rFonts w:ascii="Arial" w:hAnsi="Arial" w:cs="Arial"/>
          <w:sz w:val="24"/>
          <w:szCs w:val="24"/>
        </w:rPr>
      </w:pPr>
      <w:bookmarkStart w:id="15" w:name="_Toc80936643"/>
      <w:r w:rsidRPr="00CC0483">
        <w:rPr>
          <w:rFonts w:ascii="Arial" w:hAnsi="Arial" w:cs="Arial"/>
          <w:sz w:val="24"/>
          <w:szCs w:val="24"/>
        </w:rPr>
        <w:t>De Bono’s 6 Thinking Hats Method</w:t>
      </w:r>
      <w:bookmarkEnd w:id="15"/>
    </w:p>
    <w:p w14:paraId="10EF3EDC" w14:textId="77777777" w:rsidR="00A81270" w:rsidRPr="00CC0483" w:rsidRDefault="00A81270" w:rsidP="00A81270">
      <w:pPr>
        <w:spacing w:line="360" w:lineRule="auto"/>
        <w:jc w:val="both"/>
        <w:rPr>
          <w:rFonts w:ascii="Arial" w:hAnsi="Arial" w:cs="Arial"/>
        </w:rPr>
      </w:pPr>
      <w:r w:rsidRPr="00CC0483">
        <w:rPr>
          <w:rFonts w:ascii="Arial" w:hAnsi="Arial" w:cs="Arial"/>
        </w:rPr>
        <w:t xml:space="preserve">One of the methods that nurtures critical thinking and can be effortlessly adopted by the hotel management is introduced by Edward De Bono in 1980 as the “Six Thinking Hats Method, also known as “parallel thinking” (Payette &amp; Barnes, 2017). His theory is about recognising different viewpoints and taking into consideration variety of aspects and factors. The six hats are metaphors for six rational styles of approaching a problem which facilitates careful and methodical solving of a problem layer by layer. This could be useful at the hotel where </w:t>
      </w:r>
      <w:r w:rsidRPr="00CC0483">
        <w:rPr>
          <w:rFonts w:ascii="Arial" w:hAnsi="Arial" w:cs="Arial"/>
        </w:rPr>
        <w:lastRenderedPageBreak/>
        <w:t xml:space="preserve">sometimes when facing a problem, the team members experience difficulties in analysing it and starting the process of solving it. Wearing different hats gives different perspectives, combined with mind mapping, brain storming, and other techniques helps establish a strategy and gives every employee a chance to demonstrate and improve certain skills. This would also improve the teamwork because it is an opportunity for staff members to experience and understand the point of view of others which essentially would lead to less conflicts and effective problem-solving. </w:t>
      </w:r>
    </w:p>
    <w:p w14:paraId="454B3BE3" w14:textId="77777777" w:rsidR="00A81270" w:rsidRPr="00CC0483" w:rsidRDefault="00A81270" w:rsidP="00A81270">
      <w:pPr>
        <w:pStyle w:val="Heading2"/>
        <w:numPr>
          <w:ilvl w:val="1"/>
          <w:numId w:val="4"/>
        </w:numPr>
        <w:spacing w:line="360" w:lineRule="auto"/>
        <w:jc w:val="both"/>
        <w:rPr>
          <w:rFonts w:ascii="Arial" w:hAnsi="Arial" w:cs="Arial"/>
          <w:sz w:val="24"/>
          <w:szCs w:val="24"/>
        </w:rPr>
      </w:pPr>
      <w:bookmarkStart w:id="16" w:name="_Toc80936644"/>
      <w:r w:rsidRPr="00CC0483">
        <w:rPr>
          <w:rFonts w:ascii="Arial" w:hAnsi="Arial" w:cs="Arial"/>
          <w:sz w:val="24"/>
          <w:szCs w:val="24"/>
        </w:rPr>
        <w:t>Scanlon Plan</w:t>
      </w:r>
      <w:bookmarkEnd w:id="16"/>
    </w:p>
    <w:p w14:paraId="7245559E" w14:textId="77777777" w:rsidR="00A81270" w:rsidRPr="00CC0483" w:rsidRDefault="00A81270" w:rsidP="00A81270">
      <w:pPr>
        <w:spacing w:line="360" w:lineRule="auto"/>
        <w:jc w:val="both"/>
        <w:rPr>
          <w:rFonts w:ascii="Arial" w:hAnsi="Arial" w:cs="Arial"/>
        </w:rPr>
      </w:pPr>
      <w:r w:rsidRPr="00CC0483">
        <w:rPr>
          <w:rFonts w:ascii="Arial" w:hAnsi="Arial" w:cs="Arial"/>
        </w:rPr>
        <w:t>The Scanlon approach is recognised as efficient method to encourage and reward successful relationship between employees and management and enhance competitive advantages and efficacy (Wren, 2009), therefore it is part of the recommendations part of the report suggesting adapting elements to improve working relationships, environment, and productivity. Scanlon main belief was that allowing employees to take part in making decisions is an important step towards aligning their goals and the aims of the company which would coordinate everyone efforts to achieve mutual objectives (</w:t>
      </w:r>
      <w:proofErr w:type="spellStart"/>
      <w:r w:rsidRPr="00CC0483">
        <w:rPr>
          <w:rFonts w:ascii="Arial" w:hAnsi="Arial" w:cs="Arial"/>
        </w:rPr>
        <w:t>MBASkool</w:t>
      </w:r>
      <w:proofErr w:type="spellEnd"/>
      <w:r w:rsidRPr="00CC0483">
        <w:rPr>
          <w:rFonts w:ascii="Arial" w:hAnsi="Arial" w:cs="Arial"/>
        </w:rPr>
        <w:t>, 2018). Implementation and integration of main elements of the plan can have valuable impact on the daily operation of the hotel, employee engagement and motivation, and lead to better performance and financial and non-financial results in the long run. The small scale of the hotel operations needs to be taken in consideration when applying certain stages of Scanlon plan. For example, the role of screening committee that reviews suggestions and performance (</w:t>
      </w:r>
      <w:proofErr w:type="spellStart"/>
      <w:r w:rsidRPr="00CC0483">
        <w:rPr>
          <w:rFonts w:ascii="Arial" w:hAnsi="Arial" w:cs="Arial"/>
        </w:rPr>
        <w:t>MBASkool</w:t>
      </w:r>
      <w:proofErr w:type="spellEnd"/>
      <w:r w:rsidRPr="00CC0483">
        <w:rPr>
          <w:rFonts w:ascii="Arial" w:hAnsi="Arial" w:cs="Arial"/>
        </w:rPr>
        <w:t xml:space="preserve">, 2018) can be presented by the hotel manager. Employees could be encouraged to offer ideas especially regarding enhancing the customer service because they have direct contact with customers and good understanding of what guests need and expect. </w:t>
      </w:r>
    </w:p>
    <w:p w14:paraId="68F28CA7" w14:textId="77777777" w:rsidR="00A81270" w:rsidRPr="00CC0483" w:rsidRDefault="00A81270" w:rsidP="00A81270">
      <w:pPr>
        <w:pStyle w:val="Heading2"/>
        <w:numPr>
          <w:ilvl w:val="1"/>
          <w:numId w:val="4"/>
        </w:numPr>
        <w:spacing w:line="360" w:lineRule="auto"/>
        <w:jc w:val="both"/>
        <w:rPr>
          <w:rFonts w:ascii="Arial" w:hAnsi="Arial" w:cs="Arial"/>
          <w:sz w:val="24"/>
          <w:szCs w:val="24"/>
        </w:rPr>
      </w:pPr>
      <w:bookmarkStart w:id="17" w:name="_Toc80936645"/>
      <w:r w:rsidRPr="00CC0483">
        <w:rPr>
          <w:rFonts w:ascii="Arial" w:hAnsi="Arial" w:cs="Arial"/>
          <w:sz w:val="24"/>
          <w:szCs w:val="24"/>
        </w:rPr>
        <w:t>Contingency plan</w:t>
      </w:r>
      <w:bookmarkEnd w:id="17"/>
      <w:r w:rsidRPr="00CC0483">
        <w:rPr>
          <w:rFonts w:ascii="Arial" w:hAnsi="Arial" w:cs="Arial"/>
          <w:sz w:val="24"/>
          <w:szCs w:val="24"/>
        </w:rPr>
        <w:t xml:space="preserve"> </w:t>
      </w:r>
    </w:p>
    <w:p w14:paraId="3C0ABF0E" w14:textId="77777777" w:rsidR="00A81270" w:rsidRDefault="00A81270" w:rsidP="00A81270">
      <w:pPr>
        <w:spacing w:line="360" w:lineRule="auto"/>
        <w:jc w:val="both"/>
        <w:rPr>
          <w:rFonts w:ascii="Arial" w:hAnsi="Arial" w:cs="Arial"/>
        </w:rPr>
      </w:pPr>
      <w:r w:rsidRPr="00CC0483">
        <w:rPr>
          <w:rFonts w:ascii="Arial" w:hAnsi="Arial" w:cs="Arial"/>
        </w:rPr>
        <w:t>The pandemic affected the hospitality industry fundamentally and now it is a major factor in the everyday operations at Lesley Hotel regarding the hygiene standards, how customers are being served following the government guidelines, changed cancellation policies, and even implementing track and trace protocols. Even though the successful vaccine rollout in the UK and the lifted lock downs give hope for better management of the situation the common opinion is that people and business should learn to live with the virus. For a small organisation as Lesley hotel, it also means necessity to understand the pandemic better and to be prepared and able to sustain financially, and to protect its employees and customers. Therefore, it is recommended to have a contingency plan ready to save valuable time when exploring different risks and options under such extreme circumstances as the pandemic and overcome challenges efficiently (Mahmoud, 2015).</w:t>
      </w:r>
    </w:p>
    <w:p w14:paraId="722C75AE" w14:textId="77777777" w:rsidR="00CB4A0E" w:rsidRPr="00F10D2F" w:rsidRDefault="00CB4A0E" w:rsidP="00F10D2F">
      <w:pPr>
        <w:spacing w:line="360" w:lineRule="auto"/>
        <w:jc w:val="both"/>
        <w:rPr>
          <w:rFonts w:ascii="Arial" w:hAnsi="Arial" w:cs="Arial"/>
        </w:rPr>
      </w:pPr>
    </w:p>
    <w:p w14:paraId="46412B3F" w14:textId="6DAEE9D5" w:rsidR="00241D29" w:rsidRPr="009A2335" w:rsidRDefault="00241D29" w:rsidP="00A81270">
      <w:pPr>
        <w:pStyle w:val="Heading1"/>
        <w:numPr>
          <w:ilvl w:val="0"/>
          <w:numId w:val="4"/>
        </w:numPr>
        <w:spacing w:line="360" w:lineRule="auto"/>
        <w:rPr>
          <w:rFonts w:ascii="Arial" w:hAnsi="Arial" w:cs="Arial"/>
          <w:sz w:val="28"/>
          <w:szCs w:val="28"/>
        </w:rPr>
      </w:pPr>
      <w:bookmarkStart w:id="18" w:name="_Toc80936646"/>
      <w:r w:rsidRPr="009A2335">
        <w:rPr>
          <w:rFonts w:ascii="Arial" w:hAnsi="Arial" w:cs="Arial"/>
          <w:sz w:val="28"/>
          <w:szCs w:val="28"/>
        </w:rPr>
        <w:t>Reference List:</w:t>
      </w:r>
      <w:bookmarkEnd w:id="18"/>
    </w:p>
    <w:p w14:paraId="2BAB91FC" w14:textId="36E9E384" w:rsidR="00F1057F" w:rsidRPr="00CC0483" w:rsidRDefault="00F52C11" w:rsidP="009A2335">
      <w:pPr>
        <w:spacing w:line="360" w:lineRule="auto"/>
        <w:jc w:val="both"/>
        <w:rPr>
          <w:rFonts w:ascii="Arial" w:hAnsi="Arial" w:cs="Arial"/>
        </w:rPr>
      </w:pPr>
      <w:r w:rsidRPr="00CC0483">
        <w:rPr>
          <w:rFonts w:ascii="Arial" w:hAnsi="Arial" w:cs="Arial"/>
        </w:rPr>
        <w:t xml:space="preserve">Alfaro-LeFevre, R. (2016). </w:t>
      </w:r>
      <w:r w:rsidRPr="00CC0483">
        <w:rPr>
          <w:rFonts w:ascii="Arial" w:hAnsi="Arial" w:cs="Arial"/>
          <w:i/>
          <w:iCs/>
        </w:rPr>
        <w:t>Critical Thinking Indicators</w:t>
      </w:r>
      <w:r w:rsidRPr="00CC0483">
        <w:rPr>
          <w:rFonts w:ascii="Arial" w:hAnsi="Arial" w:cs="Arial"/>
        </w:rPr>
        <w:t>. Available at: www.AlfaroTeachSmart.com. (Accessed: 7</w:t>
      </w:r>
      <w:r w:rsidRPr="00CC0483">
        <w:rPr>
          <w:rFonts w:ascii="Arial" w:hAnsi="Arial" w:cs="Arial"/>
          <w:vertAlign w:val="superscript"/>
        </w:rPr>
        <w:t>th</w:t>
      </w:r>
      <w:r w:rsidRPr="00CC0483">
        <w:rPr>
          <w:rFonts w:ascii="Arial" w:hAnsi="Arial" w:cs="Arial"/>
        </w:rPr>
        <w:t xml:space="preserve"> of August 2021)</w:t>
      </w:r>
    </w:p>
    <w:p w14:paraId="742E4D71" w14:textId="56ADD958" w:rsidR="00F1057F" w:rsidRPr="00CC0483" w:rsidRDefault="00F1057F" w:rsidP="009A2335">
      <w:pPr>
        <w:spacing w:line="360" w:lineRule="auto"/>
        <w:jc w:val="both"/>
        <w:rPr>
          <w:rFonts w:ascii="Arial" w:hAnsi="Arial" w:cs="Arial"/>
        </w:rPr>
      </w:pPr>
      <w:r w:rsidRPr="00CC0483">
        <w:rPr>
          <w:rFonts w:ascii="Arial" w:hAnsi="Arial" w:cs="Arial"/>
        </w:rPr>
        <w:t xml:space="preserve">Anderson, M., De Silva, S., (2009).  Believes, Values, Attitudes, </w:t>
      </w:r>
      <w:proofErr w:type="gramStart"/>
      <w:r w:rsidRPr="00CC0483">
        <w:rPr>
          <w:rFonts w:ascii="Arial" w:hAnsi="Arial" w:cs="Arial"/>
        </w:rPr>
        <w:t>Me</w:t>
      </w:r>
      <w:proofErr w:type="gramEnd"/>
      <w:r w:rsidRPr="00CC0483">
        <w:rPr>
          <w:rFonts w:ascii="Arial" w:hAnsi="Arial" w:cs="Arial"/>
        </w:rPr>
        <w:t xml:space="preserve"> and us Ltd.</w:t>
      </w:r>
    </w:p>
    <w:p w14:paraId="6677E207" w14:textId="6045C60C" w:rsidR="006251EE" w:rsidRPr="00CC0483" w:rsidRDefault="006251EE" w:rsidP="009A2335">
      <w:pPr>
        <w:spacing w:line="360" w:lineRule="auto"/>
        <w:jc w:val="both"/>
        <w:rPr>
          <w:rFonts w:ascii="Arial" w:hAnsi="Arial" w:cs="Arial"/>
        </w:rPr>
      </w:pPr>
      <w:r w:rsidRPr="00CC0483">
        <w:rPr>
          <w:rFonts w:ascii="Arial" w:hAnsi="Arial" w:cs="Arial"/>
        </w:rPr>
        <w:t>Burns, Tom &amp; Stalker, G. M, 1994. </w:t>
      </w:r>
      <w:r w:rsidRPr="00CC0483">
        <w:rPr>
          <w:rFonts w:ascii="Arial" w:hAnsi="Arial" w:cs="Arial"/>
          <w:i/>
          <w:iCs/>
        </w:rPr>
        <w:t>The management of innovation</w:t>
      </w:r>
      <w:r w:rsidRPr="00CC0483">
        <w:rPr>
          <w:rFonts w:ascii="Arial" w:hAnsi="Arial" w:cs="Arial"/>
        </w:rPr>
        <w:t> Rev., Oxford: Oxford University Press.</w:t>
      </w:r>
    </w:p>
    <w:p w14:paraId="4D24F7A9" w14:textId="21B8F9FA" w:rsidR="00241D29" w:rsidRPr="00CC0483" w:rsidRDefault="00B66B0C" w:rsidP="009A2335">
      <w:pPr>
        <w:spacing w:line="360" w:lineRule="auto"/>
        <w:jc w:val="both"/>
        <w:rPr>
          <w:rFonts w:ascii="Arial" w:hAnsi="Arial" w:cs="Arial"/>
        </w:rPr>
      </w:pPr>
      <w:r w:rsidRPr="00CC0483">
        <w:rPr>
          <w:rFonts w:ascii="Arial" w:hAnsi="Arial" w:cs="Arial"/>
        </w:rPr>
        <w:t xml:space="preserve">Cerruti, K and </w:t>
      </w:r>
      <w:proofErr w:type="spellStart"/>
      <w:r w:rsidRPr="00CC0483">
        <w:rPr>
          <w:rFonts w:ascii="Arial" w:hAnsi="Arial" w:cs="Arial"/>
        </w:rPr>
        <w:t>Godoski</w:t>
      </w:r>
      <w:proofErr w:type="spellEnd"/>
      <w:r w:rsidRPr="00CC0483">
        <w:rPr>
          <w:rFonts w:ascii="Arial" w:hAnsi="Arial" w:cs="Arial"/>
        </w:rPr>
        <w:t>, L 2020</w:t>
      </w:r>
      <w:r w:rsidRPr="00CC0483">
        <w:rPr>
          <w:rFonts w:ascii="Arial" w:hAnsi="Arial" w:cs="Arial"/>
          <w:i/>
          <w:iCs/>
        </w:rPr>
        <w:t xml:space="preserve"> "Five Post-COVID </w:t>
      </w:r>
      <w:r w:rsidR="00BF6227" w:rsidRPr="00CC0483">
        <w:rPr>
          <w:rFonts w:ascii="Arial" w:hAnsi="Arial" w:cs="Arial"/>
          <w:i/>
          <w:iCs/>
        </w:rPr>
        <w:t>Behaviours</w:t>
      </w:r>
      <w:r w:rsidRPr="00CC0483">
        <w:rPr>
          <w:rFonts w:ascii="Arial" w:hAnsi="Arial" w:cs="Arial"/>
          <w:i/>
          <w:iCs/>
        </w:rPr>
        <w:t xml:space="preserve"> and Attitudes that will Reshape the Workplace" in </w:t>
      </w:r>
      <w:proofErr w:type="spellStart"/>
      <w:r w:rsidRPr="00CC0483">
        <w:rPr>
          <w:rFonts w:ascii="Arial" w:hAnsi="Arial" w:cs="Arial"/>
          <w:i/>
          <w:iCs/>
        </w:rPr>
        <w:t>Workdesign</w:t>
      </w:r>
      <w:proofErr w:type="spellEnd"/>
      <w:r w:rsidRPr="00CC0483">
        <w:rPr>
          <w:rFonts w:ascii="Arial" w:hAnsi="Arial" w:cs="Arial"/>
          <w:i/>
          <w:iCs/>
        </w:rPr>
        <w:t xml:space="preserve"> Magazine [Online] Available at: </w:t>
      </w:r>
      <w:hyperlink r:id="rId9" w:history="1">
        <w:r w:rsidRPr="00CC0483">
          <w:rPr>
            <w:rStyle w:val="Hyperlink"/>
            <w:rFonts w:ascii="Arial" w:hAnsi="Arial" w:cs="Arial"/>
            <w:i/>
            <w:iCs/>
          </w:rPr>
          <w:t>https://www.workdesign.com/2020/06/five-post-covid-behaviors-and-attitudes-that-will-reshape-the-workplace/</w:t>
        </w:r>
      </w:hyperlink>
      <w:r w:rsidRPr="00CC0483">
        <w:rPr>
          <w:rFonts w:ascii="Arial" w:hAnsi="Arial" w:cs="Arial"/>
          <w:i/>
          <w:iCs/>
        </w:rPr>
        <w:t xml:space="preserve"> (</w:t>
      </w:r>
      <w:r w:rsidRPr="00CC0483">
        <w:rPr>
          <w:rFonts w:ascii="Arial" w:hAnsi="Arial" w:cs="Arial"/>
        </w:rPr>
        <w:t>Accessed: 23</w:t>
      </w:r>
      <w:r w:rsidRPr="00CC0483">
        <w:rPr>
          <w:rFonts w:ascii="Arial" w:hAnsi="Arial" w:cs="Arial"/>
          <w:vertAlign w:val="superscript"/>
        </w:rPr>
        <w:t>rd</w:t>
      </w:r>
      <w:r w:rsidRPr="00CC0483">
        <w:rPr>
          <w:rFonts w:ascii="Arial" w:hAnsi="Arial" w:cs="Arial"/>
        </w:rPr>
        <w:t xml:space="preserve"> of July 2021)</w:t>
      </w:r>
      <w:r w:rsidRPr="00CC0483">
        <w:rPr>
          <w:rFonts w:ascii="Arial" w:hAnsi="Arial" w:cs="Arial"/>
          <w:i/>
          <w:iCs/>
        </w:rPr>
        <w:t xml:space="preserve"> </w:t>
      </w:r>
    </w:p>
    <w:p w14:paraId="4B4D5193" w14:textId="209E1381" w:rsidR="00241D29" w:rsidRPr="00CC0483" w:rsidRDefault="00241D29" w:rsidP="008209E5">
      <w:pPr>
        <w:pStyle w:val="Bibliography"/>
        <w:spacing w:line="360" w:lineRule="auto"/>
        <w:jc w:val="both"/>
        <w:rPr>
          <w:rFonts w:ascii="Arial" w:hAnsi="Arial" w:cs="Arial"/>
          <w:noProof/>
          <w:sz w:val="22"/>
          <w:szCs w:val="22"/>
        </w:rPr>
      </w:pPr>
      <w:r w:rsidRPr="00CC0483">
        <w:rPr>
          <w:rFonts w:ascii="Arial" w:hAnsi="Arial" w:cs="Arial"/>
          <w:noProof/>
          <w:sz w:val="22"/>
          <w:szCs w:val="22"/>
        </w:rPr>
        <w:t xml:space="preserve">David, V., 2019. </w:t>
      </w:r>
      <w:r w:rsidRPr="00CC0483">
        <w:rPr>
          <w:rFonts w:ascii="Arial" w:hAnsi="Arial" w:cs="Arial"/>
          <w:i/>
          <w:iCs/>
          <w:noProof/>
          <w:sz w:val="22"/>
          <w:szCs w:val="22"/>
        </w:rPr>
        <w:t xml:space="preserve">10 ways to develop your critical thinking skills. </w:t>
      </w:r>
      <w:r w:rsidRPr="00CC0483">
        <w:rPr>
          <w:rFonts w:ascii="Arial" w:hAnsi="Arial" w:cs="Arial"/>
          <w:noProof/>
          <w:sz w:val="22"/>
          <w:szCs w:val="22"/>
        </w:rPr>
        <w:t xml:space="preserve">[Online] </w:t>
      </w:r>
      <w:r w:rsidRPr="00CC0483">
        <w:rPr>
          <w:rFonts w:ascii="Arial" w:hAnsi="Arial" w:cs="Arial"/>
          <w:noProof/>
          <w:sz w:val="22"/>
          <w:szCs w:val="22"/>
        </w:rPr>
        <w:br/>
        <w:t xml:space="preserve">Available at: </w:t>
      </w:r>
      <w:r w:rsidRPr="00CC0483">
        <w:rPr>
          <w:rFonts w:ascii="Arial" w:hAnsi="Arial" w:cs="Arial"/>
          <w:noProof/>
          <w:sz w:val="22"/>
          <w:szCs w:val="22"/>
          <w:u w:val="single"/>
        </w:rPr>
        <w:t>https://www.careeraddict.com/critical-thinking-skills</w:t>
      </w:r>
      <w:r w:rsidRPr="00CC0483">
        <w:rPr>
          <w:rFonts w:ascii="Arial" w:hAnsi="Arial" w:cs="Arial"/>
          <w:noProof/>
          <w:sz w:val="22"/>
          <w:szCs w:val="22"/>
        </w:rPr>
        <w:br/>
        <w:t>[Accessed 17 November 2020].</w:t>
      </w:r>
    </w:p>
    <w:p w14:paraId="6B5F0990" w14:textId="5BE7177E" w:rsidR="00FD377E" w:rsidRPr="00CC0483" w:rsidRDefault="00FD377E" w:rsidP="008209E5">
      <w:pPr>
        <w:spacing w:line="360" w:lineRule="auto"/>
        <w:jc w:val="both"/>
        <w:rPr>
          <w:rFonts w:ascii="Arial" w:hAnsi="Arial" w:cs="Arial"/>
          <w:i/>
          <w:iCs/>
        </w:rPr>
      </w:pPr>
      <w:r w:rsidRPr="00CC0483">
        <w:rPr>
          <w:rFonts w:ascii="Arial" w:hAnsi="Arial" w:cs="Arial"/>
        </w:rPr>
        <w:t>Davies, A., 2016. Patricia Benner: Novice to Expert-A Concept Whose Time has Come</w:t>
      </w:r>
      <w:r w:rsidRPr="00CC0483">
        <w:rPr>
          <w:rFonts w:ascii="Arial" w:hAnsi="Arial" w:cs="Arial"/>
          <w:i/>
          <w:iCs/>
        </w:rPr>
        <w:t xml:space="preserve">, The Oklahoma Nurse, </w:t>
      </w:r>
      <w:r w:rsidRPr="00CC0483">
        <w:rPr>
          <w:rFonts w:ascii="Arial" w:hAnsi="Arial" w:cs="Arial"/>
        </w:rPr>
        <w:t xml:space="preserve">61(3), pp.13-15. </w:t>
      </w:r>
      <w:r w:rsidRPr="00CC0483">
        <w:rPr>
          <w:rFonts w:ascii="Arial" w:hAnsi="Arial" w:cs="Arial"/>
          <w:i/>
          <w:iCs/>
        </w:rPr>
        <w:t xml:space="preserve"> </w:t>
      </w:r>
    </w:p>
    <w:p w14:paraId="027B78ED" w14:textId="289E84FC" w:rsidR="00702B16" w:rsidRPr="00CC0483" w:rsidRDefault="00702B16" w:rsidP="008209E5">
      <w:pPr>
        <w:spacing w:line="360" w:lineRule="auto"/>
        <w:jc w:val="both"/>
        <w:rPr>
          <w:rFonts w:ascii="Arial" w:hAnsi="Arial" w:cs="Arial"/>
        </w:rPr>
      </w:pPr>
      <w:r w:rsidRPr="00CC0483">
        <w:rPr>
          <w:rFonts w:ascii="Arial" w:hAnsi="Arial" w:cs="Arial"/>
        </w:rPr>
        <w:t xml:space="preserve">Davies, S., 2013 </w:t>
      </w:r>
      <w:r w:rsidRPr="00CC0483">
        <w:rPr>
          <w:rFonts w:ascii="Arial" w:hAnsi="Arial" w:cs="Arial"/>
          <w:i/>
          <w:iCs/>
        </w:rPr>
        <w:t>“How the R.E.D Model Can Make You a Better Leader (and Thinker)”, Available at:</w:t>
      </w:r>
      <w:r w:rsidRPr="00CC0483">
        <w:rPr>
          <w:rFonts w:ascii="Arial" w:hAnsi="Arial" w:cs="Arial"/>
        </w:rPr>
        <w:t xml:space="preserve"> </w:t>
      </w:r>
      <w:hyperlink r:id="rId10" w:history="1">
        <w:r w:rsidRPr="00CC0483">
          <w:rPr>
            <w:rStyle w:val="Hyperlink"/>
            <w:rFonts w:ascii="Arial" w:hAnsi="Arial" w:cs="Arial"/>
          </w:rPr>
          <w:t>https://www.govexec.com/management/2013/07/how-red-model-can-make-you-better-leader-and-thinker/67301/</w:t>
        </w:r>
      </w:hyperlink>
      <w:r w:rsidRPr="00CC0483">
        <w:rPr>
          <w:rStyle w:val="Hyperlink"/>
          <w:rFonts w:ascii="Arial" w:hAnsi="Arial" w:cs="Arial"/>
        </w:rPr>
        <w:t xml:space="preserve"> </w:t>
      </w:r>
      <w:r w:rsidRPr="00CC0483">
        <w:rPr>
          <w:rFonts w:ascii="Arial" w:hAnsi="Arial" w:cs="Arial"/>
          <w:i/>
          <w:iCs/>
        </w:rPr>
        <w:t xml:space="preserve"> </w:t>
      </w:r>
      <w:r w:rsidRPr="00CC0483">
        <w:rPr>
          <w:rFonts w:ascii="Arial" w:hAnsi="Arial" w:cs="Arial"/>
        </w:rPr>
        <w:t>(Accessed: 23</w:t>
      </w:r>
      <w:r w:rsidRPr="00CC0483">
        <w:rPr>
          <w:rFonts w:ascii="Arial" w:hAnsi="Arial" w:cs="Arial"/>
          <w:vertAlign w:val="superscript"/>
        </w:rPr>
        <w:t>rd</w:t>
      </w:r>
      <w:r w:rsidRPr="00CC0483">
        <w:rPr>
          <w:rFonts w:ascii="Arial" w:hAnsi="Arial" w:cs="Arial"/>
        </w:rPr>
        <w:t xml:space="preserve"> of July 2021)</w:t>
      </w:r>
    </w:p>
    <w:p w14:paraId="646076DC" w14:textId="45CA206F" w:rsidR="007D50F9" w:rsidRPr="00CC0483" w:rsidRDefault="007D50F9" w:rsidP="008209E5">
      <w:pPr>
        <w:spacing w:line="360" w:lineRule="auto"/>
        <w:jc w:val="both"/>
        <w:rPr>
          <w:rFonts w:ascii="Arial" w:hAnsi="Arial" w:cs="Arial"/>
        </w:rPr>
      </w:pPr>
      <w:r w:rsidRPr="00CC0483">
        <w:rPr>
          <w:rFonts w:ascii="Arial" w:hAnsi="Arial" w:cs="Arial"/>
        </w:rPr>
        <w:t xml:space="preserve">Department for Business, Energy &amp; Industrial Strategy, 2021. </w:t>
      </w:r>
      <w:r w:rsidRPr="00CC0483">
        <w:rPr>
          <w:rFonts w:ascii="Arial" w:hAnsi="Arial" w:cs="Arial"/>
          <w:i/>
          <w:iCs/>
        </w:rPr>
        <w:t xml:space="preserve">“Working safely during coronavirus (COVID-19)”, </w:t>
      </w:r>
      <w:r w:rsidRPr="00CC0483">
        <w:rPr>
          <w:rFonts w:ascii="Arial" w:hAnsi="Arial" w:cs="Arial"/>
        </w:rPr>
        <w:t>Support for businesses and self-employed people during coronavirus, 14</w:t>
      </w:r>
      <w:r w:rsidRPr="00CC0483">
        <w:rPr>
          <w:rFonts w:ascii="Arial" w:hAnsi="Arial" w:cs="Arial"/>
          <w:vertAlign w:val="superscript"/>
        </w:rPr>
        <w:t>th</w:t>
      </w:r>
      <w:r w:rsidRPr="00CC0483">
        <w:rPr>
          <w:rFonts w:ascii="Arial" w:hAnsi="Arial" w:cs="Arial"/>
        </w:rPr>
        <w:t xml:space="preserve"> of July. Available at: </w:t>
      </w:r>
      <w:hyperlink r:id="rId11" w:history="1">
        <w:r w:rsidRPr="00CC0483">
          <w:rPr>
            <w:rStyle w:val="Hyperlink"/>
            <w:rFonts w:ascii="Arial" w:hAnsi="Arial" w:cs="Arial"/>
          </w:rPr>
          <w:t>https://www.gov.uk/guidance/working-safely-during-covid-19/hotels-and-guest-accommodation</w:t>
        </w:r>
      </w:hyperlink>
      <w:r w:rsidRPr="00CC0483">
        <w:rPr>
          <w:rFonts w:ascii="Arial" w:hAnsi="Arial" w:cs="Arial"/>
        </w:rPr>
        <w:t xml:space="preserve"> (Accessed: 27</w:t>
      </w:r>
      <w:r w:rsidRPr="00CC0483">
        <w:rPr>
          <w:rFonts w:ascii="Arial" w:hAnsi="Arial" w:cs="Arial"/>
          <w:vertAlign w:val="superscript"/>
        </w:rPr>
        <w:t>th</w:t>
      </w:r>
      <w:r w:rsidRPr="00CC0483">
        <w:rPr>
          <w:rFonts w:ascii="Arial" w:hAnsi="Arial" w:cs="Arial"/>
        </w:rPr>
        <w:t xml:space="preserve"> of July 2021)</w:t>
      </w:r>
    </w:p>
    <w:p w14:paraId="764B2839" w14:textId="36EE4666" w:rsidR="00DC25F4" w:rsidRPr="00CC0483" w:rsidRDefault="00DC25F4" w:rsidP="008209E5">
      <w:pPr>
        <w:spacing w:line="360" w:lineRule="auto"/>
        <w:jc w:val="both"/>
        <w:rPr>
          <w:rFonts w:ascii="Arial" w:hAnsi="Arial" w:cs="Arial"/>
        </w:rPr>
      </w:pPr>
      <w:proofErr w:type="spellStart"/>
      <w:proofErr w:type="gramStart"/>
      <w:r w:rsidRPr="00CC0483">
        <w:rPr>
          <w:rFonts w:ascii="Arial" w:hAnsi="Arial" w:cs="Arial"/>
        </w:rPr>
        <w:t>Dunja,D</w:t>
      </w:r>
      <w:proofErr w:type="spellEnd"/>
      <w:r w:rsidRPr="00CC0483">
        <w:rPr>
          <w:rFonts w:ascii="Arial" w:hAnsi="Arial" w:cs="Arial"/>
        </w:rPr>
        <w:t>.</w:t>
      </w:r>
      <w:proofErr w:type="gramEnd"/>
      <w:r w:rsidRPr="00CC0483">
        <w:rPr>
          <w:rFonts w:ascii="Arial" w:hAnsi="Arial" w:cs="Arial"/>
        </w:rPr>
        <w:t>, B., et al., 2021. Will we have the same employees in hospitality after all? The impact of COVID-19 on employees’ work attitudes and turnover intentions</w:t>
      </w:r>
      <w:r w:rsidRPr="00CC0483">
        <w:rPr>
          <w:rFonts w:ascii="Arial" w:hAnsi="Arial" w:cs="Arial"/>
          <w:i/>
          <w:iCs/>
        </w:rPr>
        <w:t xml:space="preserve">. International journal of hospitality management. </w:t>
      </w:r>
      <w:r w:rsidRPr="00CC0483">
        <w:rPr>
          <w:rFonts w:ascii="Arial" w:hAnsi="Arial" w:cs="Arial"/>
        </w:rPr>
        <w:t>94, p.102754. DOI:</w:t>
      </w:r>
      <w:r w:rsidRPr="00CC0483">
        <w:rPr>
          <w:rFonts w:ascii="Arial" w:eastAsia="Times New Roman" w:hAnsi="Arial" w:cs="Arial"/>
          <w:color w:val="3A3A3A"/>
          <w:sz w:val="23"/>
          <w:szCs w:val="23"/>
          <w:shd w:val="clear" w:color="auto" w:fill="F3F3F3"/>
          <w:lang w:eastAsia="en-GB"/>
        </w:rPr>
        <w:t xml:space="preserve"> </w:t>
      </w:r>
      <w:r w:rsidRPr="00CC0483">
        <w:rPr>
          <w:rFonts w:ascii="Arial" w:hAnsi="Arial" w:cs="Arial"/>
        </w:rPr>
        <w:t>10.1016/j.ijhm.2020.102754</w:t>
      </w:r>
    </w:p>
    <w:p w14:paraId="4A9D702F" w14:textId="3304DED2" w:rsidR="00241D29" w:rsidRPr="00CC0483" w:rsidRDefault="00241D29" w:rsidP="008209E5">
      <w:pPr>
        <w:pStyle w:val="Bibliography"/>
        <w:spacing w:line="360" w:lineRule="auto"/>
        <w:jc w:val="both"/>
        <w:rPr>
          <w:rFonts w:ascii="Arial" w:hAnsi="Arial" w:cs="Arial"/>
          <w:noProof/>
          <w:sz w:val="22"/>
          <w:szCs w:val="22"/>
        </w:rPr>
      </w:pPr>
      <w:r w:rsidRPr="00CC0483">
        <w:rPr>
          <w:rFonts w:ascii="Arial" w:hAnsi="Arial" w:cs="Arial"/>
          <w:noProof/>
          <w:sz w:val="22"/>
          <w:szCs w:val="22"/>
        </w:rPr>
        <w:t xml:space="preserve">Elder, L. &amp; Paul, R., 2003. </w:t>
      </w:r>
      <w:r w:rsidRPr="00CC0483">
        <w:rPr>
          <w:rFonts w:ascii="Arial" w:hAnsi="Arial" w:cs="Arial"/>
          <w:i/>
          <w:iCs/>
          <w:noProof/>
          <w:sz w:val="22"/>
          <w:szCs w:val="22"/>
        </w:rPr>
        <w:t xml:space="preserve">The miniature guide to critical thinking: concepts &amp; tools. </w:t>
      </w:r>
      <w:r w:rsidRPr="00CC0483">
        <w:rPr>
          <w:rFonts w:ascii="Arial" w:hAnsi="Arial" w:cs="Arial"/>
          <w:noProof/>
          <w:sz w:val="22"/>
          <w:szCs w:val="22"/>
        </w:rPr>
        <w:t>18 ed. Dillon Beach(California): Foundation for Critical Thi</w:t>
      </w:r>
      <w:r w:rsidR="00905B5F" w:rsidRPr="00CC0483">
        <w:rPr>
          <w:rFonts w:ascii="Arial" w:hAnsi="Arial" w:cs="Arial"/>
          <w:noProof/>
          <w:sz w:val="22"/>
          <w:szCs w:val="22"/>
        </w:rPr>
        <w:t>n</w:t>
      </w:r>
      <w:r w:rsidRPr="00CC0483">
        <w:rPr>
          <w:rFonts w:ascii="Arial" w:hAnsi="Arial" w:cs="Arial"/>
          <w:noProof/>
          <w:sz w:val="22"/>
          <w:szCs w:val="22"/>
        </w:rPr>
        <w:t>king.</w:t>
      </w:r>
    </w:p>
    <w:p w14:paraId="2DD65678" w14:textId="5135D097" w:rsidR="007200B4" w:rsidRPr="00CC0483" w:rsidRDefault="007200B4" w:rsidP="008209E5">
      <w:pPr>
        <w:spacing w:line="360" w:lineRule="auto"/>
        <w:jc w:val="both"/>
        <w:rPr>
          <w:rFonts w:ascii="Arial" w:hAnsi="Arial" w:cs="Arial"/>
        </w:rPr>
      </w:pPr>
      <w:r w:rsidRPr="00CC0483">
        <w:rPr>
          <w:rFonts w:ascii="Arial" w:hAnsi="Arial" w:cs="Arial"/>
        </w:rPr>
        <w:t>Fernández-Robin, C. et al., 2019. Green Practices in Hospitality: A Contingency Approach. </w:t>
      </w:r>
      <w:r w:rsidRPr="00CC0483">
        <w:rPr>
          <w:rFonts w:ascii="Arial" w:hAnsi="Arial" w:cs="Arial"/>
          <w:i/>
          <w:iCs/>
        </w:rPr>
        <w:t>Sustainability (Basel, Switzerland)</w:t>
      </w:r>
      <w:r w:rsidRPr="00CC0483">
        <w:rPr>
          <w:rFonts w:ascii="Arial" w:hAnsi="Arial" w:cs="Arial"/>
        </w:rPr>
        <w:t>, 11(13), p.3737.</w:t>
      </w:r>
    </w:p>
    <w:p w14:paraId="1890217A" w14:textId="2C75AACE" w:rsidR="00677EA7" w:rsidRDefault="00677EA7" w:rsidP="008209E5">
      <w:pPr>
        <w:spacing w:line="360" w:lineRule="auto"/>
        <w:jc w:val="both"/>
        <w:rPr>
          <w:rFonts w:ascii="Arial" w:hAnsi="Arial" w:cs="Arial"/>
          <w:lang w:val="en-US"/>
        </w:rPr>
      </w:pPr>
      <w:r w:rsidRPr="00677EA7">
        <w:rPr>
          <w:rFonts w:ascii="Arial" w:hAnsi="Arial" w:cs="Arial"/>
          <w:lang w:val="en-US"/>
        </w:rPr>
        <w:t xml:space="preserve">Hutton, G. and Foley, N., 2021. </w:t>
      </w:r>
      <w:r w:rsidRPr="00677EA7">
        <w:rPr>
          <w:rFonts w:ascii="Arial" w:hAnsi="Arial" w:cs="Arial"/>
          <w:i/>
          <w:iCs/>
          <w:lang w:val="en-US"/>
        </w:rPr>
        <w:t xml:space="preserve">Hospitality Industry and COVID-19, </w:t>
      </w:r>
      <w:r w:rsidRPr="00677EA7">
        <w:rPr>
          <w:rFonts w:ascii="Arial" w:hAnsi="Arial" w:cs="Arial"/>
          <w:lang w:val="en-US"/>
        </w:rPr>
        <w:t>London: House of Commons Library.</w:t>
      </w:r>
    </w:p>
    <w:p w14:paraId="19204A35" w14:textId="7DAE8D6A" w:rsidR="005A1281" w:rsidRPr="005A1281" w:rsidRDefault="005A1281" w:rsidP="008209E5">
      <w:pPr>
        <w:spacing w:line="360" w:lineRule="auto"/>
        <w:jc w:val="both"/>
        <w:rPr>
          <w:rFonts w:ascii="Arial" w:hAnsi="Arial" w:cs="Arial"/>
          <w:lang w:val="en-US"/>
        </w:rPr>
      </w:pPr>
      <w:proofErr w:type="spellStart"/>
      <w:r>
        <w:rPr>
          <w:rFonts w:ascii="Arial" w:hAnsi="Arial" w:cs="Arial"/>
          <w:lang w:val="en-US"/>
        </w:rPr>
        <w:lastRenderedPageBreak/>
        <w:t>Kraainjenbrink</w:t>
      </w:r>
      <w:proofErr w:type="spellEnd"/>
      <w:r>
        <w:rPr>
          <w:rFonts w:ascii="Arial" w:hAnsi="Arial" w:cs="Arial"/>
          <w:lang w:val="en-US"/>
        </w:rPr>
        <w:t xml:space="preserve">, J., 2018. “What does VUCA really mean?”, </w:t>
      </w:r>
      <w:r>
        <w:rPr>
          <w:rFonts w:ascii="Arial" w:hAnsi="Arial" w:cs="Arial"/>
          <w:i/>
          <w:iCs/>
          <w:lang w:val="en-US"/>
        </w:rPr>
        <w:t xml:space="preserve">Forbes, </w:t>
      </w:r>
      <w:r>
        <w:rPr>
          <w:rFonts w:ascii="Arial" w:hAnsi="Arial" w:cs="Arial"/>
          <w:lang w:val="en-US"/>
        </w:rPr>
        <w:t>19</w:t>
      </w:r>
      <w:r w:rsidRPr="005A1281">
        <w:rPr>
          <w:rFonts w:ascii="Arial" w:hAnsi="Arial" w:cs="Arial"/>
          <w:vertAlign w:val="superscript"/>
          <w:lang w:val="en-US"/>
        </w:rPr>
        <w:t>th</w:t>
      </w:r>
      <w:r>
        <w:rPr>
          <w:rFonts w:ascii="Arial" w:hAnsi="Arial" w:cs="Arial"/>
          <w:lang w:val="en-US"/>
        </w:rPr>
        <w:t xml:space="preserve"> if December, </w:t>
      </w:r>
      <w:proofErr w:type="spellStart"/>
      <w:r>
        <w:rPr>
          <w:rFonts w:ascii="Arial" w:hAnsi="Arial" w:cs="Arial"/>
          <w:lang w:val="en-US"/>
        </w:rPr>
        <w:t>Avaiable</w:t>
      </w:r>
      <w:proofErr w:type="spellEnd"/>
      <w:r>
        <w:rPr>
          <w:rFonts w:ascii="Arial" w:hAnsi="Arial" w:cs="Arial"/>
          <w:lang w:val="en-US"/>
        </w:rPr>
        <w:t xml:space="preserve"> at: </w:t>
      </w:r>
      <w:hyperlink r:id="rId12" w:history="1">
        <w:r w:rsidRPr="00150F99">
          <w:rPr>
            <w:rStyle w:val="Hyperlink"/>
            <w:rFonts w:ascii="Arial" w:hAnsi="Arial" w:cs="Arial"/>
            <w:lang w:val="en-US"/>
          </w:rPr>
          <w:t>https://www.forbes.com/sites/jeroenkraaijenbrink/2018/12/19/what-does-vuca-really-mean/</w:t>
        </w:r>
      </w:hyperlink>
      <w:r>
        <w:rPr>
          <w:rFonts w:ascii="Arial" w:hAnsi="Arial" w:cs="Arial"/>
          <w:lang w:val="en-US"/>
        </w:rPr>
        <w:t xml:space="preserve"> (Accessed: 15</w:t>
      </w:r>
      <w:r w:rsidRPr="005A1281">
        <w:rPr>
          <w:rFonts w:ascii="Arial" w:hAnsi="Arial" w:cs="Arial"/>
          <w:vertAlign w:val="superscript"/>
          <w:lang w:val="en-US"/>
        </w:rPr>
        <w:t>th</w:t>
      </w:r>
      <w:r>
        <w:rPr>
          <w:rFonts w:ascii="Arial" w:hAnsi="Arial" w:cs="Arial"/>
          <w:lang w:val="en-US"/>
        </w:rPr>
        <w:t xml:space="preserve"> of August 2021)</w:t>
      </w:r>
    </w:p>
    <w:p w14:paraId="5CE4FECC" w14:textId="6C8C352D" w:rsidR="007200B4" w:rsidRPr="00CC0483" w:rsidRDefault="00087831" w:rsidP="008209E5">
      <w:pPr>
        <w:spacing w:line="360" w:lineRule="auto"/>
        <w:jc w:val="both"/>
        <w:rPr>
          <w:rFonts w:ascii="Arial" w:hAnsi="Arial" w:cs="Arial"/>
        </w:rPr>
      </w:pPr>
      <w:proofErr w:type="spellStart"/>
      <w:r w:rsidRPr="00CC0483">
        <w:rPr>
          <w:rFonts w:ascii="Arial" w:hAnsi="Arial" w:cs="Arial"/>
        </w:rPr>
        <w:t>Kravcenko</w:t>
      </w:r>
      <w:proofErr w:type="spellEnd"/>
      <w:r w:rsidRPr="00CC0483">
        <w:rPr>
          <w:rFonts w:ascii="Arial" w:hAnsi="Arial" w:cs="Arial"/>
        </w:rPr>
        <w:t xml:space="preserve">, D., 2016., </w:t>
      </w:r>
      <w:r w:rsidR="00B126C6" w:rsidRPr="00CC0483">
        <w:rPr>
          <w:rFonts w:ascii="Arial" w:hAnsi="Arial" w:cs="Arial"/>
        </w:rPr>
        <w:t>“</w:t>
      </w:r>
      <w:r w:rsidRPr="00CC0483">
        <w:rPr>
          <w:rFonts w:ascii="Arial" w:hAnsi="Arial" w:cs="Arial"/>
        </w:rPr>
        <w:t>Contingency Theory-Lawrence and Lorsch</w:t>
      </w:r>
      <w:r w:rsidR="00B126C6" w:rsidRPr="00CC0483">
        <w:rPr>
          <w:rFonts w:ascii="Arial" w:hAnsi="Arial" w:cs="Arial"/>
        </w:rPr>
        <w:t xml:space="preserve">”, </w:t>
      </w:r>
      <w:r w:rsidR="00B126C6" w:rsidRPr="00CC0483">
        <w:rPr>
          <w:rFonts w:ascii="Arial" w:hAnsi="Arial" w:cs="Arial"/>
          <w:i/>
          <w:iCs/>
        </w:rPr>
        <w:t xml:space="preserve">Talking about organisations </w:t>
      </w:r>
      <w:r w:rsidR="00B126C6" w:rsidRPr="00CC0483">
        <w:rPr>
          <w:rFonts w:ascii="Arial" w:hAnsi="Arial" w:cs="Arial"/>
        </w:rPr>
        <w:t xml:space="preserve">(Podcast) Available at: </w:t>
      </w:r>
      <w:hyperlink r:id="rId13" w:history="1">
        <w:r w:rsidR="00B126C6" w:rsidRPr="00CC0483">
          <w:rPr>
            <w:rStyle w:val="Hyperlink"/>
            <w:rFonts w:ascii="Arial" w:hAnsi="Arial" w:cs="Arial"/>
          </w:rPr>
          <w:t>https://www.talkingaboutorganizations.com/?s=lorsch</w:t>
        </w:r>
      </w:hyperlink>
      <w:r w:rsidR="00B126C6" w:rsidRPr="00CC0483">
        <w:rPr>
          <w:rFonts w:ascii="Arial" w:hAnsi="Arial" w:cs="Arial"/>
        </w:rPr>
        <w:t xml:space="preserve"> (Accessed: 06</w:t>
      </w:r>
      <w:r w:rsidR="00B126C6" w:rsidRPr="00CC0483">
        <w:rPr>
          <w:rFonts w:ascii="Arial" w:hAnsi="Arial" w:cs="Arial"/>
          <w:vertAlign w:val="superscript"/>
        </w:rPr>
        <w:t>th</w:t>
      </w:r>
      <w:r w:rsidR="00B126C6" w:rsidRPr="00CC0483">
        <w:rPr>
          <w:rFonts w:ascii="Arial" w:hAnsi="Arial" w:cs="Arial"/>
        </w:rPr>
        <w:t xml:space="preserve"> of August 2021)</w:t>
      </w:r>
    </w:p>
    <w:p w14:paraId="14E58AE0" w14:textId="77777777" w:rsidR="00241D29" w:rsidRPr="00CC0483" w:rsidRDefault="00241D29" w:rsidP="008209E5">
      <w:pPr>
        <w:spacing w:line="360" w:lineRule="auto"/>
        <w:jc w:val="both"/>
        <w:rPr>
          <w:rFonts w:ascii="Arial" w:hAnsi="Arial" w:cs="Arial"/>
          <w:b/>
          <w:bCs/>
        </w:rPr>
      </w:pPr>
      <w:r w:rsidRPr="00CC0483">
        <w:rPr>
          <w:rFonts w:ascii="Arial" w:hAnsi="Arial" w:cs="Arial"/>
        </w:rPr>
        <w:t>KUHN, D., 2018. A Role for Reasoning in a Dialogic Approach to Critical Thinking. </w:t>
      </w:r>
      <w:proofErr w:type="spellStart"/>
      <w:r w:rsidRPr="00CC0483">
        <w:rPr>
          <w:rFonts w:ascii="Arial" w:hAnsi="Arial" w:cs="Arial"/>
          <w:i/>
          <w:iCs/>
        </w:rPr>
        <w:t>Topoi</w:t>
      </w:r>
      <w:proofErr w:type="spellEnd"/>
      <w:r w:rsidRPr="00CC0483">
        <w:rPr>
          <w:rFonts w:ascii="Arial" w:hAnsi="Arial" w:cs="Arial"/>
          <w:i/>
          <w:iCs/>
        </w:rPr>
        <w:t>, </w:t>
      </w:r>
      <w:r w:rsidRPr="00CC0483">
        <w:rPr>
          <w:rFonts w:ascii="Arial" w:hAnsi="Arial" w:cs="Arial"/>
        </w:rPr>
        <w:t xml:space="preserve">37(1), pp. 121-128. </w:t>
      </w:r>
      <w:r w:rsidRPr="00CC0483">
        <w:rPr>
          <w:rFonts w:ascii="Arial" w:hAnsi="Arial" w:cs="Arial"/>
          <w:b/>
          <w:bCs/>
        </w:rPr>
        <w:t>DOI:</w:t>
      </w:r>
      <w:r w:rsidRPr="00CC0483">
        <w:rPr>
          <w:rFonts w:ascii="Arial" w:hAnsi="Arial" w:cs="Arial"/>
        </w:rPr>
        <w:t>10.1007/s11245-016-9373-4</w:t>
      </w:r>
    </w:p>
    <w:p w14:paraId="7673873F" w14:textId="1E6F6E8D" w:rsidR="00BF2484" w:rsidRPr="00CC0483" w:rsidRDefault="00241D29" w:rsidP="008209E5">
      <w:pPr>
        <w:spacing w:line="360" w:lineRule="auto"/>
        <w:jc w:val="both"/>
        <w:rPr>
          <w:rFonts w:ascii="Arial" w:hAnsi="Arial" w:cs="Arial"/>
          <w:color w:val="0563C1" w:themeColor="hyperlink"/>
          <w:u w:val="single"/>
        </w:rPr>
      </w:pPr>
      <w:r w:rsidRPr="00CC0483">
        <w:rPr>
          <w:rFonts w:ascii="Arial" w:hAnsi="Arial" w:cs="Arial"/>
        </w:rPr>
        <w:t xml:space="preserve">available at:  </w:t>
      </w:r>
      <w:hyperlink r:id="rId14" w:history="1">
        <w:r w:rsidRPr="00CC0483">
          <w:rPr>
            <w:rStyle w:val="Hyperlink"/>
            <w:rFonts w:ascii="Arial" w:hAnsi="Arial" w:cs="Arial"/>
          </w:rPr>
          <w:t>https://search-proquest-com.ezproxy.uwtsd.ac.uk/docview/2291274963?OpenUrlRefId=info:xri/sid:primo&amp;accountid=130472</w:t>
        </w:r>
      </w:hyperlink>
      <w:r w:rsidR="00BF2484" w:rsidRPr="00CC0483">
        <w:rPr>
          <w:rStyle w:val="Hyperlink"/>
          <w:rFonts w:ascii="Arial" w:hAnsi="Arial" w:cs="Arial"/>
        </w:rPr>
        <w:t xml:space="preserve">  (Accessed:)</w:t>
      </w:r>
    </w:p>
    <w:p w14:paraId="019BCCF6" w14:textId="4F7E3296" w:rsidR="00BF2484" w:rsidRPr="00CC0483" w:rsidRDefault="00BF2484" w:rsidP="008209E5">
      <w:pPr>
        <w:spacing w:line="360" w:lineRule="auto"/>
        <w:jc w:val="both"/>
        <w:rPr>
          <w:rFonts w:ascii="Arial" w:hAnsi="Arial" w:cs="Arial"/>
        </w:rPr>
      </w:pPr>
      <w:r w:rsidRPr="00CC0483">
        <w:rPr>
          <w:rFonts w:ascii="Arial" w:hAnsi="Arial" w:cs="Arial"/>
        </w:rPr>
        <w:t xml:space="preserve">Mahmoud, A., 2015. “Hotel Revenue Management Contingency Plan for Recessionary Demand and Decline Eras”, </w:t>
      </w:r>
      <w:r w:rsidRPr="00CC0483">
        <w:rPr>
          <w:rFonts w:ascii="Arial" w:hAnsi="Arial" w:cs="Arial"/>
          <w:i/>
          <w:iCs/>
        </w:rPr>
        <w:t xml:space="preserve">Hospitality Net, </w:t>
      </w:r>
      <w:r w:rsidRPr="00CC0483">
        <w:rPr>
          <w:rFonts w:ascii="Arial" w:hAnsi="Arial" w:cs="Arial"/>
        </w:rPr>
        <w:t>27</w:t>
      </w:r>
      <w:r w:rsidRPr="00CC0483">
        <w:rPr>
          <w:rFonts w:ascii="Arial" w:hAnsi="Arial" w:cs="Arial"/>
          <w:vertAlign w:val="superscript"/>
        </w:rPr>
        <w:t>th</w:t>
      </w:r>
      <w:r w:rsidRPr="00CC0483">
        <w:rPr>
          <w:rFonts w:ascii="Arial" w:hAnsi="Arial" w:cs="Arial"/>
        </w:rPr>
        <w:t xml:space="preserve"> of November, Available at: </w:t>
      </w:r>
      <w:hyperlink r:id="rId15" w:history="1">
        <w:r w:rsidRPr="00CC0483">
          <w:rPr>
            <w:rStyle w:val="Hyperlink"/>
            <w:rFonts w:ascii="Arial" w:hAnsi="Arial" w:cs="Arial"/>
          </w:rPr>
          <w:t>https://www.hospitalitynet.org/opinion/4072970.html</w:t>
        </w:r>
      </w:hyperlink>
      <w:r w:rsidRPr="00CC0483">
        <w:rPr>
          <w:rFonts w:ascii="Arial" w:hAnsi="Arial" w:cs="Arial"/>
        </w:rPr>
        <w:t xml:space="preserve"> (Accessed: 12</w:t>
      </w:r>
      <w:r w:rsidRPr="00CC0483">
        <w:rPr>
          <w:rFonts w:ascii="Arial" w:hAnsi="Arial" w:cs="Arial"/>
          <w:vertAlign w:val="superscript"/>
        </w:rPr>
        <w:t>th</w:t>
      </w:r>
      <w:r w:rsidRPr="00CC0483">
        <w:rPr>
          <w:rFonts w:ascii="Arial" w:hAnsi="Arial" w:cs="Arial"/>
        </w:rPr>
        <w:t xml:space="preserve"> of August 2021)</w:t>
      </w:r>
    </w:p>
    <w:p w14:paraId="4013D8C6" w14:textId="68398478" w:rsidR="006736BD" w:rsidRPr="00CC0483" w:rsidRDefault="006736BD" w:rsidP="008209E5">
      <w:pPr>
        <w:spacing w:line="360" w:lineRule="auto"/>
        <w:jc w:val="both"/>
        <w:rPr>
          <w:rFonts w:ascii="Arial" w:hAnsi="Arial" w:cs="Arial"/>
        </w:rPr>
      </w:pPr>
      <w:r w:rsidRPr="00CC0483">
        <w:rPr>
          <w:rFonts w:ascii="Arial" w:hAnsi="Arial" w:cs="Arial"/>
        </w:rPr>
        <w:t>Maltby, J., Day, L. &amp; Macaskill, A., 2017. </w:t>
      </w:r>
      <w:r w:rsidRPr="00CC0483">
        <w:rPr>
          <w:rFonts w:ascii="Arial" w:hAnsi="Arial" w:cs="Arial"/>
          <w:i/>
          <w:iCs/>
        </w:rPr>
        <w:t xml:space="preserve">Personality, individual </w:t>
      </w:r>
      <w:r w:rsidR="00240FE7" w:rsidRPr="00CC0483">
        <w:rPr>
          <w:rFonts w:ascii="Arial" w:hAnsi="Arial" w:cs="Arial"/>
          <w:i/>
          <w:iCs/>
        </w:rPr>
        <w:t>differences,</w:t>
      </w:r>
      <w:r w:rsidRPr="00CC0483">
        <w:rPr>
          <w:rFonts w:ascii="Arial" w:hAnsi="Arial" w:cs="Arial"/>
          <w:i/>
          <w:iCs/>
        </w:rPr>
        <w:t xml:space="preserve"> and intelligence</w:t>
      </w:r>
      <w:r w:rsidR="00240FE7" w:rsidRPr="00CC0483">
        <w:rPr>
          <w:rFonts w:ascii="Arial" w:hAnsi="Arial" w:cs="Arial"/>
          <w:i/>
          <w:iCs/>
        </w:rPr>
        <w:t xml:space="preserve">. </w:t>
      </w:r>
      <w:r w:rsidR="00240FE7" w:rsidRPr="00CC0483">
        <w:rPr>
          <w:rFonts w:ascii="Arial" w:hAnsi="Arial" w:cs="Arial"/>
        </w:rPr>
        <w:t>4</w:t>
      </w:r>
      <w:r w:rsidR="00240FE7" w:rsidRPr="00CC0483">
        <w:rPr>
          <w:rFonts w:ascii="Arial" w:hAnsi="Arial" w:cs="Arial"/>
          <w:vertAlign w:val="superscript"/>
        </w:rPr>
        <w:t>th</w:t>
      </w:r>
      <w:r w:rsidR="00240FE7" w:rsidRPr="00CC0483">
        <w:rPr>
          <w:rFonts w:ascii="Arial" w:hAnsi="Arial" w:cs="Arial"/>
        </w:rPr>
        <w:t xml:space="preserve"> </w:t>
      </w:r>
      <w:proofErr w:type="spellStart"/>
      <w:r w:rsidR="00240FE7" w:rsidRPr="00CC0483">
        <w:rPr>
          <w:rFonts w:ascii="Arial" w:hAnsi="Arial" w:cs="Arial"/>
        </w:rPr>
        <w:t>edn</w:t>
      </w:r>
      <w:proofErr w:type="spellEnd"/>
      <w:r w:rsidR="00240FE7" w:rsidRPr="00CC0483">
        <w:rPr>
          <w:rFonts w:ascii="Arial" w:hAnsi="Arial" w:cs="Arial"/>
        </w:rPr>
        <w:t>. Harlow: Pearson</w:t>
      </w:r>
    </w:p>
    <w:p w14:paraId="7B63477E" w14:textId="008926B4" w:rsidR="00396EAE" w:rsidRPr="00CC0483" w:rsidRDefault="00396EAE" w:rsidP="008209E5">
      <w:pPr>
        <w:spacing w:line="360" w:lineRule="auto"/>
        <w:jc w:val="both"/>
        <w:rPr>
          <w:rFonts w:ascii="Arial" w:hAnsi="Arial" w:cs="Arial"/>
        </w:rPr>
      </w:pPr>
      <w:r w:rsidRPr="00CC0483">
        <w:rPr>
          <w:rFonts w:ascii="Arial" w:hAnsi="Arial" w:cs="Arial"/>
        </w:rPr>
        <w:t>Mayo, E., 2003. </w:t>
      </w:r>
      <w:r w:rsidRPr="00CC0483">
        <w:rPr>
          <w:rFonts w:ascii="Arial" w:hAnsi="Arial" w:cs="Arial"/>
          <w:i/>
          <w:iCs/>
        </w:rPr>
        <w:t>The human problems of an industrial civilization</w:t>
      </w:r>
      <w:r w:rsidRPr="00CC0483">
        <w:rPr>
          <w:rFonts w:ascii="Arial" w:hAnsi="Arial" w:cs="Arial"/>
        </w:rPr>
        <w:t>,</w:t>
      </w:r>
      <w:r w:rsidR="007D50F9" w:rsidRPr="00CC0483">
        <w:rPr>
          <w:rFonts w:ascii="Arial" w:hAnsi="Arial" w:cs="Arial"/>
        </w:rPr>
        <w:t xml:space="preserve"> London: Routledge</w:t>
      </w:r>
    </w:p>
    <w:p w14:paraId="5E2D20ED" w14:textId="03674681" w:rsidR="009E339E" w:rsidRPr="00CC0483" w:rsidRDefault="00CB4A0E" w:rsidP="008209E5">
      <w:pPr>
        <w:spacing w:line="360" w:lineRule="auto"/>
        <w:jc w:val="both"/>
        <w:rPr>
          <w:rFonts w:ascii="Arial" w:hAnsi="Arial" w:cs="Arial"/>
        </w:rPr>
      </w:pPr>
      <w:proofErr w:type="spellStart"/>
      <w:r>
        <w:rPr>
          <w:rFonts w:ascii="Arial" w:hAnsi="Arial" w:cs="Arial"/>
        </w:rPr>
        <w:t>M</w:t>
      </w:r>
      <w:r w:rsidR="009E339E" w:rsidRPr="00CC0483">
        <w:rPr>
          <w:rFonts w:ascii="Arial" w:hAnsi="Arial" w:cs="Arial"/>
        </w:rPr>
        <w:t>baSkool</w:t>
      </w:r>
      <w:proofErr w:type="spellEnd"/>
      <w:r w:rsidR="009E339E" w:rsidRPr="00CC0483">
        <w:rPr>
          <w:rFonts w:ascii="Arial" w:hAnsi="Arial" w:cs="Arial"/>
        </w:rPr>
        <w:t xml:space="preserve">, 2018. </w:t>
      </w:r>
      <w:r w:rsidR="009E339E" w:rsidRPr="00CC0483">
        <w:rPr>
          <w:rFonts w:ascii="Arial" w:hAnsi="Arial" w:cs="Arial"/>
          <w:i/>
          <w:iCs/>
        </w:rPr>
        <w:t xml:space="preserve">Scanlon Plan. </w:t>
      </w:r>
      <w:r w:rsidR="009E339E" w:rsidRPr="00CC0483">
        <w:rPr>
          <w:rFonts w:ascii="Arial" w:hAnsi="Arial" w:cs="Arial"/>
        </w:rPr>
        <w:t xml:space="preserve">(Online) Available at: </w:t>
      </w:r>
      <w:hyperlink r:id="rId16" w:history="1">
        <w:r w:rsidR="009E339E" w:rsidRPr="00CC0483">
          <w:rPr>
            <w:rStyle w:val="Hyperlink"/>
            <w:rFonts w:ascii="Arial" w:hAnsi="Arial" w:cs="Arial"/>
          </w:rPr>
          <w:t>https://www.mbaskool.com/business-concepts/human-resources-hr-terms/13720-scanlon-plan.html</w:t>
        </w:r>
      </w:hyperlink>
    </w:p>
    <w:p w14:paraId="50887772" w14:textId="155298DA" w:rsidR="009E339E" w:rsidRPr="00CC0483" w:rsidRDefault="009E339E" w:rsidP="008209E5">
      <w:pPr>
        <w:spacing w:line="360" w:lineRule="auto"/>
        <w:jc w:val="both"/>
        <w:rPr>
          <w:rFonts w:ascii="Arial" w:hAnsi="Arial" w:cs="Arial"/>
        </w:rPr>
      </w:pPr>
      <w:r w:rsidRPr="00CC0483">
        <w:rPr>
          <w:rFonts w:ascii="Arial" w:hAnsi="Arial" w:cs="Arial"/>
        </w:rPr>
        <w:t>(Accessed: 09</w:t>
      </w:r>
      <w:r w:rsidRPr="00CC0483">
        <w:rPr>
          <w:rFonts w:ascii="Arial" w:hAnsi="Arial" w:cs="Arial"/>
          <w:vertAlign w:val="superscript"/>
        </w:rPr>
        <w:t>th</w:t>
      </w:r>
      <w:r w:rsidRPr="00CC0483">
        <w:rPr>
          <w:rFonts w:ascii="Arial" w:hAnsi="Arial" w:cs="Arial"/>
        </w:rPr>
        <w:t xml:space="preserve"> of August 2021)</w:t>
      </w:r>
    </w:p>
    <w:p w14:paraId="026255DC" w14:textId="46E4BF37" w:rsidR="00F55931" w:rsidRPr="00CC0483" w:rsidRDefault="00F55931" w:rsidP="008209E5">
      <w:pPr>
        <w:spacing w:line="360" w:lineRule="auto"/>
        <w:jc w:val="both"/>
        <w:rPr>
          <w:rFonts w:ascii="Arial" w:hAnsi="Arial" w:cs="Arial"/>
        </w:rPr>
      </w:pPr>
      <w:r w:rsidRPr="00CC0483">
        <w:rPr>
          <w:rFonts w:ascii="Arial" w:hAnsi="Arial" w:cs="Arial"/>
        </w:rPr>
        <w:t>McAdam, R., Miller, K. &amp; McSorley, C., 2019. Towards a contingency theory perspective of quality management in enabling strategic alignment. </w:t>
      </w:r>
      <w:r w:rsidRPr="00CC0483">
        <w:rPr>
          <w:rFonts w:ascii="Arial" w:hAnsi="Arial" w:cs="Arial"/>
          <w:i/>
          <w:iCs/>
        </w:rPr>
        <w:t>International journal of production economics</w:t>
      </w:r>
      <w:r w:rsidRPr="00CC0483">
        <w:rPr>
          <w:rFonts w:ascii="Arial" w:hAnsi="Arial" w:cs="Arial"/>
        </w:rPr>
        <w:t>, 207, pp.195–209.</w:t>
      </w:r>
    </w:p>
    <w:p w14:paraId="781C0B99" w14:textId="6E7843CB" w:rsidR="00702B16" w:rsidRPr="00CC0483" w:rsidRDefault="00702B16" w:rsidP="008209E5">
      <w:pPr>
        <w:spacing w:line="360" w:lineRule="auto"/>
        <w:jc w:val="both"/>
        <w:rPr>
          <w:rFonts w:ascii="Arial" w:hAnsi="Arial" w:cs="Arial"/>
          <w:i/>
          <w:iCs/>
        </w:rPr>
      </w:pPr>
      <w:proofErr w:type="spellStart"/>
      <w:r w:rsidRPr="00CC0483">
        <w:rPr>
          <w:rFonts w:ascii="Arial" w:hAnsi="Arial" w:cs="Arial"/>
        </w:rPr>
        <w:t>Monier</w:t>
      </w:r>
      <w:proofErr w:type="spellEnd"/>
      <w:r w:rsidRPr="00CC0483">
        <w:rPr>
          <w:rFonts w:ascii="Arial" w:hAnsi="Arial" w:cs="Arial"/>
        </w:rPr>
        <w:t>, S.,</w:t>
      </w:r>
      <w:r w:rsidRPr="00CC0483">
        <w:rPr>
          <w:rFonts w:ascii="Arial" w:hAnsi="Arial" w:cs="Arial"/>
          <w:i/>
          <w:iCs/>
        </w:rPr>
        <w:t xml:space="preserve"> </w:t>
      </w:r>
      <w:r w:rsidRPr="00CC0483">
        <w:rPr>
          <w:rFonts w:ascii="Arial" w:hAnsi="Arial" w:cs="Arial"/>
        </w:rPr>
        <w:t>2020</w:t>
      </w:r>
      <w:r w:rsidRPr="00CC0483">
        <w:rPr>
          <w:rFonts w:ascii="Arial" w:hAnsi="Arial" w:cs="Arial"/>
          <w:i/>
          <w:iCs/>
        </w:rPr>
        <w:t>. “The UK’s twin challenges of Brexit and Covid”. (</w:t>
      </w:r>
      <w:r w:rsidRPr="00CC0483">
        <w:rPr>
          <w:rFonts w:ascii="Arial" w:hAnsi="Arial" w:cs="Arial"/>
        </w:rPr>
        <w:t xml:space="preserve">Online) Available at: </w:t>
      </w:r>
      <w:hyperlink r:id="rId17" w:history="1">
        <w:r w:rsidRPr="00CC0483">
          <w:rPr>
            <w:rStyle w:val="Hyperlink"/>
            <w:rFonts w:ascii="Arial" w:hAnsi="Arial" w:cs="Arial"/>
          </w:rPr>
          <w:t>https://www.lombardodier.com/contents/corporate-news/investment-insights/2020/september/the-uks-twin-challenges-of-brexi.html</w:t>
        </w:r>
      </w:hyperlink>
      <w:r w:rsidRPr="00CC0483">
        <w:rPr>
          <w:rFonts w:ascii="Arial" w:hAnsi="Arial" w:cs="Arial"/>
        </w:rPr>
        <w:t xml:space="preserve"> (Accessed: 23</w:t>
      </w:r>
      <w:r w:rsidRPr="00CC0483">
        <w:rPr>
          <w:rFonts w:ascii="Arial" w:hAnsi="Arial" w:cs="Arial"/>
          <w:vertAlign w:val="superscript"/>
        </w:rPr>
        <w:t>rd</w:t>
      </w:r>
      <w:r w:rsidRPr="00CC0483">
        <w:rPr>
          <w:rFonts w:ascii="Arial" w:hAnsi="Arial" w:cs="Arial"/>
        </w:rPr>
        <w:t xml:space="preserve"> of July 2020)</w:t>
      </w:r>
    </w:p>
    <w:p w14:paraId="30C1CD41" w14:textId="0EB26FD0" w:rsidR="00241D29" w:rsidRPr="00CC0483" w:rsidRDefault="00F90888" w:rsidP="008209E5">
      <w:pPr>
        <w:spacing w:line="360" w:lineRule="auto"/>
        <w:jc w:val="both"/>
        <w:rPr>
          <w:rFonts w:ascii="Arial" w:hAnsi="Arial" w:cs="Arial"/>
        </w:rPr>
      </w:pPr>
      <w:r w:rsidRPr="00CC0483">
        <w:rPr>
          <w:rFonts w:ascii="Arial" w:hAnsi="Arial" w:cs="Arial"/>
        </w:rPr>
        <w:t>Mullins, L.J. &amp; Christy, G., 2016. </w:t>
      </w:r>
      <w:r w:rsidRPr="00CC0483">
        <w:rPr>
          <w:rFonts w:ascii="Arial" w:hAnsi="Arial" w:cs="Arial"/>
          <w:i/>
          <w:iCs/>
        </w:rPr>
        <w:t>Management &amp; organisational behaviour</w:t>
      </w:r>
      <w:r w:rsidRPr="00CC0483">
        <w:rPr>
          <w:rFonts w:ascii="Arial" w:hAnsi="Arial" w:cs="Arial"/>
        </w:rPr>
        <w:t>, 11</w:t>
      </w:r>
      <w:r w:rsidRPr="00CC0483">
        <w:rPr>
          <w:rFonts w:ascii="Arial" w:hAnsi="Arial" w:cs="Arial"/>
          <w:vertAlign w:val="superscript"/>
        </w:rPr>
        <w:t>th</w:t>
      </w:r>
      <w:r w:rsidRPr="00CC0483">
        <w:rPr>
          <w:rFonts w:ascii="Arial" w:hAnsi="Arial" w:cs="Arial"/>
        </w:rPr>
        <w:t xml:space="preserve"> </w:t>
      </w:r>
      <w:proofErr w:type="spellStart"/>
      <w:r w:rsidRPr="00CC0483">
        <w:rPr>
          <w:rFonts w:ascii="Arial" w:hAnsi="Arial" w:cs="Arial"/>
        </w:rPr>
        <w:t>edn</w:t>
      </w:r>
      <w:proofErr w:type="spellEnd"/>
      <w:r w:rsidRPr="00CC0483">
        <w:rPr>
          <w:rFonts w:ascii="Arial" w:hAnsi="Arial" w:cs="Arial"/>
        </w:rPr>
        <w:t xml:space="preserve">., </w:t>
      </w:r>
      <w:proofErr w:type="spellStart"/>
      <w:proofErr w:type="gramStart"/>
      <w:r w:rsidRPr="00CC0483">
        <w:rPr>
          <w:rFonts w:ascii="Arial" w:hAnsi="Arial" w:cs="Arial"/>
        </w:rPr>
        <w:t>Harlow:Pearson</w:t>
      </w:r>
      <w:proofErr w:type="spellEnd"/>
      <w:proofErr w:type="gramEnd"/>
      <w:r w:rsidRPr="00CC0483">
        <w:rPr>
          <w:rFonts w:ascii="Arial" w:hAnsi="Arial" w:cs="Arial"/>
        </w:rPr>
        <w:t>.</w:t>
      </w:r>
    </w:p>
    <w:p w14:paraId="0C8BE3D1" w14:textId="60E10ACE" w:rsidR="00241D29" w:rsidRPr="00CC0483" w:rsidRDefault="00241D29" w:rsidP="008209E5">
      <w:pPr>
        <w:spacing w:line="360" w:lineRule="auto"/>
        <w:jc w:val="both"/>
        <w:rPr>
          <w:rFonts w:ascii="Arial" w:hAnsi="Arial" w:cs="Arial"/>
        </w:rPr>
      </w:pPr>
      <w:r w:rsidRPr="00CC0483">
        <w:rPr>
          <w:rFonts w:ascii="Arial" w:hAnsi="Arial" w:cs="Arial"/>
        </w:rPr>
        <w:t xml:space="preserve">Mullins, L, &amp; McLean, JE 2019, </w:t>
      </w:r>
      <w:r w:rsidRPr="00CC0483">
        <w:rPr>
          <w:rFonts w:ascii="Arial" w:hAnsi="Arial" w:cs="Arial"/>
          <w:i/>
          <w:iCs/>
        </w:rPr>
        <w:t>Organisational Behaviour in the Workplace</w:t>
      </w:r>
      <w:r w:rsidRPr="00CC0483">
        <w:rPr>
          <w:rFonts w:ascii="Arial" w:hAnsi="Arial" w:cs="Arial"/>
        </w:rPr>
        <w:t>, 12</w:t>
      </w:r>
      <w:r w:rsidRPr="00CC0483">
        <w:rPr>
          <w:rFonts w:ascii="Arial" w:hAnsi="Arial" w:cs="Arial"/>
          <w:vertAlign w:val="superscript"/>
        </w:rPr>
        <w:t>th</w:t>
      </w:r>
      <w:r w:rsidRPr="00CC0483">
        <w:rPr>
          <w:rFonts w:ascii="Arial" w:hAnsi="Arial" w:cs="Arial"/>
        </w:rPr>
        <w:t xml:space="preserve"> </w:t>
      </w:r>
      <w:proofErr w:type="spellStart"/>
      <w:r w:rsidRPr="00CC0483">
        <w:rPr>
          <w:rFonts w:ascii="Arial" w:hAnsi="Arial" w:cs="Arial"/>
        </w:rPr>
        <w:t>edn</w:t>
      </w:r>
      <w:proofErr w:type="spellEnd"/>
      <w:r w:rsidRPr="00CC0483">
        <w:rPr>
          <w:rFonts w:ascii="Arial" w:hAnsi="Arial" w:cs="Arial"/>
        </w:rPr>
        <w:t>. Harlow: Pearson Education, Limited</w:t>
      </w:r>
    </w:p>
    <w:p w14:paraId="34685BA6" w14:textId="64C5F61A" w:rsidR="009B0B41" w:rsidRDefault="009B0B41" w:rsidP="008209E5">
      <w:pPr>
        <w:spacing w:line="360" w:lineRule="auto"/>
        <w:jc w:val="both"/>
        <w:rPr>
          <w:rFonts w:ascii="Arial" w:hAnsi="Arial" w:cs="Arial"/>
        </w:rPr>
      </w:pPr>
      <w:proofErr w:type="spellStart"/>
      <w:r w:rsidRPr="00CC0483">
        <w:rPr>
          <w:rFonts w:ascii="Arial" w:hAnsi="Arial" w:cs="Arial"/>
        </w:rPr>
        <w:lastRenderedPageBreak/>
        <w:t>Øgaard</w:t>
      </w:r>
      <w:proofErr w:type="spellEnd"/>
      <w:r w:rsidRPr="00CC0483">
        <w:rPr>
          <w:rFonts w:ascii="Arial" w:hAnsi="Arial" w:cs="Arial"/>
        </w:rPr>
        <w:t xml:space="preserve">, T., </w:t>
      </w:r>
      <w:proofErr w:type="spellStart"/>
      <w:r w:rsidRPr="00CC0483">
        <w:rPr>
          <w:rFonts w:ascii="Arial" w:hAnsi="Arial" w:cs="Arial"/>
        </w:rPr>
        <w:t>Marnburg</w:t>
      </w:r>
      <w:proofErr w:type="spellEnd"/>
      <w:r w:rsidRPr="00CC0483">
        <w:rPr>
          <w:rFonts w:ascii="Arial" w:hAnsi="Arial" w:cs="Arial"/>
        </w:rPr>
        <w:t>, E. &amp; Larsen, S., 2008. Perceptions of organizational structure in the hospitality industry: Consequences for commitment, job satisfaction and perceived performance. </w:t>
      </w:r>
      <w:r w:rsidRPr="00CC0483">
        <w:rPr>
          <w:rFonts w:ascii="Arial" w:hAnsi="Arial" w:cs="Arial"/>
          <w:i/>
          <w:iCs/>
        </w:rPr>
        <w:t>Tourism management (1982)</w:t>
      </w:r>
      <w:r w:rsidRPr="00CC0483">
        <w:rPr>
          <w:rFonts w:ascii="Arial" w:hAnsi="Arial" w:cs="Arial"/>
        </w:rPr>
        <w:t>, 29(4), pp.661–671.</w:t>
      </w:r>
    </w:p>
    <w:p w14:paraId="197F3A0F" w14:textId="303B7D47" w:rsidR="009A2335" w:rsidRPr="009A2335" w:rsidRDefault="009A2335" w:rsidP="008209E5">
      <w:pPr>
        <w:spacing w:line="360" w:lineRule="auto"/>
        <w:jc w:val="both"/>
        <w:rPr>
          <w:rFonts w:ascii="Arial" w:hAnsi="Arial" w:cs="Arial"/>
        </w:rPr>
      </w:pPr>
      <w:r>
        <w:rPr>
          <w:rFonts w:ascii="Arial" w:hAnsi="Arial" w:cs="Arial"/>
        </w:rPr>
        <w:t xml:space="preserve">Paton, G., Clatworthy, B. and Smyth, C., (2021). “Borders to open for millions of US and EU travellers”, </w:t>
      </w:r>
      <w:r>
        <w:rPr>
          <w:rFonts w:ascii="Arial" w:hAnsi="Arial" w:cs="Arial"/>
          <w:i/>
          <w:iCs/>
        </w:rPr>
        <w:t xml:space="preserve">The Times, </w:t>
      </w:r>
      <w:r w:rsidRPr="009A2335">
        <w:rPr>
          <w:rFonts w:ascii="Arial" w:hAnsi="Arial" w:cs="Arial"/>
        </w:rPr>
        <w:t>28</w:t>
      </w:r>
      <w:r w:rsidRPr="009A2335">
        <w:rPr>
          <w:rFonts w:ascii="Arial" w:hAnsi="Arial" w:cs="Arial"/>
          <w:vertAlign w:val="superscript"/>
        </w:rPr>
        <w:t>th</w:t>
      </w:r>
      <w:r w:rsidRPr="009A2335">
        <w:rPr>
          <w:rFonts w:ascii="Arial" w:hAnsi="Arial" w:cs="Arial"/>
        </w:rPr>
        <w:t xml:space="preserve"> of July, Available at: </w:t>
      </w:r>
      <w:hyperlink r:id="rId18" w:history="1">
        <w:r w:rsidRPr="009A2335">
          <w:rPr>
            <w:rStyle w:val="Hyperlink"/>
            <w:rFonts w:ascii="Arial" w:hAnsi="Arial" w:cs="Arial"/>
          </w:rPr>
          <w:t>https://www.thetimes.co.uk/article/england-to-drop-quarantine-for-eu-and-us-tourists-6xsk96hf7</w:t>
        </w:r>
      </w:hyperlink>
      <w:r w:rsidRPr="009A2335">
        <w:rPr>
          <w:rFonts w:ascii="Arial" w:hAnsi="Arial" w:cs="Arial"/>
        </w:rPr>
        <w:t xml:space="preserve"> (</w:t>
      </w:r>
      <w:r>
        <w:rPr>
          <w:rFonts w:ascii="Arial" w:hAnsi="Arial" w:cs="Arial"/>
        </w:rPr>
        <w:t>Accessed: 15</w:t>
      </w:r>
      <w:r w:rsidRPr="009A2335">
        <w:rPr>
          <w:rFonts w:ascii="Arial" w:hAnsi="Arial" w:cs="Arial"/>
          <w:vertAlign w:val="superscript"/>
        </w:rPr>
        <w:t>th</w:t>
      </w:r>
      <w:r>
        <w:rPr>
          <w:rFonts w:ascii="Arial" w:hAnsi="Arial" w:cs="Arial"/>
        </w:rPr>
        <w:t xml:space="preserve"> of August 2021</w:t>
      </w:r>
      <w:r>
        <w:rPr>
          <w:rFonts w:ascii="Arial" w:hAnsi="Arial" w:cs="Arial"/>
          <w:i/>
          <w:iCs/>
        </w:rPr>
        <w:t>)</w:t>
      </w:r>
    </w:p>
    <w:p w14:paraId="440315D3" w14:textId="04674852" w:rsidR="000443B2" w:rsidRPr="00CC0483" w:rsidRDefault="000443B2" w:rsidP="008209E5">
      <w:pPr>
        <w:spacing w:line="360" w:lineRule="auto"/>
        <w:jc w:val="both"/>
        <w:rPr>
          <w:rFonts w:ascii="Arial" w:hAnsi="Arial" w:cs="Arial"/>
        </w:rPr>
      </w:pPr>
      <w:r w:rsidRPr="00CC0483">
        <w:rPr>
          <w:rFonts w:ascii="Arial" w:hAnsi="Arial" w:cs="Arial"/>
        </w:rPr>
        <w:t>Payette, P. and Barnes, B., 2017. Teaching for Critical Thinking: Edward de Bono's Six Thinking Hats. </w:t>
      </w:r>
      <w:r w:rsidRPr="00CC0483">
        <w:rPr>
          <w:rFonts w:ascii="Arial" w:hAnsi="Arial" w:cs="Arial"/>
          <w:i/>
          <w:iCs/>
        </w:rPr>
        <w:t>The National teaching &amp; learning forum</w:t>
      </w:r>
      <w:r w:rsidRPr="00CC0483">
        <w:rPr>
          <w:rFonts w:ascii="Arial" w:hAnsi="Arial" w:cs="Arial"/>
        </w:rPr>
        <w:t>, 26(3), pp.8–10.</w:t>
      </w:r>
    </w:p>
    <w:p w14:paraId="5B9C2B98" w14:textId="77777777" w:rsidR="00905B5F" w:rsidRPr="00CC0483" w:rsidRDefault="00905B5F" w:rsidP="008209E5">
      <w:pPr>
        <w:wordWrap w:val="0"/>
        <w:spacing w:line="360" w:lineRule="auto"/>
        <w:jc w:val="both"/>
        <w:rPr>
          <w:rFonts w:ascii="Arial" w:eastAsia="Times New Roman" w:hAnsi="Arial" w:cs="Arial"/>
          <w:color w:val="333333"/>
          <w:lang w:eastAsia="en-GB"/>
        </w:rPr>
      </w:pPr>
      <w:r w:rsidRPr="00CC0483">
        <w:rPr>
          <w:rFonts w:ascii="Arial" w:hAnsi="Arial" w:cs="Arial"/>
        </w:rPr>
        <w:t xml:space="preserve">Peaks, P. V., 2018. Developing Critical Thinking in Perioperative Staff Members: The Official Voice of Perioperative Nursing </w:t>
      </w:r>
      <w:r w:rsidRPr="00CC0483">
        <w:rPr>
          <w:rFonts w:ascii="Arial" w:hAnsi="Arial" w:cs="Arial"/>
          <w:i/>
          <w:iCs/>
        </w:rPr>
        <w:t>AORN Journal, </w:t>
      </w:r>
      <w:r w:rsidRPr="00CC0483">
        <w:rPr>
          <w:rFonts w:ascii="Arial" w:hAnsi="Arial" w:cs="Arial"/>
        </w:rPr>
        <w:t xml:space="preserve">108(1), pp. 81-85. </w:t>
      </w:r>
      <w:r w:rsidRPr="00CC0483">
        <w:rPr>
          <w:rFonts w:ascii="Arial" w:eastAsia="Times New Roman" w:hAnsi="Arial" w:cs="Arial"/>
          <w:color w:val="333333"/>
          <w:lang w:eastAsia="en-GB"/>
        </w:rPr>
        <w:t>DOI:10.1002/aorn.12295</w:t>
      </w:r>
    </w:p>
    <w:p w14:paraId="5F8DBD18" w14:textId="0F0413F8" w:rsidR="00905B5F" w:rsidRPr="00CC0483" w:rsidRDefault="00905B5F" w:rsidP="008209E5">
      <w:pPr>
        <w:spacing w:line="360" w:lineRule="auto"/>
        <w:jc w:val="both"/>
        <w:rPr>
          <w:rFonts w:ascii="Arial" w:hAnsi="Arial" w:cs="Arial"/>
        </w:rPr>
      </w:pPr>
      <w:r w:rsidRPr="00CC0483">
        <w:rPr>
          <w:rFonts w:ascii="Arial" w:hAnsi="Arial" w:cs="Arial"/>
        </w:rPr>
        <w:t xml:space="preserve">available at:  </w:t>
      </w:r>
      <w:hyperlink r:id="rId19" w:history="1">
        <w:r w:rsidRPr="00CC0483">
          <w:rPr>
            <w:rStyle w:val="Hyperlink"/>
            <w:rFonts w:ascii="Arial" w:hAnsi="Arial" w:cs="Arial"/>
          </w:rPr>
          <w:t>https://search-proquest-com.ezproxy.uwtsd.ac.uk/docview/2131781281?accountid=130472&amp;rfr_id=info%3Axri%2Fsid%3Aprimo</w:t>
        </w:r>
      </w:hyperlink>
    </w:p>
    <w:p w14:paraId="15EBF901" w14:textId="51314B16" w:rsidR="00241D29" w:rsidRPr="00CC0483" w:rsidRDefault="00241D29" w:rsidP="008209E5">
      <w:pPr>
        <w:spacing w:line="360" w:lineRule="auto"/>
        <w:jc w:val="both"/>
        <w:rPr>
          <w:rFonts w:ascii="Arial" w:hAnsi="Arial" w:cs="Arial"/>
        </w:rPr>
      </w:pPr>
      <w:r w:rsidRPr="00CC0483">
        <w:rPr>
          <w:rFonts w:ascii="Arial" w:hAnsi="Arial" w:cs="Arial"/>
        </w:rPr>
        <w:t xml:space="preserve">Peek, S., 2020. </w:t>
      </w:r>
      <w:r w:rsidR="00345F81" w:rsidRPr="00CC0483">
        <w:rPr>
          <w:rFonts w:ascii="Arial" w:hAnsi="Arial" w:cs="Arial"/>
        </w:rPr>
        <w:t>“</w:t>
      </w:r>
      <w:r w:rsidRPr="00CC0483">
        <w:rPr>
          <w:rFonts w:ascii="Arial" w:hAnsi="Arial" w:cs="Arial"/>
        </w:rPr>
        <w:t>The Management Theory of Max Weber</w:t>
      </w:r>
      <w:r w:rsidR="00345F81" w:rsidRPr="00CC0483">
        <w:rPr>
          <w:rFonts w:ascii="Arial" w:hAnsi="Arial" w:cs="Arial"/>
        </w:rPr>
        <w:t xml:space="preserve">”, </w:t>
      </w:r>
      <w:r w:rsidR="00345F81" w:rsidRPr="00CC0483">
        <w:rPr>
          <w:rFonts w:ascii="Arial" w:hAnsi="Arial" w:cs="Arial"/>
          <w:i/>
          <w:iCs/>
        </w:rPr>
        <w:t xml:space="preserve">Business.com, </w:t>
      </w:r>
      <w:r w:rsidR="00345F81" w:rsidRPr="00CC0483">
        <w:rPr>
          <w:rFonts w:ascii="Arial" w:hAnsi="Arial" w:cs="Arial"/>
        </w:rPr>
        <w:t>27</w:t>
      </w:r>
      <w:r w:rsidR="00345F81" w:rsidRPr="00CC0483">
        <w:rPr>
          <w:rFonts w:ascii="Arial" w:hAnsi="Arial" w:cs="Arial"/>
          <w:vertAlign w:val="superscript"/>
        </w:rPr>
        <w:t>th</w:t>
      </w:r>
      <w:r w:rsidR="00345F81" w:rsidRPr="00CC0483">
        <w:rPr>
          <w:rFonts w:ascii="Arial" w:hAnsi="Arial" w:cs="Arial"/>
        </w:rPr>
        <w:t xml:space="preserve"> of April. Available at: </w:t>
      </w:r>
      <w:hyperlink r:id="rId20" w:history="1">
        <w:r w:rsidR="00345F81" w:rsidRPr="00CC0483">
          <w:rPr>
            <w:rStyle w:val="Hyperlink"/>
            <w:rFonts w:ascii="Arial" w:hAnsi="Arial" w:cs="Arial"/>
          </w:rPr>
          <w:t>https://www.business.com/articles/management-theory-of-max-weber/</w:t>
        </w:r>
      </w:hyperlink>
      <w:r w:rsidR="00345F81" w:rsidRPr="00CC0483">
        <w:rPr>
          <w:rFonts w:ascii="Arial" w:hAnsi="Arial" w:cs="Arial"/>
        </w:rPr>
        <w:t xml:space="preserve"> (Accessed: 20</w:t>
      </w:r>
      <w:r w:rsidR="00345F81" w:rsidRPr="00CC0483">
        <w:rPr>
          <w:rFonts w:ascii="Arial" w:hAnsi="Arial" w:cs="Arial"/>
          <w:vertAlign w:val="superscript"/>
        </w:rPr>
        <w:t>th</w:t>
      </w:r>
      <w:r w:rsidR="00345F81" w:rsidRPr="00CC0483">
        <w:rPr>
          <w:rFonts w:ascii="Arial" w:hAnsi="Arial" w:cs="Arial"/>
        </w:rPr>
        <w:t xml:space="preserve"> of July 2021)</w:t>
      </w:r>
    </w:p>
    <w:p w14:paraId="4F71D431" w14:textId="30857CD0" w:rsidR="00740BB9" w:rsidRPr="00CC0483" w:rsidRDefault="00740BB9" w:rsidP="008209E5">
      <w:pPr>
        <w:spacing w:line="360" w:lineRule="auto"/>
        <w:jc w:val="both"/>
        <w:rPr>
          <w:rFonts w:ascii="Arial" w:hAnsi="Arial" w:cs="Arial"/>
        </w:rPr>
      </w:pPr>
      <w:r w:rsidRPr="00CC0483">
        <w:rPr>
          <w:rFonts w:ascii="Arial" w:hAnsi="Arial" w:cs="Arial"/>
        </w:rPr>
        <w:t>Ryan, R.M. &amp; Deci, E.L., 2017. </w:t>
      </w:r>
      <w:r w:rsidRPr="00CC0483">
        <w:rPr>
          <w:rFonts w:ascii="Arial" w:hAnsi="Arial" w:cs="Arial"/>
          <w:i/>
          <w:iCs/>
        </w:rPr>
        <w:t xml:space="preserve">Self-determination </w:t>
      </w:r>
      <w:r w:rsidR="00240FE7" w:rsidRPr="00CC0483">
        <w:rPr>
          <w:rFonts w:ascii="Arial" w:hAnsi="Arial" w:cs="Arial"/>
          <w:i/>
          <w:iCs/>
        </w:rPr>
        <w:t>theory:</w:t>
      </w:r>
      <w:r w:rsidRPr="00CC0483">
        <w:rPr>
          <w:rFonts w:ascii="Arial" w:hAnsi="Arial" w:cs="Arial"/>
          <w:i/>
          <w:iCs/>
        </w:rPr>
        <w:t xml:space="preserve"> basic psychological needs in motivation, development, and wellness</w:t>
      </w:r>
      <w:r w:rsidR="00240FE7" w:rsidRPr="00CC0483">
        <w:rPr>
          <w:rFonts w:ascii="Arial" w:hAnsi="Arial" w:cs="Arial"/>
        </w:rPr>
        <w:t>. London: The Guilford Press</w:t>
      </w:r>
    </w:p>
    <w:p w14:paraId="124F23E1" w14:textId="508FA405" w:rsidR="003D3E44" w:rsidRPr="00CC0483" w:rsidRDefault="003D3E44" w:rsidP="008209E5">
      <w:pPr>
        <w:spacing w:line="360" w:lineRule="auto"/>
        <w:jc w:val="both"/>
        <w:rPr>
          <w:rFonts w:ascii="Arial" w:hAnsi="Arial" w:cs="Arial"/>
        </w:rPr>
      </w:pPr>
      <w:r w:rsidRPr="00CC0483">
        <w:rPr>
          <w:rFonts w:ascii="Arial" w:hAnsi="Arial" w:cs="Arial"/>
        </w:rPr>
        <w:t>Wren, D., 2009. Joseph N. Scanlon: the man and the plan. </w:t>
      </w:r>
      <w:r w:rsidRPr="00CC0483">
        <w:rPr>
          <w:rFonts w:ascii="Arial" w:hAnsi="Arial" w:cs="Arial"/>
          <w:i/>
          <w:iCs/>
        </w:rPr>
        <w:t>Journal of management history (2006)</w:t>
      </w:r>
      <w:r w:rsidRPr="00CC0483">
        <w:rPr>
          <w:rFonts w:ascii="Arial" w:hAnsi="Arial" w:cs="Arial"/>
        </w:rPr>
        <w:t>, 15(1), pp.20–37.</w:t>
      </w:r>
    </w:p>
    <w:p w14:paraId="09023454" w14:textId="2C086AE0" w:rsidR="00241D29" w:rsidRDefault="00241D29" w:rsidP="008209E5">
      <w:pPr>
        <w:spacing w:line="360" w:lineRule="auto"/>
        <w:jc w:val="both"/>
        <w:rPr>
          <w:rFonts w:ascii="Arial" w:hAnsi="Arial" w:cs="Arial"/>
        </w:rPr>
      </w:pPr>
    </w:p>
    <w:p w14:paraId="59F8ED10" w14:textId="3DAB68E9" w:rsidR="00CB4A0E" w:rsidRDefault="00CB4A0E" w:rsidP="008209E5">
      <w:pPr>
        <w:spacing w:line="360" w:lineRule="auto"/>
        <w:jc w:val="both"/>
        <w:rPr>
          <w:rFonts w:ascii="Arial" w:hAnsi="Arial" w:cs="Arial"/>
        </w:rPr>
      </w:pPr>
    </w:p>
    <w:p w14:paraId="73E49446" w14:textId="23193545" w:rsidR="00CB4A0E" w:rsidRDefault="00CB4A0E" w:rsidP="008209E5">
      <w:pPr>
        <w:spacing w:line="360" w:lineRule="auto"/>
        <w:jc w:val="both"/>
        <w:rPr>
          <w:rFonts w:ascii="Arial" w:hAnsi="Arial" w:cs="Arial"/>
        </w:rPr>
      </w:pPr>
    </w:p>
    <w:p w14:paraId="191D6B04" w14:textId="189F2EDB" w:rsidR="00CB4A0E" w:rsidRDefault="00CB4A0E" w:rsidP="008209E5">
      <w:pPr>
        <w:spacing w:line="360" w:lineRule="auto"/>
        <w:jc w:val="both"/>
        <w:rPr>
          <w:rFonts w:ascii="Arial" w:hAnsi="Arial" w:cs="Arial"/>
        </w:rPr>
      </w:pPr>
    </w:p>
    <w:p w14:paraId="2DD53617" w14:textId="6788E27A" w:rsidR="00CB4A0E" w:rsidRDefault="00CB4A0E" w:rsidP="008209E5">
      <w:pPr>
        <w:spacing w:line="360" w:lineRule="auto"/>
        <w:jc w:val="both"/>
        <w:rPr>
          <w:rFonts w:ascii="Arial" w:hAnsi="Arial" w:cs="Arial"/>
        </w:rPr>
      </w:pPr>
    </w:p>
    <w:p w14:paraId="09653F29" w14:textId="0C34BD66" w:rsidR="00CB4A0E" w:rsidRDefault="00CB4A0E" w:rsidP="008209E5">
      <w:pPr>
        <w:spacing w:line="360" w:lineRule="auto"/>
        <w:jc w:val="both"/>
        <w:rPr>
          <w:rFonts w:ascii="Arial" w:hAnsi="Arial" w:cs="Arial"/>
        </w:rPr>
      </w:pPr>
    </w:p>
    <w:p w14:paraId="5E5299B1" w14:textId="21DEF884" w:rsidR="00CB4A0E" w:rsidRDefault="00CB4A0E" w:rsidP="008209E5">
      <w:pPr>
        <w:spacing w:line="360" w:lineRule="auto"/>
        <w:jc w:val="both"/>
        <w:rPr>
          <w:rFonts w:ascii="Arial" w:hAnsi="Arial" w:cs="Arial"/>
        </w:rPr>
      </w:pPr>
    </w:p>
    <w:p w14:paraId="01F091EF" w14:textId="051B3739" w:rsidR="00CB4A0E" w:rsidRDefault="00CB4A0E" w:rsidP="008209E5">
      <w:pPr>
        <w:spacing w:line="360" w:lineRule="auto"/>
        <w:jc w:val="both"/>
        <w:rPr>
          <w:rFonts w:ascii="Arial" w:hAnsi="Arial" w:cs="Arial"/>
        </w:rPr>
      </w:pPr>
    </w:p>
    <w:p w14:paraId="00223E6F" w14:textId="3CC1DFB0" w:rsidR="00CB4A0E" w:rsidRDefault="00CB4A0E" w:rsidP="008209E5">
      <w:pPr>
        <w:spacing w:line="360" w:lineRule="auto"/>
        <w:jc w:val="both"/>
        <w:rPr>
          <w:rFonts w:ascii="Arial" w:hAnsi="Arial" w:cs="Arial"/>
        </w:rPr>
      </w:pPr>
    </w:p>
    <w:p w14:paraId="246572FC" w14:textId="2F8CDFD4" w:rsidR="00BB2E9A" w:rsidRPr="00BB2E9A" w:rsidRDefault="00CB4A0E" w:rsidP="00A81270">
      <w:pPr>
        <w:pStyle w:val="Heading1"/>
        <w:numPr>
          <w:ilvl w:val="0"/>
          <w:numId w:val="4"/>
        </w:numPr>
        <w:rPr>
          <w:rFonts w:ascii="Arial" w:hAnsi="Arial" w:cs="Arial"/>
          <w:sz w:val="28"/>
          <w:szCs w:val="28"/>
        </w:rPr>
      </w:pPr>
      <w:bookmarkStart w:id="19" w:name="_Toc80936647"/>
      <w:r w:rsidRPr="00BB2E9A">
        <w:rPr>
          <w:rFonts w:ascii="Arial" w:hAnsi="Arial" w:cs="Arial"/>
          <w:sz w:val="28"/>
          <w:szCs w:val="28"/>
        </w:rPr>
        <w:lastRenderedPageBreak/>
        <w:t>Appendic</w:t>
      </w:r>
      <w:r w:rsidR="00BB2E9A">
        <w:rPr>
          <w:rFonts w:ascii="Arial" w:hAnsi="Arial" w:cs="Arial"/>
          <w:sz w:val="28"/>
          <w:szCs w:val="28"/>
        </w:rPr>
        <w:t>es</w:t>
      </w:r>
      <w:bookmarkEnd w:id="19"/>
    </w:p>
    <w:p w14:paraId="4BE1F1DB" w14:textId="73EFA0D8" w:rsidR="00BB2E9A" w:rsidRDefault="00BB2E9A" w:rsidP="00BB2E9A">
      <w:pPr>
        <w:pStyle w:val="Heading1"/>
      </w:pPr>
      <w:bookmarkStart w:id="20" w:name="_Toc80936648"/>
      <w:r>
        <w:t xml:space="preserve">Appendix A </w:t>
      </w:r>
      <w:r w:rsidR="00EF1D13">
        <w:t>C</w:t>
      </w:r>
      <w:r>
        <w:t>lass Activities</w:t>
      </w:r>
      <w:bookmarkEnd w:id="20"/>
    </w:p>
    <w:p w14:paraId="75908567" w14:textId="77777777" w:rsidR="00BB2E9A" w:rsidRDefault="00BB2E9A" w:rsidP="00BB2E9A"/>
    <w:p w14:paraId="778A3EF9" w14:textId="77777777" w:rsidR="00BB2E9A" w:rsidRDefault="00BB2E9A" w:rsidP="00BB2E9A">
      <w:r>
        <w:rPr>
          <w:noProof/>
        </w:rPr>
        <w:drawing>
          <wp:inline distT="0" distB="0" distL="0" distR="0" wp14:anchorId="6E184520" wp14:editId="782DB8DD">
            <wp:extent cx="4093845" cy="7549662"/>
            <wp:effectExtent l="0" t="0" r="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32866" cy="7621623"/>
                    </a:xfrm>
                    <a:prstGeom prst="rect">
                      <a:avLst/>
                    </a:prstGeom>
                  </pic:spPr>
                </pic:pic>
              </a:graphicData>
            </a:graphic>
          </wp:inline>
        </w:drawing>
      </w:r>
    </w:p>
    <w:p w14:paraId="20CEEC74" w14:textId="77777777" w:rsidR="00BB2E9A" w:rsidRDefault="00BB2E9A" w:rsidP="00BB2E9A"/>
    <w:p w14:paraId="682C4A7A" w14:textId="0D9ED145" w:rsidR="00BB2E9A" w:rsidRDefault="00BB2E9A" w:rsidP="00BB2E9A">
      <w:r>
        <w:rPr>
          <w:noProof/>
        </w:rPr>
        <w:lastRenderedPageBreak/>
        <w:drawing>
          <wp:inline distT="0" distB="0" distL="0" distR="0" wp14:anchorId="654196D2" wp14:editId="776E6456">
            <wp:extent cx="5731103" cy="5087815"/>
            <wp:effectExtent l="0" t="0" r="0" b="508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44857" cy="5100025"/>
                    </a:xfrm>
                    <a:prstGeom prst="rect">
                      <a:avLst/>
                    </a:prstGeom>
                  </pic:spPr>
                </pic:pic>
              </a:graphicData>
            </a:graphic>
          </wp:inline>
        </w:drawing>
      </w:r>
    </w:p>
    <w:p w14:paraId="48DBFECC" w14:textId="4E397DBE" w:rsidR="00BB2E9A" w:rsidRDefault="00BB2E9A" w:rsidP="00BB2E9A">
      <w:r>
        <w:rPr>
          <w:noProof/>
        </w:rPr>
        <w:lastRenderedPageBreak/>
        <w:drawing>
          <wp:inline distT="0" distB="0" distL="0" distR="0" wp14:anchorId="0E99B1AD" wp14:editId="479E923A">
            <wp:extent cx="4094480" cy="7549662"/>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094480" cy="7549662"/>
                    </a:xfrm>
                    <a:prstGeom prst="rect">
                      <a:avLst/>
                    </a:prstGeom>
                  </pic:spPr>
                </pic:pic>
              </a:graphicData>
            </a:graphic>
          </wp:inline>
        </w:drawing>
      </w:r>
      <w:r>
        <w:rPr>
          <w:noProof/>
        </w:rPr>
        <w:lastRenderedPageBreak/>
        <w:drawing>
          <wp:inline distT="0" distB="0" distL="0" distR="0" wp14:anchorId="79E2C8CD" wp14:editId="452B15C8">
            <wp:extent cx="6090062" cy="6662057"/>
            <wp:effectExtent l="0" t="0" r="6350" b="5715"/>
            <wp:docPr id="1" name="Picture 1"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Team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104119" cy="6677434"/>
                    </a:xfrm>
                    <a:prstGeom prst="rect">
                      <a:avLst/>
                    </a:prstGeom>
                  </pic:spPr>
                </pic:pic>
              </a:graphicData>
            </a:graphic>
          </wp:inline>
        </w:drawing>
      </w:r>
    </w:p>
    <w:p w14:paraId="6612DCB6" w14:textId="0467FFDC" w:rsidR="00BB2E9A" w:rsidRPr="00BB2E9A" w:rsidRDefault="00BB2E9A" w:rsidP="00BB2E9A">
      <w:r>
        <w:rPr>
          <w:noProof/>
        </w:rPr>
        <w:lastRenderedPageBreak/>
        <w:drawing>
          <wp:inline distT="0" distB="0" distL="0" distR="0" wp14:anchorId="26C9E677" wp14:editId="05681130">
            <wp:extent cx="6916955" cy="5405805"/>
            <wp:effectExtent l="6032" t="0" r="0" b="0"/>
            <wp:docPr id="5" name="Picture 5"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electronics&#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6971058" cy="5448088"/>
                    </a:xfrm>
                    <a:prstGeom prst="rect">
                      <a:avLst/>
                    </a:prstGeom>
                  </pic:spPr>
                </pic:pic>
              </a:graphicData>
            </a:graphic>
          </wp:inline>
        </w:drawing>
      </w:r>
      <w:r>
        <w:rPr>
          <w:noProof/>
        </w:rPr>
        <w:lastRenderedPageBreak/>
        <w:drawing>
          <wp:inline distT="0" distB="0" distL="0" distR="0" wp14:anchorId="75D41480" wp14:editId="4C63A430">
            <wp:extent cx="7518864" cy="5730134"/>
            <wp:effectExtent l="5397" t="0" r="5398" b="5397"/>
            <wp:docPr id="6" name="Picture 6"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7544602" cy="5749749"/>
                    </a:xfrm>
                    <a:prstGeom prst="rect">
                      <a:avLst/>
                    </a:prstGeom>
                  </pic:spPr>
                </pic:pic>
              </a:graphicData>
            </a:graphic>
          </wp:inline>
        </w:drawing>
      </w:r>
      <w:r>
        <w:rPr>
          <w:noProof/>
        </w:rPr>
        <w:lastRenderedPageBreak/>
        <w:drawing>
          <wp:inline distT="0" distB="0" distL="0" distR="0" wp14:anchorId="3DCF9FA7" wp14:editId="3687A4BD">
            <wp:extent cx="5731129" cy="4049486"/>
            <wp:effectExtent l="0" t="0" r="0" b="190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7879" cy="4054256"/>
                    </a:xfrm>
                    <a:prstGeom prst="rect">
                      <a:avLst/>
                    </a:prstGeom>
                  </pic:spPr>
                </pic:pic>
              </a:graphicData>
            </a:graphic>
          </wp:inline>
        </w:drawing>
      </w:r>
      <w:r>
        <w:rPr>
          <w:noProof/>
        </w:rPr>
        <w:lastRenderedPageBreak/>
        <w:drawing>
          <wp:inline distT="0" distB="0" distL="0" distR="0" wp14:anchorId="39DDDDDE" wp14:editId="3DA10B67">
            <wp:extent cx="5731313" cy="7458891"/>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41506" cy="7472156"/>
                    </a:xfrm>
                    <a:prstGeom prst="rect">
                      <a:avLst/>
                    </a:prstGeom>
                  </pic:spPr>
                </pic:pic>
              </a:graphicData>
            </a:graphic>
          </wp:inline>
        </w:drawing>
      </w:r>
      <w:r>
        <w:rPr>
          <w:noProof/>
        </w:rPr>
        <w:lastRenderedPageBreak/>
        <w:drawing>
          <wp:inline distT="0" distB="0" distL="0" distR="0" wp14:anchorId="7B9F3026" wp14:editId="5F0E80ED">
            <wp:extent cx="4095331" cy="914400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100658" cy="9155895"/>
                    </a:xfrm>
                    <a:prstGeom prst="rect">
                      <a:avLst/>
                    </a:prstGeom>
                  </pic:spPr>
                </pic:pic>
              </a:graphicData>
            </a:graphic>
          </wp:inline>
        </w:drawing>
      </w:r>
    </w:p>
    <w:sectPr w:rsidR="00BB2E9A" w:rsidRPr="00BB2E9A">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025FA5" w14:textId="77777777" w:rsidR="001B2B31" w:rsidRDefault="001B2B31" w:rsidP="000D44A2">
      <w:pPr>
        <w:spacing w:after="0" w:line="240" w:lineRule="auto"/>
      </w:pPr>
      <w:r>
        <w:separator/>
      </w:r>
    </w:p>
  </w:endnote>
  <w:endnote w:type="continuationSeparator" w:id="0">
    <w:p w14:paraId="1376A536" w14:textId="77777777" w:rsidR="001B2B31" w:rsidRDefault="001B2B31" w:rsidP="000D4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54300071"/>
      <w:docPartObj>
        <w:docPartGallery w:val="Page Numbers (Bottom of Page)"/>
        <w:docPartUnique/>
      </w:docPartObj>
    </w:sdtPr>
    <w:sdtEndPr>
      <w:rPr>
        <w:rStyle w:val="PageNumber"/>
      </w:rPr>
    </w:sdtEndPr>
    <w:sdtContent>
      <w:p w14:paraId="2BF23892" w14:textId="37227F20" w:rsidR="000D44A2" w:rsidRDefault="000D44A2" w:rsidP="009E339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F7A141" w14:textId="77777777" w:rsidR="000D44A2" w:rsidRDefault="000D44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9689749"/>
      <w:docPartObj>
        <w:docPartGallery w:val="Page Numbers (Bottom of Page)"/>
        <w:docPartUnique/>
      </w:docPartObj>
    </w:sdtPr>
    <w:sdtEndPr>
      <w:rPr>
        <w:rStyle w:val="PageNumber"/>
      </w:rPr>
    </w:sdtEndPr>
    <w:sdtContent>
      <w:p w14:paraId="504BE7CD" w14:textId="6B1BDB69" w:rsidR="000D44A2" w:rsidRDefault="000D44A2" w:rsidP="009E339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98F716" w14:textId="77777777" w:rsidR="000D44A2" w:rsidRDefault="000D4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FA3F13" w14:textId="77777777" w:rsidR="001B2B31" w:rsidRDefault="001B2B31" w:rsidP="000D44A2">
      <w:pPr>
        <w:spacing w:after="0" w:line="240" w:lineRule="auto"/>
      </w:pPr>
      <w:r>
        <w:separator/>
      </w:r>
    </w:p>
  </w:footnote>
  <w:footnote w:type="continuationSeparator" w:id="0">
    <w:p w14:paraId="7AE8BB78" w14:textId="77777777" w:rsidR="001B2B31" w:rsidRDefault="001B2B31" w:rsidP="000D44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11AFD"/>
    <w:multiLevelType w:val="multilevel"/>
    <w:tmpl w:val="F94A44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72B218A"/>
    <w:multiLevelType w:val="hybridMultilevel"/>
    <w:tmpl w:val="BC76ACDA"/>
    <w:lvl w:ilvl="0" w:tplc="C4C44068">
      <w:start w:val="1"/>
      <w:numFmt w:val="bullet"/>
      <w:lvlText w:val="•"/>
      <w:lvlJc w:val="left"/>
      <w:pPr>
        <w:tabs>
          <w:tab w:val="num" w:pos="720"/>
        </w:tabs>
        <w:ind w:left="720" w:hanging="360"/>
      </w:pPr>
      <w:rPr>
        <w:rFonts w:ascii="Arial" w:hAnsi="Arial" w:hint="default"/>
      </w:rPr>
    </w:lvl>
    <w:lvl w:ilvl="1" w:tplc="26DC1586" w:tentative="1">
      <w:start w:val="1"/>
      <w:numFmt w:val="bullet"/>
      <w:lvlText w:val="•"/>
      <w:lvlJc w:val="left"/>
      <w:pPr>
        <w:tabs>
          <w:tab w:val="num" w:pos="1440"/>
        </w:tabs>
        <w:ind w:left="1440" w:hanging="360"/>
      </w:pPr>
      <w:rPr>
        <w:rFonts w:ascii="Arial" w:hAnsi="Arial" w:hint="default"/>
      </w:rPr>
    </w:lvl>
    <w:lvl w:ilvl="2" w:tplc="0C927AEC" w:tentative="1">
      <w:start w:val="1"/>
      <w:numFmt w:val="bullet"/>
      <w:lvlText w:val="•"/>
      <w:lvlJc w:val="left"/>
      <w:pPr>
        <w:tabs>
          <w:tab w:val="num" w:pos="2160"/>
        </w:tabs>
        <w:ind w:left="2160" w:hanging="360"/>
      </w:pPr>
      <w:rPr>
        <w:rFonts w:ascii="Arial" w:hAnsi="Arial" w:hint="default"/>
      </w:rPr>
    </w:lvl>
    <w:lvl w:ilvl="3" w:tplc="53F42118" w:tentative="1">
      <w:start w:val="1"/>
      <w:numFmt w:val="bullet"/>
      <w:lvlText w:val="•"/>
      <w:lvlJc w:val="left"/>
      <w:pPr>
        <w:tabs>
          <w:tab w:val="num" w:pos="2880"/>
        </w:tabs>
        <w:ind w:left="2880" w:hanging="360"/>
      </w:pPr>
      <w:rPr>
        <w:rFonts w:ascii="Arial" w:hAnsi="Arial" w:hint="default"/>
      </w:rPr>
    </w:lvl>
    <w:lvl w:ilvl="4" w:tplc="E31C5218" w:tentative="1">
      <w:start w:val="1"/>
      <w:numFmt w:val="bullet"/>
      <w:lvlText w:val="•"/>
      <w:lvlJc w:val="left"/>
      <w:pPr>
        <w:tabs>
          <w:tab w:val="num" w:pos="3600"/>
        </w:tabs>
        <w:ind w:left="3600" w:hanging="360"/>
      </w:pPr>
      <w:rPr>
        <w:rFonts w:ascii="Arial" w:hAnsi="Arial" w:hint="default"/>
      </w:rPr>
    </w:lvl>
    <w:lvl w:ilvl="5" w:tplc="B2BC68A2" w:tentative="1">
      <w:start w:val="1"/>
      <w:numFmt w:val="bullet"/>
      <w:lvlText w:val="•"/>
      <w:lvlJc w:val="left"/>
      <w:pPr>
        <w:tabs>
          <w:tab w:val="num" w:pos="4320"/>
        </w:tabs>
        <w:ind w:left="4320" w:hanging="360"/>
      </w:pPr>
      <w:rPr>
        <w:rFonts w:ascii="Arial" w:hAnsi="Arial" w:hint="default"/>
      </w:rPr>
    </w:lvl>
    <w:lvl w:ilvl="6" w:tplc="6486BF88" w:tentative="1">
      <w:start w:val="1"/>
      <w:numFmt w:val="bullet"/>
      <w:lvlText w:val="•"/>
      <w:lvlJc w:val="left"/>
      <w:pPr>
        <w:tabs>
          <w:tab w:val="num" w:pos="5040"/>
        </w:tabs>
        <w:ind w:left="5040" w:hanging="360"/>
      </w:pPr>
      <w:rPr>
        <w:rFonts w:ascii="Arial" w:hAnsi="Arial" w:hint="default"/>
      </w:rPr>
    </w:lvl>
    <w:lvl w:ilvl="7" w:tplc="3DF0AA90" w:tentative="1">
      <w:start w:val="1"/>
      <w:numFmt w:val="bullet"/>
      <w:lvlText w:val="•"/>
      <w:lvlJc w:val="left"/>
      <w:pPr>
        <w:tabs>
          <w:tab w:val="num" w:pos="5760"/>
        </w:tabs>
        <w:ind w:left="5760" w:hanging="360"/>
      </w:pPr>
      <w:rPr>
        <w:rFonts w:ascii="Arial" w:hAnsi="Arial" w:hint="default"/>
      </w:rPr>
    </w:lvl>
    <w:lvl w:ilvl="8" w:tplc="E4BEF1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22260F9"/>
    <w:multiLevelType w:val="hybridMultilevel"/>
    <w:tmpl w:val="B9D4A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F0598C"/>
    <w:multiLevelType w:val="multilevel"/>
    <w:tmpl w:val="F94A44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81F0765"/>
    <w:multiLevelType w:val="hybridMultilevel"/>
    <w:tmpl w:val="AB962452"/>
    <w:lvl w:ilvl="0" w:tplc="9FE49ABA">
      <w:start w:val="1"/>
      <w:numFmt w:val="bullet"/>
      <w:lvlText w:val="•"/>
      <w:lvlJc w:val="left"/>
      <w:pPr>
        <w:tabs>
          <w:tab w:val="num" w:pos="720"/>
        </w:tabs>
        <w:ind w:left="720" w:hanging="360"/>
      </w:pPr>
      <w:rPr>
        <w:rFonts w:ascii="Arial" w:hAnsi="Arial" w:hint="default"/>
      </w:rPr>
    </w:lvl>
    <w:lvl w:ilvl="1" w:tplc="7F7892B0" w:tentative="1">
      <w:start w:val="1"/>
      <w:numFmt w:val="bullet"/>
      <w:lvlText w:val="•"/>
      <w:lvlJc w:val="left"/>
      <w:pPr>
        <w:tabs>
          <w:tab w:val="num" w:pos="1440"/>
        </w:tabs>
        <w:ind w:left="1440" w:hanging="360"/>
      </w:pPr>
      <w:rPr>
        <w:rFonts w:ascii="Arial" w:hAnsi="Arial" w:hint="default"/>
      </w:rPr>
    </w:lvl>
    <w:lvl w:ilvl="2" w:tplc="043CDE70" w:tentative="1">
      <w:start w:val="1"/>
      <w:numFmt w:val="bullet"/>
      <w:lvlText w:val="•"/>
      <w:lvlJc w:val="left"/>
      <w:pPr>
        <w:tabs>
          <w:tab w:val="num" w:pos="2160"/>
        </w:tabs>
        <w:ind w:left="2160" w:hanging="360"/>
      </w:pPr>
      <w:rPr>
        <w:rFonts w:ascii="Arial" w:hAnsi="Arial" w:hint="default"/>
      </w:rPr>
    </w:lvl>
    <w:lvl w:ilvl="3" w:tplc="2ABCBB84" w:tentative="1">
      <w:start w:val="1"/>
      <w:numFmt w:val="bullet"/>
      <w:lvlText w:val="•"/>
      <w:lvlJc w:val="left"/>
      <w:pPr>
        <w:tabs>
          <w:tab w:val="num" w:pos="2880"/>
        </w:tabs>
        <w:ind w:left="2880" w:hanging="360"/>
      </w:pPr>
      <w:rPr>
        <w:rFonts w:ascii="Arial" w:hAnsi="Arial" w:hint="default"/>
      </w:rPr>
    </w:lvl>
    <w:lvl w:ilvl="4" w:tplc="393AE372" w:tentative="1">
      <w:start w:val="1"/>
      <w:numFmt w:val="bullet"/>
      <w:lvlText w:val="•"/>
      <w:lvlJc w:val="left"/>
      <w:pPr>
        <w:tabs>
          <w:tab w:val="num" w:pos="3600"/>
        </w:tabs>
        <w:ind w:left="3600" w:hanging="360"/>
      </w:pPr>
      <w:rPr>
        <w:rFonts w:ascii="Arial" w:hAnsi="Arial" w:hint="default"/>
      </w:rPr>
    </w:lvl>
    <w:lvl w:ilvl="5" w:tplc="303A9B68" w:tentative="1">
      <w:start w:val="1"/>
      <w:numFmt w:val="bullet"/>
      <w:lvlText w:val="•"/>
      <w:lvlJc w:val="left"/>
      <w:pPr>
        <w:tabs>
          <w:tab w:val="num" w:pos="4320"/>
        </w:tabs>
        <w:ind w:left="4320" w:hanging="360"/>
      </w:pPr>
      <w:rPr>
        <w:rFonts w:ascii="Arial" w:hAnsi="Arial" w:hint="default"/>
      </w:rPr>
    </w:lvl>
    <w:lvl w:ilvl="6" w:tplc="91E2EEAC" w:tentative="1">
      <w:start w:val="1"/>
      <w:numFmt w:val="bullet"/>
      <w:lvlText w:val="•"/>
      <w:lvlJc w:val="left"/>
      <w:pPr>
        <w:tabs>
          <w:tab w:val="num" w:pos="5040"/>
        </w:tabs>
        <w:ind w:left="5040" w:hanging="360"/>
      </w:pPr>
      <w:rPr>
        <w:rFonts w:ascii="Arial" w:hAnsi="Arial" w:hint="default"/>
      </w:rPr>
    </w:lvl>
    <w:lvl w:ilvl="7" w:tplc="DA7A0F04" w:tentative="1">
      <w:start w:val="1"/>
      <w:numFmt w:val="bullet"/>
      <w:lvlText w:val="•"/>
      <w:lvlJc w:val="left"/>
      <w:pPr>
        <w:tabs>
          <w:tab w:val="num" w:pos="5760"/>
        </w:tabs>
        <w:ind w:left="5760" w:hanging="360"/>
      </w:pPr>
      <w:rPr>
        <w:rFonts w:ascii="Arial" w:hAnsi="Arial" w:hint="default"/>
      </w:rPr>
    </w:lvl>
    <w:lvl w:ilvl="8" w:tplc="483EFF9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4"/>
  <w:activeWritingStyle w:appName="MSWord" w:lang="de-CH" w:vendorID="64" w:dllVersion="0"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AAF"/>
    <w:rsid w:val="000401A8"/>
    <w:rsid w:val="000443B2"/>
    <w:rsid w:val="00056501"/>
    <w:rsid w:val="000749D7"/>
    <w:rsid w:val="00084741"/>
    <w:rsid w:val="00087831"/>
    <w:rsid w:val="000C3AAF"/>
    <w:rsid w:val="000D44A2"/>
    <w:rsid w:val="000D47A5"/>
    <w:rsid w:val="000D69A9"/>
    <w:rsid w:val="00102833"/>
    <w:rsid w:val="00106EA7"/>
    <w:rsid w:val="00117FE6"/>
    <w:rsid w:val="00130515"/>
    <w:rsid w:val="00141750"/>
    <w:rsid w:val="00153729"/>
    <w:rsid w:val="00162CAE"/>
    <w:rsid w:val="00172398"/>
    <w:rsid w:val="001B2B31"/>
    <w:rsid w:val="001D3DC8"/>
    <w:rsid w:val="001E70CA"/>
    <w:rsid w:val="00240FE7"/>
    <w:rsid w:val="00241D29"/>
    <w:rsid w:val="00266683"/>
    <w:rsid w:val="002A79A8"/>
    <w:rsid w:val="002D2D08"/>
    <w:rsid w:val="003105E6"/>
    <w:rsid w:val="003107D2"/>
    <w:rsid w:val="00345F81"/>
    <w:rsid w:val="00364248"/>
    <w:rsid w:val="003877D0"/>
    <w:rsid w:val="00396EAE"/>
    <w:rsid w:val="003C7B40"/>
    <w:rsid w:val="003D3E44"/>
    <w:rsid w:val="003D5CD7"/>
    <w:rsid w:val="003D754C"/>
    <w:rsid w:val="003E0664"/>
    <w:rsid w:val="004014E9"/>
    <w:rsid w:val="004079F1"/>
    <w:rsid w:val="00436F84"/>
    <w:rsid w:val="00461ADD"/>
    <w:rsid w:val="004B1889"/>
    <w:rsid w:val="004E3973"/>
    <w:rsid w:val="00505A8C"/>
    <w:rsid w:val="00562563"/>
    <w:rsid w:val="005824B0"/>
    <w:rsid w:val="005A1281"/>
    <w:rsid w:val="005C1861"/>
    <w:rsid w:val="005D36F9"/>
    <w:rsid w:val="005F57D6"/>
    <w:rsid w:val="00613B2B"/>
    <w:rsid w:val="00620B36"/>
    <w:rsid w:val="006251EE"/>
    <w:rsid w:val="00641272"/>
    <w:rsid w:val="0065255B"/>
    <w:rsid w:val="00656EEC"/>
    <w:rsid w:val="006736BD"/>
    <w:rsid w:val="00676E38"/>
    <w:rsid w:val="00677EA7"/>
    <w:rsid w:val="006944E4"/>
    <w:rsid w:val="006F66CA"/>
    <w:rsid w:val="00702B16"/>
    <w:rsid w:val="00715B63"/>
    <w:rsid w:val="007200B4"/>
    <w:rsid w:val="007352FE"/>
    <w:rsid w:val="00740BB9"/>
    <w:rsid w:val="00741FF3"/>
    <w:rsid w:val="00752A40"/>
    <w:rsid w:val="00780481"/>
    <w:rsid w:val="00783B6C"/>
    <w:rsid w:val="007D50F9"/>
    <w:rsid w:val="007D647B"/>
    <w:rsid w:val="007F1387"/>
    <w:rsid w:val="00815BB2"/>
    <w:rsid w:val="008209E5"/>
    <w:rsid w:val="00826AFB"/>
    <w:rsid w:val="00836B40"/>
    <w:rsid w:val="00856382"/>
    <w:rsid w:val="00864AE8"/>
    <w:rsid w:val="00884392"/>
    <w:rsid w:val="00893DCA"/>
    <w:rsid w:val="008A2E40"/>
    <w:rsid w:val="008A5E78"/>
    <w:rsid w:val="008B66C7"/>
    <w:rsid w:val="008D049A"/>
    <w:rsid w:val="008F0C5B"/>
    <w:rsid w:val="00905B5F"/>
    <w:rsid w:val="009142E8"/>
    <w:rsid w:val="0092050D"/>
    <w:rsid w:val="009252AC"/>
    <w:rsid w:val="00936C66"/>
    <w:rsid w:val="009370CA"/>
    <w:rsid w:val="00950254"/>
    <w:rsid w:val="00953116"/>
    <w:rsid w:val="009578FF"/>
    <w:rsid w:val="0097249D"/>
    <w:rsid w:val="0099102F"/>
    <w:rsid w:val="0099383A"/>
    <w:rsid w:val="009A2335"/>
    <w:rsid w:val="009A39D3"/>
    <w:rsid w:val="009B0B41"/>
    <w:rsid w:val="009C1856"/>
    <w:rsid w:val="009E32CA"/>
    <w:rsid w:val="009E339E"/>
    <w:rsid w:val="009F11EF"/>
    <w:rsid w:val="009F71BC"/>
    <w:rsid w:val="00A677DB"/>
    <w:rsid w:val="00A81270"/>
    <w:rsid w:val="00A90D2E"/>
    <w:rsid w:val="00AC0B03"/>
    <w:rsid w:val="00AD0D3F"/>
    <w:rsid w:val="00B126C6"/>
    <w:rsid w:val="00B35551"/>
    <w:rsid w:val="00B66B0C"/>
    <w:rsid w:val="00B9203E"/>
    <w:rsid w:val="00BB2E9A"/>
    <w:rsid w:val="00BC624A"/>
    <w:rsid w:val="00BD3F1A"/>
    <w:rsid w:val="00BE3B3A"/>
    <w:rsid w:val="00BF18D1"/>
    <w:rsid w:val="00BF2484"/>
    <w:rsid w:val="00BF6227"/>
    <w:rsid w:val="00C16223"/>
    <w:rsid w:val="00C522A0"/>
    <w:rsid w:val="00CB4A0E"/>
    <w:rsid w:val="00CC0483"/>
    <w:rsid w:val="00CD13BB"/>
    <w:rsid w:val="00CD65C5"/>
    <w:rsid w:val="00CF3900"/>
    <w:rsid w:val="00D015BF"/>
    <w:rsid w:val="00D06555"/>
    <w:rsid w:val="00D23115"/>
    <w:rsid w:val="00D34135"/>
    <w:rsid w:val="00D3741E"/>
    <w:rsid w:val="00D51010"/>
    <w:rsid w:val="00D71284"/>
    <w:rsid w:val="00D962B6"/>
    <w:rsid w:val="00DB0CF4"/>
    <w:rsid w:val="00DC25F4"/>
    <w:rsid w:val="00DD464F"/>
    <w:rsid w:val="00DD71A0"/>
    <w:rsid w:val="00E115CE"/>
    <w:rsid w:val="00E5175C"/>
    <w:rsid w:val="00E92A3B"/>
    <w:rsid w:val="00EA35FB"/>
    <w:rsid w:val="00EB0A21"/>
    <w:rsid w:val="00ED1A93"/>
    <w:rsid w:val="00ED75E2"/>
    <w:rsid w:val="00EF01F1"/>
    <w:rsid w:val="00EF1D13"/>
    <w:rsid w:val="00EF20F4"/>
    <w:rsid w:val="00EF6DD3"/>
    <w:rsid w:val="00F1020F"/>
    <w:rsid w:val="00F1057F"/>
    <w:rsid w:val="00F10D2F"/>
    <w:rsid w:val="00F1133E"/>
    <w:rsid w:val="00F24B45"/>
    <w:rsid w:val="00F37B20"/>
    <w:rsid w:val="00F52C11"/>
    <w:rsid w:val="00F55255"/>
    <w:rsid w:val="00F55931"/>
    <w:rsid w:val="00F90888"/>
    <w:rsid w:val="00FA761B"/>
    <w:rsid w:val="00FD377E"/>
    <w:rsid w:val="00FE4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426CB"/>
  <w15:docId w15:val="{3E06ADBF-E153-9C42-8BF1-097D92761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5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0D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1387"/>
    <w:pPr>
      <w:ind w:left="720"/>
      <w:contextualSpacing/>
    </w:pPr>
  </w:style>
  <w:style w:type="paragraph" w:styleId="Bibliography">
    <w:name w:val="Bibliography"/>
    <w:basedOn w:val="Normal"/>
    <w:next w:val="Normal"/>
    <w:uiPriority w:val="37"/>
    <w:unhideWhenUsed/>
    <w:rsid w:val="004014E9"/>
    <w:pPr>
      <w:spacing w:after="0" w:line="240" w:lineRule="auto"/>
    </w:pPr>
    <w:rPr>
      <w:sz w:val="24"/>
      <w:szCs w:val="24"/>
    </w:rPr>
  </w:style>
  <w:style w:type="character" w:styleId="Hyperlink">
    <w:name w:val="Hyperlink"/>
    <w:basedOn w:val="DefaultParagraphFont"/>
    <w:uiPriority w:val="99"/>
    <w:unhideWhenUsed/>
    <w:rsid w:val="00241D29"/>
    <w:rPr>
      <w:color w:val="0563C1" w:themeColor="hyperlink"/>
      <w:u w:val="single"/>
    </w:rPr>
  </w:style>
  <w:style w:type="character" w:styleId="UnresolvedMention">
    <w:name w:val="Unresolved Mention"/>
    <w:basedOn w:val="DefaultParagraphFont"/>
    <w:uiPriority w:val="99"/>
    <w:semiHidden/>
    <w:unhideWhenUsed/>
    <w:rsid w:val="00345F81"/>
    <w:rPr>
      <w:color w:val="605E5C"/>
      <w:shd w:val="clear" w:color="auto" w:fill="E1DFDD"/>
    </w:rPr>
  </w:style>
  <w:style w:type="character" w:styleId="FollowedHyperlink">
    <w:name w:val="FollowedHyperlink"/>
    <w:basedOn w:val="DefaultParagraphFont"/>
    <w:uiPriority w:val="99"/>
    <w:semiHidden/>
    <w:unhideWhenUsed/>
    <w:rsid w:val="00702B16"/>
    <w:rPr>
      <w:color w:val="954F72" w:themeColor="followedHyperlink"/>
      <w:u w:val="single"/>
    </w:rPr>
  </w:style>
  <w:style w:type="character" w:customStyle="1" w:styleId="Heading2Char">
    <w:name w:val="Heading 2 Char"/>
    <w:basedOn w:val="DefaultParagraphFont"/>
    <w:link w:val="Heading2"/>
    <w:uiPriority w:val="9"/>
    <w:rsid w:val="00AD0D3F"/>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0D4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4A2"/>
  </w:style>
  <w:style w:type="character" w:styleId="PageNumber">
    <w:name w:val="page number"/>
    <w:basedOn w:val="DefaultParagraphFont"/>
    <w:uiPriority w:val="99"/>
    <w:semiHidden/>
    <w:unhideWhenUsed/>
    <w:rsid w:val="000D44A2"/>
  </w:style>
  <w:style w:type="character" w:customStyle="1" w:styleId="Heading1Char">
    <w:name w:val="Heading 1 Char"/>
    <w:basedOn w:val="DefaultParagraphFont"/>
    <w:link w:val="Heading1"/>
    <w:uiPriority w:val="9"/>
    <w:rsid w:val="00D065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2E9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B2E9A"/>
    <w:pPr>
      <w:spacing w:before="120" w:after="0"/>
    </w:pPr>
    <w:rPr>
      <w:rFonts w:cstheme="minorHAnsi"/>
      <w:b/>
      <w:bCs/>
      <w:i/>
      <w:iCs/>
      <w:sz w:val="24"/>
      <w:szCs w:val="24"/>
    </w:rPr>
  </w:style>
  <w:style w:type="paragraph" w:styleId="TOC2">
    <w:name w:val="toc 2"/>
    <w:basedOn w:val="Normal"/>
    <w:next w:val="Normal"/>
    <w:autoRedefine/>
    <w:uiPriority w:val="39"/>
    <w:unhideWhenUsed/>
    <w:rsid w:val="00BB2E9A"/>
    <w:pPr>
      <w:spacing w:before="120" w:after="0"/>
      <w:ind w:left="220"/>
    </w:pPr>
    <w:rPr>
      <w:rFonts w:cstheme="minorHAnsi"/>
      <w:b/>
      <w:bCs/>
    </w:rPr>
  </w:style>
  <w:style w:type="paragraph" w:styleId="TOC3">
    <w:name w:val="toc 3"/>
    <w:basedOn w:val="Normal"/>
    <w:next w:val="Normal"/>
    <w:autoRedefine/>
    <w:uiPriority w:val="39"/>
    <w:semiHidden/>
    <w:unhideWhenUsed/>
    <w:rsid w:val="00BB2E9A"/>
    <w:pPr>
      <w:spacing w:after="0"/>
      <w:ind w:left="440"/>
    </w:pPr>
    <w:rPr>
      <w:rFonts w:cstheme="minorHAnsi"/>
      <w:sz w:val="20"/>
      <w:szCs w:val="20"/>
    </w:rPr>
  </w:style>
  <w:style w:type="paragraph" w:styleId="TOC4">
    <w:name w:val="toc 4"/>
    <w:basedOn w:val="Normal"/>
    <w:next w:val="Normal"/>
    <w:autoRedefine/>
    <w:uiPriority w:val="39"/>
    <w:semiHidden/>
    <w:unhideWhenUsed/>
    <w:rsid w:val="00BB2E9A"/>
    <w:pPr>
      <w:spacing w:after="0"/>
      <w:ind w:left="660"/>
    </w:pPr>
    <w:rPr>
      <w:rFonts w:cstheme="minorHAnsi"/>
      <w:sz w:val="20"/>
      <w:szCs w:val="20"/>
    </w:rPr>
  </w:style>
  <w:style w:type="paragraph" w:styleId="TOC5">
    <w:name w:val="toc 5"/>
    <w:basedOn w:val="Normal"/>
    <w:next w:val="Normal"/>
    <w:autoRedefine/>
    <w:uiPriority w:val="39"/>
    <w:semiHidden/>
    <w:unhideWhenUsed/>
    <w:rsid w:val="00BB2E9A"/>
    <w:pPr>
      <w:spacing w:after="0"/>
      <w:ind w:left="880"/>
    </w:pPr>
    <w:rPr>
      <w:rFonts w:cstheme="minorHAnsi"/>
      <w:sz w:val="20"/>
      <w:szCs w:val="20"/>
    </w:rPr>
  </w:style>
  <w:style w:type="paragraph" w:styleId="TOC6">
    <w:name w:val="toc 6"/>
    <w:basedOn w:val="Normal"/>
    <w:next w:val="Normal"/>
    <w:autoRedefine/>
    <w:uiPriority w:val="39"/>
    <w:semiHidden/>
    <w:unhideWhenUsed/>
    <w:rsid w:val="00BB2E9A"/>
    <w:pPr>
      <w:spacing w:after="0"/>
      <w:ind w:left="1100"/>
    </w:pPr>
    <w:rPr>
      <w:rFonts w:cstheme="minorHAnsi"/>
      <w:sz w:val="20"/>
      <w:szCs w:val="20"/>
    </w:rPr>
  </w:style>
  <w:style w:type="paragraph" w:styleId="TOC7">
    <w:name w:val="toc 7"/>
    <w:basedOn w:val="Normal"/>
    <w:next w:val="Normal"/>
    <w:autoRedefine/>
    <w:uiPriority w:val="39"/>
    <w:semiHidden/>
    <w:unhideWhenUsed/>
    <w:rsid w:val="00BB2E9A"/>
    <w:pPr>
      <w:spacing w:after="0"/>
      <w:ind w:left="1320"/>
    </w:pPr>
    <w:rPr>
      <w:rFonts w:cstheme="minorHAnsi"/>
      <w:sz w:val="20"/>
      <w:szCs w:val="20"/>
    </w:rPr>
  </w:style>
  <w:style w:type="paragraph" w:styleId="TOC8">
    <w:name w:val="toc 8"/>
    <w:basedOn w:val="Normal"/>
    <w:next w:val="Normal"/>
    <w:autoRedefine/>
    <w:uiPriority w:val="39"/>
    <w:semiHidden/>
    <w:unhideWhenUsed/>
    <w:rsid w:val="00BB2E9A"/>
    <w:pPr>
      <w:spacing w:after="0"/>
      <w:ind w:left="1540"/>
    </w:pPr>
    <w:rPr>
      <w:rFonts w:cstheme="minorHAnsi"/>
      <w:sz w:val="20"/>
      <w:szCs w:val="20"/>
    </w:rPr>
  </w:style>
  <w:style w:type="paragraph" w:styleId="TOC9">
    <w:name w:val="toc 9"/>
    <w:basedOn w:val="Normal"/>
    <w:next w:val="Normal"/>
    <w:autoRedefine/>
    <w:uiPriority w:val="39"/>
    <w:semiHidden/>
    <w:unhideWhenUsed/>
    <w:rsid w:val="00BB2E9A"/>
    <w:pPr>
      <w:spacing w:after="0"/>
      <w:ind w:left="1760"/>
    </w:pPr>
    <w:rPr>
      <w:rFonts w:cstheme="minorHAnsi"/>
      <w:sz w:val="20"/>
      <w:szCs w:val="20"/>
    </w:rPr>
  </w:style>
  <w:style w:type="character" w:customStyle="1" w:styleId="apple-converted-space">
    <w:name w:val="apple-converted-space"/>
    <w:basedOn w:val="DefaultParagraphFont"/>
    <w:rsid w:val="00EF1D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662670">
      <w:bodyDiv w:val="1"/>
      <w:marLeft w:val="0"/>
      <w:marRight w:val="0"/>
      <w:marTop w:val="0"/>
      <w:marBottom w:val="0"/>
      <w:divBdr>
        <w:top w:val="none" w:sz="0" w:space="0" w:color="auto"/>
        <w:left w:val="none" w:sz="0" w:space="0" w:color="auto"/>
        <w:bottom w:val="none" w:sz="0" w:space="0" w:color="auto"/>
        <w:right w:val="none" w:sz="0" w:space="0" w:color="auto"/>
      </w:divBdr>
    </w:div>
    <w:div w:id="121854146">
      <w:bodyDiv w:val="1"/>
      <w:marLeft w:val="0"/>
      <w:marRight w:val="0"/>
      <w:marTop w:val="0"/>
      <w:marBottom w:val="0"/>
      <w:divBdr>
        <w:top w:val="none" w:sz="0" w:space="0" w:color="auto"/>
        <w:left w:val="none" w:sz="0" w:space="0" w:color="auto"/>
        <w:bottom w:val="none" w:sz="0" w:space="0" w:color="auto"/>
        <w:right w:val="none" w:sz="0" w:space="0" w:color="auto"/>
      </w:divBdr>
    </w:div>
    <w:div w:id="254486300">
      <w:bodyDiv w:val="1"/>
      <w:marLeft w:val="0"/>
      <w:marRight w:val="0"/>
      <w:marTop w:val="0"/>
      <w:marBottom w:val="0"/>
      <w:divBdr>
        <w:top w:val="none" w:sz="0" w:space="0" w:color="auto"/>
        <w:left w:val="none" w:sz="0" w:space="0" w:color="auto"/>
        <w:bottom w:val="none" w:sz="0" w:space="0" w:color="auto"/>
        <w:right w:val="none" w:sz="0" w:space="0" w:color="auto"/>
      </w:divBdr>
    </w:div>
    <w:div w:id="254562229">
      <w:bodyDiv w:val="1"/>
      <w:marLeft w:val="0"/>
      <w:marRight w:val="0"/>
      <w:marTop w:val="0"/>
      <w:marBottom w:val="0"/>
      <w:divBdr>
        <w:top w:val="none" w:sz="0" w:space="0" w:color="auto"/>
        <w:left w:val="none" w:sz="0" w:space="0" w:color="auto"/>
        <w:bottom w:val="none" w:sz="0" w:space="0" w:color="auto"/>
        <w:right w:val="none" w:sz="0" w:space="0" w:color="auto"/>
      </w:divBdr>
    </w:div>
    <w:div w:id="291450854">
      <w:bodyDiv w:val="1"/>
      <w:marLeft w:val="0"/>
      <w:marRight w:val="0"/>
      <w:marTop w:val="0"/>
      <w:marBottom w:val="0"/>
      <w:divBdr>
        <w:top w:val="none" w:sz="0" w:space="0" w:color="auto"/>
        <w:left w:val="none" w:sz="0" w:space="0" w:color="auto"/>
        <w:bottom w:val="none" w:sz="0" w:space="0" w:color="auto"/>
        <w:right w:val="none" w:sz="0" w:space="0" w:color="auto"/>
      </w:divBdr>
    </w:div>
    <w:div w:id="323125106">
      <w:bodyDiv w:val="1"/>
      <w:marLeft w:val="0"/>
      <w:marRight w:val="0"/>
      <w:marTop w:val="0"/>
      <w:marBottom w:val="0"/>
      <w:divBdr>
        <w:top w:val="none" w:sz="0" w:space="0" w:color="auto"/>
        <w:left w:val="none" w:sz="0" w:space="0" w:color="auto"/>
        <w:bottom w:val="none" w:sz="0" w:space="0" w:color="auto"/>
        <w:right w:val="none" w:sz="0" w:space="0" w:color="auto"/>
      </w:divBdr>
    </w:div>
    <w:div w:id="440303329">
      <w:bodyDiv w:val="1"/>
      <w:marLeft w:val="0"/>
      <w:marRight w:val="0"/>
      <w:marTop w:val="0"/>
      <w:marBottom w:val="0"/>
      <w:divBdr>
        <w:top w:val="none" w:sz="0" w:space="0" w:color="auto"/>
        <w:left w:val="none" w:sz="0" w:space="0" w:color="auto"/>
        <w:bottom w:val="none" w:sz="0" w:space="0" w:color="auto"/>
        <w:right w:val="none" w:sz="0" w:space="0" w:color="auto"/>
      </w:divBdr>
    </w:div>
    <w:div w:id="479423920">
      <w:bodyDiv w:val="1"/>
      <w:marLeft w:val="0"/>
      <w:marRight w:val="0"/>
      <w:marTop w:val="0"/>
      <w:marBottom w:val="0"/>
      <w:divBdr>
        <w:top w:val="none" w:sz="0" w:space="0" w:color="auto"/>
        <w:left w:val="none" w:sz="0" w:space="0" w:color="auto"/>
        <w:bottom w:val="none" w:sz="0" w:space="0" w:color="auto"/>
        <w:right w:val="none" w:sz="0" w:space="0" w:color="auto"/>
      </w:divBdr>
    </w:div>
    <w:div w:id="554901779">
      <w:bodyDiv w:val="1"/>
      <w:marLeft w:val="0"/>
      <w:marRight w:val="0"/>
      <w:marTop w:val="0"/>
      <w:marBottom w:val="0"/>
      <w:divBdr>
        <w:top w:val="none" w:sz="0" w:space="0" w:color="auto"/>
        <w:left w:val="none" w:sz="0" w:space="0" w:color="auto"/>
        <w:bottom w:val="none" w:sz="0" w:space="0" w:color="auto"/>
        <w:right w:val="none" w:sz="0" w:space="0" w:color="auto"/>
      </w:divBdr>
    </w:div>
    <w:div w:id="589393949">
      <w:bodyDiv w:val="1"/>
      <w:marLeft w:val="0"/>
      <w:marRight w:val="0"/>
      <w:marTop w:val="0"/>
      <w:marBottom w:val="0"/>
      <w:divBdr>
        <w:top w:val="none" w:sz="0" w:space="0" w:color="auto"/>
        <w:left w:val="none" w:sz="0" w:space="0" w:color="auto"/>
        <w:bottom w:val="none" w:sz="0" w:space="0" w:color="auto"/>
        <w:right w:val="none" w:sz="0" w:space="0" w:color="auto"/>
      </w:divBdr>
      <w:divsChild>
        <w:div w:id="305282076">
          <w:marLeft w:val="547"/>
          <w:marRight w:val="0"/>
          <w:marTop w:val="86"/>
          <w:marBottom w:val="0"/>
          <w:divBdr>
            <w:top w:val="none" w:sz="0" w:space="0" w:color="auto"/>
            <w:left w:val="none" w:sz="0" w:space="0" w:color="auto"/>
            <w:bottom w:val="none" w:sz="0" w:space="0" w:color="auto"/>
            <w:right w:val="none" w:sz="0" w:space="0" w:color="auto"/>
          </w:divBdr>
        </w:div>
      </w:divsChild>
    </w:div>
    <w:div w:id="593829162">
      <w:bodyDiv w:val="1"/>
      <w:marLeft w:val="0"/>
      <w:marRight w:val="0"/>
      <w:marTop w:val="0"/>
      <w:marBottom w:val="0"/>
      <w:divBdr>
        <w:top w:val="none" w:sz="0" w:space="0" w:color="auto"/>
        <w:left w:val="none" w:sz="0" w:space="0" w:color="auto"/>
        <w:bottom w:val="none" w:sz="0" w:space="0" w:color="auto"/>
        <w:right w:val="none" w:sz="0" w:space="0" w:color="auto"/>
      </w:divBdr>
    </w:div>
    <w:div w:id="629483612">
      <w:bodyDiv w:val="1"/>
      <w:marLeft w:val="0"/>
      <w:marRight w:val="0"/>
      <w:marTop w:val="0"/>
      <w:marBottom w:val="0"/>
      <w:divBdr>
        <w:top w:val="none" w:sz="0" w:space="0" w:color="auto"/>
        <w:left w:val="none" w:sz="0" w:space="0" w:color="auto"/>
        <w:bottom w:val="none" w:sz="0" w:space="0" w:color="auto"/>
        <w:right w:val="none" w:sz="0" w:space="0" w:color="auto"/>
      </w:divBdr>
    </w:div>
    <w:div w:id="657346470">
      <w:bodyDiv w:val="1"/>
      <w:marLeft w:val="0"/>
      <w:marRight w:val="0"/>
      <w:marTop w:val="0"/>
      <w:marBottom w:val="0"/>
      <w:divBdr>
        <w:top w:val="none" w:sz="0" w:space="0" w:color="auto"/>
        <w:left w:val="none" w:sz="0" w:space="0" w:color="auto"/>
        <w:bottom w:val="none" w:sz="0" w:space="0" w:color="auto"/>
        <w:right w:val="none" w:sz="0" w:space="0" w:color="auto"/>
      </w:divBdr>
    </w:div>
    <w:div w:id="662003536">
      <w:bodyDiv w:val="1"/>
      <w:marLeft w:val="0"/>
      <w:marRight w:val="0"/>
      <w:marTop w:val="0"/>
      <w:marBottom w:val="0"/>
      <w:divBdr>
        <w:top w:val="none" w:sz="0" w:space="0" w:color="auto"/>
        <w:left w:val="none" w:sz="0" w:space="0" w:color="auto"/>
        <w:bottom w:val="none" w:sz="0" w:space="0" w:color="auto"/>
        <w:right w:val="none" w:sz="0" w:space="0" w:color="auto"/>
      </w:divBdr>
    </w:div>
    <w:div w:id="700908701">
      <w:bodyDiv w:val="1"/>
      <w:marLeft w:val="0"/>
      <w:marRight w:val="0"/>
      <w:marTop w:val="0"/>
      <w:marBottom w:val="0"/>
      <w:divBdr>
        <w:top w:val="none" w:sz="0" w:space="0" w:color="auto"/>
        <w:left w:val="none" w:sz="0" w:space="0" w:color="auto"/>
        <w:bottom w:val="none" w:sz="0" w:space="0" w:color="auto"/>
        <w:right w:val="none" w:sz="0" w:space="0" w:color="auto"/>
      </w:divBdr>
      <w:divsChild>
        <w:div w:id="1595018235">
          <w:marLeft w:val="547"/>
          <w:marRight w:val="0"/>
          <w:marTop w:val="86"/>
          <w:marBottom w:val="0"/>
          <w:divBdr>
            <w:top w:val="none" w:sz="0" w:space="0" w:color="auto"/>
            <w:left w:val="none" w:sz="0" w:space="0" w:color="auto"/>
            <w:bottom w:val="none" w:sz="0" w:space="0" w:color="auto"/>
            <w:right w:val="none" w:sz="0" w:space="0" w:color="auto"/>
          </w:divBdr>
        </w:div>
      </w:divsChild>
    </w:div>
    <w:div w:id="714816581">
      <w:bodyDiv w:val="1"/>
      <w:marLeft w:val="0"/>
      <w:marRight w:val="0"/>
      <w:marTop w:val="0"/>
      <w:marBottom w:val="0"/>
      <w:divBdr>
        <w:top w:val="none" w:sz="0" w:space="0" w:color="auto"/>
        <w:left w:val="none" w:sz="0" w:space="0" w:color="auto"/>
        <w:bottom w:val="none" w:sz="0" w:space="0" w:color="auto"/>
        <w:right w:val="none" w:sz="0" w:space="0" w:color="auto"/>
      </w:divBdr>
    </w:div>
    <w:div w:id="794519382">
      <w:bodyDiv w:val="1"/>
      <w:marLeft w:val="0"/>
      <w:marRight w:val="0"/>
      <w:marTop w:val="0"/>
      <w:marBottom w:val="0"/>
      <w:divBdr>
        <w:top w:val="none" w:sz="0" w:space="0" w:color="auto"/>
        <w:left w:val="none" w:sz="0" w:space="0" w:color="auto"/>
        <w:bottom w:val="none" w:sz="0" w:space="0" w:color="auto"/>
        <w:right w:val="none" w:sz="0" w:space="0" w:color="auto"/>
      </w:divBdr>
    </w:div>
    <w:div w:id="889154089">
      <w:bodyDiv w:val="1"/>
      <w:marLeft w:val="0"/>
      <w:marRight w:val="0"/>
      <w:marTop w:val="0"/>
      <w:marBottom w:val="0"/>
      <w:divBdr>
        <w:top w:val="none" w:sz="0" w:space="0" w:color="auto"/>
        <w:left w:val="none" w:sz="0" w:space="0" w:color="auto"/>
        <w:bottom w:val="none" w:sz="0" w:space="0" w:color="auto"/>
        <w:right w:val="none" w:sz="0" w:space="0" w:color="auto"/>
      </w:divBdr>
    </w:div>
    <w:div w:id="942491027">
      <w:bodyDiv w:val="1"/>
      <w:marLeft w:val="0"/>
      <w:marRight w:val="0"/>
      <w:marTop w:val="0"/>
      <w:marBottom w:val="0"/>
      <w:divBdr>
        <w:top w:val="none" w:sz="0" w:space="0" w:color="auto"/>
        <w:left w:val="none" w:sz="0" w:space="0" w:color="auto"/>
        <w:bottom w:val="none" w:sz="0" w:space="0" w:color="auto"/>
        <w:right w:val="none" w:sz="0" w:space="0" w:color="auto"/>
      </w:divBdr>
    </w:div>
    <w:div w:id="985158634">
      <w:bodyDiv w:val="1"/>
      <w:marLeft w:val="0"/>
      <w:marRight w:val="0"/>
      <w:marTop w:val="0"/>
      <w:marBottom w:val="0"/>
      <w:divBdr>
        <w:top w:val="none" w:sz="0" w:space="0" w:color="auto"/>
        <w:left w:val="none" w:sz="0" w:space="0" w:color="auto"/>
        <w:bottom w:val="none" w:sz="0" w:space="0" w:color="auto"/>
        <w:right w:val="none" w:sz="0" w:space="0" w:color="auto"/>
      </w:divBdr>
      <w:divsChild>
        <w:div w:id="404109591">
          <w:marLeft w:val="0"/>
          <w:marRight w:val="0"/>
          <w:marTop w:val="0"/>
          <w:marBottom w:val="0"/>
          <w:divBdr>
            <w:top w:val="none" w:sz="0" w:space="0" w:color="auto"/>
            <w:left w:val="none" w:sz="0" w:space="0" w:color="auto"/>
            <w:bottom w:val="none" w:sz="0" w:space="0" w:color="auto"/>
            <w:right w:val="none" w:sz="0" w:space="0" w:color="auto"/>
          </w:divBdr>
          <w:divsChild>
            <w:div w:id="1203205916">
              <w:marLeft w:val="0"/>
              <w:marRight w:val="0"/>
              <w:marTop w:val="0"/>
              <w:marBottom w:val="0"/>
              <w:divBdr>
                <w:top w:val="none" w:sz="0" w:space="0" w:color="auto"/>
                <w:left w:val="none" w:sz="0" w:space="0" w:color="auto"/>
                <w:bottom w:val="none" w:sz="0" w:space="0" w:color="auto"/>
                <w:right w:val="none" w:sz="0" w:space="0" w:color="auto"/>
              </w:divBdr>
              <w:divsChild>
                <w:div w:id="80585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679464">
      <w:bodyDiv w:val="1"/>
      <w:marLeft w:val="0"/>
      <w:marRight w:val="0"/>
      <w:marTop w:val="0"/>
      <w:marBottom w:val="0"/>
      <w:divBdr>
        <w:top w:val="none" w:sz="0" w:space="0" w:color="auto"/>
        <w:left w:val="none" w:sz="0" w:space="0" w:color="auto"/>
        <w:bottom w:val="none" w:sz="0" w:space="0" w:color="auto"/>
        <w:right w:val="none" w:sz="0" w:space="0" w:color="auto"/>
      </w:divBdr>
      <w:divsChild>
        <w:div w:id="1179541515">
          <w:marLeft w:val="0"/>
          <w:marRight w:val="0"/>
          <w:marTop w:val="0"/>
          <w:marBottom w:val="0"/>
          <w:divBdr>
            <w:top w:val="none" w:sz="0" w:space="0" w:color="auto"/>
            <w:left w:val="none" w:sz="0" w:space="0" w:color="auto"/>
            <w:bottom w:val="none" w:sz="0" w:space="0" w:color="auto"/>
            <w:right w:val="none" w:sz="0" w:space="0" w:color="auto"/>
          </w:divBdr>
          <w:divsChild>
            <w:div w:id="1632437500">
              <w:marLeft w:val="0"/>
              <w:marRight w:val="0"/>
              <w:marTop w:val="0"/>
              <w:marBottom w:val="0"/>
              <w:divBdr>
                <w:top w:val="none" w:sz="0" w:space="0" w:color="auto"/>
                <w:left w:val="none" w:sz="0" w:space="0" w:color="auto"/>
                <w:bottom w:val="none" w:sz="0" w:space="0" w:color="auto"/>
                <w:right w:val="none" w:sz="0" w:space="0" w:color="auto"/>
              </w:divBdr>
              <w:divsChild>
                <w:div w:id="13110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687781">
      <w:bodyDiv w:val="1"/>
      <w:marLeft w:val="0"/>
      <w:marRight w:val="0"/>
      <w:marTop w:val="0"/>
      <w:marBottom w:val="0"/>
      <w:divBdr>
        <w:top w:val="none" w:sz="0" w:space="0" w:color="auto"/>
        <w:left w:val="none" w:sz="0" w:space="0" w:color="auto"/>
        <w:bottom w:val="none" w:sz="0" w:space="0" w:color="auto"/>
        <w:right w:val="none" w:sz="0" w:space="0" w:color="auto"/>
      </w:divBdr>
    </w:div>
    <w:div w:id="1369379049">
      <w:bodyDiv w:val="1"/>
      <w:marLeft w:val="0"/>
      <w:marRight w:val="0"/>
      <w:marTop w:val="0"/>
      <w:marBottom w:val="0"/>
      <w:divBdr>
        <w:top w:val="none" w:sz="0" w:space="0" w:color="auto"/>
        <w:left w:val="none" w:sz="0" w:space="0" w:color="auto"/>
        <w:bottom w:val="none" w:sz="0" w:space="0" w:color="auto"/>
        <w:right w:val="none" w:sz="0" w:space="0" w:color="auto"/>
      </w:divBdr>
    </w:div>
    <w:div w:id="1397587664">
      <w:bodyDiv w:val="1"/>
      <w:marLeft w:val="0"/>
      <w:marRight w:val="0"/>
      <w:marTop w:val="0"/>
      <w:marBottom w:val="0"/>
      <w:divBdr>
        <w:top w:val="none" w:sz="0" w:space="0" w:color="auto"/>
        <w:left w:val="none" w:sz="0" w:space="0" w:color="auto"/>
        <w:bottom w:val="none" w:sz="0" w:space="0" w:color="auto"/>
        <w:right w:val="none" w:sz="0" w:space="0" w:color="auto"/>
      </w:divBdr>
      <w:divsChild>
        <w:div w:id="1584534278">
          <w:marLeft w:val="0"/>
          <w:marRight w:val="0"/>
          <w:marTop w:val="0"/>
          <w:marBottom w:val="0"/>
          <w:divBdr>
            <w:top w:val="none" w:sz="0" w:space="0" w:color="auto"/>
            <w:left w:val="none" w:sz="0" w:space="0" w:color="auto"/>
            <w:bottom w:val="none" w:sz="0" w:space="0" w:color="auto"/>
            <w:right w:val="none" w:sz="0" w:space="0" w:color="auto"/>
          </w:divBdr>
          <w:divsChild>
            <w:div w:id="1318732096">
              <w:marLeft w:val="0"/>
              <w:marRight w:val="0"/>
              <w:marTop w:val="0"/>
              <w:marBottom w:val="0"/>
              <w:divBdr>
                <w:top w:val="none" w:sz="0" w:space="0" w:color="auto"/>
                <w:left w:val="none" w:sz="0" w:space="0" w:color="auto"/>
                <w:bottom w:val="none" w:sz="0" w:space="0" w:color="auto"/>
                <w:right w:val="none" w:sz="0" w:space="0" w:color="auto"/>
              </w:divBdr>
              <w:divsChild>
                <w:div w:id="184471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585982">
      <w:bodyDiv w:val="1"/>
      <w:marLeft w:val="0"/>
      <w:marRight w:val="0"/>
      <w:marTop w:val="0"/>
      <w:marBottom w:val="0"/>
      <w:divBdr>
        <w:top w:val="none" w:sz="0" w:space="0" w:color="auto"/>
        <w:left w:val="none" w:sz="0" w:space="0" w:color="auto"/>
        <w:bottom w:val="none" w:sz="0" w:space="0" w:color="auto"/>
        <w:right w:val="none" w:sz="0" w:space="0" w:color="auto"/>
      </w:divBdr>
    </w:div>
    <w:div w:id="1442452187">
      <w:bodyDiv w:val="1"/>
      <w:marLeft w:val="0"/>
      <w:marRight w:val="0"/>
      <w:marTop w:val="0"/>
      <w:marBottom w:val="0"/>
      <w:divBdr>
        <w:top w:val="none" w:sz="0" w:space="0" w:color="auto"/>
        <w:left w:val="none" w:sz="0" w:space="0" w:color="auto"/>
        <w:bottom w:val="none" w:sz="0" w:space="0" w:color="auto"/>
        <w:right w:val="none" w:sz="0" w:space="0" w:color="auto"/>
      </w:divBdr>
    </w:div>
    <w:div w:id="1524442760">
      <w:bodyDiv w:val="1"/>
      <w:marLeft w:val="0"/>
      <w:marRight w:val="0"/>
      <w:marTop w:val="0"/>
      <w:marBottom w:val="0"/>
      <w:divBdr>
        <w:top w:val="none" w:sz="0" w:space="0" w:color="auto"/>
        <w:left w:val="none" w:sz="0" w:space="0" w:color="auto"/>
        <w:bottom w:val="none" w:sz="0" w:space="0" w:color="auto"/>
        <w:right w:val="none" w:sz="0" w:space="0" w:color="auto"/>
      </w:divBdr>
    </w:div>
    <w:div w:id="1539513738">
      <w:bodyDiv w:val="1"/>
      <w:marLeft w:val="0"/>
      <w:marRight w:val="0"/>
      <w:marTop w:val="0"/>
      <w:marBottom w:val="0"/>
      <w:divBdr>
        <w:top w:val="none" w:sz="0" w:space="0" w:color="auto"/>
        <w:left w:val="none" w:sz="0" w:space="0" w:color="auto"/>
        <w:bottom w:val="none" w:sz="0" w:space="0" w:color="auto"/>
        <w:right w:val="none" w:sz="0" w:space="0" w:color="auto"/>
      </w:divBdr>
    </w:div>
    <w:div w:id="1551041289">
      <w:bodyDiv w:val="1"/>
      <w:marLeft w:val="0"/>
      <w:marRight w:val="0"/>
      <w:marTop w:val="0"/>
      <w:marBottom w:val="0"/>
      <w:divBdr>
        <w:top w:val="none" w:sz="0" w:space="0" w:color="auto"/>
        <w:left w:val="none" w:sz="0" w:space="0" w:color="auto"/>
        <w:bottom w:val="none" w:sz="0" w:space="0" w:color="auto"/>
        <w:right w:val="none" w:sz="0" w:space="0" w:color="auto"/>
      </w:divBdr>
    </w:div>
    <w:div w:id="1578713434">
      <w:bodyDiv w:val="1"/>
      <w:marLeft w:val="0"/>
      <w:marRight w:val="0"/>
      <w:marTop w:val="0"/>
      <w:marBottom w:val="0"/>
      <w:divBdr>
        <w:top w:val="none" w:sz="0" w:space="0" w:color="auto"/>
        <w:left w:val="none" w:sz="0" w:space="0" w:color="auto"/>
        <w:bottom w:val="none" w:sz="0" w:space="0" w:color="auto"/>
        <w:right w:val="none" w:sz="0" w:space="0" w:color="auto"/>
      </w:divBdr>
    </w:div>
    <w:div w:id="1642347653">
      <w:bodyDiv w:val="1"/>
      <w:marLeft w:val="0"/>
      <w:marRight w:val="0"/>
      <w:marTop w:val="0"/>
      <w:marBottom w:val="0"/>
      <w:divBdr>
        <w:top w:val="none" w:sz="0" w:space="0" w:color="auto"/>
        <w:left w:val="none" w:sz="0" w:space="0" w:color="auto"/>
        <w:bottom w:val="none" w:sz="0" w:space="0" w:color="auto"/>
        <w:right w:val="none" w:sz="0" w:space="0" w:color="auto"/>
      </w:divBdr>
    </w:div>
    <w:div w:id="1661225275">
      <w:bodyDiv w:val="1"/>
      <w:marLeft w:val="0"/>
      <w:marRight w:val="0"/>
      <w:marTop w:val="0"/>
      <w:marBottom w:val="0"/>
      <w:divBdr>
        <w:top w:val="none" w:sz="0" w:space="0" w:color="auto"/>
        <w:left w:val="none" w:sz="0" w:space="0" w:color="auto"/>
        <w:bottom w:val="none" w:sz="0" w:space="0" w:color="auto"/>
        <w:right w:val="none" w:sz="0" w:space="0" w:color="auto"/>
      </w:divBdr>
    </w:div>
    <w:div w:id="1666057362">
      <w:bodyDiv w:val="1"/>
      <w:marLeft w:val="0"/>
      <w:marRight w:val="0"/>
      <w:marTop w:val="0"/>
      <w:marBottom w:val="0"/>
      <w:divBdr>
        <w:top w:val="none" w:sz="0" w:space="0" w:color="auto"/>
        <w:left w:val="none" w:sz="0" w:space="0" w:color="auto"/>
        <w:bottom w:val="none" w:sz="0" w:space="0" w:color="auto"/>
        <w:right w:val="none" w:sz="0" w:space="0" w:color="auto"/>
      </w:divBdr>
    </w:div>
    <w:div w:id="1719935053">
      <w:bodyDiv w:val="1"/>
      <w:marLeft w:val="0"/>
      <w:marRight w:val="0"/>
      <w:marTop w:val="0"/>
      <w:marBottom w:val="0"/>
      <w:divBdr>
        <w:top w:val="none" w:sz="0" w:space="0" w:color="auto"/>
        <w:left w:val="none" w:sz="0" w:space="0" w:color="auto"/>
        <w:bottom w:val="none" w:sz="0" w:space="0" w:color="auto"/>
        <w:right w:val="none" w:sz="0" w:space="0" w:color="auto"/>
      </w:divBdr>
    </w:div>
    <w:div w:id="1723403960">
      <w:bodyDiv w:val="1"/>
      <w:marLeft w:val="0"/>
      <w:marRight w:val="0"/>
      <w:marTop w:val="0"/>
      <w:marBottom w:val="0"/>
      <w:divBdr>
        <w:top w:val="none" w:sz="0" w:space="0" w:color="auto"/>
        <w:left w:val="none" w:sz="0" w:space="0" w:color="auto"/>
        <w:bottom w:val="none" w:sz="0" w:space="0" w:color="auto"/>
        <w:right w:val="none" w:sz="0" w:space="0" w:color="auto"/>
      </w:divBdr>
      <w:divsChild>
        <w:div w:id="1195118299">
          <w:marLeft w:val="0"/>
          <w:marRight w:val="0"/>
          <w:marTop w:val="0"/>
          <w:marBottom w:val="0"/>
          <w:divBdr>
            <w:top w:val="none" w:sz="0" w:space="0" w:color="auto"/>
            <w:left w:val="none" w:sz="0" w:space="0" w:color="auto"/>
            <w:bottom w:val="none" w:sz="0" w:space="0" w:color="auto"/>
            <w:right w:val="none" w:sz="0" w:space="0" w:color="auto"/>
          </w:divBdr>
          <w:divsChild>
            <w:div w:id="33121696">
              <w:marLeft w:val="0"/>
              <w:marRight w:val="0"/>
              <w:marTop w:val="0"/>
              <w:marBottom w:val="0"/>
              <w:divBdr>
                <w:top w:val="none" w:sz="0" w:space="0" w:color="auto"/>
                <w:left w:val="none" w:sz="0" w:space="0" w:color="auto"/>
                <w:bottom w:val="none" w:sz="0" w:space="0" w:color="auto"/>
                <w:right w:val="none" w:sz="0" w:space="0" w:color="auto"/>
              </w:divBdr>
              <w:divsChild>
                <w:div w:id="191746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803560">
      <w:bodyDiv w:val="1"/>
      <w:marLeft w:val="0"/>
      <w:marRight w:val="0"/>
      <w:marTop w:val="0"/>
      <w:marBottom w:val="0"/>
      <w:divBdr>
        <w:top w:val="none" w:sz="0" w:space="0" w:color="auto"/>
        <w:left w:val="none" w:sz="0" w:space="0" w:color="auto"/>
        <w:bottom w:val="none" w:sz="0" w:space="0" w:color="auto"/>
        <w:right w:val="none" w:sz="0" w:space="0" w:color="auto"/>
      </w:divBdr>
    </w:div>
    <w:div w:id="1917550204">
      <w:bodyDiv w:val="1"/>
      <w:marLeft w:val="0"/>
      <w:marRight w:val="0"/>
      <w:marTop w:val="0"/>
      <w:marBottom w:val="0"/>
      <w:divBdr>
        <w:top w:val="none" w:sz="0" w:space="0" w:color="auto"/>
        <w:left w:val="none" w:sz="0" w:space="0" w:color="auto"/>
        <w:bottom w:val="none" w:sz="0" w:space="0" w:color="auto"/>
        <w:right w:val="none" w:sz="0" w:space="0" w:color="auto"/>
      </w:divBdr>
    </w:div>
    <w:div w:id="1938902092">
      <w:bodyDiv w:val="1"/>
      <w:marLeft w:val="0"/>
      <w:marRight w:val="0"/>
      <w:marTop w:val="0"/>
      <w:marBottom w:val="0"/>
      <w:divBdr>
        <w:top w:val="none" w:sz="0" w:space="0" w:color="auto"/>
        <w:left w:val="none" w:sz="0" w:space="0" w:color="auto"/>
        <w:bottom w:val="none" w:sz="0" w:space="0" w:color="auto"/>
        <w:right w:val="none" w:sz="0" w:space="0" w:color="auto"/>
      </w:divBdr>
    </w:div>
    <w:div w:id="2007433559">
      <w:bodyDiv w:val="1"/>
      <w:marLeft w:val="0"/>
      <w:marRight w:val="0"/>
      <w:marTop w:val="0"/>
      <w:marBottom w:val="0"/>
      <w:divBdr>
        <w:top w:val="none" w:sz="0" w:space="0" w:color="auto"/>
        <w:left w:val="none" w:sz="0" w:space="0" w:color="auto"/>
        <w:bottom w:val="none" w:sz="0" w:space="0" w:color="auto"/>
        <w:right w:val="none" w:sz="0" w:space="0" w:color="auto"/>
      </w:divBdr>
    </w:div>
    <w:div w:id="2071996539">
      <w:bodyDiv w:val="1"/>
      <w:marLeft w:val="0"/>
      <w:marRight w:val="0"/>
      <w:marTop w:val="0"/>
      <w:marBottom w:val="0"/>
      <w:divBdr>
        <w:top w:val="none" w:sz="0" w:space="0" w:color="auto"/>
        <w:left w:val="none" w:sz="0" w:space="0" w:color="auto"/>
        <w:bottom w:val="none" w:sz="0" w:space="0" w:color="auto"/>
        <w:right w:val="none" w:sz="0" w:space="0" w:color="auto"/>
      </w:divBdr>
    </w:div>
    <w:div w:id="21445400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talkingaboutorganizations.com/?s=lorsch" TargetMode="External"/><Relationship Id="rId18" Type="http://schemas.openxmlformats.org/officeDocument/2006/relationships/hyperlink" Target="https://www.thetimes.co.uk/article/england-to-drop-quarantine-for-eu-and-us-tourists-6xsk96hf7" TargetMode="External"/><Relationship Id="rId26"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image" Target="media/image2.jpeg"/><Relationship Id="rId7" Type="http://schemas.openxmlformats.org/officeDocument/2006/relationships/endnotes" Target="endnotes.xml"/><Relationship Id="rId12" Type="http://schemas.openxmlformats.org/officeDocument/2006/relationships/hyperlink" Target="https://www.forbes.com/sites/jeroenkraaijenbrink/2018/12/19/what-does-vuca-really-mean/" TargetMode="External"/><Relationship Id="rId17" Type="http://schemas.openxmlformats.org/officeDocument/2006/relationships/hyperlink" Target="https://www.lombardodier.com/contents/corporate-news/investment-insights/2020/september/the-uks-twin-challenges-of-brexi.html" TargetMode="External"/><Relationship Id="rId25" Type="http://schemas.openxmlformats.org/officeDocument/2006/relationships/image" Target="media/image6.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baskool.com/business-concepts/human-resources-hr-terms/13720-scanlon-plan.html" TargetMode="External"/><Relationship Id="rId20" Type="http://schemas.openxmlformats.org/officeDocument/2006/relationships/hyperlink" Target="https://www.business.com/articles/management-theory-of-max-weber/" TargetMode="External"/><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working-safely-during-covid-19/hotels-and-guest-accommodation" TargetMode="External"/><Relationship Id="rId24" Type="http://schemas.openxmlformats.org/officeDocument/2006/relationships/image" Target="media/image5.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ospitalitynet.org/opinion/4072970.html" TargetMode="External"/><Relationship Id="rId23" Type="http://schemas.openxmlformats.org/officeDocument/2006/relationships/image" Target="media/image4.jpeg"/><Relationship Id="rId28" Type="http://schemas.openxmlformats.org/officeDocument/2006/relationships/image" Target="media/image9.png"/><Relationship Id="rId10" Type="http://schemas.openxmlformats.org/officeDocument/2006/relationships/hyperlink" Target="https://www.govexec.com/management/2013/07/how-red-model-can-make-you-better-leader-and-thinker/67301/" TargetMode="External"/><Relationship Id="rId19" Type="http://schemas.openxmlformats.org/officeDocument/2006/relationships/hyperlink" Target="https://search-proquest-com.ezproxy.uwtsd.ac.uk/docview/2131781281?accountid=130472&amp;rfr_id=info%3Axri%2Fsid%3Aprimo"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workdesign.com/2020/06/five-post-covid-behaviors-and-attitudes-that-will-reshape-the-workplace/" TargetMode="External"/><Relationship Id="rId14" Type="http://schemas.openxmlformats.org/officeDocument/2006/relationships/hyperlink" Target="https://search-proquest-com.ezproxy.uwtsd.ac.uk/docview/2291274963?OpenUrlRefId=info:xri/sid:primo&amp;accountid=130472" TargetMode="External"/><Relationship Id="rId22" Type="http://schemas.openxmlformats.org/officeDocument/2006/relationships/image" Target="media/image3.jpeg"/><Relationship Id="rId27" Type="http://schemas.openxmlformats.org/officeDocument/2006/relationships/image" Target="media/image8.jpeg"/><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Eld03</b:Tag>
    <b:SourceType>Book</b:SourceType>
    <b:Guid>{AC90E1EB-E2AD-D445-8EAA-887E0AEAD888}</b:Guid>
    <b:Title>The miniature guide to critical thinking: concepts &amp; tools</b:Title>
    <b:Year>2003</b:Year>
    <b:City>Dillon Beach</b:City>
    <b:Publisher>Foundation for Critical Thikings</b:Publisher>
    <b:Edition>18</b:Edition>
    <b:StateProvince>California</b:StateProvince>
    <b:Author>
      <b:Author>
        <b:NameList>
          <b:Person>
            <b:Last>Elder</b:Last>
            <b:First>Linda</b:First>
          </b:Person>
          <b:Person>
            <b:Last>Paul</b:Last>
            <b:First>Richard</b:First>
          </b:Person>
        </b:NameList>
      </b:Author>
    </b:Author>
    <b:RefOrder>13</b:RefOrder>
  </b:Source>
</b:Sources>
</file>

<file path=customXml/itemProps1.xml><?xml version="1.0" encoding="utf-8"?>
<ds:datastoreItem xmlns:ds="http://schemas.openxmlformats.org/officeDocument/2006/customXml" ds:itemID="{48DD4D23-FD08-1B45-842A-87EFBA89C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857</TotalTime>
  <Pages>25</Pages>
  <Words>5857</Words>
  <Characters>33385</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Yajesh Kumar</dc:creator>
  <cp:keywords/>
  <dc:description/>
  <cp:lastModifiedBy>Zlatina Kirilova Tyulyusheva (1919008)</cp:lastModifiedBy>
  <cp:revision>11</cp:revision>
  <cp:lastPrinted>2021-06-29T09:26:00Z</cp:lastPrinted>
  <dcterms:created xsi:type="dcterms:W3CDTF">2021-07-27T15:04:00Z</dcterms:created>
  <dcterms:modified xsi:type="dcterms:W3CDTF">2021-08-27T05:52:00Z</dcterms:modified>
</cp:coreProperties>
</file>