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55F28"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03782162"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0CC5980E"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718E80D6"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06A437AB"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27C92B45"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3A344B8A"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34A706D2"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2A9F4C11"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7DBED338"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766DA5FB" w14:textId="4AB1AEE1" w:rsidR="00CC206C" w:rsidRDefault="00CC206C" w:rsidP="00A80ED0">
      <w:pPr>
        <w:pStyle w:val="Title"/>
        <w:spacing w:line="360" w:lineRule="auto"/>
        <w:jc w:val="center"/>
        <w:rPr>
          <w:rFonts w:ascii="Times New Roman" w:hAnsi="Times New Roman" w:cs="Times New Roman"/>
          <w:sz w:val="28"/>
          <w:szCs w:val="28"/>
          <w:u w:val="single"/>
        </w:rPr>
      </w:pPr>
      <w:r w:rsidRPr="00654D77">
        <w:rPr>
          <w:rFonts w:ascii="Times New Roman" w:hAnsi="Times New Roman" w:cs="Times New Roman"/>
          <w:sz w:val="28"/>
          <w:szCs w:val="28"/>
          <w:u w:val="single"/>
        </w:rPr>
        <w:t>Strategic Analysis of British Airways</w:t>
      </w:r>
    </w:p>
    <w:p w14:paraId="1D8ED06C" w14:textId="77777777" w:rsidR="00654D77" w:rsidRPr="00654D77" w:rsidRDefault="00654D77" w:rsidP="00654D77"/>
    <w:p w14:paraId="269C3F94" w14:textId="04D10637" w:rsidR="00A80ED0" w:rsidRPr="00654D77" w:rsidRDefault="00654D77" w:rsidP="00A80ED0">
      <w:pPr>
        <w:rPr>
          <w:rFonts w:ascii="Times New Roman" w:hAnsi="Times New Roman" w:cs="Times New Roman"/>
          <w:sz w:val="24"/>
          <w:szCs w:val="24"/>
        </w:rPr>
      </w:pPr>
      <w:r w:rsidRPr="00654D77">
        <w:rPr>
          <w:rFonts w:ascii="Times New Roman" w:hAnsi="Times New Roman" w:cs="Times New Roman"/>
          <w:sz w:val="24"/>
          <w:szCs w:val="24"/>
        </w:rPr>
        <w:t xml:space="preserve">                                                     Student Name:</w:t>
      </w:r>
      <w:r w:rsidR="00B4368F">
        <w:rPr>
          <w:rFonts w:ascii="Times New Roman" w:hAnsi="Times New Roman" w:cs="Times New Roman"/>
          <w:sz w:val="24"/>
          <w:szCs w:val="24"/>
        </w:rPr>
        <w:t xml:space="preserve"> Mohammed </w:t>
      </w:r>
      <w:proofErr w:type="spellStart"/>
      <w:r w:rsidR="00B4368F">
        <w:rPr>
          <w:rFonts w:ascii="Times New Roman" w:hAnsi="Times New Roman" w:cs="Times New Roman"/>
          <w:sz w:val="24"/>
          <w:szCs w:val="24"/>
        </w:rPr>
        <w:t>Abrar</w:t>
      </w:r>
      <w:proofErr w:type="spellEnd"/>
    </w:p>
    <w:p w14:paraId="1EF5764F" w14:textId="5D69054D" w:rsidR="00654D77" w:rsidRPr="00654D77" w:rsidRDefault="00654D77" w:rsidP="00A80ED0">
      <w:pPr>
        <w:rPr>
          <w:rFonts w:ascii="Times New Roman" w:hAnsi="Times New Roman" w:cs="Times New Roman"/>
          <w:sz w:val="24"/>
          <w:szCs w:val="24"/>
        </w:rPr>
      </w:pPr>
      <w:r w:rsidRPr="00654D77">
        <w:rPr>
          <w:rFonts w:ascii="Times New Roman" w:hAnsi="Times New Roman" w:cs="Times New Roman"/>
          <w:sz w:val="24"/>
          <w:szCs w:val="24"/>
        </w:rPr>
        <w:t xml:space="preserve">                                                      Student ID:</w:t>
      </w:r>
      <w:r w:rsidR="00B4368F">
        <w:rPr>
          <w:rFonts w:ascii="Times New Roman" w:hAnsi="Times New Roman" w:cs="Times New Roman"/>
          <w:sz w:val="24"/>
          <w:szCs w:val="24"/>
        </w:rPr>
        <w:t xml:space="preserve"> 2213718</w:t>
      </w:r>
    </w:p>
    <w:p w14:paraId="04AB2DBB" w14:textId="77777777" w:rsidR="00654D77" w:rsidRPr="00654D77" w:rsidRDefault="00654D77" w:rsidP="00A80ED0">
      <w:pPr>
        <w:rPr>
          <w:rFonts w:ascii="Times New Roman" w:hAnsi="Times New Roman" w:cs="Times New Roman"/>
          <w:sz w:val="24"/>
          <w:szCs w:val="24"/>
        </w:rPr>
      </w:pPr>
    </w:p>
    <w:p w14:paraId="38BA5F0E" w14:textId="4B832742" w:rsidR="002325E3" w:rsidRPr="00654D77" w:rsidRDefault="002325E3" w:rsidP="00CC206C">
      <w:pPr>
        <w:rPr>
          <w:rFonts w:ascii="Times New Roman" w:eastAsiaTheme="majorEastAsia" w:hAnsi="Times New Roman" w:cs="Times New Roman"/>
          <w:color w:val="2F5496" w:themeColor="accent1" w:themeShade="BF"/>
          <w:sz w:val="24"/>
          <w:szCs w:val="24"/>
        </w:rPr>
      </w:pPr>
      <w:r w:rsidRPr="00654D77">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834648839"/>
        <w:docPartObj>
          <w:docPartGallery w:val="Table of Contents"/>
          <w:docPartUnique/>
        </w:docPartObj>
      </w:sdtPr>
      <w:sdtEndPr>
        <w:rPr>
          <w:b/>
          <w:bCs/>
          <w:noProof/>
        </w:rPr>
      </w:sdtEndPr>
      <w:sdtContent>
        <w:p w14:paraId="43B40751" w14:textId="134C1156" w:rsidR="002325E3" w:rsidRPr="00654D77" w:rsidRDefault="005B6573" w:rsidP="005B6573">
          <w:pPr>
            <w:pStyle w:val="TOCHeading"/>
            <w:spacing w:before="0" w:line="360" w:lineRule="auto"/>
            <w:rPr>
              <w:rFonts w:ascii="Times New Roman" w:hAnsi="Times New Roman" w:cs="Times New Roman"/>
              <w:sz w:val="24"/>
              <w:szCs w:val="24"/>
            </w:rPr>
          </w:pPr>
          <w:r w:rsidRPr="00654D77">
            <w:rPr>
              <w:rFonts w:ascii="Times New Roman" w:hAnsi="Times New Roman" w:cs="Times New Roman"/>
              <w:sz w:val="24"/>
              <w:szCs w:val="24"/>
            </w:rPr>
            <w:t xml:space="preserve">Table of </w:t>
          </w:r>
          <w:r w:rsidR="002325E3" w:rsidRPr="00654D77">
            <w:rPr>
              <w:rFonts w:ascii="Times New Roman" w:hAnsi="Times New Roman" w:cs="Times New Roman"/>
              <w:sz w:val="24"/>
              <w:szCs w:val="24"/>
            </w:rPr>
            <w:t>Contents</w:t>
          </w:r>
        </w:p>
        <w:p w14:paraId="3D4609AD" w14:textId="20AF8DEC" w:rsidR="002325E3" w:rsidRPr="00654D77" w:rsidRDefault="002325E3" w:rsidP="002325E3">
          <w:pPr>
            <w:pStyle w:val="TOC1"/>
            <w:tabs>
              <w:tab w:val="right" w:leader="dot" w:pos="9016"/>
            </w:tabs>
            <w:spacing w:after="0" w:line="360" w:lineRule="auto"/>
            <w:rPr>
              <w:rFonts w:ascii="Times New Roman" w:hAnsi="Times New Roman" w:cs="Times New Roman"/>
              <w:noProof/>
              <w:sz w:val="24"/>
              <w:szCs w:val="24"/>
            </w:rPr>
          </w:pPr>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TOC \o "1-3" \h \z \u </w:instrText>
          </w:r>
          <w:r w:rsidRPr="00654D77">
            <w:rPr>
              <w:rFonts w:ascii="Times New Roman" w:hAnsi="Times New Roman" w:cs="Times New Roman"/>
              <w:sz w:val="24"/>
              <w:szCs w:val="24"/>
            </w:rPr>
            <w:fldChar w:fldCharType="separate"/>
          </w:r>
          <w:hyperlink w:anchor="_Toc141352524" w:history="1">
            <w:r w:rsidRPr="00654D77">
              <w:rPr>
                <w:rStyle w:val="Hyperlink"/>
                <w:rFonts w:ascii="Times New Roman" w:hAnsi="Times New Roman" w:cs="Times New Roman"/>
                <w:noProof/>
                <w:sz w:val="24"/>
                <w:szCs w:val="24"/>
              </w:rPr>
              <w:t>Introduction</w:t>
            </w:r>
            <w:r w:rsidRPr="00654D77">
              <w:rPr>
                <w:rFonts w:ascii="Times New Roman" w:hAnsi="Times New Roman" w:cs="Times New Roman"/>
                <w:noProof/>
                <w:webHidden/>
                <w:sz w:val="24"/>
                <w:szCs w:val="24"/>
              </w:rPr>
              <w:tab/>
            </w:r>
            <w:r w:rsidRPr="00654D77">
              <w:rPr>
                <w:rFonts w:ascii="Times New Roman" w:hAnsi="Times New Roman" w:cs="Times New Roman"/>
                <w:noProof/>
                <w:webHidden/>
                <w:sz w:val="24"/>
                <w:szCs w:val="24"/>
              </w:rPr>
              <w:fldChar w:fldCharType="begin"/>
            </w:r>
            <w:r w:rsidRPr="00654D77">
              <w:rPr>
                <w:rFonts w:ascii="Times New Roman" w:hAnsi="Times New Roman" w:cs="Times New Roman"/>
                <w:noProof/>
                <w:webHidden/>
                <w:sz w:val="24"/>
                <w:szCs w:val="24"/>
              </w:rPr>
              <w:instrText xml:space="preserve"> PAGEREF _Toc141352524 \h </w:instrText>
            </w:r>
            <w:r w:rsidRPr="00654D77">
              <w:rPr>
                <w:rFonts w:ascii="Times New Roman" w:hAnsi="Times New Roman" w:cs="Times New Roman"/>
                <w:noProof/>
                <w:webHidden/>
                <w:sz w:val="24"/>
                <w:szCs w:val="24"/>
              </w:rPr>
            </w:r>
            <w:r w:rsidRPr="00654D77">
              <w:rPr>
                <w:rFonts w:ascii="Times New Roman" w:hAnsi="Times New Roman" w:cs="Times New Roman"/>
                <w:noProof/>
                <w:webHidden/>
                <w:sz w:val="24"/>
                <w:szCs w:val="24"/>
              </w:rPr>
              <w:fldChar w:fldCharType="separate"/>
            </w:r>
            <w:r w:rsidRPr="00654D77">
              <w:rPr>
                <w:rFonts w:ascii="Times New Roman" w:hAnsi="Times New Roman" w:cs="Times New Roman"/>
                <w:noProof/>
                <w:webHidden/>
                <w:sz w:val="24"/>
                <w:szCs w:val="24"/>
              </w:rPr>
              <w:t>3</w:t>
            </w:r>
            <w:r w:rsidRPr="00654D77">
              <w:rPr>
                <w:rFonts w:ascii="Times New Roman" w:hAnsi="Times New Roman" w:cs="Times New Roman"/>
                <w:noProof/>
                <w:webHidden/>
                <w:sz w:val="24"/>
                <w:szCs w:val="24"/>
              </w:rPr>
              <w:fldChar w:fldCharType="end"/>
            </w:r>
          </w:hyperlink>
        </w:p>
        <w:p w14:paraId="42EE0684" w14:textId="1439C8C3"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25" w:history="1">
            <w:r w:rsidR="002325E3" w:rsidRPr="00654D77">
              <w:rPr>
                <w:rStyle w:val="Hyperlink"/>
                <w:rFonts w:ascii="Times New Roman" w:hAnsi="Times New Roman" w:cs="Times New Roman"/>
                <w:noProof/>
                <w:sz w:val="24"/>
                <w:szCs w:val="24"/>
              </w:rPr>
              <w:t>Background</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_Toc141352525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407CD988" w14:textId="7B750FC5"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26" w:history="1">
            <w:r w:rsidR="002325E3" w:rsidRPr="00654D77">
              <w:rPr>
                <w:rStyle w:val="Hyperlink"/>
                <w:rFonts w:ascii="Times New Roman" w:hAnsi="Times New Roman" w:cs="Times New Roman"/>
                <w:noProof/>
                <w:sz w:val="24"/>
                <w:szCs w:val="24"/>
              </w:rPr>
              <w:t>Mission and Objectives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_Toc141352526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10B21F9C" w14:textId="13AA96DB"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27" w:history="1">
            <w:r w:rsidR="002325E3" w:rsidRPr="00654D77">
              <w:rPr>
                <w:rStyle w:val="Hyperlink"/>
                <w:rFonts w:ascii="Times New Roman" w:hAnsi="Times New Roman" w:cs="Times New Roman"/>
                <w:noProof/>
                <w:sz w:val="24"/>
                <w:szCs w:val="24"/>
              </w:rPr>
              <w:t>Macro-Environment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_Toc141352527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1C73580D" w14:textId="5661471A"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28" w:history="1">
            <w:r w:rsidR="002325E3" w:rsidRPr="00654D77">
              <w:rPr>
                <w:rStyle w:val="Hyperlink"/>
                <w:rFonts w:ascii="Times New Roman" w:eastAsia="Times New Roman" w:hAnsi="Times New Roman" w:cs="Times New Roman"/>
                <w:noProof/>
                <w:sz w:val="24"/>
                <w:szCs w:val="24"/>
                <w:lang w:eastAsia="en-IN"/>
              </w:rPr>
              <w:t>PESTEL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_Toc141352528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4</w:t>
            </w:r>
            <w:r w:rsidR="002325E3" w:rsidRPr="00654D77">
              <w:rPr>
                <w:rFonts w:ascii="Times New Roman" w:hAnsi="Times New Roman" w:cs="Times New Roman"/>
                <w:noProof/>
                <w:webHidden/>
                <w:sz w:val="24"/>
                <w:szCs w:val="24"/>
              </w:rPr>
              <w:fldChar w:fldCharType="end"/>
            </w:r>
          </w:hyperlink>
        </w:p>
        <w:p w14:paraId="10059CEE" w14:textId="2A5DA001"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29" w:history="1">
            <w:r w:rsidR="002325E3" w:rsidRPr="00654D77">
              <w:rPr>
                <w:rStyle w:val="Hyperlink"/>
                <w:rFonts w:ascii="Times New Roman" w:hAnsi="Times New Roman" w:cs="Times New Roman"/>
                <w:noProof/>
                <w:sz w:val="24"/>
                <w:szCs w:val="24"/>
              </w:rPr>
              <w:t>Micro-Environment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_Toc141352529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5</w:t>
            </w:r>
            <w:r w:rsidR="002325E3" w:rsidRPr="00654D77">
              <w:rPr>
                <w:rFonts w:ascii="Times New Roman" w:hAnsi="Times New Roman" w:cs="Times New Roman"/>
                <w:noProof/>
                <w:webHidden/>
                <w:sz w:val="24"/>
                <w:szCs w:val="24"/>
              </w:rPr>
              <w:fldChar w:fldCharType="end"/>
            </w:r>
          </w:hyperlink>
        </w:p>
        <w:p w14:paraId="4261FE66" w14:textId="4595D227"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0" w:history="1">
            <w:r w:rsidR="002325E3" w:rsidRPr="00654D77">
              <w:rPr>
                <w:rStyle w:val="Hyperlink"/>
                <w:rFonts w:ascii="Times New Roman" w:eastAsia="Times New Roman" w:hAnsi="Times New Roman" w:cs="Times New Roman"/>
                <w:noProof/>
                <w:sz w:val="24"/>
                <w:szCs w:val="24"/>
                <w:lang w:eastAsia="en-IN"/>
              </w:rPr>
              <w:t>Industry Life Cycle</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_Toc141352530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5</w:t>
            </w:r>
            <w:r w:rsidR="002325E3" w:rsidRPr="00654D77">
              <w:rPr>
                <w:rFonts w:ascii="Times New Roman" w:hAnsi="Times New Roman" w:cs="Times New Roman"/>
                <w:noProof/>
                <w:webHidden/>
                <w:sz w:val="24"/>
                <w:szCs w:val="24"/>
              </w:rPr>
              <w:fldChar w:fldCharType="end"/>
            </w:r>
          </w:hyperlink>
        </w:p>
        <w:p w14:paraId="446961C7" w14:textId="717689AA"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1" w:history="1">
            <w:r w:rsidR="002325E3" w:rsidRPr="00654D77">
              <w:rPr>
                <w:rStyle w:val="Hyperlink"/>
                <w:rFonts w:ascii="Times New Roman" w:eastAsia="Times New Roman" w:hAnsi="Times New Roman" w:cs="Times New Roman"/>
                <w:noProof/>
                <w:sz w:val="24"/>
                <w:szCs w:val="24"/>
                <w:lang w:eastAsia="en-IN"/>
              </w:rPr>
              <w:t>Porter’s Industry Five Forces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_Toc141352531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6</w:t>
            </w:r>
            <w:r w:rsidR="002325E3" w:rsidRPr="00654D77">
              <w:rPr>
                <w:rFonts w:ascii="Times New Roman" w:hAnsi="Times New Roman" w:cs="Times New Roman"/>
                <w:noProof/>
                <w:webHidden/>
                <w:sz w:val="24"/>
                <w:szCs w:val="24"/>
              </w:rPr>
              <w:fldChar w:fldCharType="end"/>
            </w:r>
          </w:hyperlink>
        </w:p>
        <w:p w14:paraId="19D8D727" w14:textId="50CBAEDF"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32" w:history="1">
            <w:r w:rsidR="002325E3" w:rsidRPr="00654D77">
              <w:rPr>
                <w:rStyle w:val="Hyperlink"/>
                <w:rFonts w:ascii="Times New Roman" w:hAnsi="Times New Roman" w:cs="Times New Roman"/>
                <w:noProof/>
                <w:sz w:val="24"/>
                <w:szCs w:val="24"/>
              </w:rPr>
              <w:t>Internal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_Toc141352532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7</w:t>
            </w:r>
            <w:r w:rsidR="002325E3" w:rsidRPr="00654D77">
              <w:rPr>
                <w:rFonts w:ascii="Times New Roman" w:hAnsi="Times New Roman" w:cs="Times New Roman"/>
                <w:noProof/>
                <w:webHidden/>
                <w:sz w:val="24"/>
                <w:szCs w:val="24"/>
              </w:rPr>
              <w:fldChar w:fldCharType="end"/>
            </w:r>
          </w:hyperlink>
        </w:p>
        <w:p w14:paraId="2EC2AE10" w14:textId="35DC01FB"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3" w:history="1">
            <w:r w:rsidR="002325E3" w:rsidRPr="00654D77">
              <w:rPr>
                <w:rStyle w:val="Hyperlink"/>
                <w:rFonts w:ascii="Times New Roman" w:eastAsia="Times New Roman" w:hAnsi="Times New Roman" w:cs="Times New Roman"/>
                <w:noProof/>
                <w:sz w:val="24"/>
                <w:szCs w:val="24"/>
                <w:lang w:eastAsia="en-IN"/>
              </w:rPr>
              <w:t>Strategic Resources and Capabilities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_Toc141352533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7</w:t>
            </w:r>
            <w:r w:rsidR="002325E3" w:rsidRPr="00654D77">
              <w:rPr>
                <w:rFonts w:ascii="Times New Roman" w:hAnsi="Times New Roman" w:cs="Times New Roman"/>
                <w:noProof/>
                <w:webHidden/>
                <w:sz w:val="24"/>
                <w:szCs w:val="24"/>
              </w:rPr>
              <w:fldChar w:fldCharType="end"/>
            </w:r>
          </w:hyperlink>
        </w:p>
        <w:p w14:paraId="7D9C6CCE" w14:textId="62383E1B"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4" w:history="1">
            <w:r w:rsidR="002325E3" w:rsidRPr="00654D77">
              <w:rPr>
                <w:rStyle w:val="Hyperlink"/>
                <w:rFonts w:ascii="Times New Roman" w:eastAsia="Times New Roman" w:hAnsi="Times New Roman" w:cs="Times New Roman"/>
                <w:noProof/>
                <w:sz w:val="24"/>
                <w:szCs w:val="24"/>
                <w:lang w:eastAsia="en-IN"/>
              </w:rPr>
              <w:t>Value Chain Examination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_Toc141352534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75072899" w14:textId="3AD939B9" w:rsidR="002325E3" w:rsidRPr="00654D77" w:rsidRDefault="00000000" w:rsidP="002325E3">
          <w:pPr>
            <w:pStyle w:val="TOC3"/>
            <w:tabs>
              <w:tab w:val="right" w:leader="dot" w:pos="9016"/>
            </w:tabs>
            <w:spacing w:after="0" w:line="360" w:lineRule="auto"/>
            <w:rPr>
              <w:rFonts w:ascii="Times New Roman" w:hAnsi="Times New Roman" w:cs="Times New Roman"/>
              <w:noProof/>
              <w:sz w:val="24"/>
              <w:szCs w:val="24"/>
            </w:rPr>
          </w:pPr>
          <w:hyperlink w:anchor="_Toc141352535" w:history="1">
            <w:r w:rsidR="002325E3" w:rsidRPr="00654D77">
              <w:rPr>
                <w:rStyle w:val="Hyperlink"/>
                <w:rFonts w:ascii="Times New Roman" w:eastAsia="Times New Roman" w:hAnsi="Times New Roman" w:cs="Times New Roman"/>
                <w:noProof/>
                <w:sz w:val="24"/>
                <w:szCs w:val="24"/>
                <w:lang w:eastAsia="en-IN"/>
              </w:rPr>
              <w:t>Primary Activities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_Toc141352535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2EAD68E6" w14:textId="1DF484C1" w:rsidR="002325E3" w:rsidRPr="00654D77" w:rsidRDefault="00000000" w:rsidP="002325E3">
          <w:pPr>
            <w:pStyle w:val="TOC3"/>
            <w:tabs>
              <w:tab w:val="right" w:leader="dot" w:pos="9016"/>
            </w:tabs>
            <w:spacing w:after="0" w:line="360" w:lineRule="auto"/>
            <w:rPr>
              <w:rFonts w:ascii="Times New Roman" w:hAnsi="Times New Roman" w:cs="Times New Roman"/>
              <w:noProof/>
              <w:sz w:val="24"/>
              <w:szCs w:val="24"/>
            </w:rPr>
          </w:pPr>
          <w:hyperlink w:anchor="_Toc141352536" w:history="1">
            <w:r w:rsidR="002325E3" w:rsidRPr="00654D77">
              <w:rPr>
                <w:rStyle w:val="Hyperlink"/>
                <w:rFonts w:ascii="Times New Roman" w:eastAsia="Times New Roman" w:hAnsi="Times New Roman" w:cs="Times New Roman"/>
                <w:noProof/>
                <w:sz w:val="24"/>
                <w:szCs w:val="24"/>
                <w:lang w:eastAsia="en-IN"/>
              </w:rPr>
              <w:t>Secondary Activities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_Toc141352536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4D9E0803" w14:textId="2A2780A9"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7" w:history="1">
            <w:r w:rsidR="002325E3" w:rsidRPr="00654D77">
              <w:rPr>
                <w:rStyle w:val="Hyperlink"/>
                <w:rFonts w:ascii="Times New Roman" w:eastAsia="Times New Roman" w:hAnsi="Times New Roman" w:cs="Times New Roman"/>
                <w:noProof/>
                <w:sz w:val="24"/>
                <w:szCs w:val="24"/>
                <w:lang w:eastAsia="en-IN"/>
              </w:rPr>
              <w:t>VRIO Analysis of Distinctive Resources and Capabilities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_Toc141352537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9</w:t>
            </w:r>
            <w:r w:rsidR="002325E3" w:rsidRPr="00654D77">
              <w:rPr>
                <w:rFonts w:ascii="Times New Roman" w:hAnsi="Times New Roman" w:cs="Times New Roman"/>
                <w:noProof/>
                <w:webHidden/>
                <w:sz w:val="24"/>
                <w:szCs w:val="24"/>
              </w:rPr>
              <w:fldChar w:fldCharType="end"/>
            </w:r>
          </w:hyperlink>
        </w:p>
        <w:p w14:paraId="42A6275E" w14:textId="4BC02405" w:rsidR="002325E3" w:rsidRPr="00654D77" w:rsidRDefault="00000000" w:rsidP="002325E3">
          <w:pPr>
            <w:pStyle w:val="TOC2"/>
            <w:tabs>
              <w:tab w:val="right" w:leader="dot" w:pos="9016"/>
            </w:tabs>
            <w:spacing w:after="0" w:line="360" w:lineRule="auto"/>
            <w:rPr>
              <w:rFonts w:ascii="Times New Roman" w:hAnsi="Times New Roman" w:cs="Times New Roman"/>
              <w:noProof/>
              <w:sz w:val="24"/>
              <w:szCs w:val="24"/>
            </w:rPr>
          </w:pPr>
          <w:hyperlink w:anchor="_Toc141352538" w:history="1">
            <w:r w:rsidR="002325E3" w:rsidRPr="00654D77">
              <w:rPr>
                <w:rStyle w:val="Hyperlink"/>
                <w:rFonts w:ascii="Times New Roman" w:hAnsi="Times New Roman" w:cs="Times New Roman"/>
                <w:noProof/>
                <w:sz w:val="24"/>
                <w:szCs w:val="24"/>
              </w:rPr>
              <w:t>SWOT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_Toc141352538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11</w:t>
            </w:r>
            <w:r w:rsidR="002325E3" w:rsidRPr="00654D77">
              <w:rPr>
                <w:rFonts w:ascii="Times New Roman" w:hAnsi="Times New Roman" w:cs="Times New Roman"/>
                <w:noProof/>
                <w:webHidden/>
                <w:sz w:val="24"/>
                <w:szCs w:val="24"/>
              </w:rPr>
              <w:fldChar w:fldCharType="end"/>
            </w:r>
          </w:hyperlink>
        </w:p>
        <w:p w14:paraId="7B41178A" w14:textId="76158BF9"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39" w:history="1">
            <w:r w:rsidR="002325E3" w:rsidRPr="00654D77">
              <w:rPr>
                <w:rStyle w:val="Hyperlink"/>
                <w:rFonts w:ascii="Times New Roman" w:hAnsi="Times New Roman" w:cs="Times New Roman"/>
                <w:noProof/>
                <w:sz w:val="24"/>
                <w:szCs w:val="24"/>
              </w:rPr>
              <w:t>Strategies to Sustain Competitive Advantage</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_Toc141352539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12</w:t>
            </w:r>
            <w:r w:rsidR="002325E3" w:rsidRPr="00654D77">
              <w:rPr>
                <w:rFonts w:ascii="Times New Roman" w:hAnsi="Times New Roman" w:cs="Times New Roman"/>
                <w:noProof/>
                <w:webHidden/>
                <w:sz w:val="24"/>
                <w:szCs w:val="24"/>
              </w:rPr>
              <w:fldChar w:fldCharType="end"/>
            </w:r>
          </w:hyperlink>
        </w:p>
        <w:p w14:paraId="0B30F389" w14:textId="7343C774"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40" w:history="1">
            <w:r w:rsidR="002325E3" w:rsidRPr="00654D77">
              <w:rPr>
                <w:rStyle w:val="Hyperlink"/>
                <w:rFonts w:ascii="Times New Roman" w:hAnsi="Times New Roman" w:cs="Times New Roman"/>
                <w:noProof/>
                <w:sz w:val="24"/>
                <w:szCs w:val="24"/>
              </w:rPr>
              <w:t>Growth Strategies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_Toc141352540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14</w:t>
            </w:r>
            <w:r w:rsidR="002325E3" w:rsidRPr="00654D77">
              <w:rPr>
                <w:rFonts w:ascii="Times New Roman" w:hAnsi="Times New Roman" w:cs="Times New Roman"/>
                <w:noProof/>
                <w:webHidden/>
                <w:sz w:val="24"/>
                <w:szCs w:val="24"/>
              </w:rPr>
              <w:fldChar w:fldCharType="end"/>
            </w:r>
          </w:hyperlink>
        </w:p>
        <w:p w14:paraId="6FFB7F8C" w14:textId="427E733D"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41" w:history="1">
            <w:r w:rsidR="002325E3" w:rsidRPr="00654D77">
              <w:rPr>
                <w:rStyle w:val="Hyperlink"/>
                <w:rFonts w:ascii="Times New Roman" w:eastAsia="Times New Roman" w:hAnsi="Times New Roman" w:cs="Times New Roman"/>
                <w:noProof/>
                <w:sz w:val="24"/>
                <w:szCs w:val="24"/>
                <w:lang w:eastAsia="en-IN"/>
              </w:rPr>
              <w:t>Green Strategy and CSR</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_Toc141352541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16</w:t>
            </w:r>
            <w:r w:rsidR="002325E3" w:rsidRPr="00654D77">
              <w:rPr>
                <w:rFonts w:ascii="Times New Roman" w:hAnsi="Times New Roman" w:cs="Times New Roman"/>
                <w:noProof/>
                <w:webHidden/>
                <w:sz w:val="24"/>
                <w:szCs w:val="24"/>
              </w:rPr>
              <w:fldChar w:fldCharType="end"/>
            </w:r>
          </w:hyperlink>
        </w:p>
        <w:p w14:paraId="1E590137" w14:textId="4989B2E0"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42" w:history="1">
            <w:r w:rsidR="002325E3" w:rsidRPr="00654D77">
              <w:rPr>
                <w:rStyle w:val="Hyperlink"/>
                <w:rFonts w:ascii="Times New Roman" w:eastAsia="Times New Roman" w:hAnsi="Times New Roman" w:cs="Times New Roman"/>
                <w:noProof/>
                <w:sz w:val="24"/>
                <w:szCs w:val="24"/>
                <w:lang w:eastAsia="en-IN"/>
              </w:rPr>
              <w:t>Conclusion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_Toc141352542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17</w:t>
            </w:r>
            <w:r w:rsidR="002325E3" w:rsidRPr="00654D77">
              <w:rPr>
                <w:rFonts w:ascii="Times New Roman" w:hAnsi="Times New Roman" w:cs="Times New Roman"/>
                <w:noProof/>
                <w:webHidden/>
                <w:sz w:val="24"/>
                <w:szCs w:val="24"/>
              </w:rPr>
              <w:fldChar w:fldCharType="end"/>
            </w:r>
          </w:hyperlink>
        </w:p>
        <w:p w14:paraId="57906F6C" w14:textId="4F9A1004"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43" w:history="1">
            <w:r w:rsidR="002325E3" w:rsidRPr="00654D77">
              <w:rPr>
                <w:rStyle w:val="Hyperlink"/>
                <w:rFonts w:ascii="Times New Roman" w:eastAsia="Times New Roman" w:hAnsi="Times New Roman" w:cs="Times New Roman"/>
                <w:noProof/>
                <w:sz w:val="24"/>
                <w:szCs w:val="24"/>
                <w:lang w:eastAsia="en-IN"/>
              </w:rPr>
              <w:t>Recommendation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_Toc141352543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17</w:t>
            </w:r>
            <w:r w:rsidR="002325E3" w:rsidRPr="00654D77">
              <w:rPr>
                <w:rFonts w:ascii="Times New Roman" w:hAnsi="Times New Roman" w:cs="Times New Roman"/>
                <w:noProof/>
                <w:webHidden/>
                <w:sz w:val="24"/>
                <w:szCs w:val="24"/>
              </w:rPr>
              <w:fldChar w:fldCharType="end"/>
            </w:r>
          </w:hyperlink>
        </w:p>
        <w:p w14:paraId="5B0F7745" w14:textId="276F1C7D" w:rsidR="002325E3" w:rsidRPr="00654D77" w:rsidRDefault="00000000" w:rsidP="002325E3">
          <w:pPr>
            <w:pStyle w:val="TOC1"/>
            <w:tabs>
              <w:tab w:val="right" w:leader="dot" w:pos="9016"/>
            </w:tabs>
            <w:spacing w:after="0" w:line="360" w:lineRule="auto"/>
            <w:rPr>
              <w:rFonts w:ascii="Times New Roman" w:hAnsi="Times New Roman" w:cs="Times New Roman"/>
              <w:noProof/>
              <w:sz w:val="24"/>
              <w:szCs w:val="24"/>
            </w:rPr>
          </w:pPr>
          <w:hyperlink w:anchor="_Toc141352544" w:history="1">
            <w:r w:rsidR="002325E3" w:rsidRPr="00654D77">
              <w:rPr>
                <w:rStyle w:val="Hyperlink"/>
                <w:rFonts w:ascii="Times New Roman" w:hAnsi="Times New Roman" w:cs="Times New Roman"/>
                <w:noProof/>
                <w:sz w:val="24"/>
                <w:szCs w:val="24"/>
              </w:rPr>
              <w:t>References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_Toc141352544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18</w:t>
            </w:r>
            <w:r w:rsidR="002325E3" w:rsidRPr="00654D77">
              <w:rPr>
                <w:rFonts w:ascii="Times New Roman" w:hAnsi="Times New Roman" w:cs="Times New Roman"/>
                <w:noProof/>
                <w:webHidden/>
                <w:sz w:val="24"/>
                <w:szCs w:val="24"/>
              </w:rPr>
              <w:fldChar w:fldCharType="end"/>
            </w:r>
          </w:hyperlink>
        </w:p>
        <w:p w14:paraId="6C8991C7" w14:textId="6CA4A41A" w:rsidR="002325E3" w:rsidRPr="00654D77" w:rsidRDefault="002325E3" w:rsidP="002325E3">
          <w:pPr>
            <w:spacing w:after="0" w:line="360" w:lineRule="auto"/>
            <w:rPr>
              <w:rFonts w:ascii="Times New Roman" w:hAnsi="Times New Roman" w:cs="Times New Roman"/>
              <w:sz w:val="24"/>
              <w:szCs w:val="24"/>
            </w:rPr>
          </w:pPr>
          <w:r w:rsidRPr="00654D77">
            <w:rPr>
              <w:rFonts w:ascii="Times New Roman" w:hAnsi="Times New Roman" w:cs="Times New Roman"/>
              <w:b/>
              <w:bCs/>
              <w:noProof/>
              <w:sz w:val="24"/>
              <w:szCs w:val="24"/>
            </w:rPr>
            <w:fldChar w:fldCharType="end"/>
          </w:r>
        </w:p>
      </w:sdtContent>
    </w:sdt>
    <w:p w14:paraId="2AD99895" w14:textId="77777777" w:rsidR="002325E3" w:rsidRPr="00654D77" w:rsidRDefault="002325E3">
      <w:pPr>
        <w:rPr>
          <w:rFonts w:ascii="Times New Roman" w:eastAsiaTheme="majorEastAsia" w:hAnsi="Times New Roman" w:cs="Times New Roman"/>
          <w:color w:val="2F5496" w:themeColor="accent1" w:themeShade="BF"/>
          <w:sz w:val="24"/>
          <w:szCs w:val="24"/>
        </w:rPr>
      </w:pPr>
      <w:r w:rsidRPr="00654D77">
        <w:rPr>
          <w:rFonts w:ascii="Times New Roman" w:hAnsi="Times New Roman" w:cs="Times New Roman"/>
          <w:sz w:val="24"/>
          <w:szCs w:val="24"/>
        </w:rPr>
        <w:br w:type="page"/>
      </w:r>
    </w:p>
    <w:p w14:paraId="08D37E44" w14:textId="60DD74E0" w:rsidR="00C75678" w:rsidRPr="00654D77" w:rsidRDefault="00C75678" w:rsidP="00E149C0">
      <w:pPr>
        <w:pStyle w:val="Heading1"/>
        <w:spacing w:before="0" w:line="360" w:lineRule="auto"/>
        <w:jc w:val="both"/>
        <w:rPr>
          <w:rFonts w:ascii="Times New Roman" w:hAnsi="Times New Roman" w:cs="Times New Roman"/>
          <w:sz w:val="24"/>
          <w:szCs w:val="24"/>
        </w:rPr>
      </w:pPr>
      <w:bookmarkStart w:id="0" w:name="_Toc141352524"/>
      <w:r w:rsidRPr="00654D77">
        <w:rPr>
          <w:rFonts w:ascii="Times New Roman" w:hAnsi="Times New Roman" w:cs="Times New Roman"/>
          <w:sz w:val="24"/>
          <w:szCs w:val="24"/>
        </w:rPr>
        <w:t>Introduction</w:t>
      </w:r>
      <w:bookmarkEnd w:id="0"/>
    </w:p>
    <w:p w14:paraId="2C7F019A" w14:textId="5BA1E372"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 xml:space="preserve">This report points to provide a comprehensive investigation of British Airways UK, covering different perspectives of the company's operations and vital environment. It'll dig into the company's foundation, mission, and goals, taken after by a point-by-point large-scale and micro-environment investigation. Moreover, the report will utilize vital instruments such as the PESTEL examination, Porter's Five Strengths, VRIO examination, Value Chain investigation, and SWOT investigation to gain insights into the company's position within the market and recognize regions of competitive advantage. Besides, the report will investigate development procedures and supportability activities, counting a center on green techniques and corporate social obligation. At last, based on the examination, the report will conclude with proposals for British </w:t>
      </w:r>
      <w:r w:rsidR="00894DB2" w:rsidRPr="00654D77">
        <w:rPr>
          <w:rFonts w:ascii="Times New Roman" w:hAnsi="Times New Roman" w:cs="Times New Roman"/>
          <w:sz w:val="24"/>
          <w:szCs w:val="24"/>
        </w:rPr>
        <w:t>Airways</w:t>
      </w:r>
      <w:r w:rsidRPr="00654D77">
        <w:rPr>
          <w:rFonts w:ascii="Times New Roman" w:hAnsi="Times New Roman" w:cs="Times New Roman"/>
          <w:sz w:val="24"/>
          <w:szCs w:val="24"/>
        </w:rPr>
        <w:t xml:space="preserve"> UK</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1195533007"/>
          <w:citation/>
        </w:sdt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kas221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(kasi, 2022)</w:t>
          </w:r>
          <w:r w:rsidR="005B364B" w:rsidRPr="00654D77">
            <w:rPr>
              <w:rFonts w:ascii="Times New Roman" w:hAnsi="Times New Roman" w:cs="Times New Roman"/>
              <w:sz w:val="24"/>
              <w:szCs w:val="24"/>
            </w:rPr>
            <w:fldChar w:fldCharType="end"/>
          </w:r>
        </w:sdtContent>
      </w:sdt>
    </w:p>
    <w:p w14:paraId="6EE59AA3" w14:textId="0BDD18A1" w:rsidR="00C75678" w:rsidRPr="00654D77" w:rsidRDefault="00C75678" w:rsidP="00E149C0">
      <w:pPr>
        <w:pStyle w:val="Heading1"/>
        <w:spacing w:before="0" w:line="360" w:lineRule="auto"/>
        <w:jc w:val="both"/>
        <w:rPr>
          <w:rFonts w:ascii="Times New Roman" w:hAnsi="Times New Roman" w:cs="Times New Roman"/>
          <w:sz w:val="24"/>
          <w:szCs w:val="24"/>
        </w:rPr>
      </w:pPr>
      <w:bookmarkStart w:id="1" w:name="_Toc141352525"/>
      <w:r w:rsidRPr="00654D77">
        <w:rPr>
          <w:rFonts w:ascii="Times New Roman" w:hAnsi="Times New Roman" w:cs="Times New Roman"/>
          <w:sz w:val="24"/>
          <w:szCs w:val="24"/>
        </w:rPr>
        <w:t>Background</w:t>
      </w:r>
      <w:bookmarkEnd w:id="1"/>
    </w:p>
    <w:p w14:paraId="5912AF5A" w14:textId="15458658"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 xml:space="preserve">British Airways UK, built in 1974, is the flag carrier aircraft of the United Kingdom. Over a long time, it has developed to get to be one of the world's leading airlines, working for both residential and worldwide flights. The company brags about its expansive fleet size and serves various goals around the world. As of the most recent accessible information, British Airways UK utilizes around </w:t>
      </w:r>
      <w:r w:rsidR="005B364B" w:rsidRPr="00654D77">
        <w:rPr>
          <w:rFonts w:ascii="Times New Roman" w:hAnsi="Times New Roman" w:cs="Times New Roman"/>
          <w:sz w:val="24"/>
          <w:szCs w:val="24"/>
        </w:rPr>
        <w:t xml:space="preserve">thousands of </w:t>
      </w:r>
      <w:r w:rsidRPr="00654D77">
        <w:rPr>
          <w:rFonts w:ascii="Times New Roman" w:hAnsi="Times New Roman" w:cs="Times New Roman"/>
          <w:sz w:val="24"/>
          <w:szCs w:val="24"/>
        </w:rPr>
        <w:t>workers, making it a critical player within the flying industry. Monetarily, the company has appeared unfaltering development and stability, with reliable income streams and a sound money-related position. British Airways UK essentially works within the flying and travel industry, competing with other major airlines within the worldwide market</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1165826294"/>
          <w:citation/>
        </w:sdt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Des23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(Destinationpick, 2023)</w:t>
          </w:r>
          <w:r w:rsidR="005B364B" w:rsidRPr="00654D77">
            <w:rPr>
              <w:rFonts w:ascii="Times New Roman" w:hAnsi="Times New Roman" w:cs="Times New Roman"/>
              <w:sz w:val="24"/>
              <w:szCs w:val="24"/>
            </w:rPr>
            <w:fldChar w:fldCharType="end"/>
          </w:r>
        </w:sdtContent>
      </w:sdt>
      <w:r w:rsidR="005B364B" w:rsidRPr="00654D77">
        <w:rPr>
          <w:rFonts w:ascii="Times New Roman" w:hAnsi="Times New Roman" w:cs="Times New Roman"/>
          <w:sz w:val="24"/>
          <w:szCs w:val="24"/>
        </w:rPr>
        <w:t>.</w:t>
      </w:r>
    </w:p>
    <w:p w14:paraId="7CB98D35" w14:textId="40725BD0" w:rsidR="00C75678" w:rsidRPr="00654D77" w:rsidRDefault="00C75678" w:rsidP="00E149C0">
      <w:pPr>
        <w:pStyle w:val="Heading1"/>
        <w:spacing w:before="0" w:line="360" w:lineRule="auto"/>
        <w:jc w:val="both"/>
        <w:rPr>
          <w:rFonts w:ascii="Times New Roman" w:hAnsi="Times New Roman" w:cs="Times New Roman"/>
          <w:sz w:val="24"/>
          <w:szCs w:val="24"/>
        </w:rPr>
      </w:pPr>
      <w:bookmarkStart w:id="2" w:name="_Toc141352526"/>
      <w:r w:rsidRPr="00654D77">
        <w:rPr>
          <w:rFonts w:ascii="Times New Roman" w:hAnsi="Times New Roman" w:cs="Times New Roman"/>
          <w:sz w:val="24"/>
          <w:szCs w:val="24"/>
        </w:rPr>
        <w:t>Mission and Objectives</w:t>
      </w:r>
      <w:bookmarkEnd w:id="2"/>
    </w:p>
    <w:p w14:paraId="3A741673" w14:textId="5196AFBA"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The mission of British Airways UK is to supply secure, reliable, and world-class air travel services to its clients, whereas keeping up a solid commitment to supportability and social duty. The company's objectives incorporate keeping up a leading position within the aircraft industry, upgrading client fulfillment, extending its route network, and accomplishing economical productivity</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236918188"/>
          <w:citation/>
        </w:sdt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Bri234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(British Airways, 2023)</w:t>
          </w:r>
          <w:r w:rsidR="005B364B" w:rsidRPr="00654D77">
            <w:rPr>
              <w:rFonts w:ascii="Times New Roman" w:hAnsi="Times New Roman" w:cs="Times New Roman"/>
              <w:sz w:val="24"/>
              <w:szCs w:val="24"/>
            </w:rPr>
            <w:fldChar w:fldCharType="end"/>
          </w:r>
        </w:sdtContent>
      </w:sdt>
      <w:r w:rsidR="005B364B" w:rsidRPr="00654D77">
        <w:rPr>
          <w:rFonts w:ascii="Times New Roman" w:hAnsi="Times New Roman" w:cs="Times New Roman"/>
          <w:sz w:val="24"/>
          <w:szCs w:val="24"/>
        </w:rPr>
        <w:t>.</w:t>
      </w:r>
    </w:p>
    <w:p w14:paraId="2993AFE9" w14:textId="4EB4A19C" w:rsidR="00C75678" w:rsidRPr="00654D77" w:rsidRDefault="00C75678" w:rsidP="00E149C0">
      <w:pPr>
        <w:pStyle w:val="Heading1"/>
        <w:spacing w:before="0" w:line="360" w:lineRule="auto"/>
        <w:jc w:val="both"/>
        <w:rPr>
          <w:rFonts w:ascii="Times New Roman" w:hAnsi="Times New Roman" w:cs="Times New Roman"/>
          <w:sz w:val="24"/>
          <w:szCs w:val="24"/>
        </w:rPr>
      </w:pPr>
      <w:bookmarkStart w:id="3" w:name="_Toc141352527"/>
      <w:r w:rsidRPr="00654D77">
        <w:rPr>
          <w:rFonts w:ascii="Times New Roman" w:hAnsi="Times New Roman" w:cs="Times New Roman"/>
          <w:sz w:val="24"/>
          <w:szCs w:val="24"/>
        </w:rPr>
        <w:t>Macro-Environment Analysis</w:t>
      </w:r>
      <w:bookmarkEnd w:id="3"/>
    </w:p>
    <w:p w14:paraId="0894F6B4"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Within the macro-environment investigation, we'll examine the external variables which will impact British Airways UK's operations. This will involve analyzing the political, economic, social, technological, environmental, and legal variables (PESTEL examination) that can affect the company's execution.</w:t>
      </w:r>
    </w:p>
    <w:p w14:paraId="51C5AD73" w14:textId="06E48A29" w:rsidR="00C75678" w:rsidRPr="00654D77" w:rsidRDefault="00C75678" w:rsidP="00E149C0">
      <w:pPr>
        <w:pStyle w:val="Heading2"/>
        <w:spacing w:before="0" w:line="360" w:lineRule="auto"/>
        <w:jc w:val="both"/>
        <w:rPr>
          <w:rFonts w:ascii="Times New Roman" w:eastAsia="Times New Roman" w:hAnsi="Times New Roman" w:cs="Times New Roman"/>
          <w:sz w:val="24"/>
          <w:szCs w:val="24"/>
          <w:lang w:eastAsia="en-IN"/>
        </w:rPr>
      </w:pPr>
      <w:bookmarkStart w:id="4" w:name="_Toc141352528"/>
      <w:r w:rsidRPr="00654D77">
        <w:rPr>
          <w:rFonts w:ascii="Times New Roman" w:eastAsia="Times New Roman" w:hAnsi="Times New Roman" w:cs="Times New Roman"/>
          <w:sz w:val="24"/>
          <w:szCs w:val="24"/>
          <w:lang w:eastAsia="en-IN"/>
        </w:rPr>
        <w:t>PESTEL Analysis</w:t>
      </w:r>
      <w:bookmarkEnd w:id="4"/>
    </w:p>
    <w:p w14:paraId="569755AA" w14:textId="4E832E37"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rPr>
        <w:drawing>
          <wp:inline distT="0" distB="0" distL="0" distR="0" wp14:anchorId="741F7A0E" wp14:editId="3915A19E">
            <wp:extent cx="5731510" cy="4053840"/>
            <wp:effectExtent l="0" t="0" r="2540" b="3810"/>
            <wp:docPr id="330532357" name="Picture 1" descr="Airline Industry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line Industry 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7F7C8C09" w14:textId="1B0E0414"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1: Pestel analysis</w:t>
      </w:r>
    </w:p>
    <w:p w14:paraId="4D235F7C" w14:textId="2DC5272C"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2054574770"/>
          <w:citation/>
        </w:sdt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edr23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(edrawmax, 2023)</w:t>
          </w:r>
          <w:r w:rsidRPr="00654D77">
            <w:rPr>
              <w:rFonts w:ascii="Times New Roman" w:hAnsi="Times New Roman" w:cs="Times New Roman"/>
              <w:sz w:val="24"/>
              <w:szCs w:val="24"/>
              <w:lang w:eastAsia="en-IN"/>
            </w:rPr>
            <w:fldChar w:fldCharType="end"/>
          </w:r>
        </w:sdtContent>
      </w:sdt>
    </w:p>
    <w:p w14:paraId="73B6487A" w14:textId="5ACF662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PESTEL investigation could be a key device utilized to look at the outside macro-environmental variables that can affect an organization's operations and execution. Within the case of British Airways UK, this examination will offer profitable experiences into how political, economic, social, technological, environmental, and legal components can impact the airline's commerce environment. Understanding these variables is vital for the company to distinguish openings for development and plan for potential challenges</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07985514"/>
          <w:citation/>
        </w:sdt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ABD221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(MOMIN, 2022)</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64183EDD" w14:textId="0E80868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Political Components:</w:t>
      </w:r>
      <w:r w:rsidRPr="00654D77">
        <w:rPr>
          <w:rFonts w:ascii="Times New Roman" w:eastAsia="Times New Roman" w:hAnsi="Times New Roman" w:cs="Times New Roman"/>
          <w:kern w:val="0"/>
          <w:sz w:val="24"/>
          <w:szCs w:val="24"/>
          <w:lang w:eastAsia="en-IN"/>
          <w14:ligatures w14:val="none"/>
        </w:rPr>
        <w:t xml:space="preserve"> Political components envelop the impact of legislative approaches, controls, and solidness on a company's operations. For British Airways UK, political considerations may incorporate government approaches to air travel, flying directions, tax assessment, exchange understandings, and universal relations. Changes in political administration and geopolitical pressures seem to influence the airline's operations and market access.</w:t>
      </w:r>
    </w:p>
    <w:p w14:paraId="113085B2" w14:textId="5F99C87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Economic Components:</w:t>
      </w:r>
      <w:r w:rsidRPr="00654D77">
        <w:rPr>
          <w:rFonts w:ascii="Times New Roman" w:eastAsia="Times New Roman" w:hAnsi="Times New Roman" w:cs="Times New Roman"/>
          <w:kern w:val="0"/>
          <w:sz w:val="24"/>
          <w:szCs w:val="24"/>
          <w:lang w:eastAsia="en-IN"/>
          <w14:ligatures w14:val="none"/>
        </w:rPr>
        <w:t xml:space="preserve"> Economic components allude to the economic conditions of the nations where British Airways works. These components incorporate economic development rates, expansion, trade rates, intrigued rates, and buyer investing patterns. A solid economy can lead to expanded requests for air travel, whereas a recessionary environment may result in decreased travel and lower income for aircraft</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6988521"/>
          <w:citation/>
        </w:sdt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Joh161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(Dudovskiy, 2016)</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0D85B63D"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Social Components:</w:t>
      </w:r>
      <w:r w:rsidRPr="00654D77">
        <w:rPr>
          <w:rFonts w:ascii="Times New Roman" w:eastAsia="Times New Roman" w:hAnsi="Times New Roman" w:cs="Times New Roman"/>
          <w:kern w:val="0"/>
          <w:sz w:val="24"/>
          <w:szCs w:val="24"/>
          <w:lang w:eastAsia="en-IN"/>
          <w14:ligatures w14:val="none"/>
        </w:rPr>
        <w:t xml:space="preserve"> Social variables relate to the societal and social impacts on British Airways UK. Statistic patterns, way of life choices, customer inclinations, and travel behavior all drop beneath this category. For occurrence, shifts in customer inclinations towards maintainability and natural awareness may affect the airline's image and request for eco-friendly practices.</w:t>
      </w:r>
    </w:p>
    <w:p w14:paraId="5DACFAF4" w14:textId="1012C825"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Technological Components:</w:t>
      </w:r>
      <w:r w:rsidRPr="00654D77">
        <w:rPr>
          <w:rFonts w:ascii="Times New Roman" w:eastAsia="Times New Roman" w:hAnsi="Times New Roman" w:cs="Times New Roman"/>
          <w:kern w:val="0"/>
          <w:sz w:val="24"/>
          <w:szCs w:val="24"/>
          <w:lang w:eastAsia="en-IN"/>
          <w14:ligatures w14:val="none"/>
        </w:rPr>
        <w:t xml:space="preserve"> Technological variables include the effect of advancements in innovation on the aircraft industry. For British Airways UK, mechanical variables may incorporate advancements in airplane plan and effectiveness, digitalization of administrations, manufactured insights in operations and client benefit, and progressions in information analytics for way better decision-making</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15400227"/>
          <w:citation/>
        </w:sdt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the231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(thestrategystory, 2023)</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502456B4"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Environmental Components:</w:t>
      </w:r>
      <w:r w:rsidRPr="00654D77">
        <w:rPr>
          <w:rFonts w:ascii="Times New Roman" w:eastAsia="Times New Roman" w:hAnsi="Times New Roman" w:cs="Times New Roman"/>
          <w:kern w:val="0"/>
          <w:sz w:val="24"/>
          <w:szCs w:val="24"/>
          <w:lang w:eastAsia="en-IN"/>
          <w14:ligatures w14:val="none"/>
        </w:rPr>
        <w:t xml:space="preserve"> Environmental variables allude to the airline's effect on the environment and its endeavors to address supportability concerns. British Airways UK may confront pressures to diminish carbon outflows, receive more fuel-efficient flying machines, and execute eco-friendly hones to meet natural controls and shopper desires for capable business operations.</w:t>
      </w:r>
    </w:p>
    <w:p w14:paraId="1D1F1F18"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6. Legal Components:</w:t>
      </w:r>
      <w:r w:rsidRPr="00654D77">
        <w:rPr>
          <w:rFonts w:ascii="Times New Roman" w:eastAsia="Times New Roman" w:hAnsi="Times New Roman" w:cs="Times New Roman"/>
          <w:kern w:val="0"/>
          <w:sz w:val="24"/>
          <w:szCs w:val="24"/>
          <w:lang w:eastAsia="en-IN"/>
          <w14:ligatures w14:val="none"/>
        </w:rPr>
        <w:t xml:space="preserve"> Legal variables involve the impact of laws and regulations on British Airways' business exercises. This incorporates aviation regulations, labor laws, consumer protection laws, information security directions, and competition laws. Complying with these legal necessities is basic to avoid punishments and keep up the company's image.</w:t>
      </w:r>
    </w:p>
    <w:p w14:paraId="07059F45"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 comprehensive PESTEL examination, British Airways UK can pick up a more profound understanding of the outside variables influencing its commerce. This examination can offer assistance to the company to recognize potential dangers and opportunities, create viable techniques, and adjust its operations to changing market conditions. By proactively tending to these variables, British Airways UK can improve its competitive advantage and support long-term victory in the energetic and challenging aircraft industry.</w:t>
      </w:r>
    </w:p>
    <w:p w14:paraId="059300ED" w14:textId="0556F196" w:rsidR="00C75678" w:rsidRPr="00654D77" w:rsidRDefault="00C75678" w:rsidP="00E149C0">
      <w:pPr>
        <w:pStyle w:val="Heading1"/>
        <w:spacing w:before="0" w:line="360" w:lineRule="auto"/>
        <w:jc w:val="both"/>
        <w:rPr>
          <w:rFonts w:ascii="Times New Roman" w:hAnsi="Times New Roman" w:cs="Times New Roman"/>
          <w:sz w:val="24"/>
          <w:szCs w:val="24"/>
        </w:rPr>
      </w:pPr>
      <w:bookmarkStart w:id="5" w:name="_Toc141352529"/>
      <w:r w:rsidRPr="00654D77">
        <w:rPr>
          <w:rFonts w:ascii="Times New Roman" w:hAnsi="Times New Roman" w:cs="Times New Roman"/>
          <w:sz w:val="24"/>
          <w:szCs w:val="24"/>
        </w:rPr>
        <w:t>Micro-Environment Analysis</w:t>
      </w:r>
      <w:bookmarkEnd w:id="5"/>
    </w:p>
    <w:p w14:paraId="24908CBF"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micro-environment investigation will center on the variables closer to the company, such as its clients, providers, competitors, and other partners. This examination will offer assistance to survey the competitive scene and the company's connections with its key partners.</w:t>
      </w:r>
    </w:p>
    <w:p w14:paraId="7AA78D2A" w14:textId="0C600E6E" w:rsidR="004F1ECE"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6" w:name="_Toc141352530"/>
      <w:r w:rsidRPr="00654D77">
        <w:rPr>
          <w:rFonts w:ascii="Times New Roman" w:eastAsia="Times New Roman" w:hAnsi="Times New Roman" w:cs="Times New Roman"/>
          <w:sz w:val="24"/>
          <w:szCs w:val="24"/>
          <w:lang w:eastAsia="en-IN"/>
        </w:rPr>
        <w:t>Industry Life Cycle</w:t>
      </w:r>
      <w:bookmarkEnd w:id="6"/>
    </w:p>
    <w:p w14:paraId="66AB7213" w14:textId="4912C451"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rPr>
        <w:drawing>
          <wp:inline distT="0" distB="0" distL="0" distR="0" wp14:anchorId="41BED45C" wp14:editId="024666A8">
            <wp:extent cx="5731510" cy="3215640"/>
            <wp:effectExtent l="0" t="0" r="2540" b="3810"/>
            <wp:docPr id="1613370636" name="Picture 2" descr="Industry Life Cycle Analysis: Definition, 4 Stages,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Life Cycle Analysis: Definition, 4 Stages, and Exampl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0388"/>
                    <a:stretch/>
                  </pic:blipFill>
                  <pic:spPr bwMode="auto">
                    <a:xfrm>
                      <a:off x="0" y="0"/>
                      <a:ext cx="5731510" cy="3215640"/>
                    </a:xfrm>
                    <a:prstGeom prst="rect">
                      <a:avLst/>
                    </a:prstGeom>
                    <a:noFill/>
                    <a:ln>
                      <a:noFill/>
                    </a:ln>
                    <a:extLst>
                      <a:ext uri="{53640926-AAD7-44D8-BBD7-CCE9431645EC}">
                        <a14:shadowObscured xmlns:a14="http://schemas.microsoft.com/office/drawing/2010/main"/>
                      </a:ext>
                    </a:extLst>
                  </pic:spPr>
                </pic:pic>
              </a:graphicData>
            </a:graphic>
          </wp:inline>
        </w:drawing>
      </w:r>
    </w:p>
    <w:p w14:paraId="725DD26B" w14:textId="770E3A27"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2: Industry Life Cycle</w:t>
      </w:r>
    </w:p>
    <w:p w14:paraId="47A5C44D" w14:textId="026E2E78"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284731629"/>
          <w:citation/>
        </w:sdt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JAM22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(CHEN, 2022)</w:t>
          </w:r>
          <w:r w:rsidRPr="00654D77">
            <w:rPr>
              <w:rFonts w:ascii="Times New Roman" w:hAnsi="Times New Roman" w:cs="Times New Roman"/>
              <w:sz w:val="24"/>
              <w:szCs w:val="24"/>
              <w:lang w:eastAsia="en-IN"/>
            </w:rPr>
            <w:fldChar w:fldCharType="end"/>
          </w:r>
        </w:sdtContent>
      </w:sdt>
    </w:p>
    <w:p w14:paraId="02931680" w14:textId="3A98609E"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industry life cycle could be a concept utilized to get the evolution of an industry over time and the challenges and openings it presents at distinctive stages. Analyzing the flying industry's life cycle will shed light on its current stage and how it may impact British Airways UK's key choices and competitive situating.</w:t>
      </w:r>
    </w:p>
    <w:p w14:paraId="68D688F7" w14:textId="65F518B2" w:rsidR="004F1ECE" w:rsidRPr="00654D77" w:rsidRDefault="005B364B"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 xml:space="preserve">1. </w:t>
      </w:r>
      <w:r w:rsidR="004F1ECE" w:rsidRPr="00654D77">
        <w:rPr>
          <w:rFonts w:ascii="Times New Roman" w:eastAsia="Times New Roman" w:hAnsi="Times New Roman" w:cs="Times New Roman"/>
          <w:b/>
          <w:bCs/>
          <w:kern w:val="0"/>
          <w:sz w:val="24"/>
          <w:szCs w:val="24"/>
          <w:lang w:eastAsia="en-IN"/>
          <w14:ligatures w14:val="none"/>
        </w:rPr>
        <w:t>Introduction Stage:</w:t>
      </w:r>
      <w:r w:rsidR="004F1ECE" w:rsidRPr="00654D77">
        <w:rPr>
          <w:rFonts w:ascii="Times New Roman" w:eastAsia="Times New Roman" w:hAnsi="Times New Roman" w:cs="Times New Roman"/>
          <w:kern w:val="0"/>
          <w:sz w:val="24"/>
          <w:szCs w:val="24"/>
          <w:lang w:eastAsia="en-IN"/>
          <w14:ligatures w14:val="none"/>
        </w:rPr>
        <w:t xml:space="preserve"> </w:t>
      </w:r>
      <w:r w:rsidR="0037611F" w:rsidRPr="00654D77">
        <w:rPr>
          <w:rFonts w:ascii="Times New Roman" w:eastAsia="Times New Roman" w:hAnsi="Times New Roman" w:cs="Times New Roman"/>
          <w:kern w:val="0"/>
          <w:sz w:val="24"/>
          <w:szCs w:val="24"/>
          <w:lang w:eastAsia="en-IN"/>
          <w14:ligatures w14:val="none"/>
        </w:rPr>
        <w:t>During</w:t>
      </w:r>
      <w:r w:rsidR="004F1ECE" w:rsidRPr="00654D77">
        <w:rPr>
          <w:rFonts w:ascii="Times New Roman" w:eastAsia="Times New Roman" w:hAnsi="Times New Roman" w:cs="Times New Roman"/>
          <w:kern w:val="0"/>
          <w:sz w:val="24"/>
          <w:szCs w:val="24"/>
          <w:lang w:eastAsia="en-IN"/>
          <w14:ligatures w14:val="none"/>
        </w:rPr>
        <w:t xml:space="preserve"> the introduction stage, the flying industry encounters moderate development and restricted market acknowledgment. Modern airlines may enter the showcase with inventive administrations, and there's a center on building brand mindfulness and setting up routes. For British Airways UK, this stage might have been decades back when the aircraft was, to begin with, built up.</w:t>
      </w:r>
    </w:p>
    <w:p w14:paraId="09516CC3"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Growth Stage:</w:t>
      </w:r>
      <w:r w:rsidRPr="00654D77">
        <w:rPr>
          <w:rFonts w:ascii="Times New Roman" w:eastAsia="Times New Roman" w:hAnsi="Times New Roman" w:cs="Times New Roman"/>
          <w:kern w:val="0"/>
          <w:sz w:val="24"/>
          <w:szCs w:val="24"/>
          <w:lang w:eastAsia="en-IN"/>
          <w14:ligatures w14:val="none"/>
        </w:rPr>
        <w:t xml:space="preserve"> The growth stage is characterized by expanding demand for air travel, extending courses, and higher productivity. The flying industry encounters noteworthy development amid this stage, pulling in more players and competition. For British Airways UK, this might have been a period of fast extension and market dominance.</w:t>
      </w:r>
    </w:p>
    <w:p w14:paraId="13C62014" w14:textId="660A555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Maturity Stage:</w:t>
      </w:r>
      <w:r w:rsidRPr="00654D77">
        <w:rPr>
          <w:rFonts w:ascii="Times New Roman" w:eastAsia="Times New Roman" w:hAnsi="Times New Roman" w:cs="Times New Roman"/>
          <w:kern w:val="0"/>
          <w:sz w:val="24"/>
          <w:szCs w:val="24"/>
          <w:lang w:eastAsia="en-IN"/>
          <w14:ligatures w14:val="none"/>
        </w:rPr>
        <w:t xml:space="preserve"> Within the maturity stage, the flying industry comes to a point of immersion with stabilized requests. The competition escalates, and price wars may happen as aircraft compete for market share. British Airways UK may have experienced a more steady development rate amid this stage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21692586"/>
          <w:citation/>
        </w:sdt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ROG22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(WOHLNER, 2022)</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32C94B53" w14:textId="3C10D15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Decline Stage:</w:t>
      </w:r>
      <w:r w:rsidRPr="00654D77">
        <w:rPr>
          <w:rFonts w:ascii="Times New Roman" w:eastAsia="Times New Roman" w:hAnsi="Times New Roman" w:cs="Times New Roman"/>
          <w:kern w:val="0"/>
          <w:sz w:val="24"/>
          <w:szCs w:val="24"/>
          <w:lang w:eastAsia="en-IN"/>
          <w14:ligatures w14:val="none"/>
        </w:rPr>
        <w:t xml:space="preserve"> The decline stage happens when the flying industry faces a decay in request due to different variables, such as economic downturns, market immersion, or the development of troublesome technologies. A few airlines may exit the market amid this stage. For British Airways UK, this stage would be a concerning stage where the company might confront challenges in supporting benefits and market share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864174904"/>
          <w:citation/>
        </w:sdt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Way19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(Adnyano, 2019)</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54BB3C1F" w14:textId="18F49F0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Understanding the industry life cycle makes a difference to British Airways UK in foreseeing challenges and distinguishing potential zones for development and development. It empowers the company to alter its procedures agreeing to the current industry flow and keep up a competitive edge.</w:t>
      </w:r>
    </w:p>
    <w:p w14:paraId="1B5B2CBD" w14:textId="07048DA9"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7" w:name="_Toc141352531"/>
      <w:r w:rsidRPr="00654D77">
        <w:rPr>
          <w:rFonts w:ascii="Times New Roman" w:eastAsia="Times New Roman" w:hAnsi="Times New Roman" w:cs="Times New Roman"/>
          <w:sz w:val="24"/>
          <w:szCs w:val="24"/>
          <w:lang w:eastAsia="en-IN"/>
        </w:rPr>
        <w:t>Porter’s Industry Five Forces Analysis</w:t>
      </w:r>
      <w:bookmarkEnd w:id="7"/>
    </w:p>
    <w:p w14:paraId="7E8B0A0C" w14:textId="6FE4717E"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rPr>
        <w:drawing>
          <wp:inline distT="0" distB="0" distL="0" distR="0" wp14:anchorId="2EBAD6C2" wp14:editId="7F620EF3">
            <wp:extent cx="4229100" cy="2918460"/>
            <wp:effectExtent l="0" t="0" r="0" b="0"/>
            <wp:docPr id="967421446" name="Picture 3" descr="British Airways and Porter Five forc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tish Airways and Porter Five forces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9100" cy="2918460"/>
                    </a:xfrm>
                    <a:prstGeom prst="rect">
                      <a:avLst/>
                    </a:prstGeom>
                    <a:noFill/>
                    <a:ln>
                      <a:noFill/>
                    </a:ln>
                  </pic:spPr>
                </pic:pic>
              </a:graphicData>
            </a:graphic>
          </wp:inline>
        </w:drawing>
      </w:r>
    </w:p>
    <w:p w14:paraId="7EDD6242" w14:textId="345E176B"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3: Porter’s Five Forces</w:t>
      </w:r>
    </w:p>
    <w:p w14:paraId="78196E4F" w14:textId="739964ED"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2045202406"/>
          <w:citation/>
        </w:sdt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cre19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(creativeilearningvision, 2019)</w:t>
          </w:r>
          <w:r w:rsidRPr="00654D77">
            <w:rPr>
              <w:rFonts w:ascii="Times New Roman" w:hAnsi="Times New Roman" w:cs="Times New Roman"/>
              <w:sz w:val="24"/>
              <w:szCs w:val="24"/>
              <w:lang w:eastAsia="en-IN"/>
            </w:rPr>
            <w:fldChar w:fldCharType="end"/>
          </w:r>
        </w:sdtContent>
      </w:sdt>
    </w:p>
    <w:p w14:paraId="48700EE3" w14:textId="0FFD265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Porter's Five Forces examination may be a system created by Michael Porter to evaluate the competitive strengths inside an industry and their effect on a company's benefit and competitiveness. Let's look at how these forces influence the flying industry and British Airways UK:</w:t>
      </w:r>
    </w:p>
    <w:p w14:paraId="4CD19E3E" w14:textId="0E0B8F51"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Threat of New Participants:</w:t>
      </w:r>
      <w:r w:rsidRPr="00654D77">
        <w:rPr>
          <w:rFonts w:ascii="Times New Roman" w:eastAsia="Times New Roman" w:hAnsi="Times New Roman" w:cs="Times New Roman"/>
          <w:kern w:val="0"/>
          <w:sz w:val="24"/>
          <w:szCs w:val="24"/>
          <w:lang w:eastAsia="en-IN"/>
          <w14:ligatures w14:val="none"/>
        </w:rPr>
        <w:t xml:space="preserve"> The risk of modern participants within the flying industry is generally low due to high entry boundaries. These obstructions incorporate significant capital speculation required to buy flying machines, set up courses, and create brand acknowledgment. Furthermore, existing airlines advantage of economies of scale, making it troublesome for modern players to compete successfully. British Airways UK, as a built-up carrier, is less likely to confront noteworthy dangers from modern participants</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32984074"/>
          <w:citation/>
        </w:sdt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ada17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(adamkasi, 2017)</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20B09049" w14:textId="788777DF"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Bargaining Control of Buyers:</w:t>
      </w:r>
      <w:r w:rsidRPr="00654D77">
        <w:rPr>
          <w:rFonts w:ascii="Times New Roman" w:eastAsia="Times New Roman" w:hAnsi="Times New Roman" w:cs="Times New Roman"/>
          <w:kern w:val="0"/>
          <w:sz w:val="24"/>
          <w:szCs w:val="24"/>
          <w:lang w:eastAsia="en-IN"/>
          <w14:ligatures w14:val="none"/>
        </w:rPr>
        <w:t xml:space="preserve"> Within the flying industry, buyers allude to both personal travelers and corporate clients. The bargaining control of buyers is direct, as clients have get to different airlines and flight alternatives. In any case, brand image, benefit quality, and loyalty programs can impact client inclinations. British Airways UK's solid brand and client dependability programs may offer assistance keep up its client base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750033372"/>
          <w:citation/>
        </w:sdt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Joh162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(Dudovskiy, 2016)</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309BF93E" w14:textId="6CFE86AE"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Bargaining Control of Suppliers:</w:t>
      </w:r>
      <w:r w:rsidRPr="00654D77">
        <w:rPr>
          <w:rFonts w:ascii="Times New Roman" w:eastAsia="Times New Roman" w:hAnsi="Times New Roman" w:cs="Times New Roman"/>
          <w:kern w:val="0"/>
          <w:sz w:val="24"/>
          <w:szCs w:val="24"/>
          <w:lang w:eastAsia="en-IN"/>
          <w14:ligatures w14:val="none"/>
        </w:rPr>
        <w:t xml:space="preserve"> Suppliers within the flying industry incorporate aircraft manufacturers, fuel providers, and service suppliers. The bargaining control of providers can be noteworthy, especially for aircraft producers, as they have a constrained number of clients (carriers). Variances in fuel prices can </w:t>
      </w:r>
      <w:r w:rsidR="004F64FB" w:rsidRPr="00654D77">
        <w:rPr>
          <w:rFonts w:ascii="Times New Roman" w:eastAsia="Times New Roman" w:hAnsi="Times New Roman" w:cs="Times New Roman"/>
          <w:kern w:val="0"/>
          <w:sz w:val="24"/>
          <w:szCs w:val="24"/>
          <w:lang w:eastAsia="en-IN"/>
          <w14:ligatures w14:val="none"/>
        </w:rPr>
        <w:t>also</w:t>
      </w:r>
      <w:r w:rsidRPr="00654D77">
        <w:rPr>
          <w:rFonts w:ascii="Times New Roman" w:eastAsia="Times New Roman" w:hAnsi="Times New Roman" w:cs="Times New Roman"/>
          <w:kern w:val="0"/>
          <w:sz w:val="24"/>
          <w:szCs w:val="24"/>
          <w:lang w:eastAsia="en-IN"/>
          <w14:ligatures w14:val="none"/>
        </w:rPr>
        <w:t xml:space="preserve"> affect working costs. British Airways UK's long-term connections with providers and viable obtainment techniques are significant for overseeing provider control</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13367220"/>
          <w:citation/>
        </w:sdt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Ewa18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(Murphy, 2018)</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6AB58641"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Threat of Substitutes:</w:t>
      </w:r>
      <w:r w:rsidRPr="00654D77">
        <w:rPr>
          <w:rFonts w:ascii="Times New Roman" w:eastAsia="Times New Roman" w:hAnsi="Times New Roman" w:cs="Times New Roman"/>
          <w:kern w:val="0"/>
          <w:sz w:val="24"/>
          <w:szCs w:val="24"/>
          <w:lang w:eastAsia="en-IN"/>
          <w14:ligatures w14:val="none"/>
        </w:rPr>
        <w:t xml:space="preserve"> The threat of substitutes within the flying industry is direct. In spite of the fact that there are options to air travel, such as trains and buses for shorter distances, air travel remains the foremost productive choice for long-distance and universal ventures. British Airways UK has to persistently make strides in its administrations and offerings to relieve the potential effect of substitute transportation modes.</w:t>
      </w:r>
    </w:p>
    <w:p w14:paraId="50EC576F" w14:textId="735DAFC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Intensity of Rivalry:</w:t>
      </w:r>
      <w:r w:rsidRPr="00654D77">
        <w:rPr>
          <w:rFonts w:ascii="Times New Roman" w:eastAsia="Times New Roman" w:hAnsi="Times New Roman" w:cs="Times New Roman"/>
          <w:kern w:val="0"/>
          <w:sz w:val="24"/>
          <w:szCs w:val="24"/>
          <w:lang w:eastAsia="en-IN"/>
          <w14:ligatures w14:val="none"/>
        </w:rPr>
        <w:t xml:space="preserve"> The flying industry is profoundly competitive, and the escalation of competition is high. Carriers compete on cost, routes, service quality, and frequent flyer programs. Fetched efficiency and separation are crucial for British Airways UK to stand out among its competitors and keep up productivity</w:t>
      </w:r>
      <w:r w:rsidR="00C41BA1"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630085201"/>
          <w:citation/>
        </w:sdtPr>
        <w:sdtContent>
          <w:r w:rsidR="00C41BA1" w:rsidRPr="00654D77">
            <w:rPr>
              <w:rFonts w:ascii="Times New Roman" w:eastAsia="Times New Roman" w:hAnsi="Times New Roman" w:cs="Times New Roman"/>
              <w:kern w:val="0"/>
              <w:sz w:val="24"/>
              <w:szCs w:val="24"/>
              <w:lang w:eastAsia="en-IN"/>
              <w14:ligatures w14:val="none"/>
            </w:rPr>
            <w:fldChar w:fldCharType="begin"/>
          </w:r>
          <w:r w:rsidR="00C41BA1" w:rsidRPr="00654D77">
            <w:rPr>
              <w:rFonts w:ascii="Times New Roman" w:eastAsia="Times New Roman" w:hAnsi="Times New Roman" w:cs="Times New Roman"/>
              <w:kern w:val="0"/>
              <w:sz w:val="24"/>
              <w:szCs w:val="24"/>
              <w:lang w:eastAsia="en-IN"/>
              <w14:ligatures w14:val="none"/>
            </w:rPr>
            <w:instrText xml:space="preserve"> CITATION Joh22 \l 16393 </w:instrText>
          </w:r>
          <w:r w:rsidR="00C41BA1" w:rsidRPr="00654D77">
            <w:rPr>
              <w:rFonts w:ascii="Times New Roman" w:eastAsia="Times New Roman" w:hAnsi="Times New Roman" w:cs="Times New Roman"/>
              <w:kern w:val="0"/>
              <w:sz w:val="24"/>
              <w:szCs w:val="24"/>
              <w:lang w:eastAsia="en-IN"/>
              <w14:ligatures w14:val="none"/>
            </w:rPr>
            <w:fldChar w:fldCharType="separate"/>
          </w:r>
          <w:r w:rsidR="00C41BA1" w:rsidRPr="00654D77">
            <w:rPr>
              <w:rFonts w:ascii="Times New Roman" w:eastAsia="Times New Roman" w:hAnsi="Times New Roman" w:cs="Times New Roman"/>
              <w:noProof/>
              <w:kern w:val="0"/>
              <w:sz w:val="24"/>
              <w:szCs w:val="24"/>
              <w:lang w:eastAsia="en-IN"/>
              <w14:ligatures w14:val="none"/>
            </w:rPr>
            <w:t>(Quelch, 2022)</w:t>
          </w:r>
          <w:r w:rsidR="00C41BA1" w:rsidRPr="00654D77">
            <w:rPr>
              <w:rFonts w:ascii="Times New Roman" w:eastAsia="Times New Roman" w:hAnsi="Times New Roman" w:cs="Times New Roman"/>
              <w:kern w:val="0"/>
              <w:sz w:val="24"/>
              <w:szCs w:val="24"/>
              <w:lang w:eastAsia="en-IN"/>
              <w14:ligatures w14:val="none"/>
            </w:rPr>
            <w:fldChar w:fldCharType="end"/>
          </w:r>
        </w:sdtContent>
      </w:sdt>
      <w:r w:rsidR="00C41BA1" w:rsidRPr="00654D77">
        <w:rPr>
          <w:rFonts w:ascii="Times New Roman" w:eastAsia="Times New Roman" w:hAnsi="Times New Roman" w:cs="Times New Roman"/>
          <w:kern w:val="0"/>
          <w:sz w:val="24"/>
          <w:szCs w:val="24"/>
          <w:lang w:eastAsia="en-IN"/>
          <w14:ligatures w14:val="none"/>
        </w:rPr>
        <w:t>.</w:t>
      </w:r>
    </w:p>
    <w:p w14:paraId="53D02AF1" w14:textId="7DB52940"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an exhaustive Porter's Five Forces examination, British Airways UK can pick up experiences in the competitive scene and distinguish ranges where it can fortify its competitive position. This investigation makes a difference in the company making educated vital choices to explore challenges and leverage openings within the dynamic flying industry.</w:t>
      </w:r>
    </w:p>
    <w:p w14:paraId="073EFF1B" w14:textId="407496F6" w:rsidR="00E542DB" w:rsidRPr="00654D77" w:rsidRDefault="00D97D12" w:rsidP="00E149C0">
      <w:pPr>
        <w:pStyle w:val="Heading1"/>
        <w:spacing w:before="0" w:line="360" w:lineRule="auto"/>
        <w:jc w:val="both"/>
        <w:rPr>
          <w:rFonts w:ascii="Times New Roman" w:hAnsi="Times New Roman" w:cs="Times New Roman"/>
          <w:sz w:val="24"/>
          <w:szCs w:val="24"/>
        </w:rPr>
      </w:pPr>
      <w:bookmarkStart w:id="8" w:name="_Toc141352532"/>
      <w:r w:rsidRPr="00654D77">
        <w:rPr>
          <w:rFonts w:ascii="Times New Roman" w:hAnsi="Times New Roman" w:cs="Times New Roman"/>
          <w:sz w:val="24"/>
          <w:szCs w:val="24"/>
        </w:rPr>
        <w:t>Internal Analysis</w:t>
      </w:r>
      <w:bookmarkEnd w:id="8"/>
    </w:p>
    <w:p w14:paraId="1AFF37B0" w14:textId="77777777"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9" w:name="_Toc141352533"/>
      <w:r w:rsidRPr="00654D77">
        <w:rPr>
          <w:rFonts w:ascii="Times New Roman" w:eastAsia="Times New Roman" w:hAnsi="Times New Roman" w:cs="Times New Roman"/>
          <w:sz w:val="24"/>
          <w:szCs w:val="24"/>
          <w:lang w:eastAsia="en-IN"/>
        </w:rPr>
        <w:t>Strategic Resources and Capabilities</w:t>
      </w:r>
      <w:bookmarkEnd w:id="9"/>
    </w:p>
    <w:p w14:paraId="6FF56820"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has a combination of vital assets and capabilities that contribute altogether to its competitive advantage within the flying industry. These key components play a pivotal part in forming the airline's execution, market position, and, in general, victory.</w:t>
      </w:r>
    </w:p>
    <w:p w14:paraId="34A890FB"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Brand Reputation</w:t>
      </w:r>
      <w:r w:rsidRPr="00654D77">
        <w:rPr>
          <w:rFonts w:ascii="Times New Roman" w:eastAsia="Times New Roman" w:hAnsi="Times New Roman" w:cs="Times New Roman"/>
          <w:kern w:val="0"/>
          <w:sz w:val="24"/>
          <w:szCs w:val="24"/>
          <w:lang w:eastAsia="en-IN"/>
          <w14:ligatures w14:val="none"/>
        </w:rPr>
        <w:t>: British Airways UK has built a solid and legitimate brand over a long time, situating itself as a premium carrier with a commitment to security, quality service, and a worldwide network. The airline's positive brand picture upgrades client belief and loyalty, making it a profitable intangible resource that sets it separated from competitors.</w:t>
      </w:r>
    </w:p>
    <w:p w14:paraId="41CEC2AD" w14:textId="04D7D083"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Human Resources:</w:t>
      </w:r>
      <w:r w:rsidRPr="00654D77">
        <w:rPr>
          <w:rFonts w:ascii="Times New Roman" w:eastAsia="Times New Roman" w:hAnsi="Times New Roman" w:cs="Times New Roman"/>
          <w:kern w:val="0"/>
          <w:sz w:val="24"/>
          <w:szCs w:val="24"/>
          <w:lang w:eastAsia="en-IN"/>
          <w14:ligatures w14:val="none"/>
        </w:rPr>
        <w:t xml:space="preserve"> The airline's workforce, counting pilots, cabin team, ground staff, and administration, represents a basic key asset. Exceedingly trained and talented workers contribute to the smooth and effective operation of flights, guaranteeing traveler security, comfort, and amazing client benefit. British Airways UK's accentuation on worker training, improvement, and welfare cultivates a devoted and persuaded workforce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06525889"/>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ivy21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(ivypanda, 2021)</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340F4A5A"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Technology:</w:t>
      </w:r>
      <w:r w:rsidRPr="00654D77">
        <w:rPr>
          <w:rFonts w:ascii="Times New Roman" w:eastAsia="Times New Roman" w:hAnsi="Times New Roman" w:cs="Times New Roman"/>
          <w:kern w:val="0"/>
          <w:sz w:val="24"/>
          <w:szCs w:val="24"/>
          <w:lang w:eastAsia="en-IN"/>
          <w14:ligatures w14:val="none"/>
        </w:rPr>
        <w:t xml:space="preserve"> Embracing technological headways may be a vital capability that British Airways UK leverages over different angles of its operations. From state-of-the-art aircraft to inventive booking frameworks and information analytics for client experiences, innovation plays an imperative part in upgrading operational proficiency, client encounter, and overall competitiveness.</w:t>
      </w:r>
    </w:p>
    <w:p w14:paraId="49A440ED" w14:textId="65F1F93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Fleet:</w:t>
      </w:r>
      <w:r w:rsidRPr="00654D77">
        <w:rPr>
          <w:rFonts w:ascii="Times New Roman" w:eastAsia="Times New Roman" w:hAnsi="Times New Roman" w:cs="Times New Roman"/>
          <w:kern w:val="0"/>
          <w:sz w:val="24"/>
          <w:szCs w:val="24"/>
          <w:lang w:eastAsia="en-IN"/>
          <w14:ligatures w14:val="none"/>
        </w:rPr>
        <w:t xml:space="preserve"> The airline's advanced and differing fleet could be a profitable key asset. With a wide run of airplane types, British Airways UK can productively serve diverse routes, optimize fuel utilization, and cater to different client demands. Maintaining a well-maintained and up-to-date fleet guarantees unwavering quality and security, vital components for supporting a competitive edge within the carrier industry</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647829229"/>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AMR14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(HAYRE, 2014)</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3D5BA2F5" w14:textId="1332000D" w:rsidR="004F1ECE" w:rsidRPr="00654D77" w:rsidRDefault="004F1ECE" w:rsidP="00E149C0">
      <w:pPr>
        <w:pStyle w:val="Heading2"/>
        <w:spacing w:before="0" w:line="360" w:lineRule="auto"/>
        <w:jc w:val="both"/>
        <w:rPr>
          <w:rFonts w:ascii="Times New Roman" w:eastAsia="Times New Roman" w:hAnsi="Times New Roman" w:cs="Times New Roman"/>
          <w:sz w:val="24"/>
          <w:szCs w:val="24"/>
          <w:lang w:eastAsia="en-IN"/>
        </w:rPr>
      </w:pPr>
      <w:bookmarkStart w:id="10" w:name="_Toc141352534"/>
      <w:r w:rsidRPr="00654D77">
        <w:rPr>
          <w:rFonts w:ascii="Times New Roman" w:eastAsia="Times New Roman" w:hAnsi="Times New Roman" w:cs="Times New Roman"/>
          <w:sz w:val="24"/>
          <w:szCs w:val="24"/>
          <w:lang w:eastAsia="en-IN"/>
        </w:rPr>
        <w:t>Value Chain Examination</w:t>
      </w:r>
      <w:bookmarkEnd w:id="10"/>
    </w:p>
    <w:p w14:paraId="4C838252" w14:textId="3826F25C"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rPr>
        <w:drawing>
          <wp:inline distT="0" distB="0" distL="0" distR="0" wp14:anchorId="6A7C947D" wp14:editId="740EBDCD">
            <wp:extent cx="5731510" cy="2945130"/>
            <wp:effectExtent l="0" t="0" r="2540" b="7620"/>
            <wp:docPr id="1190230967" name="Picture 4" descr="British Airway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 Airways value chain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45130"/>
                    </a:xfrm>
                    <a:prstGeom prst="rect">
                      <a:avLst/>
                    </a:prstGeom>
                    <a:noFill/>
                    <a:ln>
                      <a:noFill/>
                    </a:ln>
                  </pic:spPr>
                </pic:pic>
              </a:graphicData>
            </a:graphic>
          </wp:inline>
        </w:drawing>
      </w:r>
    </w:p>
    <w:p w14:paraId="781B6221" w14:textId="26937538"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4: Value chain analysis</w:t>
      </w:r>
    </w:p>
    <w:p w14:paraId="0A556931" w14:textId="3AA0CF8A"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253393917"/>
          <w:citation/>
        </w:sdt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Joh167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(Dudovskiy, 2016)</w:t>
          </w:r>
          <w:r w:rsidRPr="00654D77">
            <w:rPr>
              <w:rFonts w:ascii="Times New Roman" w:hAnsi="Times New Roman" w:cs="Times New Roman"/>
              <w:sz w:val="24"/>
              <w:szCs w:val="24"/>
              <w:lang w:eastAsia="en-IN"/>
            </w:rPr>
            <w:fldChar w:fldCharType="end"/>
          </w:r>
        </w:sdtContent>
      </w:sdt>
    </w:p>
    <w:p w14:paraId="48E67803" w14:textId="6CA3758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value chain examination offers a comprehensive view of British Airways UK's exercises and forms, outlining how each stage includes esteem to the items and administrations the carrier offers to its clients.</w:t>
      </w:r>
    </w:p>
    <w:p w14:paraId="5DB6EE00" w14:textId="17122DB0" w:rsidR="00D97D12" w:rsidRPr="00654D77" w:rsidRDefault="00D97D12" w:rsidP="00E149C0">
      <w:pPr>
        <w:pStyle w:val="Heading3"/>
        <w:spacing w:before="0" w:line="360" w:lineRule="auto"/>
        <w:jc w:val="both"/>
        <w:rPr>
          <w:rFonts w:ascii="Times New Roman" w:eastAsia="Times New Roman" w:hAnsi="Times New Roman" w:cs="Times New Roman"/>
          <w:lang w:eastAsia="en-IN"/>
        </w:rPr>
      </w:pPr>
      <w:bookmarkStart w:id="11" w:name="_Toc141352535"/>
      <w:r w:rsidRPr="00654D77">
        <w:rPr>
          <w:rFonts w:ascii="Times New Roman" w:eastAsia="Times New Roman" w:hAnsi="Times New Roman" w:cs="Times New Roman"/>
          <w:lang w:eastAsia="en-IN"/>
        </w:rPr>
        <w:t>Primary Activities</w:t>
      </w:r>
      <w:bookmarkEnd w:id="11"/>
    </w:p>
    <w:p w14:paraId="035655D0" w14:textId="6284FE44"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 Inbound Logistics:</w:t>
      </w:r>
      <w:r w:rsidRPr="00654D77">
        <w:rPr>
          <w:rFonts w:ascii="Times New Roman" w:eastAsia="Times New Roman" w:hAnsi="Times New Roman" w:cs="Times New Roman"/>
          <w:kern w:val="0"/>
          <w:sz w:val="24"/>
          <w:szCs w:val="24"/>
          <w:lang w:eastAsia="en-IN"/>
          <w14:ligatures w14:val="none"/>
        </w:rPr>
        <w:t xml:space="preserve"> Inbound logistics envelops the forms included in dealing with and overseeing approaching materials and assets required for flight operations. For British Airways UK, this incorporates the proficient taking care of flying machine parts, fuel, and in-flight comforts to guarantee smooth operations</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154422191"/>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Joh163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(Dudovskiy, 2016)</w:t>
          </w:r>
          <w:r w:rsidR="00D02587" w:rsidRPr="00654D77">
            <w:rPr>
              <w:rFonts w:ascii="Times New Roman" w:eastAsia="Times New Roman" w:hAnsi="Times New Roman" w:cs="Times New Roman"/>
              <w:kern w:val="0"/>
              <w:sz w:val="24"/>
              <w:szCs w:val="24"/>
              <w:lang w:eastAsia="en-IN"/>
              <w14:ligatures w14:val="none"/>
            </w:rPr>
            <w:fldChar w:fldCharType="end"/>
          </w:r>
        </w:sdtContent>
      </w:sdt>
    </w:p>
    <w:p w14:paraId="2226B70D" w14:textId="32AF47C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b. Operations:</w:t>
      </w:r>
      <w:r w:rsidRPr="00654D77">
        <w:rPr>
          <w:rFonts w:ascii="Times New Roman" w:eastAsia="Times New Roman" w:hAnsi="Times New Roman" w:cs="Times New Roman"/>
          <w:kern w:val="0"/>
          <w:sz w:val="24"/>
          <w:szCs w:val="24"/>
          <w:lang w:eastAsia="en-IN"/>
          <w14:ligatures w14:val="none"/>
        </w:rPr>
        <w:t xml:space="preserve"> The operations stage is at the center of British </w:t>
      </w:r>
      <w:r w:rsidR="00894DB2" w:rsidRPr="00654D77">
        <w:rPr>
          <w:rFonts w:ascii="Times New Roman" w:eastAsia="Times New Roman" w:hAnsi="Times New Roman" w:cs="Times New Roman"/>
          <w:kern w:val="0"/>
          <w:sz w:val="24"/>
          <w:szCs w:val="24"/>
          <w:lang w:eastAsia="en-IN"/>
          <w14:ligatures w14:val="none"/>
        </w:rPr>
        <w:t>Airways</w:t>
      </w:r>
      <w:r w:rsidRPr="00654D77">
        <w:rPr>
          <w:rFonts w:ascii="Times New Roman" w:eastAsia="Times New Roman" w:hAnsi="Times New Roman" w:cs="Times New Roman"/>
          <w:kern w:val="0"/>
          <w:sz w:val="24"/>
          <w:szCs w:val="24"/>
          <w:lang w:eastAsia="en-IN"/>
          <w14:ligatures w14:val="none"/>
        </w:rPr>
        <w:t xml:space="preserve"> UK's exercises, including all perspectives of flight administration and </w:t>
      </w:r>
      <w:r w:rsidR="00986C42" w:rsidRPr="00654D77">
        <w:rPr>
          <w:rFonts w:ascii="Times New Roman" w:eastAsia="Times New Roman" w:hAnsi="Times New Roman" w:cs="Times New Roman"/>
          <w:kern w:val="0"/>
          <w:sz w:val="24"/>
          <w:szCs w:val="24"/>
          <w:lang w:eastAsia="en-IN"/>
          <w14:ligatures w14:val="none"/>
        </w:rPr>
        <w:t>traveller</w:t>
      </w:r>
      <w:r w:rsidRPr="00654D77">
        <w:rPr>
          <w:rFonts w:ascii="Times New Roman" w:eastAsia="Times New Roman" w:hAnsi="Times New Roman" w:cs="Times New Roman"/>
          <w:kern w:val="0"/>
          <w:sz w:val="24"/>
          <w:szCs w:val="24"/>
          <w:lang w:eastAsia="en-IN"/>
          <w14:ligatures w14:val="none"/>
        </w:rPr>
        <w:t xml:space="preserve"> services. This incorporates flight planning, crew planning, flying machine upkeep, and guaranteeing the security and comfort of travelers during their travel.</w:t>
      </w:r>
    </w:p>
    <w:p w14:paraId="424920D3"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c. Outbound Logistics:</w:t>
      </w:r>
      <w:r w:rsidRPr="00654D77">
        <w:rPr>
          <w:rFonts w:ascii="Times New Roman" w:eastAsia="Times New Roman" w:hAnsi="Times New Roman" w:cs="Times New Roman"/>
          <w:kern w:val="0"/>
          <w:sz w:val="24"/>
          <w:szCs w:val="24"/>
          <w:lang w:eastAsia="en-IN"/>
          <w14:ligatures w14:val="none"/>
        </w:rPr>
        <w:t xml:space="preserve"> Outbound logistics includes conveying the wrapped-up benefit, in this case, the completed flight, to the clients. This incorporates ground administration, baggage taking care of, and all forms that guarantee travelers have a consistent encounter upon entry at their goal.</w:t>
      </w:r>
    </w:p>
    <w:p w14:paraId="0A7D13D9" w14:textId="3165C5D9"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d. Marketing and Sales:</w:t>
      </w:r>
      <w:r w:rsidRPr="00654D77">
        <w:rPr>
          <w:rFonts w:ascii="Times New Roman" w:eastAsia="Times New Roman" w:hAnsi="Times New Roman" w:cs="Times New Roman"/>
          <w:kern w:val="0"/>
          <w:sz w:val="24"/>
          <w:szCs w:val="24"/>
          <w:lang w:eastAsia="en-IN"/>
          <w14:ligatures w14:val="none"/>
        </w:rPr>
        <w:t xml:space="preserve"> British Airways UK's showcasing and deals exercises focus on pulling in and holding clients. Through different channels, such as promoting, advancements, loyalty programs, and partnerships, the carrier endeavors to reach potential travelers and separate itself in a competitive market</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10895198"/>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Tay18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(Byrne, 2018)</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7B6F3376"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e. Customer Service:</w:t>
      </w:r>
      <w:r w:rsidRPr="00654D77">
        <w:rPr>
          <w:rFonts w:ascii="Times New Roman" w:eastAsia="Times New Roman" w:hAnsi="Times New Roman" w:cs="Times New Roman"/>
          <w:kern w:val="0"/>
          <w:sz w:val="24"/>
          <w:szCs w:val="24"/>
          <w:lang w:eastAsia="en-IN"/>
          <w14:ligatures w14:val="none"/>
        </w:rPr>
        <w:t xml:space="preserve"> Client benefit may be a basic essential action for British Airways UK. Guaranteeing a high level of client fulfillment through polite and mindful staff, fast issue resolution, and personalized services fortifies the airline's notoriety and cultivates client devotion.</w:t>
      </w:r>
    </w:p>
    <w:p w14:paraId="74162894" w14:textId="59A5BAE5" w:rsidR="004F1ECE" w:rsidRPr="00654D77" w:rsidRDefault="004F1ECE" w:rsidP="00E149C0">
      <w:pPr>
        <w:pStyle w:val="Heading3"/>
        <w:spacing w:before="0" w:line="360" w:lineRule="auto"/>
        <w:jc w:val="both"/>
        <w:rPr>
          <w:rFonts w:ascii="Times New Roman" w:eastAsia="Times New Roman" w:hAnsi="Times New Roman" w:cs="Times New Roman"/>
          <w:lang w:eastAsia="en-IN"/>
        </w:rPr>
      </w:pPr>
      <w:bookmarkStart w:id="12" w:name="_Toc141352536"/>
      <w:r w:rsidRPr="00654D77">
        <w:rPr>
          <w:rFonts w:ascii="Times New Roman" w:eastAsia="Times New Roman" w:hAnsi="Times New Roman" w:cs="Times New Roman"/>
          <w:lang w:eastAsia="en-IN"/>
        </w:rPr>
        <w:t>Secondary Activities</w:t>
      </w:r>
      <w:bookmarkEnd w:id="12"/>
    </w:p>
    <w:p w14:paraId="111FB991"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 Procurement:</w:t>
      </w:r>
      <w:r w:rsidRPr="00654D77">
        <w:rPr>
          <w:rFonts w:ascii="Times New Roman" w:eastAsia="Times New Roman" w:hAnsi="Times New Roman" w:cs="Times New Roman"/>
          <w:kern w:val="0"/>
          <w:sz w:val="24"/>
          <w:szCs w:val="24"/>
          <w:lang w:eastAsia="en-IN"/>
          <w14:ligatures w14:val="none"/>
        </w:rPr>
        <w:t xml:space="preserve"> Procurement includes sourcing and obtaining assets, equipment, and services vital for the airline's operations. For British Airways UK, this incorporates obtaining flying machines, fuel, catering administrations, and other basics required for smooth flight operations.</w:t>
      </w:r>
    </w:p>
    <w:p w14:paraId="091EB6A3" w14:textId="1481269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b. Human Resource Management:</w:t>
      </w:r>
      <w:r w:rsidRPr="00654D77">
        <w:rPr>
          <w:rFonts w:ascii="Times New Roman" w:eastAsia="Times New Roman" w:hAnsi="Times New Roman" w:cs="Times New Roman"/>
          <w:kern w:val="0"/>
          <w:sz w:val="24"/>
          <w:szCs w:val="24"/>
          <w:lang w:eastAsia="en-IN"/>
          <w14:ligatures w14:val="none"/>
        </w:rPr>
        <w:t xml:space="preserve"> Human asset administration centers on selecting, preparing, and overseeing the airline's workforce. British Airways UK contributes to its workers through comprehensive preparing programs, career improvement openings, and representative welfare activities to preserve a talented and persuaded workforce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17059948"/>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zho23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(zhoucici,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7A513F36"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c. Technological Development:</w:t>
      </w:r>
      <w:r w:rsidRPr="00654D77">
        <w:rPr>
          <w:rFonts w:ascii="Times New Roman" w:eastAsia="Times New Roman" w:hAnsi="Times New Roman" w:cs="Times New Roman"/>
          <w:kern w:val="0"/>
          <w:sz w:val="24"/>
          <w:szCs w:val="24"/>
          <w:lang w:eastAsia="en-IN"/>
          <w14:ligatures w14:val="none"/>
        </w:rPr>
        <w:t xml:space="preserve"> Technological improvement may be a pivotal auxiliary movement for British Airways UK. The airline ceaselessly contributes to research and advancement to move forward its innovation foundation, improve in-flight and ground administrations, and remain at the cutting edge of digital headways within the flying industry.</w:t>
      </w:r>
    </w:p>
    <w:p w14:paraId="19F2FD12" w14:textId="51953C9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d. Infrastructure:</w:t>
      </w:r>
      <w:r w:rsidRPr="00654D77">
        <w:rPr>
          <w:rFonts w:ascii="Times New Roman" w:eastAsia="Times New Roman" w:hAnsi="Times New Roman" w:cs="Times New Roman"/>
          <w:kern w:val="0"/>
          <w:sz w:val="24"/>
          <w:szCs w:val="24"/>
          <w:lang w:eastAsia="en-IN"/>
          <w14:ligatures w14:val="none"/>
        </w:rPr>
        <w:t xml:space="preserve"> Infrastructure alludes to the physical and technological facilities vital to back British Airways UK's operations. This incorporates airplane terminals, upkeep offices, IT frameworks, and communication systems that empower the carrier to operate effectively and give consistent travel involvement for travelers</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066981050"/>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RKR23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(Rakib,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50031F6A"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 careful esteem chain investigation of both essential and secondary activities, British Airways UK can recognize regions of quality and openings for advancement. Understanding how each stage includes esteem permits the carrier to optimize its operations, upgrade client fulfillment, and support its competitive advantage within the energetic flying industry.</w:t>
      </w:r>
    </w:p>
    <w:p w14:paraId="073F4F3D" w14:textId="77777777"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13" w:name="_Toc141352537"/>
      <w:r w:rsidRPr="00654D77">
        <w:rPr>
          <w:rFonts w:ascii="Times New Roman" w:eastAsia="Times New Roman" w:hAnsi="Times New Roman" w:cs="Times New Roman"/>
          <w:sz w:val="24"/>
          <w:szCs w:val="24"/>
          <w:lang w:eastAsia="en-IN"/>
        </w:rPr>
        <w:t>VRIO Analysis of Distinctive Resources and Capabilities</w:t>
      </w:r>
      <w:bookmarkEnd w:id="13"/>
    </w:p>
    <w:p w14:paraId="73A16DB4" w14:textId="720956AC"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rPr>
        <w:drawing>
          <wp:inline distT="0" distB="0" distL="0" distR="0" wp14:anchorId="1194290C" wp14:editId="6C7D9CEC">
            <wp:extent cx="5731510" cy="2865755"/>
            <wp:effectExtent l="0" t="0" r="2540" b="0"/>
            <wp:docPr id="110314068" name="Picture 5" descr="How to Do VRIO Properly (With Our Free VRIO Analysis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Do VRIO Properly (With Our Free VRIO Analysis Checkli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459DC2D" w14:textId="7C87BC87"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5: VRIO Analysis</w:t>
      </w:r>
    </w:p>
    <w:p w14:paraId="237A8288" w14:textId="1E3D035A"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116370427"/>
          <w:citation/>
        </w:sdt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Tho231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(Carter, 2023)</w:t>
          </w:r>
          <w:r w:rsidRPr="00654D77">
            <w:rPr>
              <w:rFonts w:ascii="Times New Roman" w:hAnsi="Times New Roman" w:cs="Times New Roman"/>
              <w:sz w:val="24"/>
              <w:szCs w:val="24"/>
              <w:lang w:eastAsia="en-IN"/>
            </w:rPr>
            <w:fldChar w:fldCharType="end"/>
          </w:r>
        </w:sdtContent>
      </w:sdt>
    </w:p>
    <w:p w14:paraId="22CF88C4" w14:textId="17E3CEC2" w:rsidR="00D97D12"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VRIO examination may be a key device utilized to assess the competitive potential of a company's key resources and capabilities. It surveys the distinctiveness, rarity, imitability, and organizational support of these assets to decide their commitment to a feasible competitive advantage. Let's conduct a VRIO examination for British Airways UK:</w:t>
      </w:r>
    </w:p>
    <w:tbl>
      <w:tblPr>
        <w:tblStyle w:val="GridTable3-Accent6"/>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736"/>
        <w:gridCol w:w="883"/>
        <w:gridCol w:w="1458"/>
        <w:gridCol w:w="1992"/>
        <w:gridCol w:w="2030"/>
      </w:tblGrid>
      <w:tr w:rsidR="00D97D12" w:rsidRPr="00654D77" w14:paraId="58B6F6B3" w14:textId="77777777" w:rsidTr="00D97D1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EBE8420"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Resources / Capabilities</w:t>
            </w:r>
          </w:p>
        </w:tc>
        <w:tc>
          <w:tcPr>
            <w:tcW w:w="0" w:type="auto"/>
            <w:tcBorders>
              <w:top w:val="none" w:sz="0" w:space="0" w:color="auto"/>
              <w:left w:val="none" w:sz="0" w:space="0" w:color="auto"/>
              <w:right w:val="none" w:sz="0" w:space="0" w:color="auto"/>
            </w:tcBorders>
            <w:hideMark/>
          </w:tcPr>
          <w:p w14:paraId="3DDF6697"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Distinctiveness</w:t>
            </w:r>
          </w:p>
        </w:tc>
        <w:tc>
          <w:tcPr>
            <w:tcW w:w="0" w:type="auto"/>
            <w:tcBorders>
              <w:top w:val="none" w:sz="0" w:space="0" w:color="auto"/>
              <w:left w:val="none" w:sz="0" w:space="0" w:color="auto"/>
              <w:right w:val="none" w:sz="0" w:space="0" w:color="auto"/>
            </w:tcBorders>
            <w:hideMark/>
          </w:tcPr>
          <w:p w14:paraId="3E6F73B7"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Rarity</w:t>
            </w:r>
          </w:p>
        </w:tc>
        <w:tc>
          <w:tcPr>
            <w:tcW w:w="0" w:type="auto"/>
            <w:tcBorders>
              <w:top w:val="none" w:sz="0" w:space="0" w:color="auto"/>
              <w:left w:val="none" w:sz="0" w:space="0" w:color="auto"/>
              <w:right w:val="none" w:sz="0" w:space="0" w:color="auto"/>
            </w:tcBorders>
            <w:hideMark/>
          </w:tcPr>
          <w:p w14:paraId="54B70A8C"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Imitability</w:t>
            </w:r>
          </w:p>
        </w:tc>
        <w:tc>
          <w:tcPr>
            <w:tcW w:w="0" w:type="auto"/>
            <w:tcBorders>
              <w:top w:val="none" w:sz="0" w:space="0" w:color="auto"/>
              <w:left w:val="none" w:sz="0" w:space="0" w:color="auto"/>
              <w:right w:val="none" w:sz="0" w:space="0" w:color="auto"/>
            </w:tcBorders>
            <w:hideMark/>
          </w:tcPr>
          <w:p w14:paraId="0D1C7940"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Organizational Support</w:t>
            </w:r>
          </w:p>
        </w:tc>
        <w:tc>
          <w:tcPr>
            <w:tcW w:w="0" w:type="auto"/>
            <w:tcBorders>
              <w:top w:val="none" w:sz="0" w:space="0" w:color="auto"/>
              <w:left w:val="none" w:sz="0" w:space="0" w:color="auto"/>
              <w:right w:val="none" w:sz="0" w:space="0" w:color="auto"/>
            </w:tcBorders>
            <w:hideMark/>
          </w:tcPr>
          <w:p w14:paraId="18643E4E"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Competitive Advantage</w:t>
            </w:r>
          </w:p>
        </w:tc>
      </w:tr>
      <w:tr w:rsidR="00D97D12" w:rsidRPr="00654D77" w14:paraId="4041919D" w14:textId="77777777" w:rsidTr="00D97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E230BFD"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Brand Reputation</w:t>
            </w:r>
          </w:p>
        </w:tc>
        <w:tc>
          <w:tcPr>
            <w:tcW w:w="0" w:type="auto"/>
            <w:hideMark/>
          </w:tcPr>
          <w:p w14:paraId="218FD662"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26202F9E"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3BCF74D9"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20C2885E"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61F64853"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3A52F6CB" w14:textId="77777777" w:rsidTr="00D97D12">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E7BF85F"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Human Resources</w:t>
            </w:r>
          </w:p>
        </w:tc>
        <w:tc>
          <w:tcPr>
            <w:tcW w:w="0" w:type="auto"/>
            <w:hideMark/>
          </w:tcPr>
          <w:p w14:paraId="64F42129"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04A91B22"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668296C7"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3ADF4FAC"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24004B3C"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198391BD" w14:textId="77777777" w:rsidTr="00D97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BD293DA"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Technology</w:t>
            </w:r>
          </w:p>
        </w:tc>
        <w:tc>
          <w:tcPr>
            <w:tcW w:w="0" w:type="auto"/>
            <w:hideMark/>
          </w:tcPr>
          <w:p w14:paraId="787EDE52"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3623DE9C"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191FD307"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74EF6A8A"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1FD7166A"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212871CB" w14:textId="77777777" w:rsidTr="00D97D12">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77AC019"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Fleet</w:t>
            </w:r>
          </w:p>
        </w:tc>
        <w:tc>
          <w:tcPr>
            <w:tcW w:w="0" w:type="auto"/>
            <w:hideMark/>
          </w:tcPr>
          <w:p w14:paraId="6B286103"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071E9971"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3BF14683"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322AEDDA"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33F38B01"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bl>
    <w:p w14:paraId="27A236B7" w14:textId="77777777" w:rsidR="00D97D12" w:rsidRPr="00654D77" w:rsidRDefault="00D97D12"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Explanation of VRIO Analysis:</w:t>
      </w:r>
    </w:p>
    <w:p w14:paraId="0C9672F3" w14:textId="13BACE1F" w:rsidR="003171ED" w:rsidRPr="00654D77" w:rsidRDefault="00986C42"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 xml:space="preserve">1. </w:t>
      </w:r>
      <w:r w:rsidR="003171ED" w:rsidRPr="00654D77">
        <w:rPr>
          <w:rFonts w:ascii="Times New Roman" w:eastAsia="Times New Roman" w:hAnsi="Times New Roman" w:cs="Times New Roman"/>
          <w:b/>
          <w:bCs/>
          <w:kern w:val="0"/>
          <w:sz w:val="24"/>
          <w:szCs w:val="24"/>
          <w:lang w:eastAsia="en-IN"/>
          <w14:ligatures w14:val="none"/>
        </w:rPr>
        <w:t>Brand Reputation:</w:t>
      </w:r>
      <w:r w:rsidR="003171ED" w:rsidRPr="00654D77">
        <w:rPr>
          <w:rFonts w:ascii="Times New Roman" w:eastAsia="Times New Roman" w:hAnsi="Times New Roman" w:cs="Times New Roman"/>
          <w:kern w:val="0"/>
          <w:sz w:val="24"/>
          <w:szCs w:val="24"/>
          <w:lang w:eastAsia="en-IN"/>
          <w14:ligatures w14:val="none"/>
        </w:rPr>
        <w:t xml:space="preserve"> BA UK's brand notoriety may be a particular resource because it has been built over a long time of quality service and worldwide acknowledgment. It is additionally uncommon within the flying industry, as not numerous carriers have accomplished such a solid and positive brand picture. Whereas other aircraft may endeavor to mimic or progress their brand notoriety, it is as it were in part imitable due to the intangible and complex nature of branding. British Airways UK's solid organizational back, counting reliable branding endeavors and a center on keeping up notoriety, fortifies its feasible competitive advantage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592621057"/>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Mat204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(Harvey, 2020)</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02C47F84" w14:textId="4C08557C"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Human Resources:</w:t>
      </w:r>
      <w:r w:rsidRPr="00654D77">
        <w:rPr>
          <w:rFonts w:ascii="Times New Roman" w:eastAsia="Times New Roman" w:hAnsi="Times New Roman" w:cs="Times New Roman"/>
          <w:kern w:val="0"/>
          <w:sz w:val="24"/>
          <w:szCs w:val="24"/>
          <w:lang w:eastAsia="en-IN"/>
          <w14:ligatures w14:val="none"/>
        </w:rPr>
        <w:t xml:space="preserve"> The airline's workforce speaks to an unmistakable asset because it is profoundly prepared and skilled, contributing to smooth flight operations and amazing client benefits. Profoundly talented workers are moderately uncommon within the flying industry, and British Airways UK's accentuation on training and improvement sets it separated. Whereas other aircraft may attempt to mimic representative preparing programs, it is as it were in part imitable due to the time and assets required to construct a so also talented workforce. Solid organizational support in worker improvement and welfare supports British Airways UK's competitive advantage in this region</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943955176"/>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Sab23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(Warren,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475C9703"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Technology:</w:t>
      </w:r>
      <w:r w:rsidRPr="00654D77">
        <w:rPr>
          <w:rFonts w:ascii="Times New Roman" w:eastAsia="Times New Roman" w:hAnsi="Times New Roman" w:cs="Times New Roman"/>
          <w:kern w:val="0"/>
          <w:sz w:val="24"/>
          <w:szCs w:val="24"/>
          <w:lang w:eastAsia="en-IN"/>
          <w14:ligatures w14:val="none"/>
        </w:rPr>
        <w:t xml:space="preserve"> Grasping innovative headways may be a particular capability for British Airways UK, which has coordinated innovation over different angles of its operations. The airline's technology-driven approach is moderately uncommon within the industry. Whereas other carriers may endeavor to embrace comparative advances, it is as it were mostly imitable due to the complexity of joining innovation into existing frameworks. Solid organizational back in investigation and improvement, as well as innovation selection, advance reinforces the airline's economic competitive advantage.</w:t>
      </w:r>
    </w:p>
    <w:p w14:paraId="461A2070" w14:textId="697139BB"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Fleet:</w:t>
      </w:r>
      <w:r w:rsidRPr="00654D77">
        <w:rPr>
          <w:rFonts w:ascii="Times New Roman" w:eastAsia="Times New Roman" w:hAnsi="Times New Roman" w:cs="Times New Roman"/>
          <w:kern w:val="0"/>
          <w:sz w:val="24"/>
          <w:szCs w:val="24"/>
          <w:lang w:eastAsia="en-IN"/>
          <w14:ligatures w14:val="none"/>
        </w:rPr>
        <w:t xml:space="preserve"> British Airways UK's cutting-edge and assorted fleet could be an unmistakable asset, contributing to operational productivity and client fulfillment. Having a wide extend of aircraft types is generally uncommon within the flying industry, and imitating such a fleet would require considerable speculation and time. Solid organizational support in fleet administration and nonstop upgrades keeps the aircraft ahead of competitors, keeping up its competitive advantage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44609548"/>
          <w:citation/>
        </w:sdt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Joh221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(Quelch, 2022)</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29AD9B68" w14:textId="37C0AC6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VRIO investigation uncovers that British Airways UK has unmistakable assets and capabilities that are uncommon, as they were somewhat imitable, and unequivocally backed by the organization. This combination of variables contributes to the airline's feasible competitive advantage within the profoundly competitive flying industry. By leveraging these key assets and capabilities, British Airways UK can proceed to upgrade its market position and provide predominant esteem to its clients.</w:t>
      </w:r>
    </w:p>
    <w:p w14:paraId="6A141E59" w14:textId="67295614" w:rsidR="007A7DEA" w:rsidRPr="00654D77" w:rsidRDefault="007A7DEA" w:rsidP="00E149C0">
      <w:pPr>
        <w:pStyle w:val="Heading2"/>
        <w:spacing w:before="0" w:line="360" w:lineRule="auto"/>
        <w:jc w:val="both"/>
        <w:rPr>
          <w:rFonts w:ascii="Times New Roman" w:hAnsi="Times New Roman" w:cs="Times New Roman"/>
          <w:sz w:val="24"/>
          <w:szCs w:val="24"/>
        </w:rPr>
      </w:pPr>
      <w:bookmarkStart w:id="14" w:name="_Toc141352538"/>
      <w:r w:rsidRPr="00654D77">
        <w:rPr>
          <w:rFonts w:ascii="Times New Roman" w:hAnsi="Times New Roman" w:cs="Times New Roman"/>
          <w:sz w:val="24"/>
          <w:szCs w:val="24"/>
        </w:rPr>
        <w:t>SWOT Analysis</w:t>
      </w:r>
      <w:bookmarkEnd w:id="14"/>
      <w:r w:rsidRPr="00654D77">
        <w:rPr>
          <w:rFonts w:ascii="Times New Roman" w:hAnsi="Times New Roman" w:cs="Times New Roman"/>
          <w:sz w:val="24"/>
          <w:szCs w:val="24"/>
        </w:rPr>
        <w:t xml:space="preserve"> </w:t>
      </w:r>
    </w:p>
    <w:p w14:paraId="5D706DAC" w14:textId="1BC9A020"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noProof/>
          <w:sz w:val="24"/>
          <w:szCs w:val="24"/>
        </w:rPr>
        <w:drawing>
          <wp:inline distT="0" distB="0" distL="0" distR="0" wp14:anchorId="0CEBA099" wp14:editId="160158C5">
            <wp:extent cx="5731510" cy="3582035"/>
            <wp:effectExtent l="0" t="0" r="2540" b="0"/>
            <wp:docPr id="597441127" name="Picture 6" descr="swot analysis of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ot analysis of british airway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CCCCE8E" w14:textId="18474A5F"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sz w:val="24"/>
          <w:szCs w:val="24"/>
        </w:rPr>
        <w:t>Figure 6: SWOT ANALYSIS</w:t>
      </w:r>
    </w:p>
    <w:p w14:paraId="5A9ACDE2" w14:textId="53F33A18"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sz w:val="24"/>
          <w:szCs w:val="24"/>
        </w:rPr>
        <w:t xml:space="preserve">Source: </w:t>
      </w:r>
      <w:sdt>
        <w:sdtPr>
          <w:rPr>
            <w:rFonts w:ascii="Times New Roman" w:hAnsi="Times New Roman" w:cs="Times New Roman"/>
            <w:sz w:val="24"/>
            <w:szCs w:val="24"/>
          </w:rPr>
          <w:id w:val="446905807"/>
          <w:citation/>
        </w:sdtPr>
        <w:sdtContent>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CITATION Kia221 \l 16393 </w:instrText>
          </w:r>
          <w:r w:rsidRPr="00654D77">
            <w:rPr>
              <w:rFonts w:ascii="Times New Roman" w:hAnsi="Times New Roman" w:cs="Times New Roman"/>
              <w:sz w:val="24"/>
              <w:szCs w:val="24"/>
            </w:rPr>
            <w:fldChar w:fldCharType="separate"/>
          </w:r>
          <w:r w:rsidRPr="00654D77">
            <w:rPr>
              <w:rFonts w:ascii="Times New Roman" w:hAnsi="Times New Roman" w:cs="Times New Roman"/>
              <w:noProof/>
              <w:sz w:val="24"/>
              <w:szCs w:val="24"/>
            </w:rPr>
            <w:t>(Miller, 2022)</w:t>
          </w:r>
          <w:r w:rsidRPr="00654D77">
            <w:rPr>
              <w:rFonts w:ascii="Times New Roman" w:hAnsi="Times New Roman" w:cs="Times New Roman"/>
              <w:sz w:val="24"/>
              <w:szCs w:val="24"/>
            </w:rPr>
            <w:fldChar w:fldCharType="end"/>
          </w:r>
        </w:sdtContent>
      </w:sdt>
    </w:p>
    <w:p w14:paraId="4546871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SWOT examination gives a comprehensive diagram of British Airways UK's inside qualities and shortcomings and outside opportunities and threats. This examination makes a difference recognize zones of advantage and ranges that require change, as well as potential openings and challenges the carrier may confront within the showcase.</w:t>
      </w:r>
    </w:p>
    <w:p w14:paraId="3DB978FD"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Strengths</w:t>
      </w:r>
    </w:p>
    <w:p w14:paraId="0F635083" w14:textId="6188767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Solid Brand Reputation: BA UK brags a strong and legitimate brand, which is recognized for its commitment to security, quality benefit, and worldwide reach. The positive brand picture cultivates client devotion and belief, giving the carrier a competitive edge over rivals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0695850"/>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Sej23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(Mahmud,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701479D1" w14:textId="54D042C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Broad Route Network: The airline's broad route network covers various goals around the world. This wide scope enhances customer accessibility and permits British Airways UK to serve different markets successfully</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07027524"/>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ABD21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(MOMIN, 2021)</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5C924B0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Talented Workforce: The airline's highly trained and skilled workforce, counting pilots, cabin group, and ground staff, contributes to smooth flight operations and extraordinary client benefits. A talented workforce makes a difference maintain operational proficiency and client fulfillment.</w:t>
      </w:r>
    </w:p>
    <w:p w14:paraId="73550802"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 Technological Advancements: BA UK has contributed to technical headways, such as digital booking frameworks, in-flight entertainment, and information analytics, moving forward the general travel encounter for travelers and optimizing operational productivity.</w:t>
      </w:r>
    </w:p>
    <w:p w14:paraId="202124F9"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Weaknesses:</w:t>
      </w:r>
    </w:p>
    <w:p w14:paraId="32941BD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Cost Structure: British Airways UK faces challenges with respect to its fetched structure, as it works in an exceedingly competitive and cost-sensitive industry. High working costs can put weight on productivity, especially amid financial downturns or periods of rising fuel costs.</w:t>
      </w:r>
    </w:p>
    <w:p w14:paraId="76FC76C5" w14:textId="58DCABD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Reliance on Heathrow Airport: The airline's overwhelming dependence on London Heathrow Airport for a noteworthy portion of its operations uncovered capacity limitations and potential disturbances at this major center</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669922547"/>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the232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(thestrategystory,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4E654CD7" w14:textId="09821B3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Client Complaints: In spite of its solid notoriety, British Airways UK has confronted client complaints in the past, counting issues related to customer service, flight delays, and things taken care of. Tending to and relieving these concerns is vital to preserving client fulfillment</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1948790"/>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Hit191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(Bhasin, 2019)</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1F41B5E4"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Opportunities:</w:t>
      </w:r>
    </w:p>
    <w:p w14:paraId="36EBA0E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Growing Demand for Air Travel: The expanding worldwide request for air travel presents an opportunity for British Airways UK to grow its client base and enter rising markets.</w:t>
      </w:r>
    </w:p>
    <w:p w14:paraId="0887A24C" w14:textId="18928A4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Sustainability Activities: Grasping sustainability and embracing eco-friendly hones can move forward the airline's notoriety and cater to the developing inclination for naturally cognizant travel</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97013442"/>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Kia22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(Miller, 2022)</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5669E6D2"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Technological Innovations: Proceeded speculation in innovation can improve client experience, streamline operations, and give a competitive advantage within the digital time.</w:t>
      </w:r>
    </w:p>
    <w:p w14:paraId="37C8DC62"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Threats:</w:t>
      </w:r>
    </w:p>
    <w:p w14:paraId="2FBB6A21" w14:textId="5B2D3F49"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Intense Competition: The flying industry is profoundly competitive, with various aircraft competing for market share. Strong competition may lead to cost wars and affect British Airways UK's productivity</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27565490"/>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Joh164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(Dudovskiy, 2016)</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43E33540"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Financial Factors: Changes within the worldwide economy, such as retreats or cash fluctuations, can influence shopper investing in air travel and impact the airline's budgetary execution.</w:t>
      </w:r>
    </w:p>
    <w:p w14:paraId="7E7EBA1A" w14:textId="657B105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Geopolitical Pressures: Political uncertainties, geopolitical pressures, and administrative changes can disturb worldwide operations and influence the airline's capacity to get to certain markets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20037238"/>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MRA23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(RAHMAN,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07A6139F" w14:textId="68BE242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SWOT examination highlights British Airways UK's strengths, weaknesses, opportunities, and threats. The airline's solid brand notoriety, broad route network, talented workforce, and mechanical advancements give a strong establishment for its competitive advantage. In any case, the challenges of fetched structure, reliance on particular air terminals, and tending to client complaints require consideration. British Airways UK must capitalize on opportunities such as developing discuss travel requests, maintainability activities, and innovative developments while moderating dangers emerging from serious competition and economic vulnerabilities. By leveraging its strengths and proactively tending to weaknesses and threats, British Airways UK can support and reinforce its position within the energetic flying industry.</w:t>
      </w:r>
    </w:p>
    <w:p w14:paraId="20DD3ABD" w14:textId="1E2CE370" w:rsidR="007A7DEA" w:rsidRPr="00654D77" w:rsidRDefault="007A7DEA" w:rsidP="00E149C0">
      <w:pPr>
        <w:pStyle w:val="Heading1"/>
        <w:spacing w:before="0" w:line="360" w:lineRule="auto"/>
        <w:jc w:val="both"/>
        <w:rPr>
          <w:rFonts w:ascii="Times New Roman" w:hAnsi="Times New Roman" w:cs="Times New Roman"/>
          <w:sz w:val="24"/>
          <w:szCs w:val="24"/>
        </w:rPr>
      </w:pPr>
      <w:bookmarkStart w:id="15" w:name="_Toc141352539"/>
      <w:r w:rsidRPr="00654D77">
        <w:rPr>
          <w:rFonts w:ascii="Times New Roman" w:hAnsi="Times New Roman" w:cs="Times New Roman"/>
          <w:sz w:val="24"/>
          <w:szCs w:val="24"/>
        </w:rPr>
        <w:t>Strategies to Sustain Competitive Advantage</w:t>
      </w:r>
      <w:bookmarkEnd w:id="15"/>
      <w:r w:rsidRPr="00654D77">
        <w:rPr>
          <w:rFonts w:ascii="Times New Roman" w:hAnsi="Times New Roman" w:cs="Times New Roman"/>
          <w:sz w:val="24"/>
          <w:szCs w:val="24"/>
        </w:rPr>
        <w:t xml:space="preserve"> </w:t>
      </w:r>
    </w:p>
    <w:p w14:paraId="122C22FF"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Techniques to Maintain Competitive Advantage for British Airways UK</w:t>
      </w:r>
    </w:p>
    <w:p w14:paraId="424759D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Based on the vital examinations conducted, British Airways UK can utilize different techniques to maintain and improve its competitive advantage within the furiously competitive flying industry. Leveraging experiences from Porter's generic strategies and other strategic contemplations, the following approaches can be received:</w:t>
      </w:r>
    </w:p>
    <w:p w14:paraId="464E78B4"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Differentiation Strategy:</w:t>
      </w:r>
    </w:p>
    <w:p w14:paraId="4B7964EF" w14:textId="671B1CDA"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can proceed to distinguish itself from competitors by centering on conveying extraordinary client encounters. By advertising one-of-a-kind and personalized administrations, premium conveniences, and a high level of consolation, the carrier can cater to the requirements of discerning travelers who esteem quality and comfort. Furthermore, the aircraft can contribute to cutting-edge innovation to upgrade the in-flight involvement, such as progressed entertainment frameworks, Wi-Fi networks, and made strides in cabin plans. Emphasizing its brand reputation for security, reliability, and prevalent benefit will fortify the airline's peculiarity within the showcase</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39749238"/>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phd22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(phdessay, 2022)</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0B2212F9"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Focus Strategy:</w:t>
      </w:r>
    </w:p>
    <w:p w14:paraId="353E8E62" w14:textId="59FAAD7E"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Actualizing a focused methodology includes focusing on particular client sections or geographic markets where British Airways UK can exceed expectations. The aircraft can concentrate on serving specialty markets or districts where it as of now incorporates a solid nearness or a competitive advantage. By catering to the interesting inclinations and requests of these focused sections, British Airways UK can construct faithful client bases and set up itself as the favored choice for particular travel needs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61625763"/>
          <w:citation/>
        </w:sdt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Joh165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(Dudovskiy, 2016)</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3BE91AB8"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Sustainability Initiatives:</w:t>
      </w:r>
    </w:p>
    <w:p w14:paraId="78B2EBDE" w14:textId="0EA8215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In reaction to the developing significance of natural awareness, British Airways UK can grasp maintainability activities. Contributing to fuel-efficient aircraft, receiving eco-friendly hones, and executing carbon offset programs will request to ecologically conscious travelers and partners. Not as it were will this progress the airline's brand notoriety as a responsible corporate citizen, but it can </w:t>
      </w:r>
      <w:r w:rsidR="00102840" w:rsidRPr="00654D77">
        <w:rPr>
          <w:rFonts w:ascii="Times New Roman" w:eastAsia="Times New Roman" w:hAnsi="Times New Roman" w:cs="Times New Roman"/>
          <w:kern w:val="0"/>
          <w:sz w:val="24"/>
          <w:szCs w:val="24"/>
          <w:lang w:eastAsia="en-IN"/>
          <w14:ligatures w14:val="none"/>
        </w:rPr>
        <w:t>also</w:t>
      </w:r>
      <w:r w:rsidRPr="00654D77">
        <w:rPr>
          <w:rFonts w:ascii="Times New Roman" w:eastAsia="Times New Roman" w:hAnsi="Times New Roman" w:cs="Times New Roman"/>
          <w:kern w:val="0"/>
          <w:sz w:val="24"/>
          <w:szCs w:val="24"/>
          <w:lang w:eastAsia="en-IN"/>
          <w14:ligatures w14:val="none"/>
        </w:rPr>
        <w:t xml:space="preserve"> lead to cost reserve funds through decreased fuel utilization and natural compliance</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68649738"/>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Bri235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030F9A7D"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Digital Transformation:</w:t>
      </w:r>
    </w:p>
    <w:p w14:paraId="08A66430" w14:textId="462C8DDC"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To remain competitive in digital time, British Airways UK can set out on a comprehensive digital change. This includes upgrading online stages, presenting portable applications for consistent booking and travel administration, and utilizing information analytics to pick up profitable bits of knowledge about client inclinations and behavior. By leveraging advanced advances, the carrier can streamline operations, move forward productivity, and offer personalized administrations, eventually upgrading general client involvement</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988092519"/>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Bri236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725E3072"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Strategic Partnerships:</w:t>
      </w:r>
    </w:p>
    <w:p w14:paraId="2275804A" w14:textId="365CC069"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Collaborating with other aircraft and travel suppliers can extend British Airways UK's route network and benefit offerings. Key associations can empower code-sharing agreements, and joint ventures, and get to modern markets. By manufacturing organizations together with congruous accomplices, the aircraft can amplify its worldwide reach, way better utilize assets, and give more differing travel choices to clients</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806393985"/>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Bri237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10C75D65"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6. Customer Retention and Loyalty Programs:</w:t>
      </w:r>
    </w:p>
    <w:p w14:paraId="4B569C3F" w14:textId="6E475F46"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Reinforcing client maintenance through dependability programs and personalized offerings is vital for maintaining a competitive advantage. British Airways UK can plan appealing dependability programs that compensate visit travelers with select benefits, overhauls, and motivations. By cultivating long-term connections with its client base, the aircraft can increase repeat trade and upgrade client devotion</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37889923"/>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Meg22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(Dunsby, 2022)</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54B4EB56"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7. Continuous Innovation:</w:t>
      </w:r>
    </w:p>
    <w:p w14:paraId="34F0124A" w14:textId="0623B6B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Development ought to be at the center of British Airways UK's methodology. By ceaselessly investigating better approaches to move forward with operational effectiveness, client benefit, and general execution, the carrier can keep up a competitive edge. Empowering a culture of development inside the organization and contributing to inquiry about and improvement will guarantee that the aircraft remains ahead of the bend in a quickly advancing industry</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78284971"/>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Tom13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(Banks, 2013)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6223288B" w14:textId="3DECF86E" w:rsidR="007A7DEA" w:rsidRPr="00654D77" w:rsidRDefault="007A7DEA" w:rsidP="00E149C0">
      <w:pPr>
        <w:pStyle w:val="Heading1"/>
        <w:spacing w:before="0" w:line="360" w:lineRule="auto"/>
        <w:jc w:val="both"/>
        <w:rPr>
          <w:rFonts w:ascii="Times New Roman" w:hAnsi="Times New Roman" w:cs="Times New Roman"/>
          <w:sz w:val="24"/>
          <w:szCs w:val="24"/>
        </w:rPr>
      </w:pPr>
      <w:bookmarkStart w:id="16" w:name="_Toc141352540"/>
      <w:r w:rsidRPr="00654D77">
        <w:rPr>
          <w:rFonts w:ascii="Times New Roman" w:hAnsi="Times New Roman" w:cs="Times New Roman"/>
          <w:sz w:val="24"/>
          <w:szCs w:val="24"/>
        </w:rPr>
        <w:t>Growth Strategies</w:t>
      </w:r>
      <w:bookmarkEnd w:id="16"/>
      <w:r w:rsidRPr="00654D77">
        <w:rPr>
          <w:rFonts w:ascii="Times New Roman" w:hAnsi="Times New Roman" w:cs="Times New Roman"/>
          <w:sz w:val="24"/>
          <w:szCs w:val="24"/>
        </w:rPr>
        <w:t xml:space="preserve"> </w:t>
      </w:r>
    </w:p>
    <w:p w14:paraId="4EF71113" w14:textId="6F3E278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Growth Procedures for British Airways UK</w:t>
      </w:r>
    </w:p>
    <w:p w14:paraId="7756F45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To secure its position within the competitive aviation industry and investigate modern openings for development, British Airways UK can utilize different development methodologies. These procedures include the Ansoff Lattice, universal extension methodologies, and entry mode procedures, permitting the airline to tap into diverse markets and capitalize on its competitive advantage.</w:t>
      </w:r>
    </w:p>
    <w:p w14:paraId="5DE8CA21" w14:textId="5680DA04"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Ansoff Matrix:</w:t>
      </w:r>
    </w:p>
    <w:p w14:paraId="17C743ED" w14:textId="4757019A" w:rsidR="00576CA4" w:rsidRPr="00654D77" w:rsidRDefault="00576CA4" w:rsidP="00095708">
      <w:pPr>
        <w:spacing w:after="0" w:line="360" w:lineRule="auto"/>
        <w:jc w:val="center"/>
        <w:rPr>
          <w:rFonts w:ascii="Times New Roman" w:eastAsia="Times New Roman" w:hAnsi="Times New Roman" w:cs="Times New Roman"/>
          <w:b/>
          <w:bCs/>
          <w:kern w:val="0"/>
          <w:sz w:val="24"/>
          <w:szCs w:val="24"/>
          <w:lang w:eastAsia="en-IN"/>
          <w14:ligatures w14:val="none"/>
        </w:rPr>
      </w:pPr>
      <w:r w:rsidRPr="00654D77">
        <w:rPr>
          <w:rFonts w:ascii="Times New Roman" w:hAnsi="Times New Roman" w:cs="Times New Roman"/>
          <w:noProof/>
          <w:sz w:val="24"/>
          <w:szCs w:val="24"/>
        </w:rPr>
        <w:drawing>
          <wp:inline distT="0" distB="0" distL="0" distR="0" wp14:anchorId="755F56ED" wp14:editId="71E81414">
            <wp:extent cx="4419600" cy="2320290"/>
            <wp:effectExtent l="0" t="0" r="0" b="3810"/>
            <wp:docPr id="1251610654" name="Picture 7" descr="British Airways - Bran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ritish Airways - Brand strategy"/>
                    <pic:cNvPicPr>
                      <a:picLocks noChangeAspect="1" noChangeArrowheads="1"/>
                    </pic:cNvPicPr>
                  </pic:nvPicPr>
                  <pic:blipFill rotWithShape="1">
                    <a:blip r:embed="rId14">
                      <a:extLst>
                        <a:ext uri="{28A0092B-C50C-407E-A947-70E740481C1C}">
                          <a14:useLocalDpi xmlns:a14="http://schemas.microsoft.com/office/drawing/2010/main" val="0"/>
                        </a:ext>
                      </a:extLst>
                    </a:blip>
                    <a:srcRect b="6666"/>
                    <a:stretch/>
                  </pic:blipFill>
                  <pic:spPr bwMode="auto">
                    <a:xfrm>
                      <a:off x="0" y="0"/>
                      <a:ext cx="4420859" cy="2320951"/>
                    </a:xfrm>
                    <a:prstGeom prst="rect">
                      <a:avLst/>
                    </a:prstGeom>
                    <a:noFill/>
                    <a:ln>
                      <a:noFill/>
                    </a:ln>
                    <a:extLst>
                      <a:ext uri="{53640926-AAD7-44D8-BBD7-CCE9431645EC}">
                        <a14:shadowObscured xmlns:a14="http://schemas.microsoft.com/office/drawing/2010/main"/>
                      </a:ext>
                    </a:extLst>
                  </pic:spPr>
                </pic:pic>
              </a:graphicData>
            </a:graphic>
          </wp:inline>
        </w:drawing>
      </w:r>
    </w:p>
    <w:p w14:paraId="785014D7" w14:textId="61DAF737" w:rsidR="00576CA4" w:rsidRPr="00654D77" w:rsidRDefault="00576CA4" w:rsidP="00095708">
      <w:pPr>
        <w:spacing w:after="0" w:line="360" w:lineRule="auto"/>
        <w:jc w:val="center"/>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Figure 7: Ansoff Matrix</w:t>
      </w:r>
    </w:p>
    <w:p w14:paraId="5B1901DB" w14:textId="058ADCB5" w:rsidR="00576CA4" w:rsidRPr="00654D77" w:rsidRDefault="00576CA4" w:rsidP="00095708">
      <w:pPr>
        <w:spacing w:after="0" w:line="360" w:lineRule="auto"/>
        <w:jc w:val="center"/>
        <w:rPr>
          <w:rFonts w:ascii="Times New Roman" w:eastAsia="Times New Roman" w:hAnsi="Times New Roman" w:cs="Times New Roman"/>
          <w:kern w:val="0"/>
          <w:sz w:val="24"/>
          <w:szCs w:val="24"/>
          <w:lang w:eastAsia="en-IN"/>
          <w14:ligatures w14:val="none"/>
        </w:rPr>
      </w:pPr>
      <w:proofErr w:type="spellStart"/>
      <w:r w:rsidRPr="00654D77">
        <w:rPr>
          <w:rFonts w:ascii="Times New Roman" w:eastAsia="Times New Roman" w:hAnsi="Times New Roman" w:cs="Times New Roman"/>
          <w:kern w:val="0"/>
          <w:sz w:val="24"/>
          <w:szCs w:val="24"/>
          <w:lang w:eastAsia="en-IN"/>
          <w14:ligatures w14:val="none"/>
        </w:rPr>
        <w:t>Soucre</w:t>
      </w:r>
      <w:proofErr w:type="spellEnd"/>
      <w:r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25320340"/>
          <w:citation/>
        </w:sdtPr>
        <w:sdtContent>
          <w:r w:rsidRPr="00654D77">
            <w:rPr>
              <w:rFonts w:ascii="Times New Roman" w:eastAsia="Times New Roman" w:hAnsi="Times New Roman" w:cs="Times New Roman"/>
              <w:kern w:val="0"/>
              <w:sz w:val="24"/>
              <w:szCs w:val="24"/>
              <w:lang w:eastAsia="en-IN"/>
              <w14:ligatures w14:val="none"/>
            </w:rPr>
            <w:fldChar w:fldCharType="begin"/>
          </w:r>
          <w:r w:rsidRPr="00654D77">
            <w:rPr>
              <w:rFonts w:ascii="Times New Roman" w:eastAsia="Times New Roman" w:hAnsi="Times New Roman" w:cs="Times New Roman"/>
              <w:kern w:val="0"/>
              <w:sz w:val="24"/>
              <w:szCs w:val="24"/>
              <w:lang w:eastAsia="en-IN"/>
              <w14:ligatures w14:val="none"/>
            </w:rPr>
            <w:instrText xml:space="preserve"> CITATION TuB16 \l 16393 </w:instrText>
          </w:r>
          <w:r w:rsidRPr="00654D77">
            <w:rPr>
              <w:rFonts w:ascii="Times New Roman" w:eastAsia="Times New Roman" w:hAnsi="Times New Roman" w:cs="Times New Roman"/>
              <w:kern w:val="0"/>
              <w:sz w:val="24"/>
              <w:szCs w:val="24"/>
              <w:lang w:eastAsia="en-IN"/>
              <w14:ligatures w14:val="none"/>
            </w:rPr>
            <w:fldChar w:fldCharType="separate"/>
          </w:r>
          <w:r w:rsidRPr="00654D77">
            <w:rPr>
              <w:rFonts w:ascii="Times New Roman" w:eastAsia="Times New Roman" w:hAnsi="Times New Roman" w:cs="Times New Roman"/>
              <w:noProof/>
              <w:kern w:val="0"/>
              <w:sz w:val="24"/>
              <w:szCs w:val="24"/>
              <w:lang w:eastAsia="en-IN"/>
              <w14:ligatures w14:val="none"/>
            </w:rPr>
            <w:t>(Bui, 2016)</w:t>
          </w:r>
          <w:r w:rsidRPr="00654D77">
            <w:rPr>
              <w:rFonts w:ascii="Times New Roman" w:eastAsia="Times New Roman" w:hAnsi="Times New Roman" w:cs="Times New Roman"/>
              <w:kern w:val="0"/>
              <w:sz w:val="24"/>
              <w:szCs w:val="24"/>
              <w:lang w:eastAsia="en-IN"/>
              <w14:ligatures w14:val="none"/>
            </w:rPr>
            <w:fldChar w:fldCharType="end"/>
          </w:r>
        </w:sdtContent>
      </w:sdt>
    </w:p>
    <w:p w14:paraId="469F3F10"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Ansoff Network gives a system for investigating development openings based on market entrance, market improvement, item improvement, and expansion.</w:t>
      </w:r>
    </w:p>
    <w:p w14:paraId="664311F1" w14:textId="1E3F25B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Market Penetration: British Airways UK can center on expanding its market share in existing markets by drawing in modern clients and encouraging rehash commerce. This will be accomplished through focusing on promoting campaigns, dependability programs, and ceaseless improvement of client benefit</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22647012"/>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ada201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(adamkhankasi, 2020)</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36142F2E"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Market Development: Exploring new geographic markets speaks to an opportunity for development. British Airways UK can grow its route network to serve immature or underserved districts and capture modern client fragments looking to discuss travel administrations.</w:t>
      </w:r>
    </w:p>
    <w:p w14:paraId="3F62CF6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Product Development: The aircraft can present modern items or administrations to cater to advancing client inclinations and separate itself from competitors. This might incorporate imaginative in-flight conveniences, cabin plans, or associations with travel-related service suppliers.</w:t>
      </w:r>
    </w:p>
    <w:p w14:paraId="3A636579" w14:textId="7253C85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d. Diversification: British Airways UK can consider differentiating its commerce into related or irrelevant regions. For case, it can extend into the cargo </w:t>
      </w:r>
      <w:r w:rsidR="0075473C" w:rsidRPr="00654D77">
        <w:rPr>
          <w:rFonts w:ascii="Times New Roman" w:eastAsia="Times New Roman" w:hAnsi="Times New Roman" w:cs="Times New Roman"/>
          <w:kern w:val="0"/>
          <w:sz w:val="24"/>
          <w:szCs w:val="24"/>
          <w:lang w:eastAsia="en-IN"/>
          <w14:ligatures w14:val="none"/>
        </w:rPr>
        <w:t>coordination</w:t>
      </w:r>
      <w:r w:rsidRPr="00654D77">
        <w:rPr>
          <w:rFonts w:ascii="Times New Roman" w:eastAsia="Times New Roman" w:hAnsi="Times New Roman" w:cs="Times New Roman"/>
          <w:kern w:val="0"/>
          <w:sz w:val="24"/>
          <w:szCs w:val="24"/>
          <w:lang w:eastAsia="en-IN"/>
          <w14:ligatures w14:val="none"/>
        </w:rPr>
        <w:t xml:space="preserve"> industry or wander into the hospitality division by advertising premium travel bundles, advance leveraging its brand image and client base</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60243528"/>
          <w:citation/>
        </w:sdt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ada202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(adamkhankasi, 2020)</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7E750FEE" w14:textId="2A592EC1" w:rsidR="007A7DEA" w:rsidRPr="00654D77" w:rsidRDefault="007A7DEA"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International Expansion Strategies:</w:t>
      </w:r>
    </w:p>
    <w:p w14:paraId="39B5ED2E"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Worldwide extension could be a key development technique for carriers, permitting them to get to modern markets and extend their worldwide impression. British Airways UK can consider taking after worldwide development approaches:</w:t>
      </w:r>
    </w:p>
    <w:p w14:paraId="1358CCFD" w14:textId="4219ABC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Joint Ventures and Alliances: Shaping joint ventures or key alliances with other worldwide airlines can encourage advertise passage and give get to a broader client base. These associations can empower code-sharing understandings and progress operational proficiency</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44882435"/>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Bri20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2020)</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50BCC02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Mergers and Acquisitions: Securing or combining with other aircraft in remote markets can give a quick pathway to extension. This approach permits British Airways UK to pick up an established client base, grow its route network, and upgrade market nearness.</w:t>
      </w:r>
    </w:p>
    <w:p w14:paraId="742390FF"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Modern Route Advancement: Extending the airline's route network to incorporate unused universal goals presents openings for development. By recognizing rising markets with solid requests for discussed travel, British Airways UK can deliberately open unused courses and set up itself as a favored carrier.</w:t>
      </w:r>
    </w:p>
    <w:p w14:paraId="137E6CC4"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3. Entry Mode Techniques:</w:t>
      </w:r>
    </w:p>
    <w:p w14:paraId="741F64D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Choosing the appropriate entry mode is basic for a fruitful worldwide extension. British Airways UK can consider the taking after-passage mode techniques:</w:t>
      </w:r>
    </w:p>
    <w:p w14:paraId="736D149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Direct Investment: Setting up wholly-owned backups or auxiliaries with local accomplices in remote markets gives the carrier with the greatest control over operations and brand administration.</w:t>
      </w:r>
    </w:p>
    <w:p w14:paraId="3ABC3947" w14:textId="13577D8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Diversifying: Diversifying permits British Airways UK to permit its brand and operational demonstration to neighborhood partners who work with the airline's administrations in particular districts, decreasing the risk related to direct investment</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78303890"/>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Hit18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(Bhasin, 2018)</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61EE30D5" w14:textId="6B878BA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Strategic Alliances: Shaping organizations with neighborhood aircraft in remote markets empower British Airways UK to use the mastery and showcase information of its accomplices while sharing assets and client bases.</w:t>
      </w:r>
    </w:p>
    <w:p w14:paraId="09D445A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investigating these development strategies, British Airways UK can expand its income streams, extend its worldwide reach, and capitalize on its unmistakable assets and capabilities. Successful usage of these methodologies will position the airline for supported development and competitive advantage within the energetic flying industry. In any case, careful analysis, market research, and hazard assessment are basic in deciding the foremost reasonable development roads and guaranteeing effective execution.</w:t>
      </w:r>
    </w:p>
    <w:p w14:paraId="2F7FFAB2"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17" w:name="_Toc141352541"/>
      <w:r w:rsidRPr="00654D77">
        <w:rPr>
          <w:rFonts w:ascii="Times New Roman" w:eastAsia="Times New Roman" w:hAnsi="Times New Roman" w:cs="Times New Roman"/>
          <w:sz w:val="24"/>
          <w:szCs w:val="24"/>
          <w:lang w:eastAsia="en-IN"/>
        </w:rPr>
        <w:t>Green Strategy and CSR</w:t>
      </w:r>
      <w:bookmarkEnd w:id="17"/>
    </w:p>
    <w:p w14:paraId="5BC143E5" w14:textId="24CBDA46"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Green Technique and CSR</w:t>
      </w:r>
    </w:p>
    <w:p w14:paraId="2056A21A"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Environmental sustainability and corporate social responsibility (CSR) have become increasingly imperative for businesses, counting carriers like British Airways UK. In this area, we are going to evaluate the airline's green techniques and CSR activities.</w:t>
      </w:r>
    </w:p>
    <w:p w14:paraId="3695873A"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Green Strategy:</w:t>
      </w:r>
    </w:p>
    <w:p w14:paraId="2171965C" w14:textId="6C367DB8"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has recognized the centrality of natural supportability and has actualized a few green procedures to decrease its carbon impression and advance eco-friendly hones. One of the essential center regions of its green methodology is contributing to a modern and fuel-efficient fleet. By ceaselessly updating its airplane with more up-to-date, more fuel-efficient models, the carrier points to diminish greenhouse gas emanations and improve overall operational effectiveness</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656209059"/>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Bri238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1DA21C8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Also, British Airways UK has been effectively included in inquiries about improvement endeavors to investigate elective powers and sustainable aviation innovations. The aircraft has taken part in different trials and activities to test and advance the utilization of biofuels, pointing to assist decrease its natural effect.</w:t>
      </w:r>
    </w:p>
    <w:p w14:paraId="6F2DC128" w14:textId="57F9C11A"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Moreover, the airline has actualized different energy-saving measures, such as utilizing energy-efficient lighting and optimizing ground operations to diminish vitality utilization. British Airways UK too emphasizes waste diminishment and reusing to play down its natural impression</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4972341"/>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Bri239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4958125E"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CSR Initiatives:</w:t>
      </w:r>
    </w:p>
    <w:p w14:paraId="52C57D4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features a comprehensive CSR program that centers on different social and community activities. The carrier is committed to supporting neighborhood communities and charitable organizations through different organizations and commitments. It engages in magnanimous exercises, counting gifts to charities and volunteering endeavors by its workers.</w:t>
      </w:r>
    </w:p>
    <w:p w14:paraId="7D642AE3" w14:textId="6C1D17C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Additionally, British Airways UK effectively advances differences and consideration inside its workforce, pointing to making a comprehensive and steady working environment for all representatives. The carrier contributes to worker improvement and welfare, guaranteeing the well-being and development of its workforce</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916746058"/>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Joh166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(Dudovskiy, 2016)</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06CE50B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addition, British Airways UK has taken activities to bolster instruction and youth improvement. The aircraft engages in instructive programs and organizations to motivate and engage youthful individuals, contributing to their individual and proficient advancement.</w:t>
      </w:r>
    </w:p>
    <w:p w14:paraId="33FB0E8A"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18" w:name="_Toc141352542"/>
      <w:r w:rsidRPr="00654D77">
        <w:rPr>
          <w:rFonts w:ascii="Times New Roman" w:eastAsia="Times New Roman" w:hAnsi="Times New Roman" w:cs="Times New Roman"/>
          <w:sz w:val="24"/>
          <w:szCs w:val="24"/>
          <w:lang w:eastAsia="en-IN"/>
        </w:rPr>
        <w:t>Conclusion</w:t>
      </w:r>
      <w:bookmarkEnd w:id="18"/>
    </w:p>
    <w:p w14:paraId="4169955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examination of British Airways UK's key components highlights its solid brand notoriety, talented workforce, progressed innovation, and broad route network as key qualities. Be that as it may, challenges related to fetched structure, client complaints, and reliance on particular airplane terminals require consideration. Openings lie in extending market share, investigating modern markets, grasping maintainability activities, and contributing to advanced change.</w:t>
      </w:r>
    </w:p>
    <w:p w14:paraId="0A939A01" w14:textId="4B782322"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The airline's green procedure illustrates a commitment to natural maintainability, with a center on fuel-efficient </w:t>
      </w:r>
      <w:r w:rsidR="008A05D1" w:rsidRPr="00654D77">
        <w:rPr>
          <w:rFonts w:ascii="Times New Roman" w:eastAsia="Times New Roman" w:hAnsi="Times New Roman" w:cs="Times New Roman"/>
          <w:kern w:val="0"/>
          <w:sz w:val="24"/>
          <w:szCs w:val="24"/>
          <w:lang w:eastAsia="en-IN"/>
          <w14:ligatures w14:val="none"/>
        </w:rPr>
        <w:t>airships</w:t>
      </w:r>
      <w:r w:rsidRPr="00654D77">
        <w:rPr>
          <w:rFonts w:ascii="Times New Roman" w:eastAsia="Times New Roman" w:hAnsi="Times New Roman" w:cs="Times New Roman"/>
          <w:kern w:val="0"/>
          <w:sz w:val="24"/>
          <w:szCs w:val="24"/>
          <w:lang w:eastAsia="en-IN"/>
          <w14:ligatures w14:val="none"/>
        </w:rPr>
        <w:t>, inquiries about elective powers, energy-saving measures, and waste decrease. Its CSR activities grandstand a devotion to supporting communities, cultivating differing qualities and incorporation, and advancing instruction and youth advancement.</w:t>
      </w:r>
    </w:p>
    <w:p w14:paraId="5B87D8F3"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19" w:name="_Toc141352543"/>
      <w:r w:rsidRPr="00654D77">
        <w:rPr>
          <w:rFonts w:ascii="Times New Roman" w:eastAsia="Times New Roman" w:hAnsi="Times New Roman" w:cs="Times New Roman"/>
          <w:sz w:val="24"/>
          <w:szCs w:val="24"/>
          <w:lang w:eastAsia="en-IN"/>
        </w:rPr>
        <w:t>Recommendation</w:t>
      </w:r>
      <w:bookmarkEnd w:id="19"/>
    </w:p>
    <w:p w14:paraId="059AD22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Based on the investigation, we suggest the taking after techniques for British Airways UK:</w:t>
      </w:r>
    </w:p>
    <w:p w14:paraId="1F7CB68D" w14:textId="7FCD431F"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Enhance Client Service:</w:t>
      </w:r>
      <w:r w:rsidRPr="00654D77">
        <w:rPr>
          <w:rFonts w:ascii="Times New Roman" w:eastAsia="Times New Roman" w:hAnsi="Times New Roman" w:cs="Times New Roman"/>
          <w:kern w:val="0"/>
          <w:sz w:val="24"/>
          <w:szCs w:val="24"/>
          <w:lang w:eastAsia="en-IN"/>
          <w14:ligatures w14:val="none"/>
        </w:rPr>
        <w:t xml:space="preserve"> Address client complaints and invest in client service preparing to improve general </w:t>
      </w:r>
      <w:r w:rsidR="00F44E24" w:rsidRPr="00654D77">
        <w:rPr>
          <w:rFonts w:ascii="Times New Roman" w:eastAsia="Times New Roman" w:hAnsi="Times New Roman" w:cs="Times New Roman"/>
          <w:kern w:val="0"/>
          <w:sz w:val="24"/>
          <w:szCs w:val="24"/>
          <w:lang w:eastAsia="en-IN"/>
          <w14:ligatures w14:val="none"/>
        </w:rPr>
        <w:t>traveller</w:t>
      </w:r>
      <w:r w:rsidRPr="00654D77">
        <w:rPr>
          <w:rFonts w:ascii="Times New Roman" w:eastAsia="Times New Roman" w:hAnsi="Times New Roman" w:cs="Times New Roman"/>
          <w:kern w:val="0"/>
          <w:sz w:val="24"/>
          <w:szCs w:val="24"/>
          <w:lang w:eastAsia="en-IN"/>
          <w14:ligatures w14:val="none"/>
        </w:rPr>
        <w:t xml:space="preserve"> involvement and fulfillment</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92959"/>
          <w:citation/>
        </w:sdt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Ste23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(Prokesch,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0E74024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Optimize Cost Structure:</w:t>
      </w:r>
      <w:r w:rsidRPr="00654D77">
        <w:rPr>
          <w:rFonts w:ascii="Times New Roman" w:eastAsia="Times New Roman" w:hAnsi="Times New Roman" w:cs="Times New Roman"/>
          <w:kern w:val="0"/>
          <w:sz w:val="24"/>
          <w:szCs w:val="24"/>
          <w:lang w:eastAsia="en-IN"/>
          <w14:ligatures w14:val="none"/>
        </w:rPr>
        <w:t xml:space="preserve"> Ceaselessly assess and streamline operational costs to progress money-related execution and competitiveness.</w:t>
      </w:r>
    </w:p>
    <w:p w14:paraId="138873CD" w14:textId="160036CB"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Expand Showcase Reach:</w:t>
      </w:r>
      <w:r w:rsidRPr="00654D77">
        <w:rPr>
          <w:rFonts w:ascii="Times New Roman" w:eastAsia="Times New Roman" w:hAnsi="Times New Roman" w:cs="Times New Roman"/>
          <w:kern w:val="0"/>
          <w:sz w:val="24"/>
          <w:szCs w:val="24"/>
          <w:lang w:eastAsia="en-IN"/>
          <w14:ligatures w14:val="none"/>
        </w:rPr>
        <w:t xml:space="preserve"> Investigate openings for market advancement and unused course advancement to reach undiscovered markets and client sections</w:t>
      </w:r>
      <w:r w:rsidR="00076036" w:rsidRPr="00654D77">
        <w:rPr>
          <w:rFonts w:ascii="Times New Roman" w:eastAsia="Times New Roman" w:hAnsi="Times New Roman" w:cs="Times New Roman"/>
          <w:kern w:val="0"/>
          <w:sz w:val="24"/>
          <w:szCs w:val="24"/>
          <w:lang w:eastAsia="en-IN"/>
          <w14:ligatures w14:val="none"/>
        </w:rPr>
        <w:t xml:space="preserve"> </w:t>
      </w:r>
    </w:p>
    <w:p w14:paraId="74CF4BAC"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Embrace Maintainability:</w:t>
      </w:r>
      <w:r w:rsidRPr="00654D77">
        <w:rPr>
          <w:rFonts w:ascii="Times New Roman" w:eastAsia="Times New Roman" w:hAnsi="Times New Roman" w:cs="Times New Roman"/>
          <w:kern w:val="0"/>
          <w:sz w:val="24"/>
          <w:szCs w:val="24"/>
          <w:lang w:eastAsia="en-IN"/>
          <w14:ligatures w14:val="none"/>
        </w:rPr>
        <w:t xml:space="preserve"> Proceed to contribute in maintainable hones, investigate elective fills, and eco-friendly technologies to decrease the airline's environmental impact.</w:t>
      </w:r>
    </w:p>
    <w:p w14:paraId="4F96FB4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Digital Change:</w:t>
      </w:r>
      <w:r w:rsidRPr="00654D77">
        <w:rPr>
          <w:rFonts w:ascii="Times New Roman" w:eastAsia="Times New Roman" w:hAnsi="Times New Roman" w:cs="Times New Roman"/>
          <w:kern w:val="0"/>
          <w:sz w:val="24"/>
          <w:szCs w:val="24"/>
          <w:lang w:eastAsia="en-IN"/>
          <w14:ligatures w14:val="none"/>
        </w:rPr>
        <w:t xml:space="preserve"> Grasp advanced innovations to improve client engagement, streamline operations, and give personalized administrations.</w:t>
      </w:r>
    </w:p>
    <w:p w14:paraId="6E32749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6. Strengthen CSR Activities:</w:t>
      </w:r>
      <w:r w:rsidRPr="00654D77">
        <w:rPr>
          <w:rFonts w:ascii="Times New Roman" w:eastAsia="Times New Roman" w:hAnsi="Times New Roman" w:cs="Times New Roman"/>
          <w:kern w:val="0"/>
          <w:sz w:val="24"/>
          <w:szCs w:val="24"/>
          <w:lang w:eastAsia="en-IN"/>
          <w14:ligatures w14:val="none"/>
        </w:rPr>
        <w:t xml:space="preserve"> Proceed supporting social and community activities, differences and consideration endeavors, and instructive programs to fortify the airline's commitment to corporate social obligation.</w:t>
      </w:r>
    </w:p>
    <w:p w14:paraId="20496C86" w14:textId="3599E55F" w:rsidR="008A05D1"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executing these proposals, British Airways UK can cement its competitive advantage, upgrade client fulfillment, and further its commitments to natural supportability and social obligation, situating itself as a driving and responsible player within the worldwide flying industry.</w:t>
      </w:r>
    </w:p>
    <w:p w14:paraId="6C01458D" w14:textId="77777777" w:rsidR="008A05D1" w:rsidRPr="00654D77" w:rsidRDefault="008A05D1">
      <w:pPr>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br w:type="page"/>
      </w:r>
    </w:p>
    <w:p w14:paraId="45E45A42" w14:textId="15356B87" w:rsidR="00043916" w:rsidRPr="00654D77" w:rsidRDefault="008A05D1" w:rsidP="00043916">
      <w:pPr>
        <w:pStyle w:val="Heading1"/>
        <w:spacing w:before="0" w:line="360" w:lineRule="auto"/>
        <w:rPr>
          <w:rFonts w:ascii="Times New Roman" w:hAnsi="Times New Roman" w:cs="Times New Roman"/>
          <w:sz w:val="24"/>
          <w:szCs w:val="24"/>
        </w:rPr>
      </w:pPr>
      <w:bookmarkStart w:id="20" w:name="_Toc141352544"/>
      <w:r w:rsidRPr="00654D77">
        <w:rPr>
          <w:rFonts w:ascii="Times New Roman" w:hAnsi="Times New Roman" w:cs="Times New Roman"/>
          <w:sz w:val="24"/>
          <w:szCs w:val="24"/>
        </w:rPr>
        <w:t>References</w:t>
      </w:r>
      <w:bookmarkEnd w:id="20"/>
    </w:p>
    <w:sdt>
      <w:sdtPr>
        <w:rPr>
          <w:rFonts w:ascii="Times New Roman" w:hAnsi="Times New Roman" w:cs="Times New Roman"/>
          <w:sz w:val="24"/>
          <w:szCs w:val="24"/>
        </w:rPr>
        <w:id w:val="111145805"/>
        <w:bibliography/>
      </w:sdtPr>
      <w:sdtContent>
        <w:p w14:paraId="37C27CFF" w14:textId="77777777" w:rsidR="00043916" w:rsidRPr="00654D77" w:rsidRDefault="00043916" w:rsidP="00043916">
          <w:pPr>
            <w:pStyle w:val="Bibliography"/>
            <w:spacing w:after="0" w:line="360" w:lineRule="auto"/>
            <w:ind w:left="720" w:hanging="720"/>
            <w:rPr>
              <w:rFonts w:ascii="Times New Roman" w:hAnsi="Times New Roman" w:cs="Times New Roman"/>
              <w:noProof/>
              <w:kern w:val="0"/>
              <w:sz w:val="24"/>
              <w:szCs w:val="24"/>
              <w14:ligatures w14:val="none"/>
            </w:rPr>
          </w:pPr>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BIBLIOGRAPHY </w:instrText>
          </w:r>
          <w:r w:rsidRPr="00654D77">
            <w:rPr>
              <w:rFonts w:ascii="Times New Roman" w:hAnsi="Times New Roman" w:cs="Times New Roman"/>
              <w:sz w:val="24"/>
              <w:szCs w:val="24"/>
            </w:rPr>
            <w:fldChar w:fldCharType="separate"/>
          </w:r>
          <w:r w:rsidRPr="00654D77">
            <w:rPr>
              <w:rFonts w:ascii="Times New Roman" w:hAnsi="Times New Roman" w:cs="Times New Roman"/>
              <w:noProof/>
              <w:sz w:val="24"/>
              <w:szCs w:val="24"/>
            </w:rPr>
            <w:t xml:space="preserve">adamkasi, 2017. </w:t>
          </w:r>
          <w:r w:rsidRPr="00654D77">
            <w:rPr>
              <w:rFonts w:ascii="Times New Roman" w:hAnsi="Times New Roman" w:cs="Times New Roman"/>
              <w:i/>
              <w:iCs/>
              <w:noProof/>
              <w:sz w:val="24"/>
              <w:szCs w:val="24"/>
            </w:rPr>
            <w:t xml:space="preserve">Porter's Five Forces Model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https://www.porteranalysis.com/porters-five-forces-model-of-british-airways/</w:t>
          </w:r>
        </w:p>
        <w:p w14:paraId="3B421090"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adamkhankasi, 2020. </w:t>
          </w:r>
          <w:r w:rsidRPr="00654D77">
            <w:rPr>
              <w:rFonts w:ascii="Times New Roman" w:hAnsi="Times New Roman" w:cs="Times New Roman"/>
              <w:i/>
              <w:iCs/>
              <w:noProof/>
              <w:sz w:val="24"/>
              <w:szCs w:val="24"/>
            </w:rPr>
            <w:t xml:space="preserve">Ansoff Matrix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https://ansoffs.com/ansoff-matrix-of-british-airways/</w:t>
          </w:r>
        </w:p>
        <w:p w14:paraId="70823A8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adamkhankasi, 2020. </w:t>
          </w:r>
          <w:r w:rsidRPr="00654D77">
            <w:rPr>
              <w:rFonts w:ascii="Times New Roman" w:hAnsi="Times New Roman" w:cs="Times New Roman"/>
              <w:i/>
              <w:iCs/>
              <w:noProof/>
              <w:sz w:val="24"/>
              <w:szCs w:val="24"/>
            </w:rPr>
            <w:t xml:space="preserve">Ansoff Matrix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https://ansoffs.com/ansoff-matrix-of-british-airways/#:~:text=Market%20Penetration&amp;text=The%20first%20strategy%20that%20the,dominance%20in%20various%20growing%20markets.</w:t>
          </w:r>
        </w:p>
        <w:p w14:paraId="4F0D360C"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Adnyano, W. W., 2019. </w:t>
          </w:r>
          <w:r w:rsidRPr="00654D77">
            <w:rPr>
              <w:rFonts w:ascii="Times New Roman" w:hAnsi="Times New Roman" w:cs="Times New Roman"/>
              <w:i/>
              <w:iCs/>
              <w:noProof/>
              <w:sz w:val="24"/>
              <w:szCs w:val="24"/>
            </w:rPr>
            <w:t xml:space="preserve">Implementation of Life Cycle Costing on Airline Industry (Case Study of XYZ Airline in Indonesia).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https://knepublishing.com/index.php/KnE-Social/article/view/6634/</w:t>
          </w:r>
        </w:p>
        <w:p w14:paraId="48DF49E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Banks, T., 2013. </w:t>
          </w:r>
          <w:r w:rsidRPr="00654D77">
            <w:rPr>
              <w:rFonts w:ascii="Times New Roman" w:hAnsi="Times New Roman" w:cs="Times New Roman"/>
              <w:i/>
              <w:iCs/>
              <w:noProof/>
              <w:sz w:val="24"/>
              <w:szCs w:val="24"/>
            </w:rPr>
            <w:t xml:space="preserve">How BA is using design to understand the customer of the future.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https://www.designweek.co.uk/issues/november-2013/how-ba-is-using-design-to-understand-the-customer-of-the-future/</w:t>
          </w:r>
        </w:p>
        <w:p w14:paraId="3922A05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Bhasin, H., 2018. </w:t>
          </w:r>
          <w:r w:rsidRPr="00654D77">
            <w:rPr>
              <w:rFonts w:ascii="Times New Roman" w:hAnsi="Times New Roman" w:cs="Times New Roman"/>
              <w:i/>
              <w:iCs/>
              <w:noProof/>
              <w:sz w:val="24"/>
              <w:szCs w:val="24"/>
            </w:rPr>
            <w:t xml:space="preserve">Marketing Strategy of British Airways – British Airways Marketing Strategy.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https://www.marketing91.com/marketing-strategy-british-airways/</w:t>
          </w:r>
        </w:p>
        <w:p w14:paraId="006F2F9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Bhasin, H., 2019. </w:t>
          </w:r>
          <w:r w:rsidRPr="00654D77">
            <w:rPr>
              <w:rFonts w:ascii="Times New Roman" w:hAnsi="Times New Roman" w:cs="Times New Roman"/>
              <w:i/>
              <w:iCs/>
              <w:noProof/>
              <w:sz w:val="24"/>
              <w:szCs w:val="24"/>
            </w:rPr>
            <w:t xml:space="preserve">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https://www.marketing91.com/swot-analysis-of-british-airways/</w:t>
          </w:r>
        </w:p>
        <w:p w14:paraId="44823802"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2020. </w:t>
          </w:r>
          <w:r w:rsidRPr="00654D77">
            <w:rPr>
              <w:rFonts w:ascii="Times New Roman" w:hAnsi="Times New Roman" w:cs="Times New Roman"/>
              <w:i/>
              <w:iCs/>
              <w:noProof/>
              <w:sz w:val="24"/>
              <w:szCs w:val="24"/>
            </w:rPr>
            <w:t xml:space="preserve">PARTNERS AND ALLIANCES.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https://mediacentre.britishairways.com/factsheets/details/86/Factsheets-3/10</w:t>
          </w:r>
        </w:p>
        <w:p w14:paraId="52AB716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ABOUT BA.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https://www.britishairways.com/en-in/information/about-ba</w:t>
          </w:r>
        </w:p>
        <w:p w14:paraId="1629749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BA BETTER WORLD.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https://www.britishairways.com/en-gb/information/about-ba/ba-better-world#:~:text=Proud%20to%20be%20industry%20leaders,to%20act%20on%20your%20emissions.</w:t>
          </w:r>
        </w:p>
        <w:p w14:paraId="4F69F92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British Airways app.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https://www.britishairways.com/en-gb/information/checking-in-and-boarding/ba-on-your-mobile</w:t>
          </w:r>
        </w:p>
        <w:p w14:paraId="2F89220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Partners and alliances.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https://www.britishairways.com/en-gb/information/partners-and-alliances</w:t>
          </w:r>
        </w:p>
        <w:p w14:paraId="3AEAD82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RESPONSIBLE BUSINESS.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https://www.britishairways.com/en-gb/information/about-ba/ba-better-world/responsible-business</w:t>
          </w:r>
        </w:p>
        <w:p w14:paraId="5E73552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SUSTAINABILITY AT BRITISH AIRWAYS 2023.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https://mediacentre.britishairways.com/factsheets/details/86/Factsheets-3/217?category=1&amp;pgck=L2ZhY3RzaGVldHM-</w:t>
          </w:r>
        </w:p>
        <w:p w14:paraId="099715E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Bui, T., 2016. </w:t>
          </w:r>
          <w:r w:rsidRPr="00654D77">
            <w:rPr>
              <w:rFonts w:ascii="Times New Roman" w:hAnsi="Times New Roman" w:cs="Times New Roman"/>
              <w:i/>
              <w:iCs/>
              <w:noProof/>
              <w:sz w:val="24"/>
              <w:szCs w:val="24"/>
            </w:rPr>
            <w:t xml:space="preserve">British Airways - Brand strategy.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https://pt.slideshare.net/tubui92/british-airways-brand-strategy</w:t>
          </w:r>
        </w:p>
        <w:p w14:paraId="0430437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Byrne, T., 2018. </w:t>
          </w:r>
          <w:r w:rsidRPr="00654D77">
            <w:rPr>
              <w:rFonts w:ascii="Times New Roman" w:hAnsi="Times New Roman" w:cs="Times New Roman"/>
              <w:i/>
              <w:iCs/>
              <w:noProof/>
              <w:sz w:val="24"/>
              <w:szCs w:val="24"/>
            </w:rPr>
            <w:t xml:space="preserve">Value Chain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https://www.essay48.com/value-chain-analysis/13877-British-Airways-Value-Chain-Analysis</w:t>
          </w:r>
        </w:p>
        <w:p w14:paraId="4A99126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Carter, T. J., 2023. </w:t>
          </w:r>
          <w:r w:rsidRPr="00654D77">
            <w:rPr>
              <w:rFonts w:ascii="Times New Roman" w:hAnsi="Times New Roman" w:cs="Times New Roman"/>
              <w:i/>
              <w:iCs/>
              <w:noProof/>
              <w:sz w:val="24"/>
              <w:szCs w:val="24"/>
            </w:rPr>
            <w:t xml:space="preserve">How to Do VRIO Properly (With Our Free VRIO Analysis Checklist!).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https://www.process.st/vrio-analysis/</w:t>
          </w:r>
        </w:p>
        <w:p w14:paraId="6D64FCD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CHEN, J., 2022. </w:t>
          </w:r>
          <w:r w:rsidRPr="00654D77">
            <w:rPr>
              <w:rFonts w:ascii="Times New Roman" w:hAnsi="Times New Roman" w:cs="Times New Roman"/>
              <w:i/>
              <w:iCs/>
              <w:noProof/>
              <w:sz w:val="24"/>
              <w:szCs w:val="24"/>
            </w:rPr>
            <w:t xml:space="preserve">Industry Life Cycle Analysis: Definition, 4 Stages, and Example.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https://www.investopedia.com/terms/i/industrylifecycleanalysis.asp</w:t>
          </w:r>
        </w:p>
        <w:p w14:paraId="5645DAF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creativeilearningvision, 2019. </w:t>
          </w:r>
          <w:r w:rsidRPr="00654D77">
            <w:rPr>
              <w:rFonts w:ascii="Times New Roman" w:hAnsi="Times New Roman" w:cs="Times New Roman"/>
              <w:i/>
              <w:iCs/>
              <w:noProof/>
              <w:sz w:val="24"/>
              <w:szCs w:val="24"/>
            </w:rPr>
            <w:t xml:space="preserve">British Airways and Porter Five forces framework..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https://creativeilearningvision.blogspot.com/2019/05/british-airways-and-porter-five-forces.html</w:t>
          </w:r>
        </w:p>
        <w:p w14:paraId="50EE1B8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Destinationpick, 2023. </w:t>
          </w:r>
          <w:r w:rsidRPr="00654D77">
            <w:rPr>
              <w:rFonts w:ascii="Times New Roman" w:hAnsi="Times New Roman" w:cs="Times New Roman"/>
              <w:i/>
              <w:iCs/>
              <w:noProof/>
              <w:sz w:val="24"/>
              <w:szCs w:val="24"/>
            </w:rPr>
            <w:t xml:space="preserve">About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https://www.destinationpick.com/british-airways</w:t>
          </w:r>
        </w:p>
        <w:p w14:paraId="59A4110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Business Strategy and Competitive Advantage.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https://research-methodology.net/british-airways-business-strategy-and-competitive-advantage/</w:t>
          </w:r>
        </w:p>
        <w:p w14:paraId="062DBF0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CSR Overview.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https://research-methodology.net/british-airways-csr-overview/</w:t>
          </w:r>
        </w:p>
        <w:p w14:paraId="2405B9E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https://research-methodology.net/british-airways-pestel-analysis/</w:t>
          </w:r>
        </w:p>
        <w:p w14:paraId="0AB95DF0"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Porter’s Five Forces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https://research-methodology.net/british-airways-porters-five-forces-analysis/</w:t>
          </w:r>
        </w:p>
        <w:p w14:paraId="0455683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SWOT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https://research-methodology.net/british-airways-swot-analysis/</w:t>
          </w:r>
        </w:p>
        <w:p w14:paraId="5B8B463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https://research-methodology.net/british-airways-value-chain-analysis/</w:t>
          </w:r>
        </w:p>
        <w:p w14:paraId="0911961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https://research-methodology.net/british-airways-value-chain-analysis/</w:t>
          </w:r>
        </w:p>
        <w:p w14:paraId="02B75EE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Dunsby, M., 2022. </w:t>
          </w:r>
          <w:r w:rsidRPr="00654D77">
            <w:rPr>
              <w:rFonts w:ascii="Times New Roman" w:hAnsi="Times New Roman" w:cs="Times New Roman"/>
              <w:i/>
              <w:iCs/>
              <w:noProof/>
              <w:sz w:val="24"/>
              <w:szCs w:val="24"/>
            </w:rPr>
            <w:t xml:space="preserve">Interview: How British Airways is boosting customer engagement against the downturn.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https://www.google.co.in/search?q=Customer+Retention+and+Loyalty+Programs+British+airways&amp;sxsrf=AB5stBgQCi0k5UXGP_5W52LbGnBD2enNCg%3A1690537985819&amp;ei=AZDDZPPTMZPo-Aa5paXwBg&amp;ved=0ahUKEwiz2P7gkLGAAxUTNN4KHblSCW4Q4dUDCA8&amp;uact=5&amp;oq=Customer+Retention+and+Loya</w:t>
          </w:r>
        </w:p>
        <w:p w14:paraId="4FC06B0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edrawmax, 2023. </w:t>
          </w:r>
          <w:r w:rsidRPr="00654D77">
            <w:rPr>
              <w:rFonts w:ascii="Times New Roman" w:hAnsi="Times New Roman" w:cs="Times New Roman"/>
              <w:i/>
              <w:iCs/>
              <w:noProof/>
              <w:sz w:val="24"/>
              <w:szCs w:val="24"/>
            </w:rPr>
            <w:t xml:space="preserve">Airline Industry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https://www.edrawmax.com/article/airline-industry-pestel-analysis.html</w:t>
          </w:r>
        </w:p>
        <w:p w14:paraId="23D6E4B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Harvey, M., 2020. </w:t>
          </w:r>
          <w:r w:rsidRPr="00654D77">
            <w:rPr>
              <w:rFonts w:ascii="Times New Roman" w:hAnsi="Times New Roman" w:cs="Times New Roman"/>
              <w:i/>
              <w:iCs/>
              <w:noProof/>
              <w:sz w:val="24"/>
              <w:szCs w:val="24"/>
            </w:rPr>
            <w:t xml:space="preserve">VRIN/VRIO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https://www.essay48.com/13877-British-Airways-VRIN-VRIO-Analysis</w:t>
          </w:r>
        </w:p>
        <w:p w14:paraId="0610B33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HAYRE, A., 2014. </w:t>
          </w:r>
          <w:r w:rsidRPr="00654D77">
            <w:rPr>
              <w:rFonts w:ascii="Times New Roman" w:hAnsi="Times New Roman" w:cs="Times New Roman"/>
              <w:i/>
              <w:iCs/>
              <w:noProof/>
              <w:sz w:val="24"/>
              <w:szCs w:val="24"/>
            </w:rPr>
            <w:t xml:space="preserve">Business Strategy of British Airways. A Case Study.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https://www.grin.com/document/287089</w:t>
          </w:r>
        </w:p>
        <w:p w14:paraId="49B83F6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ivypanda, 2021. </w:t>
          </w:r>
          <w:r w:rsidRPr="00654D77">
            <w:rPr>
              <w:rFonts w:ascii="Times New Roman" w:hAnsi="Times New Roman" w:cs="Times New Roman"/>
              <w:i/>
              <w:iCs/>
              <w:noProof/>
              <w:sz w:val="24"/>
              <w:szCs w:val="24"/>
            </w:rPr>
            <w:t xml:space="preserve">Strategic Analysis and Planning British Airways Evaluation Essay.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https://ivypanda.com/essays/strategic-analysis-and-planning-british-airways/</w:t>
          </w:r>
        </w:p>
        <w:p w14:paraId="3C6597B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kasi, 2022. </w:t>
          </w:r>
          <w:r w:rsidRPr="00654D77">
            <w:rPr>
              <w:rFonts w:ascii="Times New Roman" w:hAnsi="Times New Roman" w:cs="Times New Roman"/>
              <w:i/>
              <w:iCs/>
              <w:noProof/>
              <w:sz w:val="24"/>
              <w:szCs w:val="24"/>
            </w:rPr>
            <w:t xml:space="preserve">Strategic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https://mba-tutorials.com/strategic-analysis-of-british-airways/</w:t>
          </w:r>
        </w:p>
        <w:p w14:paraId="2079B83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Mahmud, S., 2023. </w:t>
          </w:r>
          <w:r w:rsidRPr="00654D77">
            <w:rPr>
              <w:rFonts w:ascii="Times New Roman" w:hAnsi="Times New Roman" w:cs="Times New Roman"/>
              <w:i/>
              <w:iCs/>
              <w:noProof/>
              <w:sz w:val="24"/>
              <w:szCs w:val="24"/>
            </w:rPr>
            <w:t xml:space="preserve">British Airways SWOT Analysis 2023 With Recommendations.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https://swotwizard.com/british-airways-swot-analysis/Sejan Mahmud</w:t>
          </w:r>
        </w:p>
        <w:p w14:paraId="789C2DE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Miller, K., 2022. </w:t>
          </w:r>
          <w:r w:rsidRPr="00654D77">
            <w:rPr>
              <w:rFonts w:ascii="Times New Roman" w:hAnsi="Times New Roman" w:cs="Times New Roman"/>
              <w:i/>
              <w:iCs/>
              <w:noProof/>
              <w:sz w:val="24"/>
              <w:szCs w:val="24"/>
            </w:rPr>
            <w:t xml:space="preserve">A Worthwhile and Pragmatic 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https://crowjack.com/swot-analysis/british-airways</w:t>
          </w:r>
        </w:p>
        <w:p w14:paraId="1A99EBA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Miller, K., 2022. </w:t>
          </w:r>
          <w:r w:rsidRPr="00654D77">
            <w:rPr>
              <w:rFonts w:ascii="Times New Roman" w:hAnsi="Times New Roman" w:cs="Times New Roman"/>
              <w:i/>
              <w:iCs/>
              <w:noProof/>
              <w:sz w:val="24"/>
              <w:szCs w:val="24"/>
            </w:rPr>
            <w:t xml:space="preserve">A Worthwhile and Pragmatic 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https://crowjack.com/swot-analysis/british-airways</w:t>
          </w:r>
        </w:p>
        <w:p w14:paraId="1DF265D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MOMIN, A., 2021. </w:t>
          </w:r>
          <w:r w:rsidRPr="00654D77">
            <w:rPr>
              <w:rFonts w:ascii="Times New Roman" w:hAnsi="Times New Roman" w:cs="Times New Roman"/>
              <w:i/>
              <w:iCs/>
              <w:noProof/>
              <w:sz w:val="24"/>
              <w:szCs w:val="24"/>
            </w:rPr>
            <w:t xml:space="preserve">British Airways SWOT Analysis 2021.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https://pestleanalysis.com/british-airways-swot-analysis/</w:t>
          </w:r>
        </w:p>
        <w:p w14:paraId="773AEDAE"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MOMIN, A., 2022. </w:t>
          </w:r>
          <w:r w:rsidRPr="00654D77">
            <w:rPr>
              <w:rFonts w:ascii="Times New Roman" w:hAnsi="Times New Roman" w:cs="Times New Roman"/>
              <w:i/>
              <w:iCs/>
              <w:noProof/>
              <w:sz w:val="24"/>
              <w:szCs w:val="24"/>
            </w:rPr>
            <w:t xml:space="preserve">British Airways PESTLE Analysis 2022.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https://pestleanalysis.com/british-airways-pestle-analysis/</w:t>
          </w:r>
        </w:p>
        <w:p w14:paraId="2ABD2BF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Murphy, E., 2018. </w:t>
          </w:r>
          <w:r w:rsidRPr="00654D77">
            <w:rPr>
              <w:rFonts w:ascii="Times New Roman" w:hAnsi="Times New Roman" w:cs="Times New Roman"/>
              <w:i/>
              <w:iCs/>
              <w:noProof/>
              <w:sz w:val="24"/>
              <w:szCs w:val="24"/>
            </w:rPr>
            <w:t xml:space="preserve">British Airways Porter Five Forces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https://www.essay48.com/term-paper/13877-British-Airways-Porter-Five-Forces</w:t>
          </w:r>
        </w:p>
        <w:p w14:paraId="364C710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phdessay, 2022. </w:t>
          </w:r>
          <w:r w:rsidRPr="00654D77">
            <w:rPr>
              <w:rFonts w:ascii="Times New Roman" w:hAnsi="Times New Roman" w:cs="Times New Roman"/>
              <w:i/>
              <w:iCs/>
              <w:noProof/>
              <w:sz w:val="24"/>
              <w:szCs w:val="24"/>
            </w:rPr>
            <w:t xml:space="preserve">Strategic management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https://phdessay.com/strategic-management-of-british-airways/</w:t>
          </w:r>
        </w:p>
        <w:p w14:paraId="2D9912A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Prokesch, S., 2023. </w:t>
          </w:r>
          <w:r w:rsidRPr="00654D77">
            <w:rPr>
              <w:rFonts w:ascii="Times New Roman" w:hAnsi="Times New Roman" w:cs="Times New Roman"/>
              <w:i/>
              <w:iCs/>
              <w:noProof/>
              <w:sz w:val="24"/>
              <w:szCs w:val="24"/>
            </w:rPr>
            <w:t xml:space="preserve">Competing on Customer Service: An Interview with British Airways’ Sir Colin Marshall.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https://hbr.org/1995/11/competing-on-customer-service-an-interview-with-british-airways-sir-colin-marshall</w:t>
          </w:r>
        </w:p>
        <w:p w14:paraId="646C725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Quelch, J. A., 2022. </w:t>
          </w:r>
          <w:r w:rsidRPr="00654D77">
            <w:rPr>
              <w:rFonts w:ascii="Times New Roman" w:hAnsi="Times New Roman" w:cs="Times New Roman"/>
              <w:i/>
              <w:iCs/>
              <w:noProof/>
              <w:sz w:val="24"/>
              <w:szCs w:val="24"/>
            </w:rPr>
            <w:t xml:space="preserve">British Airways Porter Five (5) Forces Analysis &amp; Solution/ MBA Resources.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https://embapro.com/frontpage/porter5forcesanalysis/13975-ba-campaign</w:t>
          </w:r>
        </w:p>
        <w:p w14:paraId="2F6B7B3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Quelch, J. A., 2022. </w:t>
          </w:r>
          <w:r w:rsidRPr="00654D77">
            <w:rPr>
              <w:rFonts w:ascii="Times New Roman" w:hAnsi="Times New Roman" w:cs="Times New Roman"/>
              <w:i/>
              <w:iCs/>
              <w:noProof/>
              <w:sz w:val="24"/>
              <w:szCs w:val="24"/>
            </w:rPr>
            <w:t xml:space="preserve">British Airways VRIO / VRIN Analysis &amp; Solution/ MBA Resources.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https://embapro.com/frontpage/vrioanalysis/13975-ba-campaign</w:t>
          </w:r>
        </w:p>
        <w:p w14:paraId="4963311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RAHMAN, M., 2023. </w:t>
          </w:r>
          <w:r w:rsidRPr="00654D77">
            <w:rPr>
              <w:rFonts w:ascii="Times New Roman" w:hAnsi="Times New Roman" w:cs="Times New Roman"/>
              <w:i/>
              <w:iCs/>
              <w:noProof/>
              <w:sz w:val="24"/>
              <w:szCs w:val="24"/>
            </w:rPr>
            <w:t xml:space="preserve">SWOT analysis of British Airways (BA SWOT).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https://www.howandwhat.net/swot-analysis-british-airways/</w:t>
          </w:r>
        </w:p>
        <w:p w14:paraId="7D5E409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Rakib, R., 2023. </w:t>
          </w:r>
          <w:r w:rsidRPr="00654D77">
            <w:rPr>
              <w:rFonts w:ascii="Times New Roman" w:hAnsi="Times New Roman" w:cs="Times New Roman"/>
              <w:i/>
              <w:iCs/>
              <w:noProof/>
              <w:sz w:val="24"/>
              <w:szCs w:val="24"/>
            </w:rPr>
            <w:t xml:space="preserve">British Airway Stratagic Management.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https://www.academia.edu/8021347/British_Airway_Stratagic_Management</w:t>
          </w:r>
        </w:p>
        <w:p w14:paraId="23E03AB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thestrategystory, 2023. </w:t>
          </w:r>
          <w:r w:rsidRPr="00654D77">
            <w:rPr>
              <w:rFonts w:ascii="Times New Roman" w:hAnsi="Times New Roman" w:cs="Times New Roman"/>
              <w:i/>
              <w:iCs/>
              <w:noProof/>
              <w:sz w:val="24"/>
              <w:szCs w:val="24"/>
            </w:rPr>
            <w:t xml:space="preserve">British Airways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https://thestrategystory.com/blog/british-airways-pestel-analysis/</w:t>
          </w:r>
        </w:p>
        <w:p w14:paraId="6C396D4C"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thestrategystory, 2023. </w:t>
          </w:r>
          <w:r w:rsidRPr="00654D77">
            <w:rPr>
              <w:rFonts w:ascii="Times New Roman" w:hAnsi="Times New Roman" w:cs="Times New Roman"/>
              <w:i/>
              <w:iCs/>
              <w:noProof/>
              <w:sz w:val="24"/>
              <w:szCs w:val="24"/>
            </w:rPr>
            <w:t xml:space="preserve">British Airways SWOT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https://thestrategystory.com/blog/british-airways-swot-analysis/</w:t>
          </w:r>
        </w:p>
        <w:p w14:paraId="7222EF3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Warren, S., 2023. </w:t>
          </w:r>
          <w:r w:rsidRPr="00654D77">
            <w:rPr>
              <w:rFonts w:ascii="Times New Roman" w:hAnsi="Times New Roman" w:cs="Times New Roman"/>
              <w:i/>
              <w:iCs/>
              <w:noProof/>
              <w:sz w:val="24"/>
              <w:szCs w:val="24"/>
            </w:rPr>
            <w:t xml:space="preserve">VRIO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https://www.essaypandas.com/essay/13877-British-Airways-VRIO-Analysis</w:t>
          </w:r>
        </w:p>
        <w:p w14:paraId="414140CB"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WOHLNER, R., 2022. </w:t>
          </w:r>
          <w:r w:rsidRPr="00654D77">
            <w:rPr>
              <w:rFonts w:ascii="Times New Roman" w:hAnsi="Times New Roman" w:cs="Times New Roman"/>
              <w:i/>
              <w:iCs/>
              <w:noProof/>
              <w:sz w:val="24"/>
              <w:szCs w:val="24"/>
            </w:rPr>
            <w:t xml:space="preserve">Industry Life Cycle.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https://www.investopedia.com/terms/i/industrylifecycle.asp</w:t>
          </w:r>
        </w:p>
        <w:p w14:paraId="7F5F7DC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zhoucici, 2023. </w:t>
          </w:r>
          <w:r w:rsidRPr="00654D77">
            <w:rPr>
              <w:rFonts w:ascii="Times New Roman" w:hAnsi="Times New Roman" w:cs="Times New Roman"/>
              <w:i/>
              <w:iCs/>
              <w:noProof/>
              <w:sz w:val="24"/>
              <w:szCs w:val="24"/>
            </w:rPr>
            <w:t xml:space="preserve">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https://www.scribd.com/document/54207240/Value-Chain-Analysis#</w:t>
          </w:r>
        </w:p>
        <w:p w14:paraId="212F42B7" w14:textId="0EFAD910" w:rsidR="008A05D1" w:rsidRPr="00654D77" w:rsidRDefault="00043916" w:rsidP="00043916">
          <w:pPr>
            <w:spacing w:after="0" w:line="360" w:lineRule="auto"/>
            <w:rPr>
              <w:rFonts w:ascii="Times New Roman" w:hAnsi="Times New Roman" w:cs="Times New Roman"/>
              <w:sz w:val="24"/>
              <w:szCs w:val="24"/>
            </w:rPr>
          </w:pPr>
          <w:r w:rsidRPr="00654D77">
            <w:rPr>
              <w:rFonts w:ascii="Times New Roman" w:hAnsi="Times New Roman" w:cs="Times New Roman"/>
              <w:b/>
              <w:bCs/>
              <w:noProof/>
              <w:sz w:val="24"/>
              <w:szCs w:val="24"/>
            </w:rPr>
            <w:fldChar w:fldCharType="end"/>
          </w:r>
        </w:p>
      </w:sdtContent>
    </w:sdt>
    <w:sectPr w:rsidR="008A05D1" w:rsidRPr="00654D77" w:rsidSect="001C459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2842C" w14:textId="77777777" w:rsidR="0097378E" w:rsidRDefault="0097378E" w:rsidP="008C73AE">
      <w:pPr>
        <w:spacing w:after="0" w:line="240" w:lineRule="auto"/>
      </w:pPr>
      <w:r>
        <w:separator/>
      </w:r>
    </w:p>
  </w:endnote>
  <w:endnote w:type="continuationSeparator" w:id="0">
    <w:p w14:paraId="48534DD0" w14:textId="77777777" w:rsidR="0097378E" w:rsidRDefault="0097378E" w:rsidP="008C7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743282"/>
      <w:docPartObj>
        <w:docPartGallery w:val="Page Numbers (Bottom of Page)"/>
        <w:docPartUnique/>
      </w:docPartObj>
    </w:sdtPr>
    <w:sdtEndPr>
      <w:rPr>
        <w:noProof/>
      </w:rPr>
    </w:sdtEndPr>
    <w:sdtContent>
      <w:p w14:paraId="4029F9B2" w14:textId="4E6F7542" w:rsidR="008C73AE" w:rsidRDefault="008C73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B3D796" w14:textId="77777777" w:rsidR="008C73AE" w:rsidRDefault="008C7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DFD73" w14:textId="77777777" w:rsidR="0097378E" w:rsidRDefault="0097378E" w:rsidP="008C73AE">
      <w:pPr>
        <w:spacing w:after="0" w:line="240" w:lineRule="auto"/>
      </w:pPr>
      <w:r>
        <w:separator/>
      </w:r>
    </w:p>
  </w:footnote>
  <w:footnote w:type="continuationSeparator" w:id="0">
    <w:p w14:paraId="22AC82A2" w14:textId="77777777" w:rsidR="0097378E" w:rsidRDefault="0097378E" w:rsidP="008C7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478B"/>
    <w:multiLevelType w:val="multilevel"/>
    <w:tmpl w:val="C05C0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90532A"/>
    <w:multiLevelType w:val="multilevel"/>
    <w:tmpl w:val="55B445F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702A4"/>
    <w:multiLevelType w:val="multilevel"/>
    <w:tmpl w:val="1700AD1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9E0703"/>
    <w:multiLevelType w:val="multilevel"/>
    <w:tmpl w:val="6A42DF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306A56"/>
    <w:multiLevelType w:val="multilevel"/>
    <w:tmpl w:val="450665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3B141F"/>
    <w:multiLevelType w:val="multilevel"/>
    <w:tmpl w:val="56BCCCE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0F1D93"/>
    <w:multiLevelType w:val="multilevel"/>
    <w:tmpl w:val="B152056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EE6AC8"/>
    <w:multiLevelType w:val="multilevel"/>
    <w:tmpl w:val="6D7A3A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150ED6"/>
    <w:multiLevelType w:val="multilevel"/>
    <w:tmpl w:val="AD308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84303E"/>
    <w:multiLevelType w:val="multilevel"/>
    <w:tmpl w:val="F61E6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695F22"/>
    <w:multiLevelType w:val="multilevel"/>
    <w:tmpl w:val="E38C2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561BC9"/>
    <w:multiLevelType w:val="multilevel"/>
    <w:tmpl w:val="49AEE4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8A1049"/>
    <w:multiLevelType w:val="multilevel"/>
    <w:tmpl w:val="DA92B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397747"/>
    <w:multiLevelType w:val="multilevel"/>
    <w:tmpl w:val="74F457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8F34ED"/>
    <w:multiLevelType w:val="hybridMultilevel"/>
    <w:tmpl w:val="B0948D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D1A7E77"/>
    <w:multiLevelType w:val="multilevel"/>
    <w:tmpl w:val="EEEA25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FCD0FED"/>
    <w:multiLevelType w:val="multilevel"/>
    <w:tmpl w:val="5F2A3B2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806EEB"/>
    <w:multiLevelType w:val="multilevel"/>
    <w:tmpl w:val="EAB01A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C009B6"/>
    <w:multiLevelType w:val="multilevel"/>
    <w:tmpl w:val="7B24A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FB27DB"/>
    <w:multiLevelType w:val="multilevel"/>
    <w:tmpl w:val="561AB0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1C76F2"/>
    <w:multiLevelType w:val="multilevel"/>
    <w:tmpl w:val="E408B8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DD02D5"/>
    <w:multiLevelType w:val="multilevel"/>
    <w:tmpl w:val="A0C2C4A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3D1AF3"/>
    <w:multiLevelType w:val="multilevel"/>
    <w:tmpl w:val="321CEB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231307"/>
    <w:multiLevelType w:val="multilevel"/>
    <w:tmpl w:val="39024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BD68F3"/>
    <w:multiLevelType w:val="multilevel"/>
    <w:tmpl w:val="002E4CB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5A6BA5"/>
    <w:multiLevelType w:val="multilevel"/>
    <w:tmpl w:val="E188AF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B20BE6"/>
    <w:multiLevelType w:val="multilevel"/>
    <w:tmpl w:val="5D1460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FC4173"/>
    <w:multiLevelType w:val="multilevel"/>
    <w:tmpl w:val="557AA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70214D"/>
    <w:multiLevelType w:val="multilevel"/>
    <w:tmpl w:val="8B70D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7427BE"/>
    <w:multiLevelType w:val="multilevel"/>
    <w:tmpl w:val="9A08A11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787B97"/>
    <w:multiLevelType w:val="multilevel"/>
    <w:tmpl w:val="4FB4397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4177771">
    <w:abstractNumId w:val="17"/>
  </w:num>
  <w:num w:numId="2" w16cid:durableId="405417245">
    <w:abstractNumId w:val="12"/>
  </w:num>
  <w:num w:numId="3" w16cid:durableId="1378507310">
    <w:abstractNumId w:val="29"/>
  </w:num>
  <w:num w:numId="4" w16cid:durableId="1681464041">
    <w:abstractNumId w:val="28"/>
  </w:num>
  <w:num w:numId="5" w16cid:durableId="1747848152">
    <w:abstractNumId w:val="30"/>
  </w:num>
  <w:num w:numId="6" w16cid:durableId="1418089024">
    <w:abstractNumId w:val="0"/>
  </w:num>
  <w:num w:numId="7" w16cid:durableId="794178996">
    <w:abstractNumId w:val="21"/>
  </w:num>
  <w:num w:numId="8" w16cid:durableId="236137850">
    <w:abstractNumId w:val="9"/>
  </w:num>
  <w:num w:numId="9" w16cid:durableId="573247699">
    <w:abstractNumId w:val="2"/>
  </w:num>
  <w:num w:numId="10" w16cid:durableId="793402027">
    <w:abstractNumId w:val="16"/>
  </w:num>
  <w:num w:numId="11" w16cid:durableId="1486125482">
    <w:abstractNumId w:val="1"/>
  </w:num>
  <w:num w:numId="12" w16cid:durableId="992215588">
    <w:abstractNumId w:val="8"/>
  </w:num>
  <w:num w:numId="13" w16cid:durableId="1888561385">
    <w:abstractNumId w:val="6"/>
  </w:num>
  <w:num w:numId="14" w16cid:durableId="948513337">
    <w:abstractNumId w:val="10"/>
  </w:num>
  <w:num w:numId="15" w16cid:durableId="943028517">
    <w:abstractNumId w:val="13"/>
  </w:num>
  <w:num w:numId="16" w16cid:durableId="678964876">
    <w:abstractNumId w:val="3"/>
  </w:num>
  <w:num w:numId="17" w16cid:durableId="89157292">
    <w:abstractNumId w:val="26"/>
  </w:num>
  <w:num w:numId="18" w16cid:durableId="599919596">
    <w:abstractNumId w:val="27"/>
  </w:num>
  <w:num w:numId="19" w16cid:durableId="203441828">
    <w:abstractNumId w:val="15"/>
  </w:num>
  <w:num w:numId="20" w16cid:durableId="1704745331">
    <w:abstractNumId w:val="22"/>
  </w:num>
  <w:num w:numId="21" w16cid:durableId="753626641">
    <w:abstractNumId w:val="19"/>
  </w:num>
  <w:num w:numId="22" w16cid:durableId="2116704904">
    <w:abstractNumId w:val="7"/>
  </w:num>
  <w:num w:numId="23" w16cid:durableId="1612518395">
    <w:abstractNumId w:val="25"/>
  </w:num>
  <w:num w:numId="24" w16cid:durableId="1818112651">
    <w:abstractNumId w:val="20"/>
  </w:num>
  <w:num w:numId="25" w16cid:durableId="1091897971">
    <w:abstractNumId w:val="24"/>
  </w:num>
  <w:num w:numId="26" w16cid:durableId="1039088810">
    <w:abstractNumId w:val="23"/>
  </w:num>
  <w:num w:numId="27" w16cid:durableId="1646659356">
    <w:abstractNumId w:val="11"/>
  </w:num>
  <w:num w:numId="28" w16cid:durableId="87195142">
    <w:abstractNumId w:val="4"/>
  </w:num>
  <w:num w:numId="29" w16cid:durableId="2046055786">
    <w:abstractNumId w:val="5"/>
  </w:num>
  <w:num w:numId="30" w16cid:durableId="563564150">
    <w:abstractNumId w:val="18"/>
  </w:num>
  <w:num w:numId="31" w16cid:durableId="4638193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02"/>
    <w:rsid w:val="00043916"/>
    <w:rsid w:val="00076036"/>
    <w:rsid w:val="00095708"/>
    <w:rsid w:val="00102840"/>
    <w:rsid w:val="00171AA0"/>
    <w:rsid w:val="001C4598"/>
    <w:rsid w:val="002325E3"/>
    <w:rsid w:val="002D4252"/>
    <w:rsid w:val="003171ED"/>
    <w:rsid w:val="00344377"/>
    <w:rsid w:val="0037611F"/>
    <w:rsid w:val="004F1ECE"/>
    <w:rsid w:val="004F3FE5"/>
    <w:rsid w:val="004F64FB"/>
    <w:rsid w:val="00576CA4"/>
    <w:rsid w:val="005B364B"/>
    <w:rsid w:val="005B60D3"/>
    <w:rsid w:val="005B6573"/>
    <w:rsid w:val="005D7287"/>
    <w:rsid w:val="00654D77"/>
    <w:rsid w:val="006D0B1F"/>
    <w:rsid w:val="0075473C"/>
    <w:rsid w:val="007A7DEA"/>
    <w:rsid w:val="00843C51"/>
    <w:rsid w:val="00886279"/>
    <w:rsid w:val="00894DB2"/>
    <w:rsid w:val="008A05D1"/>
    <w:rsid w:val="008C73AE"/>
    <w:rsid w:val="008D7F61"/>
    <w:rsid w:val="008F1945"/>
    <w:rsid w:val="0097378E"/>
    <w:rsid w:val="00986C42"/>
    <w:rsid w:val="00A80ED0"/>
    <w:rsid w:val="00B4368F"/>
    <w:rsid w:val="00B66849"/>
    <w:rsid w:val="00C41BA1"/>
    <w:rsid w:val="00C75678"/>
    <w:rsid w:val="00CC206C"/>
    <w:rsid w:val="00CD3C74"/>
    <w:rsid w:val="00CD6302"/>
    <w:rsid w:val="00CF682F"/>
    <w:rsid w:val="00D02587"/>
    <w:rsid w:val="00D56C60"/>
    <w:rsid w:val="00D97D12"/>
    <w:rsid w:val="00E149C0"/>
    <w:rsid w:val="00E542DB"/>
    <w:rsid w:val="00F44E2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F164"/>
  <w15:chartTrackingRefBased/>
  <w15:docId w15:val="{12591D85-71A6-4492-AE2D-A8477236A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C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A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47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567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C75678"/>
    <w:rPr>
      <w:b/>
      <w:bCs/>
    </w:rPr>
  </w:style>
  <w:style w:type="table" w:styleId="GridTable3-Accent6">
    <w:name w:val="Grid Table 3 Accent 6"/>
    <w:basedOn w:val="TableNormal"/>
    <w:uiPriority w:val="48"/>
    <w:rsid w:val="00D97D1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ListParagraph">
    <w:name w:val="List Paragraph"/>
    <w:basedOn w:val="Normal"/>
    <w:uiPriority w:val="34"/>
    <w:qFormat/>
    <w:rsid w:val="004F1ECE"/>
    <w:pPr>
      <w:ind w:left="720"/>
      <w:contextualSpacing/>
    </w:pPr>
  </w:style>
  <w:style w:type="character" w:customStyle="1" w:styleId="Heading1Char">
    <w:name w:val="Heading 1 Char"/>
    <w:basedOn w:val="DefaultParagraphFont"/>
    <w:link w:val="Heading1"/>
    <w:uiPriority w:val="9"/>
    <w:rsid w:val="00CD3C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A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473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325E3"/>
    <w:pPr>
      <w:outlineLvl w:val="9"/>
    </w:pPr>
    <w:rPr>
      <w:kern w:val="0"/>
      <w:lang w:val="en-US"/>
      <w14:ligatures w14:val="none"/>
    </w:rPr>
  </w:style>
  <w:style w:type="paragraph" w:styleId="TOC1">
    <w:name w:val="toc 1"/>
    <w:basedOn w:val="Normal"/>
    <w:next w:val="Normal"/>
    <w:autoRedefine/>
    <w:uiPriority w:val="39"/>
    <w:unhideWhenUsed/>
    <w:rsid w:val="002325E3"/>
    <w:pPr>
      <w:spacing w:after="100"/>
    </w:pPr>
  </w:style>
  <w:style w:type="paragraph" w:styleId="TOC2">
    <w:name w:val="toc 2"/>
    <w:basedOn w:val="Normal"/>
    <w:next w:val="Normal"/>
    <w:autoRedefine/>
    <w:uiPriority w:val="39"/>
    <w:unhideWhenUsed/>
    <w:rsid w:val="002325E3"/>
    <w:pPr>
      <w:spacing w:after="100"/>
      <w:ind w:left="220"/>
    </w:pPr>
  </w:style>
  <w:style w:type="paragraph" w:styleId="TOC3">
    <w:name w:val="toc 3"/>
    <w:basedOn w:val="Normal"/>
    <w:next w:val="Normal"/>
    <w:autoRedefine/>
    <w:uiPriority w:val="39"/>
    <w:unhideWhenUsed/>
    <w:rsid w:val="002325E3"/>
    <w:pPr>
      <w:spacing w:after="100"/>
      <w:ind w:left="440"/>
    </w:pPr>
  </w:style>
  <w:style w:type="character" w:styleId="Hyperlink">
    <w:name w:val="Hyperlink"/>
    <w:basedOn w:val="DefaultParagraphFont"/>
    <w:uiPriority w:val="99"/>
    <w:unhideWhenUsed/>
    <w:rsid w:val="002325E3"/>
    <w:rPr>
      <w:color w:val="0563C1" w:themeColor="hyperlink"/>
      <w:u w:val="single"/>
    </w:rPr>
  </w:style>
  <w:style w:type="paragraph" w:styleId="Title">
    <w:name w:val="Title"/>
    <w:basedOn w:val="Normal"/>
    <w:next w:val="Normal"/>
    <w:link w:val="TitleChar"/>
    <w:uiPriority w:val="10"/>
    <w:qFormat/>
    <w:rsid w:val="00CC20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06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7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AE"/>
  </w:style>
  <w:style w:type="paragraph" w:styleId="Footer">
    <w:name w:val="footer"/>
    <w:basedOn w:val="Normal"/>
    <w:link w:val="FooterChar"/>
    <w:uiPriority w:val="99"/>
    <w:unhideWhenUsed/>
    <w:rsid w:val="008C7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AE"/>
  </w:style>
  <w:style w:type="paragraph" w:styleId="Bibliography">
    <w:name w:val="Bibliography"/>
    <w:basedOn w:val="Normal"/>
    <w:next w:val="Normal"/>
    <w:uiPriority w:val="37"/>
    <w:unhideWhenUsed/>
    <w:rsid w:val="00043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4406">
      <w:bodyDiv w:val="1"/>
      <w:marLeft w:val="0"/>
      <w:marRight w:val="0"/>
      <w:marTop w:val="0"/>
      <w:marBottom w:val="0"/>
      <w:divBdr>
        <w:top w:val="none" w:sz="0" w:space="0" w:color="auto"/>
        <w:left w:val="none" w:sz="0" w:space="0" w:color="auto"/>
        <w:bottom w:val="none" w:sz="0" w:space="0" w:color="auto"/>
        <w:right w:val="none" w:sz="0" w:space="0" w:color="auto"/>
      </w:divBdr>
    </w:div>
    <w:div w:id="89593695">
      <w:bodyDiv w:val="1"/>
      <w:marLeft w:val="0"/>
      <w:marRight w:val="0"/>
      <w:marTop w:val="0"/>
      <w:marBottom w:val="0"/>
      <w:divBdr>
        <w:top w:val="none" w:sz="0" w:space="0" w:color="auto"/>
        <w:left w:val="none" w:sz="0" w:space="0" w:color="auto"/>
        <w:bottom w:val="none" w:sz="0" w:space="0" w:color="auto"/>
        <w:right w:val="none" w:sz="0" w:space="0" w:color="auto"/>
      </w:divBdr>
    </w:div>
    <w:div w:id="113451908">
      <w:bodyDiv w:val="1"/>
      <w:marLeft w:val="0"/>
      <w:marRight w:val="0"/>
      <w:marTop w:val="0"/>
      <w:marBottom w:val="0"/>
      <w:divBdr>
        <w:top w:val="none" w:sz="0" w:space="0" w:color="auto"/>
        <w:left w:val="none" w:sz="0" w:space="0" w:color="auto"/>
        <w:bottom w:val="none" w:sz="0" w:space="0" w:color="auto"/>
        <w:right w:val="none" w:sz="0" w:space="0" w:color="auto"/>
      </w:divBdr>
    </w:div>
    <w:div w:id="115098645">
      <w:bodyDiv w:val="1"/>
      <w:marLeft w:val="0"/>
      <w:marRight w:val="0"/>
      <w:marTop w:val="0"/>
      <w:marBottom w:val="0"/>
      <w:divBdr>
        <w:top w:val="none" w:sz="0" w:space="0" w:color="auto"/>
        <w:left w:val="none" w:sz="0" w:space="0" w:color="auto"/>
        <w:bottom w:val="none" w:sz="0" w:space="0" w:color="auto"/>
        <w:right w:val="none" w:sz="0" w:space="0" w:color="auto"/>
      </w:divBdr>
    </w:div>
    <w:div w:id="120006116">
      <w:bodyDiv w:val="1"/>
      <w:marLeft w:val="0"/>
      <w:marRight w:val="0"/>
      <w:marTop w:val="0"/>
      <w:marBottom w:val="0"/>
      <w:divBdr>
        <w:top w:val="none" w:sz="0" w:space="0" w:color="auto"/>
        <w:left w:val="none" w:sz="0" w:space="0" w:color="auto"/>
        <w:bottom w:val="none" w:sz="0" w:space="0" w:color="auto"/>
        <w:right w:val="none" w:sz="0" w:space="0" w:color="auto"/>
      </w:divBdr>
    </w:div>
    <w:div w:id="127405018">
      <w:bodyDiv w:val="1"/>
      <w:marLeft w:val="0"/>
      <w:marRight w:val="0"/>
      <w:marTop w:val="0"/>
      <w:marBottom w:val="0"/>
      <w:divBdr>
        <w:top w:val="none" w:sz="0" w:space="0" w:color="auto"/>
        <w:left w:val="none" w:sz="0" w:space="0" w:color="auto"/>
        <w:bottom w:val="none" w:sz="0" w:space="0" w:color="auto"/>
        <w:right w:val="none" w:sz="0" w:space="0" w:color="auto"/>
      </w:divBdr>
    </w:div>
    <w:div w:id="129329194">
      <w:bodyDiv w:val="1"/>
      <w:marLeft w:val="0"/>
      <w:marRight w:val="0"/>
      <w:marTop w:val="0"/>
      <w:marBottom w:val="0"/>
      <w:divBdr>
        <w:top w:val="none" w:sz="0" w:space="0" w:color="auto"/>
        <w:left w:val="none" w:sz="0" w:space="0" w:color="auto"/>
        <w:bottom w:val="none" w:sz="0" w:space="0" w:color="auto"/>
        <w:right w:val="none" w:sz="0" w:space="0" w:color="auto"/>
      </w:divBdr>
    </w:div>
    <w:div w:id="190459520">
      <w:bodyDiv w:val="1"/>
      <w:marLeft w:val="0"/>
      <w:marRight w:val="0"/>
      <w:marTop w:val="0"/>
      <w:marBottom w:val="0"/>
      <w:divBdr>
        <w:top w:val="none" w:sz="0" w:space="0" w:color="auto"/>
        <w:left w:val="none" w:sz="0" w:space="0" w:color="auto"/>
        <w:bottom w:val="none" w:sz="0" w:space="0" w:color="auto"/>
        <w:right w:val="none" w:sz="0" w:space="0" w:color="auto"/>
      </w:divBdr>
    </w:div>
    <w:div w:id="194275944">
      <w:bodyDiv w:val="1"/>
      <w:marLeft w:val="0"/>
      <w:marRight w:val="0"/>
      <w:marTop w:val="0"/>
      <w:marBottom w:val="0"/>
      <w:divBdr>
        <w:top w:val="none" w:sz="0" w:space="0" w:color="auto"/>
        <w:left w:val="none" w:sz="0" w:space="0" w:color="auto"/>
        <w:bottom w:val="none" w:sz="0" w:space="0" w:color="auto"/>
        <w:right w:val="none" w:sz="0" w:space="0" w:color="auto"/>
      </w:divBdr>
    </w:div>
    <w:div w:id="237836236">
      <w:bodyDiv w:val="1"/>
      <w:marLeft w:val="0"/>
      <w:marRight w:val="0"/>
      <w:marTop w:val="0"/>
      <w:marBottom w:val="0"/>
      <w:divBdr>
        <w:top w:val="none" w:sz="0" w:space="0" w:color="auto"/>
        <w:left w:val="none" w:sz="0" w:space="0" w:color="auto"/>
        <w:bottom w:val="none" w:sz="0" w:space="0" w:color="auto"/>
        <w:right w:val="none" w:sz="0" w:space="0" w:color="auto"/>
      </w:divBdr>
    </w:div>
    <w:div w:id="249969815">
      <w:bodyDiv w:val="1"/>
      <w:marLeft w:val="0"/>
      <w:marRight w:val="0"/>
      <w:marTop w:val="0"/>
      <w:marBottom w:val="0"/>
      <w:divBdr>
        <w:top w:val="none" w:sz="0" w:space="0" w:color="auto"/>
        <w:left w:val="none" w:sz="0" w:space="0" w:color="auto"/>
        <w:bottom w:val="none" w:sz="0" w:space="0" w:color="auto"/>
        <w:right w:val="none" w:sz="0" w:space="0" w:color="auto"/>
      </w:divBdr>
    </w:div>
    <w:div w:id="259679654">
      <w:bodyDiv w:val="1"/>
      <w:marLeft w:val="0"/>
      <w:marRight w:val="0"/>
      <w:marTop w:val="0"/>
      <w:marBottom w:val="0"/>
      <w:divBdr>
        <w:top w:val="none" w:sz="0" w:space="0" w:color="auto"/>
        <w:left w:val="none" w:sz="0" w:space="0" w:color="auto"/>
        <w:bottom w:val="none" w:sz="0" w:space="0" w:color="auto"/>
        <w:right w:val="none" w:sz="0" w:space="0" w:color="auto"/>
      </w:divBdr>
    </w:div>
    <w:div w:id="259682802">
      <w:bodyDiv w:val="1"/>
      <w:marLeft w:val="0"/>
      <w:marRight w:val="0"/>
      <w:marTop w:val="0"/>
      <w:marBottom w:val="0"/>
      <w:divBdr>
        <w:top w:val="none" w:sz="0" w:space="0" w:color="auto"/>
        <w:left w:val="none" w:sz="0" w:space="0" w:color="auto"/>
        <w:bottom w:val="none" w:sz="0" w:space="0" w:color="auto"/>
        <w:right w:val="none" w:sz="0" w:space="0" w:color="auto"/>
      </w:divBdr>
    </w:div>
    <w:div w:id="264071583">
      <w:bodyDiv w:val="1"/>
      <w:marLeft w:val="0"/>
      <w:marRight w:val="0"/>
      <w:marTop w:val="0"/>
      <w:marBottom w:val="0"/>
      <w:divBdr>
        <w:top w:val="none" w:sz="0" w:space="0" w:color="auto"/>
        <w:left w:val="none" w:sz="0" w:space="0" w:color="auto"/>
        <w:bottom w:val="none" w:sz="0" w:space="0" w:color="auto"/>
        <w:right w:val="none" w:sz="0" w:space="0" w:color="auto"/>
      </w:divBdr>
    </w:div>
    <w:div w:id="359359800">
      <w:bodyDiv w:val="1"/>
      <w:marLeft w:val="0"/>
      <w:marRight w:val="0"/>
      <w:marTop w:val="0"/>
      <w:marBottom w:val="0"/>
      <w:divBdr>
        <w:top w:val="none" w:sz="0" w:space="0" w:color="auto"/>
        <w:left w:val="none" w:sz="0" w:space="0" w:color="auto"/>
        <w:bottom w:val="none" w:sz="0" w:space="0" w:color="auto"/>
        <w:right w:val="none" w:sz="0" w:space="0" w:color="auto"/>
      </w:divBdr>
    </w:div>
    <w:div w:id="370375439">
      <w:bodyDiv w:val="1"/>
      <w:marLeft w:val="0"/>
      <w:marRight w:val="0"/>
      <w:marTop w:val="0"/>
      <w:marBottom w:val="0"/>
      <w:divBdr>
        <w:top w:val="none" w:sz="0" w:space="0" w:color="auto"/>
        <w:left w:val="none" w:sz="0" w:space="0" w:color="auto"/>
        <w:bottom w:val="none" w:sz="0" w:space="0" w:color="auto"/>
        <w:right w:val="none" w:sz="0" w:space="0" w:color="auto"/>
      </w:divBdr>
    </w:div>
    <w:div w:id="480387725">
      <w:bodyDiv w:val="1"/>
      <w:marLeft w:val="0"/>
      <w:marRight w:val="0"/>
      <w:marTop w:val="0"/>
      <w:marBottom w:val="0"/>
      <w:divBdr>
        <w:top w:val="none" w:sz="0" w:space="0" w:color="auto"/>
        <w:left w:val="none" w:sz="0" w:space="0" w:color="auto"/>
        <w:bottom w:val="none" w:sz="0" w:space="0" w:color="auto"/>
        <w:right w:val="none" w:sz="0" w:space="0" w:color="auto"/>
      </w:divBdr>
    </w:div>
    <w:div w:id="483476794">
      <w:bodyDiv w:val="1"/>
      <w:marLeft w:val="0"/>
      <w:marRight w:val="0"/>
      <w:marTop w:val="0"/>
      <w:marBottom w:val="0"/>
      <w:divBdr>
        <w:top w:val="none" w:sz="0" w:space="0" w:color="auto"/>
        <w:left w:val="none" w:sz="0" w:space="0" w:color="auto"/>
        <w:bottom w:val="none" w:sz="0" w:space="0" w:color="auto"/>
        <w:right w:val="none" w:sz="0" w:space="0" w:color="auto"/>
      </w:divBdr>
    </w:div>
    <w:div w:id="508064956">
      <w:bodyDiv w:val="1"/>
      <w:marLeft w:val="0"/>
      <w:marRight w:val="0"/>
      <w:marTop w:val="0"/>
      <w:marBottom w:val="0"/>
      <w:divBdr>
        <w:top w:val="none" w:sz="0" w:space="0" w:color="auto"/>
        <w:left w:val="none" w:sz="0" w:space="0" w:color="auto"/>
        <w:bottom w:val="none" w:sz="0" w:space="0" w:color="auto"/>
        <w:right w:val="none" w:sz="0" w:space="0" w:color="auto"/>
      </w:divBdr>
    </w:div>
    <w:div w:id="526798656">
      <w:bodyDiv w:val="1"/>
      <w:marLeft w:val="0"/>
      <w:marRight w:val="0"/>
      <w:marTop w:val="0"/>
      <w:marBottom w:val="0"/>
      <w:divBdr>
        <w:top w:val="none" w:sz="0" w:space="0" w:color="auto"/>
        <w:left w:val="none" w:sz="0" w:space="0" w:color="auto"/>
        <w:bottom w:val="none" w:sz="0" w:space="0" w:color="auto"/>
        <w:right w:val="none" w:sz="0" w:space="0" w:color="auto"/>
      </w:divBdr>
    </w:div>
    <w:div w:id="528959556">
      <w:bodyDiv w:val="1"/>
      <w:marLeft w:val="0"/>
      <w:marRight w:val="0"/>
      <w:marTop w:val="0"/>
      <w:marBottom w:val="0"/>
      <w:divBdr>
        <w:top w:val="none" w:sz="0" w:space="0" w:color="auto"/>
        <w:left w:val="none" w:sz="0" w:space="0" w:color="auto"/>
        <w:bottom w:val="none" w:sz="0" w:space="0" w:color="auto"/>
        <w:right w:val="none" w:sz="0" w:space="0" w:color="auto"/>
      </w:divBdr>
    </w:div>
    <w:div w:id="546064223">
      <w:bodyDiv w:val="1"/>
      <w:marLeft w:val="0"/>
      <w:marRight w:val="0"/>
      <w:marTop w:val="0"/>
      <w:marBottom w:val="0"/>
      <w:divBdr>
        <w:top w:val="none" w:sz="0" w:space="0" w:color="auto"/>
        <w:left w:val="none" w:sz="0" w:space="0" w:color="auto"/>
        <w:bottom w:val="none" w:sz="0" w:space="0" w:color="auto"/>
        <w:right w:val="none" w:sz="0" w:space="0" w:color="auto"/>
      </w:divBdr>
    </w:div>
    <w:div w:id="667097732">
      <w:bodyDiv w:val="1"/>
      <w:marLeft w:val="0"/>
      <w:marRight w:val="0"/>
      <w:marTop w:val="0"/>
      <w:marBottom w:val="0"/>
      <w:divBdr>
        <w:top w:val="none" w:sz="0" w:space="0" w:color="auto"/>
        <w:left w:val="none" w:sz="0" w:space="0" w:color="auto"/>
        <w:bottom w:val="none" w:sz="0" w:space="0" w:color="auto"/>
        <w:right w:val="none" w:sz="0" w:space="0" w:color="auto"/>
      </w:divBdr>
    </w:div>
    <w:div w:id="724716665">
      <w:bodyDiv w:val="1"/>
      <w:marLeft w:val="0"/>
      <w:marRight w:val="0"/>
      <w:marTop w:val="0"/>
      <w:marBottom w:val="0"/>
      <w:divBdr>
        <w:top w:val="none" w:sz="0" w:space="0" w:color="auto"/>
        <w:left w:val="none" w:sz="0" w:space="0" w:color="auto"/>
        <w:bottom w:val="none" w:sz="0" w:space="0" w:color="auto"/>
        <w:right w:val="none" w:sz="0" w:space="0" w:color="auto"/>
      </w:divBdr>
    </w:div>
    <w:div w:id="846094483">
      <w:bodyDiv w:val="1"/>
      <w:marLeft w:val="0"/>
      <w:marRight w:val="0"/>
      <w:marTop w:val="0"/>
      <w:marBottom w:val="0"/>
      <w:divBdr>
        <w:top w:val="none" w:sz="0" w:space="0" w:color="auto"/>
        <w:left w:val="none" w:sz="0" w:space="0" w:color="auto"/>
        <w:bottom w:val="none" w:sz="0" w:space="0" w:color="auto"/>
        <w:right w:val="none" w:sz="0" w:space="0" w:color="auto"/>
      </w:divBdr>
    </w:div>
    <w:div w:id="900364384">
      <w:bodyDiv w:val="1"/>
      <w:marLeft w:val="0"/>
      <w:marRight w:val="0"/>
      <w:marTop w:val="0"/>
      <w:marBottom w:val="0"/>
      <w:divBdr>
        <w:top w:val="none" w:sz="0" w:space="0" w:color="auto"/>
        <w:left w:val="none" w:sz="0" w:space="0" w:color="auto"/>
        <w:bottom w:val="none" w:sz="0" w:space="0" w:color="auto"/>
        <w:right w:val="none" w:sz="0" w:space="0" w:color="auto"/>
      </w:divBdr>
    </w:div>
    <w:div w:id="950625552">
      <w:bodyDiv w:val="1"/>
      <w:marLeft w:val="0"/>
      <w:marRight w:val="0"/>
      <w:marTop w:val="0"/>
      <w:marBottom w:val="0"/>
      <w:divBdr>
        <w:top w:val="none" w:sz="0" w:space="0" w:color="auto"/>
        <w:left w:val="none" w:sz="0" w:space="0" w:color="auto"/>
        <w:bottom w:val="none" w:sz="0" w:space="0" w:color="auto"/>
        <w:right w:val="none" w:sz="0" w:space="0" w:color="auto"/>
      </w:divBdr>
    </w:div>
    <w:div w:id="957486664">
      <w:bodyDiv w:val="1"/>
      <w:marLeft w:val="0"/>
      <w:marRight w:val="0"/>
      <w:marTop w:val="0"/>
      <w:marBottom w:val="0"/>
      <w:divBdr>
        <w:top w:val="none" w:sz="0" w:space="0" w:color="auto"/>
        <w:left w:val="none" w:sz="0" w:space="0" w:color="auto"/>
        <w:bottom w:val="none" w:sz="0" w:space="0" w:color="auto"/>
        <w:right w:val="none" w:sz="0" w:space="0" w:color="auto"/>
      </w:divBdr>
    </w:div>
    <w:div w:id="1012993926">
      <w:bodyDiv w:val="1"/>
      <w:marLeft w:val="0"/>
      <w:marRight w:val="0"/>
      <w:marTop w:val="0"/>
      <w:marBottom w:val="0"/>
      <w:divBdr>
        <w:top w:val="none" w:sz="0" w:space="0" w:color="auto"/>
        <w:left w:val="none" w:sz="0" w:space="0" w:color="auto"/>
        <w:bottom w:val="none" w:sz="0" w:space="0" w:color="auto"/>
        <w:right w:val="none" w:sz="0" w:space="0" w:color="auto"/>
      </w:divBdr>
    </w:div>
    <w:div w:id="1067649722">
      <w:bodyDiv w:val="1"/>
      <w:marLeft w:val="0"/>
      <w:marRight w:val="0"/>
      <w:marTop w:val="0"/>
      <w:marBottom w:val="0"/>
      <w:divBdr>
        <w:top w:val="none" w:sz="0" w:space="0" w:color="auto"/>
        <w:left w:val="none" w:sz="0" w:space="0" w:color="auto"/>
        <w:bottom w:val="none" w:sz="0" w:space="0" w:color="auto"/>
        <w:right w:val="none" w:sz="0" w:space="0" w:color="auto"/>
      </w:divBdr>
    </w:div>
    <w:div w:id="1154875423">
      <w:bodyDiv w:val="1"/>
      <w:marLeft w:val="0"/>
      <w:marRight w:val="0"/>
      <w:marTop w:val="0"/>
      <w:marBottom w:val="0"/>
      <w:divBdr>
        <w:top w:val="none" w:sz="0" w:space="0" w:color="auto"/>
        <w:left w:val="none" w:sz="0" w:space="0" w:color="auto"/>
        <w:bottom w:val="none" w:sz="0" w:space="0" w:color="auto"/>
        <w:right w:val="none" w:sz="0" w:space="0" w:color="auto"/>
      </w:divBdr>
    </w:div>
    <w:div w:id="1162046907">
      <w:bodyDiv w:val="1"/>
      <w:marLeft w:val="0"/>
      <w:marRight w:val="0"/>
      <w:marTop w:val="0"/>
      <w:marBottom w:val="0"/>
      <w:divBdr>
        <w:top w:val="none" w:sz="0" w:space="0" w:color="auto"/>
        <w:left w:val="none" w:sz="0" w:space="0" w:color="auto"/>
        <w:bottom w:val="none" w:sz="0" w:space="0" w:color="auto"/>
        <w:right w:val="none" w:sz="0" w:space="0" w:color="auto"/>
      </w:divBdr>
    </w:div>
    <w:div w:id="1219324129">
      <w:bodyDiv w:val="1"/>
      <w:marLeft w:val="0"/>
      <w:marRight w:val="0"/>
      <w:marTop w:val="0"/>
      <w:marBottom w:val="0"/>
      <w:divBdr>
        <w:top w:val="none" w:sz="0" w:space="0" w:color="auto"/>
        <w:left w:val="none" w:sz="0" w:space="0" w:color="auto"/>
        <w:bottom w:val="none" w:sz="0" w:space="0" w:color="auto"/>
        <w:right w:val="none" w:sz="0" w:space="0" w:color="auto"/>
      </w:divBdr>
    </w:div>
    <w:div w:id="1227646567">
      <w:bodyDiv w:val="1"/>
      <w:marLeft w:val="0"/>
      <w:marRight w:val="0"/>
      <w:marTop w:val="0"/>
      <w:marBottom w:val="0"/>
      <w:divBdr>
        <w:top w:val="none" w:sz="0" w:space="0" w:color="auto"/>
        <w:left w:val="none" w:sz="0" w:space="0" w:color="auto"/>
        <w:bottom w:val="none" w:sz="0" w:space="0" w:color="auto"/>
        <w:right w:val="none" w:sz="0" w:space="0" w:color="auto"/>
      </w:divBdr>
    </w:div>
    <w:div w:id="1296451179">
      <w:bodyDiv w:val="1"/>
      <w:marLeft w:val="0"/>
      <w:marRight w:val="0"/>
      <w:marTop w:val="0"/>
      <w:marBottom w:val="0"/>
      <w:divBdr>
        <w:top w:val="none" w:sz="0" w:space="0" w:color="auto"/>
        <w:left w:val="none" w:sz="0" w:space="0" w:color="auto"/>
        <w:bottom w:val="none" w:sz="0" w:space="0" w:color="auto"/>
        <w:right w:val="none" w:sz="0" w:space="0" w:color="auto"/>
      </w:divBdr>
    </w:div>
    <w:div w:id="1328097160">
      <w:bodyDiv w:val="1"/>
      <w:marLeft w:val="0"/>
      <w:marRight w:val="0"/>
      <w:marTop w:val="0"/>
      <w:marBottom w:val="0"/>
      <w:divBdr>
        <w:top w:val="none" w:sz="0" w:space="0" w:color="auto"/>
        <w:left w:val="none" w:sz="0" w:space="0" w:color="auto"/>
        <w:bottom w:val="none" w:sz="0" w:space="0" w:color="auto"/>
        <w:right w:val="none" w:sz="0" w:space="0" w:color="auto"/>
      </w:divBdr>
    </w:div>
    <w:div w:id="1342121441">
      <w:bodyDiv w:val="1"/>
      <w:marLeft w:val="0"/>
      <w:marRight w:val="0"/>
      <w:marTop w:val="0"/>
      <w:marBottom w:val="0"/>
      <w:divBdr>
        <w:top w:val="none" w:sz="0" w:space="0" w:color="auto"/>
        <w:left w:val="none" w:sz="0" w:space="0" w:color="auto"/>
        <w:bottom w:val="none" w:sz="0" w:space="0" w:color="auto"/>
        <w:right w:val="none" w:sz="0" w:space="0" w:color="auto"/>
      </w:divBdr>
    </w:div>
    <w:div w:id="1476147245">
      <w:bodyDiv w:val="1"/>
      <w:marLeft w:val="0"/>
      <w:marRight w:val="0"/>
      <w:marTop w:val="0"/>
      <w:marBottom w:val="0"/>
      <w:divBdr>
        <w:top w:val="none" w:sz="0" w:space="0" w:color="auto"/>
        <w:left w:val="none" w:sz="0" w:space="0" w:color="auto"/>
        <w:bottom w:val="none" w:sz="0" w:space="0" w:color="auto"/>
        <w:right w:val="none" w:sz="0" w:space="0" w:color="auto"/>
      </w:divBdr>
    </w:div>
    <w:div w:id="1503398232">
      <w:bodyDiv w:val="1"/>
      <w:marLeft w:val="0"/>
      <w:marRight w:val="0"/>
      <w:marTop w:val="0"/>
      <w:marBottom w:val="0"/>
      <w:divBdr>
        <w:top w:val="none" w:sz="0" w:space="0" w:color="auto"/>
        <w:left w:val="none" w:sz="0" w:space="0" w:color="auto"/>
        <w:bottom w:val="none" w:sz="0" w:space="0" w:color="auto"/>
        <w:right w:val="none" w:sz="0" w:space="0" w:color="auto"/>
      </w:divBdr>
    </w:div>
    <w:div w:id="1601137914">
      <w:bodyDiv w:val="1"/>
      <w:marLeft w:val="0"/>
      <w:marRight w:val="0"/>
      <w:marTop w:val="0"/>
      <w:marBottom w:val="0"/>
      <w:divBdr>
        <w:top w:val="none" w:sz="0" w:space="0" w:color="auto"/>
        <w:left w:val="none" w:sz="0" w:space="0" w:color="auto"/>
        <w:bottom w:val="none" w:sz="0" w:space="0" w:color="auto"/>
        <w:right w:val="none" w:sz="0" w:space="0" w:color="auto"/>
      </w:divBdr>
    </w:div>
    <w:div w:id="1653556333">
      <w:bodyDiv w:val="1"/>
      <w:marLeft w:val="0"/>
      <w:marRight w:val="0"/>
      <w:marTop w:val="0"/>
      <w:marBottom w:val="0"/>
      <w:divBdr>
        <w:top w:val="none" w:sz="0" w:space="0" w:color="auto"/>
        <w:left w:val="none" w:sz="0" w:space="0" w:color="auto"/>
        <w:bottom w:val="none" w:sz="0" w:space="0" w:color="auto"/>
        <w:right w:val="none" w:sz="0" w:space="0" w:color="auto"/>
      </w:divBdr>
    </w:div>
    <w:div w:id="1677994320">
      <w:bodyDiv w:val="1"/>
      <w:marLeft w:val="0"/>
      <w:marRight w:val="0"/>
      <w:marTop w:val="0"/>
      <w:marBottom w:val="0"/>
      <w:divBdr>
        <w:top w:val="none" w:sz="0" w:space="0" w:color="auto"/>
        <w:left w:val="none" w:sz="0" w:space="0" w:color="auto"/>
        <w:bottom w:val="none" w:sz="0" w:space="0" w:color="auto"/>
        <w:right w:val="none" w:sz="0" w:space="0" w:color="auto"/>
      </w:divBdr>
    </w:div>
    <w:div w:id="1697266775">
      <w:bodyDiv w:val="1"/>
      <w:marLeft w:val="0"/>
      <w:marRight w:val="0"/>
      <w:marTop w:val="0"/>
      <w:marBottom w:val="0"/>
      <w:divBdr>
        <w:top w:val="none" w:sz="0" w:space="0" w:color="auto"/>
        <w:left w:val="none" w:sz="0" w:space="0" w:color="auto"/>
        <w:bottom w:val="none" w:sz="0" w:space="0" w:color="auto"/>
        <w:right w:val="none" w:sz="0" w:space="0" w:color="auto"/>
      </w:divBdr>
    </w:div>
    <w:div w:id="1701054866">
      <w:bodyDiv w:val="1"/>
      <w:marLeft w:val="0"/>
      <w:marRight w:val="0"/>
      <w:marTop w:val="0"/>
      <w:marBottom w:val="0"/>
      <w:divBdr>
        <w:top w:val="none" w:sz="0" w:space="0" w:color="auto"/>
        <w:left w:val="none" w:sz="0" w:space="0" w:color="auto"/>
        <w:bottom w:val="none" w:sz="0" w:space="0" w:color="auto"/>
        <w:right w:val="none" w:sz="0" w:space="0" w:color="auto"/>
      </w:divBdr>
    </w:div>
    <w:div w:id="1712340893">
      <w:bodyDiv w:val="1"/>
      <w:marLeft w:val="0"/>
      <w:marRight w:val="0"/>
      <w:marTop w:val="0"/>
      <w:marBottom w:val="0"/>
      <w:divBdr>
        <w:top w:val="none" w:sz="0" w:space="0" w:color="auto"/>
        <w:left w:val="none" w:sz="0" w:space="0" w:color="auto"/>
        <w:bottom w:val="none" w:sz="0" w:space="0" w:color="auto"/>
        <w:right w:val="none" w:sz="0" w:space="0" w:color="auto"/>
      </w:divBdr>
    </w:div>
    <w:div w:id="1723753930">
      <w:bodyDiv w:val="1"/>
      <w:marLeft w:val="0"/>
      <w:marRight w:val="0"/>
      <w:marTop w:val="0"/>
      <w:marBottom w:val="0"/>
      <w:divBdr>
        <w:top w:val="none" w:sz="0" w:space="0" w:color="auto"/>
        <w:left w:val="none" w:sz="0" w:space="0" w:color="auto"/>
        <w:bottom w:val="none" w:sz="0" w:space="0" w:color="auto"/>
        <w:right w:val="none" w:sz="0" w:space="0" w:color="auto"/>
      </w:divBdr>
    </w:div>
    <w:div w:id="1724863737">
      <w:bodyDiv w:val="1"/>
      <w:marLeft w:val="0"/>
      <w:marRight w:val="0"/>
      <w:marTop w:val="0"/>
      <w:marBottom w:val="0"/>
      <w:divBdr>
        <w:top w:val="none" w:sz="0" w:space="0" w:color="auto"/>
        <w:left w:val="none" w:sz="0" w:space="0" w:color="auto"/>
        <w:bottom w:val="none" w:sz="0" w:space="0" w:color="auto"/>
        <w:right w:val="none" w:sz="0" w:space="0" w:color="auto"/>
      </w:divBdr>
    </w:div>
    <w:div w:id="1750813271">
      <w:bodyDiv w:val="1"/>
      <w:marLeft w:val="0"/>
      <w:marRight w:val="0"/>
      <w:marTop w:val="0"/>
      <w:marBottom w:val="0"/>
      <w:divBdr>
        <w:top w:val="none" w:sz="0" w:space="0" w:color="auto"/>
        <w:left w:val="none" w:sz="0" w:space="0" w:color="auto"/>
        <w:bottom w:val="none" w:sz="0" w:space="0" w:color="auto"/>
        <w:right w:val="none" w:sz="0" w:space="0" w:color="auto"/>
      </w:divBdr>
    </w:div>
    <w:div w:id="1762136849">
      <w:bodyDiv w:val="1"/>
      <w:marLeft w:val="0"/>
      <w:marRight w:val="0"/>
      <w:marTop w:val="0"/>
      <w:marBottom w:val="0"/>
      <w:divBdr>
        <w:top w:val="none" w:sz="0" w:space="0" w:color="auto"/>
        <w:left w:val="none" w:sz="0" w:space="0" w:color="auto"/>
        <w:bottom w:val="none" w:sz="0" w:space="0" w:color="auto"/>
        <w:right w:val="none" w:sz="0" w:space="0" w:color="auto"/>
      </w:divBdr>
    </w:div>
    <w:div w:id="1772701980">
      <w:bodyDiv w:val="1"/>
      <w:marLeft w:val="0"/>
      <w:marRight w:val="0"/>
      <w:marTop w:val="0"/>
      <w:marBottom w:val="0"/>
      <w:divBdr>
        <w:top w:val="none" w:sz="0" w:space="0" w:color="auto"/>
        <w:left w:val="none" w:sz="0" w:space="0" w:color="auto"/>
        <w:bottom w:val="none" w:sz="0" w:space="0" w:color="auto"/>
        <w:right w:val="none" w:sz="0" w:space="0" w:color="auto"/>
      </w:divBdr>
    </w:div>
    <w:div w:id="1814591769">
      <w:bodyDiv w:val="1"/>
      <w:marLeft w:val="0"/>
      <w:marRight w:val="0"/>
      <w:marTop w:val="0"/>
      <w:marBottom w:val="0"/>
      <w:divBdr>
        <w:top w:val="none" w:sz="0" w:space="0" w:color="auto"/>
        <w:left w:val="none" w:sz="0" w:space="0" w:color="auto"/>
        <w:bottom w:val="none" w:sz="0" w:space="0" w:color="auto"/>
        <w:right w:val="none" w:sz="0" w:space="0" w:color="auto"/>
      </w:divBdr>
    </w:div>
    <w:div w:id="1826823317">
      <w:bodyDiv w:val="1"/>
      <w:marLeft w:val="0"/>
      <w:marRight w:val="0"/>
      <w:marTop w:val="0"/>
      <w:marBottom w:val="0"/>
      <w:divBdr>
        <w:top w:val="none" w:sz="0" w:space="0" w:color="auto"/>
        <w:left w:val="none" w:sz="0" w:space="0" w:color="auto"/>
        <w:bottom w:val="none" w:sz="0" w:space="0" w:color="auto"/>
        <w:right w:val="none" w:sz="0" w:space="0" w:color="auto"/>
      </w:divBdr>
    </w:div>
    <w:div w:id="1827627095">
      <w:bodyDiv w:val="1"/>
      <w:marLeft w:val="0"/>
      <w:marRight w:val="0"/>
      <w:marTop w:val="0"/>
      <w:marBottom w:val="0"/>
      <w:divBdr>
        <w:top w:val="none" w:sz="0" w:space="0" w:color="auto"/>
        <w:left w:val="none" w:sz="0" w:space="0" w:color="auto"/>
        <w:bottom w:val="none" w:sz="0" w:space="0" w:color="auto"/>
        <w:right w:val="none" w:sz="0" w:space="0" w:color="auto"/>
      </w:divBdr>
    </w:div>
    <w:div w:id="1856310937">
      <w:bodyDiv w:val="1"/>
      <w:marLeft w:val="0"/>
      <w:marRight w:val="0"/>
      <w:marTop w:val="0"/>
      <w:marBottom w:val="0"/>
      <w:divBdr>
        <w:top w:val="none" w:sz="0" w:space="0" w:color="auto"/>
        <w:left w:val="none" w:sz="0" w:space="0" w:color="auto"/>
        <w:bottom w:val="none" w:sz="0" w:space="0" w:color="auto"/>
        <w:right w:val="none" w:sz="0" w:space="0" w:color="auto"/>
      </w:divBdr>
    </w:div>
    <w:div w:id="1915964402">
      <w:bodyDiv w:val="1"/>
      <w:marLeft w:val="0"/>
      <w:marRight w:val="0"/>
      <w:marTop w:val="0"/>
      <w:marBottom w:val="0"/>
      <w:divBdr>
        <w:top w:val="none" w:sz="0" w:space="0" w:color="auto"/>
        <w:left w:val="none" w:sz="0" w:space="0" w:color="auto"/>
        <w:bottom w:val="none" w:sz="0" w:space="0" w:color="auto"/>
        <w:right w:val="none" w:sz="0" w:space="0" w:color="auto"/>
      </w:divBdr>
    </w:div>
    <w:div w:id="1962615794">
      <w:bodyDiv w:val="1"/>
      <w:marLeft w:val="0"/>
      <w:marRight w:val="0"/>
      <w:marTop w:val="0"/>
      <w:marBottom w:val="0"/>
      <w:divBdr>
        <w:top w:val="none" w:sz="0" w:space="0" w:color="auto"/>
        <w:left w:val="none" w:sz="0" w:space="0" w:color="auto"/>
        <w:bottom w:val="none" w:sz="0" w:space="0" w:color="auto"/>
        <w:right w:val="none" w:sz="0" w:space="0" w:color="auto"/>
      </w:divBdr>
    </w:div>
    <w:div w:id="1970429226">
      <w:bodyDiv w:val="1"/>
      <w:marLeft w:val="0"/>
      <w:marRight w:val="0"/>
      <w:marTop w:val="0"/>
      <w:marBottom w:val="0"/>
      <w:divBdr>
        <w:top w:val="none" w:sz="0" w:space="0" w:color="auto"/>
        <w:left w:val="none" w:sz="0" w:space="0" w:color="auto"/>
        <w:bottom w:val="none" w:sz="0" w:space="0" w:color="auto"/>
        <w:right w:val="none" w:sz="0" w:space="0" w:color="auto"/>
      </w:divBdr>
    </w:div>
    <w:div w:id="2042440133">
      <w:bodyDiv w:val="1"/>
      <w:marLeft w:val="0"/>
      <w:marRight w:val="0"/>
      <w:marTop w:val="0"/>
      <w:marBottom w:val="0"/>
      <w:divBdr>
        <w:top w:val="none" w:sz="0" w:space="0" w:color="auto"/>
        <w:left w:val="none" w:sz="0" w:space="0" w:color="auto"/>
        <w:bottom w:val="none" w:sz="0" w:space="0" w:color="auto"/>
        <w:right w:val="none" w:sz="0" w:space="0" w:color="auto"/>
      </w:divBdr>
    </w:div>
    <w:div w:id="2071951721">
      <w:bodyDiv w:val="1"/>
      <w:marLeft w:val="0"/>
      <w:marRight w:val="0"/>
      <w:marTop w:val="0"/>
      <w:marBottom w:val="0"/>
      <w:divBdr>
        <w:top w:val="none" w:sz="0" w:space="0" w:color="auto"/>
        <w:left w:val="none" w:sz="0" w:space="0" w:color="auto"/>
        <w:bottom w:val="none" w:sz="0" w:space="0" w:color="auto"/>
        <w:right w:val="none" w:sz="0" w:space="0" w:color="auto"/>
      </w:divBdr>
    </w:div>
    <w:div w:id="2072386949">
      <w:bodyDiv w:val="1"/>
      <w:marLeft w:val="0"/>
      <w:marRight w:val="0"/>
      <w:marTop w:val="0"/>
      <w:marBottom w:val="0"/>
      <w:divBdr>
        <w:top w:val="none" w:sz="0" w:space="0" w:color="auto"/>
        <w:left w:val="none" w:sz="0" w:space="0" w:color="auto"/>
        <w:bottom w:val="none" w:sz="0" w:space="0" w:color="auto"/>
        <w:right w:val="none" w:sz="0" w:space="0" w:color="auto"/>
      </w:divBdr>
    </w:div>
    <w:div w:id="2096978299">
      <w:bodyDiv w:val="1"/>
      <w:marLeft w:val="0"/>
      <w:marRight w:val="0"/>
      <w:marTop w:val="0"/>
      <w:marBottom w:val="0"/>
      <w:divBdr>
        <w:top w:val="none" w:sz="0" w:space="0" w:color="auto"/>
        <w:left w:val="none" w:sz="0" w:space="0" w:color="auto"/>
        <w:bottom w:val="none" w:sz="0" w:space="0" w:color="auto"/>
        <w:right w:val="none" w:sz="0" w:space="0" w:color="auto"/>
      </w:divBdr>
    </w:div>
    <w:div w:id="2099666459">
      <w:bodyDiv w:val="1"/>
      <w:marLeft w:val="0"/>
      <w:marRight w:val="0"/>
      <w:marTop w:val="0"/>
      <w:marBottom w:val="0"/>
      <w:divBdr>
        <w:top w:val="none" w:sz="0" w:space="0" w:color="auto"/>
        <w:left w:val="none" w:sz="0" w:space="0" w:color="auto"/>
        <w:bottom w:val="none" w:sz="0" w:space="0" w:color="auto"/>
        <w:right w:val="none" w:sz="0" w:space="0" w:color="auto"/>
      </w:divBdr>
    </w:div>
    <w:div w:id="2125416952">
      <w:bodyDiv w:val="1"/>
      <w:marLeft w:val="0"/>
      <w:marRight w:val="0"/>
      <w:marTop w:val="0"/>
      <w:marBottom w:val="0"/>
      <w:divBdr>
        <w:top w:val="none" w:sz="0" w:space="0" w:color="auto"/>
        <w:left w:val="none" w:sz="0" w:space="0" w:color="auto"/>
        <w:bottom w:val="none" w:sz="0" w:space="0" w:color="auto"/>
        <w:right w:val="none" w:sz="0" w:space="0" w:color="auto"/>
      </w:divBdr>
    </w:div>
    <w:div w:id="213479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kas221</b:Tag>
    <b:SourceType>InternetSite</b:SourceType>
    <b:Guid>{E5A4F5BC-3A0A-4655-AEF3-0F05C4CB3C94}</b:Guid>
    <b:Author>
      <b:Author>
        <b:NameList>
          <b:Person>
            <b:Last>kasi</b:Last>
          </b:Person>
        </b:NameList>
      </b:Author>
    </b:Author>
    <b:Title>Strategic Analysis of British Airways</b:Title>
    <b:Year>2022</b:Year>
    <b:URL>https://mba-tutorials.com/strategic-analysis-of-british-airways/</b:URL>
    <b:RefOrder>1</b:RefOrder>
  </b:Source>
  <b:Source>
    <b:Tag>Des23</b:Tag>
    <b:SourceType>InternetSite</b:SourceType>
    <b:Guid>{1AA2D16D-0F86-4385-9E5B-F456BD5D853A}</b:Guid>
    <b:Author>
      <b:Author>
        <b:Corporate>Destinationpick</b:Corporate>
      </b:Author>
    </b:Author>
    <b:Title> About British Airways</b:Title>
    <b:Year>2023</b:Year>
    <b:URL>https://www.destinationpick.com/british-airways</b:URL>
    <b:RefOrder>2</b:RefOrder>
  </b:Source>
  <b:Source>
    <b:Tag>Bri234</b:Tag>
    <b:SourceType>InternetSite</b:SourceType>
    <b:Guid>{5CE3D9D3-E8EF-4584-A144-11D6FC66E8CA}</b:Guid>
    <b:Author>
      <b:Author>
        <b:Corporate>British Airways</b:Corporate>
      </b:Author>
    </b:Author>
    <b:Title>ABOUT BA</b:Title>
    <b:Year>2023</b:Year>
    <b:URL>https://www.britishairways.com/en-in/information/about-ba</b:URL>
    <b:RefOrder>3</b:RefOrder>
  </b:Source>
  <b:Source>
    <b:Tag>ABD221</b:Tag>
    <b:SourceType>InternetSite</b:SourceType>
    <b:Guid>{FB5426BF-B87C-40EA-AE19-4313D9120231}</b:Guid>
    <b:Author>
      <b:Author>
        <b:NameList>
          <b:Person>
            <b:Last>MOMIN</b:Last>
            <b:First>ABDUL</b:First>
          </b:Person>
        </b:NameList>
      </b:Author>
    </b:Author>
    <b:Title>British Airways PESTLE Analysis 2022</b:Title>
    <b:Year>2022</b:Year>
    <b:URL>https://pestleanalysis.com/british-airways-pestle-analysis/</b:URL>
    <b:RefOrder>5</b:RefOrder>
  </b:Source>
  <b:Source>
    <b:Tag>Joh161</b:Tag>
    <b:SourceType>InternetSite</b:SourceType>
    <b:Guid>{F43FBF14-3D90-479D-B83A-78F16BC396B1}</b:Guid>
    <b:Author>
      <b:Author>
        <b:NameList>
          <b:Person>
            <b:Last>Dudovskiy</b:Last>
            <b:First>John</b:First>
          </b:Person>
        </b:NameList>
      </b:Author>
    </b:Author>
    <b:Title>British Airways PESTEL Analysis</b:Title>
    <b:Year>2016</b:Year>
    <b:URL>https://research-methodology.net/british-airways-pestel-analysis/</b:URL>
    <b:RefOrder>6</b:RefOrder>
  </b:Source>
  <b:Source>
    <b:Tag>the231</b:Tag>
    <b:SourceType>InternetSite</b:SourceType>
    <b:Guid>{2230C985-AF20-4E64-AD47-5FD26FD4210F}</b:Guid>
    <b:Author>
      <b:Author>
        <b:Corporate>thestrategystory</b:Corporate>
      </b:Author>
    </b:Author>
    <b:Title>British Airways PESTEL Analysis</b:Title>
    <b:Year>2023</b:Year>
    <b:URL>https://thestrategystory.com/blog/british-airways-pestel-analysis/</b:URL>
    <b:RefOrder>7</b:RefOrder>
  </b:Source>
  <b:Source>
    <b:Tag>ROG22</b:Tag>
    <b:SourceType>InternetSite</b:SourceType>
    <b:Guid>{BF530831-6C19-4728-A650-FD6E96174181}</b:Guid>
    <b:Author>
      <b:Author>
        <b:NameList>
          <b:Person>
            <b:Last>WOHLNER</b:Last>
            <b:First>ROGER</b:First>
          </b:Person>
        </b:NameList>
      </b:Author>
    </b:Author>
    <b:Title>Industry Life Cycle</b:Title>
    <b:Year>2022</b:Year>
    <b:URL>https://www.investopedia.com/terms/i/industrylifecycle.asp</b:URL>
    <b:RefOrder>9</b:RefOrder>
  </b:Source>
  <b:Source>
    <b:Tag>Way19</b:Tag>
    <b:SourceType>InternetSite</b:SourceType>
    <b:Guid>{CBF1D886-789E-4897-B403-CE5F096908ED}</b:Guid>
    <b:Author>
      <b:Author>
        <b:NameList>
          <b:Person>
            <b:Last>Adnyano</b:Last>
            <b:First>Wayan</b:First>
            <b:Middle>Winten</b:Middle>
          </b:Person>
        </b:NameList>
      </b:Author>
    </b:Author>
    <b:Title>Implementation of Life Cycle Costing on Airline Industry (Case Study of XYZ Airline in Indonesia)</b:Title>
    <b:Year>2019</b:Year>
    <b:URL>https://knepublishing.com/index.php/KnE-Social/article/view/6634/</b:URL>
    <b:RefOrder>10</b:RefOrder>
  </b:Source>
  <b:Source>
    <b:Tag>ada17</b:Tag>
    <b:SourceType>InternetSite</b:SourceType>
    <b:Guid>{48622959-0341-482A-A019-5B6DB9DDB927}</b:Guid>
    <b:Author>
      <b:Author>
        <b:NameList>
          <b:Person>
            <b:Last>adamkasi</b:Last>
          </b:Person>
        </b:NameList>
      </b:Author>
    </b:Author>
    <b:Title>Porter's Five Forces Model of British Airways</b:Title>
    <b:Year>2017</b:Year>
    <b:URL>https://www.porteranalysis.com/porters-five-forces-model-of-british-airways/</b:URL>
    <b:RefOrder>12</b:RefOrder>
  </b:Source>
  <b:Source>
    <b:Tag>Joh162</b:Tag>
    <b:SourceType>InternetSite</b:SourceType>
    <b:Guid>{9DA88ADA-E868-4DE1-BAEC-8CDA52FFC829}</b:Guid>
    <b:Author>
      <b:Author>
        <b:NameList>
          <b:Person>
            <b:Last>Dudovskiy</b:Last>
            <b:First>John</b:First>
          </b:Person>
        </b:NameList>
      </b:Author>
    </b:Author>
    <b:Title>British Airways Porter’s Five Forces Analysis</b:Title>
    <b:Year>2016</b:Year>
    <b:URL>https://research-methodology.net/british-airways-porters-five-forces-analysis/</b:URL>
    <b:RefOrder>13</b:RefOrder>
  </b:Source>
  <b:Source>
    <b:Tag>Ewa18</b:Tag>
    <b:SourceType>InternetSite</b:SourceType>
    <b:Guid>{A11E6F8C-2526-4B74-9E2C-A53FC494E1D3}</b:Guid>
    <b:Author>
      <b:Author>
        <b:NameList>
          <b:Person>
            <b:Last>Murphy</b:Last>
            <b:First>Ewan</b:First>
          </b:Person>
        </b:NameList>
      </b:Author>
    </b:Author>
    <b:Title>British Airways Porter Five Forces Analysis</b:Title>
    <b:Year>2018</b:Year>
    <b:URL>https://www.essay48.com/term-paper/13877-British-Airways-Porter-Five-Forces</b:URL>
    <b:RefOrder>14</b:RefOrder>
  </b:Source>
  <b:Source>
    <b:Tag>Joh22</b:Tag>
    <b:SourceType>InternetSite</b:SourceType>
    <b:Guid>{DC81CFB3-A388-4510-A944-3A723F679E4B}</b:Guid>
    <b:Author>
      <b:Author>
        <b:NameList>
          <b:Person>
            <b:Last>Quelch</b:Last>
            <b:First>John</b:First>
            <b:Middle>A.</b:Middle>
          </b:Person>
        </b:NameList>
      </b:Author>
    </b:Author>
    <b:Title>British Airways Porter Five (5) Forces Analysis &amp; Solution/ MBA Resources</b:Title>
    <b:Year>2022</b:Year>
    <b:URL>https://embapro.com/frontpage/porter5forcesanalysis/13975-ba-campaign</b:URL>
    <b:RefOrder>15</b:RefOrder>
  </b:Source>
  <b:Source>
    <b:Tag>ivy21</b:Tag>
    <b:SourceType>InternetSite</b:SourceType>
    <b:Guid>{2988EEAB-7FB6-4E6F-8219-E6502D1779AF}</b:Guid>
    <b:Author>
      <b:Author>
        <b:Corporate>ivypanda</b:Corporate>
      </b:Author>
    </b:Author>
    <b:Title>Strategic Analysis and Planning British Airways Evaluation Essay</b:Title>
    <b:Year>2021</b:Year>
    <b:URL>https://ivypanda.com/essays/strategic-analysis-and-planning-british-airways/</b:URL>
    <b:RefOrder>16</b:RefOrder>
  </b:Source>
  <b:Source>
    <b:Tag>AMR14</b:Tag>
    <b:SourceType>InternetSite</b:SourceType>
    <b:Guid>{C001076E-A83C-4A11-BD38-F9A277ED893B}</b:Guid>
    <b:Author>
      <b:Author>
        <b:NameList>
          <b:Person>
            <b:Last>HAYRE</b:Last>
            <b:First>AMRITPAL</b:First>
          </b:Person>
        </b:NameList>
      </b:Author>
    </b:Author>
    <b:Title>Business Strategy of British Airways. A Case Study</b:Title>
    <b:Year>2014</b:Year>
    <b:URL>https://www.grin.com/document/287089</b:URL>
    <b:RefOrder>17</b:RefOrder>
  </b:Source>
  <b:Source>
    <b:Tag>Joh163</b:Tag>
    <b:SourceType>InternetSite</b:SourceType>
    <b:Guid>{9F729369-3B73-42A9-BA41-CE4BB6E5C91F}</b:Guid>
    <b:Author>
      <b:Author>
        <b:NameList>
          <b:Person>
            <b:Last>Dudovskiy</b:Last>
            <b:First>John</b:First>
          </b:Person>
        </b:NameList>
      </b:Author>
    </b:Author>
    <b:Title>British Airways Value Chain Analysis</b:Title>
    <b:Year>2016</b:Year>
    <b:URL>https://research-methodology.net/british-airways-value-chain-analysis/</b:URL>
    <b:RefOrder>19</b:RefOrder>
  </b:Source>
  <b:Source>
    <b:Tag>Tay18</b:Tag>
    <b:SourceType>InternetSite</b:SourceType>
    <b:Guid>{0EB6B64A-A95F-4437-9B73-3D8B288C54C4}</b:Guid>
    <b:Author>
      <b:Author>
        <b:NameList>
          <b:Person>
            <b:Last>Byrne</b:Last>
            <b:First>Taylor</b:First>
          </b:Person>
        </b:NameList>
      </b:Author>
    </b:Author>
    <b:Title>Value Chain Analysis Of British Airways</b:Title>
    <b:Year>2018</b:Year>
    <b:URL>https://www.essay48.com/value-chain-analysis/13877-British-Airways-Value-Chain-Analysis</b:URL>
    <b:RefOrder>20</b:RefOrder>
  </b:Source>
  <b:Source>
    <b:Tag>zho23</b:Tag>
    <b:SourceType>InternetSite</b:SourceType>
    <b:Guid>{86C0372D-4563-47F0-A76A-1B8A8793A585}</b:Guid>
    <b:Author>
      <b:Author>
        <b:NameList>
          <b:Person>
            <b:Last>zhoucici</b:Last>
          </b:Person>
        </b:NameList>
      </b:Author>
    </b:Author>
    <b:Title>Value Chain Analysis</b:Title>
    <b:Year>2023</b:Year>
    <b:URL>https://www.scribd.com/document/54207240/Value-Chain-Analysis#</b:URL>
    <b:RefOrder>21</b:RefOrder>
  </b:Source>
  <b:Source>
    <b:Tag>RKR23</b:Tag>
    <b:SourceType>InternetSite</b:SourceType>
    <b:Guid>{B06DBB15-2329-42F8-989E-0F4E77B7679A}</b:Guid>
    <b:Author>
      <b:Author>
        <b:NameList>
          <b:Person>
            <b:Last>Rakib</b:Last>
            <b:First>RK</b:First>
          </b:Person>
        </b:NameList>
      </b:Author>
    </b:Author>
    <b:Title>British Airway Stratagic Management</b:Title>
    <b:Year>2023</b:Year>
    <b:URL>https://www.academia.edu/8021347/British_Airway_Stratagic_Management</b:URL>
    <b:RefOrder>22</b:RefOrder>
  </b:Source>
  <b:Source>
    <b:Tag>Mat204</b:Tag>
    <b:SourceType>InternetSite</b:SourceType>
    <b:Guid>{39506B1E-0409-4849-A7DC-65E46F8367AD}</b:Guid>
    <b:Author>
      <b:Author>
        <b:NameList>
          <b:Person>
            <b:Last>Harvey</b:Last>
            <b:First>Matthew</b:First>
          </b:Person>
        </b:NameList>
      </b:Author>
    </b:Author>
    <b:Title>VRIN/VRIO Analysis Of British Airways</b:Title>
    <b:Year>2020</b:Year>
    <b:URL>https://www.essay48.com/13877-British-Airways-VRIN-VRIO-Analysis</b:URL>
    <b:RefOrder>24</b:RefOrder>
  </b:Source>
  <b:Source>
    <b:Tag>Sab23</b:Tag>
    <b:SourceType>InternetSite</b:SourceType>
    <b:Guid>{9CABBD87-74E2-4C01-AE98-0B05F40D49D8}</b:Guid>
    <b:Author>
      <b:Author>
        <b:NameList>
          <b:Person>
            <b:Last>Warren</b:Last>
            <b:First>Sabrina</b:First>
          </b:Person>
        </b:NameList>
      </b:Author>
    </b:Author>
    <b:Title>VRIO Analysis of British Airways</b:Title>
    <b:Year>2023</b:Year>
    <b:URL>https://www.essaypandas.com/essay/13877-British-Airways-VRIO-Analysis</b:URL>
    <b:RefOrder>25</b:RefOrder>
  </b:Source>
  <b:Source>
    <b:Tag>Joh221</b:Tag>
    <b:SourceType>InternetSite</b:SourceType>
    <b:Guid>{EB405DDD-855E-42BA-9D5A-289B1A6D8B32}</b:Guid>
    <b:Author>
      <b:Author>
        <b:NameList>
          <b:Person>
            <b:Last>Quelch</b:Last>
            <b:First>John</b:First>
            <b:Middle>A.</b:Middle>
          </b:Person>
        </b:NameList>
      </b:Author>
    </b:Author>
    <b:Title>British Airways VRIO / VRIN Analysis &amp; Solution/ MBA Resources</b:Title>
    <b:Year>2022</b:Year>
    <b:URL>https://embapro.com/frontpage/vrioanalysis/13975-ba-campaign</b:URL>
    <b:RefOrder>26</b:RefOrder>
  </b:Source>
  <b:Source>
    <b:Tag>ABD21</b:Tag>
    <b:SourceType>InternetSite</b:SourceType>
    <b:Guid>{07DFCB36-5863-46DD-903A-0AFC7C8666B7}</b:Guid>
    <b:Author>
      <b:Author>
        <b:NameList>
          <b:Person>
            <b:Last>MOMIN</b:Last>
            <b:First>ABDUL</b:First>
          </b:Person>
        </b:NameList>
      </b:Author>
    </b:Author>
    <b:Title>British Airways SWOT Analysis 2021</b:Title>
    <b:Year>2021</b:Year>
    <b:URL>https://pestleanalysis.com/british-airways-swot-analysis/</b:URL>
    <b:RefOrder>29</b:RefOrder>
  </b:Source>
  <b:Source>
    <b:Tag>the232</b:Tag>
    <b:SourceType>InternetSite</b:SourceType>
    <b:Guid>{A87A87FC-F477-4C49-8387-1B8C986DB654}</b:Guid>
    <b:Author>
      <b:Author>
        <b:Corporate>thestrategystory</b:Corporate>
      </b:Author>
    </b:Author>
    <b:Title>British Airways SWOT Analysis</b:Title>
    <b:Year>2023</b:Year>
    <b:URL>https://thestrategystory.com/blog/british-airways-swot-analysis/</b:URL>
    <b:RefOrder>30</b:RefOrder>
  </b:Source>
  <b:Source>
    <b:Tag>Joh164</b:Tag>
    <b:SourceType>InternetSite</b:SourceType>
    <b:Guid>{8AEF0468-DA61-4421-8256-2EFC4E65DDFE}</b:Guid>
    <b:Author>
      <b:Author>
        <b:NameList>
          <b:Person>
            <b:Last>Dudovskiy</b:Last>
            <b:First>John</b:First>
          </b:Person>
        </b:NameList>
      </b:Author>
    </b:Author>
    <b:Title>British Airways SWOT Analysis</b:Title>
    <b:Year>2016</b:Year>
    <b:URL>https://research-methodology.net/british-airways-swot-analysis/</b:URL>
    <b:RefOrder>33</b:RefOrder>
  </b:Source>
  <b:Source>
    <b:Tag>MRA23</b:Tag>
    <b:SourceType>InternetSite</b:SourceType>
    <b:Guid>{D2C3682C-519B-422C-8215-01E551324942}</b:Guid>
    <b:Author>
      <b:Author>
        <b:NameList>
          <b:Person>
            <b:Last>RAHMAN</b:Last>
            <b:First>M</b:First>
          </b:Person>
        </b:NameList>
      </b:Author>
    </b:Author>
    <b:Title>SWOT analysis of British Airways (BA SWOT)</b:Title>
    <b:Year>2023</b:Year>
    <b:URL>https://www.howandwhat.net/swot-analysis-british-airways/</b:URL>
    <b:RefOrder>34</b:RefOrder>
  </b:Source>
  <b:Source>
    <b:Tag>Sej23</b:Tag>
    <b:SourceType>InternetSite</b:SourceType>
    <b:Guid>{F211A31B-3D0F-483B-BFAE-24213022ADD9}</b:Guid>
    <b:Author>
      <b:Author>
        <b:NameList>
          <b:Person>
            <b:Last>Mahmud</b:Last>
            <b:First>Sejan</b:First>
          </b:Person>
        </b:NameList>
      </b:Author>
    </b:Author>
    <b:Title>British Airways SWOT Analysis 2023 With Recommendations</b:Title>
    <b:Year>2023</b:Year>
    <b:URL>https://swotwizard.com/british-airways-swot-analysis/Sejan Mahmud</b:URL>
    <b:RefOrder>28</b:RefOrder>
  </b:Source>
  <b:Source>
    <b:Tag>Kia22</b:Tag>
    <b:SourceType>InternetSite</b:SourceType>
    <b:Guid>{711C3CFF-E8B1-4C2D-86C5-12CA0A506790}</b:Guid>
    <b:Author>
      <b:Author>
        <b:NameList>
          <b:Person>
            <b:Last>Miller</b:Last>
            <b:First>Kiara</b:First>
          </b:Person>
        </b:NameList>
      </b:Author>
    </b:Author>
    <b:Title>A Worthwhile and Pragmatic SWOT Analysis of British Airways</b:Title>
    <b:Year>2022</b:Year>
    <b:URL>https://crowjack.com/swot-analysis/british-airways</b:URL>
    <b:RefOrder>32</b:RefOrder>
  </b:Source>
  <b:Source>
    <b:Tag>Hit191</b:Tag>
    <b:SourceType>InternetSite</b:SourceType>
    <b:Guid>{3C777EFB-36A9-4C16-99A5-2302B062C9C3}</b:Guid>
    <b:Author>
      <b:Author>
        <b:NameList>
          <b:Person>
            <b:Last>Bhasin</b:Last>
            <b:First>Hitesh</b:First>
          </b:Person>
        </b:NameList>
      </b:Author>
    </b:Author>
    <b:Title>SWOT Analysis of British Airways</b:Title>
    <b:Year>2019</b:Year>
    <b:URL>https://www.marketing91.com/swot-analysis-of-british-airways/</b:URL>
    <b:RefOrder>31</b:RefOrder>
  </b:Source>
  <b:Source>
    <b:Tag>Joh165</b:Tag>
    <b:SourceType>InternetSite</b:SourceType>
    <b:Guid>{BF132DCF-2F63-4BDB-99DF-144401389E41}</b:Guid>
    <b:Author>
      <b:Author>
        <b:NameList>
          <b:Person>
            <b:Last>Dudovskiy</b:Last>
            <b:First>John</b:First>
          </b:Person>
        </b:NameList>
      </b:Author>
    </b:Author>
    <b:Title>British Airways Business Strategy and Competitive Advantage</b:Title>
    <b:Year>2016</b:Year>
    <b:URL>https://research-methodology.net/british-airways-business-strategy-and-competitive-advantage/</b:URL>
    <b:RefOrder>36</b:RefOrder>
  </b:Source>
  <b:Source>
    <b:Tag>phd22</b:Tag>
    <b:SourceType>InternetSite</b:SourceType>
    <b:Guid>{90441D76-AFC3-4945-BABC-F50F21A5016B}</b:Guid>
    <b:Author>
      <b:Author>
        <b:NameList>
          <b:Person>
            <b:Last>phdessay</b:Last>
          </b:Person>
        </b:NameList>
      </b:Author>
    </b:Author>
    <b:Title>Strategic management of British Airways</b:Title>
    <b:Year>2022</b:Year>
    <b:URL>https://phdessay.com/strategic-management-of-british-airways/</b:URL>
    <b:RefOrder>35</b:RefOrder>
  </b:Source>
  <b:Source>
    <b:Tag>Bri235</b:Tag>
    <b:SourceType>InternetSite</b:SourceType>
    <b:Guid>{3DC70773-6CCE-415E-AE8B-4AE97B5E8C7B}</b:Guid>
    <b:Author>
      <b:Author>
        <b:Corporate>British Airways</b:Corporate>
      </b:Author>
    </b:Author>
    <b:Title>SUSTAINABILITY AT BRITISH AIRWAYS 2023</b:Title>
    <b:Year>2023</b:Year>
    <b:URL>https://mediacentre.britishairways.com/factsheets/details/86/Factsheets-3/217?category=1&amp;pgck=L2ZhY3RzaGVldHM-</b:URL>
    <b:RefOrder>37</b:RefOrder>
  </b:Source>
  <b:Source>
    <b:Tag>Bri236</b:Tag>
    <b:SourceType>InternetSite</b:SourceType>
    <b:Guid>{84D033EC-551D-4AE4-B73D-9F20EBDDE3C0}</b:Guid>
    <b:Author>
      <b:Author>
        <b:Corporate>British Airways</b:Corporate>
      </b:Author>
    </b:Author>
    <b:Title>British Airways app</b:Title>
    <b:Year>2023</b:Year>
    <b:URL>https://www.britishairways.com/en-gb/information/checking-in-and-boarding/ba-on-your-mobile</b:URL>
    <b:RefOrder>38</b:RefOrder>
  </b:Source>
  <b:Source>
    <b:Tag>Bri237</b:Tag>
    <b:SourceType>InternetSite</b:SourceType>
    <b:Guid>{5062E937-5F46-4246-AF05-3B5BCE972643}</b:Guid>
    <b:Author>
      <b:Author>
        <b:Corporate>British Airways</b:Corporate>
      </b:Author>
    </b:Author>
    <b:Title>Partners and alliances</b:Title>
    <b:Year>2023</b:Year>
    <b:URL>https://www.britishairways.com/en-gb/information/partners-and-alliances</b:URL>
    <b:RefOrder>39</b:RefOrder>
  </b:Source>
  <b:Source>
    <b:Tag>Meg22</b:Tag>
    <b:SourceType>InternetSite</b:SourceType>
    <b:Guid>{73C9B448-2E5D-40CA-84DD-CFE40F476C5A}</b:Guid>
    <b:Author>
      <b:Author>
        <b:NameList>
          <b:Person>
            <b:Last>Dunsby</b:Last>
            <b:First>Megan</b:First>
          </b:Person>
        </b:NameList>
      </b:Author>
    </b:Author>
    <b:Title>Interview: How British Airways is boosting customer engagement against the downturn</b:Title>
    <b:Year>2022</b:Year>
    <b:URL>https://www.google.co.in/search?q=Customer+Retention+and+Loyalty+Programs+British+airways&amp;sxsrf=AB5stBgQCi0k5UXGP_5W52LbGnBD2enNCg%3A1690537985819&amp;ei=AZDDZPPTMZPo-Aa5paXwBg&amp;ved=0ahUKEwiz2P7gkLGAAxUTNN4KHblSCW4Q4dUDCA8&amp;uact=5&amp;oq=Customer+Retention+and+Loya</b:URL>
    <b:RefOrder>40</b:RefOrder>
  </b:Source>
  <b:Source>
    <b:Tag>Tom13</b:Tag>
    <b:SourceType>InternetSite</b:SourceType>
    <b:Guid>{BFFDEC6D-2034-4B85-BA43-121E79832D9E}</b:Guid>
    <b:Author>
      <b:Author>
        <b:NameList>
          <b:Person>
            <b:Last>Banks</b:Last>
            <b:First>Tom</b:First>
          </b:Person>
        </b:NameList>
      </b:Author>
    </b:Author>
    <b:Title>How BA is using design to understand the customer of the future</b:Title>
    <b:Year>2013</b:Year>
    <b:URL>https://www.designweek.co.uk/issues/november-2013/how-ba-is-using-design-to-understand-the-customer-of-the-future/</b:URL>
    <b:RefOrder>41</b:RefOrder>
  </b:Source>
  <b:Source>
    <b:Tag>ada201</b:Tag>
    <b:SourceType>InternetSite</b:SourceType>
    <b:Guid>{9266F6DA-F169-4E0A-B466-0161BCE6AC09}</b:Guid>
    <b:Author>
      <b:Author>
        <b:NameList>
          <b:Person>
            <b:Last>adamkhankasi</b:Last>
          </b:Person>
        </b:NameList>
      </b:Author>
    </b:Author>
    <b:Title>Ansoff Matrix of British Airways</b:Title>
    <b:Year>2020</b:Year>
    <b:URL>https://ansoffs.com/ansoff-matrix-of-british-airways/</b:URL>
    <b:RefOrder>43</b:RefOrder>
  </b:Source>
  <b:Source>
    <b:Tag>ada202</b:Tag>
    <b:SourceType>InternetSite</b:SourceType>
    <b:Guid>{B84B8992-6DA6-4886-9040-C1940D52DD5F}</b:Guid>
    <b:Author>
      <b:Author>
        <b:NameList>
          <b:Person>
            <b:Last>adamkhankasi</b:Last>
          </b:Person>
        </b:NameList>
      </b:Author>
    </b:Author>
    <b:Title>Ansoff Matrix of British Airways</b:Title>
    <b:Year>2020</b:Year>
    <b:URL>https://ansoffs.com/ansoff-matrix-of-british-airways/#:~:text=Market%20Penetration&amp;text=The%20first%20strategy%20that%20the,dominance%20in%20various%20growing%20markets.</b:URL>
    <b:RefOrder>44</b:RefOrder>
  </b:Source>
  <b:Source>
    <b:Tag>Bri20</b:Tag>
    <b:SourceType>InternetSite</b:SourceType>
    <b:Guid>{E3DEECB1-4F19-4E90-BB68-DC173F2A09F0}</b:Guid>
    <b:Author>
      <b:Author>
        <b:Corporate>British Airways</b:Corporate>
      </b:Author>
    </b:Author>
    <b:Title>PARTNERS AND ALLIANCES</b:Title>
    <b:Year>2020</b:Year>
    <b:URL>https://mediacentre.britishairways.com/factsheets/details/86/Factsheets-3/10</b:URL>
    <b:RefOrder>45</b:RefOrder>
  </b:Source>
  <b:Source>
    <b:Tag>Hit18</b:Tag>
    <b:SourceType>InternetSite</b:SourceType>
    <b:Guid>{CFA43D35-B3D7-4530-8AA2-BD6DC7AC6542}</b:Guid>
    <b:Author>
      <b:Author>
        <b:NameList>
          <b:Person>
            <b:Last>Bhasin</b:Last>
            <b:First>Hitesh</b:First>
          </b:Person>
        </b:NameList>
      </b:Author>
    </b:Author>
    <b:Title>Marketing Strategy of British Airways – British Airways Marketing Strategy</b:Title>
    <b:Year>2018</b:Year>
    <b:URL>https://www.marketing91.com/marketing-strategy-british-airways/</b:URL>
    <b:RefOrder>46</b:RefOrder>
  </b:Source>
  <b:Source>
    <b:Tag>Bri238</b:Tag>
    <b:SourceType>InternetSite</b:SourceType>
    <b:Guid>{392F09B9-6FBE-46F8-BD65-E9A94E46DCAB}</b:Guid>
    <b:Author>
      <b:Author>
        <b:Corporate>British Airways</b:Corporate>
      </b:Author>
    </b:Author>
    <b:Title>BA BETTER WORLD</b:Title>
    <b:Year>2023</b:Year>
    <b:URL>https://www.britishairways.com/en-gb/information/about-ba/ba-better-world#:~:text=Proud%20to%20be%20industry%20leaders,to%20act%20on%20your%20emissions.</b:URL>
    <b:RefOrder>47</b:RefOrder>
  </b:Source>
  <b:Source>
    <b:Tag>Bri239</b:Tag>
    <b:SourceType>InternetSite</b:SourceType>
    <b:Guid>{758A60FC-5E94-4181-B9E9-8D9CDC11394C}</b:Guid>
    <b:Author>
      <b:Author>
        <b:Corporate>British Airways</b:Corporate>
      </b:Author>
    </b:Author>
    <b:Title>RESPONSIBLE BUSINESS</b:Title>
    <b:Year>2023</b:Year>
    <b:URL>https://www.britishairways.com/en-gb/information/about-ba/ba-better-world/responsible-business</b:URL>
    <b:RefOrder>48</b:RefOrder>
  </b:Source>
  <b:Source>
    <b:Tag>Joh166</b:Tag>
    <b:SourceType>InternetSite</b:SourceType>
    <b:Guid>{0238D631-6ACC-4A15-99C7-7C0DF9C68E90}</b:Guid>
    <b:Author>
      <b:Author>
        <b:NameList>
          <b:Person>
            <b:Last>Dudovskiy</b:Last>
            <b:First>John</b:First>
          </b:Person>
        </b:NameList>
      </b:Author>
    </b:Author>
    <b:Title>British Airways CSR Overview</b:Title>
    <b:Year>2016</b:Year>
    <b:URL>https://research-methodology.net/british-airways-csr-overview/</b:URL>
    <b:RefOrder>49</b:RefOrder>
  </b:Source>
  <b:Source>
    <b:Tag>Ste23</b:Tag>
    <b:SourceType>InternetSite</b:SourceType>
    <b:Guid>{520E713B-DACB-48AC-A6A1-199926CF06B8}</b:Guid>
    <b:Author>
      <b:Author>
        <b:NameList>
          <b:Person>
            <b:Last>Prokesch</b:Last>
            <b:First>Steven</b:First>
          </b:Person>
        </b:NameList>
      </b:Author>
    </b:Author>
    <b:Title>Competing on Customer Service: An Interview with British Airways’ Sir Colin Marshall</b:Title>
    <b:Year>2023</b:Year>
    <b:URL>https://hbr.org/1995/11/competing-on-customer-service-an-interview-with-british-airways-sir-colin-marshall</b:URL>
    <b:RefOrder>50</b:RefOrder>
  </b:Source>
  <b:Source>
    <b:Tag>edr23</b:Tag>
    <b:SourceType>InternetSite</b:SourceType>
    <b:Guid>{2CCA7307-4CAB-4C30-9010-C16615AE46E7}</b:Guid>
    <b:Author>
      <b:Author>
        <b:Corporate>edrawmax</b:Corporate>
      </b:Author>
    </b:Author>
    <b:Title>Airline Industry PESTEL Analysis</b:Title>
    <b:Year>2023</b:Year>
    <b:URL>https://www.edrawmax.com/article/airline-industry-pestel-analysis.html</b:URL>
    <b:RefOrder>4</b:RefOrder>
  </b:Source>
  <b:Source>
    <b:Tag>JAM22</b:Tag>
    <b:SourceType>InternetSite</b:SourceType>
    <b:Guid>{F64F2BD8-C618-4719-825E-17970BFEB4CD}</b:Guid>
    <b:Author>
      <b:Author>
        <b:NameList>
          <b:Person>
            <b:Last>CHEN</b:Last>
            <b:First>JAMES</b:First>
          </b:Person>
        </b:NameList>
      </b:Author>
    </b:Author>
    <b:Title>Industry Life Cycle Analysis: Definition, 4 Stages, and Example</b:Title>
    <b:Year>2022</b:Year>
    <b:URL>https://www.investopedia.com/terms/i/industrylifecycleanalysis.asp</b:URL>
    <b:RefOrder>8</b:RefOrder>
  </b:Source>
  <b:Source>
    <b:Tag>cre19</b:Tag>
    <b:SourceType>InternetSite</b:SourceType>
    <b:Guid>{0455F29C-447E-4AE6-83CC-EE7AACDAF422}</b:Guid>
    <b:Author>
      <b:Author>
        <b:Corporate>creativeilearningvision</b:Corporate>
      </b:Author>
    </b:Author>
    <b:Title>British Airways and Porter Five forces framework.</b:Title>
    <b:Year>2019</b:Year>
    <b:URL>https://creativeilearningvision.blogspot.com/2019/05/british-airways-and-porter-five-forces.html</b:URL>
    <b:RefOrder>11</b:RefOrder>
  </b:Source>
  <b:Source>
    <b:Tag>Joh167</b:Tag>
    <b:SourceType>InternetSite</b:SourceType>
    <b:Guid>{83E70E11-EF57-4795-BA4F-39D46242F707}</b:Guid>
    <b:Author>
      <b:Author>
        <b:NameList>
          <b:Person>
            <b:Last>Dudovskiy</b:Last>
            <b:First>John</b:First>
          </b:Person>
        </b:NameList>
      </b:Author>
    </b:Author>
    <b:Title>British Airways Value Chain Analysis</b:Title>
    <b:Year>2016</b:Year>
    <b:URL>https://research-methodology.net/british-airways-value-chain-analysis/</b:URL>
    <b:RefOrder>18</b:RefOrder>
  </b:Source>
  <b:Source>
    <b:Tag>Tho231</b:Tag>
    <b:SourceType>InternetSite</b:SourceType>
    <b:Guid>{59129C8C-408F-491E-8904-E18D2F3B4261}</b:Guid>
    <b:Author>
      <b:Author>
        <b:NameList>
          <b:Person>
            <b:Last>Carter</b:Last>
            <b:First>Thom</b:First>
            <b:Middle>James</b:Middle>
          </b:Person>
        </b:NameList>
      </b:Author>
    </b:Author>
    <b:Title>How to Do VRIO Properly (With Our Free VRIO Analysis Checklist!)</b:Title>
    <b:Year>2023</b:Year>
    <b:URL>https://www.process.st/vrio-analysis/</b:URL>
    <b:RefOrder>23</b:RefOrder>
  </b:Source>
  <b:Source>
    <b:Tag>Kia221</b:Tag>
    <b:SourceType>InternetSite</b:SourceType>
    <b:Guid>{26A3FC3E-3593-49D1-BA86-BD522C643D39}</b:Guid>
    <b:Author>
      <b:Author>
        <b:NameList>
          <b:Person>
            <b:Last>Miller</b:Last>
            <b:First>Kiara</b:First>
          </b:Person>
        </b:NameList>
      </b:Author>
    </b:Author>
    <b:Title>A Worthwhile and Pragmatic SWOT Analysis of British Airways</b:Title>
    <b:Year>2022</b:Year>
    <b:URL>https://crowjack.com/swot-analysis/british-airways</b:URL>
    <b:RefOrder>27</b:RefOrder>
  </b:Source>
  <b:Source>
    <b:Tag>TuB16</b:Tag>
    <b:SourceType>InternetSite</b:SourceType>
    <b:Guid>{0F06C256-CEE7-4601-8C1F-A65A346AC59C}</b:Guid>
    <b:Author>
      <b:Author>
        <b:NameList>
          <b:Person>
            <b:Last>Bui</b:Last>
            <b:First>Tu</b:First>
          </b:Person>
        </b:NameList>
      </b:Author>
    </b:Author>
    <b:Title>British Airways - Brand strategy</b:Title>
    <b:Year>2016</b:Year>
    <b:URL>https://pt.slideshare.net/tubui92/british-airways-brand-strategy</b:URL>
    <b:RefOrder>42</b:RefOrder>
  </b:Source>
</b:Sources>
</file>

<file path=customXml/itemProps1.xml><?xml version="1.0" encoding="utf-8"?>
<ds:datastoreItem xmlns:ds="http://schemas.openxmlformats.org/officeDocument/2006/customXml" ds:itemID="{E988F3F8-6000-9242-80FE-C38D1EB1DF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1</Pages>
  <Words>7555</Words>
  <Characters>43065</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Mohammed Abrar (2213718)</cp:lastModifiedBy>
  <cp:revision>35</cp:revision>
  <dcterms:created xsi:type="dcterms:W3CDTF">2023-07-24T16:32:00Z</dcterms:created>
  <dcterms:modified xsi:type="dcterms:W3CDTF">2023-08-13T02:09:00Z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157538293b226d23dc3290ed1ee4ebf51d0d64e340c1d5a631be33d095135495</vt:lpwstr>
  </property>
</Properties>
</file>