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0E713" w14:textId="61635904" w:rsidR="00967409" w:rsidRDefault="00967409" w:rsidP="00967409">
      <w:pPr>
        <w:pStyle w:val="Heading3"/>
        <w:rPr>
          <w:rStyle w:val="fadeinm1hgl8"/>
          <w:rFonts w:ascii="Times New Roman" w:hAnsi="Times New Roman" w:cs="Times New Roman"/>
          <w:b/>
          <w:bCs/>
          <w:color w:val="000000" w:themeColor="text1"/>
          <w:sz w:val="36"/>
          <w:szCs w:val="36"/>
        </w:rPr>
      </w:pPr>
      <w:r>
        <w:rPr>
          <w:rStyle w:val="fadeinm1hgl8"/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                                   </w:t>
      </w:r>
      <w:r w:rsidRPr="009B33EF">
        <w:rPr>
          <w:rStyle w:val="fadeinm1hgl8"/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Reference </w:t>
      </w:r>
      <w:proofErr w:type="gramStart"/>
      <w:r w:rsidRPr="009B33EF">
        <w:rPr>
          <w:rStyle w:val="fadeinm1hgl8"/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List </w:t>
      </w:r>
      <w:r>
        <w:rPr>
          <w:rStyle w:val="fadeinm1hgl8"/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:</w:t>
      </w:r>
      <w:proofErr w:type="gramEnd"/>
    </w:p>
    <w:p w14:paraId="28C4E8C0" w14:textId="77777777" w:rsidR="00967409" w:rsidRPr="00967409" w:rsidRDefault="00967409" w:rsidP="00967409"/>
    <w:p w14:paraId="5F5EE5B5" w14:textId="113457AA" w:rsidR="00967409" w:rsidRDefault="00967409" w:rsidP="00967409">
      <w:pPr>
        <w:pStyle w:val="ListParagraph"/>
        <w:numPr>
          <w:ilvl w:val="0"/>
          <w:numId w:val="1"/>
        </w:numPr>
      </w:pPr>
      <w:r w:rsidRPr="00967409">
        <w:rPr>
          <w:rStyle w:val="Strong"/>
          <w:b w:val="0"/>
          <w:bCs w:val="0"/>
        </w:rPr>
        <w:t>NHS Wales Shared Services Partnership (NWSSP)</w:t>
      </w:r>
      <w:r w:rsidRPr="00967409">
        <w:rPr>
          <w:b/>
          <w:bCs/>
        </w:rPr>
        <w:t xml:space="preserve"> (</w:t>
      </w:r>
      <w:r>
        <w:t xml:space="preserve">2023) </w:t>
      </w:r>
      <w:r>
        <w:rPr>
          <w:rStyle w:val="Emphasis"/>
        </w:rPr>
        <w:t>All Wales Model Consent Policy – Final 2.0 2023: Model Policy for Consent to Examination or Treatment.</w:t>
      </w:r>
      <w:r>
        <w:t xml:space="preserve"> Available at: </w:t>
      </w:r>
      <w:hyperlink r:id="rId5" w:tgtFrame="_new" w:history="1">
        <w:r w:rsidRPr="00967409">
          <w:rPr>
            <w:rStyle w:val="Hyperlink"/>
            <w:color w:val="000000" w:themeColor="text1"/>
            <w:u w:val="none"/>
          </w:rPr>
          <w:t>https://nwssp.nhs.wales/ourservices/welsh-risk-pool/welsh-risk-pool-documents/final-v-2-cy2mraeg-2023-review-of-model-policy-for-consent-to-examination-or-treatment-pdf-1-3mb/</w:t>
        </w:r>
      </w:hyperlink>
      <w:r w:rsidRPr="00967409">
        <w:rPr>
          <w:color w:val="000000" w:themeColor="text1"/>
        </w:rPr>
        <w:t xml:space="preserve"> </w:t>
      </w:r>
      <w:r>
        <w:t>(Accessed: 14 October 2025).</w:t>
      </w:r>
    </w:p>
    <w:p w14:paraId="1EAA9574" w14:textId="5D801DCC" w:rsidR="00967409" w:rsidRDefault="00516069" w:rsidP="00967409">
      <w:pPr>
        <w:pStyle w:val="ListParagraph"/>
        <w:numPr>
          <w:ilvl w:val="0"/>
          <w:numId w:val="1"/>
        </w:numPr>
      </w:pPr>
      <w:r w:rsidRPr="00516069">
        <w:rPr>
          <w:rStyle w:val="Strong"/>
          <w:b w:val="0"/>
          <w:bCs w:val="0"/>
        </w:rPr>
        <w:t>National Institute for Health and Care Excellence (NICE)</w:t>
      </w:r>
      <w:r>
        <w:t xml:space="preserve"> (2021) </w:t>
      </w:r>
      <w:r>
        <w:rPr>
          <w:rStyle w:val="Emphasis"/>
        </w:rPr>
        <w:t>Shared decision making: NICE guideline [NG197].</w:t>
      </w:r>
      <w:r>
        <w:t xml:space="preserve"> London: NICE. Available at: https://www.nice.org.uk/guidance/ng197 (Accessed: 14 October 2025)</w:t>
      </w:r>
    </w:p>
    <w:p w14:paraId="342BEFA4" w14:textId="77777777" w:rsidR="00967409" w:rsidRDefault="00967409"/>
    <w:p w14:paraId="3AC71236" w14:textId="77777777" w:rsidR="00967409" w:rsidRDefault="00967409"/>
    <w:p w14:paraId="180EC096" w14:textId="77777777" w:rsidR="00967409" w:rsidRDefault="00967409"/>
    <w:p w14:paraId="39776F30" w14:textId="77777777" w:rsidR="00967409" w:rsidRDefault="00967409"/>
    <w:p w14:paraId="5E9A6315" w14:textId="440CB3C3" w:rsidR="0038090B" w:rsidRDefault="0038090B"/>
    <w:p w14:paraId="143DAE3F" w14:textId="77777777" w:rsidR="00967409" w:rsidRDefault="00967409"/>
    <w:sectPr w:rsidR="009674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33154"/>
    <w:multiLevelType w:val="hybridMultilevel"/>
    <w:tmpl w:val="9626C9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622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409"/>
    <w:rsid w:val="0038090B"/>
    <w:rsid w:val="00400FCF"/>
    <w:rsid w:val="004D2725"/>
    <w:rsid w:val="00516069"/>
    <w:rsid w:val="007F7252"/>
    <w:rsid w:val="00967409"/>
    <w:rsid w:val="009E486F"/>
    <w:rsid w:val="00AB4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36347"/>
  <w15:chartTrackingRefBased/>
  <w15:docId w15:val="{878FBAE8-CC1B-E14C-956E-F7A52FAE6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74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74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74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74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74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74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74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74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74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74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74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674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74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74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74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74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74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74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74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74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74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74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74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74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74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74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4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4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7409"/>
    <w:rPr>
      <w:b/>
      <w:bCs/>
      <w:smallCaps/>
      <w:color w:val="0F4761" w:themeColor="accent1" w:themeShade="BF"/>
      <w:spacing w:val="5"/>
    </w:rPr>
  </w:style>
  <w:style w:type="character" w:customStyle="1" w:styleId="fadeinm1hgl8">
    <w:name w:val="_fadein_m1hgl_8"/>
    <w:basedOn w:val="DefaultParagraphFont"/>
    <w:rsid w:val="00967409"/>
  </w:style>
  <w:style w:type="character" w:styleId="Emphasis">
    <w:name w:val="Emphasis"/>
    <w:basedOn w:val="DefaultParagraphFont"/>
    <w:uiPriority w:val="20"/>
    <w:qFormat/>
    <w:rsid w:val="0096740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96740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9674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wssp.nhs.wales/ourservices/welsh-risk-pool/welsh-risk-pool-documents/final-v-2-cy2mraeg-2023-review-of-model-policy-for-consent-to-examination-or-treatment-pdf-1-3mb/?utm_source=chatgp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Potocka (Cardiff and Vale UHB - Nutrition And Dietetics)</dc:creator>
  <cp:keywords/>
  <dc:description/>
  <cp:lastModifiedBy>Beata Potocka (Cardiff and Vale UHB - Nutrition And Dietetics)</cp:lastModifiedBy>
  <cp:revision>1</cp:revision>
  <dcterms:created xsi:type="dcterms:W3CDTF">2025-10-14T15:08:00Z</dcterms:created>
  <dcterms:modified xsi:type="dcterms:W3CDTF">2025-10-14T15:33:00Z</dcterms:modified>
</cp:coreProperties>
</file>