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70B8F1" w14:textId="6C73C738" w:rsidR="00324FD4" w:rsidRDefault="00324FD4" w:rsidP="00932416"/>
    <w:p w14:paraId="30AEAF19" w14:textId="225367CC" w:rsidR="00324FD4" w:rsidRDefault="004613EF" w:rsidP="00BD4733">
      <w:pPr>
        <w:jc w:val="center"/>
        <w:rPr>
          <w:sz w:val="36"/>
          <w:szCs w:val="36"/>
        </w:rPr>
      </w:pPr>
      <w:r w:rsidRPr="00BD4733">
        <w:rPr>
          <w:sz w:val="36"/>
          <w:szCs w:val="36"/>
        </w:rPr>
        <w:t>The WWF and</w:t>
      </w:r>
      <w:r w:rsidR="003F25BF">
        <w:rPr>
          <w:sz w:val="36"/>
          <w:szCs w:val="36"/>
        </w:rPr>
        <w:t xml:space="preserve"> the</w:t>
      </w:r>
      <w:r w:rsidRPr="00BD4733">
        <w:rPr>
          <w:sz w:val="36"/>
          <w:szCs w:val="36"/>
        </w:rPr>
        <w:t xml:space="preserve"> Anthropocene Era </w:t>
      </w:r>
      <w:r w:rsidR="00BD02CA" w:rsidRPr="00BD4733">
        <w:rPr>
          <w:sz w:val="36"/>
          <w:szCs w:val="36"/>
        </w:rPr>
        <w:t>–</w:t>
      </w:r>
      <w:r w:rsidRPr="00BD4733">
        <w:rPr>
          <w:sz w:val="36"/>
          <w:szCs w:val="36"/>
        </w:rPr>
        <w:t xml:space="preserve"> </w:t>
      </w:r>
      <w:r w:rsidR="00DB0B77" w:rsidRPr="00BD4733">
        <w:rPr>
          <w:sz w:val="36"/>
          <w:szCs w:val="36"/>
        </w:rPr>
        <w:t xml:space="preserve">A </w:t>
      </w:r>
      <w:r w:rsidRPr="00BD4733">
        <w:rPr>
          <w:sz w:val="36"/>
          <w:szCs w:val="36"/>
        </w:rPr>
        <w:t>Fut</w:t>
      </w:r>
      <w:r w:rsidR="00BD02CA" w:rsidRPr="00BD4733">
        <w:rPr>
          <w:sz w:val="36"/>
          <w:szCs w:val="36"/>
        </w:rPr>
        <w:t>ure for the Organisation</w:t>
      </w:r>
    </w:p>
    <w:p w14:paraId="0A02132C" w14:textId="0CA63B15" w:rsidR="00BD4733" w:rsidRDefault="00BD4733" w:rsidP="00BD4733">
      <w:pPr>
        <w:jc w:val="center"/>
        <w:rPr>
          <w:sz w:val="36"/>
          <w:szCs w:val="36"/>
        </w:rPr>
      </w:pPr>
    </w:p>
    <w:p w14:paraId="00576FEA" w14:textId="549D48DC" w:rsidR="006025F2" w:rsidRDefault="00BD4733" w:rsidP="006025F2">
      <w:pPr>
        <w:jc w:val="center"/>
        <w:rPr>
          <w:sz w:val="36"/>
          <w:szCs w:val="36"/>
        </w:rPr>
      </w:pPr>
      <w:r>
        <w:rPr>
          <w:sz w:val="36"/>
          <w:szCs w:val="36"/>
        </w:rPr>
        <w:t>Ben Goddard</w:t>
      </w:r>
      <w:r w:rsidR="006025F2">
        <w:rPr>
          <w:sz w:val="36"/>
          <w:szCs w:val="36"/>
        </w:rPr>
        <w:t xml:space="preserve"> (1815436)</w:t>
      </w:r>
    </w:p>
    <w:p w14:paraId="51BAABA3" w14:textId="77777777" w:rsidR="00AC7B2A" w:rsidRDefault="00414CC6" w:rsidP="00BD4733">
      <w:pPr>
        <w:jc w:val="center"/>
        <w:rPr>
          <w:sz w:val="24"/>
          <w:szCs w:val="24"/>
        </w:rPr>
      </w:pPr>
      <w:r>
        <w:rPr>
          <w:sz w:val="24"/>
          <w:szCs w:val="24"/>
        </w:rPr>
        <w:t>Global Business Challenges</w:t>
      </w:r>
      <w:r w:rsidR="006A2156">
        <w:rPr>
          <w:sz w:val="24"/>
          <w:szCs w:val="24"/>
        </w:rPr>
        <w:t xml:space="preserve"> (</w:t>
      </w:r>
      <w:r w:rsidR="006A2156" w:rsidRPr="006A2156">
        <w:rPr>
          <w:sz w:val="24"/>
          <w:szCs w:val="24"/>
        </w:rPr>
        <w:t>BMMB7006D</w:t>
      </w:r>
      <w:r w:rsidR="006A2156">
        <w:rPr>
          <w:sz w:val="24"/>
          <w:szCs w:val="24"/>
        </w:rPr>
        <w:t>)</w:t>
      </w:r>
      <w:r w:rsidR="006A2156" w:rsidRPr="006A2156">
        <w:rPr>
          <w:sz w:val="24"/>
          <w:szCs w:val="24"/>
        </w:rPr>
        <w:t xml:space="preserve"> </w:t>
      </w:r>
      <w:r w:rsidR="00725DB8">
        <w:rPr>
          <w:sz w:val="24"/>
          <w:szCs w:val="24"/>
        </w:rPr>
        <w:t>Assessment</w:t>
      </w:r>
    </w:p>
    <w:p w14:paraId="20A13EFA" w14:textId="01577066" w:rsidR="00414CC6" w:rsidRDefault="00414CC6" w:rsidP="00BD4733">
      <w:pPr>
        <w:jc w:val="center"/>
        <w:rPr>
          <w:sz w:val="24"/>
          <w:szCs w:val="24"/>
        </w:rPr>
      </w:pPr>
      <w:r>
        <w:rPr>
          <w:sz w:val="24"/>
          <w:szCs w:val="24"/>
        </w:rPr>
        <w:t xml:space="preserve"> Master of Business Administration</w:t>
      </w:r>
    </w:p>
    <w:p w14:paraId="570A9679" w14:textId="5F25327C" w:rsidR="00BD4733" w:rsidRPr="0015562F" w:rsidRDefault="00AC7B2A" w:rsidP="0015562F">
      <w:pPr>
        <w:jc w:val="center"/>
        <w:rPr>
          <w:sz w:val="24"/>
          <w:szCs w:val="24"/>
        </w:rPr>
      </w:pPr>
      <w:proofErr w:type="spellStart"/>
      <w:r>
        <w:rPr>
          <w:sz w:val="24"/>
          <w:szCs w:val="24"/>
        </w:rPr>
        <w:t>Ducere</w:t>
      </w:r>
      <w:proofErr w:type="spellEnd"/>
      <w:r>
        <w:rPr>
          <w:sz w:val="24"/>
          <w:szCs w:val="24"/>
        </w:rPr>
        <w:t xml:space="preserve"> / University of Wales Trinity Saint David</w:t>
      </w:r>
    </w:p>
    <w:p w14:paraId="7626C6CB" w14:textId="54F329D4" w:rsidR="00725DB8" w:rsidRDefault="0043322C" w:rsidP="00932416">
      <w:pPr>
        <w:rPr>
          <w:u w:val="single"/>
        </w:rPr>
      </w:pPr>
      <w:r w:rsidRPr="0043322C">
        <w:rPr>
          <w:u w:val="single"/>
        </w:rPr>
        <w:t>Executive Summary</w:t>
      </w:r>
    </w:p>
    <w:p w14:paraId="0F9896AA" w14:textId="22789E4F" w:rsidR="0043322C" w:rsidRPr="0043322C" w:rsidRDefault="0043322C" w:rsidP="00932416">
      <w:r>
        <w:t xml:space="preserve">In consideration of the </w:t>
      </w:r>
      <w:r w:rsidR="006A5670">
        <w:t xml:space="preserve">current environmental situation the world is facing, this report seeks to address </w:t>
      </w:r>
      <w:r w:rsidR="002209E3">
        <w:t xml:space="preserve">the wider issues </w:t>
      </w:r>
      <w:r w:rsidR="006127F5">
        <w:t xml:space="preserve">effecting the </w:t>
      </w:r>
      <w:r w:rsidR="005A2154">
        <w:t xml:space="preserve">World Wildlife Fund </w:t>
      </w:r>
      <w:r w:rsidR="006127F5">
        <w:t>(WWF)</w:t>
      </w:r>
      <w:r w:rsidR="00587254">
        <w:t xml:space="preserve"> and is</w:t>
      </w:r>
      <w:r w:rsidR="004C4083">
        <w:t xml:space="preserve"> split into three </w:t>
      </w:r>
      <w:r w:rsidR="00587254">
        <w:t>main</w:t>
      </w:r>
      <w:r w:rsidR="004C4083">
        <w:t xml:space="preserve"> </w:t>
      </w:r>
      <w:r w:rsidR="008B5BA7">
        <w:t>sections</w:t>
      </w:r>
      <w:r w:rsidR="00963DD6">
        <w:t>.</w:t>
      </w:r>
      <w:r w:rsidR="006127F5">
        <w:t xml:space="preserve"> </w:t>
      </w:r>
      <w:r w:rsidR="00963DD6">
        <w:t>Opening with</w:t>
      </w:r>
      <w:r w:rsidR="006127F5">
        <w:t xml:space="preserve"> dis</w:t>
      </w:r>
      <w:bookmarkStart w:id="0" w:name="_GoBack"/>
      <w:bookmarkEnd w:id="0"/>
      <w:r w:rsidR="006127F5">
        <w:t xml:space="preserve">cussion </w:t>
      </w:r>
      <w:r w:rsidR="0039080B">
        <w:t xml:space="preserve">on the industry </w:t>
      </w:r>
      <w:r w:rsidR="00963DD6">
        <w:t>the WWF</w:t>
      </w:r>
      <w:r w:rsidR="0039080B">
        <w:t xml:space="preserve"> operates in </w:t>
      </w:r>
      <w:r w:rsidR="004A18F8">
        <w:t xml:space="preserve">and the need for a human </w:t>
      </w:r>
      <w:r w:rsidR="00963DD6">
        <w:t>shift in economic practices</w:t>
      </w:r>
      <w:r w:rsidR="002D00DB">
        <w:t>, h</w:t>
      </w:r>
      <w:r w:rsidR="00E224C1">
        <w:t xml:space="preserve">ow could </w:t>
      </w:r>
      <w:r w:rsidR="002D00DB">
        <w:t>the economy</w:t>
      </w:r>
      <w:r w:rsidR="00E224C1">
        <w:t xml:space="preserve"> be</w:t>
      </w:r>
      <w:r w:rsidR="00143A2D">
        <w:t xml:space="preserve"> consistent</w:t>
      </w:r>
      <w:r w:rsidR="00E224C1">
        <w:t xml:space="preserve"> to</w:t>
      </w:r>
      <w:r w:rsidR="00A671F3">
        <w:t xml:space="preserve"> sustainability goals</w:t>
      </w:r>
      <w:r w:rsidR="009D13CC">
        <w:t xml:space="preserve"> of the WWF</w:t>
      </w:r>
      <w:r w:rsidR="00A671F3">
        <w:t xml:space="preserve"> </w:t>
      </w:r>
      <w:r w:rsidR="004C4083">
        <w:t>and how this might be achieved</w:t>
      </w:r>
      <w:r w:rsidR="00E224C1">
        <w:t>?</w:t>
      </w:r>
      <w:r w:rsidR="00A671F3">
        <w:t xml:space="preserve"> </w:t>
      </w:r>
      <w:r w:rsidR="00963DD6">
        <w:t xml:space="preserve"> </w:t>
      </w:r>
      <w:r w:rsidR="004C4083">
        <w:t>This is followed by the</w:t>
      </w:r>
      <w:r w:rsidR="003E5CD6">
        <w:t xml:space="preserve"> impact </w:t>
      </w:r>
      <w:r w:rsidR="005D10C2">
        <w:t>that</w:t>
      </w:r>
      <w:r w:rsidR="003E5CD6">
        <w:t xml:space="preserve"> may </w:t>
      </w:r>
      <w:r w:rsidR="005D10C2">
        <w:t>be had</w:t>
      </w:r>
      <w:r w:rsidR="003E5CD6">
        <w:t xml:space="preserve"> to</w:t>
      </w:r>
      <w:r w:rsidR="00835C04">
        <w:t xml:space="preserve"> international</w:t>
      </w:r>
      <w:r w:rsidR="003E5CD6">
        <w:t xml:space="preserve"> business </w:t>
      </w:r>
      <w:r w:rsidR="005C466F">
        <w:t>considering</w:t>
      </w:r>
      <w:r w:rsidR="003E5CD6">
        <w:t xml:space="preserve"> any potential shift in </w:t>
      </w:r>
      <w:r w:rsidR="004C4083">
        <w:t>practice</w:t>
      </w:r>
      <w:r w:rsidR="00F84F55">
        <w:t>,</w:t>
      </w:r>
      <w:r w:rsidR="004C4083">
        <w:t xml:space="preserve"> including an exploration of </w:t>
      </w:r>
      <w:r w:rsidR="003E5CD6">
        <w:t>the implications and opportunities that may open for the WWF</w:t>
      </w:r>
      <w:r w:rsidR="004C4083">
        <w:t xml:space="preserve">. </w:t>
      </w:r>
      <w:r w:rsidR="005C466F">
        <w:t xml:space="preserve">The final </w:t>
      </w:r>
      <w:r w:rsidR="00B4543A">
        <w:t>section</w:t>
      </w:r>
      <w:r w:rsidR="005C466F">
        <w:t xml:space="preserve"> discusses </w:t>
      </w:r>
      <w:r w:rsidR="006B4635">
        <w:t xml:space="preserve">the human element and challenges faced by the WWF in </w:t>
      </w:r>
      <w:r w:rsidR="00513146">
        <w:t>engaging stakeholders</w:t>
      </w:r>
      <w:r w:rsidR="006B4635">
        <w:t xml:space="preserve"> </w:t>
      </w:r>
      <w:r w:rsidR="00EE5425">
        <w:t xml:space="preserve">considering the disparity of the global community. A conclusion is then made </w:t>
      </w:r>
      <w:r w:rsidR="001C214E">
        <w:t>featuring</w:t>
      </w:r>
      <w:r w:rsidR="00EE5425">
        <w:t xml:space="preserve"> headlines </w:t>
      </w:r>
      <w:r w:rsidR="00587254">
        <w:t xml:space="preserve">for future progression of the </w:t>
      </w:r>
      <w:r w:rsidR="001C214E">
        <w:t>WWF</w:t>
      </w:r>
      <w:r w:rsidR="00BD3350">
        <w:t>. This is f</w:t>
      </w:r>
      <w:r w:rsidR="00587254">
        <w:t xml:space="preserve">ollowed by a discussion of </w:t>
      </w:r>
      <w:r w:rsidR="006D6C14">
        <w:t xml:space="preserve">the International Monetary Fund identified challenge of </w:t>
      </w:r>
      <w:r w:rsidR="00C14DFB">
        <w:t xml:space="preserve">the US-China Trade war </w:t>
      </w:r>
      <w:r w:rsidR="00917192">
        <w:t>considering the focus of this report.</w:t>
      </w:r>
    </w:p>
    <w:p w14:paraId="78FFA03B" w14:textId="01B2F6E4" w:rsidR="00BD4733" w:rsidRDefault="00BD4733" w:rsidP="00932416"/>
    <w:p w14:paraId="49B63B41" w14:textId="21B08765" w:rsidR="00BD4733" w:rsidRDefault="00992567" w:rsidP="00932416">
      <w:pPr>
        <w:rPr>
          <w:u w:val="single"/>
        </w:rPr>
      </w:pPr>
      <w:r w:rsidRPr="00992567">
        <w:rPr>
          <w:u w:val="single"/>
        </w:rPr>
        <w:t>Contents</w:t>
      </w:r>
    </w:p>
    <w:p w14:paraId="0C46FF97" w14:textId="1E586593" w:rsidR="00113933" w:rsidRPr="0015562F" w:rsidRDefault="0015562F" w:rsidP="00932416">
      <w:r>
        <w:t>Title Page / Executive Summary: 1</w:t>
      </w:r>
    </w:p>
    <w:p w14:paraId="07790640" w14:textId="77777777" w:rsidR="00113933" w:rsidRPr="00992567" w:rsidRDefault="00113933" w:rsidP="00932416">
      <w:pPr>
        <w:rPr>
          <w:u w:val="single"/>
        </w:rPr>
      </w:pPr>
    </w:p>
    <w:p w14:paraId="3CC7C8A6" w14:textId="4D310592" w:rsidR="00BD4733" w:rsidRDefault="00CC7101" w:rsidP="00932416">
      <w:r>
        <w:t>Introduction</w:t>
      </w:r>
      <w:r w:rsidR="00CC5E7E">
        <w:t>, a Summary of the WWF</w:t>
      </w:r>
      <w:r>
        <w:t xml:space="preserve">: </w:t>
      </w:r>
      <w:r w:rsidR="00113933">
        <w:t>2</w:t>
      </w:r>
    </w:p>
    <w:p w14:paraId="61BA24DA" w14:textId="3D249B6F" w:rsidR="00CC7101" w:rsidRDefault="00CC7101" w:rsidP="00932416"/>
    <w:p w14:paraId="406BD2CE" w14:textId="28B80454" w:rsidR="00CC7101" w:rsidRDefault="00CC7101" w:rsidP="00932416">
      <w:r>
        <w:t xml:space="preserve">Defining </w:t>
      </w:r>
      <w:r w:rsidR="000C767D">
        <w:t>a low-carbon</w:t>
      </w:r>
      <w:r>
        <w:t xml:space="preserve"> Economy: </w:t>
      </w:r>
      <w:r w:rsidR="00113933">
        <w:t>2</w:t>
      </w:r>
      <w:r>
        <w:t xml:space="preserve"> – 4</w:t>
      </w:r>
    </w:p>
    <w:p w14:paraId="091573DB" w14:textId="44E15DE3" w:rsidR="00CC7101" w:rsidRDefault="00CC7101" w:rsidP="00932416"/>
    <w:p w14:paraId="14DBB95D" w14:textId="24C481B3" w:rsidR="00CC7101" w:rsidRDefault="00CC7101" w:rsidP="00932416">
      <w:r>
        <w:t>What will climate change mean to</w:t>
      </w:r>
      <w:r w:rsidR="00835C04">
        <w:t xml:space="preserve"> international</w:t>
      </w:r>
      <w:r>
        <w:t xml:space="preserve"> business and the </w:t>
      </w:r>
      <w:r w:rsidR="004C3602">
        <w:t>WWF:</w:t>
      </w:r>
      <w:r>
        <w:t xml:space="preserve"> 5</w:t>
      </w:r>
      <w:r w:rsidR="00522858">
        <w:t xml:space="preserve"> </w:t>
      </w:r>
      <w:r>
        <w:t xml:space="preserve">- </w:t>
      </w:r>
      <w:r w:rsidR="00113933">
        <w:t>6</w:t>
      </w:r>
    </w:p>
    <w:p w14:paraId="02C9E164" w14:textId="15D86A8F" w:rsidR="00BD4733" w:rsidRDefault="00BD4733" w:rsidP="00932416"/>
    <w:p w14:paraId="2A7CB064" w14:textId="34778CF5" w:rsidR="00BD4733" w:rsidRDefault="00522858" w:rsidP="00932416">
      <w:r>
        <w:t xml:space="preserve">Stakeholder Engagement Considerations for the WWF: </w:t>
      </w:r>
      <w:r w:rsidR="000E3EE1">
        <w:t>7</w:t>
      </w:r>
      <w:r w:rsidR="0015562F">
        <w:t xml:space="preserve"> </w:t>
      </w:r>
      <w:r w:rsidR="000E3EE1">
        <w:t>-</w:t>
      </w:r>
      <w:r w:rsidR="0015562F">
        <w:t xml:space="preserve"> </w:t>
      </w:r>
      <w:r w:rsidR="000E3EE1">
        <w:t>8</w:t>
      </w:r>
    </w:p>
    <w:p w14:paraId="4EB35DD6" w14:textId="5223C43E" w:rsidR="00BD4733" w:rsidRDefault="00BD4733" w:rsidP="00932416"/>
    <w:p w14:paraId="412C4EC6" w14:textId="0FF9BF57" w:rsidR="00BD4733" w:rsidRDefault="000E3EE1" w:rsidP="00932416">
      <w:r>
        <w:t>Conclusion</w:t>
      </w:r>
      <w:r w:rsidR="00497DED">
        <w:t>, progression for non-governmental organisations</w:t>
      </w:r>
      <w:r>
        <w:t>: 9</w:t>
      </w:r>
      <w:r w:rsidR="0015562F">
        <w:t xml:space="preserve"> - 10</w:t>
      </w:r>
    </w:p>
    <w:p w14:paraId="5A10A4E3" w14:textId="4B928376" w:rsidR="00BD4733" w:rsidRDefault="00BD4733" w:rsidP="00932416"/>
    <w:p w14:paraId="4ECA2E64" w14:textId="3C5213F9" w:rsidR="00BD4733" w:rsidRDefault="000E3EE1" w:rsidP="00932416">
      <w:r>
        <w:t>Commentary on International Monetary Fund Challenge: 1</w:t>
      </w:r>
      <w:r w:rsidR="0015562F">
        <w:t>1</w:t>
      </w:r>
    </w:p>
    <w:p w14:paraId="7EB03CC8" w14:textId="73E8B5BC" w:rsidR="00D83537" w:rsidRDefault="00D83537" w:rsidP="00932416"/>
    <w:p w14:paraId="4190D8BF" w14:textId="10729D5F" w:rsidR="00D83537" w:rsidRDefault="00D83537" w:rsidP="00932416">
      <w:r>
        <w:t>Bibliography: 1</w:t>
      </w:r>
      <w:r w:rsidR="00113933">
        <w:t xml:space="preserve">2 - </w:t>
      </w:r>
      <w:r w:rsidR="0015562F">
        <w:t>17</w:t>
      </w:r>
    </w:p>
    <w:p w14:paraId="0A712F4B" w14:textId="3D0B0F8E" w:rsidR="00324FD4" w:rsidRDefault="00324FD4"/>
    <w:p w14:paraId="6C60831D" w14:textId="17EED53F" w:rsidR="00594582" w:rsidRPr="00594582" w:rsidRDefault="00594582">
      <w:pPr>
        <w:rPr>
          <w:u w:val="single"/>
        </w:rPr>
      </w:pPr>
      <w:r w:rsidRPr="00594582">
        <w:rPr>
          <w:u w:val="single"/>
        </w:rPr>
        <w:t>Introduction</w:t>
      </w:r>
      <w:r w:rsidR="00CC5E7E">
        <w:rPr>
          <w:u w:val="single"/>
        </w:rPr>
        <w:t xml:space="preserve">, </w:t>
      </w:r>
      <w:r w:rsidR="003A76F9">
        <w:rPr>
          <w:u w:val="single"/>
        </w:rPr>
        <w:t>a</w:t>
      </w:r>
      <w:r w:rsidR="00CC5E7E">
        <w:rPr>
          <w:u w:val="single"/>
        </w:rPr>
        <w:t xml:space="preserve"> </w:t>
      </w:r>
      <w:r w:rsidR="003A76F9">
        <w:rPr>
          <w:u w:val="single"/>
        </w:rPr>
        <w:t>S</w:t>
      </w:r>
      <w:r w:rsidR="00CC5E7E">
        <w:rPr>
          <w:u w:val="single"/>
        </w:rPr>
        <w:t>ummary of the WWF</w:t>
      </w:r>
    </w:p>
    <w:p w14:paraId="694128A5" w14:textId="6BF5AE8D" w:rsidR="00324FD4" w:rsidRDefault="00324FD4">
      <w:r>
        <w:t>The World Wildlife Fund (WWF)</w:t>
      </w:r>
      <w:r w:rsidR="0048322F" w:rsidRPr="0048322F">
        <w:rPr>
          <w:vertAlign w:val="superscript"/>
        </w:rPr>
        <w:t xml:space="preserve"> </w:t>
      </w:r>
      <w:r w:rsidR="0048322F" w:rsidRPr="0048322F">
        <w:rPr>
          <w:vertAlign w:val="superscript"/>
        </w:rPr>
        <w:footnoteReference w:id="1"/>
      </w:r>
      <w:r>
        <w:t xml:space="preserve"> can be said to be </w:t>
      </w:r>
      <w:r w:rsidR="000879D6">
        <w:t>a non-governmental</w:t>
      </w:r>
      <w:r>
        <w:t xml:space="preserve"> organisation </w:t>
      </w:r>
      <w:r w:rsidR="000879D6">
        <w:t xml:space="preserve">(NGO) </w:t>
      </w:r>
      <w:r>
        <w:t>dedicated to conservation efforts across the world</w:t>
      </w:r>
      <w:r w:rsidR="00DB4BC6">
        <w:t xml:space="preserve">. </w:t>
      </w:r>
      <w:r w:rsidR="0048322F">
        <w:t>I</w:t>
      </w:r>
      <w:r>
        <w:t xml:space="preserve">nvolving itself </w:t>
      </w:r>
      <w:r w:rsidR="00DB4BC6">
        <w:t xml:space="preserve">at every level across every sector of human activities, the organisation has the aim to positively impact the way in which mankind interacts with the </w:t>
      </w:r>
      <w:r w:rsidR="008859FE">
        <w:t>environment</w:t>
      </w:r>
      <w:r w:rsidR="00DB4BC6">
        <w:t xml:space="preserve">. As much as it could be said to be a supporting body, it may also be said to be in competition with external </w:t>
      </w:r>
      <w:r w:rsidR="0042707A">
        <w:t>stakeholders</w:t>
      </w:r>
      <w:r w:rsidR="00DB4BC6">
        <w:t xml:space="preserve"> whose interests</w:t>
      </w:r>
      <w:r w:rsidR="0048322F">
        <w:t xml:space="preserve"> in the natural </w:t>
      </w:r>
      <w:r w:rsidR="008859FE">
        <w:t>biosphere</w:t>
      </w:r>
      <w:r w:rsidR="00DB4BC6">
        <w:t xml:space="preserve"> overlap or conflict. On an internal perspective, the success of it as an organisation is dependent on its ability to deliver results</w:t>
      </w:r>
      <w:r w:rsidR="00C673F0">
        <w:t xml:space="preserve"> which </w:t>
      </w:r>
      <w:r w:rsidR="007E7845">
        <w:t xml:space="preserve">could be said to </w:t>
      </w:r>
      <w:r w:rsidR="003D3F29">
        <w:t>go</w:t>
      </w:r>
      <w:r w:rsidR="00C673F0">
        <w:t xml:space="preserve"> beyond economic or monetary terms. </w:t>
      </w:r>
      <w:r w:rsidR="008859FE">
        <w:t>In</w:t>
      </w:r>
      <w:r w:rsidR="00C673F0">
        <w:t xml:space="preserve"> working towards</w:t>
      </w:r>
      <w:r w:rsidR="008859FE">
        <w:t xml:space="preserve"> these</w:t>
      </w:r>
      <w:r w:rsidR="00C673F0">
        <w:t xml:space="preserve"> recognised global issues and goals of shared social value, </w:t>
      </w:r>
      <w:r w:rsidR="008859FE">
        <w:t>the WWF</w:t>
      </w:r>
      <w:r w:rsidR="00C673F0">
        <w:t xml:space="preserve"> </w:t>
      </w:r>
      <w:r w:rsidR="00B56E90">
        <w:t>could also face</w:t>
      </w:r>
      <w:r w:rsidR="00C673F0">
        <w:t xml:space="preserve"> direct conservation industry competition, who may be </w:t>
      </w:r>
      <w:r w:rsidR="00F70485">
        <w:t>contending</w:t>
      </w:r>
      <w:r w:rsidR="00C673F0">
        <w:t xml:space="preserve"> for </w:t>
      </w:r>
      <w:r w:rsidR="003D3F29">
        <w:t>funding</w:t>
      </w:r>
      <w:r w:rsidR="00C673F0">
        <w:t xml:space="preserve"> and </w:t>
      </w:r>
      <w:r w:rsidR="00F02A0D">
        <w:t>donation</w:t>
      </w:r>
      <w:r w:rsidR="00BF79C2">
        <w:t>s</w:t>
      </w:r>
      <w:r w:rsidR="00C673F0">
        <w:t>.</w:t>
      </w:r>
      <w:r w:rsidR="009D13CC">
        <w:t xml:space="preserve"> This report seeks to expand and discuss the current strategy of the organisation.</w:t>
      </w:r>
      <w:r w:rsidR="009D13CC">
        <w:rPr>
          <w:rStyle w:val="FootnoteReference"/>
        </w:rPr>
        <w:footnoteReference w:id="2"/>
      </w:r>
    </w:p>
    <w:p w14:paraId="135F33FD" w14:textId="1D216408" w:rsidR="00F41543" w:rsidRDefault="00F41543"/>
    <w:p w14:paraId="2507555C" w14:textId="7976684B" w:rsidR="00594582" w:rsidRPr="00594582" w:rsidRDefault="00594582">
      <w:pPr>
        <w:rPr>
          <w:u w:val="single"/>
        </w:rPr>
      </w:pPr>
      <w:r w:rsidRPr="00594582">
        <w:rPr>
          <w:u w:val="single"/>
        </w:rPr>
        <w:t xml:space="preserve">Defining </w:t>
      </w:r>
      <w:r w:rsidR="000C767D">
        <w:rPr>
          <w:u w:val="single"/>
        </w:rPr>
        <w:t>a low-carbon</w:t>
      </w:r>
      <w:r w:rsidRPr="00594582">
        <w:rPr>
          <w:u w:val="single"/>
        </w:rPr>
        <w:t xml:space="preserve"> Economy</w:t>
      </w:r>
    </w:p>
    <w:p w14:paraId="4ABEA675" w14:textId="77777777" w:rsidR="00594582" w:rsidRDefault="00594582"/>
    <w:p w14:paraId="1373A526" w14:textId="0CBBCB86" w:rsidR="006D51E0" w:rsidRDefault="00A74611">
      <w:r>
        <w:t xml:space="preserve">The </w:t>
      </w:r>
      <w:r w:rsidR="0099752D">
        <w:t>WWF operates in the area of human management</w:t>
      </w:r>
      <w:r w:rsidR="00544B96">
        <w:t xml:space="preserve"> and preservation</w:t>
      </w:r>
      <w:r w:rsidR="0099752D">
        <w:t xml:space="preserve"> of ecosystems, but</w:t>
      </w:r>
      <w:r w:rsidR="009E49CB">
        <w:t xml:space="preserve"> how</w:t>
      </w:r>
      <w:r w:rsidR="00F41543">
        <w:t xml:space="preserve"> </w:t>
      </w:r>
      <w:r w:rsidR="006D51E0">
        <w:t xml:space="preserve">can we define </w:t>
      </w:r>
      <w:r w:rsidR="00A73BC1">
        <w:t>the parameters</w:t>
      </w:r>
      <w:r w:rsidR="009E49CB">
        <w:t xml:space="preserve"> of the industry</w:t>
      </w:r>
      <w:r w:rsidR="006D51E0">
        <w:t xml:space="preserve">? </w:t>
      </w:r>
      <w:r w:rsidR="00B503AC">
        <w:t>Using</w:t>
      </w:r>
      <w:r w:rsidR="00B153DD">
        <w:t xml:space="preserve"> definitions of the</w:t>
      </w:r>
      <w:r w:rsidR="006D51E0">
        <w:t xml:space="preserve"> Millennium Ecosystem Assessment</w:t>
      </w:r>
      <w:r w:rsidR="007B4F1A">
        <w:rPr>
          <w:rStyle w:val="FootnoteReference"/>
        </w:rPr>
        <w:footnoteReference w:id="3"/>
      </w:r>
      <w:r w:rsidR="006D51E0">
        <w:t xml:space="preserve"> </w:t>
      </w:r>
      <w:r w:rsidR="0099752D">
        <w:t xml:space="preserve">the Common International Classification of Ecosystems </w:t>
      </w:r>
      <w:r w:rsidR="00D427F5">
        <w:t>Services (CICES)</w:t>
      </w:r>
      <w:r w:rsidR="00413D9E">
        <w:rPr>
          <w:rStyle w:val="FootnoteReference"/>
        </w:rPr>
        <w:footnoteReference w:id="4"/>
      </w:r>
      <w:r w:rsidR="00E5514A">
        <w:t xml:space="preserve"> provides some guidance and</w:t>
      </w:r>
      <w:r w:rsidR="00D427F5">
        <w:t xml:space="preserve"> </w:t>
      </w:r>
      <w:r w:rsidR="00C71764">
        <w:t>illustrates</w:t>
      </w:r>
      <w:r w:rsidR="00D427F5">
        <w:t xml:space="preserve"> three major categories of ecosystem services</w:t>
      </w:r>
      <w:r w:rsidR="00E2058A">
        <w:t xml:space="preserve">. </w:t>
      </w:r>
      <w:r w:rsidR="00EA2971">
        <w:t xml:space="preserve">Firstly, </w:t>
      </w:r>
      <w:r w:rsidR="00E2058A">
        <w:t>Provisioning, which includes biomass, water and fibre.</w:t>
      </w:r>
      <w:r w:rsidR="00EA2971">
        <w:t xml:space="preserve"> Secondly,</w:t>
      </w:r>
      <w:r w:rsidR="00E2058A">
        <w:t xml:space="preserve"> Regulation and </w:t>
      </w:r>
      <w:r w:rsidR="007402F9">
        <w:t>M</w:t>
      </w:r>
      <w:r w:rsidR="00E2058A">
        <w:t xml:space="preserve">aintenance, which </w:t>
      </w:r>
      <w:r w:rsidR="00DC2071">
        <w:t xml:space="preserve">includes elements of carbon absorption, climate regulation </w:t>
      </w:r>
      <w:r w:rsidR="00C35B35">
        <w:t>and soil composition</w:t>
      </w:r>
      <w:r w:rsidR="00DF5E87">
        <w:t>. Finally</w:t>
      </w:r>
      <w:r w:rsidR="00EA2971">
        <w:t>,</w:t>
      </w:r>
      <w:r w:rsidR="00A733C8">
        <w:t xml:space="preserve"> </w:t>
      </w:r>
      <w:r w:rsidR="00DF5E87">
        <w:t>cultural services</w:t>
      </w:r>
      <w:r w:rsidR="00EA2971">
        <w:t>,</w:t>
      </w:r>
      <w:r w:rsidR="00DF5E87">
        <w:t xml:space="preserve"> which defines the physical and spiritual interactions of humanity with the world.</w:t>
      </w:r>
      <w:r w:rsidR="00A87D00">
        <w:t xml:space="preserve"> </w:t>
      </w:r>
      <w:r w:rsidR="007671AB">
        <w:t>The CICES does provide a more expansive list and is</w:t>
      </w:r>
      <w:r w:rsidR="00A87D00">
        <w:t xml:space="preserve"> not limited to solely these </w:t>
      </w:r>
      <w:r w:rsidR="00EC7AEB">
        <w:t>elements</w:t>
      </w:r>
      <w:r w:rsidR="007E770E">
        <w:t>.</w:t>
      </w:r>
      <w:r w:rsidR="00EC7AEB">
        <w:t xml:space="preserve"> </w:t>
      </w:r>
      <w:r w:rsidR="007E770E">
        <w:t>By having a</w:t>
      </w:r>
      <w:r w:rsidR="00EC7AEB">
        <w:t xml:space="preserve"> </w:t>
      </w:r>
      <w:r w:rsidR="0024355E">
        <w:t>definition,</w:t>
      </w:r>
      <w:r w:rsidR="00EC7AEB">
        <w:t xml:space="preserve"> </w:t>
      </w:r>
      <w:r w:rsidR="007E770E">
        <w:t>we can begin to understand the scope of benefits we receive from nature</w:t>
      </w:r>
      <w:r w:rsidR="004531D8">
        <w:t xml:space="preserve"> and therefore the importance of preserving it.</w:t>
      </w:r>
    </w:p>
    <w:p w14:paraId="6F8F80BC" w14:textId="283F75B1" w:rsidR="006D51E0" w:rsidRDefault="006D51E0"/>
    <w:p w14:paraId="0C74AD28" w14:textId="175206BC" w:rsidR="00F41543" w:rsidRDefault="00053A6E">
      <w:r>
        <w:t xml:space="preserve">In </w:t>
      </w:r>
      <w:r w:rsidR="009E49CB">
        <w:t>assessment and valuing the ecosystem we</w:t>
      </w:r>
      <w:r w:rsidR="003836A0">
        <w:t xml:space="preserve"> can look to </w:t>
      </w:r>
      <w:r w:rsidR="00467BF0">
        <w:t>Costanza</w:t>
      </w:r>
      <w:r w:rsidR="00467BF0">
        <w:rPr>
          <w:rStyle w:val="FootnoteReference"/>
        </w:rPr>
        <w:footnoteReference w:id="5"/>
      </w:r>
      <w:r w:rsidR="00EB2403">
        <w:t>. W</w:t>
      </w:r>
      <w:r w:rsidR="00B82BAC">
        <w:t>hile acknowledging that all of humanity and therefore its</w:t>
      </w:r>
      <w:r w:rsidR="00EB2403">
        <w:t xml:space="preserve"> entire</w:t>
      </w:r>
      <w:r w:rsidR="00B82BAC">
        <w:t xml:space="preserve"> economy is </w:t>
      </w:r>
      <w:r w:rsidR="003F598D">
        <w:t>dependent on the natural world</w:t>
      </w:r>
      <w:r w:rsidR="00B503AC">
        <w:t xml:space="preserve">, in 1997 </w:t>
      </w:r>
      <w:r w:rsidR="00753301">
        <w:t xml:space="preserve">Costanza </w:t>
      </w:r>
      <w:r w:rsidR="003F598D">
        <w:t>estimates the value</w:t>
      </w:r>
      <w:r w:rsidR="00EB2403">
        <w:t xml:space="preserve"> of </w:t>
      </w:r>
      <w:r w:rsidR="00B66870">
        <w:t xml:space="preserve">the total </w:t>
      </w:r>
      <w:r w:rsidR="00EB2403">
        <w:t>ecosystem</w:t>
      </w:r>
      <w:r w:rsidR="00B66870">
        <w:t xml:space="preserve"> services</w:t>
      </w:r>
      <w:r w:rsidR="003F598D">
        <w:t xml:space="preserve"> per year</w:t>
      </w:r>
      <w:r w:rsidR="00A3188A">
        <w:t xml:space="preserve"> </w:t>
      </w:r>
      <w:r w:rsidR="00B66870">
        <w:t>is</w:t>
      </w:r>
      <w:r w:rsidR="00A3188A">
        <w:t xml:space="preserve"> an average of $33 Trillion (USD). </w:t>
      </w:r>
      <w:r w:rsidR="00AB300E">
        <w:t>Although</w:t>
      </w:r>
      <w:r w:rsidR="007A46CC">
        <w:t xml:space="preserve"> this estimate can be criticised </w:t>
      </w:r>
      <w:r w:rsidR="00C01A1B">
        <w:t xml:space="preserve">due to the </w:t>
      </w:r>
      <w:r w:rsidR="008A1B58">
        <w:t xml:space="preserve">concept of </w:t>
      </w:r>
      <w:r w:rsidR="00A664B7">
        <w:t>accurately</w:t>
      </w:r>
      <w:r w:rsidR="008A1B58">
        <w:t xml:space="preserve"> placing value on the system which we all dependent on for life, it can begin to serve as some guide to professionals and policy makers in guiding </w:t>
      </w:r>
      <w:r w:rsidR="00CC3988">
        <w:t xml:space="preserve">decisions. </w:t>
      </w:r>
      <w:r w:rsidR="00482E6E">
        <w:t xml:space="preserve">What would be the cost to humanity if we had to rely on our own innovation </w:t>
      </w:r>
      <w:r w:rsidR="00CC3713">
        <w:t>to imitate services already provided by nature?</w:t>
      </w:r>
      <w:r w:rsidR="00B415AE">
        <w:t xml:space="preserve"> Costanza goes some way in demonstrating how traditional economic theory </w:t>
      </w:r>
      <w:r w:rsidR="00424205">
        <w:t xml:space="preserve">can be applied to </w:t>
      </w:r>
      <w:r w:rsidR="0019304E">
        <w:t xml:space="preserve">the ecosystem, evidenced </w:t>
      </w:r>
      <w:r w:rsidR="003909B9">
        <w:t xml:space="preserve">by </w:t>
      </w:r>
      <w:r w:rsidR="0019304E">
        <w:t xml:space="preserve">our </w:t>
      </w:r>
      <w:r w:rsidR="000101A7">
        <w:t>daily routine</w:t>
      </w:r>
      <w:r w:rsidR="001614C9">
        <w:t xml:space="preserve"> in our consumer choices</w:t>
      </w:r>
      <w:r w:rsidR="000101A7">
        <w:t>.</w:t>
      </w:r>
      <w:r w:rsidR="00B0795F">
        <w:t xml:space="preserve"> Whilst it is not </w:t>
      </w:r>
      <w:r w:rsidR="00AE517C">
        <w:t>completely transparent</w:t>
      </w:r>
      <w:r w:rsidR="00B0795F">
        <w:t>, all products we use have an associated carbon footprint</w:t>
      </w:r>
      <w:r w:rsidR="001B10FD">
        <w:t xml:space="preserve"> which could influence consumer demand</w:t>
      </w:r>
      <w:r w:rsidR="00AE517C">
        <w:t>.</w:t>
      </w:r>
      <w:r w:rsidR="007669FE">
        <w:t xml:space="preserve"> </w:t>
      </w:r>
      <w:r w:rsidR="007D4E8B">
        <w:t>By r</w:t>
      </w:r>
      <w:r w:rsidR="007669FE">
        <w:t>aising</w:t>
      </w:r>
      <w:r w:rsidR="004641B5">
        <w:t xml:space="preserve"> the</w:t>
      </w:r>
      <w:r w:rsidR="007669FE">
        <w:t xml:space="preserve"> issues </w:t>
      </w:r>
      <w:r w:rsidR="004641B5">
        <w:t>of per</w:t>
      </w:r>
      <w:r w:rsidR="00B63398">
        <w:t xml:space="preserve">ceived financial value and immediate remuneration from natural assets, </w:t>
      </w:r>
      <w:r w:rsidR="007D4E8B">
        <w:t>we can</w:t>
      </w:r>
      <w:r w:rsidR="006C4C98">
        <w:t xml:space="preserve"> place a value</w:t>
      </w:r>
      <w:r w:rsidR="00B678B3">
        <w:t xml:space="preserve"> on</w:t>
      </w:r>
      <w:r w:rsidR="006C4C98">
        <w:t xml:space="preserve"> </w:t>
      </w:r>
      <w:r w:rsidR="00D340B9">
        <w:t xml:space="preserve">benefits </w:t>
      </w:r>
      <w:r w:rsidR="00B678B3">
        <w:t>of</w:t>
      </w:r>
      <w:r w:rsidR="00D340B9">
        <w:t xml:space="preserve"> a healthy</w:t>
      </w:r>
      <w:r w:rsidR="00C77D67">
        <w:t xml:space="preserve"> ecosystem</w:t>
      </w:r>
      <w:r w:rsidR="006C4C98">
        <w:t xml:space="preserve"> </w:t>
      </w:r>
      <w:r w:rsidR="007D4E8B">
        <w:t>and</w:t>
      </w:r>
      <w:r w:rsidR="006C4C98">
        <w:t xml:space="preserve"> address</w:t>
      </w:r>
      <w:r w:rsidR="00A17B6C">
        <w:t xml:space="preserve"> potential consequences of loss.</w:t>
      </w:r>
    </w:p>
    <w:p w14:paraId="350B72A0" w14:textId="77777777" w:rsidR="000B131C" w:rsidRDefault="000B131C"/>
    <w:p w14:paraId="438BCEFD" w14:textId="117980F4" w:rsidR="00BF734A" w:rsidRDefault="00DF3CEC">
      <w:r>
        <w:t xml:space="preserve">In obtaining a value we can begin to apply theories such as </w:t>
      </w:r>
      <w:r w:rsidR="00305FA8">
        <w:t>‘</w:t>
      </w:r>
      <w:r>
        <w:t xml:space="preserve">Supply </w:t>
      </w:r>
      <w:r w:rsidR="00383A47">
        <w:t>&amp;</w:t>
      </w:r>
      <w:r>
        <w:t xml:space="preserve"> Demand</w:t>
      </w:r>
      <w:r w:rsidR="00305FA8">
        <w:t>’</w:t>
      </w:r>
      <w:r>
        <w:t xml:space="preserve"> and </w:t>
      </w:r>
      <w:r w:rsidR="00305FA8">
        <w:t>‘</w:t>
      </w:r>
      <w:r>
        <w:t>Price Elasticity</w:t>
      </w:r>
      <w:r w:rsidR="00305FA8">
        <w:t>’</w:t>
      </w:r>
      <w:r>
        <w:t xml:space="preserve"> to </w:t>
      </w:r>
      <w:r w:rsidR="004059C5">
        <w:t xml:space="preserve">ecosystems. </w:t>
      </w:r>
      <w:r w:rsidR="00076923">
        <w:t>Costanza states</w:t>
      </w:r>
      <w:r w:rsidR="002248F2">
        <w:t xml:space="preserve"> they are</w:t>
      </w:r>
      <w:r w:rsidR="007D2A6F">
        <w:t xml:space="preserve"> still</w:t>
      </w:r>
      <w:r w:rsidR="002248F2">
        <w:t xml:space="preserve"> difficult to </w:t>
      </w:r>
      <w:r w:rsidR="00D400E9">
        <w:t>quantify</w:t>
      </w:r>
      <w:r w:rsidR="00411439">
        <w:t xml:space="preserve"> as </w:t>
      </w:r>
      <w:r w:rsidR="00BF734A">
        <w:t>economic</w:t>
      </w:r>
      <w:r w:rsidR="00D95AD9">
        <w:t xml:space="preserve"> activity</w:t>
      </w:r>
      <w:r w:rsidR="00411439">
        <w:t xml:space="preserve"> cannot </w:t>
      </w:r>
      <w:r w:rsidR="00BF734A">
        <w:t>decrease or increase supply or availability</w:t>
      </w:r>
      <w:r w:rsidR="00EC16B5">
        <w:t xml:space="preserve"> as </w:t>
      </w:r>
      <w:r w:rsidR="0054417A">
        <w:t>global resources are</w:t>
      </w:r>
      <w:r w:rsidR="00EC16B5">
        <w:t xml:space="preserve"> finite. </w:t>
      </w:r>
      <w:r w:rsidR="005122DA">
        <w:t>However,</w:t>
      </w:r>
      <w:r w:rsidR="00EC16B5">
        <w:t xml:space="preserve"> impactors</w:t>
      </w:r>
      <w:r w:rsidR="00D400E9">
        <w:t xml:space="preserve"> </w:t>
      </w:r>
      <w:r w:rsidR="00EC16B5">
        <w:t>such as</w:t>
      </w:r>
      <w:r w:rsidR="00D400E9">
        <w:t xml:space="preserve"> </w:t>
      </w:r>
      <w:r w:rsidR="00E37EC6">
        <w:t>human activity</w:t>
      </w:r>
      <w:r w:rsidR="00D400E9">
        <w:t xml:space="preserve"> in producing substitutable </w:t>
      </w:r>
      <w:r w:rsidR="00DE1829">
        <w:t>products</w:t>
      </w:r>
      <w:r w:rsidR="005122DA">
        <w:t xml:space="preserve"> is relevant, as well as the </w:t>
      </w:r>
      <w:r w:rsidR="0043082B">
        <w:t>how</w:t>
      </w:r>
      <w:r w:rsidR="00AE129F">
        <w:t xml:space="preserve"> innovation by</w:t>
      </w:r>
      <w:r w:rsidR="0043082B">
        <w:t xml:space="preserve"> humanity </w:t>
      </w:r>
      <w:r w:rsidR="00D70ED9">
        <w:t>can</w:t>
      </w:r>
      <w:r w:rsidR="0043082B">
        <w:t xml:space="preserve"> shape</w:t>
      </w:r>
      <w:r w:rsidR="00555789">
        <w:t xml:space="preserve"> and ‘access’</w:t>
      </w:r>
      <w:r w:rsidR="0043082B">
        <w:t xml:space="preserve"> the world around it</w:t>
      </w:r>
      <w:r w:rsidR="00BF734A">
        <w:t xml:space="preserve">. </w:t>
      </w:r>
      <w:r w:rsidR="00FA59CF">
        <w:t xml:space="preserve">As technology </w:t>
      </w:r>
      <w:r w:rsidR="00AA5273">
        <w:t>improves,</w:t>
      </w:r>
      <w:r w:rsidR="00FA59CF">
        <w:t xml:space="preserve"> we </w:t>
      </w:r>
      <w:r w:rsidR="00AA5273">
        <w:t>can</w:t>
      </w:r>
      <w:r w:rsidR="00FA59CF">
        <w:t xml:space="preserve"> </w:t>
      </w:r>
      <w:r w:rsidR="005122DA">
        <w:t>utilise such resources through renewable means</w:t>
      </w:r>
      <w:r w:rsidR="00D70ED9">
        <w:t xml:space="preserve">, </w:t>
      </w:r>
      <w:r w:rsidR="00061F30">
        <w:t>including but not limited to</w:t>
      </w:r>
      <w:r w:rsidR="00D70ED9">
        <w:t xml:space="preserve"> </w:t>
      </w:r>
      <w:r w:rsidR="00F07869">
        <w:t xml:space="preserve">novel </w:t>
      </w:r>
      <w:r w:rsidR="00F07869">
        <w:lastRenderedPageBreak/>
        <w:t xml:space="preserve">means of </w:t>
      </w:r>
      <w:r w:rsidR="00D70ED9">
        <w:t>storage</w:t>
      </w:r>
      <w:r w:rsidR="00164C83">
        <w:rPr>
          <w:rStyle w:val="FootnoteReference"/>
        </w:rPr>
        <w:footnoteReference w:id="6"/>
      </w:r>
      <w:r w:rsidR="00D70ED9">
        <w:t xml:space="preserve"> or for energy</w:t>
      </w:r>
      <w:r w:rsidR="00F07869">
        <w:t xml:space="preserve"> production</w:t>
      </w:r>
      <w:r w:rsidR="0087279F">
        <w:rPr>
          <w:rStyle w:val="FootnoteReference"/>
        </w:rPr>
        <w:footnoteReference w:id="7"/>
      </w:r>
      <w:r w:rsidR="00E81B9C">
        <w:t xml:space="preserve">. As understanding and </w:t>
      </w:r>
      <w:r w:rsidR="0053050D">
        <w:t>true measure</w:t>
      </w:r>
      <w:r w:rsidR="00E81B9C">
        <w:t xml:space="preserve"> of the natural world grows humanity may be able </w:t>
      </w:r>
      <w:r w:rsidR="00C82C75">
        <w:t>to effectively recreate ecosystems</w:t>
      </w:r>
      <w:r w:rsidR="00260D98">
        <w:t>, define the world we live in</w:t>
      </w:r>
      <w:r w:rsidR="00C82C75">
        <w:t xml:space="preserve"> and </w:t>
      </w:r>
      <w:r w:rsidR="002B77D9">
        <w:t xml:space="preserve">thus preserve our survivable environment. </w:t>
      </w:r>
      <w:r w:rsidR="00775EA6">
        <w:t>U</w:t>
      </w:r>
      <w:r w:rsidR="002B77D9">
        <w:t xml:space="preserve">ntil such </w:t>
      </w:r>
      <w:r w:rsidR="00632B86">
        <w:t xml:space="preserve">levels of technology and cooperation are reached, </w:t>
      </w:r>
      <w:r w:rsidR="00F84F55">
        <w:t>it could be the case that all naturally based resources</w:t>
      </w:r>
      <w:r w:rsidR="0053050D">
        <w:t xml:space="preserve"> may</w:t>
      </w:r>
      <w:r w:rsidR="00F84F55">
        <w:t xml:space="preserve"> become subject to inflation as global supplies reduce.</w:t>
      </w:r>
      <w:r w:rsidR="006647BC">
        <w:t xml:space="preserve"> </w:t>
      </w:r>
      <w:r w:rsidR="0053050D">
        <w:t>Additionally,</w:t>
      </w:r>
      <w:r w:rsidR="006647BC">
        <w:t xml:space="preserve"> as stances change and regulation increases, consumers </w:t>
      </w:r>
      <w:r w:rsidR="00F84F55">
        <w:t>may</w:t>
      </w:r>
      <w:r w:rsidR="006647BC">
        <w:t xml:space="preserve"> be more driven by </w:t>
      </w:r>
      <w:r w:rsidR="0059347A">
        <w:t xml:space="preserve">carbon implications of products </w:t>
      </w:r>
      <w:r w:rsidR="00CC4F5E">
        <w:t>rather than</w:t>
      </w:r>
      <w:r w:rsidR="0059347A">
        <w:t xml:space="preserve"> </w:t>
      </w:r>
      <w:r w:rsidR="003C5F8E">
        <w:t>monetary value</w:t>
      </w:r>
      <w:r w:rsidR="0059347A">
        <w:t xml:space="preserve">. </w:t>
      </w:r>
    </w:p>
    <w:p w14:paraId="67DC6E8E" w14:textId="0E8A30AE" w:rsidR="009B56C5" w:rsidRDefault="009B56C5"/>
    <w:p w14:paraId="69756F25" w14:textId="09285356" w:rsidR="00836AEA" w:rsidRDefault="009B56C5">
      <w:r>
        <w:t xml:space="preserve">Looking </w:t>
      </w:r>
      <w:r w:rsidR="00262C44">
        <w:t>f</w:t>
      </w:r>
      <w:r>
        <w:t>urther into publications valuing ecosystems,</w:t>
      </w:r>
      <w:r w:rsidR="00CD6ED7">
        <w:t xml:space="preserve"> drawing from</w:t>
      </w:r>
      <w:r>
        <w:t xml:space="preserve"> the WWF’s </w:t>
      </w:r>
      <w:r w:rsidR="00BA320A">
        <w:t>‘Living Planet Report’</w:t>
      </w:r>
      <w:r w:rsidR="001E4E41">
        <w:rPr>
          <w:rStyle w:val="FootnoteReference"/>
        </w:rPr>
        <w:footnoteReference w:id="8"/>
      </w:r>
      <w:r w:rsidR="00270D92">
        <w:t xml:space="preserve"> </w:t>
      </w:r>
      <w:r w:rsidR="00783ABA">
        <w:t xml:space="preserve">(LPR) </w:t>
      </w:r>
      <w:r w:rsidR="00262C44">
        <w:t xml:space="preserve">indicates that while methodologies and ideas can still be applied, the </w:t>
      </w:r>
      <w:r w:rsidR="00CF20EE">
        <w:t xml:space="preserve">current relevance of Costanza can be questioned. </w:t>
      </w:r>
      <w:r w:rsidR="007130DD">
        <w:t>For</w:t>
      </w:r>
      <w:r w:rsidR="00552781">
        <w:t xml:space="preserve"> its time, </w:t>
      </w:r>
      <w:r w:rsidR="00BF71CA">
        <w:t xml:space="preserve">it would have been </w:t>
      </w:r>
      <w:r w:rsidR="006B4957">
        <w:t>applicable in addressing the link between the ecosystem and economy</w:t>
      </w:r>
      <w:r w:rsidR="00BF71CA">
        <w:t>, however as mor</w:t>
      </w:r>
      <w:r w:rsidR="00F84F55">
        <w:t xml:space="preserve">e </w:t>
      </w:r>
      <w:r w:rsidR="00BF71CA">
        <w:t xml:space="preserve">information is available concerning human impact </w:t>
      </w:r>
      <w:r w:rsidR="00783ABA">
        <w:t xml:space="preserve">an up to date reference is necessary. </w:t>
      </w:r>
      <w:r w:rsidR="00E046A4">
        <w:t xml:space="preserve">WWF’s LPR </w:t>
      </w:r>
      <w:r w:rsidR="00370063">
        <w:t xml:space="preserve">provides the </w:t>
      </w:r>
      <w:r w:rsidR="00244062">
        <w:t xml:space="preserve">value of our ecosystem as $125 Trillion per year, </w:t>
      </w:r>
      <w:r w:rsidR="005021E4">
        <w:t xml:space="preserve">as well as </w:t>
      </w:r>
      <w:r w:rsidR="000A1192">
        <w:t>demonstrating the</w:t>
      </w:r>
      <w:r w:rsidR="001C623B">
        <w:t xml:space="preserve">re is </w:t>
      </w:r>
      <w:r w:rsidR="00F84F55">
        <w:t xml:space="preserve">now </w:t>
      </w:r>
      <w:r w:rsidR="001C623B">
        <w:t>a</w:t>
      </w:r>
      <w:r w:rsidR="000A1192">
        <w:t xml:space="preserve"> </w:t>
      </w:r>
      <w:r w:rsidR="007130DD">
        <w:t>greater</w:t>
      </w:r>
      <w:r w:rsidR="001C623B">
        <w:t xml:space="preserve"> focus</w:t>
      </w:r>
      <w:r w:rsidR="000A1192">
        <w:t xml:space="preserve"> of finance and business towards global environmental risk </w:t>
      </w:r>
      <w:r w:rsidR="00A72584">
        <w:t>as a</w:t>
      </w:r>
      <w:r w:rsidR="00270DF5">
        <w:t xml:space="preserve"> macroeconomic </w:t>
      </w:r>
      <w:r w:rsidR="00A72584">
        <w:t xml:space="preserve">factor in </w:t>
      </w:r>
      <w:r w:rsidR="00270DF5">
        <w:t>performance.</w:t>
      </w:r>
      <w:r w:rsidR="00B02206">
        <w:t xml:space="preserve"> As an organisation the WWF can be well placed to tracking </w:t>
      </w:r>
      <w:r w:rsidR="004140D5">
        <w:t>these valuations as information and understanding improves</w:t>
      </w:r>
      <w:r w:rsidR="00F84F55">
        <w:t>, applying it in economic practices.</w:t>
      </w:r>
    </w:p>
    <w:p w14:paraId="1B741B7A" w14:textId="77777777" w:rsidR="00141ED9" w:rsidRDefault="00141ED9"/>
    <w:p w14:paraId="667A4DB0" w14:textId="61136424" w:rsidR="009B56C5" w:rsidRDefault="00270DF5">
      <w:r>
        <w:t xml:space="preserve">In 20 years </w:t>
      </w:r>
      <w:r w:rsidR="00E56473">
        <w:t>whilst</w:t>
      </w:r>
      <w:r w:rsidR="00B9223D">
        <w:t xml:space="preserve"> climate change</w:t>
      </w:r>
      <w:r w:rsidR="00E56473">
        <w:t xml:space="preserve"> awareness has increased</w:t>
      </w:r>
      <w:r w:rsidR="0034469F">
        <w:rPr>
          <w:rStyle w:val="FootnoteReference"/>
        </w:rPr>
        <w:footnoteReference w:id="9"/>
      </w:r>
      <w:r w:rsidR="00E56473">
        <w:t xml:space="preserve"> so </w:t>
      </w:r>
      <w:r w:rsidR="00F978A5">
        <w:t>too</w:t>
      </w:r>
      <w:r w:rsidR="00E56473">
        <w:t xml:space="preserve"> has </w:t>
      </w:r>
      <w:r w:rsidR="006B7480">
        <w:t>the levels of h</w:t>
      </w:r>
      <w:r w:rsidR="00C22494">
        <w:t>uman demand for energy</w:t>
      </w:r>
      <w:r w:rsidR="00162B80">
        <w:rPr>
          <w:rStyle w:val="FootnoteReference"/>
        </w:rPr>
        <w:footnoteReference w:id="10"/>
      </w:r>
      <w:r w:rsidR="00196101">
        <w:t xml:space="preserve"> as well as</w:t>
      </w:r>
      <w:r w:rsidR="00C22494">
        <w:t xml:space="preserve"> land</w:t>
      </w:r>
      <w:r w:rsidR="00FD5D5B">
        <w:rPr>
          <w:rStyle w:val="FootnoteReference"/>
        </w:rPr>
        <w:footnoteReference w:id="11"/>
      </w:r>
      <w:r w:rsidR="00C22494">
        <w:t xml:space="preserve"> and water</w:t>
      </w:r>
      <w:r w:rsidR="00A0155C">
        <w:rPr>
          <w:rStyle w:val="FootnoteReference"/>
        </w:rPr>
        <w:footnoteReference w:id="12"/>
      </w:r>
      <w:r w:rsidR="00196101">
        <w:t>.</w:t>
      </w:r>
      <w:r w:rsidR="00794119">
        <w:t xml:space="preserve"> </w:t>
      </w:r>
      <w:r w:rsidR="00196101">
        <w:t>The LPR</w:t>
      </w:r>
      <w:r w:rsidR="009E2DD2">
        <w:t xml:space="preserve"> makes it clear that to address such an issue complete cooperation will be required </w:t>
      </w:r>
      <w:r w:rsidR="00DA4CC3">
        <w:t>utilising all information</w:t>
      </w:r>
      <w:r w:rsidR="0021471B">
        <w:t xml:space="preserve"> we possess on ecosystem change</w:t>
      </w:r>
      <w:r w:rsidR="00DA4CC3">
        <w:t xml:space="preserve"> and modern technologies</w:t>
      </w:r>
      <w:r w:rsidR="0021471B">
        <w:t>.</w:t>
      </w:r>
      <w:r w:rsidR="00EF4DAF">
        <w:t xml:space="preserve"> The LPR highlights that whilst attempts have been made </w:t>
      </w:r>
      <w:r w:rsidR="00263294">
        <w:t xml:space="preserve">to protect the environment, these targets are not yet being met – humanity </w:t>
      </w:r>
      <w:r w:rsidR="00F84F55">
        <w:t>could be said to be</w:t>
      </w:r>
      <w:r w:rsidR="00263294">
        <w:t xml:space="preserve"> </w:t>
      </w:r>
      <w:r w:rsidR="003F7D5F">
        <w:t>putting its own immediate direct interests before preserving long term sustainable systems.</w:t>
      </w:r>
      <w:r w:rsidR="009F669A">
        <w:t xml:space="preserve"> It may be said that human nature itself is key issue</w:t>
      </w:r>
      <w:r w:rsidR="00540234">
        <w:t xml:space="preserve"> that arises in the accomplishment of the objectives of the WWF.</w:t>
      </w:r>
      <w:r w:rsidR="003F7D5F">
        <w:t xml:space="preserve"> </w:t>
      </w:r>
      <w:r w:rsidR="00563023">
        <w:t xml:space="preserve">Such a phase in our </w:t>
      </w:r>
      <w:r w:rsidR="00F84F55">
        <w:t>geologic</w:t>
      </w:r>
      <w:r w:rsidR="008F6E36">
        <w:t xml:space="preserve"> </w:t>
      </w:r>
      <w:r w:rsidR="004346F9">
        <w:t xml:space="preserve">position has been </w:t>
      </w:r>
      <w:r w:rsidR="00FE3CDE">
        <w:t>termed the ‘Anthropocene</w:t>
      </w:r>
      <w:r w:rsidR="004E57A0">
        <w:t xml:space="preserve">’ – the state </w:t>
      </w:r>
      <w:r w:rsidR="00427A9D">
        <w:t>in</w:t>
      </w:r>
      <w:r w:rsidR="004E57A0">
        <w:t xml:space="preserve"> which human activities </w:t>
      </w:r>
      <w:r w:rsidR="002E6AA0">
        <w:t>are</w:t>
      </w:r>
      <w:r w:rsidR="004E57A0">
        <w:t xml:space="preserve"> </w:t>
      </w:r>
      <w:r w:rsidR="00E86A75">
        <w:t>defining the environment more so than natural processes.</w:t>
      </w:r>
      <w:r w:rsidR="00FD3C57">
        <w:rPr>
          <w:rStyle w:val="FootnoteReference"/>
        </w:rPr>
        <w:footnoteReference w:id="13"/>
      </w:r>
      <w:r w:rsidR="00E86A75">
        <w:t xml:space="preserve"> </w:t>
      </w:r>
    </w:p>
    <w:p w14:paraId="243D0D57" w14:textId="55357568" w:rsidR="004E57A0" w:rsidRDefault="004E57A0"/>
    <w:p w14:paraId="563EC67D" w14:textId="2CB2E1BF" w:rsidR="005D205B" w:rsidRDefault="00E85B3B">
      <w:r>
        <w:t>What can we say for the responsibility of major institutions in addressing th</w:t>
      </w:r>
      <w:r w:rsidR="00C3557F">
        <w:t>e</w:t>
      </w:r>
      <w:r>
        <w:t xml:space="preserve"> problem</w:t>
      </w:r>
      <w:r w:rsidR="00C3557F">
        <w:t>s of this new era</w:t>
      </w:r>
      <w:r>
        <w:t xml:space="preserve"> </w:t>
      </w:r>
      <w:r w:rsidR="00C3557F">
        <w:t>and</w:t>
      </w:r>
      <w:r>
        <w:t xml:space="preserve"> the </w:t>
      </w:r>
      <w:r w:rsidR="00C3557F">
        <w:t>requirement</w:t>
      </w:r>
      <w:r>
        <w:t xml:space="preserve"> to </w:t>
      </w:r>
      <w:r w:rsidR="00F67C5A">
        <w:t xml:space="preserve">shift to a low-carbon economy? </w:t>
      </w:r>
      <w:r w:rsidR="001E0362">
        <w:t xml:space="preserve">There is the case that financial institutions are well placed in </w:t>
      </w:r>
      <w:r w:rsidR="005A3012">
        <w:t xml:space="preserve">driving solutions consistent with scientific understanding </w:t>
      </w:r>
      <w:r w:rsidR="005A3012">
        <w:rPr>
          <w:rStyle w:val="FootnoteReference"/>
        </w:rPr>
        <w:footnoteReference w:id="14"/>
      </w:r>
      <w:r w:rsidR="0016014B">
        <w:t>, environmental stewardship on behalf of regulators as well as all persons controlling business undertakings</w:t>
      </w:r>
      <w:r w:rsidR="008759A7">
        <w:t xml:space="preserve"> will be relevant. </w:t>
      </w:r>
      <w:r w:rsidR="00225DA5">
        <w:t xml:space="preserve">Shrivastava also highlights the problem with our current mainstream economic </w:t>
      </w:r>
      <w:r w:rsidR="00004571">
        <w:t>systems</w:t>
      </w:r>
      <w:r w:rsidR="00A17C9A">
        <w:t xml:space="preserve"> </w:t>
      </w:r>
      <w:r w:rsidR="00F84F55">
        <w:t>that</w:t>
      </w:r>
      <w:r w:rsidR="00A17C9A">
        <w:t xml:space="preserve"> focus</w:t>
      </w:r>
      <w:r w:rsidR="00BA5AFA">
        <w:t>ses</w:t>
      </w:r>
      <w:r w:rsidR="00A17C9A">
        <w:t xml:space="preserve"> on individual gain and materialism</w:t>
      </w:r>
      <w:r w:rsidR="00560E56">
        <w:t>.</w:t>
      </w:r>
      <w:r w:rsidR="003D23CE">
        <w:t xml:space="preserve"> </w:t>
      </w:r>
      <w:r w:rsidR="00560E56">
        <w:t xml:space="preserve">Although </w:t>
      </w:r>
      <w:r w:rsidR="00E61769">
        <w:t>these have</w:t>
      </w:r>
      <w:r w:rsidR="00A17C9A">
        <w:t xml:space="preserve"> been drivers of productivity and competition</w:t>
      </w:r>
      <w:r w:rsidR="00560E56">
        <w:t>,</w:t>
      </w:r>
      <w:r w:rsidR="00D14925">
        <w:t xml:space="preserve"> a</w:t>
      </w:r>
      <w:r w:rsidR="00A17C9A">
        <w:t xml:space="preserve"> new </w:t>
      </w:r>
      <w:r w:rsidR="00A83D79">
        <w:t xml:space="preserve">economics system fully compatible with ecological understanding will be </w:t>
      </w:r>
      <w:r w:rsidR="00560E56">
        <w:t xml:space="preserve">required to account for </w:t>
      </w:r>
      <w:r w:rsidR="00E63021">
        <w:t>reliance of future generations on the planet.</w:t>
      </w:r>
      <w:r w:rsidR="009905E0">
        <w:t xml:space="preserve"> </w:t>
      </w:r>
      <w:r w:rsidR="000061F6">
        <w:t>Is there a future for capitalist ideals without shared social values</w:t>
      </w:r>
      <w:r w:rsidR="003310A6">
        <w:t xml:space="preserve"> that respect sustainability</w:t>
      </w:r>
      <w:r w:rsidR="000061F6">
        <w:t>?</w:t>
      </w:r>
      <w:r w:rsidR="000061F6">
        <w:rPr>
          <w:rStyle w:val="FootnoteReference"/>
        </w:rPr>
        <w:footnoteReference w:id="15"/>
      </w:r>
    </w:p>
    <w:p w14:paraId="6F307F67" w14:textId="2110EFF9" w:rsidR="005D205B" w:rsidRDefault="005D205B"/>
    <w:p w14:paraId="3141785A" w14:textId="51724FDD" w:rsidR="00594582" w:rsidRPr="00594582" w:rsidRDefault="00594582" w:rsidP="00594582">
      <w:r w:rsidRPr="00594582">
        <w:t xml:space="preserve">Understanding the value of natural capital will be fundamental in any future economic system, how will using resources take away the opportunity for future generations to also utilise them, as well the role they have in </w:t>
      </w:r>
      <w:r w:rsidR="0053050D">
        <w:lastRenderedPageBreak/>
        <w:t>maintaining life</w:t>
      </w:r>
      <w:r w:rsidRPr="00594582">
        <w:t xml:space="preserve">. A definition can be seen to be provided by the European Environment Agency </w:t>
      </w:r>
      <w:r w:rsidRPr="00594582">
        <w:rPr>
          <w:vertAlign w:val="superscript"/>
        </w:rPr>
        <w:footnoteReference w:id="16"/>
      </w:r>
      <w:r w:rsidRPr="00594582">
        <w:t xml:space="preserve"> as being natural assets and flows (abiotic) and ecosystem services (biotic), incorporating the fundamental elements required for human existence. It could be said that until recently the concept of natural capital has been under appreciated and is often not accounted for in determining national wealth. However, there is a growing community in valuing it and applying it to business operations with a suitable framework.</w:t>
      </w:r>
      <w:r w:rsidRPr="00594582">
        <w:rPr>
          <w:vertAlign w:val="superscript"/>
        </w:rPr>
        <w:footnoteReference w:id="17"/>
      </w:r>
      <w:r w:rsidR="00B97DA0">
        <w:t xml:space="preserve"> By placing value on such systems could we then also consider the role of interest on it, in the sense that by using it now we are indebted to other and future occupants of the planet</w:t>
      </w:r>
      <w:r w:rsidR="0053050D">
        <w:t xml:space="preserve"> by removing their option to use it</w:t>
      </w:r>
      <w:r w:rsidR="00B97DA0">
        <w:t>.</w:t>
      </w:r>
      <w:r w:rsidR="00472F45">
        <w:rPr>
          <w:rStyle w:val="FootnoteReference"/>
        </w:rPr>
        <w:footnoteReference w:id="18"/>
      </w:r>
      <w:r w:rsidR="00B97DA0">
        <w:t xml:space="preserve"> Should there be a responsibility on behalf of users of natural capital to return it?</w:t>
      </w:r>
    </w:p>
    <w:p w14:paraId="37B2D0A4" w14:textId="77777777" w:rsidR="00594582" w:rsidRPr="00594582" w:rsidRDefault="00594582" w:rsidP="00594582"/>
    <w:p w14:paraId="61FAE30A" w14:textId="23C5AB31" w:rsidR="00594582" w:rsidRPr="00594582" w:rsidRDefault="00594582" w:rsidP="00594582">
      <w:r w:rsidRPr="00594582">
        <w:t xml:space="preserve">It may be said that a problem in determining natural capital </w:t>
      </w:r>
      <w:r w:rsidR="00B97DA0">
        <w:t xml:space="preserve">is </w:t>
      </w:r>
      <w:r w:rsidRPr="00594582">
        <w:t>how we refer to it in economic or financial terms</w:t>
      </w:r>
      <w:r w:rsidR="00B97DA0">
        <w:t>. N</w:t>
      </w:r>
      <w:r w:rsidRPr="00594582">
        <w:t>ot only does this create dispute but also inhibits a consistent and standardized approach in application.</w:t>
      </w:r>
      <w:r w:rsidRPr="00594582">
        <w:rPr>
          <w:vertAlign w:val="superscript"/>
        </w:rPr>
        <w:footnoteReference w:id="19"/>
      </w:r>
      <w:r w:rsidRPr="00594582">
        <w:t xml:space="preserve"> There are however incentives already in place for financial institutions in highlighting benefits from commitment to valuing natural capital initiatives.</w:t>
      </w:r>
      <w:r w:rsidRPr="00594582">
        <w:rPr>
          <w:vertAlign w:val="superscript"/>
        </w:rPr>
        <w:footnoteReference w:id="20"/>
      </w:r>
      <w:r w:rsidRPr="00594582">
        <w:t xml:space="preserve"> A continued emphasis on valuing natural assets will form an integral part of establishing a sustainable economy.</w:t>
      </w:r>
      <w:r w:rsidR="00B12484">
        <w:rPr>
          <w:rStyle w:val="FootnoteReference"/>
        </w:rPr>
        <w:footnoteReference w:id="21"/>
      </w:r>
      <w:r w:rsidRPr="00594582">
        <w:t xml:space="preserve"> Appropriately valuing natural capital will allow it to be objectively assessed in broader activities including policy, regulation and transactions.</w:t>
      </w:r>
    </w:p>
    <w:p w14:paraId="70E4F110" w14:textId="77777777" w:rsidR="00594582" w:rsidRPr="00594582" w:rsidRDefault="00594582" w:rsidP="00594582"/>
    <w:p w14:paraId="1A00EB60" w14:textId="661F5FBD" w:rsidR="00594582" w:rsidRDefault="00594582" w:rsidP="00594582">
      <w:r w:rsidRPr="00594582">
        <w:t>How effectively can we apply traditional economic theory to a future sustainability-based economy? Can it be said that by allowing free trade in the manner put forward by Adam Smith</w:t>
      </w:r>
      <w:r w:rsidRPr="00594582">
        <w:rPr>
          <w:vertAlign w:val="superscript"/>
        </w:rPr>
        <w:footnoteReference w:id="22"/>
      </w:r>
      <w:r w:rsidRPr="00594582">
        <w:t xml:space="preserve"> will be beneficial to furthering a sustainable system? If it can account for regulated standards of sustainability, potentially. Along with concepts of Comparative Advantage by David Ricardo</w:t>
      </w:r>
      <w:r w:rsidRPr="00594582">
        <w:rPr>
          <w:vertAlign w:val="superscript"/>
        </w:rPr>
        <w:footnoteReference w:id="23"/>
      </w:r>
      <w:r w:rsidRPr="00594582">
        <w:t xml:space="preserve"> and relevant developments there may be scope to apply elements of sustainability to these existing models. In their time of conception there were no significant concerns of climate change, however we could still look to some advantages in explaining production in terms of efficiency regarding materials. Rather than just financial efficiency</w:t>
      </w:r>
      <w:r w:rsidR="00061F30">
        <w:t>,</w:t>
      </w:r>
      <w:r w:rsidRPr="00594582">
        <w:t xml:space="preserve"> natural production efficiency should be considered in determining suitability of trade. Despite this, there are also considerations of transported associated carbon impacts with external trade. </w:t>
      </w:r>
    </w:p>
    <w:p w14:paraId="6C48E15E" w14:textId="42FAC32B" w:rsidR="005B36B0" w:rsidRDefault="005B36B0" w:rsidP="00594582"/>
    <w:p w14:paraId="018D7808" w14:textId="0BD69E6A" w:rsidR="005B36B0" w:rsidRPr="005B36B0" w:rsidRDefault="005B36B0" w:rsidP="005B36B0">
      <w:r w:rsidRPr="005B36B0">
        <w:t>In discussion of the recent IPBES biodiversity report</w:t>
      </w:r>
      <w:r w:rsidRPr="005B36B0">
        <w:rPr>
          <w:vertAlign w:val="superscript"/>
        </w:rPr>
        <w:footnoteReference w:id="24"/>
      </w:r>
      <w:r w:rsidRPr="005B36B0">
        <w:t xml:space="preserve"> – why are we judging a countries success on its economic output and Gross Domestic Product when such indicators do not always reflect sustainability in nature?</w:t>
      </w:r>
      <w:r w:rsidRPr="005B36B0">
        <w:rPr>
          <w:vertAlign w:val="superscript"/>
        </w:rPr>
        <w:footnoteReference w:id="25"/>
      </w:r>
      <w:r w:rsidRPr="005B36B0">
        <w:t xml:space="preserve"> Could then concepts such as ‘North’ and ‘South’ economies, ‘East’ and ‘West’, emerging Markets ‘EAGLES’ and ‘NESTS’ in fact be detrimental to overall sustainability of the global economy. Is the human drive to compete</w:t>
      </w:r>
      <w:r w:rsidR="009A09D0">
        <w:t xml:space="preserve"> alongside lack of future thinking</w:t>
      </w:r>
      <w:r w:rsidRPr="005B36B0">
        <w:t xml:space="preserve"> overriding interest in the protection of nature and a survivable environment? With emerging concepts of a ‘Green-Economy’ or ‘Natural Market’ more indicators suggest a change in how we perceive the modern economy with accepted theory evaluated with sustainability in mind.</w:t>
      </w:r>
    </w:p>
    <w:p w14:paraId="291E1161" w14:textId="77777777" w:rsidR="005B36B0" w:rsidRPr="00594582" w:rsidRDefault="005B36B0" w:rsidP="00594582"/>
    <w:p w14:paraId="21D2DBA8" w14:textId="77777777" w:rsidR="00594582" w:rsidRDefault="00594582"/>
    <w:p w14:paraId="58FAECA8" w14:textId="77777777" w:rsidR="00446845" w:rsidRDefault="00446845"/>
    <w:p w14:paraId="286993D5" w14:textId="77777777" w:rsidR="00594582" w:rsidRDefault="00594582"/>
    <w:p w14:paraId="2A6333BD" w14:textId="12019DC8" w:rsidR="007F7031" w:rsidRPr="007F7031" w:rsidRDefault="007F7031">
      <w:pPr>
        <w:rPr>
          <w:u w:val="single"/>
        </w:rPr>
      </w:pPr>
      <w:r>
        <w:rPr>
          <w:u w:val="single"/>
        </w:rPr>
        <w:t xml:space="preserve">What will climate change mean </w:t>
      </w:r>
      <w:r w:rsidR="00842DD0">
        <w:rPr>
          <w:u w:val="single"/>
        </w:rPr>
        <w:t>to international</w:t>
      </w:r>
      <w:r>
        <w:rPr>
          <w:u w:val="single"/>
        </w:rPr>
        <w:t xml:space="preserve"> business and the WWF</w:t>
      </w:r>
    </w:p>
    <w:p w14:paraId="2729E70B" w14:textId="77777777" w:rsidR="007F7031" w:rsidRDefault="007F7031"/>
    <w:p w14:paraId="5540971D" w14:textId="48E2ED89" w:rsidR="00CA7B78" w:rsidRDefault="00487748">
      <w:r>
        <w:t>Can</w:t>
      </w:r>
      <w:r w:rsidR="0037169C">
        <w:t xml:space="preserve"> </w:t>
      </w:r>
      <w:r w:rsidR="005D205B">
        <w:t>climate change</w:t>
      </w:r>
      <w:r>
        <w:t xml:space="preserve"> be said to be</w:t>
      </w:r>
      <w:r w:rsidR="005D205B">
        <w:t xml:space="preserve"> an area</w:t>
      </w:r>
      <w:r w:rsidR="0037169C">
        <w:t xml:space="preserve"> that </w:t>
      </w:r>
      <w:r w:rsidR="00506219">
        <w:t>businesses fully understand</w:t>
      </w:r>
      <w:r w:rsidR="005D205B">
        <w:t xml:space="preserve"> in relation to their decisions</w:t>
      </w:r>
      <w:r w:rsidR="0037169C">
        <w:t xml:space="preserve">? </w:t>
      </w:r>
      <w:r w:rsidR="0041361F">
        <w:t xml:space="preserve">It has been suggested that while investors </w:t>
      </w:r>
      <w:r w:rsidR="009F6012">
        <w:t xml:space="preserve">are aware of the issue </w:t>
      </w:r>
      <w:r w:rsidR="00CF6D2E">
        <w:t>in a broad sense</w:t>
      </w:r>
      <w:r>
        <w:t>,</w:t>
      </w:r>
      <w:r w:rsidR="008D3DE6">
        <w:t xml:space="preserve"> </w:t>
      </w:r>
      <w:r w:rsidR="0041361F">
        <w:t>the data needed to make</w:t>
      </w:r>
      <w:r w:rsidR="00237756">
        <w:t xml:space="preserve"> sound</w:t>
      </w:r>
      <w:r w:rsidR="0041361F">
        <w:t xml:space="preserve"> financial </w:t>
      </w:r>
      <w:r w:rsidR="005D205B">
        <w:t>decisions is not readily available</w:t>
      </w:r>
      <w:r w:rsidR="006E0322">
        <w:t>.</w:t>
      </w:r>
      <w:r w:rsidR="005D205B">
        <w:t xml:space="preserve"> </w:t>
      </w:r>
      <w:r w:rsidR="005D205B">
        <w:rPr>
          <w:rStyle w:val="FootnoteReference"/>
        </w:rPr>
        <w:footnoteReference w:id="26"/>
      </w:r>
      <w:r w:rsidR="006E0322">
        <w:t xml:space="preserve"> This</w:t>
      </w:r>
      <w:r w:rsidR="005D205B">
        <w:t xml:space="preserve"> can have wider impacts </w:t>
      </w:r>
      <w:r w:rsidR="00D9475F">
        <w:t>on</w:t>
      </w:r>
      <w:r w:rsidR="006E0322">
        <w:t xml:space="preserve"> effective</w:t>
      </w:r>
      <w:r w:rsidR="00D9475F">
        <w:t xml:space="preserve"> management as well as </w:t>
      </w:r>
      <w:r w:rsidR="00237756">
        <w:t>the ability</w:t>
      </w:r>
      <w:r w:rsidR="00D9475F">
        <w:t xml:space="preserve"> to abide by current</w:t>
      </w:r>
      <w:r w:rsidR="00EF1FA9">
        <w:rPr>
          <w:rStyle w:val="FootnoteReference"/>
        </w:rPr>
        <w:footnoteReference w:id="27"/>
      </w:r>
      <w:r w:rsidR="00D9475F">
        <w:t xml:space="preserve"> and potential future legislation.</w:t>
      </w:r>
      <w:r w:rsidR="007C7582">
        <w:t xml:space="preserve"> </w:t>
      </w:r>
      <w:r w:rsidR="009630B5">
        <w:t xml:space="preserve">This </w:t>
      </w:r>
      <w:r w:rsidR="007C7582">
        <w:t>highlights a potential for business expansion in opportunities to provide specific information on wider</w:t>
      </w:r>
      <w:r w:rsidR="00812F17">
        <w:t xml:space="preserve"> environmental</w:t>
      </w:r>
      <w:r w:rsidR="007C7582">
        <w:t xml:space="preserve"> consequences</w:t>
      </w:r>
      <w:r w:rsidR="00322083">
        <w:t xml:space="preserve"> </w:t>
      </w:r>
      <w:r w:rsidR="007A09A9">
        <w:t>including</w:t>
      </w:r>
      <w:r w:rsidR="00322083">
        <w:t xml:space="preserve"> facilitating interactions between researchers and investors</w:t>
      </w:r>
      <w:r w:rsidR="00441D0A">
        <w:t>.</w:t>
      </w:r>
      <w:r w:rsidR="00812F17">
        <w:t xml:space="preserve"> </w:t>
      </w:r>
      <w:r w:rsidR="00441D0A">
        <w:t>This is an area that the WWF could</w:t>
      </w:r>
      <w:r w:rsidR="00255415">
        <w:t xml:space="preserve"> be well placed to</w:t>
      </w:r>
      <w:r w:rsidR="00441D0A">
        <w:t xml:space="preserve"> expand into</w:t>
      </w:r>
      <w:r w:rsidR="00255415">
        <w:t xml:space="preserve">, given its current </w:t>
      </w:r>
      <w:r w:rsidR="00577180">
        <w:t>resources</w:t>
      </w:r>
      <w:r w:rsidR="002B4818">
        <w:t>, international influence</w:t>
      </w:r>
      <w:r w:rsidR="00577180">
        <w:t xml:space="preserve"> and organisational structure.</w:t>
      </w:r>
    </w:p>
    <w:p w14:paraId="5D1B2270" w14:textId="4F3C18AF" w:rsidR="00B957F9" w:rsidRDefault="00B957F9"/>
    <w:p w14:paraId="4F8BC6FE" w14:textId="67DF8CBE" w:rsidR="00B957F9" w:rsidRDefault="00B957F9">
      <w:r>
        <w:t xml:space="preserve">Highlighted by </w:t>
      </w:r>
      <w:proofErr w:type="spellStart"/>
      <w:r w:rsidR="005F3C02">
        <w:t>Hojnik</w:t>
      </w:r>
      <w:proofErr w:type="spellEnd"/>
      <w:r w:rsidR="005F3C02">
        <w:rPr>
          <w:rStyle w:val="FootnoteReference"/>
        </w:rPr>
        <w:footnoteReference w:id="28"/>
      </w:r>
      <w:r w:rsidR="005F3C02">
        <w:t xml:space="preserve"> preservation of free trade </w:t>
      </w:r>
      <w:r w:rsidR="004201D0">
        <w:t>as emphasised by the European Union (EU)</w:t>
      </w:r>
      <w:r w:rsidR="006D47C9">
        <w:rPr>
          <w:rStyle w:val="FootnoteReference"/>
        </w:rPr>
        <w:footnoteReference w:id="29"/>
      </w:r>
      <w:r w:rsidR="004201D0">
        <w:t xml:space="preserve"> and the World Trade Organisation (WTO)</w:t>
      </w:r>
      <w:r w:rsidR="00A46AB7">
        <w:rPr>
          <w:rStyle w:val="FootnoteReference"/>
        </w:rPr>
        <w:footnoteReference w:id="30"/>
      </w:r>
      <w:r w:rsidR="004201D0">
        <w:t xml:space="preserve"> </w:t>
      </w:r>
      <w:r w:rsidR="00E53DAE">
        <w:t xml:space="preserve">may </w:t>
      </w:r>
      <w:r w:rsidR="00B1027A">
        <w:t>conflict with</w:t>
      </w:r>
      <w:r w:rsidR="00E53DAE">
        <w:t xml:space="preserve"> their held goals of </w:t>
      </w:r>
      <w:r w:rsidR="00A33759">
        <w:t>environmental sustainability. Protectionist stance</w:t>
      </w:r>
      <w:r w:rsidR="00117B49">
        <w:t xml:space="preserve">s </w:t>
      </w:r>
      <w:r w:rsidR="00B1027A">
        <w:t xml:space="preserve">in this case could be seen to assist </w:t>
      </w:r>
      <w:r w:rsidR="00482D56">
        <w:t xml:space="preserve">sustainability goals if local domestic options are preferred over </w:t>
      </w:r>
      <w:r w:rsidR="000E0532">
        <w:t>imports</w:t>
      </w:r>
      <w:r w:rsidR="00482D56">
        <w:t xml:space="preserve"> due to the associated carbon impacts of </w:t>
      </w:r>
      <w:r w:rsidR="000E0532">
        <w:t xml:space="preserve">trade. This points to the need for a wider </w:t>
      </w:r>
      <w:r w:rsidR="00863984">
        <w:t>consideration</w:t>
      </w:r>
      <w:r w:rsidR="009D1AC9">
        <w:t xml:space="preserve"> in developing trade policy</w:t>
      </w:r>
      <w:r w:rsidR="00863984">
        <w:t xml:space="preserve"> including elements of </w:t>
      </w:r>
      <w:r w:rsidR="009D1AC9">
        <w:t xml:space="preserve">the environment and the actual impacts </w:t>
      </w:r>
      <w:r w:rsidR="00A53EDB">
        <w:t xml:space="preserve">on it by external trade. </w:t>
      </w:r>
      <w:r w:rsidR="0085358D">
        <w:t xml:space="preserve">Internal aspects </w:t>
      </w:r>
      <w:r w:rsidR="00BF49E4">
        <w:t xml:space="preserve">will still need to be </w:t>
      </w:r>
      <w:r w:rsidR="00DF5BDB">
        <w:t xml:space="preserve">scrutinised and </w:t>
      </w:r>
      <w:r w:rsidR="00BF49E4">
        <w:t xml:space="preserve">regulated in determining their environmental efficiency. </w:t>
      </w:r>
      <w:r w:rsidR="000E0532">
        <w:t xml:space="preserve"> </w:t>
      </w:r>
      <w:r w:rsidR="00B1027A">
        <w:t xml:space="preserve"> </w:t>
      </w:r>
    </w:p>
    <w:p w14:paraId="0C5C32DF" w14:textId="1EBFB424" w:rsidR="00C673F0" w:rsidRDefault="00C673F0"/>
    <w:p w14:paraId="3B6E7CA1" w14:textId="519CF370" w:rsidR="00C673F0" w:rsidRDefault="0097541C">
      <w:r>
        <w:t xml:space="preserve">In the wake of the recent </w:t>
      </w:r>
      <w:r w:rsidR="000D7BF4">
        <w:t>IPCC report</w:t>
      </w:r>
      <w:r w:rsidR="00904E2B">
        <w:rPr>
          <w:rStyle w:val="FootnoteReference"/>
        </w:rPr>
        <w:footnoteReference w:id="31"/>
      </w:r>
      <w:r>
        <w:t xml:space="preserve">, the pressure and expectation of the WWF </w:t>
      </w:r>
      <w:r w:rsidR="00031819">
        <w:t>(being a world leader in conservation issues) is likely to increase.</w:t>
      </w:r>
      <w:r w:rsidR="009A3EF4">
        <w:t xml:space="preserve"> </w:t>
      </w:r>
      <w:r w:rsidR="00E61428">
        <w:t>Global p</w:t>
      </w:r>
      <w:r w:rsidR="009A3EF4">
        <w:t>erceptions of climate change have been increasing</w:t>
      </w:r>
      <w:r w:rsidR="0012246F">
        <w:rPr>
          <w:rStyle w:val="FootnoteReference"/>
        </w:rPr>
        <w:footnoteReference w:id="32"/>
      </w:r>
      <w:r w:rsidR="009A3EF4">
        <w:t xml:space="preserve"> </w:t>
      </w:r>
      <w:r w:rsidR="0012246F">
        <w:t>however it can be said</w:t>
      </w:r>
      <w:r w:rsidR="00E61428">
        <w:t xml:space="preserve"> it has been dependent upon </w:t>
      </w:r>
      <w:r w:rsidR="00211520">
        <w:t xml:space="preserve">education by media as well as governance, </w:t>
      </w:r>
      <w:r w:rsidR="0029663A">
        <w:t>which will vary from country to country.</w:t>
      </w:r>
      <w:r w:rsidR="00031819">
        <w:t xml:space="preserve"> As humanity begins to comprehend its impact on the life of the globe, and indeed its own survival, who will they look too? This may prove to be the opportunity for the WWF to lead and educat</w:t>
      </w:r>
      <w:r w:rsidR="007E7845">
        <w:t>e</w:t>
      </w:r>
      <w:r w:rsidR="00031819">
        <w:t xml:space="preserve"> the world in achievement of its core values</w:t>
      </w:r>
      <w:r w:rsidR="00820178">
        <w:t>. T</w:t>
      </w:r>
      <w:r w:rsidR="00C14CB6">
        <w:t>o be effective it could be said a cohesive approach will be needed</w:t>
      </w:r>
      <w:r w:rsidR="00820178">
        <w:t>,</w:t>
      </w:r>
      <w:r w:rsidR="00C14CB6">
        <w:t xml:space="preserve"> utilising </w:t>
      </w:r>
      <w:r w:rsidR="00FE2341">
        <w:t>the full extent</w:t>
      </w:r>
      <w:r w:rsidR="00B8585B">
        <w:t xml:space="preserve"> of resources</w:t>
      </w:r>
      <w:r w:rsidR="006E470B">
        <w:t xml:space="preserve"> that</w:t>
      </w:r>
      <w:r w:rsidR="00B8585B">
        <w:t xml:space="preserve"> humanity</w:t>
      </w:r>
      <w:r w:rsidR="00FE2341">
        <w:t xml:space="preserve"> currently</w:t>
      </w:r>
      <w:r w:rsidR="00B8585B">
        <w:t xml:space="preserve"> </w:t>
      </w:r>
      <w:r w:rsidR="006E470B">
        <w:t>has available.</w:t>
      </w:r>
    </w:p>
    <w:p w14:paraId="2A5ACEB4" w14:textId="77777777" w:rsidR="004C4F34" w:rsidRDefault="004C4F34"/>
    <w:p w14:paraId="37C579AB" w14:textId="2BE00F39" w:rsidR="003D3F29" w:rsidRDefault="00BE175A">
      <w:r>
        <w:t xml:space="preserve">Whilst the IPCC highlights that partnership between organisations will be necessary in reaching relevant targets to limit climate change. </w:t>
      </w:r>
      <w:r>
        <w:rPr>
          <w:rStyle w:val="FootnoteReference"/>
        </w:rPr>
        <w:footnoteReference w:id="33"/>
      </w:r>
      <w:r>
        <w:t xml:space="preserve"> Conversely, </w:t>
      </w:r>
      <w:r w:rsidR="004C4F34">
        <w:t>although</w:t>
      </w:r>
      <w:r>
        <w:t xml:space="preserve"> being</w:t>
      </w:r>
      <w:r w:rsidR="004C4F34">
        <w:t xml:space="preserve"> perceived as a</w:t>
      </w:r>
      <w:r>
        <w:t xml:space="preserve"> positive for our situation and the environment, could an increased awareness towards environmental issues and conservation be detrimental for the WWF? It could be said that as humanity takes a more proactive approach towards the issues highlighted by the United Nations (UN)</w:t>
      </w:r>
      <w:r w:rsidR="004C4F34">
        <w:t>,</w:t>
      </w:r>
      <w:r>
        <w:t xml:space="preserve"> more groups working towards the same goals as the WWF will rise.</w:t>
      </w:r>
      <w:r w:rsidR="00E91771">
        <w:t xml:space="preserve"> </w:t>
      </w:r>
      <w:r w:rsidR="004C4F34">
        <w:t>This may mean the WWF could come into competition for funding, as well as specialist human resources.  Positively, it could be said this could drive competition in the conservation industry in pursuit of higher performance. However, in seeking to outperform one another conservation groups may lose sight of their values if they become too focussed on results</w:t>
      </w:r>
      <w:r w:rsidR="00D47DFB">
        <w:t>,</w:t>
      </w:r>
      <w:r w:rsidR="004C4F34">
        <w:t xml:space="preserve"> as well as missing out on key opportunities to form partnerships for greater conservation goals. </w:t>
      </w:r>
      <w:r w:rsidR="00346682">
        <w:t>Could there be a future problem in commercial conservation?</w:t>
      </w:r>
    </w:p>
    <w:p w14:paraId="4DB4B959" w14:textId="6E0641A4" w:rsidR="00843873" w:rsidRDefault="00843873"/>
    <w:p w14:paraId="0111258C" w14:textId="1B30398F" w:rsidR="00843873" w:rsidRDefault="00843873">
      <w:r>
        <w:lastRenderedPageBreak/>
        <w:t xml:space="preserve">Amongst other areas for expansion identified for the WWF in shifts to </w:t>
      </w:r>
      <w:r w:rsidR="00A71CB5">
        <w:t xml:space="preserve">a </w:t>
      </w:r>
      <w:r w:rsidR="00C73BE9">
        <w:t>green economy</w:t>
      </w:r>
      <w:r w:rsidR="006B4FA9">
        <w:t>. W</w:t>
      </w:r>
      <w:r w:rsidR="00A71CB5">
        <w:t>e could also consider carbon emissions offset measures as a route for expansion</w:t>
      </w:r>
      <w:r w:rsidR="00745D21">
        <w:t xml:space="preserve"> and the appropriate management and direction of others looking to invest. </w:t>
      </w:r>
      <w:r w:rsidR="00E50179">
        <w:t xml:space="preserve">While the concept could be criticised in excusing the problem </w:t>
      </w:r>
      <w:r w:rsidR="002D57C7">
        <w:t xml:space="preserve">rather than </w:t>
      </w:r>
      <w:r w:rsidR="008906D3">
        <w:t>effectively reducing it, as well as the burden it places on developing nations</w:t>
      </w:r>
      <w:r w:rsidR="008906D3">
        <w:rPr>
          <w:rStyle w:val="FootnoteReference"/>
        </w:rPr>
        <w:footnoteReference w:id="34"/>
      </w:r>
      <w:r w:rsidR="001A2463">
        <w:t>.</w:t>
      </w:r>
      <w:r w:rsidR="00D372DB">
        <w:t xml:space="preserve"> </w:t>
      </w:r>
      <w:r w:rsidR="001A2463">
        <w:t>I</w:t>
      </w:r>
      <w:r w:rsidR="00D372DB">
        <w:t xml:space="preserve">f the WWF </w:t>
      </w:r>
      <w:r w:rsidR="00CC1C0D">
        <w:t>could</w:t>
      </w:r>
      <w:r w:rsidR="00D372DB">
        <w:t xml:space="preserve"> regulate, advise and direct measures to monitor carbon offsetting initiatives</w:t>
      </w:r>
      <w:r w:rsidR="001A2463">
        <w:t xml:space="preserve"> they </w:t>
      </w:r>
      <w:r w:rsidR="00CC1C0D">
        <w:t>can</w:t>
      </w:r>
      <w:r w:rsidR="001A2463">
        <w:t xml:space="preserve"> enhance the service through fairness as well </w:t>
      </w:r>
      <w:r w:rsidR="009A3599">
        <w:t xml:space="preserve">as fulfilling their other </w:t>
      </w:r>
      <w:r w:rsidR="00EA366F">
        <w:t>values by protecting biodiversity. For example, ensuring forests are planted</w:t>
      </w:r>
      <w:r w:rsidR="008B2F4D">
        <w:t xml:space="preserve"> with native</w:t>
      </w:r>
      <w:r w:rsidR="00EA366F">
        <w:t xml:space="preserve"> rather than invasive tree species</w:t>
      </w:r>
      <w:r w:rsidR="000C5469">
        <w:t xml:space="preserve"> that may </w:t>
      </w:r>
      <w:r w:rsidR="00BE6734">
        <w:t>be detrimental to</w:t>
      </w:r>
      <w:r w:rsidR="000C5469">
        <w:t xml:space="preserve"> indigenous species.</w:t>
      </w:r>
    </w:p>
    <w:p w14:paraId="16D36B22" w14:textId="77777777" w:rsidR="003B7956" w:rsidRDefault="003B7956"/>
    <w:p w14:paraId="2FF27616" w14:textId="06035B27" w:rsidR="00BB749E" w:rsidRDefault="00967102">
      <w:r>
        <w:t>Looking to</w:t>
      </w:r>
      <w:r w:rsidR="00BB749E">
        <w:t xml:space="preserve"> the market-based instruments </w:t>
      </w:r>
      <w:r w:rsidR="00F009CD">
        <w:t xml:space="preserve">in the field of biodiversity and </w:t>
      </w:r>
      <w:r w:rsidR="00AF7E27">
        <w:t>ecosystem protection</w:t>
      </w:r>
      <w:r w:rsidR="00661501">
        <w:t xml:space="preserve"> </w:t>
      </w:r>
      <w:proofErr w:type="spellStart"/>
      <w:r w:rsidR="00AF7E27">
        <w:t>Pirard</w:t>
      </w:r>
      <w:proofErr w:type="spellEnd"/>
      <w:r w:rsidR="00661501" w:rsidRPr="00661501">
        <w:rPr>
          <w:vertAlign w:val="superscript"/>
        </w:rPr>
        <w:footnoteReference w:id="35"/>
      </w:r>
      <w:r w:rsidR="00661501" w:rsidRPr="00661501">
        <w:t xml:space="preserve"> </w:t>
      </w:r>
      <w:r w:rsidR="00B839BD">
        <w:t>identifies problems in the emergence of the market</w:t>
      </w:r>
      <w:r w:rsidR="005F4612">
        <w:t xml:space="preserve"> and associated business. Can we truly put a financial value on the protection of a species, habitat or forest? While you could simply price it </w:t>
      </w:r>
      <w:r w:rsidR="002F01AA">
        <w:t>regarding</w:t>
      </w:r>
      <w:r w:rsidR="005F4612">
        <w:t xml:space="preserve"> the opportunity cost of </w:t>
      </w:r>
      <w:r w:rsidR="00604600">
        <w:t xml:space="preserve">other business ventures, this perspective is one which </w:t>
      </w:r>
      <w:r w:rsidR="00E55410">
        <w:t>does not factor in</w:t>
      </w:r>
      <w:r w:rsidR="002F01AA">
        <w:t xml:space="preserve"> wider</w:t>
      </w:r>
      <w:r w:rsidR="00E55410">
        <w:t xml:space="preserve"> natural consequences and may have led to the current environmental emergency we are facing. </w:t>
      </w:r>
      <w:r w:rsidR="00455034">
        <w:t xml:space="preserve">However, it is not simply enough to </w:t>
      </w:r>
      <w:r w:rsidR="00765FB1">
        <w:t>direct human</w:t>
      </w:r>
      <w:r w:rsidR="00337442">
        <w:t xml:space="preserve"> </w:t>
      </w:r>
      <w:r w:rsidR="00061F30">
        <w:t>business</w:t>
      </w:r>
      <w:r w:rsidR="00765FB1">
        <w:t xml:space="preserve"> activity based on moral agendas</w:t>
      </w:r>
      <w:r w:rsidR="00061F30">
        <w:t>. D</w:t>
      </w:r>
      <w:r w:rsidR="00337442">
        <w:t>esign and education of appropriate incentives</w:t>
      </w:r>
      <w:r w:rsidR="00AD6386">
        <w:t xml:space="preserve"> </w:t>
      </w:r>
      <w:r w:rsidR="00061F30">
        <w:t>alongside</w:t>
      </w:r>
      <w:r w:rsidR="00AD6386">
        <w:t xml:space="preserve"> enforcement</w:t>
      </w:r>
      <w:r w:rsidR="00337442">
        <w:t xml:space="preserve"> will be required to effectively guide humanity in </w:t>
      </w:r>
      <w:r w:rsidR="004C13FD">
        <w:t>its</w:t>
      </w:r>
      <w:r w:rsidR="00337442">
        <w:t xml:space="preserve"> </w:t>
      </w:r>
      <w:r w:rsidR="004C13FD">
        <w:t xml:space="preserve">behaviour towards the natural world. </w:t>
      </w:r>
      <w:r w:rsidR="00DC5333">
        <w:t>Could we see Carbon</w:t>
      </w:r>
      <w:r w:rsidR="001C481D">
        <w:t>, Biodiversity or Ecosystem</w:t>
      </w:r>
      <w:r w:rsidR="00DC5333">
        <w:t xml:space="preserve"> </w:t>
      </w:r>
      <w:r w:rsidR="00C66560">
        <w:t>T</w:t>
      </w:r>
      <w:r w:rsidR="00DC5333">
        <w:t>ax</w:t>
      </w:r>
      <w:r w:rsidR="00C66560">
        <w:t>ation</w:t>
      </w:r>
      <w:r w:rsidR="00DC5333">
        <w:t xml:space="preserve"> in the future?</w:t>
      </w:r>
      <w:r w:rsidR="001C481D">
        <w:t xml:space="preserve"> </w:t>
      </w:r>
      <w:r w:rsidR="00BE0847">
        <w:t>The WWF may be able to play a role in the guidance of such instruments.</w:t>
      </w:r>
    </w:p>
    <w:p w14:paraId="0D6CC454" w14:textId="20B48F74" w:rsidR="002217A0" w:rsidRDefault="002217A0"/>
    <w:p w14:paraId="49F00CD0" w14:textId="0B7A6D71" w:rsidR="002217A0" w:rsidRDefault="002217A0">
      <w:r>
        <w:t>In addressing these practical issues Foley</w:t>
      </w:r>
      <w:r w:rsidR="00883124">
        <w:t xml:space="preserve"> </w:t>
      </w:r>
      <w:r w:rsidR="00881120">
        <w:t>points that enhanced strategies and framework will be required to provide the necessary infrastructure to facilitate sustainable land use</w:t>
      </w:r>
      <w:r w:rsidR="001109D9">
        <w:t xml:space="preserve"> and support of operations</w:t>
      </w:r>
      <w:r w:rsidR="00883124" w:rsidRPr="00883124">
        <w:rPr>
          <w:vertAlign w:val="superscript"/>
        </w:rPr>
        <w:footnoteReference w:id="36"/>
      </w:r>
      <w:r w:rsidR="00881120">
        <w:t xml:space="preserve">. Professional ecosystem services that are accessible by </w:t>
      </w:r>
      <w:r w:rsidR="00BC19E6">
        <w:t xml:space="preserve">everyone will need to underly all future business undertakings. </w:t>
      </w:r>
      <w:r w:rsidR="00D74B2E">
        <w:t xml:space="preserve">By placing an emphasis on this a wide range of opportunity industry can be developed surrounding the practical steps required to be sustainable. </w:t>
      </w:r>
      <w:r w:rsidR="004134FC">
        <w:t>The WWF may be able to harness this by</w:t>
      </w:r>
      <w:r w:rsidR="002119F8">
        <w:t xml:space="preserve"> providing a service</w:t>
      </w:r>
      <w:r w:rsidR="004134FC">
        <w:t xml:space="preserve"> facilitating interactions between professionals </w:t>
      </w:r>
      <w:r w:rsidR="00D61256">
        <w:t>with sustainable practice knowledge and those who require them to be applied to their businesses</w:t>
      </w:r>
      <w:r w:rsidR="00BF2DEF">
        <w:t xml:space="preserve">. </w:t>
      </w:r>
      <w:r w:rsidR="00883124">
        <w:t>However,</w:t>
      </w:r>
      <w:r w:rsidR="00BF2DEF">
        <w:t xml:space="preserve"> as awareness grows and demand increases for this type of service, will there be a need for a regulatory body to monitor such advice to ensure it is suitable in obtaining </w:t>
      </w:r>
      <w:r w:rsidR="00E94CA9">
        <w:t>g</w:t>
      </w:r>
      <w:r w:rsidR="00743222">
        <w:t>lobal objectives</w:t>
      </w:r>
      <w:r w:rsidR="00883124">
        <w:t>?</w:t>
      </w:r>
    </w:p>
    <w:p w14:paraId="29F2F677" w14:textId="68E5F7F0" w:rsidR="00E94CA9" w:rsidRDefault="00E94CA9"/>
    <w:p w14:paraId="5965A1AE" w14:textId="2D9CDD3E" w:rsidR="00E94CA9" w:rsidRDefault="00E94CA9">
      <w:r>
        <w:t>What future is there for regulation</w:t>
      </w:r>
      <w:r w:rsidR="00113BE5">
        <w:t>, policy</w:t>
      </w:r>
      <w:r>
        <w:t xml:space="preserve"> and legislation in environmental sustainability? </w:t>
      </w:r>
      <w:r w:rsidR="007B1F10">
        <w:t xml:space="preserve">Looking to the </w:t>
      </w:r>
      <w:r w:rsidR="00C73ADC">
        <w:t>Paris Agreement (2015)</w:t>
      </w:r>
      <w:r w:rsidR="00C73ADC">
        <w:rPr>
          <w:rStyle w:val="FootnoteReference"/>
        </w:rPr>
        <w:footnoteReference w:id="37"/>
      </w:r>
      <w:r w:rsidR="00AD1BE3">
        <w:t xml:space="preserve"> there is indication that nations are prepared to work with one another in addressing the issue. </w:t>
      </w:r>
      <w:r w:rsidR="00CF6D02">
        <w:t>However,</w:t>
      </w:r>
      <w:r w:rsidR="00AD1BE3">
        <w:t xml:space="preserve"> in recent years significant signatories such as the United States of America (US) withdrawing from the agreement have left the future </w:t>
      </w:r>
      <w:r w:rsidR="00CF6D02">
        <w:t>of its application in question.</w:t>
      </w:r>
      <w:r w:rsidR="00CF6D02">
        <w:rPr>
          <w:rStyle w:val="FootnoteReference"/>
        </w:rPr>
        <w:footnoteReference w:id="38"/>
      </w:r>
      <w:r w:rsidR="00CF6D02">
        <w:t xml:space="preserve"> This will have implications, but it could be said that the agreement did not go far enough </w:t>
      </w:r>
      <w:r w:rsidR="00E635FC">
        <w:t>in addressing climate change</w:t>
      </w:r>
      <w:r w:rsidR="00061F30">
        <w:t xml:space="preserve"> so required review for effective application</w:t>
      </w:r>
      <w:r w:rsidR="00B743B3">
        <w:t xml:space="preserve">. This </w:t>
      </w:r>
      <w:r w:rsidR="00061F30">
        <w:t>occurred</w:t>
      </w:r>
      <w:r w:rsidR="000619A9">
        <w:t xml:space="preserve"> </w:t>
      </w:r>
      <w:r w:rsidR="00B743B3">
        <w:t>by</w:t>
      </w:r>
      <w:r w:rsidR="000619A9">
        <w:t xml:space="preserve"> not applying consistent standards,</w:t>
      </w:r>
      <w:r w:rsidR="00E635FC">
        <w:t xml:space="preserve"> as well as</w:t>
      </w:r>
      <w:r w:rsidR="00DB22D4">
        <w:t xml:space="preserve"> ignoring</w:t>
      </w:r>
      <w:r w:rsidR="00E635FC">
        <w:t xml:space="preserve"> the temporal implications of past carbon usage</w:t>
      </w:r>
      <w:r w:rsidR="00DB22D4">
        <w:t xml:space="preserve"> which disadvantages developing nations</w:t>
      </w:r>
      <w:r w:rsidR="00A4571E">
        <w:t>.</w:t>
      </w:r>
      <w:r w:rsidR="006337B7">
        <w:t xml:space="preserve"> Given the recent reports of the IPCC and IPB</w:t>
      </w:r>
      <w:r w:rsidR="00910C9A">
        <w:t>E</w:t>
      </w:r>
      <w:r w:rsidR="006337B7">
        <w:t xml:space="preserve">S </w:t>
      </w:r>
      <w:r w:rsidR="0028248F">
        <w:t xml:space="preserve">it can be said that any current legislation in application </w:t>
      </w:r>
      <w:r w:rsidR="00B743B3">
        <w:t>has</w:t>
      </w:r>
      <w:r w:rsidR="0028248F">
        <w:t xml:space="preserve"> not </w:t>
      </w:r>
      <w:r w:rsidR="00B743B3">
        <w:t xml:space="preserve">been </w:t>
      </w:r>
      <w:r w:rsidR="0028248F">
        <w:t>enough in addressing the situation at hand.</w:t>
      </w:r>
      <w:r w:rsidR="00AC11FD">
        <w:t xml:space="preserve"> </w:t>
      </w:r>
      <w:r w:rsidR="0028248F">
        <w:t>Through reformation considering this,</w:t>
      </w:r>
      <w:r w:rsidR="00AC11FD">
        <w:t xml:space="preserve"> individual nations </w:t>
      </w:r>
      <w:r w:rsidR="0002260A">
        <w:t xml:space="preserve">are legislating towards sustainable goals, </w:t>
      </w:r>
      <w:r w:rsidR="004D2637">
        <w:t xml:space="preserve">but </w:t>
      </w:r>
      <w:r w:rsidR="0002260A">
        <w:t xml:space="preserve">will it matter if others do not do the same? </w:t>
      </w:r>
    </w:p>
    <w:p w14:paraId="636AD9E4" w14:textId="368AE51B" w:rsidR="0059339C" w:rsidRDefault="0059339C"/>
    <w:p w14:paraId="09840771" w14:textId="291E2A3B" w:rsidR="00113933" w:rsidRDefault="00113933"/>
    <w:p w14:paraId="0546EB69" w14:textId="0CC1C3AF" w:rsidR="00113933" w:rsidRDefault="00113933"/>
    <w:p w14:paraId="06FCA615" w14:textId="77777777" w:rsidR="00113933" w:rsidRDefault="00113933"/>
    <w:p w14:paraId="51E54C0E" w14:textId="6028B3C0" w:rsidR="0059339C" w:rsidRPr="005B1818" w:rsidRDefault="00522858">
      <w:pPr>
        <w:rPr>
          <w:u w:val="single"/>
        </w:rPr>
      </w:pPr>
      <w:r>
        <w:rPr>
          <w:u w:val="single"/>
        </w:rPr>
        <w:lastRenderedPageBreak/>
        <w:t>Stakeholder</w:t>
      </w:r>
      <w:r w:rsidR="00197B1F" w:rsidRPr="00197B1F">
        <w:rPr>
          <w:u w:val="single"/>
        </w:rPr>
        <w:t xml:space="preserve"> Engagement Considerations for the WWF</w:t>
      </w:r>
    </w:p>
    <w:p w14:paraId="0C66710E" w14:textId="77777777" w:rsidR="0059339C" w:rsidRPr="0059339C" w:rsidRDefault="0059339C" w:rsidP="0059339C">
      <w:r w:rsidRPr="0059339C">
        <w:t>Studies suggest that a move towards a plant-based diet for humanity is preferable to mitigate climate change</w:t>
      </w:r>
      <w:r w:rsidRPr="0059339C">
        <w:rPr>
          <w:vertAlign w:val="superscript"/>
        </w:rPr>
        <w:footnoteReference w:id="39"/>
      </w:r>
      <w:r w:rsidRPr="0059339C">
        <w:t xml:space="preserve">, but how would this impact the goals of the WWF if agricultural patterns need to be altered? While there are indicators that current practices impact the environment, could future methods conflict with the values of the WWF or even wider human rights? Whilst they are linked and long-term synergy will be integral for the long term, at what point do we put protecting biodiversity before that of feeding human populations?  It may be the case that to preserve one aspect of its core values, elements of another must be altered. While it is certainly possible an optimum level of synergy can be accomplished, in implementing its goals the WWF may need to prioritise its agenda as global perceptions change. </w:t>
      </w:r>
    </w:p>
    <w:p w14:paraId="510BDB96" w14:textId="77777777" w:rsidR="0059339C" w:rsidRPr="0059339C" w:rsidRDefault="0059339C" w:rsidP="0059339C"/>
    <w:p w14:paraId="4EF3D77E" w14:textId="0BEDBE9C" w:rsidR="0059339C" w:rsidRPr="0059339C" w:rsidRDefault="00814298" w:rsidP="0059339C">
      <w:r>
        <w:t xml:space="preserve">In addressing a </w:t>
      </w:r>
      <w:r w:rsidR="001D4972">
        <w:t>repeated</w:t>
      </w:r>
      <w:r>
        <w:t xml:space="preserve"> issue to the WWF </w:t>
      </w:r>
      <w:r w:rsidR="0059339C" w:rsidRPr="0059339C">
        <w:t>communicated by the media on environmental consequences</w:t>
      </w:r>
      <w:r>
        <w:t>.</w:t>
      </w:r>
      <w:r w:rsidR="0059339C" w:rsidRPr="0059339C">
        <w:t xml:space="preserve"> </w:t>
      </w:r>
      <w:r>
        <w:t>E</w:t>
      </w:r>
      <w:r w:rsidR="0059339C" w:rsidRPr="0059339C">
        <w:t>vidence suggests that in the case of meat consumption Western culture may be less than willing to change behaviours</w:t>
      </w:r>
      <w:r w:rsidR="0059339C" w:rsidRPr="0059339C">
        <w:rPr>
          <w:vertAlign w:val="superscript"/>
        </w:rPr>
        <w:footnoteReference w:id="40"/>
      </w:r>
      <w:r w:rsidR="0059339C" w:rsidRPr="0059339C">
        <w:t>, despite the role it plays in environmental degradation</w:t>
      </w:r>
      <w:r w:rsidR="0059339C" w:rsidRPr="0059339C">
        <w:rPr>
          <w:vertAlign w:val="superscript"/>
        </w:rPr>
        <w:footnoteReference w:id="41"/>
      </w:r>
      <w:r w:rsidR="0059339C" w:rsidRPr="0059339C">
        <w:t xml:space="preserve">. MacDiarmid demonstrates that participants were only willing to mitigate their environmental impact through other methods of moderation. This could be seen to demonstrate a lack of appreciation by the Western world regarding individual contribution to climate change, resulting from social norms. Even while the WWF encounters challenges in engaging perceived ‘foreign’ cultures, studies such as these highlight perceptions of climate change in the ‘developed’ world, can the organisation say they are effectively engaging populations from developed nations? This could demonstrate an area of expansion for future strategy, prioritising education potentially in partnership with governance, regulators and other organisations. </w:t>
      </w:r>
    </w:p>
    <w:p w14:paraId="7B9ED9FB" w14:textId="77777777" w:rsidR="0059339C" w:rsidRPr="0059339C" w:rsidRDefault="0059339C" w:rsidP="0059339C"/>
    <w:p w14:paraId="181D70E4" w14:textId="7B7C1DA4" w:rsidR="0059339C" w:rsidRPr="0059339C" w:rsidRDefault="0059339C" w:rsidP="0059339C">
      <w:r w:rsidRPr="0059339C">
        <w:t>It could be said that for the effective communication of the goals of the WWF, as well as similar initiatives by other organisations such as the United Nations (UN) and their sustainable development goals (SDG)</w:t>
      </w:r>
      <w:r w:rsidRPr="0059339C">
        <w:rPr>
          <w:vertAlign w:val="superscript"/>
        </w:rPr>
        <w:footnoteReference w:id="42"/>
      </w:r>
      <w:r w:rsidRPr="0059339C">
        <w:t>. The message will need to be put across in a way that is understandable and relatable. There are drawbacks in producing idealised theory or policy on operations that will result in having little impact unless the practical elements of application are accounted for. Merely communicating messages of environmental change will not suffice unless we provide practical accomplishable steps for people to abide by, we must ask ourselves how are organisations and regulators making it easy for people to live a sustainable existence and how will this impact their wellbeing? Costanza points that measuring the success of sustainability is difficult, as well as that to achieve such goals there must be a global cohesion in accomplishing it</w:t>
      </w:r>
      <w:r w:rsidRPr="0059339C">
        <w:rPr>
          <w:vertAlign w:val="superscript"/>
        </w:rPr>
        <w:footnoteReference w:id="43"/>
      </w:r>
      <w:r w:rsidRPr="0059339C">
        <w:t xml:space="preserve">, if it can even be said that objectives in their current form will be enough in accomplishing environmental </w:t>
      </w:r>
      <w:r w:rsidR="00814298">
        <w:t>balance</w:t>
      </w:r>
      <w:r w:rsidRPr="0059339C">
        <w:t xml:space="preserve">. </w:t>
      </w:r>
    </w:p>
    <w:p w14:paraId="66BFECF4" w14:textId="77777777" w:rsidR="004B2164" w:rsidRDefault="004B2164" w:rsidP="00D570EC"/>
    <w:p w14:paraId="5B5F250B" w14:textId="479FB2F3" w:rsidR="00D570EC" w:rsidRDefault="00C673F0" w:rsidP="00D570EC">
      <w:r>
        <w:t xml:space="preserve">Due </w:t>
      </w:r>
      <w:r w:rsidR="00F70485">
        <w:t>to the</w:t>
      </w:r>
      <w:r w:rsidR="0048322F">
        <w:t xml:space="preserve"> international scope of activities and engagement</w:t>
      </w:r>
      <w:r w:rsidR="00F70485">
        <w:t xml:space="preserve"> of the WWF</w:t>
      </w:r>
      <w:r w:rsidR="0048322F">
        <w:t xml:space="preserve">, cross-cultural competency could be said to be one of the most important aspects of </w:t>
      </w:r>
      <w:r w:rsidR="00F70485">
        <w:t>the organisation’s activities</w:t>
      </w:r>
      <w:r w:rsidR="000879D6">
        <w:t xml:space="preserve">. </w:t>
      </w:r>
      <w:r w:rsidR="0042707A">
        <w:t xml:space="preserve">Not only are they likely to experience challenges in management of employees from varied cultures, but also in interactions with those impacted by their conservation activities. Jeffrey P. Cohn identifies that there is likely to be conflict that will require proactive management by whichever organisation responsible. </w:t>
      </w:r>
      <w:r w:rsidR="0042707A">
        <w:rPr>
          <w:rStyle w:val="FootnoteReference"/>
        </w:rPr>
        <w:footnoteReference w:id="44"/>
      </w:r>
      <w:r w:rsidR="0042707A">
        <w:t xml:space="preserve"> A sensitive approach is required with specific understanding of the context and ideologies of the culture concerned</w:t>
      </w:r>
      <w:r w:rsidR="000F480F">
        <w:t xml:space="preserve">, but </w:t>
      </w:r>
      <w:r w:rsidR="00EB4ADD">
        <w:t>a strategy accounting for this</w:t>
      </w:r>
      <w:r w:rsidR="000F480F">
        <w:t xml:space="preserve"> can allow for greater </w:t>
      </w:r>
      <w:r w:rsidR="00EB3C3D">
        <w:t>effectiveness</w:t>
      </w:r>
      <w:r w:rsidR="000F480F">
        <w:t xml:space="preserve"> by utilising strengths or weaknesses of said groups</w:t>
      </w:r>
      <w:r w:rsidR="00E21EAC">
        <w:t xml:space="preserve">. </w:t>
      </w:r>
      <w:r w:rsidR="0042707A">
        <w:rPr>
          <w:rStyle w:val="FootnoteReference"/>
        </w:rPr>
        <w:footnoteReference w:id="45"/>
      </w:r>
      <w:r w:rsidR="00E21EAC">
        <w:t xml:space="preserve"> </w:t>
      </w:r>
      <w:r w:rsidR="00D570EC">
        <w:t xml:space="preserve">By having a multi-cultural employee base as well </w:t>
      </w:r>
      <w:r w:rsidR="00D570EC">
        <w:lastRenderedPageBreak/>
        <w:t>as multi-cultural engagement, the WWF will require additional management and education to approach any variance in understanding</w:t>
      </w:r>
      <w:r w:rsidR="00C126D6">
        <w:t>.</w:t>
      </w:r>
    </w:p>
    <w:p w14:paraId="54A0E8B8" w14:textId="3C0CCFE2" w:rsidR="00D30DF9" w:rsidRDefault="00D30DF9" w:rsidP="00D570EC"/>
    <w:p w14:paraId="7116B096" w14:textId="77777777" w:rsidR="00D30DF9" w:rsidRPr="00D30DF9" w:rsidRDefault="00D30DF9" w:rsidP="00D30DF9">
      <w:r w:rsidRPr="00D30DF9">
        <w:t>In addressing the issue of providing sustainability in resource use, it can be argued that a multi-stakeholder initiative (MSI) is required to establish effective frameworks</w:t>
      </w:r>
      <w:r w:rsidRPr="00D30DF9">
        <w:rPr>
          <w:vertAlign w:val="superscript"/>
        </w:rPr>
        <w:footnoteReference w:id="46"/>
      </w:r>
      <w:r w:rsidRPr="00D30DF9">
        <w:t xml:space="preserve">. In standardising approaches allowing for consistency, fairness and support for smallholders of primary industry, governed MSI practices that focus on all contributors are a way to uphold broader social values in wake of economic pressure. Despite the establishment of such regulatory bodies there could still be scope for corruption and exploitation, particularly in more vulnerable ‘South-South’ trade where there is less social infrastructure and other relevant supporting regulators. In considering what type of role the WWF could play in terms of its current operations could be expanded in advising and scrutinising such activities, as well as giving scope to broadening the role of MSI’s to forward other social values. </w:t>
      </w:r>
    </w:p>
    <w:p w14:paraId="30D85053" w14:textId="4484180E" w:rsidR="00F70485" w:rsidRDefault="00F70485"/>
    <w:p w14:paraId="1A9BBAF7" w14:textId="16EC54E9" w:rsidR="00710116" w:rsidRDefault="00710116">
      <w:r>
        <w:t xml:space="preserve">A point of conflict </w:t>
      </w:r>
      <w:r w:rsidR="00C619BE">
        <w:t>over limiting development for the purposes of conservation may be encountered in some societies</w:t>
      </w:r>
      <w:r w:rsidR="009B2EFA">
        <w:t>. A</w:t>
      </w:r>
      <w:r w:rsidR="00C619BE">
        <w:t xml:space="preserve">fter all, how is it fair that Western nations have exploited natural resources for </w:t>
      </w:r>
      <w:r w:rsidR="009B2EFA">
        <w:t>their</w:t>
      </w:r>
      <w:r w:rsidR="00C619BE">
        <w:t xml:space="preserve"> own advantage but now </w:t>
      </w:r>
      <w:r w:rsidR="00452202">
        <w:t xml:space="preserve">they </w:t>
      </w:r>
      <w:r w:rsidR="009B2EFA">
        <w:t xml:space="preserve">are </w:t>
      </w:r>
      <w:r w:rsidR="00452202">
        <w:t xml:space="preserve">regulating other nations </w:t>
      </w:r>
      <w:r w:rsidR="009B2EFA">
        <w:t>in</w:t>
      </w:r>
      <w:r w:rsidR="00452202">
        <w:t xml:space="preserve"> doing so?</w:t>
      </w:r>
      <w:r w:rsidR="00CA52CF">
        <w:rPr>
          <w:rStyle w:val="FootnoteReference"/>
        </w:rPr>
        <w:footnoteReference w:id="47"/>
      </w:r>
      <w:r w:rsidR="00452202">
        <w:t xml:space="preserve"> There are incentives in place such as REDD+</w:t>
      </w:r>
      <w:r w:rsidR="009D264D">
        <w:rPr>
          <w:rStyle w:val="FootnoteReference"/>
        </w:rPr>
        <w:footnoteReference w:id="48"/>
      </w:r>
      <w:r w:rsidR="009D264D">
        <w:t xml:space="preserve"> to compensate for the opportunity costs of developing countries </w:t>
      </w:r>
      <w:r w:rsidR="00461DCF">
        <w:t xml:space="preserve">through financial means, </w:t>
      </w:r>
      <w:r w:rsidR="00BA50F8">
        <w:t>but do they go far enough?</w:t>
      </w:r>
      <w:r w:rsidR="000F04A9">
        <w:rPr>
          <w:rStyle w:val="FootnoteReference"/>
        </w:rPr>
        <w:footnoteReference w:id="49"/>
      </w:r>
      <w:r w:rsidR="00BA50F8">
        <w:t xml:space="preserve"> As well as </w:t>
      </w:r>
      <w:r w:rsidR="00AD0E5D">
        <w:t>focusing</w:t>
      </w:r>
      <w:r w:rsidR="00BA50F8">
        <w:t xml:space="preserve"> on </w:t>
      </w:r>
      <w:r w:rsidR="00AD0E5D">
        <w:t xml:space="preserve">stored carbon rather than implicated loss of biodiversity, it could be </w:t>
      </w:r>
      <w:r w:rsidR="00927D96">
        <w:t xml:space="preserve">said there are significant challenges </w:t>
      </w:r>
      <w:r w:rsidR="00806F3F">
        <w:t xml:space="preserve">in the practical application of such initiatives in driving a </w:t>
      </w:r>
      <w:r w:rsidR="009733E8">
        <w:t xml:space="preserve">‘natural economy’. </w:t>
      </w:r>
      <w:r w:rsidR="006C4E0A">
        <w:t>Ensuring there is coherence in governance structures driven by cross-cultural competencies will be relevant</w:t>
      </w:r>
      <w:r w:rsidR="000D00C3">
        <w:t xml:space="preserve"> to addressing such problems, as well as suitably addressing </w:t>
      </w:r>
      <w:r w:rsidR="00EC10BD">
        <w:t>income from a ‘carbon-storing market’ and livelihood impacts on relevant human populations.</w:t>
      </w:r>
    </w:p>
    <w:p w14:paraId="7972689F" w14:textId="7862B6B3" w:rsidR="005C710C" w:rsidRDefault="005C710C"/>
    <w:p w14:paraId="7E07E68D" w14:textId="473ABA34" w:rsidR="000558F8" w:rsidRDefault="000558F8">
      <w:r>
        <w:t xml:space="preserve">As much as the WWF can be said to </w:t>
      </w:r>
      <w:r w:rsidR="005D2F5F">
        <w:t xml:space="preserve">guide cultures in its operations, there may also be the potential to learn and develop sustainable practices for global application from </w:t>
      </w:r>
      <w:r w:rsidR="00075CBF">
        <w:t>certain human groups.</w:t>
      </w:r>
      <w:r w:rsidR="00075CBF">
        <w:rPr>
          <w:rStyle w:val="FootnoteReference"/>
        </w:rPr>
        <w:footnoteReference w:id="50"/>
      </w:r>
      <w:r w:rsidR="00075CBF">
        <w:t xml:space="preserve"> </w:t>
      </w:r>
      <w:r w:rsidR="006A1309">
        <w:t>Allowing strategies in dealing with long term climate control to be adapt</w:t>
      </w:r>
      <w:r w:rsidR="00313815">
        <w:t xml:space="preserve">ive, drawing from historic methods and practices may prove fundamental </w:t>
      </w:r>
      <w:r w:rsidR="00D9246A">
        <w:t>to</w:t>
      </w:r>
      <w:r w:rsidR="00313815">
        <w:t xml:space="preserve"> success.</w:t>
      </w:r>
    </w:p>
    <w:p w14:paraId="3C2293A3" w14:textId="12C9DDF7" w:rsidR="000A26FE" w:rsidRDefault="000A26FE"/>
    <w:p w14:paraId="6555000E" w14:textId="08F00330" w:rsidR="006E233A" w:rsidRDefault="006E233A"/>
    <w:p w14:paraId="7AB703B4" w14:textId="5A16043A" w:rsidR="006E233A" w:rsidRDefault="006E233A"/>
    <w:p w14:paraId="19AD1E62" w14:textId="21734C00" w:rsidR="006E233A" w:rsidRDefault="006E233A"/>
    <w:p w14:paraId="5F3770E4" w14:textId="6CF2D34F" w:rsidR="006E233A" w:rsidRDefault="006E233A"/>
    <w:p w14:paraId="3AA180E6" w14:textId="60DAD37D" w:rsidR="006E233A" w:rsidRDefault="006E233A"/>
    <w:p w14:paraId="45F05DBE" w14:textId="31491B1D" w:rsidR="006E233A" w:rsidRDefault="006E233A"/>
    <w:p w14:paraId="5CA20040" w14:textId="4DF0737C" w:rsidR="006E233A" w:rsidRDefault="006E233A"/>
    <w:p w14:paraId="1C8B4CE4" w14:textId="27118F6F" w:rsidR="006E233A" w:rsidRDefault="006E233A"/>
    <w:p w14:paraId="67B86F89" w14:textId="299BCF49" w:rsidR="006E233A" w:rsidRDefault="006E233A"/>
    <w:p w14:paraId="4FE596A4" w14:textId="77777777" w:rsidR="00103792" w:rsidRDefault="00103792"/>
    <w:p w14:paraId="06E449B6" w14:textId="06CF2D97" w:rsidR="00E870C2" w:rsidRDefault="0067230F">
      <w:pPr>
        <w:rPr>
          <w:u w:val="single"/>
        </w:rPr>
      </w:pPr>
      <w:r w:rsidRPr="0067230F">
        <w:rPr>
          <w:u w:val="single"/>
        </w:rPr>
        <w:lastRenderedPageBreak/>
        <w:t>Conclusion</w:t>
      </w:r>
      <w:r w:rsidR="000C3BF0">
        <w:rPr>
          <w:u w:val="single"/>
        </w:rPr>
        <w:t>, progressions for non-governmental organisations.</w:t>
      </w:r>
    </w:p>
    <w:p w14:paraId="2D557EA3" w14:textId="6431F0F7" w:rsidR="005848C0" w:rsidRDefault="00E06074" w:rsidP="00E06074">
      <w:r>
        <w:t>As</w:t>
      </w:r>
      <w:r w:rsidR="00E870C2">
        <w:t xml:space="preserve"> global</w:t>
      </w:r>
      <w:r>
        <w:t xml:space="preserve"> perceptions change</w:t>
      </w:r>
      <w:r w:rsidR="00E870C2">
        <w:t xml:space="preserve"> considering our environmental emergency,</w:t>
      </w:r>
      <w:r>
        <w:t xml:space="preserve"> the WWF will need to be aware of other industries they can expand into, not just for the purpose of improving operations</w:t>
      </w:r>
      <w:r w:rsidR="00607396">
        <w:t xml:space="preserve"> as an organisation</w:t>
      </w:r>
      <w:r>
        <w:t xml:space="preserve"> but also to influence and guide </w:t>
      </w:r>
      <w:r w:rsidR="007E67E1">
        <w:t xml:space="preserve">other </w:t>
      </w:r>
      <w:r>
        <w:t>business sectors</w:t>
      </w:r>
      <w:r w:rsidR="007E67E1">
        <w:t xml:space="preserve"> beyond their current spectrum</w:t>
      </w:r>
      <w:r>
        <w:t>. Any strategy will need to be adaptive</w:t>
      </w:r>
      <w:r w:rsidR="00A72584">
        <w:t xml:space="preserve"> and holistic</w:t>
      </w:r>
      <w:r>
        <w:t xml:space="preserve"> </w:t>
      </w:r>
      <w:r w:rsidR="00977AB5">
        <w:t>with a focus on sustainability</w:t>
      </w:r>
      <w:r w:rsidR="001062F1">
        <w:t xml:space="preserve"> and the evolution of our current economic system.</w:t>
      </w:r>
      <w:r w:rsidR="00757058">
        <w:t xml:space="preserve"> A focus on integrating social contracts</w:t>
      </w:r>
      <w:r w:rsidR="009A7F01">
        <w:t>, done so with cross-cultural considerations,</w:t>
      </w:r>
      <w:r w:rsidR="00757058">
        <w:t xml:space="preserve"> into any operations with external </w:t>
      </w:r>
      <w:r w:rsidR="009A7F01">
        <w:t>parties</w:t>
      </w:r>
      <w:r w:rsidR="00757058">
        <w:t xml:space="preserve"> </w:t>
      </w:r>
      <w:r w:rsidR="009A7F01">
        <w:t>may be a means to ensure compliance</w:t>
      </w:r>
      <w:r w:rsidR="00E94CD6">
        <w:t>.</w:t>
      </w:r>
      <w:r w:rsidR="00E94CD6">
        <w:rPr>
          <w:rStyle w:val="FootnoteReference"/>
        </w:rPr>
        <w:footnoteReference w:id="51"/>
      </w:r>
      <w:r w:rsidR="00896489">
        <w:t xml:space="preserve"> </w:t>
      </w:r>
    </w:p>
    <w:p w14:paraId="32CA4635" w14:textId="67004134" w:rsidR="00E06074" w:rsidRDefault="008B66A5" w:rsidP="00E06074">
      <w:r>
        <w:t xml:space="preserve">Understanding </w:t>
      </w:r>
      <w:r w:rsidR="00016F69">
        <w:t>information</w:t>
      </w:r>
      <w:r>
        <w:t xml:space="preserve"> already available </w:t>
      </w:r>
      <w:r w:rsidR="00221C69">
        <w:t xml:space="preserve">will </w:t>
      </w:r>
      <w:r w:rsidR="00DA4A8E">
        <w:t>be</w:t>
      </w:r>
      <w:r w:rsidR="00221C69">
        <w:t xml:space="preserve"> a significant challenge</w:t>
      </w:r>
      <w:r w:rsidR="00016F69" w:rsidRPr="00016F69">
        <w:t xml:space="preserve"> in practical applications to business</w:t>
      </w:r>
      <w:r w:rsidR="00016F69">
        <w:t>,</w:t>
      </w:r>
      <w:r w:rsidR="00221C69">
        <w:t xml:space="preserve"> but also an opportunity. </w:t>
      </w:r>
      <w:r w:rsidR="000A69B4">
        <w:t>Future areas of conservation</w:t>
      </w:r>
      <w:r w:rsidR="009E7841">
        <w:t xml:space="preserve"> and associated methods may be viable areas of expansion for </w:t>
      </w:r>
      <w:r w:rsidR="005848C0">
        <w:t xml:space="preserve">investors, who will need to be guided by organisations such as the WWF in addressing environmental concerns. </w:t>
      </w:r>
      <w:r w:rsidR="00896489">
        <w:t xml:space="preserve">By doing so </w:t>
      </w:r>
      <w:r w:rsidR="00607396">
        <w:t>it may be possible to</w:t>
      </w:r>
      <w:r w:rsidR="00896489">
        <w:t xml:space="preserve"> engrain moral principles </w:t>
      </w:r>
      <w:r w:rsidR="00125FA5">
        <w:t>of guardianship in people to</w:t>
      </w:r>
      <w:r w:rsidR="00B4013E">
        <w:t>wards</w:t>
      </w:r>
      <w:r w:rsidR="00125FA5">
        <w:t xml:space="preserve"> the natural world</w:t>
      </w:r>
      <w:r w:rsidR="008E5A0B">
        <w:t>, defining an existence based on a sustainable economic system.</w:t>
      </w:r>
    </w:p>
    <w:p w14:paraId="15B1A565" w14:textId="77777777" w:rsidR="00977AB5" w:rsidRDefault="00977AB5" w:rsidP="00E06074"/>
    <w:p w14:paraId="718527DD" w14:textId="3AA88EDD" w:rsidR="00977AB5" w:rsidRDefault="00977AB5" w:rsidP="00977AB5">
      <w:r>
        <w:t>Seeking partnerships with major technological and social media institutions who engage in the everyday lives of humanity could prove to be key in accomplishing this, but how willing would said corporations be in facilitating</w:t>
      </w:r>
      <w:r w:rsidR="009E1AA9">
        <w:t xml:space="preserve"> the objective</w:t>
      </w:r>
      <w:r>
        <w:t>?  Infrastructure and communication</w:t>
      </w:r>
      <w:r w:rsidR="00AF787E">
        <w:t>, supported by credible science,</w:t>
      </w:r>
      <w:r>
        <w:t xml:space="preserve"> could be utilised to reach the maximum number of people for the purpose of education and incentivisation towards sustainable goals</w:t>
      </w:r>
      <w:r>
        <w:rPr>
          <w:rStyle w:val="FootnoteReference"/>
        </w:rPr>
        <w:footnoteReference w:id="52"/>
      </w:r>
      <w:r>
        <w:t xml:space="preserve">. </w:t>
      </w:r>
      <w:r w:rsidR="008749A6">
        <w:t>As much as influencing business and suppliers, consumers will need to be guided</w:t>
      </w:r>
      <w:r w:rsidR="00481D80">
        <w:t xml:space="preserve"> in realising accountability</w:t>
      </w:r>
      <w:r w:rsidR="006D3530">
        <w:t xml:space="preserve"> as well as encourage</w:t>
      </w:r>
      <w:r w:rsidR="00987D0D">
        <w:t>d towards</w:t>
      </w:r>
      <w:r w:rsidR="006D3530">
        <w:t xml:space="preserve"> proactivity</w:t>
      </w:r>
      <w:r w:rsidR="00481D80">
        <w:t>.</w:t>
      </w:r>
      <w:r w:rsidR="0063433D">
        <w:t xml:space="preserve"> In personal engagement </w:t>
      </w:r>
      <w:r w:rsidR="00987D0D">
        <w:t>it may be easy</w:t>
      </w:r>
      <w:r w:rsidR="0063433D">
        <w:t xml:space="preserve"> to get caught up with and potential</w:t>
      </w:r>
      <w:r w:rsidR="00987D0D">
        <w:t>ly</w:t>
      </w:r>
      <w:r w:rsidR="0063433D">
        <w:t xml:space="preserve"> rely on digital </w:t>
      </w:r>
      <w:r w:rsidR="002B76E4">
        <w:t>improvements,</w:t>
      </w:r>
      <w:r w:rsidR="00987D0D">
        <w:t xml:space="preserve"> but</w:t>
      </w:r>
      <w:r w:rsidR="002B76E4">
        <w:t xml:space="preserve"> the importance of reaching people at a face to face level should not be overlooked. </w:t>
      </w:r>
      <w:r w:rsidR="003E2A27">
        <w:t>Awareness of</w:t>
      </w:r>
      <w:r w:rsidR="00290B83">
        <w:t xml:space="preserve"> human evolved drivers </w:t>
      </w:r>
      <w:r w:rsidR="004F7A7B">
        <w:t>will be crucial in the formation of communications</w:t>
      </w:r>
      <w:r w:rsidR="00E72AE9">
        <w:rPr>
          <w:rStyle w:val="FootnoteReference"/>
        </w:rPr>
        <w:footnoteReference w:id="53"/>
      </w:r>
      <w:r w:rsidR="004F7A7B">
        <w:t>.</w:t>
      </w:r>
    </w:p>
    <w:p w14:paraId="18D20873" w14:textId="4C9AF347" w:rsidR="0067230F" w:rsidRDefault="0067230F">
      <w:pPr>
        <w:rPr>
          <w:u w:val="single"/>
        </w:rPr>
      </w:pPr>
    </w:p>
    <w:p w14:paraId="11D7DB1F" w14:textId="7CBBAA64" w:rsidR="006245D1" w:rsidRDefault="00014104">
      <w:r>
        <w:t>The</w:t>
      </w:r>
      <w:r w:rsidR="00344F8A">
        <w:t xml:space="preserve"> WWF is</w:t>
      </w:r>
      <w:r w:rsidR="0067230F">
        <w:t xml:space="preserve"> a key player in </w:t>
      </w:r>
      <w:r w:rsidR="006036B5">
        <w:t xml:space="preserve">providing integrated approaches </w:t>
      </w:r>
      <w:r w:rsidR="003E34A4">
        <w:t>recognising the links between a health</w:t>
      </w:r>
      <w:r w:rsidR="00E23410">
        <w:t>y</w:t>
      </w:r>
      <w:r w:rsidR="003E34A4">
        <w:t xml:space="preserve"> economy and environment</w:t>
      </w:r>
      <w:r w:rsidR="00344F8A">
        <w:t>,</w:t>
      </w:r>
      <w:r w:rsidR="003E34A4">
        <w:t xml:space="preserve"> </w:t>
      </w:r>
      <w:r w:rsidR="007C37A0">
        <w:t>with mind</w:t>
      </w:r>
      <w:r w:rsidR="003E34A4">
        <w:t xml:space="preserve"> to long term strategy</w:t>
      </w:r>
      <w:r w:rsidR="00344F8A">
        <w:t>.</w:t>
      </w:r>
      <w:r w:rsidR="00F26EAD">
        <w:rPr>
          <w:rStyle w:val="FootnoteReference"/>
        </w:rPr>
        <w:footnoteReference w:id="54"/>
      </w:r>
      <w:r w:rsidR="00F26EAD">
        <w:t xml:space="preserve"> </w:t>
      </w:r>
      <w:r w:rsidR="00344F8A">
        <w:t>This should be continued by giving</w:t>
      </w:r>
      <w:r w:rsidR="0097376F">
        <w:t xml:space="preserve"> advice to</w:t>
      </w:r>
      <w:r w:rsidR="00666BD7">
        <w:t xml:space="preserve"> international</w:t>
      </w:r>
      <w:r w:rsidR="0097376F">
        <w:t xml:space="preserve"> businesses and governments</w:t>
      </w:r>
      <w:r w:rsidR="00344F8A">
        <w:t>, but</w:t>
      </w:r>
      <w:r w:rsidR="0097376F">
        <w:t xml:space="preserve"> it is dependent on</w:t>
      </w:r>
      <w:r w:rsidR="00666BD7">
        <w:t xml:space="preserve"> their</w:t>
      </w:r>
      <w:r w:rsidR="0097376F">
        <w:t xml:space="preserve"> willingness to follow </w:t>
      </w:r>
      <w:r w:rsidR="00E74A89">
        <w:t>and prioritise</w:t>
      </w:r>
      <w:r w:rsidR="00877663">
        <w:t xml:space="preserve"> environmental initiatives</w:t>
      </w:r>
      <w:r w:rsidR="00E74A89">
        <w:t xml:space="preserve"> above other agendas</w:t>
      </w:r>
      <w:r w:rsidR="00242D50">
        <w:t>.</w:t>
      </w:r>
      <w:r w:rsidR="00C0275C">
        <w:t xml:space="preserve"> </w:t>
      </w:r>
      <w:r w:rsidR="00242D50">
        <w:t>W</w:t>
      </w:r>
      <w:r w:rsidR="00E74A89">
        <w:t xml:space="preserve">hile </w:t>
      </w:r>
      <w:r w:rsidR="00344F8A">
        <w:t>they can agree to</w:t>
      </w:r>
      <w:r w:rsidR="002F1CD2">
        <w:t xml:space="preserve"> follow recommendations there is currently </w:t>
      </w:r>
      <w:r w:rsidR="007B2154">
        <w:t>limited</w:t>
      </w:r>
      <w:r w:rsidR="002F1CD2">
        <w:t xml:space="preserve"> means to enforce or incentivise </w:t>
      </w:r>
      <w:r w:rsidR="00150B1D">
        <w:t xml:space="preserve">commitments. </w:t>
      </w:r>
      <w:r w:rsidR="00DF3AE8">
        <w:t xml:space="preserve">It </w:t>
      </w:r>
      <w:r w:rsidR="008C5C0D">
        <w:t xml:space="preserve">may </w:t>
      </w:r>
      <w:r w:rsidR="00DF3AE8">
        <w:t>be</w:t>
      </w:r>
      <w:r w:rsidR="008C5C0D">
        <w:t xml:space="preserve"> a weakness of the WWF that they do not currently have a binding authority.</w:t>
      </w:r>
    </w:p>
    <w:p w14:paraId="47541378" w14:textId="77777777" w:rsidR="006245D1" w:rsidRDefault="006245D1"/>
    <w:p w14:paraId="656FF0DA" w14:textId="625F205F" w:rsidR="008B57FB" w:rsidRDefault="00877663">
      <w:r>
        <w:t>To address this</w:t>
      </w:r>
      <w:r w:rsidR="00150B1D">
        <w:t xml:space="preserve"> </w:t>
      </w:r>
      <w:r w:rsidR="00C3320F">
        <w:t>there may be a need for the</w:t>
      </w:r>
      <w:r w:rsidR="00150B1D">
        <w:t xml:space="preserve"> establishment of a proactive global regulatory body linked with elements of the </w:t>
      </w:r>
      <w:r w:rsidR="003413D2">
        <w:t>United Nations</w:t>
      </w:r>
      <w:r w:rsidR="0037464E">
        <w:t xml:space="preserve"> </w:t>
      </w:r>
      <w:r w:rsidR="00C76115">
        <w:t xml:space="preserve">unified </w:t>
      </w:r>
      <w:r w:rsidR="0037464E">
        <w:t>alongside all active global regulators</w:t>
      </w:r>
      <w:r w:rsidR="003413D2">
        <w:t>.</w:t>
      </w:r>
      <w:r w:rsidR="00C32A49">
        <w:t xml:space="preserve"> The authority of which </w:t>
      </w:r>
      <w:r w:rsidR="00B7345B">
        <w:t>must be</w:t>
      </w:r>
      <w:r w:rsidR="00C32A49">
        <w:t xml:space="preserve"> binding upon all nations in a</w:t>
      </w:r>
      <w:r w:rsidR="00F23EDB">
        <w:t xml:space="preserve"> standardized</w:t>
      </w:r>
      <w:r w:rsidR="00C25524">
        <w:t>,</w:t>
      </w:r>
      <w:r w:rsidR="00C25524">
        <w:rPr>
          <w:rStyle w:val="FootnoteReference"/>
        </w:rPr>
        <w:footnoteReference w:id="55"/>
      </w:r>
      <w:r w:rsidR="00C32A49">
        <w:t xml:space="preserve"> consistent and reasonable manner.</w:t>
      </w:r>
      <w:r w:rsidR="006E164F">
        <w:t xml:space="preserve"> While engagement is made with policy makers, </w:t>
      </w:r>
      <w:r w:rsidR="00AE4771">
        <w:t>policy creation needs to be enacted and enforced</w:t>
      </w:r>
      <w:r w:rsidR="00452EED">
        <w:t xml:space="preserve"> with active stakeholder </w:t>
      </w:r>
      <w:r w:rsidR="00056CD4">
        <w:t>involvement</w:t>
      </w:r>
      <w:r w:rsidR="00482AE7">
        <w:t>.</w:t>
      </w:r>
      <w:r w:rsidR="00AE4771">
        <w:t xml:space="preserve"> </w:t>
      </w:r>
      <w:r w:rsidR="00482AE7">
        <w:t>This will have to apply to all</w:t>
      </w:r>
      <w:r w:rsidR="00AE4771">
        <w:t xml:space="preserve"> human activities on an international scale</w:t>
      </w:r>
      <w:r w:rsidR="00080C72">
        <w:t xml:space="preserve"> in a practically focussed method</w:t>
      </w:r>
      <w:r w:rsidR="00AE4771">
        <w:t xml:space="preserve">. </w:t>
      </w:r>
    </w:p>
    <w:p w14:paraId="7669BFB7" w14:textId="51ECD334" w:rsidR="0041027F" w:rsidRDefault="0041027F"/>
    <w:p w14:paraId="056F5852" w14:textId="1D9DBA52" w:rsidR="0041027F" w:rsidRDefault="0041027F">
      <w:r>
        <w:t xml:space="preserve">Whilst </w:t>
      </w:r>
      <w:r w:rsidR="007E5790">
        <w:t xml:space="preserve">there may be benefits in </w:t>
      </w:r>
      <w:r>
        <w:t xml:space="preserve">working with other organisations, the WWF must still seek to retain independence </w:t>
      </w:r>
      <w:r w:rsidR="007E5790">
        <w:t>so that it can be objective</w:t>
      </w:r>
      <w:r w:rsidR="00F8006C">
        <w:t xml:space="preserve">, critical and focused on its key goals as the global situation changes. By allowing other organisations to take the </w:t>
      </w:r>
      <w:r w:rsidR="00744CDE">
        <w:t>reins</w:t>
      </w:r>
      <w:r w:rsidR="00F8006C">
        <w:t xml:space="preserve"> on their prioriti</w:t>
      </w:r>
      <w:r w:rsidR="00744CDE">
        <w:t>es</w:t>
      </w:r>
      <w:r w:rsidR="00F8006C">
        <w:t xml:space="preserve"> there could be a risk </w:t>
      </w:r>
      <w:r w:rsidR="00744CDE">
        <w:t xml:space="preserve">in the future of becoming overlooked or </w:t>
      </w:r>
      <w:r w:rsidR="00744CDE">
        <w:lastRenderedPageBreak/>
        <w:t xml:space="preserve">ignored. </w:t>
      </w:r>
      <w:r w:rsidR="00987D0D">
        <w:t xml:space="preserve">Consideration should also be given to the potential for corruption in the WWF who may favour some business activity </w:t>
      </w:r>
      <w:r w:rsidR="0081720F">
        <w:t>over another, consistent application will be required.</w:t>
      </w:r>
    </w:p>
    <w:p w14:paraId="50F7162C" w14:textId="15A7078F" w:rsidR="00CC0729" w:rsidRDefault="00CC0729"/>
    <w:p w14:paraId="4A32F48D" w14:textId="748FA9AB" w:rsidR="00995E22" w:rsidRDefault="001D4972">
      <w:r>
        <w:t>L</w:t>
      </w:r>
      <w:r w:rsidR="00CC0729">
        <w:t xml:space="preserve">ooking at broader </w:t>
      </w:r>
      <w:r w:rsidR="00CD6E7C">
        <w:t xml:space="preserve">applications of these headlines, there may be scope for other NGO’s working </w:t>
      </w:r>
      <w:r w:rsidR="00693122">
        <w:t>at</w:t>
      </w:r>
      <w:r w:rsidR="00CD6E7C">
        <w:t xml:space="preserve"> </w:t>
      </w:r>
      <w:r w:rsidR="00693122">
        <w:t>smaller</w:t>
      </w:r>
      <w:r w:rsidR="00CD6E7C">
        <w:t xml:space="preserve"> levels to follow these agendas</w:t>
      </w:r>
      <w:r w:rsidR="00FA30A6">
        <w:t>.</w:t>
      </w:r>
      <w:r w:rsidR="00693122">
        <w:t xml:space="preserve"> Replacing the scale </w:t>
      </w:r>
      <w:r w:rsidR="00C333F4">
        <w:t xml:space="preserve">appropriate to the </w:t>
      </w:r>
      <w:r w:rsidR="00311E68">
        <w:t>surroundings</w:t>
      </w:r>
      <w:r w:rsidR="00C333F4">
        <w:t xml:space="preserve"> they are working at could be used to accomplish societal goals, rather than government lobbying how are they engaging with local government and even local media?</w:t>
      </w:r>
      <w:r w:rsidR="00995E22">
        <w:t xml:space="preserve"> Considerations of the suitability of application will be important for success</w:t>
      </w:r>
      <w:r w:rsidR="00D97CAA">
        <w:t>, can the WWF help to facilitate this?</w:t>
      </w:r>
    </w:p>
    <w:p w14:paraId="65F3F9E8" w14:textId="30B65553" w:rsidR="005B36B0" w:rsidRDefault="002E715F">
      <w:r>
        <w:t xml:space="preserve"> In many </w:t>
      </w:r>
      <w:r w:rsidR="00311E68">
        <w:t>instances</w:t>
      </w:r>
      <w:r>
        <w:t xml:space="preserve">, such groups could </w:t>
      </w:r>
      <w:r w:rsidR="007940FA">
        <w:t>be</w:t>
      </w:r>
      <w:r>
        <w:t xml:space="preserve"> fundamental to accomplishing wider goals of the WWF, emphasising that local partnership and support could be another </w:t>
      </w:r>
      <w:r w:rsidR="007940FA">
        <w:t xml:space="preserve">future strategy for the organisation. Through </w:t>
      </w:r>
      <w:r w:rsidR="005C59E9">
        <w:t>a local approach</w:t>
      </w:r>
      <w:r w:rsidR="007940FA">
        <w:t xml:space="preserve"> </w:t>
      </w:r>
      <w:r w:rsidR="00755F08">
        <w:t xml:space="preserve">there could be more effective integration due to specific relatability and cultural </w:t>
      </w:r>
      <w:r w:rsidR="00103792">
        <w:t>understanding. Being</w:t>
      </w:r>
      <w:r w:rsidR="00777A85">
        <w:t xml:space="preserve"> mindful </w:t>
      </w:r>
      <w:r w:rsidR="00FE144C">
        <w:t>in</w:t>
      </w:r>
      <w:r w:rsidR="00EC4655">
        <w:t xml:space="preserve"> utilisation of human</w:t>
      </w:r>
      <w:r w:rsidR="00FE144C">
        <w:t xml:space="preserve"> societal</w:t>
      </w:r>
      <w:r w:rsidR="00EC4655">
        <w:t xml:space="preserve"> development</w:t>
      </w:r>
      <w:r w:rsidR="00FA30A6">
        <w:t xml:space="preserve"> </w:t>
      </w:r>
      <w:r w:rsidR="0049063B">
        <w:t>in</w:t>
      </w:r>
      <w:r w:rsidR="004A6C01">
        <w:t xml:space="preserve"> accomplishment of</w:t>
      </w:r>
      <w:r w:rsidR="00812B8E">
        <w:t xml:space="preserve"> </w:t>
      </w:r>
      <w:r w:rsidR="004A6C01">
        <w:t xml:space="preserve">social </w:t>
      </w:r>
      <w:r w:rsidR="00FE144C">
        <w:t>causes</w:t>
      </w:r>
      <w:r w:rsidR="00045031">
        <w:t xml:space="preserve"> on a local scale</w:t>
      </w:r>
      <w:r w:rsidR="0049063B">
        <w:t xml:space="preserve"> will be</w:t>
      </w:r>
      <w:r w:rsidR="004A6C01">
        <w:t xml:space="preserve"> necessary </w:t>
      </w:r>
      <w:r w:rsidR="00EC4655">
        <w:t>in</w:t>
      </w:r>
      <w:r w:rsidR="004A6C01">
        <w:t xml:space="preserve"> upholding</w:t>
      </w:r>
      <w:r w:rsidR="00A679A7">
        <w:t xml:space="preserve"> planetary wellbeing and productivity. </w:t>
      </w:r>
    </w:p>
    <w:p w14:paraId="5DF4176F" w14:textId="7833E5B2" w:rsidR="00A265E1" w:rsidRDefault="00A265E1"/>
    <w:p w14:paraId="79FFDED6" w14:textId="10B543D9" w:rsidR="00A265E1" w:rsidRDefault="00A265E1">
      <w:r>
        <w:t xml:space="preserve">Underlying all this is the importance of setting feasible </w:t>
      </w:r>
      <w:r w:rsidR="00227618">
        <w:t>and measurable objectives</w:t>
      </w:r>
      <w:r w:rsidR="00FE7B20">
        <w:t xml:space="preserve"> with suitable </w:t>
      </w:r>
      <w:r w:rsidR="00783306">
        <w:t>timeframes</w:t>
      </w:r>
      <w:r w:rsidR="006D3530">
        <w:rPr>
          <w:rStyle w:val="FootnoteReference"/>
        </w:rPr>
        <w:footnoteReference w:id="56"/>
      </w:r>
      <w:r w:rsidR="00783306">
        <w:t>. While</w:t>
      </w:r>
      <w:r w:rsidR="00B414C9">
        <w:t xml:space="preserve"> </w:t>
      </w:r>
      <w:r w:rsidR="00A83E05">
        <w:t>there are</w:t>
      </w:r>
      <w:r w:rsidR="00886F2D">
        <w:t xml:space="preserve"> </w:t>
      </w:r>
      <w:r w:rsidR="00A83E05">
        <w:t>measurements into</w:t>
      </w:r>
      <w:r w:rsidR="00886F2D">
        <w:t xml:space="preserve"> how </w:t>
      </w:r>
      <w:r w:rsidR="00A83E05">
        <w:t xml:space="preserve">human activity is </w:t>
      </w:r>
      <w:r w:rsidR="00B414C9">
        <w:t>causing</w:t>
      </w:r>
      <w:r w:rsidR="00A83E05">
        <w:t xml:space="preserve"> environmental </w:t>
      </w:r>
      <w:r w:rsidR="00B414C9">
        <w:t>‘damage’</w:t>
      </w:r>
      <w:r w:rsidR="00A83E05">
        <w:t>,</w:t>
      </w:r>
      <w:r w:rsidR="00B414C9">
        <w:t xml:space="preserve"> </w:t>
      </w:r>
      <w:r w:rsidR="006D3530">
        <w:t>there is a question of how</w:t>
      </w:r>
      <w:r w:rsidR="00B414C9">
        <w:t xml:space="preserve"> possible </w:t>
      </w:r>
      <w:r w:rsidR="006D3530">
        <w:t>it is</w:t>
      </w:r>
      <w:r w:rsidR="00B414C9">
        <w:t xml:space="preserve"> to</w:t>
      </w:r>
      <w:r w:rsidR="007D1E05">
        <w:t xml:space="preserve"> go beyond </w:t>
      </w:r>
      <w:r w:rsidR="00FA1060">
        <w:t>current</w:t>
      </w:r>
      <w:r w:rsidR="00B414C9">
        <w:t xml:space="preserve"> </w:t>
      </w:r>
      <w:r w:rsidR="007D1E05">
        <w:t>standard</w:t>
      </w:r>
      <w:r w:rsidR="00FA1060">
        <w:t>s</w:t>
      </w:r>
      <w:r w:rsidR="007D1E05">
        <w:t xml:space="preserve"> in measuring</w:t>
      </w:r>
      <w:r w:rsidR="00916F0D">
        <w:t xml:space="preserve"> success in mitigation</w:t>
      </w:r>
      <w:r w:rsidR="007D1E05">
        <w:t xml:space="preserve"> or positive impact</w:t>
      </w:r>
      <w:r w:rsidR="006D3530">
        <w:t xml:space="preserve">. How can we accurately </w:t>
      </w:r>
      <w:r w:rsidR="00FA1060">
        <w:t>assess</w:t>
      </w:r>
      <w:r w:rsidR="006D3530">
        <w:t xml:space="preserve"> a healthy environment?</w:t>
      </w:r>
      <w:r w:rsidR="00783306">
        <w:t xml:space="preserve"> </w:t>
      </w:r>
      <w:r w:rsidR="007D1E05">
        <w:t>E</w:t>
      </w:r>
      <w:r w:rsidR="007B550D">
        <w:t>stablishment</w:t>
      </w:r>
      <w:r w:rsidR="00783306">
        <w:t xml:space="preserve"> of such objectives </w:t>
      </w:r>
      <w:r w:rsidR="007D1E05">
        <w:t xml:space="preserve">and relevant indicators </w:t>
      </w:r>
      <w:r w:rsidR="00783306">
        <w:t xml:space="preserve">will be difficult given </w:t>
      </w:r>
      <w:r w:rsidR="00256BC3">
        <w:t>current understanding of the natural world</w:t>
      </w:r>
      <w:r w:rsidR="007B550D">
        <w:t>,</w:t>
      </w:r>
      <w:r w:rsidR="00256BC3">
        <w:t xml:space="preserve"> </w:t>
      </w:r>
      <w:r w:rsidR="001362DB">
        <w:t xml:space="preserve">but </w:t>
      </w:r>
      <w:r w:rsidR="00256BC3">
        <w:t xml:space="preserve">if collaboration can occur </w:t>
      </w:r>
      <w:r w:rsidR="007B550D">
        <w:t xml:space="preserve">with consultation </w:t>
      </w:r>
      <w:r w:rsidR="007F040A">
        <w:t xml:space="preserve">of science a means to assess human accomplishment in challenging climate change could be accomplished. </w:t>
      </w:r>
      <w:r w:rsidR="00CB60A4">
        <w:t xml:space="preserve">Design and application </w:t>
      </w:r>
      <w:r w:rsidR="000D0108">
        <w:t xml:space="preserve">will need to be considered for all levels of human activity. </w:t>
      </w:r>
    </w:p>
    <w:p w14:paraId="5E6DEF65" w14:textId="6FDD5559" w:rsidR="005848C0" w:rsidRDefault="005848C0">
      <w:pPr>
        <w:rPr>
          <w:u w:val="single"/>
        </w:rPr>
      </w:pPr>
    </w:p>
    <w:p w14:paraId="192039EF" w14:textId="4AEB53EC" w:rsidR="00120B62" w:rsidRPr="00120B62" w:rsidRDefault="00120B62">
      <w:r>
        <w:t>Measuring links between development goals including synergy with concepts of natural capital and a low carbon economy will be fundamental in communicating analysis of any conservation interventions</w:t>
      </w:r>
      <w:r>
        <w:rPr>
          <w:rStyle w:val="FootnoteReference"/>
        </w:rPr>
        <w:footnoteReference w:id="57"/>
      </w:r>
      <w:r>
        <w:t>. Being actively involved in developing nations puts the WWF in a key position to relay such information to be used by the academic community in creating enhanced means to approach the global issues in these areas.</w:t>
      </w:r>
    </w:p>
    <w:p w14:paraId="0A5B9999" w14:textId="77202D37" w:rsidR="0015562F" w:rsidRDefault="0015562F">
      <w:pPr>
        <w:rPr>
          <w:u w:val="single"/>
        </w:rPr>
      </w:pPr>
    </w:p>
    <w:p w14:paraId="28737E62" w14:textId="71C4428D" w:rsidR="0015562F" w:rsidRDefault="0015562F">
      <w:pPr>
        <w:rPr>
          <w:u w:val="single"/>
        </w:rPr>
      </w:pPr>
    </w:p>
    <w:p w14:paraId="113A09F8" w14:textId="7A9D348D" w:rsidR="0015562F" w:rsidRDefault="0015562F">
      <w:pPr>
        <w:rPr>
          <w:u w:val="single"/>
        </w:rPr>
      </w:pPr>
    </w:p>
    <w:p w14:paraId="7BF5EDAB" w14:textId="24ABC16B" w:rsidR="0015562F" w:rsidRDefault="0015562F">
      <w:pPr>
        <w:rPr>
          <w:u w:val="single"/>
        </w:rPr>
      </w:pPr>
    </w:p>
    <w:p w14:paraId="6C27E8EE" w14:textId="521FE21A" w:rsidR="0015562F" w:rsidRDefault="0015562F">
      <w:pPr>
        <w:rPr>
          <w:u w:val="single"/>
        </w:rPr>
      </w:pPr>
    </w:p>
    <w:p w14:paraId="2C31F229" w14:textId="1323EC42" w:rsidR="0015562F" w:rsidRDefault="0015562F">
      <w:pPr>
        <w:rPr>
          <w:u w:val="single"/>
        </w:rPr>
      </w:pPr>
    </w:p>
    <w:p w14:paraId="642B5FE3" w14:textId="6F0A8558" w:rsidR="0015562F" w:rsidRDefault="0015562F">
      <w:pPr>
        <w:rPr>
          <w:u w:val="single"/>
        </w:rPr>
      </w:pPr>
    </w:p>
    <w:p w14:paraId="01AA60CE" w14:textId="00507E9B" w:rsidR="0015562F" w:rsidRDefault="0015562F">
      <w:pPr>
        <w:rPr>
          <w:u w:val="single"/>
        </w:rPr>
      </w:pPr>
    </w:p>
    <w:p w14:paraId="2B15A387" w14:textId="782F4AC0" w:rsidR="0015562F" w:rsidRDefault="0015562F">
      <w:pPr>
        <w:rPr>
          <w:u w:val="single"/>
        </w:rPr>
      </w:pPr>
    </w:p>
    <w:p w14:paraId="49539A17" w14:textId="274B4564" w:rsidR="0015562F" w:rsidRDefault="0015562F">
      <w:pPr>
        <w:rPr>
          <w:u w:val="single"/>
        </w:rPr>
      </w:pPr>
    </w:p>
    <w:p w14:paraId="3EC4548C" w14:textId="77777777" w:rsidR="005848C0" w:rsidRDefault="005848C0">
      <w:pPr>
        <w:rPr>
          <w:u w:val="single"/>
        </w:rPr>
      </w:pPr>
    </w:p>
    <w:p w14:paraId="02B63597" w14:textId="2E32C3EB" w:rsidR="005B36B0" w:rsidRPr="005B36B0" w:rsidRDefault="005B36B0">
      <w:pPr>
        <w:rPr>
          <w:u w:val="single"/>
        </w:rPr>
      </w:pPr>
      <w:r w:rsidRPr="005B36B0">
        <w:rPr>
          <w:u w:val="single"/>
        </w:rPr>
        <w:lastRenderedPageBreak/>
        <w:t>Commentary on International Monetary Fund Challenge</w:t>
      </w:r>
      <w:r w:rsidR="000C3BF0">
        <w:rPr>
          <w:u w:val="single"/>
        </w:rPr>
        <w:t>: US-China Trade War</w:t>
      </w:r>
      <w:r w:rsidR="004C5EE1">
        <w:rPr>
          <w:u w:val="single"/>
        </w:rPr>
        <w:t xml:space="preserve"> and continued sanctions</w:t>
      </w:r>
      <w:r w:rsidR="000C3BF0">
        <w:rPr>
          <w:u w:val="single"/>
        </w:rPr>
        <w:t>.</w:t>
      </w:r>
    </w:p>
    <w:p w14:paraId="47AFFB47" w14:textId="01DFED70" w:rsidR="005B36B0" w:rsidRDefault="005B36B0" w:rsidP="005B36B0">
      <w:r w:rsidRPr="005B36B0">
        <w:t>In discussion of the US-China Trade War, including the growth in global sanctions on countries such as Russia, identified as a challenge to the global economy by the IMF</w:t>
      </w:r>
      <w:r w:rsidRPr="005B36B0">
        <w:rPr>
          <w:vertAlign w:val="superscript"/>
        </w:rPr>
        <w:footnoteReference w:id="58"/>
      </w:r>
      <w:r w:rsidRPr="005B36B0">
        <w:t>. This could also be said to be a hurdle in addressing climate change and the objectives of the WWF because of the potential for shift from outward global developing policies to inward preservations. In wake of recent extreme weather events which puts developing nations at most risk</w:t>
      </w:r>
      <w:r w:rsidRPr="005B36B0">
        <w:rPr>
          <w:vertAlign w:val="superscript"/>
        </w:rPr>
        <w:footnoteReference w:id="59"/>
      </w:r>
      <w:r w:rsidRPr="005B36B0">
        <w:t xml:space="preserve"> ignoring these problems can lead to significant humanitarian issues as well as diminished global economic development. If demands of conflict are put before a collective approach to addressing climate change targets may never be achieved.</w:t>
      </w:r>
    </w:p>
    <w:p w14:paraId="06A48F53" w14:textId="668A4D4E" w:rsidR="00DB6297" w:rsidRDefault="00DB6297" w:rsidP="005B36B0"/>
    <w:p w14:paraId="59348E04" w14:textId="6B1FE944" w:rsidR="000024C9" w:rsidRDefault="00DB6297" w:rsidP="005B36B0">
      <w:r>
        <w:t xml:space="preserve">As escalations increase </w:t>
      </w:r>
      <w:r w:rsidR="00AE40B0">
        <w:t xml:space="preserve">will the US or China be able to turn to other </w:t>
      </w:r>
      <w:r w:rsidR="00923E88">
        <w:t>economies to maintain them?</w:t>
      </w:r>
      <w:r w:rsidR="003D6D9A">
        <w:t xml:space="preserve"> Amongst others,</w:t>
      </w:r>
      <w:r w:rsidR="00923E88">
        <w:t xml:space="preserve"> </w:t>
      </w:r>
      <w:r w:rsidR="003D6D9A">
        <w:t>t</w:t>
      </w:r>
      <w:r w:rsidR="004A257D">
        <w:t xml:space="preserve">here are </w:t>
      </w:r>
      <w:r w:rsidR="003D6D9A">
        <w:t>doubts towards the</w:t>
      </w:r>
      <w:r w:rsidR="00884D40">
        <w:t xml:space="preserve"> </w:t>
      </w:r>
      <w:r w:rsidR="00AF19AB">
        <w:t>Trans-Atlantic</w:t>
      </w:r>
      <w:r w:rsidR="00884D40">
        <w:t xml:space="preserve"> Trade Partnership</w:t>
      </w:r>
      <w:r w:rsidR="00587691">
        <w:t xml:space="preserve"> and the future of trade between the US and EU</w:t>
      </w:r>
      <w:r w:rsidR="007745AB">
        <w:rPr>
          <w:rStyle w:val="FootnoteReference"/>
        </w:rPr>
        <w:footnoteReference w:id="60"/>
      </w:r>
      <w:r w:rsidR="00627066">
        <w:t>. Could this also mean the potential for further tariffs in retaliation by the US</w:t>
      </w:r>
      <w:r w:rsidR="003D6D9A">
        <w:t>, alongside collapse of other trade deals,</w:t>
      </w:r>
      <w:r w:rsidR="00CE7B6A">
        <w:t xml:space="preserve"> worsening the global problem?</w:t>
      </w:r>
      <w:r w:rsidR="00587691">
        <w:t xml:space="preserve"> If no agreements </w:t>
      </w:r>
      <w:r w:rsidR="00C31146">
        <w:t>can</w:t>
      </w:r>
      <w:r w:rsidR="009C5C1C">
        <w:t xml:space="preserve"> be reached</w:t>
      </w:r>
      <w:r w:rsidR="001F1E19">
        <w:t xml:space="preserve"> </w:t>
      </w:r>
      <w:r w:rsidR="003D6D9A">
        <w:t>regarding trade</w:t>
      </w:r>
      <w:r w:rsidR="001F1E19">
        <w:t xml:space="preserve"> this could </w:t>
      </w:r>
      <w:r w:rsidR="00C31146">
        <w:t>be</w:t>
      </w:r>
      <w:r w:rsidR="001F1E19">
        <w:t xml:space="preserve"> a demonstration </w:t>
      </w:r>
      <w:r w:rsidR="00712CAF">
        <w:t>of</w:t>
      </w:r>
      <w:r w:rsidR="00C31146">
        <w:t xml:space="preserve"> the result of</w:t>
      </w:r>
      <w:r w:rsidR="00712CAF">
        <w:t xml:space="preserve"> climate</w:t>
      </w:r>
      <w:r w:rsidR="009C5C1C">
        <w:t xml:space="preserve"> </w:t>
      </w:r>
      <w:r w:rsidR="00712CAF">
        <w:t>related deals</w:t>
      </w:r>
      <w:r w:rsidR="00C31146">
        <w:t>, exemplified by the US withdrawal from the Paris Agreement</w:t>
      </w:r>
      <w:r w:rsidR="00712CAF">
        <w:t>.</w:t>
      </w:r>
    </w:p>
    <w:p w14:paraId="4547B6E6" w14:textId="77777777" w:rsidR="005B36B0" w:rsidRPr="005B36B0" w:rsidRDefault="005B36B0" w:rsidP="005B36B0"/>
    <w:p w14:paraId="6B4062CE" w14:textId="7495FC00" w:rsidR="005B36B0" w:rsidRDefault="005B36B0" w:rsidP="005B36B0">
      <w:r w:rsidRPr="005B36B0">
        <w:t>Questions can also be raised as to how possible global acceptance will be when there is so much active competition, would any side be prepared to lose an advantage in moving a low-carbon economy if their competitors are not prepared to do so as well? There are currently environmental consequences due to shift in demand resulting from economic conflict.</w:t>
      </w:r>
      <w:r w:rsidRPr="005B36B0">
        <w:rPr>
          <w:vertAlign w:val="superscript"/>
        </w:rPr>
        <w:footnoteReference w:id="61"/>
      </w:r>
      <w:r w:rsidRPr="005B36B0">
        <w:t xml:space="preserve"> This recent escalation demonstrates just how </w:t>
      </w:r>
      <w:r w:rsidR="00CF2E14">
        <w:t>un</w:t>
      </w:r>
      <w:r w:rsidR="00CF2E14" w:rsidRPr="005B36B0">
        <w:t>cooperating</w:t>
      </w:r>
      <w:r w:rsidRPr="005B36B0">
        <w:t xml:space="preserve"> may undermine any attempts of a unified direction.</w:t>
      </w:r>
      <w:r w:rsidR="003C3873">
        <w:t xml:space="preserve"> The size of the players involved and their role in the global economy will only exacerbate this.</w:t>
      </w:r>
      <w:r w:rsidRPr="005B36B0">
        <w:t xml:space="preserve"> As well as this, the drive to produce goods more competitively is pushing industry towards emerging economies where there is less regulation on production</w:t>
      </w:r>
      <w:r w:rsidRPr="005B36B0">
        <w:rPr>
          <w:vertAlign w:val="superscript"/>
        </w:rPr>
        <w:footnoteReference w:id="62"/>
      </w:r>
      <w:r w:rsidRPr="005B36B0">
        <w:t>. In some instances, this is used to mask a nations own responsibility in its carbon output by shifting manufacturing elsewhere and therefore the perceived ‘carbon burden’</w:t>
      </w:r>
      <w:r w:rsidRPr="005B36B0">
        <w:rPr>
          <w:vertAlign w:val="superscript"/>
        </w:rPr>
        <w:footnoteReference w:id="63"/>
      </w:r>
      <w:r w:rsidRPr="005B36B0">
        <w:t>.</w:t>
      </w:r>
    </w:p>
    <w:p w14:paraId="1EBBBDE7" w14:textId="2370F766" w:rsidR="00E1490E" w:rsidRDefault="00E1490E" w:rsidP="005B36B0"/>
    <w:p w14:paraId="21C02B8D" w14:textId="5039AE3F" w:rsidR="00E1490E" w:rsidRPr="00E1490E" w:rsidRDefault="00E1490E" w:rsidP="00E1490E">
      <w:r w:rsidRPr="00E1490E">
        <w:t>Consideration can be given to how such sanctions may be important in putting pressure on countries who do not recognise or abide by the need to mitigate the effects of climate change. Whilst there is suggestion such embargos will not be effective and could be counter to global environmental goals</w:t>
      </w:r>
      <w:r w:rsidRPr="00E1490E">
        <w:rPr>
          <w:vertAlign w:val="superscript"/>
        </w:rPr>
        <w:footnoteReference w:id="64"/>
      </w:r>
      <w:r w:rsidRPr="00E1490E">
        <w:t>, this would be truer in the cases of the US and China who play a considerable role in the world economy.  It could be said that in relation to economic theory of free trade, absolute or comparative advantage having countries that specialise in the offsetting of another’s manufacturing could be a future in addressing climate change</w:t>
      </w:r>
      <w:r w:rsidR="00C0405D">
        <w:t>,</w:t>
      </w:r>
      <w:r w:rsidRPr="00E1490E">
        <w:t xml:space="preserve"> which may be undermined by continued sanctions.</w:t>
      </w:r>
      <w:r w:rsidR="00E965CC">
        <w:t xml:space="preserve"> </w:t>
      </w:r>
      <w:r w:rsidR="005369DF">
        <w:t>However, s</w:t>
      </w:r>
      <w:r w:rsidR="00E965CC">
        <w:t>cientifically as well as economically would it even be possible?</w:t>
      </w:r>
    </w:p>
    <w:p w14:paraId="3FCFCB89" w14:textId="77777777" w:rsidR="00E1490E" w:rsidRPr="005B36B0" w:rsidRDefault="00E1490E" w:rsidP="005B36B0"/>
    <w:p w14:paraId="09BA35D6" w14:textId="77777777" w:rsidR="005B36B0" w:rsidRDefault="005B36B0"/>
    <w:p w14:paraId="61BC35D5" w14:textId="77777777" w:rsidR="0067230F" w:rsidRDefault="0067230F"/>
    <w:p w14:paraId="010F58B6" w14:textId="44CAE06F" w:rsidR="00571319" w:rsidRDefault="00571319"/>
    <w:p w14:paraId="5A348166" w14:textId="77777777" w:rsidR="00B07F73" w:rsidRDefault="00B07F73"/>
    <w:p w14:paraId="1DFD591A" w14:textId="7D045170" w:rsidR="001E46E5" w:rsidRDefault="001E46E5">
      <w:pPr>
        <w:rPr>
          <w:u w:val="single"/>
        </w:rPr>
      </w:pPr>
      <w:r w:rsidRPr="001E46E5">
        <w:rPr>
          <w:u w:val="single"/>
        </w:rPr>
        <w:lastRenderedPageBreak/>
        <w:t>Bibliography</w:t>
      </w:r>
    </w:p>
    <w:p w14:paraId="29B51DD7" w14:textId="7A75A1EA" w:rsidR="006B6D58" w:rsidRDefault="006B6D58">
      <w:pPr>
        <w:rPr>
          <w:u w:val="single"/>
        </w:rPr>
      </w:pPr>
    </w:p>
    <w:p w14:paraId="0DD185AC" w14:textId="3A0D8AFF" w:rsidR="00661501" w:rsidRPr="00661501" w:rsidRDefault="00661501">
      <w:proofErr w:type="spellStart"/>
      <w:r w:rsidRPr="00661501">
        <w:t>Bachram</w:t>
      </w:r>
      <w:proofErr w:type="spellEnd"/>
      <w:r w:rsidRPr="00661501">
        <w:t>, H., 2004. Climate Fraud and Carbon Colonialism: The New Trade in Greenhouse Gases. </w:t>
      </w:r>
      <w:r w:rsidRPr="00661501">
        <w:rPr>
          <w:i/>
          <w:iCs/>
        </w:rPr>
        <w:t>Capitalism, Nature, Socialism</w:t>
      </w:r>
      <w:r w:rsidRPr="00661501">
        <w:t>, 15(4), pp.5–20.</w:t>
      </w:r>
    </w:p>
    <w:p w14:paraId="69C30A79" w14:textId="77777777" w:rsidR="00661501" w:rsidRDefault="00661501">
      <w:pPr>
        <w:rPr>
          <w:u w:val="single"/>
        </w:rPr>
      </w:pPr>
    </w:p>
    <w:p w14:paraId="5B5E9CCC" w14:textId="4102A4E1" w:rsidR="006B6D58" w:rsidRDefault="006B6D58">
      <w:pPr>
        <w:rPr>
          <w:bCs/>
        </w:rPr>
      </w:pPr>
      <w:r w:rsidRPr="006B6D58">
        <w:rPr>
          <w:bCs/>
        </w:rPr>
        <w:t xml:space="preserve">Bruin, K. de, R. Hubert, J. </w:t>
      </w:r>
      <w:proofErr w:type="spellStart"/>
      <w:r w:rsidRPr="006B6D58">
        <w:rPr>
          <w:bCs/>
        </w:rPr>
        <w:t>Evain</w:t>
      </w:r>
      <w:proofErr w:type="spellEnd"/>
      <w:r w:rsidRPr="006B6D58">
        <w:rPr>
          <w:bCs/>
        </w:rPr>
        <w:t xml:space="preserve">, C. Clapp, M. Stackpole Dahl, and J. Bolt (2019). Physical climate risk. Investor needs and information gaps. CICERO Climate Finance – </w:t>
      </w:r>
      <w:proofErr w:type="spellStart"/>
      <w:r w:rsidRPr="006B6D58">
        <w:rPr>
          <w:bCs/>
        </w:rPr>
        <w:t>ClimINVEST</w:t>
      </w:r>
      <w:proofErr w:type="spellEnd"/>
      <w:r w:rsidRPr="006B6D58">
        <w:rPr>
          <w:bCs/>
        </w:rPr>
        <w:t xml:space="preserve"> project.</w:t>
      </w:r>
    </w:p>
    <w:p w14:paraId="1D7C1D0A" w14:textId="3D72BF2E" w:rsidR="00E72AE9" w:rsidRDefault="00E72AE9">
      <w:pPr>
        <w:rPr>
          <w:bCs/>
        </w:rPr>
      </w:pPr>
    </w:p>
    <w:p w14:paraId="761D2A8A" w14:textId="2C558DB8" w:rsidR="00E72AE9" w:rsidRPr="006B6D58" w:rsidRDefault="00E72AE9">
      <w:r w:rsidRPr="00E72AE9">
        <w:rPr>
          <w:bCs/>
        </w:rPr>
        <w:t xml:space="preserve">Carpenter, S.R. and Gunderson, L.H., 2001. Coping with Collapse: Ecological and Social Dynamics in Ecosystem Management: Like flight simulators that train would-be aviators, simple models can be used to evoke people's adaptive, forward-thinking </w:t>
      </w:r>
      <w:proofErr w:type="spellStart"/>
      <w:r w:rsidRPr="00E72AE9">
        <w:rPr>
          <w:bCs/>
        </w:rPr>
        <w:t>behavior</w:t>
      </w:r>
      <w:proofErr w:type="spellEnd"/>
      <w:r w:rsidRPr="00E72AE9">
        <w:rPr>
          <w:bCs/>
        </w:rPr>
        <w:t>, aimed in this instance at sustainability of human–natural systems. </w:t>
      </w:r>
      <w:proofErr w:type="spellStart"/>
      <w:r w:rsidRPr="00E72AE9">
        <w:rPr>
          <w:bCs/>
          <w:i/>
          <w:iCs/>
        </w:rPr>
        <w:t>BioScience</w:t>
      </w:r>
      <w:proofErr w:type="spellEnd"/>
      <w:r w:rsidRPr="00E72AE9">
        <w:rPr>
          <w:bCs/>
        </w:rPr>
        <w:t>, </w:t>
      </w:r>
      <w:r w:rsidRPr="00E72AE9">
        <w:rPr>
          <w:bCs/>
          <w:i/>
          <w:iCs/>
        </w:rPr>
        <w:t>51</w:t>
      </w:r>
      <w:r w:rsidRPr="00E72AE9">
        <w:rPr>
          <w:bCs/>
        </w:rPr>
        <w:t>(6), pp.451-457.</w:t>
      </w:r>
    </w:p>
    <w:p w14:paraId="40180A92" w14:textId="77777777" w:rsidR="00C76105" w:rsidRDefault="00C76105">
      <w:pPr>
        <w:rPr>
          <w:u w:val="single"/>
        </w:rPr>
      </w:pPr>
    </w:p>
    <w:p w14:paraId="57D82F13" w14:textId="15C262E4" w:rsidR="00C76105" w:rsidRDefault="00C76105" w:rsidP="00C76105">
      <w:r w:rsidRPr="00C76105">
        <w:t>CICES, 2019. ‘</w:t>
      </w:r>
      <w:r w:rsidRPr="00C76105">
        <w:rPr>
          <w:bCs/>
        </w:rPr>
        <w:t>Towards a Common International Classification of Ecosystem Services (CICES) for Integrated Environmental and Economic Accounting V 5.1’</w:t>
      </w:r>
      <w:r w:rsidR="00A823EB" w:rsidRPr="00B627DF">
        <w:rPr>
          <w:bCs/>
        </w:rPr>
        <w:t xml:space="preserve">, </w:t>
      </w:r>
      <w:r w:rsidR="00B627DF" w:rsidRPr="00B627DF">
        <w:rPr>
          <w:bCs/>
        </w:rPr>
        <w:t>CICES,</w:t>
      </w:r>
      <w:r w:rsidR="00B627DF">
        <w:rPr>
          <w:b/>
          <w:bCs/>
        </w:rPr>
        <w:t xml:space="preserve"> </w:t>
      </w:r>
      <w:r w:rsidR="00A823EB">
        <w:rPr>
          <w:bCs/>
        </w:rPr>
        <w:t xml:space="preserve">viewed 13 May 2019 </w:t>
      </w:r>
      <w:r>
        <w:rPr>
          <w:b/>
          <w:bCs/>
        </w:rPr>
        <w:t>&lt;</w:t>
      </w:r>
      <w:hyperlink r:id="rId8" w:history="1">
        <w:r w:rsidRPr="00C76105">
          <w:rPr>
            <w:rStyle w:val="Hyperlink"/>
          </w:rPr>
          <w:t>https://cices.eu/resources/</w:t>
        </w:r>
      </w:hyperlink>
      <w:r>
        <w:t>&gt;</w:t>
      </w:r>
    </w:p>
    <w:p w14:paraId="5D58712F" w14:textId="24FB064C" w:rsidR="00B101F5" w:rsidRDefault="00B101F5" w:rsidP="00C76105"/>
    <w:p w14:paraId="5DDCC1DC" w14:textId="76A408EB" w:rsidR="00B101F5" w:rsidRDefault="00B101F5" w:rsidP="00B101F5">
      <w:proofErr w:type="spellStart"/>
      <w:r w:rsidRPr="00B101F5">
        <w:t>Clémençon</w:t>
      </w:r>
      <w:proofErr w:type="spellEnd"/>
      <w:r w:rsidRPr="00B101F5">
        <w:t>, R. (2016) ‘The Two Sides of the Paris Climate Agreement: Dismal Failure or Historic Breakthrough?’, </w:t>
      </w:r>
      <w:r w:rsidRPr="00B101F5">
        <w:rPr>
          <w:i/>
          <w:iCs/>
        </w:rPr>
        <w:t>The Journal of Environment &amp; Development</w:t>
      </w:r>
      <w:r w:rsidRPr="00B101F5">
        <w:t xml:space="preserve">, 25(1), pp. 3–24. </w:t>
      </w:r>
      <w:proofErr w:type="spellStart"/>
      <w:r w:rsidRPr="00B101F5">
        <w:t>doi</w:t>
      </w:r>
      <w:proofErr w:type="spellEnd"/>
      <w:r w:rsidRPr="00B101F5">
        <w:t>: </w:t>
      </w:r>
      <w:hyperlink r:id="rId9" w:history="1">
        <w:r w:rsidRPr="00B101F5">
          <w:rPr>
            <w:rStyle w:val="Hyperlink"/>
          </w:rPr>
          <w:t>10.1177/1070496516631362</w:t>
        </w:r>
      </w:hyperlink>
      <w:r w:rsidRPr="00B101F5">
        <w:t>.</w:t>
      </w:r>
    </w:p>
    <w:p w14:paraId="0DF70CEB" w14:textId="59B75C6D" w:rsidR="00A05251" w:rsidRDefault="00A05251" w:rsidP="00B101F5"/>
    <w:p w14:paraId="6A619F41" w14:textId="1DD20A54" w:rsidR="00A05251" w:rsidRPr="00B101F5" w:rsidRDefault="00A05251" w:rsidP="00B101F5">
      <w:r w:rsidRPr="00A05251">
        <w:t>Climate Action Network, 2015. Measuring what matters in the Climate Change SDG</w:t>
      </w:r>
      <w:r>
        <w:t>, viewed 13 May 2019 &lt;</w:t>
      </w:r>
      <w:hyperlink r:id="rId10" w:history="1">
        <w:r w:rsidRPr="008F2B80">
          <w:rPr>
            <w:rStyle w:val="Hyperlink"/>
          </w:rPr>
          <w:t>http://www.climatenetwork.org/sites/default/files/measuring_what_matters_in_the_climate_change_sdgs_final.pdf</w:t>
        </w:r>
      </w:hyperlink>
      <w:r>
        <w:t>&gt;</w:t>
      </w:r>
    </w:p>
    <w:p w14:paraId="6888EE8E" w14:textId="047D6063" w:rsidR="00347FCC" w:rsidRDefault="00347FCC" w:rsidP="00C76105">
      <w:pPr>
        <w:rPr>
          <w:b/>
          <w:bCs/>
        </w:rPr>
      </w:pPr>
    </w:p>
    <w:p w14:paraId="58E77A39" w14:textId="2A46AAB7" w:rsidR="00424860" w:rsidRPr="00424860" w:rsidRDefault="00424860" w:rsidP="00C76105">
      <w:pPr>
        <w:rPr>
          <w:bCs/>
        </w:rPr>
      </w:pPr>
      <w:r w:rsidRPr="00424860">
        <w:rPr>
          <w:bCs/>
        </w:rPr>
        <w:t>COHN, J.P., 1988. Culture and Conservation. </w:t>
      </w:r>
      <w:r w:rsidRPr="00424860">
        <w:rPr>
          <w:bCs/>
          <w:i/>
          <w:iCs/>
        </w:rPr>
        <w:t>Bioscience, </w:t>
      </w:r>
      <w:r w:rsidRPr="00424860">
        <w:rPr>
          <w:bCs/>
        </w:rPr>
        <w:t>38(7), pp. 450.</w:t>
      </w:r>
    </w:p>
    <w:p w14:paraId="1C0A4D9C" w14:textId="77777777" w:rsidR="00424860" w:rsidRPr="00C76105" w:rsidRDefault="00424860" w:rsidP="00C76105">
      <w:pPr>
        <w:rPr>
          <w:b/>
          <w:bCs/>
        </w:rPr>
      </w:pPr>
    </w:p>
    <w:p w14:paraId="030D5BA0" w14:textId="19EB8DC0" w:rsidR="00406B85" w:rsidRDefault="00347FCC">
      <w:r w:rsidRPr="00347FCC">
        <w:t>Costanza et al., 1997. The value of the world's ecosystem services and natural capital. </w:t>
      </w:r>
      <w:r w:rsidRPr="00347FCC">
        <w:rPr>
          <w:i/>
          <w:iCs/>
        </w:rPr>
        <w:t>Nature</w:t>
      </w:r>
      <w:r w:rsidRPr="00347FCC">
        <w:t>, 387(6630), pp.253–260.</w:t>
      </w:r>
    </w:p>
    <w:p w14:paraId="7CA9B25F" w14:textId="152CEC7D" w:rsidR="00424860" w:rsidRDefault="00424860"/>
    <w:p w14:paraId="77792231" w14:textId="5C0FC3DF" w:rsidR="00424860" w:rsidRDefault="00424860">
      <w:r w:rsidRPr="00424860">
        <w:t>Costanza et al., 2016. Modelling and measuring sustainable wellbeing in connection with the UN Sustainable Development Goals. </w:t>
      </w:r>
      <w:r w:rsidRPr="00424860">
        <w:rPr>
          <w:i/>
          <w:iCs/>
        </w:rPr>
        <w:t>Ecological Economics</w:t>
      </w:r>
      <w:r w:rsidRPr="00424860">
        <w:t>, 130, pp.350–355.</w:t>
      </w:r>
    </w:p>
    <w:p w14:paraId="3A44539B" w14:textId="19FF44E7" w:rsidR="00191C72" w:rsidRDefault="00191C72"/>
    <w:p w14:paraId="710320BD" w14:textId="5DADA6FC" w:rsidR="004B7996" w:rsidRDefault="004B7996">
      <w:proofErr w:type="spellStart"/>
      <w:r w:rsidRPr="004B7996">
        <w:t>Crona</w:t>
      </w:r>
      <w:proofErr w:type="spellEnd"/>
      <w:r w:rsidRPr="004B7996">
        <w:t>, B. et al., 2013. Perceptions of climate change: Linking local and global perceptions through a cultural knowledge approach. </w:t>
      </w:r>
      <w:r w:rsidRPr="004B7996">
        <w:rPr>
          <w:i/>
          <w:iCs/>
        </w:rPr>
        <w:t>Climatic Change</w:t>
      </w:r>
      <w:r w:rsidRPr="004B7996">
        <w:t>, 119(2), pp.519–531.</w:t>
      </w:r>
    </w:p>
    <w:p w14:paraId="5897D6B8" w14:textId="71CD218A" w:rsidR="00E12649" w:rsidRDefault="00E12649" w:rsidP="00191C72"/>
    <w:p w14:paraId="658C911C" w14:textId="38CF0F2C" w:rsidR="00E12649" w:rsidRDefault="00E12649" w:rsidP="00191C72">
      <w:r w:rsidRPr="00E12649">
        <w:t>CHRISTOPHER, J., 2017. US withdrawal from the COP21 Paris Climate Change Agreement, and its possible implications. Science progress, 100(4), pp. 411-419.</w:t>
      </w:r>
    </w:p>
    <w:p w14:paraId="132869C6" w14:textId="106E7FC3" w:rsidR="00AA0ED3" w:rsidRDefault="00AA0ED3"/>
    <w:p w14:paraId="26E0A854" w14:textId="7DAF3BD2" w:rsidR="00C76105" w:rsidRDefault="00801BA8">
      <w:r w:rsidRPr="00801BA8">
        <w:lastRenderedPageBreak/>
        <w:t xml:space="preserve">Cook, J., Oreskes, N., Doran, P.T., </w:t>
      </w:r>
      <w:proofErr w:type="spellStart"/>
      <w:r w:rsidRPr="00801BA8">
        <w:t>Anderegg</w:t>
      </w:r>
      <w:proofErr w:type="spellEnd"/>
      <w:r w:rsidRPr="00801BA8">
        <w:t xml:space="preserve">, W.R., </w:t>
      </w:r>
      <w:proofErr w:type="spellStart"/>
      <w:r w:rsidRPr="00801BA8">
        <w:t>Verheggen</w:t>
      </w:r>
      <w:proofErr w:type="spellEnd"/>
      <w:r w:rsidRPr="00801BA8">
        <w:t xml:space="preserve">, B., </w:t>
      </w:r>
      <w:proofErr w:type="spellStart"/>
      <w:r w:rsidRPr="00801BA8">
        <w:t>Maibach</w:t>
      </w:r>
      <w:proofErr w:type="spellEnd"/>
      <w:r w:rsidRPr="00801BA8">
        <w:t xml:space="preserve">, E.W., Carlton, J.S., Lewandowsky, S., </w:t>
      </w:r>
      <w:proofErr w:type="spellStart"/>
      <w:r w:rsidRPr="00801BA8">
        <w:t>Skuce</w:t>
      </w:r>
      <w:proofErr w:type="spellEnd"/>
      <w:r w:rsidRPr="00801BA8">
        <w:t xml:space="preserve">, A.G., Green, S.A. and </w:t>
      </w:r>
      <w:proofErr w:type="spellStart"/>
      <w:r w:rsidRPr="00801BA8">
        <w:t>Nuccitelli</w:t>
      </w:r>
      <w:proofErr w:type="spellEnd"/>
      <w:r w:rsidRPr="00801BA8">
        <w:t>, D., 2016. Consensus on consensus: a synthesis of consensus estimates on human-caused global warming. </w:t>
      </w:r>
      <w:r w:rsidRPr="00801BA8">
        <w:rPr>
          <w:i/>
          <w:iCs/>
        </w:rPr>
        <w:t>Environmental Research Letters</w:t>
      </w:r>
      <w:r w:rsidRPr="00801BA8">
        <w:t>, </w:t>
      </w:r>
      <w:r w:rsidRPr="00801BA8">
        <w:rPr>
          <w:i/>
          <w:iCs/>
        </w:rPr>
        <w:t>11</w:t>
      </w:r>
      <w:r w:rsidRPr="00801BA8">
        <w:t>(4), p.048002.</w:t>
      </w:r>
    </w:p>
    <w:p w14:paraId="4696D55C" w14:textId="2383FDD2" w:rsidR="00025859" w:rsidRDefault="00025859"/>
    <w:p w14:paraId="20F6C9E2" w14:textId="77777777" w:rsidR="00025859" w:rsidRPr="00025859" w:rsidRDefault="00025859" w:rsidP="00025859">
      <w:proofErr w:type="spellStart"/>
      <w:r w:rsidRPr="00025859">
        <w:t>Djekic</w:t>
      </w:r>
      <w:proofErr w:type="spellEnd"/>
      <w:r w:rsidRPr="00025859">
        <w:t>, I., 2015. Environmental Impact of Meat Industry – Current Status and Future Perspectives. </w:t>
      </w:r>
      <w:r w:rsidRPr="00025859">
        <w:rPr>
          <w:i/>
          <w:iCs/>
        </w:rPr>
        <w:t>Procedia Food Science</w:t>
      </w:r>
      <w:r w:rsidRPr="00025859">
        <w:t>, 5, pp.61–64.</w:t>
      </w:r>
    </w:p>
    <w:p w14:paraId="0FE8F73F" w14:textId="56D5079E" w:rsidR="00010F03" w:rsidRDefault="00CD41B7">
      <w:proofErr w:type="spellStart"/>
      <w:r w:rsidRPr="00CD41B7">
        <w:t>Dunfee</w:t>
      </w:r>
      <w:proofErr w:type="spellEnd"/>
      <w:r w:rsidRPr="00CD41B7">
        <w:t>, T., 2006. A Critical Perspective of Integrative Social Contracts Theory: Recurring Criticisms and Next Generation Research Topics. </w:t>
      </w:r>
      <w:r w:rsidRPr="00CD41B7">
        <w:rPr>
          <w:i/>
          <w:iCs/>
        </w:rPr>
        <w:t>Journal of Business Ethics</w:t>
      </w:r>
      <w:r w:rsidRPr="00CD41B7">
        <w:t>, 68(3), pp.303–328.</w:t>
      </w:r>
    </w:p>
    <w:p w14:paraId="193EF0E3" w14:textId="1EABF069" w:rsidR="00741A01" w:rsidRDefault="00741A01"/>
    <w:p w14:paraId="4532AB9C" w14:textId="6C4018E8" w:rsidR="00741A01" w:rsidRDefault="00741A01">
      <w:r w:rsidRPr="00741A01">
        <w:t xml:space="preserve">Eckstein, D, </w:t>
      </w:r>
      <w:proofErr w:type="spellStart"/>
      <w:r w:rsidRPr="00741A01">
        <w:t>Kunzel</w:t>
      </w:r>
      <w:proofErr w:type="spellEnd"/>
      <w:r w:rsidRPr="00741A01">
        <w:t xml:space="preserve">, V &amp; Schafer, L. 2017. Who Suffers Most </w:t>
      </w:r>
      <w:proofErr w:type="gramStart"/>
      <w:r w:rsidRPr="00741A01">
        <w:t>From</w:t>
      </w:r>
      <w:proofErr w:type="gramEnd"/>
      <w:r w:rsidRPr="00741A01">
        <w:t xml:space="preserve"> Extreme Weather Events? Weather-related Loss Events in 2016 and 1997 to 2016, </w:t>
      </w:r>
      <w:proofErr w:type="spellStart"/>
      <w:r w:rsidRPr="00741A01">
        <w:t>Germanwatch</w:t>
      </w:r>
      <w:proofErr w:type="spellEnd"/>
      <w:r w:rsidRPr="00741A01">
        <w:t xml:space="preserve"> </w:t>
      </w:r>
      <w:proofErr w:type="spellStart"/>
      <w:r w:rsidRPr="00741A01">
        <w:t>e.V</w:t>
      </w:r>
      <w:proofErr w:type="spellEnd"/>
      <w:r w:rsidRPr="00741A01">
        <w:t>.</w:t>
      </w:r>
    </w:p>
    <w:p w14:paraId="7208603C" w14:textId="4660C3A0" w:rsidR="000A6F35" w:rsidRDefault="000A6F35"/>
    <w:p w14:paraId="093DA546" w14:textId="0616534F" w:rsidR="000A6F35" w:rsidRDefault="000A6F35">
      <w:r w:rsidRPr="000A6F35">
        <w:t>EICHNER, T. and PETHIG, R., 2015. </w:t>
      </w:r>
      <w:r w:rsidRPr="000A6F35">
        <w:rPr>
          <w:i/>
          <w:iCs/>
        </w:rPr>
        <w:t>Forging a Global Environmental Agreement through Trade Sanctions on Free Riders? </w:t>
      </w:r>
      <w:r w:rsidRPr="000A6F35">
        <w:t>St. Louis: Federal Reserve Bank of St Louis.</w:t>
      </w:r>
    </w:p>
    <w:p w14:paraId="09579182" w14:textId="7F75DF38" w:rsidR="00340CA2" w:rsidRDefault="00340CA2"/>
    <w:p w14:paraId="413B2373" w14:textId="4BF009FA" w:rsidR="00340CA2" w:rsidRPr="00340CA2" w:rsidRDefault="00340CA2" w:rsidP="00340CA2">
      <w:r w:rsidRPr="00340CA2">
        <w:t>European Environment Agency, 2015</w:t>
      </w:r>
      <w:r>
        <w:t xml:space="preserve">, </w:t>
      </w:r>
      <w:r w:rsidRPr="00340CA2">
        <w:t>‘Natural capital and ecosystem services’</w:t>
      </w:r>
      <w:r w:rsidR="0044741A">
        <w:t>, European Environment Agency,</w:t>
      </w:r>
      <w:r w:rsidRPr="00340CA2">
        <w:t xml:space="preserve"> </w:t>
      </w:r>
      <w:r>
        <w:t>Viewed 13 May 2019</w:t>
      </w:r>
      <w:r w:rsidRPr="00340CA2">
        <w:t xml:space="preserve"> </w:t>
      </w:r>
      <w:r>
        <w:t>&lt;</w:t>
      </w:r>
      <w:hyperlink r:id="rId11" w:history="1">
        <w:r w:rsidRPr="00340CA2">
          <w:rPr>
            <w:rStyle w:val="Hyperlink"/>
          </w:rPr>
          <w:t>https://www.eea.europa.eu/soer-2015/europe/natural-capital-and-ecosystem-services</w:t>
        </w:r>
      </w:hyperlink>
      <w:r>
        <w:t>&gt;</w:t>
      </w:r>
    </w:p>
    <w:p w14:paraId="680173FB" w14:textId="386F172A" w:rsidR="00340CA2" w:rsidRDefault="00340CA2"/>
    <w:p w14:paraId="18D87490" w14:textId="6B97F05C" w:rsidR="00FE40A2" w:rsidRDefault="00FE40A2">
      <w:r w:rsidRPr="00FE40A2">
        <w:t>European Parliament, 2011. Report on GDP and beyond – Measuring progress in a changing world (2010/2088(INI)) Committee on the Environment, Public Health and Food Safety</w:t>
      </w:r>
      <w:r w:rsidR="003237C8">
        <w:t>, Viewed 13 May 2019 &lt;</w:t>
      </w:r>
      <w:hyperlink r:id="rId12" w:history="1">
        <w:r w:rsidR="003237C8" w:rsidRPr="007D3D73">
          <w:rPr>
            <w:rStyle w:val="Hyperlink"/>
          </w:rPr>
          <w:t>http://www.europarl.europa.eu/sides/getDoc.do?type=REPORT&amp;reference=A7-2011-0175&amp;language=EN&amp;mode=XML</w:t>
        </w:r>
      </w:hyperlink>
      <w:r w:rsidR="003237C8">
        <w:t>&gt;</w:t>
      </w:r>
    </w:p>
    <w:p w14:paraId="3EECED56" w14:textId="571D6C6D" w:rsidR="00A020AD" w:rsidRDefault="00A020AD"/>
    <w:p w14:paraId="1ED5648C" w14:textId="2C9DEE8B" w:rsidR="00A020AD" w:rsidRDefault="00A020AD">
      <w:r w:rsidRPr="00A020AD">
        <w:t xml:space="preserve">European Union, 2018 A Clean Planet for all A European strategic long-term vision for a prosperous, modern, competitive and climate neutral economy Brussels, 28.11.2018 </w:t>
      </w:r>
      <w:proofErr w:type="gramStart"/>
      <w:r w:rsidRPr="00A020AD">
        <w:t>COM(</w:t>
      </w:r>
      <w:proofErr w:type="gramEnd"/>
      <w:r w:rsidRPr="00A020AD">
        <w:t>2018) 773 final</w:t>
      </w:r>
    </w:p>
    <w:p w14:paraId="41D51281" w14:textId="2633A7B2" w:rsidR="00B4249C" w:rsidRDefault="00B4249C"/>
    <w:p w14:paraId="26B5206C" w14:textId="428CCFE2" w:rsidR="00B4249C" w:rsidRDefault="00B4249C">
      <w:proofErr w:type="spellStart"/>
      <w:r w:rsidRPr="00B4249C">
        <w:t>Fenichel</w:t>
      </w:r>
      <w:proofErr w:type="spellEnd"/>
      <w:r w:rsidRPr="00B4249C">
        <w:t xml:space="preserve">, E &amp; </w:t>
      </w:r>
      <w:proofErr w:type="spellStart"/>
      <w:r w:rsidRPr="00B4249C">
        <w:t>Hasida</w:t>
      </w:r>
      <w:proofErr w:type="spellEnd"/>
      <w:r w:rsidRPr="00B4249C">
        <w:t>, Y, 2019. Choices and the value of natural capital, </w:t>
      </w:r>
      <w:r w:rsidRPr="00B4249C">
        <w:rPr>
          <w:i/>
          <w:iCs/>
        </w:rPr>
        <w:t>Oxford Review of Economic Policy</w:t>
      </w:r>
      <w:r w:rsidRPr="00B4249C">
        <w:t>, Volume 35, Issue 1, Spring 2019, Pages 120–137</w:t>
      </w:r>
    </w:p>
    <w:p w14:paraId="76B051D1" w14:textId="41D00835" w:rsidR="005F32E7" w:rsidRDefault="005F32E7"/>
    <w:p w14:paraId="3FB6EBA5" w14:textId="77777777" w:rsidR="00741A01" w:rsidRPr="00741A01" w:rsidRDefault="00741A01" w:rsidP="00741A01">
      <w:r w:rsidRPr="00741A01">
        <w:t xml:space="preserve">A Foley, Jonathan &amp; </w:t>
      </w:r>
      <w:proofErr w:type="spellStart"/>
      <w:r w:rsidRPr="00741A01">
        <w:t>Defries</w:t>
      </w:r>
      <w:proofErr w:type="spellEnd"/>
      <w:r w:rsidRPr="00741A01">
        <w:t xml:space="preserve">, Ruth &amp; Asner, Gregory &amp; Barford, Carol &amp; </w:t>
      </w:r>
      <w:proofErr w:type="spellStart"/>
      <w:r w:rsidRPr="00741A01">
        <w:t>Bonan</w:t>
      </w:r>
      <w:proofErr w:type="spellEnd"/>
      <w:r w:rsidRPr="00741A01">
        <w:t xml:space="preserve">, Gordon &amp; Carpenter, Stephen &amp; Chapin III, F Stuart &amp; Coe, Michael &amp; Daily, Gretchen &amp; Gibbs, Holly &amp; H </w:t>
      </w:r>
      <w:proofErr w:type="spellStart"/>
      <w:r w:rsidRPr="00741A01">
        <w:t>Helkowski</w:t>
      </w:r>
      <w:proofErr w:type="spellEnd"/>
      <w:r w:rsidRPr="00741A01">
        <w:t xml:space="preserve">, Joseph &amp; Holloway, Tracey &amp; A Howard, Erica &amp; </w:t>
      </w:r>
      <w:proofErr w:type="spellStart"/>
      <w:r w:rsidRPr="00741A01">
        <w:t>Kucharik</w:t>
      </w:r>
      <w:proofErr w:type="spellEnd"/>
      <w:r w:rsidRPr="00741A01">
        <w:t xml:space="preserve">, Christopher &amp; </w:t>
      </w:r>
      <w:proofErr w:type="spellStart"/>
      <w:r w:rsidRPr="00741A01">
        <w:t>Monfreda</w:t>
      </w:r>
      <w:proofErr w:type="spellEnd"/>
      <w:r w:rsidRPr="00741A01">
        <w:t xml:space="preserve">, Chad &amp; Patz, Jonathan &amp; Prentice, Iain &amp; </w:t>
      </w:r>
      <w:proofErr w:type="spellStart"/>
      <w:r w:rsidRPr="00741A01">
        <w:t>Ramankutty</w:t>
      </w:r>
      <w:proofErr w:type="spellEnd"/>
      <w:r w:rsidRPr="00741A01">
        <w:t xml:space="preserve">, </w:t>
      </w:r>
      <w:proofErr w:type="spellStart"/>
      <w:r w:rsidRPr="00741A01">
        <w:t>Navin</w:t>
      </w:r>
      <w:proofErr w:type="spellEnd"/>
      <w:r w:rsidRPr="00741A01">
        <w:t xml:space="preserve"> &amp; K Snyder, Peter. (2005). Global Consequences of Land Use. Science (New York, N.Y.). 309. 570-4. 10.1126/science.1111772. </w:t>
      </w:r>
    </w:p>
    <w:p w14:paraId="677AEAE9" w14:textId="77777777" w:rsidR="00741A01" w:rsidRPr="00741A01" w:rsidRDefault="00741A01" w:rsidP="00741A01"/>
    <w:p w14:paraId="7192E1E8" w14:textId="3CE400DA" w:rsidR="00741A01" w:rsidRDefault="00741A01" w:rsidP="00741A01">
      <w:r w:rsidRPr="00741A01">
        <w:t>The French Government, 2019, ‘Energy Transition, The French Government, Viewed 13 May 2019 &lt;</w:t>
      </w:r>
      <w:hyperlink r:id="rId13" w:history="1">
        <w:r w:rsidRPr="00741A01">
          <w:rPr>
            <w:rStyle w:val="Hyperlink"/>
          </w:rPr>
          <w:t>https://www.gouvernement.fr/en/energy-transition</w:t>
        </w:r>
      </w:hyperlink>
      <w:r w:rsidRPr="00741A01">
        <w:t>&gt;</w:t>
      </w:r>
    </w:p>
    <w:p w14:paraId="120181E4" w14:textId="5EE0C15F" w:rsidR="008D1632" w:rsidRDefault="008D1632" w:rsidP="00741A01"/>
    <w:p w14:paraId="77A41FDA" w14:textId="77777777" w:rsidR="008D1632" w:rsidRPr="008D1632" w:rsidRDefault="008D1632" w:rsidP="008D1632">
      <w:r w:rsidRPr="008D1632">
        <w:t xml:space="preserve">Fuchs, R et al 2019. Why the US-China Trade War Spells Disaster for the Amazon, </w:t>
      </w:r>
      <w:r w:rsidRPr="008D1632">
        <w:rPr>
          <w:i/>
          <w:iCs/>
        </w:rPr>
        <w:t>Nature</w:t>
      </w:r>
      <w:r w:rsidRPr="008D1632">
        <w:t> </w:t>
      </w:r>
      <w:r w:rsidRPr="008D1632">
        <w:rPr>
          <w:b/>
          <w:bCs/>
        </w:rPr>
        <w:t>567</w:t>
      </w:r>
      <w:r w:rsidRPr="008D1632">
        <w:t>, 451-454 (2019)</w:t>
      </w:r>
    </w:p>
    <w:p w14:paraId="6E66E22F" w14:textId="467DB062" w:rsidR="008D1632" w:rsidRDefault="008D1632" w:rsidP="008D1632">
      <w:pPr>
        <w:rPr>
          <w:i/>
          <w:iCs/>
        </w:rPr>
      </w:pPr>
      <w:proofErr w:type="spellStart"/>
      <w:r w:rsidRPr="008D1632">
        <w:rPr>
          <w:i/>
          <w:iCs/>
        </w:rPr>
        <w:lastRenderedPageBreak/>
        <w:t>doi</w:t>
      </w:r>
      <w:proofErr w:type="spellEnd"/>
      <w:r w:rsidRPr="008D1632">
        <w:rPr>
          <w:i/>
          <w:iCs/>
        </w:rPr>
        <w:t>: 10.1038/d41586-019-00896-2</w:t>
      </w:r>
    </w:p>
    <w:p w14:paraId="5EE48ABF" w14:textId="00ABB7DA" w:rsidR="00CA6B7F" w:rsidRDefault="00CA6B7F" w:rsidP="008D1632">
      <w:pPr>
        <w:rPr>
          <w:i/>
          <w:iCs/>
        </w:rPr>
      </w:pPr>
    </w:p>
    <w:p w14:paraId="56B8E057" w14:textId="55250E51" w:rsidR="00CA6B7F" w:rsidRPr="008D1632" w:rsidRDefault="00CA6B7F" w:rsidP="008D1632">
      <w:pPr>
        <w:rPr>
          <w:i/>
          <w:iCs/>
        </w:rPr>
      </w:pPr>
      <w:proofErr w:type="spellStart"/>
      <w:r>
        <w:t>Hausfather</w:t>
      </w:r>
      <w:proofErr w:type="spellEnd"/>
      <w:r>
        <w:t xml:space="preserve">, Z, 2017. ‘Mapped: The World’s Largest C02 Importers and Exporters’ Carbon Brief, viewed 13 May 2019 </w:t>
      </w:r>
      <w:r w:rsidR="00CA516F">
        <w:t>&lt;</w:t>
      </w:r>
      <w:hyperlink r:id="rId14" w:history="1">
        <w:r w:rsidR="00CA516F" w:rsidRPr="00802CC2">
          <w:rPr>
            <w:rStyle w:val="Hyperlink"/>
            <w:b/>
          </w:rPr>
          <w:t>https://www.carbonbrief.org/mapped-worlds-largest-co2-importers-exporters</w:t>
        </w:r>
      </w:hyperlink>
      <w:r w:rsidR="00CA516F">
        <w:rPr>
          <w:b/>
        </w:rPr>
        <w:t>&gt;</w:t>
      </w:r>
    </w:p>
    <w:p w14:paraId="690A0E35" w14:textId="77777777" w:rsidR="00741A01" w:rsidRDefault="00741A01"/>
    <w:p w14:paraId="48DCADB3" w14:textId="696006EE" w:rsidR="005F32E7" w:rsidRPr="005F32E7" w:rsidRDefault="005F32E7" w:rsidP="005F32E7">
      <w:proofErr w:type="spellStart"/>
      <w:r w:rsidRPr="005F32E7">
        <w:t>Hausfather</w:t>
      </w:r>
      <w:proofErr w:type="spellEnd"/>
      <w:r w:rsidRPr="005F32E7">
        <w:t xml:space="preserve">, </w:t>
      </w:r>
      <w:r>
        <w:t xml:space="preserve">Z. </w:t>
      </w:r>
      <w:r w:rsidRPr="005F32E7">
        <w:t>2018, ‘Analysis: Fossil-fuel emissions in 2018 increasing at fastest rate for seven years’, Carbon Brief,  viewed 13 May 2019 &lt;</w:t>
      </w:r>
      <w:hyperlink r:id="rId15" w:history="1">
        <w:r w:rsidRPr="005F32E7">
          <w:rPr>
            <w:rStyle w:val="Hyperlink"/>
          </w:rPr>
          <w:t>https://www.carbonbrief.org/analysis-fossil-fuel-emissions-in-2018-increasing-at-fastest-rate-for-seven-years</w:t>
        </w:r>
      </w:hyperlink>
      <w:r w:rsidRPr="005F32E7">
        <w:t>&gt;</w:t>
      </w:r>
    </w:p>
    <w:p w14:paraId="5AB0BA01" w14:textId="444F805B" w:rsidR="005F32E7" w:rsidRDefault="005F32E7"/>
    <w:p w14:paraId="38FC0511" w14:textId="71BD0231" w:rsidR="00025859" w:rsidRDefault="00025859">
      <w:r w:rsidRPr="00025859">
        <w:t>Higgins &amp; Richards, 2019. Framing sustainability: Alternative standards schemes for sustainable palm oil and South-South trade. </w:t>
      </w:r>
      <w:r w:rsidRPr="00025859">
        <w:rPr>
          <w:i/>
          <w:iCs/>
        </w:rPr>
        <w:t>Journal of Rural Studies</w:t>
      </w:r>
      <w:r w:rsidRPr="00025859">
        <w:t>, 65, pp.126–134.</w:t>
      </w:r>
    </w:p>
    <w:p w14:paraId="52F989DF" w14:textId="77777777" w:rsidR="00A020AD" w:rsidRDefault="00A020AD"/>
    <w:p w14:paraId="207DD216" w14:textId="55170115" w:rsidR="00A020AD" w:rsidRDefault="00A020AD">
      <w:proofErr w:type="spellStart"/>
      <w:r w:rsidRPr="00A020AD">
        <w:t>Hojnik</w:t>
      </w:r>
      <w:proofErr w:type="spellEnd"/>
      <w:r w:rsidRPr="00A020AD">
        <w:t>, J., 2016. Environmental Protection v. Free Trade - "Buy Local" as a Barrier to EU Internal Market. </w:t>
      </w:r>
      <w:r w:rsidRPr="00A020AD">
        <w:rPr>
          <w:i/>
          <w:iCs/>
        </w:rPr>
        <w:t>Environmental Policy and Law</w:t>
      </w:r>
      <w:r w:rsidRPr="00A020AD">
        <w:t>, 46(3/4), pp.246–252.</w:t>
      </w:r>
    </w:p>
    <w:p w14:paraId="138BC818" w14:textId="7487FC22" w:rsidR="00FD01E3" w:rsidRDefault="00FD01E3" w:rsidP="004B7996"/>
    <w:p w14:paraId="1FE0A621" w14:textId="3CE17360" w:rsidR="00FD01E3" w:rsidRPr="004B7996" w:rsidRDefault="00FD01E3" w:rsidP="004B7996">
      <w:r w:rsidRPr="00FD01E3">
        <w:t>International Monetary Fund. 2018. World Economic Outlook: Cyclical Upswing, Structural Change. Washington, DC, April.</w:t>
      </w:r>
    </w:p>
    <w:p w14:paraId="7BBE60DF" w14:textId="12E6F2CE" w:rsidR="004B7996" w:rsidRDefault="004B7996"/>
    <w:p w14:paraId="40FD8587" w14:textId="0D1ED999" w:rsidR="00EC3242" w:rsidRDefault="00EC3242">
      <w:r w:rsidRPr="00EC3242">
        <w:t xml:space="preserve">International Standardization Organisation, 2019, ISO 140001 Family – Environmental Management, International Standardization Organisation, viewed 13 May 2019 </w:t>
      </w:r>
      <w:r>
        <w:t>&lt;</w:t>
      </w:r>
      <w:hyperlink r:id="rId16" w:history="1">
        <w:r w:rsidRPr="00802CC2">
          <w:rPr>
            <w:rStyle w:val="Hyperlink"/>
          </w:rPr>
          <w:t>https://www.iso.org/iso-14001-environmental-management.html</w:t>
        </w:r>
      </w:hyperlink>
      <w:r>
        <w:t>&gt;</w:t>
      </w:r>
    </w:p>
    <w:p w14:paraId="42E02EC1" w14:textId="2D6E6B78" w:rsidR="00234DEE" w:rsidRDefault="00234DEE"/>
    <w:p w14:paraId="0082D562" w14:textId="2942DE4A" w:rsidR="00234DEE" w:rsidRPr="00234DEE" w:rsidRDefault="00234DEE" w:rsidP="00234DEE">
      <w:r w:rsidRPr="00234DEE">
        <w:t xml:space="preserve">IPBES, 2019, Summary for policymakers of the global assessment report on biodiversity and ecosystem services of the Intergovernmental Science-Policy Platform on Biodiversity and Ecosystem Services - ADVANCE UNEDITED VERSION – 6 May 2019 Authors: Sandra Díaz (Co-Chair, Argentina), Josef </w:t>
      </w:r>
      <w:proofErr w:type="spellStart"/>
      <w:r w:rsidRPr="00234DEE">
        <w:t>Settele</w:t>
      </w:r>
      <w:proofErr w:type="spellEnd"/>
      <w:r w:rsidRPr="00234DEE">
        <w:t xml:space="preserve"> (Co-Chair, Germany), Eduardo </w:t>
      </w:r>
      <w:proofErr w:type="spellStart"/>
      <w:r w:rsidRPr="00234DEE">
        <w:t>Brondízio</w:t>
      </w:r>
      <w:proofErr w:type="spellEnd"/>
      <w:r w:rsidRPr="00234DEE">
        <w:t xml:space="preserve"> (Co-Chair, Brazil/United States of America) Hien T. Ngo (IPBES), Maximilien </w:t>
      </w:r>
      <w:proofErr w:type="spellStart"/>
      <w:r w:rsidRPr="00234DEE">
        <w:t>Guèze</w:t>
      </w:r>
      <w:proofErr w:type="spellEnd"/>
      <w:r w:rsidRPr="00234DEE">
        <w:t xml:space="preserve"> (IPBES)</w:t>
      </w:r>
    </w:p>
    <w:p w14:paraId="001DADC5" w14:textId="04C4A82A" w:rsidR="00234DEE" w:rsidRDefault="00234DEE"/>
    <w:p w14:paraId="0AFBF7CD" w14:textId="77777777" w:rsidR="00FD01E3" w:rsidRPr="00FD01E3" w:rsidRDefault="00FD01E3" w:rsidP="00FD01E3">
      <w:r w:rsidRPr="00FD01E3">
        <w:t>IPCC, 2018: Summary for Policymakers. In: Global warming of 1.5°C. An IPCC Special Report on the impacts of global warming of 1.5°C above pre-industrial levels and related global greenhouse gas emission pathways, in the context of strengthening the global response to the threat of climate change, sustainable development, and efforts to eradicate poverty [V. Masson-</w:t>
      </w:r>
      <w:proofErr w:type="spellStart"/>
      <w:r w:rsidRPr="00FD01E3">
        <w:t>Delmotte</w:t>
      </w:r>
      <w:proofErr w:type="spellEnd"/>
      <w:r w:rsidRPr="00FD01E3">
        <w:t xml:space="preserve">, P. </w:t>
      </w:r>
      <w:proofErr w:type="spellStart"/>
      <w:r w:rsidRPr="00FD01E3">
        <w:t>Zhai</w:t>
      </w:r>
      <w:proofErr w:type="spellEnd"/>
      <w:r w:rsidRPr="00FD01E3">
        <w:t xml:space="preserve">, H. O. </w:t>
      </w:r>
      <w:proofErr w:type="spellStart"/>
      <w:r w:rsidRPr="00FD01E3">
        <w:t>Pörtner</w:t>
      </w:r>
      <w:proofErr w:type="spellEnd"/>
      <w:r w:rsidRPr="00FD01E3">
        <w:t xml:space="preserve">, D. Roberts, J. </w:t>
      </w:r>
      <w:proofErr w:type="spellStart"/>
      <w:r w:rsidRPr="00FD01E3">
        <w:t>Skea</w:t>
      </w:r>
      <w:proofErr w:type="spellEnd"/>
      <w:r w:rsidRPr="00FD01E3">
        <w:t xml:space="preserve">, P. R. Shukla, A. Pirani, W. </w:t>
      </w:r>
      <w:proofErr w:type="spellStart"/>
      <w:r w:rsidRPr="00FD01E3">
        <w:t>Moufouma-Okia</w:t>
      </w:r>
      <w:proofErr w:type="spellEnd"/>
      <w:r w:rsidRPr="00FD01E3">
        <w:t xml:space="preserve">, C. </w:t>
      </w:r>
      <w:proofErr w:type="spellStart"/>
      <w:r w:rsidRPr="00FD01E3">
        <w:t>Péan</w:t>
      </w:r>
      <w:proofErr w:type="spellEnd"/>
      <w:r w:rsidRPr="00FD01E3">
        <w:t xml:space="preserve">, R. </w:t>
      </w:r>
      <w:proofErr w:type="spellStart"/>
      <w:r w:rsidRPr="00FD01E3">
        <w:t>Pidcock</w:t>
      </w:r>
      <w:proofErr w:type="spellEnd"/>
      <w:r w:rsidRPr="00FD01E3">
        <w:t xml:space="preserve">, S. Connors, J. B. R. Matthews, Y. Chen, X. Zhou, M. I. </w:t>
      </w:r>
      <w:proofErr w:type="spellStart"/>
      <w:r w:rsidRPr="00FD01E3">
        <w:t>Gomis</w:t>
      </w:r>
      <w:proofErr w:type="spellEnd"/>
      <w:r w:rsidRPr="00FD01E3">
        <w:t xml:space="preserve">, E. </w:t>
      </w:r>
      <w:proofErr w:type="spellStart"/>
      <w:r w:rsidRPr="00FD01E3">
        <w:t>Lonnoy</w:t>
      </w:r>
      <w:proofErr w:type="spellEnd"/>
      <w:r w:rsidRPr="00FD01E3">
        <w:t xml:space="preserve">, T. </w:t>
      </w:r>
      <w:proofErr w:type="spellStart"/>
      <w:r w:rsidRPr="00FD01E3">
        <w:t>Maycock</w:t>
      </w:r>
      <w:proofErr w:type="spellEnd"/>
      <w:r w:rsidRPr="00FD01E3">
        <w:t xml:space="preserve">, M. </w:t>
      </w:r>
      <w:proofErr w:type="spellStart"/>
      <w:r w:rsidRPr="00FD01E3">
        <w:t>Tignor</w:t>
      </w:r>
      <w:proofErr w:type="spellEnd"/>
      <w:r w:rsidRPr="00FD01E3">
        <w:t>, T. Waterfield (eds.)]. World Meteorological Organization, Geneva, Switzerland, 32 pp.</w:t>
      </w:r>
    </w:p>
    <w:p w14:paraId="6D70D536" w14:textId="608B8DBB" w:rsidR="00C44D1C" w:rsidRDefault="00C44D1C"/>
    <w:p w14:paraId="64C9347F" w14:textId="71B078DF" w:rsidR="00C44D1C" w:rsidRDefault="00C44D1C">
      <w:r w:rsidRPr="00C44D1C">
        <w:t xml:space="preserve">Jackson, T. (2018) ‘What makes cross-cultural management scholarship critical? It depends on how we understand ‘culture’’, International Journal of </w:t>
      </w:r>
      <w:proofErr w:type="gramStart"/>
      <w:r w:rsidRPr="00C44D1C">
        <w:t>Cross Cultural</w:t>
      </w:r>
      <w:proofErr w:type="gramEnd"/>
      <w:r w:rsidRPr="00C44D1C">
        <w:t xml:space="preserve"> Management, 18(3), pp. 267–270. </w:t>
      </w:r>
      <w:proofErr w:type="spellStart"/>
      <w:r w:rsidRPr="00C44D1C">
        <w:t>doi</w:t>
      </w:r>
      <w:proofErr w:type="spellEnd"/>
      <w:r w:rsidRPr="00C44D1C">
        <w:t>: 10.1177/1470595818816414.</w:t>
      </w:r>
    </w:p>
    <w:p w14:paraId="67AEE257" w14:textId="77777777" w:rsidR="00FE40A2" w:rsidRDefault="00FE40A2"/>
    <w:p w14:paraId="4C5AE6D8" w14:textId="28494565" w:rsidR="00025D91" w:rsidRDefault="00025D91" w:rsidP="00025D91">
      <w:r w:rsidRPr="00025D91">
        <w:t>Jones, Peter, Comfort, Daphne and Hillier, David (2016) Natural capital – development and planning. Town and Country Planning. pp. 431</w:t>
      </w:r>
      <w:r w:rsidRPr="00025D91">
        <w:softHyphen/>
        <w:t>436. ISSN 0040</w:t>
      </w:r>
      <w:r w:rsidRPr="00025D91">
        <w:softHyphen/>
        <w:t>9960 </w:t>
      </w:r>
    </w:p>
    <w:p w14:paraId="1DF7EED0" w14:textId="4B91611A" w:rsidR="005F32E7" w:rsidRDefault="005F32E7" w:rsidP="00025D91"/>
    <w:p w14:paraId="6C79FB25" w14:textId="77777777" w:rsidR="005F32E7" w:rsidRPr="005F32E7" w:rsidRDefault="005F32E7" w:rsidP="005F32E7">
      <w:r w:rsidRPr="005F32E7">
        <w:t>MacDiarmid, Douglas &amp; Campbell, 2016. Eating like there's no tomorrow: Public awareness of the environmental impact of food and reluctance to eat less meat as part of a sustainable diet. </w:t>
      </w:r>
      <w:r w:rsidRPr="005F32E7">
        <w:rPr>
          <w:i/>
          <w:iCs/>
        </w:rPr>
        <w:t>Appetite</w:t>
      </w:r>
      <w:r w:rsidRPr="005F32E7">
        <w:t>, 96, pp.487–493.</w:t>
      </w:r>
    </w:p>
    <w:p w14:paraId="2346FD7C" w14:textId="77777777" w:rsidR="005F32E7" w:rsidRPr="00025D91" w:rsidRDefault="005F32E7" w:rsidP="00025D91"/>
    <w:p w14:paraId="6C0E0934" w14:textId="77777777" w:rsidR="00801BA8" w:rsidRDefault="00801BA8">
      <w:pPr>
        <w:rPr>
          <w:u w:val="single"/>
        </w:rPr>
      </w:pPr>
    </w:p>
    <w:p w14:paraId="387DE78D" w14:textId="77777777" w:rsidR="00653A66" w:rsidRPr="00653A66" w:rsidRDefault="00653A66" w:rsidP="00653A66">
      <w:r w:rsidRPr="00653A66">
        <w:t xml:space="preserve">Matter, </w:t>
      </w:r>
      <w:proofErr w:type="spellStart"/>
      <w:r w:rsidRPr="00653A66">
        <w:t>Juerg</w:t>
      </w:r>
      <w:proofErr w:type="spellEnd"/>
      <w:r w:rsidRPr="00653A66">
        <w:t xml:space="preserve"> &amp; </w:t>
      </w:r>
      <w:proofErr w:type="spellStart"/>
      <w:r w:rsidRPr="00653A66">
        <w:t>Broecker</w:t>
      </w:r>
      <w:proofErr w:type="spellEnd"/>
      <w:r w:rsidRPr="00653A66">
        <w:t xml:space="preserve">, W.S. &amp; </w:t>
      </w:r>
      <w:proofErr w:type="spellStart"/>
      <w:r w:rsidRPr="00653A66">
        <w:t>Gislason</w:t>
      </w:r>
      <w:proofErr w:type="spellEnd"/>
      <w:r w:rsidRPr="00653A66">
        <w:t xml:space="preserve">, </w:t>
      </w:r>
      <w:proofErr w:type="spellStart"/>
      <w:r w:rsidRPr="00653A66">
        <w:t>Sigurdur</w:t>
      </w:r>
      <w:proofErr w:type="spellEnd"/>
      <w:r w:rsidRPr="00653A66">
        <w:t xml:space="preserve"> &amp; </w:t>
      </w:r>
      <w:proofErr w:type="spellStart"/>
      <w:r w:rsidRPr="00653A66">
        <w:t>Gunnlaugsson</w:t>
      </w:r>
      <w:proofErr w:type="spellEnd"/>
      <w:r w:rsidRPr="00653A66">
        <w:t xml:space="preserve">, E &amp; </w:t>
      </w:r>
      <w:proofErr w:type="spellStart"/>
      <w:r w:rsidRPr="00653A66">
        <w:t>Oelkers</w:t>
      </w:r>
      <w:proofErr w:type="spellEnd"/>
      <w:r w:rsidRPr="00653A66">
        <w:t xml:space="preserve">, Eric &amp; </w:t>
      </w:r>
      <w:proofErr w:type="spellStart"/>
      <w:r w:rsidRPr="00653A66">
        <w:t>Stute</w:t>
      </w:r>
      <w:proofErr w:type="spellEnd"/>
      <w:r w:rsidRPr="00653A66">
        <w:t xml:space="preserve">, M &amp; </w:t>
      </w:r>
      <w:proofErr w:type="spellStart"/>
      <w:r w:rsidRPr="00653A66">
        <w:t>Sigurdardottir</w:t>
      </w:r>
      <w:proofErr w:type="spellEnd"/>
      <w:r w:rsidRPr="00653A66">
        <w:t xml:space="preserve">, HÃ³lmfridur &amp; Stefansson, </w:t>
      </w:r>
      <w:proofErr w:type="spellStart"/>
      <w:r w:rsidRPr="00653A66">
        <w:t>Andri</w:t>
      </w:r>
      <w:proofErr w:type="spellEnd"/>
      <w:r w:rsidRPr="00653A66">
        <w:t xml:space="preserve"> &amp; Alfredsson, Helgi &amp; </w:t>
      </w:r>
      <w:proofErr w:type="spellStart"/>
      <w:r w:rsidRPr="00653A66">
        <w:t>Aradottir</w:t>
      </w:r>
      <w:proofErr w:type="spellEnd"/>
      <w:r w:rsidRPr="00653A66">
        <w:t xml:space="preserve">, Edda &amp; </w:t>
      </w:r>
      <w:proofErr w:type="spellStart"/>
      <w:r w:rsidRPr="00653A66">
        <w:t>Axelsson</w:t>
      </w:r>
      <w:proofErr w:type="spellEnd"/>
      <w:r w:rsidRPr="00653A66">
        <w:t xml:space="preserve">, </w:t>
      </w:r>
      <w:proofErr w:type="spellStart"/>
      <w:r w:rsidRPr="00653A66">
        <w:t>Gudni</w:t>
      </w:r>
      <w:proofErr w:type="spellEnd"/>
      <w:r w:rsidRPr="00653A66">
        <w:t xml:space="preserve"> &amp; </w:t>
      </w:r>
      <w:proofErr w:type="spellStart"/>
      <w:r w:rsidRPr="00653A66">
        <w:t>Sigfusson</w:t>
      </w:r>
      <w:proofErr w:type="spellEnd"/>
      <w:r w:rsidRPr="00653A66">
        <w:t xml:space="preserve">, </w:t>
      </w:r>
      <w:proofErr w:type="spellStart"/>
      <w:r w:rsidRPr="00653A66">
        <w:t>Bergur</w:t>
      </w:r>
      <w:proofErr w:type="spellEnd"/>
      <w:r w:rsidRPr="00653A66">
        <w:t xml:space="preserve">. (2011). The </w:t>
      </w:r>
      <w:proofErr w:type="spellStart"/>
      <w:r w:rsidRPr="00653A66">
        <w:t>CarbFix</w:t>
      </w:r>
      <w:proofErr w:type="spellEnd"/>
      <w:r w:rsidRPr="00653A66">
        <w:t xml:space="preserve"> Pilot Project - Storing Carbon Dioxide in Basalt. Energy Procedia. 4. 5579-5585. 10.1016/j.egypro.2011.02.546. </w:t>
      </w:r>
    </w:p>
    <w:p w14:paraId="39A50C48" w14:textId="566E59D8" w:rsidR="00D802F7" w:rsidRDefault="00D802F7">
      <w:pPr>
        <w:rPr>
          <w:u w:val="single"/>
        </w:rPr>
      </w:pPr>
    </w:p>
    <w:p w14:paraId="627989B6" w14:textId="174643E0" w:rsidR="00EC471E" w:rsidRPr="00EC471E" w:rsidRDefault="00EC471E">
      <w:r>
        <w:t>Marshman, J</w:t>
      </w:r>
      <w:r w:rsidRPr="00EC471E">
        <w:t xml:space="preserve">, </w:t>
      </w:r>
      <w:proofErr w:type="spellStart"/>
      <w:r w:rsidRPr="00EC471E">
        <w:t>Blay</w:t>
      </w:r>
      <w:proofErr w:type="spellEnd"/>
      <w:r w:rsidRPr="00EC471E">
        <w:t>-Palmer</w:t>
      </w:r>
      <w:r>
        <w:t>, A</w:t>
      </w:r>
      <w:r w:rsidRPr="00EC471E">
        <w:t xml:space="preserve"> &amp; Landman,</w:t>
      </w:r>
      <w:r>
        <w:t xml:space="preserve"> K.</w:t>
      </w:r>
      <w:r w:rsidRPr="00EC471E">
        <w:t xml:space="preserve"> 2019. Anthropocene Crisis: Climate Change, Pollinators, and Food Security. </w:t>
      </w:r>
      <w:r w:rsidRPr="00EC471E">
        <w:rPr>
          <w:i/>
          <w:iCs/>
        </w:rPr>
        <w:t>Environments</w:t>
      </w:r>
      <w:r w:rsidRPr="00EC471E">
        <w:t>, 6(2), p.22.</w:t>
      </w:r>
    </w:p>
    <w:p w14:paraId="1778914E" w14:textId="77777777" w:rsidR="00684A51" w:rsidRDefault="00684A51">
      <w:pPr>
        <w:rPr>
          <w:u w:val="single"/>
        </w:rPr>
      </w:pPr>
    </w:p>
    <w:p w14:paraId="4B2C89FF" w14:textId="0AA23EC9" w:rsidR="00D45199" w:rsidRPr="00525174" w:rsidRDefault="008343FE" w:rsidP="00525174">
      <w:r w:rsidRPr="008343FE">
        <w:t>Millennium Ecosystem Assessment, 2005. Ecosystems and Human Well-being: Synthesis. Island Press, Washington, DC.</w:t>
      </w:r>
      <w:r>
        <w:t xml:space="preserve"> </w:t>
      </w:r>
      <w:r w:rsidR="00D45199">
        <w:t>&lt;</w:t>
      </w:r>
      <w:r w:rsidR="00D45199" w:rsidRPr="00D45199">
        <w:t xml:space="preserve"> </w:t>
      </w:r>
      <w:hyperlink r:id="rId17" w:history="1">
        <w:r w:rsidR="00D45199">
          <w:rPr>
            <w:rStyle w:val="Hyperlink"/>
          </w:rPr>
          <w:t>https://www.millenniumassessment.org/documents/document.356.aspx.pdf</w:t>
        </w:r>
      </w:hyperlink>
      <w:r w:rsidR="00D45199">
        <w:t>&gt;</w:t>
      </w:r>
    </w:p>
    <w:p w14:paraId="2B925230" w14:textId="070E662E" w:rsidR="008D33C0" w:rsidRDefault="008D33C0">
      <w:pPr>
        <w:rPr>
          <w:u w:val="single"/>
        </w:rPr>
      </w:pPr>
    </w:p>
    <w:p w14:paraId="4E72A8BC" w14:textId="53672DAF" w:rsidR="009959C4" w:rsidRPr="009959C4" w:rsidRDefault="009959C4">
      <w:proofErr w:type="spellStart"/>
      <w:r w:rsidRPr="009959C4">
        <w:t>Miteva</w:t>
      </w:r>
      <w:proofErr w:type="spellEnd"/>
      <w:r w:rsidRPr="009959C4">
        <w:t>, D, 2019. The integration of natural capital into development policies, </w:t>
      </w:r>
      <w:r w:rsidRPr="009959C4">
        <w:rPr>
          <w:i/>
          <w:iCs/>
        </w:rPr>
        <w:t>Oxford Review of Economic Policy</w:t>
      </w:r>
      <w:r w:rsidRPr="009959C4">
        <w:t>, Volume 35, Issue 1, Spring 2019, Pages 162–181, </w:t>
      </w:r>
      <w:hyperlink r:id="rId18" w:history="1">
        <w:r w:rsidRPr="009959C4">
          <w:rPr>
            <w:rStyle w:val="Hyperlink"/>
            <w:u w:val="none"/>
          </w:rPr>
          <w:t>https://doi-org.ezproxy.uwtsd.ac.uk/10.1093/oxrep/gry029</w:t>
        </w:r>
      </w:hyperlink>
    </w:p>
    <w:p w14:paraId="11A521CD" w14:textId="77777777" w:rsidR="009959C4" w:rsidRDefault="009959C4">
      <w:pPr>
        <w:rPr>
          <w:u w:val="single"/>
        </w:rPr>
      </w:pPr>
    </w:p>
    <w:p w14:paraId="4B245352" w14:textId="25E9676D" w:rsidR="00A338EE" w:rsidRDefault="00A338EE">
      <w:r w:rsidRPr="00A338EE">
        <w:t>Moriarty, P. and Wang, S.J., 2015. Assessing global renewable energy forecasts. </w:t>
      </w:r>
      <w:r w:rsidRPr="00A338EE">
        <w:rPr>
          <w:i/>
          <w:iCs/>
        </w:rPr>
        <w:t>Energy Procedia</w:t>
      </w:r>
      <w:r w:rsidRPr="00A338EE">
        <w:t>, </w:t>
      </w:r>
      <w:r w:rsidRPr="00A338EE">
        <w:rPr>
          <w:i/>
          <w:iCs/>
        </w:rPr>
        <w:t>75</w:t>
      </w:r>
      <w:r w:rsidRPr="00A338EE">
        <w:t>, pp.2523-2528.</w:t>
      </w:r>
    </w:p>
    <w:p w14:paraId="06318529" w14:textId="34CE3117" w:rsidR="007C5477" w:rsidRDefault="007C5477"/>
    <w:p w14:paraId="653E05DC" w14:textId="21C9ACF4" w:rsidR="007C5477" w:rsidRDefault="007C5477">
      <w:r>
        <w:t>Natural Capital Declaration</w:t>
      </w:r>
      <w:r w:rsidR="008351F0">
        <w:t>,</w:t>
      </w:r>
      <w:r>
        <w:t xml:space="preserve"> Towards Including Natural Resource Risks in Cost of Capital, State of play and the way forward, Natural Capital Declaration, 2015</w:t>
      </w:r>
    </w:p>
    <w:p w14:paraId="562283BB" w14:textId="05248829" w:rsidR="00534642" w:rsidRDefault="00534642"/>
    <w:p w14:paraId="65883D99" w14:textId="590A56B2" w:rsidR="00534642" w:rsidRDefault="00534642">
      <w:r w:rsidRPr="00534642">
        <w:t>Natural Capital Coalition, 2016</w:t>
      </w:r>
      <w:r>
        <w:t xml:space="preserve">, </w:t>
      </w:r>
      <w:r w:rsidRPr="00534642">
        <w:t>Natural Capital Protocol, Principles and Framework</w:t>
      </w:r>
      <w:r w:rsidR="00B06A90">
        <w:t>, Natural Capital Coalition, Viewed 13 May 2019 &lt;</w:t>
      </w:r>
      <w:r w:rsidRPr="00534642">
        <w:t xml:space="preserve">naturalcapitalcoalition.org/ </w:t>
      </w:r>
      <w:proofErr w:type="spellStart"/>
      <w:r w:rsidRPr="00534642">
        <w:t>wp</w:t>
      </w:r>
      <w:proofErr w:type="spellEnd"/>
      <w:r w:rsidRPr="00534642">
        <w:t>-content/uploads/2016/07/Framework_Book_2016-07- 01-2.pdf</w:t>
      </w:r>
      <w:r w:rsidR="00B06A90">
        <w:t xml:space="preserve">&gt; </w:t>
      </w:r>
    </w:p>
    <w:p w14:paraId="1679428D" w14:textId="44FADCEF" w:rsidR="00254AD9" w:rsidRDefault="00254AD9"/>
    <w:p w14:paraId="7FB99B32" w14:textId="374A1658" w:rsidR="00860C47" w:rsidRDefault="00860C47">
      <w:proofErr w:type="spellStart"/>
      <w:r w:rsidRPr="00860C47">
        <w:t>Pirard</w:t>
      </w:r>
      <w:proofErr w:type="spellEnd"/>
      <w:r w:rsidRPr="00860C47">
        <w:t>, R., 2012. Market-based instruments for biodiversity and ecosystem services: A lexicon. </w:t>
      </w:r>
      <w:r w:rsidRPr="00860C47">
        <w:rPr>
          <w:i/>
          <w:iCs/>
        </w:rPr>
        <w:t>Environmental Science and Policy</w:t>
      </w:r>
      <w:r w:rsidRPr="00860C47">
        <w:t>, 19-20(C), pp.59–68.</w:t>
      </w:r>
    </w:p>
    <w:p w14:paraId="0D2A3BEA" w14:textId="58A1DD3D" w:rsidR="005F32E7" w:rsidRDefault="00254AD9">
      <w:r w:rsidRPr="00254AD9">
        <w:t>Porter, M. &amp; Kramer, M., 2011. The Big Idea: Creating Shared Value. </w:t>
      </w:r>
      <w:r w:rsidRPr="00254AD9">
        <w:rPr>
          <w:i/>
          <w:iCs/>
        </w:rPr>
        <w:t>Harvard Business Review</w:t>
      </w:r>
      <w:r w:rsidRPr="00254AD9">
        <w:t xml:space="preserve">, 89(1, 2), </w:t>
      </w:r>
      <w:proofErr w:type="spellStart"/>
      <w:r w:rsidRPr="00254AD9">
        <w:t>p.n</w:t>
      </w:r>
      <w:proofErr w:type="spellEnd"/>
      <w:r w:rsidRPr="00254AD9">
        <w:t>/a.</w:t>
      </w:r>
    </w:p>
    <w:p w14:paraId="48B1D0A3" w14:textId="77777777" w:rsidR="005F32E7" w:rsidRDefault="005F32E7"/>
    <w:p w14:paraId="45A4F687" w14:textId="159EC90D" w:rsidR="00B83840" w:rsidRDefault="00DA5CE5">
      <w:proofErr w:type="spellStart"/>
      <w:r>
        <w:t>Kilic</w:t>
      </w:r>
      <w:proofErr w:type="spellEnd"/>
      <w:r>
        <w:t>, R</w:t>
      </w:r>
      <w:r w:rsidR="00550278">
        <w:t xml:space="preserve">. 2002, </w:t>
      </w:r>
      <w:r w:rsidR="00B83840" w:rsidRPr="00B83840">
        <w:t xml:space="preserve">Absolute and Comparative Advantage: Ricardian Model, Department of Economics, Marshall Hall, Michigan State University, East Lansing, MI, 48824 e-mail: kilicreh@msu.edu </w:t>
      </w:r>
    </w:p>
    <w:p w14:paraId="7B97B05C" w14:textId="49020893" w:rsidR="00B83840" w:rsidRDefault="00B83840"/>
    <w:p w14:paraId="6E0FCE1C" w14:textId="69FCA0D1" w:rsidR="00DA5CE5" w:rsidRDefault="00DA5CE5">
      <w:r w:rsidRPr="00DA5CE5">
        <w:t xml:space="preserve">Reilly &amp; </w:t>
      </w:r>
      <w:proofErr w:type="spellStart"/>
      <w:r w:rsidRPr="00DA5CE5">
        <w:t>Hynan</w:t>
      </w:r>
      <w:proofErr w:type="spellEnd"/>
      <w:r w:rsidRPr="00DA5CE5">
        <w:t>, 2014. Corporate communication, sustainability, and social media: It's not easy (really) being green. </w:t>
      </w:r>
      <w:r w:rsidRPr="00DA5CE5">
        <w:rPr>
          <w:i/>
          <w:iCs/>
        </w:rPr>
        <w:t>Business Horizons</w:t>
      </w:r>
      <w:r w:rsidRPr="00DA5CE5">
        <w:t>, 57(6), pp.747–758.</w:t>
      </w:r>
    </w:p>
    <w:p w14:paraId="090F8511" w14:textId="5BD0BCAB" w:rsidR="00DA5CE5" w:rsidRDefault="00DA5CE5"/>
    <w:p w14:paraId="71E2D159" w14:textId="5C323BEE" w:rsidR="00136F2D" w:rsidRDefault="00136F2D">
      <w:proofErr w:type="spellStart"/>
      <w:r w:rsidRPr="00136F2D">
        <w:lastRenderedPageBreak/>
        <w:t>Reinsch</w:t>
      </w:r>
      <w:proofErr w:type="spellEnd"/>
      <w:r w:rsidRPr="00136F2D">
        <w:t xml:space="preserve">, 2019 ‘The European Parliament Elections and the Future of the </w:t>
      </w:r>
      <w:proofErr w:type="spellStart"/>
      <w:r w:rsidRPr="00136F2D">
        <w:t>Trans Atlantic</w:t>
      </w:r>
      <w:proofErr w:type="spellEnd"/>
      <w:r w:rsidRPr="00136F2D">
        <w:t xml:space="preserve"> Trade Relationship’,  Centre for Strategic and International Studies, &lt;</w:t>
      </w:r>
      <w:hyperlink r:id="rId19" w:history="1">
        <w:r w:rsidRPr="00136F2D">
          <w:rPr>
            <w:rStyle w:val="Hyperlink"/>
          </w:rPr>
          <w:t>https://www.csis.org/analysis/european-parliament-elections-and-future-transatlantic-trade-relationship</w:t>
        </w:r>
      </w:hyperlink>
      <w:r w:rsidRPr="00136F2D">
        <w:t>&gt;</w:t>
      </w:r>
    </w:p>
    <w:p w14:paraId="085FBC8A" w14:textId="77777777" w:rsidR="00136F2D" w:rsidRPr="00A338EE" w:rsidRDefault="00136F2D"/>
    <w:p w14:paraId="14B84C7A" w14:textId="3A4EF783" w:rsidR="00684A51" w:rsidRDefault="00C6461A" w:rsidP="00684A51">
      <w:proofErr w:type="spellStart"/>
      <w:r>
        <w:t>Roser</w:t>
      </w:r>
      <w:proofErr w:type="spellEnd"/>
      <w:r>
        <w:t>, M</w:t>
      </w:r>
      <w:r w:rsidR="00684A51" w:rsidRPr="00684A51">
        <w:t xml:space="preserve"> &amp; </w:t>
      </w:r>
      <w:r>
        <w:t xml:space="preserve">Ritchie, </w:t>
      </w:r>
      <w:proofErr w:type="gramStart"/>
      <w:r>
        <w:t xml:space="preserve">H </w:t>
      </w:r>
      <w:r w:rsidR="00684A51" w:rsidRPr="00684A51">
        <w:t>,</w:t>
      </w:r>
      <w:proofErr w:type="gramEnd"/>
      <w:r w:rsidR="00684A51" w:rsidRPr="00684A51">
        <w:t xml:space="preserve"> 2019 - "Yields and Land Use in Agriculture". </w:t>
      </w:r>
      <w:r w:rsidR="00684A51" w:rsidRPr="00684A51">
        <w:rPr>
          <w:i/>
          <w:iCs/>
        </w:rPr>
        <w:t>OurWorldInData.org</w:t>
      </w:r>
      <w:r w:rsidR="00072617">
        <w:rPr>
          <w:i/>
          <w:iCs/>
        </w:rPr>
        <w:t xml:space="preserve">, </w:t>
      </w:r>
      <w:r w:rsidR="00072617">
        <w:rPr>
          <w:iCs/>
        </w:rPr>
        <w:t xml:space="preserve">viewed </w:t>
      </w:r>
      <w:r w:rsidR="007D3D51">
        <w:rPr>
          <w:iCs/>
        </w:rPr>
        <w:t>13 May 2019</w:t>
      </w:r>
      <w:r w:rsidR="00684A51" w:rsidRPr="00684A51">
        <w:t xml:space="preserve"> </w:t>
      </w:r>
      <w:r w:rsidR="007D3D51">
        <w:t>&lt;</w:t>
      </w:r>
      <w:hyperlink r:id="rId20" w:history="1">
        <w:r w:rsidR="007D3D51" w:rsidRPr="00684A51">
          <w:rPr>
            <w:rStyle w:val="Hyperlink"/>
          </w:rPr>
          <w:t>https://ourworldindata.org/yields-and-land-use-in-agriculture</w:t>
        </w:r>
      </w:hyperlink>
      <w:r w:rsidR="007D3D51">
        <w:t xml:space="preserve">&gt; </w:t>
      </w:r>
    </w:p>
    <w:p w14:paraId="027A24D3" w14:textId="22E36A07" w:rsidR="00DB15E9" w:rsidRDefault="00DB15E9" w:rsidP="00684A51"/>
    <w:p w14:paraId="5AB2B31A" w14:textId="177FFCA7" w:rsidR="00DB15E9" w:rsidRPr="00DB15E9" w:rsidRDefault="00DB15E9" w:rsidP="00DB15E9">
      <w:pPr>
        <w:rPr>
          <w:u w:val="single"/>
        </w:rPr>
      </w:pPr>
      <w:proofErr w:type="spellStart"/>
      <w:r w:rsidRPr="00DB15E9">
        <w:t>Rossner</w:t>
      </w:r>
      <w:proofErr w:type="spellEnd"/>
      <w:r w:rsidRPr="00DB15E9">
        <w:t xml:space="preserve">, H. 2018, National Geographic, ‘Palm Oil is unavoidable, can it be sustainable?’, National Geographic, viewed 13 May 2019 </w:t>
      </w:r>
      <w:r w:rsidR="006C4A73">
        <w:t>&lt;</w:t>
      </w:r>
      <w:hyperlink r:id="rId21" w:history="1">
        <w:r w:rsidR="006C4A73" w:rsidRPr="00DB15E9">
          <w:rPr>
            <w:rStyle w:val="Hyperlink"/>
          </w:rPr>
          <w:t>https://www.nationalgeographic.com/magazine/2018/12/palm-oil-products-borneo-africa-environment-impact/</w:t>
        </w:r>
      </w:hyperlink>
      <w:r w:rsidR="006C4A73">
        <w:t>&gt;</w:t>
      </w:r>
    </w:p>
    <w:p w14:paraId="33132F48" w14:textId="65EF9E61" w:rsidR="00983819" w:rsidRDefault="00983819" w:rsidP="00684A51"/>
    <w:p w14:paraId="349BD19F" w14:textId="418A6C17" w:rsidR="00597690" w:rsidRDefault="00597690" w:rsidP="00684A51">
      <w:r w:rsidRPr="00597690">
        <w:t xml:space="preserve">Andreas </w:t>
      </w:r>
      <w:proofErr w:type="spellStart"/>
      <w:r w:rsidRPr="00597690">
        <w:t>Scheba</w:t>
      </w:r>
      <w:proofErr w:type="spellEnd"/>
      <w:r w:rsidRPr="00597690">
        <w:t>, 2018. Market-Based Conservation for Better Livelihoods? The Promises and Fallacies of REDD in Tanzania. </w:t>
      </w:r>
      <w:r w:rsidRPr="00597690">
        <w:rPr>
          <w:i/>
          <w:iCs/>
        </w:rPr>
        <w:t>Land</w:t>
      </w:r>
      <w:r w:rsidRPr="00597690">
        <w:t>, 7(4), p.119.</w:t>
      </w:r>
    </w:p>
    <w:p w14:paraId="0B841A3F" w14:textId="77777777" w:rsidR="00597690" w:rsidRDefault="00597690" w:rsidP="00684A51"/>
    <w:p w14:paraId="0D6932A3" w14:textId="5CF59E82" w:rsidR="00983819" w:rsidRDefault="00983819" w:rsidP="00684A51">
      <w:r w:rsidRPr="00983819">
        <w:t>Shrivastava, P. et al., 2019. Finance and Management for the Anthropocene. </w:t>
      </w:r>
      <w:r w:rsidRPr="00983819">
        <w:rPr>
          <w:i/>
          <w:iCs/>
        </w:rPr>
        <w:t>Organization &amp; Environment</w:t>
      </w:r>
      <w:r w:rsidRPr="00983819">
        <w:t>, 32(1), pp.26–40.</w:t>
      </w:r>
    </w:p>
    <w:p w14:paraId="55CEC900" w14:textId="7901F4CA" w:rsidR="008351F0" w:rsidRDefault="008351F0" w:rsidP="00684A51"/>
    <w:p w14:paraId="313609D7" w14:textId="13CED8E8" w:rsidR="008351F0" w:rsidRDefault="008351F0" w:rsidP="008351F0">
      <w:r w:rsidRPr="008351F0">
        <w:t>Smith, A. &amp; Spencer, M.G., 2012. </w:t>
      </w:r>
      <w:r w:rsidRPr="008351F0">
        <w:rPr>
          <w:i/>
          <w:iCs/>
        </w:rPr>
        <w:t>An inquiry into the nature and causes of the wealth of nations</w:t>
      </w:r>
      <w:r w:rsidRPr="008351F0">
        <w:t>, Ware: Wordsworth Editions.</w:t>
      </w:r>
    </w:p>
    <w:p w14:paraId="0163E559" w14:textId="7062291F" w:rsidR="00B12484" w:rsidRDefault="00B12484" w:rsidP="008351F0"/>
    <w:p w14:paraId="00D08766" w14:textId="08D0ABCE" w:rsidR="00B12484" w:rsidRPr="008351F0" w:rsidRDefault="00B12484" w:rsidP="008351F0">
      <w:r>
        <w:t xml:space="preserve">The </w:t>
      </w:r>
      <w:r w:rsidRPr="00B12484">
        <w:t xml:space="preserve">United Nations, 2012. ‘System of Environmental Economic Accounting 2012 – Central Framework’ </w:t>
      </w:r>
      <w:r>
        <w:t xml:space="preserve">The </w:t>
      </w:r>
      <w:r w:rsidRPr="00B12484">
        <w:t>United Nations, viewed 16 May 2019 &lt;</w:t>
      </w:r>
      <w:hyperlink r:id="rId22" w:history="1">
        <w:r w:rsidRPr="00B12484">
          <w:rPr>
            <w:rStyle w:val="Hyperlink"/>
          </w:rPr>
          <w:t>https://seea.un.org/sites/seea.un.org/files/seea_cf_final_en.pdf</w:t>
        </w:r>
      </w:hyperlink>
      <w:r w:rsidRPr="00B12484">
        <w:t>&gt;</w:t>
      </w:r>
    </w:p>
    <w:p w14:paraId="420FEAB6" w14:textId="77777777" w:rsidR="007C234D" w:rsidRDefault="007C234D" w:rsidP="00684A51"/>
    <w:p w14:paraId="337BB5B9" w14:textId="5B5E2A90" w:rsidR="00C05747" w:rsidRDefault="00C05747" w:rsidP="00C05747">
      <w:r w:rsidRPr="00C05747">
        <w:t>The United Nations, 2019.</w:t>
      </w:r>
      <w:r w:rsidR="00285B15">
        <w:t xml:space="preserve">  ’</w:t>
      </w:r>
      <w:r>
        <w:t>Sustainable Development Goals</w:t>
      </w:r>
      <w:r w:rsidR="00285B15">
        <w:t>’</w:t>
      </w:r>
      <w:r w:rsidRPr="00C05747">
        <w:t xml:space="preserve">  </w:t>
      </w:r>
      <w:r w:rsidR="00285B15">
        <w:t>The United Nations, viewed 13 May 2019</w:t>
      </w:r>
      <w:r w:rsidRPr="00C05747">
        <w:t xml:space="preserve"> </w:t>
      </w:r>
      <w:r w:rsidR="00285B15">
        <w:t>&lt;</w:t>
      </w:r>
      <w:hyperlink r:id="rId23" w:history="1">
        <w:r w:rsidR="00285B15" w:rsidRPr="00C05747">
          <w:rPr>
            <w:rStyle w:val="Hyperlink"/>
          </w:rPr>
          <w:t>https://www.un.org/sustainabledevelopment/blog/2019/05/nature-decline-unprecedented-report/</w:t>
        </w:r>
      </w:hyperlink>
      <w:r w:rsidR="00285B15">
        <w:t>&gt;</w:t>
      </w:r>
    </w:p>
    <w:p w14:paraId="4693C249" w14:textId="77777777" w:rsidR="007C234D" w:rsidRPr="00C05747" w:rsidRDefault="007C234D" w:rsidP="00C05747"/>
    <w:p w14:paraId="5B75D50B" w14:textId="1772CFC9" w:rsidR="00C05747" w:rsidRDefault="007C234D" w:rsidP="00684A51">
      <w:r w:rsidRPr="007C234D">
        <w:t xml:space="preserve">United Nation Treaty Collection, 2019. ‘Paris Agreement’ , United Nations, viewed 13 May 2019 </w:t>
      </w:r>
      <w:r>
        <w:t>&lt;</w:t>
      </w:r>
      <w:hyperlink r:id="rId24" w:history="1">
        <w:r w:rsidRPr="00802CC2">
          <w:rPr>
            <w:rStyle w:val="Hyperlink"/>
          </w:rPr>
          <w:t>https://treaties.un.org/Pages/ViewDetails.aspx?src=TREATY&amp;mtdsg_no=XXVII-7-d&amp;chapter=27&amp;lang=_en&amp;clang=_en</w:t>
        </w:r>
      </w:hyperlink>
      <w:r>
        <w:t>&gt;</w:t>
      </w:r>
    </w:p>
    <w:p w14:paraId="52E19771" w14:textId="7C5332AE" w:rsidR="00C05747" w:rsidRDefault="00C05747" w:rsidP="00684A51"/>
    <w:p w14:paraId="1ECC4309" w14:textId="2D3F3AF9" w:rsidR="00317613" w:rsidRDefault="00317613" w:rsidP="00684A51">
      <w:r w:rsidRPr="00317613">
        <w:t xml:space="preserve">United Nations Redd+, 2019, ‘UN-REDD Programme’, United Nations, viewed 13 May 2019 </w:t>
      </w:r>
      <w:r>
        <w:t>&lt;</w:t>
      </w:r>
      <w:hyperlink r:id="rId25" w:history="1">
        <w:r w:rsidRPr="00802CC2">
          <w:rPr>
            <w:rStyle w:val="Hyperlink"/>
          </w:rPr>
          <w:t>https://www.un-redd.org/</w:t>
        </w:r>
      </w:hyperlink>
      <w:r>
        <w:t>&gt;</w:t>
      </w:r>
    </w:p>
    <w:p w14:paraId="3702AA7C" w14:textId="77777777" w:rsidR="00317613" w:rsidRDefault="00317613" w:rsidP="00684A51"/>
    <w:p w14:paraId="5AC98CD1" w14:textId="7BE39881" w:rsidR="00E5732E" w:rsidRDefault="00E5732E" w:rsidP="00E5732E">
      <w:pPr>
        <w:rPr>
          <w:bCs/>
        </w:rPr>
      </w:pPr>
      <w:r w:rsidRPr="00E5732E">
        <w:rPr>
          <w:bCs/>
        </w:rPr>
        <w:t>The United Nations World Water Development Report 2019: Leaving No One Behind. Paris, UNESCO.</w:t>
      </w:r>
    </w:p>
    <w:p w14:paraId="655E91C9" w14:textId="780BAED9" w:rsidR="00D510C5" w:rsidRDefault="00D510C5" w:rsidP="00E5732E">
      <w:pPr>
        <w:rPr>
          <w:bCs/>
        </w:rPr>
      </w:pPr>
    </w:p>
    <w:p w14:paraId="733FAB12" w14:textId="69B5026D" w:rsidR="00D510C5" w:rsidRDefault="00D510C5" w:rsidP="00E5732E">
      <w:pPr>
        <w:rPr>
          <w:bCs/>
        </w:rPr>
      </w:pPr>
      <w:r w:rsidRPr="00D510C5">
        <w:rPr>
          <w:bCs/>
        </w:rPr>
        <w:t xml:space="preserve">Van </w:t>
      </w:r>
      <w:proofErr w:type="spellStart"/>
      <w:r w:rsidRPr="00D510C5">
        <w:rPr>
          <w:bCs/>
        </w:rPr>
        <w:t>Mierlo</w:t>
      </w:r>
      <w:proofErr w:type="spellEnd"/>
      <w:r w:rsidRPr="00D510C5">
        <w:rPr>
          <w:bCs/>
        </w:rPr>
        <w:t xml:space="preserve">, Rohmer &amp; </w:t>
      </w:r>
      <w:proofErr w:type="spellStart"/>
      <w:r w:rsidRPr="00D510C5">
        <w:rPr>
          <w:bCs/>
        </w:rPr>
        <w:t>Gerdessen</w:t>
      </w:r>
      <w:proofErr w:type="spellEnd"/>
      <w:r w:rsidRPr="00D510C5">
        <w:rPr>
          <w:bCs/>
        </w:rPr>
        <w:t>, 2017. A model for composing meat replacers: Reducing the environmental impact of our food consumption pattern while retaining its nutritional value. </w:t>
      </w:r>
      <w:r w:rsidRPr="00D510C5">
        <w:rPr>
          <w:bCs/>
          <w:i/>
          <w:iCs/>
        </w:rPr>
        <w:t>Journal of Cleaner Production</w:t>
      </w:r>
      <w:r w:rsidRPr="00D510C5">
        <w:rPr>
          <w:bCs/>
        </w:rPr>
        <w:t>, 165, pp.930–950.</w:t>
      </w:r>
    </w:p>
    <w:p w14:paraId="602B0648" w14:textId="5A77E900" w:rsidR="00C51ABD" w:rsidRDefault="00C51ABD" w:rsidP="00E5732E">
      <w:pPr>
        <w:rPr>
          <w:bCs/>
        </w:rPr>
      </w:pPr>
    </w:p>
    <w:p w14:paraId="453297F1" w14:textId="0A7031D8" w:rsidR="00C51ABD" w:rsidRDefault="00C51ABD" w:rsidP="00E5732E">
      <w:pPr>
        <w:rPr>
          <w:bCs/>
        </w:rPr>
      </w:pPr>
      <w:r w:rsidRPr="00C51ABD">
        <w:rPr>
          <w:bCs/>
        </w:rPr>
        <w:t xml:space="preserve">Witt, </w:t>
      </w:r>
      <w:proofErr w:type="spellStart"/>
      <w:r w:rsidRPr="00C51ABD">
        <w:rPr>
          <w:bCs/>
        </w:rPr>
        <w:t>Annlck</w:t>
      </w:r>
      <w:proofErr w:type="spellEnd"/>
      <w:r w:rsidRPr="00C51ABD">
        <w:rPr>
          <w:bCs/>
        </w:rPr>
        <w:t xml:space="preserve"> Hedlund-de, 2014. The Integrative Worldview and its Potential for Sustainable Societies. </w:t>
      </w:r>
      <w:r w:rsidRPr="00C51ABD">
        <w:rPr>
          <w:bCs/>
          <w:i/>
          <w:iCs/>
        </w:rPr>
        <w:t>Worldviews: Global Religions, Culture &amp; Ecology</w:t>
      </w:r>
      <w:r w:rsidRPr="00C51ABD">
        <w:rPr>
          <w:bCs/>
        </w:rPr>
        <w:t>, 18(3), pp.191–230.</w:t>
      </w:r>
    </w:p>
    <w:p w14:paraId="752B36E7" w14:textId="15E63B73" w:rsidR="00317613" w:rsidRDefault="00317613" w:rsidP="00E5732E">
      <w:pPr>
        <w:rPr>
          <w:bCs/>
        </w:rPr>
      </w:pPr>
    </w:p>
    <w:p w14:paraId="64E3965F" w14:textId="77777777" w:rsidR="00317613" w:rsidRPr="00317613" w:rsidRDefault="00317613" w:rsidP="00317613">
      <w:pPr>
        <w:rPr>
          <w:bCs/>
        </w:rPr>
      </w:pPr>
      <w:r w:rsidRPr="00317613">
        <w:rPr>
          <w:bCs/>
        </w:rPr>
        <w:t>World Trade Organisation 2019, ‘The multilateral trading system and climate change: introduction’, World Trade Organisation, Viewed 13 May 2019  &lt;</w:t>
      </w:r>
      <w:hyperlink r:id="rId26" w:history="1">
        <w:r w:rsidRPr="00317613">
          <w:rPr>
            <w:rStyle w:val="Hyperlink"/>
            <w:bCs/>
          </w:rPr>
          <w:t>https://www.wto.org/english/tratop_e/envir_e/climate_intro_e.htm</w:t>
        </w:r>
      </w:hyperlink>
      <w:r w:rsidRPr="00317613">
        <w:rPr>
          <w:bCs/>
        </w:rPr>
        <w:t>&gt;</w:t>
      </w:r>
    </w:p>
    <w:p w14:paraId="6C19B619" w14:textId="16D39006" w:rsidR="00A338EE" w:rsidRDefault="00A338EE">
      <w:pPr>
        <w:rPr>
          <w:u w:val="single"/>
        </w:rPr>
      </w:pPr>
    </w:p>
    <w:p w14:paraId="4D490381" w14:textId="367521D6" w:rsidR="00A06540" w:rsidRPr="00A06540" w:rsidRDefault="00A06540">
      <w:r w:rsidRPr="00A06540">
        <w:t>World Wildlife Fund, 2016. A Greener Budget: Choices for a Prosperous Future. Summary Report. World Wildlife Fund, Feb. 2016. Available at assets.wwf.org.uk/downloads/</w:t>
      </w:r>
      <w:proofErr w:type="spellStart"/>
      <w:r w:rsidRPr="00A06540">
        <w:t>a_greener</w:t>
      </w:r>
      <w:proofErr w:type="spellEnd"/>
      <w:r w:rsidRPr="00A06540">
        <w:t>_ budget_2016_summary_download.pdf</w:t>
      </w:r>
    </w:p>
    <w:p w14:paraId="11D1BE10" w14:textId="77777777" w:rsidR="00A06540" w:rsidRDefault="00A06540">
      <w:pPr>
        <w:rPr>
          <w:u w:val="single"/>
        </w:rPr>
      </w:pPr>
    </w:p>
    <w:p w14:paraId="519102F4" w14:textId="2F97C8FD" w:rsidR="008D33C0" w:rsidRDefault="008D33C0">
      <w:r w:rsidRPr="008D33C0">
        <w:t>World Wildlife Fund</w:t>
      </w:r>
      <w:r>
        <w:t>, WWF,</w:t>
      </w:r>
      <w:r w:rsidRPr="008D33C0">
        <w:t xml:space="preserve"> 2019</w:t>
      </w:r>
      <w:r>
        <w:t xml:space="preserve">, </w:t>
      </w:r>
      <w:r w:rsidR="00590D11">
        <w:t>Homepage</w:t>
      </w:r>
      <w:r w:rsidR="00C54C27">
        <w:t>, World Wildlife Fund</w:t>
      </w:r>
      <w:r w:rsidR="00406B85">
        <w:t>, viewed 13</w:t>
      </w:r>
      <w:r w:rsidR="00406B85">
        <w:rPr>
          <w:vertAlign w:val="superscript"/>
        </w:rPr>
        <w:t xml:space="preserve"> </w:t>
      </w:r>
      <w:r w:rsidR="00406B85">
        <w:t>May 2019</w:t>
      </w:r>
      <w:r w:rsidRPr="008D33C0">
        <w:t xml:space="preserve"> </w:t>
      </w:r>
      <w:r w:rsidR="00406B85">
        <w:t>&lt;</w:t>
      </w:r>
      <w:hyperlink r:id="rId27" w:history="1">
        <w:r w:rsidR="00406B85" w:rsidRPr="007D3D73">
          <w:rPr>
            <w:rStyle w:val="Hyperlink"/>
          </w:rPr>
          <w:t>https://www.worldwildlife.org/</w:t>
        </w:r>
      </w:hyperlink>
      <w:r w:rsidR="00406B85">
        <w:t>&gt;</w:t>
      </w:r>
    </w:p>
    <w:p w14:paraId="6D065CFC" w14:textId="282A2FE7" w:rsidR="00A16A84" w:rsidRDefault="00A16A84"/>
    <w:p w14:paraId="757C6A3C" w14:textId="560F108D" w:rsidR="00A16A84" w:rsidRDefault="00A16A84">
      <w:r>
        <w:t>World Wildlife Fund, WWF, 2019, ‘Mission, Principles &amp; Goals’, World Wildlife Fund, viewed 15 May 2019 &lt;</w:t>
      </w:r>
      <w:hyperlink r:id="rId28" w:history="1">
        <w:r w:rsidRPr="00A16A84">
          <w:rPr>
            <w:rStyle w:val="Hyperlink"/>
          </w:rPr>
          <w:t>https://wwf.panda.org/mission_principles_goals.cfm</w:t>
        </w:r>
      </w:hyperlink>
      <w:r>
        <w:t xml:space="preserve">&gt; </w:t>
      </w:r>
    </w:p>
    <w:p w14:paraId="4E1DBF5C" w14:textId="6643085B" w:rsidR="000329B7" w:rsidRDefault="000329B7"/>
    <w:p w14:paraId="34A48664" w14:textId="26C4836B" w:rsidR="000329B7" w:rsidRPr="008D33C0" w:rsidRDefault="000329B7">
      <w:r w:rsidRPr="000329B7">
        <w:t xml:space="preserve">WWF. 2018. Living Planet Report - 2018: Aiming Higher. </w:t>
      </w:r>
      <w:proofErr w:type="spellStart"/>
      <w:r w:rsidRPr="000329B7">
        <w:t>Grooten</w:t>
      </w:r>
      <w:proofErr w:type="spellEnd"/>
      <w:r w:rsidRPr="000329B7">
        <w:t>, M. and Almond, R.E.A.(Eds). WWF, Gland, Switzerland.</w:t>
      </w:r>
    </w:p>
    <w:sectPr w:rsidR="000329B7" w:rsidRPr="008D33C0" w:rsidSect="005E6EB1">
      <w:headerReference w:type="default" r:id="rId2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4B63FC" w14:textId="77777777" w:rsidR="00BC286F" w:rsidRDefault="00BC286F" w:rsidP="00324FD4">
      <w:pPr>
        <w:spacing w:after="0" w:line="240" w:lineRule="auto"/>
      </w:pPr>
      <w:r>
        <w:separator/>
      </w:r>
    </w:p>
  </w:endnote>
  <w:endnote w:type="continuationSeparator" w:id="0">
    <w:p w14:paraId="25D1CC15" w14:textId="77777777" w:rsidR="00BC286F" w:rsidRDefault="00BC286F" w:rsidP="00324F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onsolas">
    <w:panose1 w:val="020B0609020204030204"/>
    <w:charset w:val="00"/>
    <w:family w:val="modern"/>
    <w:pitch w:val="fixed"/>
    <w:sig w:usb0="E10002FF" w:usb1="4000FCFF" w:usb2="00000009"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CCD0F5" w14:textId="77777777" w:rsidR="00BC286F" w:rsidRDefault="00BC286F" w:rsidP="00324FD4">
      <w:pPr>
        <w:spacing w:after="0" w:line="240" w:lineRule="auto"/>
      </w:pPr>
      <w:r>
        <w:separator/>
      </w:r>
    </w:p>
  </w:footnote>
  <w:footnote w:type="continuationSeparator" w:id="0">
    <w:p w14:paraId="77ED791E" w14:textId="77777777" w:rsidR="00BC286F" w:rsidRDefault="00BC286F" w:rsidP="00324FD4">
      <w:pPr>
        <w:spacing w:after="0" w:line="240" w:lineRule="auto"/>
      </w:pPr>
      <w:r>
        <w:continuationSeparator/>
      </w:r>
    </w:p>
  </w:footnote>
  <w:footnote w:id="1">
    <w:p w14:paraId="58EAB2E6" w14:textId="58A86ECF" w:rsidR="00E21EAC" w:rsidRPr="0053034C" w:rsidRDefault="00E21EAC" w:rsidP="0048322F">
      <w:pPr>
        <w:pStyle w:val="FootnoteText"/>
      </w:pPr>
      <w:r>
        <w:rPr>
          <w:rStyle w:val="FootnoteReference"/>
        </w:rPr>
        <w:footnoteRef/>
      </w:r>
      <w:r w:rsidR="00F2124D">
        <w:t>World Wildlife Fund</w:t>
      </w:r>
      <w:r w:rsidR="008343FE">
        <w:t>,</w:t>
      </w:r>
      <w:r w:rsidR="005A2154">
        <w:t xml:space="preserve"> 2019</w:t>
      </w:r>
      <w:r w:rsidR="008343FE">
        <w:t>.</w:t>
      </w:r>
      <w:r>
        <w:t xml:space="preserve"> </w:t>
      </w:r>
    </w:p>
  </w:footnote>
  <w:footnote w:id="2">
    <w:p w14:paraId="4B364511" w14:textId="4159C76F" w:rsidR="009D13CC" w:rsidRDefault="009D13CC">
      <w:pPr>
        <w:pStyle w:val="FootnoteText"/>
      </w:pPr>
      <w:r>
        <w:rPr>
          <w:rStyle w:val="FootnoteReference"/>
        </w:rPr>
        <w:footnoteRef/>
      </w:r>
      <w:r>
        <w:t xml:space="preserve"> </w:t>
      </w:r>
      <w:r w:rsidR="006039A6">
        <w:t>World Wildlife Fund, 2019.</w:t>
      </w:r>
    </w:p>
  </w:footnote>
  <w:footnote w:id="3">
    <w:p w14:paraId="4160D187" w14:textId="32AC513D" w:rsidR="007B4F1A" w:rsidRDefault="007B4F1A">
      <w:pPr>
        <w:pStyle w:val="FootnoteText"/>
      </w:pPr>
      <w:r>
        <w:rPr>
          <w:rStyle w:val="FootnoteReference"/>
        </w:rPr>
        <w:footnoteRef/>
      </w:r>
      <w:r>
        <w:t xml:space="preserve"> </w:t>
      </w:r>
      <w:r w:rsidR="008343FE" w:rsidRPr="007B4F1A">
        <w:t>M</w:t>
      </w:r>
      <w:r w:rsidR="008343FE">
        <w:t>illennium</w:t>
      </w:r>
      <w:r w:rsidR="003E1322">
        <w:t xml:space="preserve"> Ecosystem Assessment</w:t>
      </w:r>
      <w:r w:rsidR="000B2D85">
        <w:t>,</w:t>
      </w:r>
      <w:r w:rsidRPr="007B4F1A">
        <w:t xml:space="preserve"> 2005.</w:t>
      </w:r>
    </w:p>
  </w:footnote>
  <w:footnote w:id="4">
    <w:p w14:paraId="41FB54A3" w14:textId="7979B168" w:rsidR="00413D9E" w:rsidRPr="00C60515" w:rsidRDefault="00413D9E">
      <w:pPr>
        <w:pStyle w:val="FootnoteText"/>
        <w:rPr>
          <w:b/>
          <w:bCs/>
        </w:rPr>
      </w:pPr>
      <w:r w:rsidRPr="00E37672">
        <w:rPr>
          <w:rStyle w:val="FootnoteReference"/>
        </w:rPr>
        <w:footnoteRef/>
      </w:r>
      <w:r w:rsidRPr="00E37672">
        <w:t xml:space="preserve"> </w:t>
      </w:r>
      <w:bookmarkStart w:id="1" w:name="_Hlk8651411"/>
      <w:r w:rsidR="000B2D85">
        <w:t>CICES</w:t>
      </w:r>
      <w:r w:rsidR="00C76105">
        <w:t>,</w:t>
      </w:r>
      <w:r w:rsidR="000B2D85">
        <w:t xml:space="preserve"> 2019</w:t>
      </w:r>
      <w:r w:rsidR="00684A51">
        <w:t>.</w:t>
      </w:r>
    </w:p>
    <w:bookmarkEnd w:id="1"/>
  </w:footnote>
  <w:footnote w:id="5">
    <w:p w14:paraId="4A139CFA" w14:textId="451ABCD6" w:rsidR="00467BF0" w:rsidRDefault="00467BF0">
      <w:pPr>
        <w:pStyle w:val="FootnoteText"/>
      </w:pPr>
      <w:r>
        <w:rPr>
          <w:rStyle w:val="FootnoteReference"/>
        </w:rPr>
        <w:footnoteRef/>
      </w:r>
      <w:r>
        <w:t xml:space="preserve"> </w:t>
      </w:r>
      <w:r w:rsidR="00AB7CDC" w:rsidRPr="00AB7CDC">
        <w:t>Costanza et al., 1997.</w:t>
      </w:r>
    </w:p>
  </w:footnote>
  <w:footnote w:id="6">
    <w:p w14:paraId="3A1D6F2B" w14:textId="26F047DD" w:rsidR="00164C83" w:rsidRDefault="00164C83">
      <w:pPr>
        <w:pStyle w:val="FootnoteText"/>
      </w:pPr>
      <w:r>
        <w:rPr>
          <w:rStyle w:val="FootnoteReference"/>
        </w:rPr>
        <w:footnoteRef/>
      </w:r>
      <w:r>
        <w:t xml:space="preserve"> </w:t>
      </w:r>
      <w:bookmarkStart w:id="2" w:name="_Hlk8651683"/>
      <w:r w:rsidRPr="00164C83">
        <w:t>Matter et al., 2011.</w:t>
      </w:r>
      <w:bookmarkEnd w:id="2"/>
    </w:p>
  </w:footnote>
  <w:footnote w:id="7">
    <w:p w14:paraId="6B6529F5" w14:textId="244D0E5A" w:rsidR="0087279F" w:rsidRDefault="0087279F">
      <w:pPr>
        <w:pStyle w:val="FootnoteText"/>
      </w:pPr>
      <w:r>
        <w:rPr>
          <w:rStyle w:val="FootnoteReference"/>
        </w:rPr>
        <w:footnoteRef/>
      </w:r>
      <w:r>
        <w:t xml:space="preserve"> </w:t>
      </w:r>
      <w:r w:rsidRPr="0087279F">
        <w:t>Moriarty &amp; Wang, 2015.</w:t>
      </w:r>
    </w:p>
  </w:footnote>
  <w:footnote w:id="8">
    <w:p w14:paraId="178A2A4E" w14:textId="2ACE4167" w:rsidR="001E4E41" w:rsidRDefault="001E4E41">
      <w:pPr>
        <w:pStyle w:val="FootnoteText"/>
      </w:pPr>
      <w:r>
        <w:rPr>
          <w:rStyle w:val="FootnoteReference"/>
        </w:rPr>
        <w:footnoteRef/>
      </w:r>
      <w:r>
        <w:t xml:space="preserve"> </w:t>
      </w:r>
      <w:r w:rsidR="00EB45EA" w:rsidRPr="00EB45EA">
        <w:t>WWF</w:t>
      </w:r>
      <w:r w:rsidR="00E35A19">
        <w:t>,</w:t>
      </w:r>
      <w:r w:rsidR="00EB45EA" w:rsidRPr="00EB45EA">
        <w:t xml:space="preserve"> 2018. </w:t>
      </w:r>
    </w:p>
  </w:footnote>
  <w:footnote w:id="9">
    <w:p w14:paraId="100E5E3C" w14:textId="4B35F198" w:rsidR="0034469F" w:rsidRDefault="0034469F">
      <w:pPr>
        <w:pStyle w:val="FootnoteText"/>
      </w:pPr>
      <w:r>
        <w:rPr>
          <w:rStyle w:val="FootnoteReference"/>
        </w:rPr>
        <w:footnoteRef/>
      </w:r>
      <w:r w:rsidR="00E70230">
        <w:t xml:space="preserve"> </w:t>
      </w:r>
      <w:bookmarkStart w:id="3" w:name="_Hlk8652218"/>
      <w:r w:rsidR="00AA0ED3" w:rsidRPr="00AA0ED3">
        <w:t>Cook et al</w:t>
      </w:r>
      <w:r w:rsidR="00684A51">
        <w:t>,</w:t>
      </w:r>
      <w:r w:rsidR="00AA0ED3" w:rsidRPr="00AA0ED3">
        <w:t xml:space="preserve"> </w:t>
      </w:r>
      <w:r w:rsidRPr="0034469F">
        <w:t>2</w:t>
      </w:r>
      <w:r w:rsidR="00BE49E8">
        <w:t>016</w:t>
      </w:r>
      <w:r w:rsidR="00684A51">
        <w:t>.</w:t>
      </w:r>
    </w:p>
    <w:bookmarkEnd w:id="3"/>
  </w:footnote>
  <w:footnote w:id="10">
    <w:p w14:paraId="00AED889" w14:textId="587C2548" w:rsidR="00162B80" w:rsidRPr="00F60F4F" w:rsidRDefault="00162B80">
      <w:pPr>
        <w:pStyle w:val="FootnoteText"/>
        <w:rPr>
          <w:u w:val="single"/>
        </w:rPr>
      </w:pPr>
      <w:bookmarkStart w:id="4" w:name="_Hlk8652633"/>
      <w:r>
        <w:rPr>
          <w:rStyle w:val="FootnoteReference"/>
        </w:rPr>
        <w:footnoteRef/>
      </w:r>
      <w:proofErr w:type="spellStart"/>
      <w:r w:rsidR="005637FA">
        <w:t>Hausfather</w:t>
      </w:r>
      <w:proofErr w:type="spellEnd"/>
      <w:r w:rsidR="005637FA">
        <w:t>, 2018</w:t>
      </w:r>
      <w:bookmarkEnd w:id="4"/>
      <w:r w:rsidR="00684A51">
        <w:t>.</w:t>
      </w:r>
    </w:p>
  </w:footnote>
  <w:footnote w:id="11">
    <w:p w14:paraId="62AA811E" w14:textId="6564F70C" w:rsidR="00FD5D5B" w:rsidRDefault="00FD5D5B">
      <w:pPr>
        <w:pStyle w:val="FootnoteText"/>
      </w:pPr>
      <w:r>
        <w:rPr>
          <w:rStyle w:val="FootnoteReference"/>
        </w:rPr>
        <w:footnoteRef/>
      </w:r>
      <w:r>
        <w:t xml:space="preserve"> </w:t>
      </w:r>
      <w:bookmarkStart w:id="5" w:name="_Hlk8652865"/>
      <w:proofErr w:type="spellStart"/>
      <w:r w:rsidR="005B74BA">
        <w:t>Roser</w:t>
      </w:r>
      <w:proofErr w:type="spellEnd"/>
      <w:r w:rsidRPr="00FD5D5B">
        <w:t xml:space="preserve"> </w:t>
      </w:r>
      <w:r w:rsidR="00BE49E8">
        <w:t>&amp;</w:t>
      </w:r>
      <w:r w:rsidRPr="00FD5D5B">
        <w:t xml:space="preserve"> Ritchie</w:t>
      </w:r>
      <w:r w:rsidR="005B74BA">
        <w:t>, 2019</w:t>
      </w:r>
      <w:r w:rsidR="0044741A">
        <w:t>.</w:t>
      </w:r>
    </w:p>
    <w:bookmarkEnd w:id="5"/>
  </w:footnote>
  <w:footnote w:id="12">
    <w:p w14:paraId="30CD9A2B" w14:textId="59E9A873" w:rsidR="00A0155C" w:rsidRDefault="00A0155C">
      <w:pPr>
        <w:pStyle w:val="FootnoteText"/>
      </w:pPr>
      <w:r>
        <w:rPr>
          <w:rStyle w:val="FootnoteReference"/>
        </w:rPr>
        <w:footnoteRef/>
      </w:r>
      <w:r>
        <w:t xml:space="preserve"> </w:t>
      </w:r>
      <w:r w:rsidR="007655CA">
        <w:t>W</w:t>
      </w:r>
      <w:r w:rsidR="003B70C9">
        <w:t xml:space="preserve">orld </w:t>
      </w:r>
      <w:r w:rsidR="007655CA">
        <w:t>W</w:t>
      </w:r>
      <w:r w:rsidR="003B70C9">
        <w:t xml:space="preserve">ater </w:t>
      </w:r>
      <w:r w:rsidR="007655CA">
        <w:t>D</w:t>
      </w:r>
      <w:r w:rsidR="003B70C9">
        <w:t xml:space="preserve">evelopment </w:t>
      </w:r>
      <w:r w:rsidR="007655CA">
        <w:t>R</w:t>
      </w:r>
      <w:r w:rsidR="003B70C9">
        <w:t>eport</w:t>
      </w:r>
      <w:r w:rsidR="004403EA">
        <w:t>,</w:t>
      </w:r>
      <w:r w:rsidR="007655CA">
        <w:t xml:space="preserve"> 2019</w:t>
      </w:r>
      <w:bookmarkStart w:id="6" w:name="_Hlk8653254"/>
      <w:r w:rsidR="00A34632" w:rsidRPr="00A34632">
        <w:rPr>
          <w:b/>
          <w:bCs/>
        </w:rPr>
        <w:t>.</w:t>
      </w:r>
    </w:p>
    <w:bookmarkEnd w:id="6"/>
  </w:footnote>
  <w:footnote w:id="13">
    <w:p w14:paraId="56A56E67" w14:textId="10E2A348" w:rsidR="00FD3C57" w:rsidRDefault="00FD3C57">
      <w:pPr>
        <w:pStyle w:val="FootnoteText"/>
      </w:pPr>
      <w:r>
        <w:rPr>
          <w:rStyle w:val="FootnoteReference"/>
        </w:rPr>
        <w:footnoteRef/>
      </w:r>
      <w:r>
        <w:t xml:space="preserve"> </w:t>
      </w:r>
      <w:r w:rsidR="00521819" w:rsidRPr="00521819">
        <w:t xml:space="preserve">Marshman, </w:t>
      </w:r>
      <w:proofErr w:type="spellStart"/>
      <w:r w:rsidR="00521819" w:rsidRPr="00521819">
        <w:t>Blay</w:t>
      </w:r>
      <w:proofErr w:type="spellEnd"/>
      <w:r w:rsidR="00521819" w:rsidRPr="00521819">
        <w:t>-Palmer &amp; Landman, 2019.</w:t>
      </w:r>
    </w:p>
  </w:footnote>
  <w:footnote w:id="14">
    <w:p w14:paraId="41B28ACF" w14:textId="345D644E" w:rsidR="005A3012" w:rsidRDefault="005A3012">
      <w:pPr>
        <w:pStyle w:val="FootnoteText"/>
      </w:pPr>
      <w:r>
        <w:rPr>
          <w:rStyle w:val="FootnoteReference"/>
        </w:rPr>
        <w:footnoteRef/>
      </w:r>
      <w:r>
        <w:t xml:space="preserve"> </w:t>
      </w:r>
      <w:bookmarkStart w:id="7" w:name="_Hlk8653587"/>
      <w:r w:rsidRPr="005A3012">
        <w:t>Shrivastava et al</w:t>
      </w:r>
      <w:r w:rsidR="00A33068">
        <w:t>,</w:t>
      </w:r>
      <w:r w:rsidRPr="005A3012">
        <w:t xml:space="preserve"> 2019.</w:t>
      </w:r>
      <w:bookmarkEnd w:id="7"/>
    </w:p>
  </w:footnote>
  <w:footnote w:id="15">
    <w:p w14:paraId="288500D2" w14:textId="1B2FFF88" w:rsidR="000061F6" w:rsidRDefault="000061F6">
      <w:pPr>
        <w:pStyle w:val="FootnoteText"/>
      </w:pPr>
      <w:r>
        <w:rPr>
          <w:rStyle w:val="FootnoteReference"/>
        </w:rPr>
        <w:footnoteRef/>
      </w:r>
      <w:r>
        <w:t xml:space="preserve"> </w:t>
      </w:r>
      <w:bookmarkStart w:id="8" w:name="_Hlk8653628"/>
      <w:r w:rsidR="003310A6" w:rsidRPr="003310A6">
        <w:t>Porter &amp; Kramer</w:t>
      </w:r>
      <w:r w:rsidR="00A33068">
        <w:t>,</w:t>
      </w:r>
      <w:r w:rsidR="003310A6" w:rsidRPr="003310A6">
        <w:t xml:space="preserve"> 2011.</w:t>
      </w:r>
      <w:bookmarkEnd w:id="8"/>
    </w:p>
  </w:footnote>
  <w:footnote w:id="16">
    <w:p w14:paraId="30527F64" w14:textId="619EC544" w:rsidR="00594582" w:rsidRDefault="00594582" w:rsidP="00594582">
      <w:pPr>
        <w:pStyle w:val="FootnoteText"/>
      </w:pPr>
      <w:bookmarkStart w:id="9" w:name="_Hlk8653672"/>
      <w:r>
        <w:rPr>
          <w:rStyle w:val="FootnoteReference"/>
        </w:rPr>
        <w:footnoteRef/>
      </w:r>
      <w:r>
        <w:t xml:space="preserve"> </w:t>
      </w:r>
      <w:r w:rsidRPr="00663308">
        <w:t xml:space="preserve">European Environment Agency, </w:t>
      </w:r>
      <w:r w:rsidR="00340CA2">
        <w:t>2015.</w:t>
      </w:r>
    </w:p>
    <w:bookmarkEnd w:id="9"/>
  </w:footnote>
  <w:footnote w:id="17">
    <w:p w14:paraId="67EDFE09" w14:textId="556B45BB" w:rsidR="00594582" w:rsidRDefault="00594582" w:rsidP="00594582">
      <w:pPr>
        <w:pStyle w:val="FootnoteText"/>
      </w:pPr>
      <w:r>
        <w:rPr>
          <w:rStyle w:val="FootnoteReference"/>
        </w:rPr>
        <w:footnoteRef/>
      </w:r>
      <w:r>
        <w:t xml:space="preserve"> </w:t>
      </w:r>
      <w:bookmarkStart w:id="10" w:name="_Hlk8653986"/>
      <w:r w:rsidRPr="005C4439">
        <w:t>Natural Capital Coalition, 2016</w:t>
      </w:r>
      <w:bookmarkEnd w:id="10"/>
      <w:r w:rsidR="00501ED8">
        <w:t>.</w:t>
      </w:r>
    </w:p>
  </w:footnote>
  <w:footnote w:id="18">
    <w:p w14:paraId="296EC487" w14:textId="49E014A6" w:rsidR="00472F45" w:rsidRDefault="00472F45">
      <w:pPr>
        <w:pStyle w:val="FootnoteText"/>
      </w:pPr>
      <w:r>
        <w:rPr>
          <w:rStyle w:val="FootnoteReference"/>
        </w:rPr>
        <w:footnoteRef/>
      </w:r>
      <w:r>
        <w:t xml:space="preserve"> </w:t>
      </w:r>
      <w:bookmarkStart w:id="11" w:name="_Hlk8905516"/>
      <w:proofErr w:type="spellStart"/>
      <w:r w:rsidR="00B4249C">
        <w:t>Fenichel</w:t>
      </w:r>
      <w:proofErr w:type="spellEnd"/>
      <w:r w:rsidR="00B4249C">
        <w:t xml:space="preserve">, E &amp; </w:t>
      </w:r>
      <w:proofErr w:type="spellStart"/>
      <w:r w:rsidR="00B4249C">
        <w:t>Hasida</w:t>
      </w:r>
      <w:proofErr w:type="spellEnd"/>
      <w:r w:rsidR="00B4249C">
        <w:t xml:space="preserve">, Y, 2019. </w:t>
      </w:r>
      <w:bookmarkEnd w:id="11"/>
    </w:p>
  </w:footnote>
  <w:footnote w:id="19">
    <w:p w14:paraId="30378FE3" w14:textId="623E7C2C" w:rsidR="00594582" w:rsidRDefault="00594582" w:rsidP="00594582">
      <w:pPr>
        <w:pStyle w:val="FootnoteText"/>
      </w:pPr>
      <w:r>
        <w:rPr>
          <w:rStyle w:val="FootnoteReference"/>
        </w:rPr>
        <w:footnoteRef/>
      </w:r>
      <w:bookmarkStart w:id="12" w:name="_Hlk8654222"/>
      <w:r w:rsidRPr="00C6447A">
        <w:t>Jones</w:t>
      </w:r>
      <w:r w:rsidR="0093036B">
        <w:t>,</w:t>
      </w:r>
      <w:r w:rsidRPr="00C6447A">
        <w:t> Comfort</w:t>
      </w:r>
      <w:r w:rsidR="0093036B">
        <w:t xml:space="preserve"> &amp;</w:t>
      </w:r>
      <w:r w:rsidRPr="00C6447A">
        <w:t> </w:t>
      </w:r>
      <w:proofErr w:type="spellStart"/>
      <w:r w:rsidRPr="00C6447A">
        <w:t>Hillie</w:t>
      </w:r>
      <w:proofErr w:type="spellEnd"/>
      <w:r w:rsidR="0093036B">
        <w:t>,</w:t>
      </w:r>
      <w:r w:rsidR="0093036B" w:rsidRPr="00C6447A">
        <w:t xml:space="preserve"> </w:t>
      </w:r>
      <w:r w:rsidRPr="00C6447A">
        <w:t>2016</w:t>
      </w:r>
      <w:r w:rsidR="0093036B">
        <w:t>.</w:t>
      </w:r>
      <w:r w:rsidRPr="00C6447A">
        <w:t> </w:t>
      </w:r>
    </w:p>
    <w:bookmarkEnd w:id="12"/>
  </w:footnote>
  <w:footnote w:id="20">
    <w:p w14:paraId="5E97D187" w14:textId="0672392B" w:rsidR="00594582" w:rsidRDefault="00594582" w:rsidP="00594582">
      <w:pPr>
        <w:pStyle w:val="FootnoteText"/>
      </w:pPr>
      <w:r>
        <w:rPr>
          <w:rStyle w:val="FootnoteReference"/>
        </w:rPr>
        <w:footnoteRef/>
      </w:r>
      <w:r>
        <w:t xml:space="preserve"> </w:t>
      </w:r>
      <w:r w:rsidRPr="00E356F2">
        <w:t>Natural Capital Declaration, 2015.</w:t>
      </w:r>
    </w:p>
  </w:footnote>
  <w:footnote w:id="21">
    <w:p w14:paraId="71454D6A" w14:textId="73703533" w:rsidR="00B12484" w:rsidRDefault="00B12484">
      <w:pPr>
        <w:pStyle w:val="FootnoteText"/>
      </w:pPr>
      <w:r>
        <w:rPr>
          <w:rStyle w:val="FootnoteReference"/>
        </w:rPr>
        <w:footnoteRef/>
      </w:r>
      <w:r>
        <w:t xml:space="preserve"> </w:t>
      </w:r>
      <w:bookmarkStart w:id="13" w:name="_Hlk8903846"/>
      <w:r w:rsidR="00305FA8">
        <w:t xml:space="preserve">The </w:t>
      </w:r>
      <w:r>
        <w:t>United Nations, 2012.</w:t>
      </w:r>
      <w:bookmarkEnd w:id="13"/>
    </w:p>
  </w:footnote>
  <w:footnote w:id="22">
    <w:p w14:paraId="014E0EA0" w14:textId="6707DD9E" w:rsidR="00594582" w:rsidRDefault="00594582" w:rsidP="00594582">
      <w:pPr>
        <w:pStyle w:val="FootnoteText"/>
      </w:pPr>
      <w:r>
        <w:rPr>
          <w:rStyle w:val="FootnoteReference"/>
        </w:rPr>
        <w:footnoteRef/>
      </w:r>
      <w:r>
        <w:t xml:space="preserve"> </w:t>
      </w:r>
      <w:bookmarkStart w:id="14" w:name="_Hlk8657398"/>
      <w:r w:rsidRPr="00B31EC9">
        <w:t>Smith, A. &amp; Spencer, M.G., 2012</w:t>
      </w:r>
      <w:r w:rsidR="00B83840">
        <w:t>.</w:t>
      </w:r>
    </w:p>
    <w:bookmarkEnd w:id="14"/>
  </w:footnote>
  <w:footnote w:id="23">
    <w:p w14:paraId="2A93B6CA" w14:textId="69D0B30F" w:rsidR="00594582" w:rsidRDefault="00594582" w:rsidP="00594582">
      <w:pPr>
        <w:pStyle w:val="FootnoteText"/>
      </w:pPr>
      <w:r>
        <w:rPr>
          <w:rStyle w:val="FootnoteReference"/>
        </w:rPr>
        <w:footnoteRef/>
      </w:r>
      <w:r>
        <w:t xml:space="preserve"> </w:t>
      </w:r>
      <w:r w:rsidR="00821725">
        <w:t xml:space="preserve"> </w:t>
      </w:r>
      <w:proofErr w:type="spellStart"/>
      <w:r w:rsidR="00821725">
        <w:t>Kilic</w:t>
      </w:r>
      <w:proofErr w:type="spellEnd"/>
      <w:r w:rsidR="00B83840">
        <w:t xml:space="preserve">, 2002. </w:t>
      </w:r>
    </w:p>
  </w:footnote>
  <w:footnote w:id="24">
    <w:p w14:paraId="2B426A74" w14:textId="6F07CFE0" w:rsidR="005B36B0" w:rsidRDefault="005B36B0" w:rsidP="005B36B0">
      <w:pPr>
        <w:pStyle w:val="FootnoteText"/>
      </w:pPr>
      <w:r>
        <w:rPr>
          <w:rStyle w:val="FootnoteReference"/>
        </w:rPr>
        <w:footnoteRef/>
      </w:r>
      <w:r w:rsidR="00305D4D">
        <w:t xml:space="preserve"> </w:t>
      </w:r>
      <w:bookmarkStart w:id="15" w:name="_Hlk8657686"/>
      <w:r w:rsidR="00305D4D">
        <w:t>The United Nations,</w:t>
      </w:r>
      <w:r w:rsidR="00C05747">
        <w:t xml:space="preserve"> 2019</w:t>
      </w:r>
    </w:p>
    <w:bookmarkEnd w:id="15"/>
  </w:footnote>
  <w:footnote w:id="25">
    <w:p w14:paraId="2DFAA9AD" w14:textId="32382AD2" w:rsidR="005B36B0" w:rsidRDefault="005B36B0" w:rsidP="005B36B0">
      <w:pPr>
        <w:pStyle w:val="FootnoteText"/>
      </w:pPr>
      <w:r>
        <w:rPr>
          <w:rStyle w:val="FootnoteReference"/>
        </w:rPr>
        <w:footnoteRef/>
      </w:r>
      <w:r>
        <w:t xml:space="preserve"> </w:t>
      </w:r>
      <w:bookmarkStart w:id="16" w:name="_Hlk8657872"/>
      <w:r w:rsidR="008F6B81">
        <w:t>European Parliament</w:t>
      </w:r>
      <w:r w:rsidR="00FE40A2">
        <w:t xml:space="preserve">, 2011. </w:t>
      </w:r>
      <w:bookmarkEnd w:id="16"/>
    </w:p>
  </w:footnote>
  <w:footnote w:id="26">
    <w:p w14:paraId="6790B07E" w14:textId="6585D6B7" w:rsidR="005D205B" w:rsidRDefault="005D205B">
      <w:pPr>
        <w:pStyle w:val="FootnoteText"/>
      </w:pPr>
      <w:r>
        <w:rPr>
          <w:rStyle w:val="FootnoteReference"/>
        </w:rPr>
        <w:footnoteRef/>
      </w:r>
      <w:r>
        <w:t xml:space="preserve"> </w:t>
      </w:r>
      <w:r w:rsidR="006B6D58" w:rsidRPr="006B6D58">
        <w:t>Bruin et al</w:t>
      </w:r>
      <w:r w:rsidR="006B6D58">
        <w:t>,</w:t>
      </w:r>
      <w:r w:rsidR="006B6D58" w:rsidRPr="006B6D58">
        <w:t xml:space="preserve"> 2019</w:t>
      </w:r>
    </w:p>
  </w:footnote>
  <w:footnote w:id="27">
    <w:p w14:paraId="07D09660" w14:textId="08406C17" w:rsidR="00EF1FA9" w:rsidRDefault="00EF1FA9">
      <w:pPr>
        <w:pStyle w:val="FootnoteText"/>
      </w:pPr>
      <w:r>
        <w:rPr>
          <w:rStyle w:val="FootnoteReference"/>
        </w:rPr>
        <w:footnoteRef/>
      </w:r>
      <w:r>
        <w:t xml:space="preserve"> </w:t>
      </w:r>
      <w:bookmarkStart w:id="17" w:name="_Hlk8658859"/>
      <w:r w:rsidR="009B447A">
        <w:t xml:space="preserve">The French Government, </w:t>
      </w:r>
      <w:r w:rsidR="00010F03">
        <w:t>2019</w:t>
      </w:r>
      <w:bookmarkEnd w:id="17"/>
      <w:r w:rsidR="006124C1">
        <w:t xml:space="preserve"> </w:t>
      </w:r>
    </w:p>
  </w:footnote>
  <w:footnote w:id="28">
    <w:p w14:paraId="247D9024" w14:textId="11D97452" w:rsidR="005F3C02" w:rsidRDefault="005F3C02">
      <w:pPr>
        <w:pStyle w:val="FootnoteText"/>
      </w:pPr>
      <w:r>
        <w:rPr>
          <w:rStyle w:val="FootnoteReference"/>
        </w:rPr>
        <w:footnoteRef/>
      </w:r>
      <w:r>
        <w:t xml:space="preserve"> </w:t>
      </w:r>
      <w:bookmarkStart w:id="18" w:name="_Hlk8658998"/>
      <w:proofErr w:type="spellStart"/>
      <w:r w:rsidRPr="005F3C02">
        <w:t>Hojnik</w:t>
      </w:r>
      <w:proofErr w:type="spellEnd"/>
      <w:r w:rsidRPr="005F3C02">
        <w:t>, J, 2016.</w:t>
      </w:r>
      <w:bookmarkEnd w:id="18"/>
    </w:p>
  </w:footnote>
  <w:footnote w:id="29">
    <w:p w14:paraId="3C99A48A" w14:textId="76306EDA" w:rsidR="006D47C9" w:rsidRDefault="006D47C9">
      <w:pPr>
        <w:pStyle w:val="FootnoteText"/>
      </w:pPr>
      <w:r>
        <w:rPr>
          <w:rStyle w:val="FootnoteReference"/>
        </w:rPr>
        <w:footnoteRef/>
      </w:r>
      <w:r>
        <w:t xml:space="preserve"> </w:t>
      </w:r>
      <w:bookmarkStart w:id="19" w:name="_Hlk8659070"/>
      <w:r w:rsidR="00A020AD">
        <w:t>European Union, 2018</w:t>
      </w:r>
      <w:bookmarkEnd w:id="19"/>
      <w:r w:rsidR="004B7996">
        <w:t>.</w:t>
      </w:r>
    </w:p>
  </w:footnote>
  <w:footnote w:id="30">
    <w:p w14:paraId="2619CEE5" w14:textId="41DDD490" w:rsidR="00A46AB7" w:rsidRDefault="00A46AB7">
      <w:pPr>
        <w:pStyle w:val="FootnoteText"/>
      </w:pPr>
      <w:r>
        <w:rPr>
          <w:rStyle w:val="FootnoteReference"/>
        </w:rPr>
        <w:footnoteRef/>
      </w:r>
      <w:r w:rsidR="00BC550E">
        <w:t xml:space="preserve"> World Trade Organisation 2019</w:t>
      </w:r>
      <w:r w:rsidR="004B7996">
        <w:t>.</w:t>
      </w:r>
    </w:p>
  </w:footnote>
  <w:footnote w:id="31">
    <w:p w14:paraId="068EC079" w14:textId="3B199988" w:rsidR="00904E2B" w:rsidRDefault="00904E2B">
      <w:pPr>
        <w:pStyle w:val="FootnoteText"/>
      </w:pPr>
      <w:bookmarkStart w:id="20" w:name="_Hlk8664820"/>
      <w:r>
        <w:rPr>
          <w:rStyle w:val="FootnoteReference"/>
        </w:rPr>
        <w:footnoteRef/>
      </w:r>
      <w:r w:rsidR="003352AD">
        <w:t xml:space="preserve"> </w:t>
      </w:r>
      <w:r>
        <w:t xml:space="preserve"> </w:t>
      </w:r>
      <w:r w:rsidR="0021528A">
        <w:t>IPBES</w:t>
      </w:r>
      <w:r w:rsidR="00234DEE">
        <w:t>,</w:t>
      </w:r>
      <w:r w:rsidR="0021528A">
        <w:t xml:space="preserve"> 2019</w:t>
      </w:r>
      <w:r w:rsidR="004B7996">
        <w:t>.</w:t>
      </w:r>
    </w:p>
    <w:bookmarkEnd w:id="20"/>
  </w:footnote>
  <w:footnote w:id="32">
    <w:p w14:paraId="337CB394" w14:textId="53B0D4BA" w:rsidR="0012246F" w:rsidRDefault="0012246F">
      <w:pPr>
        <w:pStyle w:val="FootnoteText"/>
      </w:pPr>
      <w:r>
        <w:rPr>
          <w:rStyle w:val="FootnoteReference"/>
        </w:rPr>
        <w:footnoteRef/>
      </w:r>
      <w:r>
        <w:t xml:space="preserve"> </w:t>
      </w:r>
      <w:proofErr w:type="spellStart"/>
      <w:r w:rsidRPr="0012246F">
        <w:t>Crona</w:t>
      </w:r>
      <w:proofErr w:type="spellEnd"/>
      <w:r w:rsidRPr="0012246F">
        <w:t>, B. et al., 2013.</w:t>
      </w:r>
    </w:p>
  </w:footnote>
  <w:footnote w:id="33">
    <w:p w14:paraId="5BE20F4C" w14:textId="6B8A4199" w:rsidR="00BE175A" w:rsidRDefault="00BE175A">
      <w:pPr>
        <w:pStyle w:val="FootnoteText"/>
      </w:pPr>
      <w:r>
        <w:rPr>
          <w:rStyle w:val="FootnoteReference"/>
        </w:rPr>
        <w:footnoteRef/>
      </w:r>
      <w:r>
        <w:t xml:space="preserve"> </w:t>
      </w:r>
      <w:bookmarkStart w:id="21" w:name="_Hlk8664931"/>
      <w:r w:rsidRPr="00BE175A">
        <w:t>IPCC, 2018.</w:t>
      </w:r>
    </w:p>
    <w:bookmarkEnd w:id="21"/>
  </w:footnote>
  <w:footnote w:id="34">
    <w:p w14:paraId="5A4FEBC9" w14:textId="61EAF3B9" w:rsidR="008906D3" w:rsidRDefault="008906D3">
      <w:pPr>
        <w:pStyle w:val="FootnoteText"/>
      </w:pPr>
      <w:r>
        <w:rPr>
          <w:rStyle w:val="FootnoteReference"/>
        </w:rPr>
        <w:footnoteRef/>
      </w:r>
      <w:r>
        <w:t xml:space="preserve"> </w:t>
      </w:r>
      <w:bookmarkStart w:id="22" w:name="_Hlk8665548"/>
      <w:proofErr w:type="spellStart"/>
      <w:r w:rsidRPr="008906D3">
        <w:t>Bachram</w:t>
      </w:r>
      <w:proofErr w:type="spellEnd"/>
      <w:r w:rsidRPr="008906D3">
        <w:t>, H., 2004.</w:t>
      </w:r>
      <w:bookmarkEnd w:id="22"/>
    </w:p>
  </w:footnote>
  <w:footnote w:id="35">
    <w:p w14:paraId="7CC68C8F" w14:textId="687955B2" w:rsidR="00661501" w:rsidRDefault="00661501" w:rsidP="00661501">
      <w:pPr>
        <w:pStyle w:val="FootnoteText"/>
      </w:pPr>
      <w:r>
        <w:rPr>
          <w:rStyle w:val="FootnoteReference"/>
        </w:rPr>
        <w:footnoteRef/>
      </w:r>
      <w:r>
        <w:t xml:space="preserve"> </w:t>
      </w:r>
      <w:bookmarkStart w:id="23" w:name="_Hlk8665624"/>
      <w:proofErr w:type="spellStart"/>
      <w:r w:rsidRPr="00AF7E27">
        <w:t>Pirard</w:t>
      </w:r>
      <w:proofErr w:type="spellEnd"/>
      <w:r w:rsidRPr="00AF7E27">
        <w:t>, R., 2012.</w:t>
      </w:r>
      <w:bookmarkEnd w:id="23"/>
    </w:p>
  </w:footnote>
  <w:footnote w:id="36">
    <w:p w14:paraId="43554001" w14:textId="746767F3" w:rsidR="00883124" w:rsidRDefault="00883124" w:rsidP="00883124">
      <w:pPr>
        <w:pStyle w:val="FootnoteText"/>
      </w:pPr>
      <w:r>
        <w:rPr>
          <w:rStyle w:val="FootnoteReference"/>
        </w:rPr>
        <w:footnoteRef/>
      </w:r>
      <w:r>
        <w:t xml:space="preserve"> </w:t>
      </w:r>
      <w:r w:rsidR="00AF05E6">
        <w:t>Foley et al, 2005</w:t>
      </w:r>
    </w:p>
  </w:footnote>
  <w:footnote w:id="37">
    <w:p w14:paraId="4B844843" w14:textId="7E259F2C" w:rsidR="00C73ADC" w:rsidRDefault="00C73ADC">
      <w:pPr>
        <w:pStyle w:val="FootnoteText"/>
      </w:pPr>
      <w:r>
        <w:rPr>
          <w:rStyle w:val="FootnoteReference"/>
        </w:rPr>
        <w:footnoteRef/>
      </w:r>
      <w:bookmarkStart w:id="24" w:name="_Hlk8666355"/>
      <w:r w:rsidR="00E12649">
        <w:t xml:space="preserve"> </w:t>
      </w:r>
      <w:r w:rsidR="00F253B3">
        <w:t>United Nation Treaty Collection, 2019</w:t>
      </w:r>
      <w:r w:rsidR="007C234D">
        <w:t>.</w:t>
      </w:r>
      <w:bookmarkEnd w:id="24"/>
    </w:p>
  </w:footnote>
  <w:footnote w:id="38">
    <w:p w14:paraId="3AE5C5A2" w14:textId="7E0C2CB1" w:rsidR="00CF6D02" w:rsidRDefault="00CF6D02">
      <w:pPr>
        <w:pStyle w:val="FootnoteText"/>
      </w:pPr>
      <w:r>
        <w:rPr>
          <w:rStyle w:val="FootnoteReference"/>
        </w:rPr>
        <w:footnoteRef/>
      </w:r>
      <w:r>
        <w:t xml:space="preserve"> </w:t>
      </w:r>
      <w:bookmarkStart w:id="25" w:name="_Hlk8666439"/>
      <w:r w:rsidRPr="00CF6D02">
        <w:t>CHRISTOPHER, J., 2017.</w:t>
      </w:r>
      <w:bookmarkEnd w:id="25"/>
    </w:p>
  </w:footnote>
  <w:footnote w:id="39">
    <w:p w14:paraId="3C80944C" w14:textId="16F026AF" w:rsidR="0059339C" w:rsidRDefault="0059339C" w:rsidP="0059339C">
      <w:pPr>
        <w:pStyle w:val="FootnoteText"/>
      </w:pPr>
      <w:r>
        <w:rPr>
          <w:rStyle w:val="FootnoteReference"/>
        </w:rPr>
        <w:footnoteRef/>
      </w:r>
      <w:r>
        <w:t xml:space="preserve"> </w:t>
      </w:r>
      <w:bookmarkStart w:id="26" w:name="_Hlk8666756"/>
      <w:r w:rsidRPr="00C15FEE">
        <w:t xml:space="preserve">Van </w:t>
      </w:r>
      <w:proofErr w:type="spellStart"/>
      <w:r w:rsidRPr="00C15FEE">
        <w:t>Mierlo</w:t>
      </w:r>
      <w:proofErr w:type="spellEnd"/>
      <w:r w:rsidRPr="00C15FEE">
        <w:t xml:space="preserve">, Rohmer &amp; </w:t>
      </w:r>
      <w:proofErr w:type="spellStart"/>
      <w:r w:rsidRPr="00C15FEE">
        <w:t>Gerdessen</w:t>
      </w:r>
      <w:proofErr w:type="spellEnd"/>
      <w:r w:rsidRPr="00C15FEE">
        <w:t>, 2017.</w:t>
      </w:r>
      <w:bookmarkEnd w:id="26"/>
    </w:p>
  </w:footnote>
  <w:footnote w:id="40">
    <w:p w14:paraId="2BC60DAA" w14:textId="37055CBD" w:rsidR="0059339C" w:rsidRDefault="0059339C" w:rsidP="0059339C">
      <w:pPr>
        <w:pStyle w:val="FootnoteText"/>
      </w:pPr>
      <w:r>
        <w:rPr>
          <w:rStyle w:val="FootnoteReference"/>
        </w:rPr>
        <w:footnoteRef/>
      </w:r>
      <w:r>
        <w:t xml:space="preserve"> </w:t>
      </w:r>
      <w:bookmarkStart w:id="27" w:name="_Hlk8666849"/>
      <w:r w:rsidRPr="003D3F29">
        <w:t>MacDiarmid, Douglas &amp; Campbell, 2016.</w:t>
      </w:r>
    </w:p>
    <w:bookmarkEnd w:id="27"/>
  </w:footnote>
  <w:footnote w:id="41">
    <w:p w14:paraId="6806F55E" w14:textId="5EB31316" w:rsidR="0059339C" w:rsidRDefault="0059339C" w:rsidP="0059339C">
      <w:pPr>
        <w:pStyle w:val="FootnoteText"/>
      </w:pPr>
      <w:r>
        <w:rPr>
          <w:rStyle w:val="FootnoteReference"/>
        </w:rPr>
        <w:footnoteRef/>
      </w:r>
      <w:r>
        <w:t xml:space="preserve"> </w:t>
      </w:r>
      <w:bookmarkStart w:id="28" w:name="_Hlk8666896"/>
      <w:proofErr w:type="spellStart"/>
      <w:r w:rsidRPr="00664893">
        <w:t>Djekic</w:t>
      </w:r>
      <w:proofErr w:type="spellEnd"/>
      <w:r w:rsidRPr="00664893">
        <w:t>, I., 2015</w:t>
      </w:r>
      <w:bookmarkEnd w:id="28"/>
      <w:r w:rsidR="00694824">
        <w:t>.</w:t>
      </w:r>
    </w:p>
  </w:footnote>
  <w:footnote w:id="42">
    <w:p w14:paraId="6E000358" w14:textId="3CC5BAFC" w:rsidR="0059339C" w:rsidRDefault="0059339C" w:rsidP="0059339C">
      <w:pPr>
        <w:pStyle w:val="FootnoteText"/>
      </w:pPr>
      <w:r>
        <w:rPr>
          <w:rStyle w:val="FootnoteReference"/>
        </w:rPr>
        <w:footnoteRef/>
      </w:r>
      <w:r w:rsidR="00694824">
        <w:t xml:space="preserve"> The United Nations, 2019</w:t>
      </w:r>
    </w:p>
  </w:footnote>
  <w:footnote w:id="43">
    <w:p w14:paraId="118D2BE6" w14:textId="545B8085" w:rsidR="0059339C" w:rsidRDefault="0059339C" w:rsidP="0059339C">
      <w:pPr>
        <w:pStyle w:val="FootnoteText"/>
      </w:pPr>
      <w:r>
        <w:rPr>
          <w:rStyle w:val="FootnoteReference"/>
        </w:rPr>
        <w:footnoteRef/>
      </w:r>
      <w:r>
        <w:t xml:space="preserve"> </w:t>
      </w:r>
      <w:bookmarkStart w:id="29" w:name="_Hlk8667449"/>
      <w:r w:rsidRPr="00DF2F45">
        <w:t>Costanza et al., 2016.</w:t>
      </w:r>
      <w:bookmarkEnd w:id="29"/>
    </w:p>
  </w:footnote>
  <w:footnote w:id="44">
    <w:p w14:paraId="1FCCB771" w14:textId="39D976AE" w:rsidR="00E21EAC" w:rsidRDefault="00E21EAC">
      <w:pPr>
        <w:pStyle w:val="FootnoteText"/>
      </w:pPr>
      <w:r>
        <w:rPr>
          <w:rStyle w:val="FootnoteReference"/>
        </w:rPr>
        <w:footnoteRef/>
      </w:r>
      <w:r>
        <w:t xml:space="preserve"> </w:t>
      </w:r>
      <w:bookmarkStart w:id="30" w:name="_Hlk8667487"/>
      <w:r w:rsidRPr="0042707A">
        <w:t>COHN, J.P., 1988.</w:t>
      </w:r>
      <w:bookmarkEnd w:id="30"/>
    </w:p>
  </w:footnote>
  <w:footnote w:id="45">
    <w:p w14:paraId="6FB67F1C" w14:textId="59BA44FF" w:rsidR="00E21EAC" w:rsidRPr="00883124" w:rsidRDefault="00E21EAC" w:rsidP="00883124">
      <w:pPr>
        <w:rPr>
          <w:sz w:val="20"/>
          <w:szCs w:val="20"/>
        </w:rPr>
      </w:pPr>
      <w:r>
        <w:rPr>
          <w:rStyle w:val="FootnoteReference"/>
        </w:rPr>
        <w:footnoteRef/>
      </w:r>
      <w:r>
        <w:t xml:space="preserve"> </w:t>
      </w:r>
      <w:bookmarkStart w:id="31" w:name="_Hlk8667524"/>
      <w:r w:rsidR="004B2164" w:rsidRPr="004B2164">
        <w:rPr>
          <w:sz w:val="20"/>
          <w:szCs w:val="20"/>
        </w:rPr>
        <w:t>Jackson, T. (2018)</w:t>
      </w:r>
      <w:bookmarkEnd w:id="31"/>
    </w:p>
  </w:footnote>
  <w:footnote w:id="46">
    <w:p w14:paraId="0E8156B1" w14:textId="1A965FCD" w:rsidR="00D30DF9" w:rsidRDefault="00D30DF9" w:rsidP="00D30DF9">
      <w:pPr>
        <w:pStyle w:val="FootnoteText"/>
      </w:pPr>
      <w:r>
        <w:rPr>
          <w:rStyle w:val="FootnoteReference"/>
        </w:rPr>
        <w:footnoteRef/>
      </w:r>
      <w:r>
        <w:t xml:space="preserve"> </w:t>
      </w:r>
      <w:r w:rsidRPr="003965F7">
        <w:t>Higgins &amp; Richards, 2019.</w:t>
      </w:r>
    </w:p>
  </w:footnote>
  <w:footnote w:id="47">
    <w:p w14:paraId="038225DF" w14:textId="70F61D31" w:rsidR="00CA52CF" w:rsidRDefault="00CA52CF">
      <w:pPr>
        <w:pStyle w:val="FootnoteText"/>
      </w:pPr>
      <w:r>
        <w:rPr>
          <w:rStyle w:val="FootnoteReference"/>
        </w:rPr>
        <w:footnoteRef/>
      </w:r>
      <w:r>
        <w:t xml:space="preserve"> </w:t>
      </w:r>
      <w:proofErr w:type="spellStart"/>
      <w:r w:rsidRPr="00CA52CF">
        <w:t>Clémençon</w:t>
      </w:r>
      <w:proofErr w:type="spellEnd"/>
      <w:r w:rsidRPr="00CA52CF">
        <w:t>, R</w:t>
      </w:r>
      <w:r w:rsidR="002338D1">
        <w:t>,</w:t>
      </w:r>
      <w:r w:rsidRPr="00CA52CF">
        <w:t xml:space="preserve"> 2016</w:t>
      </w:r>
      <w:r w:rsidR="002338D1">
        <w:t>.</w:t>
      </w:r>
      <w:r w:rsidRPr="00CA52CF">
        <w:t xml:space="preserve"> </w:t>
      </w:r>
    </w:p>
  </w:footnote>
  <w:footnote w:id="48">
    <w:p w14:paraId="6ECEE77D" w14:textId="6AB8EECF" w:rsidR="009D264D" w:rsidRDefault="009D264D">
      <w:pPr>
        <w:pStyle w:val="FootnoteText"/>
      </w:pPr>
      <w:r>
        <w:rPr>
          <w:rStyle w:val="FootnoteReference"/>
        </w:rPr>
        <w:footnoteRef/>
      </w:r>
      <w:bookmarkStart w:id="32" w:name="_Hlk8667858"/>
      <w:r w:rsidR="00C5088B">
        <w:t>United Nations Redd+, 2019</w:t>
      </w:r>
      <w:bookmarkEnd w:id="32"/>
      <w:r w:rsidR="00581D62">
        <w:t>.</w:t>
      </w:r>
    </w:p>
  </w:footnote>
  <w:footnote w:id="49">
    <w:p w14:paraId="03FDD11E" w14:textId="729CD7A3" w:rsidR="000F04A9" w:rsidRDefault="000F04A9">
      <w:pPr>
        <w:pStyle w:val="FootnoteText"/>
      </w:pPr>
      <w:r>
        <w:rPr>
          <w:rStyle w:val="FootnoteReference"/>
        </w:rPr>
        <w:footnoteRef/>
      </w:r>
      <w:r>
        <w:t xml:space="preserve"> </w:t>
      </w:r>
      <w:bookmarkStart w:id="33" w:name="_Hlk8668098"/>
      <w:r w:rsidRPr="000F04A9">
        <w:t xml:space="preserve">Andreas </w:t>
      </w:r>
      <w:proofErr w:type="spellStart"/>
      <w:r w:rsidRPr="000F04A9">
        <w:t>Scheba</w:t>
      </w:r>
      <w:proofErr w:type="spellEnd"/>
      <w:r w:rsidRPr="000F04A9">
        <w:t>, 2018</w:t>
      </w:r>
      <w:bookmarkEnd w:id="33"/>
      <w:r w:rsidR="006F168D">
        <w:t>.</w:t>
      </w:r>
    </w:p>
  </w:footnote>
  <w:footnote w:id="50">
    <w:p w14:paraId="370F536E" w14:textId="1121A7EA" w:rsidR="00075CBF" w:rsidRDefault="00075CBF">
      <w:pPr>
        <w:pStyle w:val="FootnoteText"/>
      </w:pPr>
      <w:r>
        <w:rPr>
          <w:rStyle w:val="FootnoteReference"/>
        </w:rPr>
        <w:footnoteRef/>
      </w:r>
      <w:r>
        <w:t xml:space="preserve"> </w:t>
      </w:r>
      <w:bookmarkStart w:id="34" w:name="_Hlk8668164"/>
      <w:r w:rsidRPr="00075CBF">
        <w:t xml:space="preserve">Witt, </w:t>
      </w:r>
      <w:proofErr w:type="spellStart"/>
      <w:r w:rsidRPr="00075CBF">
        <w:t>Annlck</w:t>
      </w:r>
      <w:proofErr w:type="spellEnd"/>
      <w:r w:rsidRPr="00075CBF">
        <w:t xml:space="preserve"> Hedlund-de, 2014. </w:t>
      </w:r>
      <w:bookmarkEnd w:id="34"/>
    </w:p>
  </w:footnote>
  <w:footnote w:id="51">
    <w:p w14:paraId="2A2D8379" w14:textId="57D24720" w:rsidR="00E94CD6" w:rsidRPr="00E94CD6" w:rsidRDefault="00E94CD6" w:rsidP="00E94CD6">
      <w:pPr>
        <w:pStyle w:val="FootnoteText"/>
      </w:pPr>
      <w:r>
        <w:rPr>
          <w:rStyle w:val="FootnoteReference"/>
        </w:rPr>
        <w:footnoteRef/>
      </w:r>
      <w:r>
        <w:t xml:space="preserve"> </w:t>
      </w:r>
      <w:bookmarkStart w:id="35" w:name="_Hlk8668540"/>
      <w:proofErr w:type="spellStart"/>
      <w:r w:rsidRPr="00E94CD6">
        <w:t>Dunfee</w:t>
      </w:r>
      <w:proofErr w:type="spellEnd"/>
      <w:r w:rsidRPr="00E94CD6">
        <w:t>, T., 2006.</w:t>
      </w:r>
      <w:bookmarkEnd w:id="35"/>
    </w:p>
    <w:p w14:paraId="67388B1B" w14:textId="7510DA85" w:rsidR="00E94CD6" w:rsidRDefault="00E94CD6">
      <w:pPr>
        <w:pStyle w:val="FootnoteText"/>
      </w:pPr>
    </w:p>
  </w:footnote>
  <w:footnote w:id="52">
    <w:p w14:paraId="1C574BE3" w14:textId="0FE7FE87" w:rsidR="00977AB5" w:rsidRDefault="00977AB5" w:rsidP="00977AB5">
      <w:pPr>
        <w:pStyle w:val="FootnoteText"/>
      </w:pPr>
      <w:r>
        <w:rPr>
          <w:rStyle w:val="FootnoteReference"/>
        </w:rPr>
        <w:footnoteRef/>
      </w:r>
      <w:r>
        <w:t xml:space="preserve"> </w:t>
      </w:r>
      <w:bookmarkStart w:id="36" w:name="_Hlk8668599"/>
      <w:r w:rsidRPr="00B03416">
        <w:t xml:space="preserve">Reilly &amp; </w:t>
      </w:r>
      <w:proofErr w:type="spellStart"/>
      <w:r w:rsidRPr="00B03416">
        <w:t>Hynan</w:t>
      </w:r>
      <w:proofErr w:type="spellEnd"/>
      <w:r w:rsidRPr="00B03416">
        <w:t xml:space="preserve">, 2014. </w:t>
      </w:r>
      <w:bookmarkEnd w:id="36"/>
    </w:p>
  </w:footnote>
  <w:footnote w:id="53">
    <w:p w14:paraId="252BABA9" w14:textId="0B39A16C" w:rsidR="00E72AE9" w:rsidRDefault="00E72AE9">
      <w:pPr>
        <w:pStyle w:val="FootnoteText"/>
      </w:pPr>
      <w:r>
        <w:rPr>
          <w:rStyle w:val="FootnoteReference"/>
        </w:rPr>
        <w:footnoteRef/>
      </w:r>
      <w:r>
        <w:t xml:space="preserve"> </w:t>
      </w:r>
      <w:bookmarkStart w:id="37" w:name="_Hlk8729644"/>
      <w:r w:rsidRPr="00E72AE9">
        <w:t xml:space="preserve">Carpenter, S.R. and Gunderson, L.H., 2001. </w:t>
      </w:r>
      <w:bookmarkEnd w:id="37"/>
    </w:p>
  </w:footnote>
  <w:footnote w:id="54">
    <w:p w14:paraId="1DEB529F" w14:textId="45E85B4A" w:rsidR="00F26EAD" w:rsidRDefault="00F26EAD">
      <w:pPr>
        <w:pStyle w:val="FootnoteText"/>
      </w:pPr>
      <w:r>
        <w:rPr>
          <w:rStyle w:val="FootnoteReference"/>
        </w:rPr>
        <w:footnoteRef/>
      </w:r>
      <w:r>
        <w:t xml:space="preserve"> </w:t>
      </w:r>
      <w:r w:rsidR="009E0AD4">
        <w:t>World Wildlife Fund, 2016.</w:t>
      </w:r>
    </w:p>
  </w:footnote>
  <w:footnote w:id="55">
    <w:p w14:paraId="424F3400" w14:textId="309FF892" w:rsidR="00C25524" w:rsidRDefault="00C25524">
      <w:pPr>
        <w:pStyle w:val="FootnoteText"/>
      </w:pPr>
      <w:r>
        <w:rPr>
          <w:rStyle w:val="FootnoteReference"/>
        </w:rPr>
        <w:footnoteRef/>
      </w:r>
      <w:r>
        <w:t xml:space="preserve"> </w:t>
      </w:r>
      <w:r w:rsidR="00530C78">
        <w:t>International Standardization Organisation, 2019</w:t>
      </w:r>
      <w:r w:rsidR="00986588">
        <w:t>.</w:t>
      </w:r>
    </w:p>
  </w:footnote>
  <w:footnote w:id="56">
    <w:p w14:paraId="3C6942F8" w14:textId="5E2F28DA" w:rsidR="006D3530" w:rsidRDefault="006D3530">
      <w:pPr>
        <w:pStyle w:val="FootnoteText"/>
      </w:pPr>
      <w:r>
        <w:rPr>
          <w:rStyle w:val="FootnoteReference"/>
        </w:rPr>
        <w:footnoteRef/>
      </w:r>
      <w:r>
        <w:t xml:space="preserve"> </w:t>
      </w:r>
      <w:bookmarkStart w:id="38" w:name="_Hlk8734401"/>
      <w:r w:rsidR="00FA1060">
        <w:t>Climate Action Network, 2015</w:t>
      </w:r>
      <w:r w:rsidR="00A05251">
        <w:t>.</w:t>
      </w:r>
      <w:bookmarkEnd w:id="38"/>
    </w:p>
  </w:footnote>
  <w:footnote w:id="57">
    <w:p w14:paraId="6E95A387" w14:textId="589453FC" w:rsidR="00120B62" w:rsidRDefault="00120B62">
      <w:pPr>
        <w:pStyle w:val="FootnoteText"/>
      </w:pPr>
      <w:r>
        <w:rPr>
          <w:rStyle w:val="FootnoteReference"/>
        </w:rPr>
        <w:footnoteRef/>
      </w:r>
      <w:r>
        <w:t xml:space="preserve"> </w:t>
      </w:r>
      <w:bookmarkStart w:id="39" w:name="_Hlk8925382"/>
      <w:proofErr w:type="spellStart"/>
      <w:r w:rsidR="001D4972">
        <w:t>Miteva</w:t>
      </w:r>
      <w:proofErr w:type="spellEnd"/>
      <w:r w:rsidR="001D4972">
        <w:t>, D, 2019.</w:t>
      </w:r>
      <w:bookmarkEnd w:id="39"/>
      <w:r w:rsidR="00E117C3">
        <w:t xml:space="preserve"> </w:t>
      </w:r>
    </w:p>
  </w:footnote>
  <w:footnote w:id="58">
    <w:p w14:paraId="201B5D18" w14:textId="3C240A8E" w:rsidR="005B36B0" w:rsidRDefault="005B36B0" w:rsidP="005B36B0">
      <w:pPr>
        <w:pStyle w:val="FootnoteText"/>
      </w:pPr>
      <w:r>
        <w:rPr>
          <w:rStyle w:val="FootnoteReference"/>
        </w:rPr>
        <w:footnoteRef/>
      </w:r>
      <w:r>
        <w:t xml:space="preserve"> </w:t>
      </w:r>
      <w:bookmarkStart w:id="40" w:name="_Hlk8669262"/>
      <w:r w:rsidRPr="006316B8">
        <w:t>International Monetary Fund. 2018.</w:t>
      </w:r>
      <w:bookmarkEnd w:id="40"/>
    </w:p>
  </w:footnote>
  <w:footnote w:id="59">
    <w:p w14:paraId="54CF16B1" w14:textId="1B0DA91D" w:rsidR="005B36B0" w:rsidRDefault="005B36B0" w:rsidP="005B36B0">
      <w:pPr>
        <w:pStyle w:val="FootnoteText"/>
      </w:pPr>
      <w:r>
        <w:rPr>
          <w:rStyle w:val="FootnoteReference"/>
        </w:rPr>
        <w:footnoteRef/>
      </w:r>
      <w:r>
        <w:t xml:space="preserve"> </w:t>
      </w:r>
      <w:r w:rsidR="002D2D82">
        <w:t xml:space="preserve">Eckstein, D, </w:t>
      </w:r>
      <w:proofErr w:type="spellStart"/>
      <w:r w:rsidR="002D2D82">
        <w:t>Kunzel</w:t>
      </w:r>
      <w:proofErr w:type="spellEnd"/>
      <w:r w:rsidR="002D2D82">
        <w:t>, V &amp; Schafer, L</w:t>
      </w:r>
      <w:r w:rsidR="00443A3A">
        <w:t>. 2017</w:t>
      </w:r>
    </w:p>
  </w:footnote>
  <w:footnote w:id="60">
    <w:p w14:paraId="6FD543A6" w14:textId="63DAD45B" w:rsidR="007745AB" w:rsidRDefault="007745AB">
      <w:pPr>
        <w:pStyle w:val="FootnoteText"/>
      </w:pPr>
      <w:r>
        <w:rPr>
          <w:rStyle w:val="FootnoteReference"/>
        </w:rPr>
        <w:footnoteRef/>
      </w:r>
      <w:r>
        <w:t xml:space="preserve"> </w:t>
      </w:r>
      <w:bookmarkStart w:id="41" w:name="_Hlk8728002"/>
      <w:proofErr w:type="spellStart"/>
      <w:r w:rsidR="005203C4">
        <w:t>Reinsch</w:t>
      </w:r>
      <w:proofErr w:type="spellEnd"/>
      <w:r w:rsidR="004A257D">
        <w:t xml:space="preserve">, 2019 </w:t>
      </w:r>
      <w:bookmarkEnd w:id="41"/>
    </w:p>
  </w:footnote>
  <w:footnote w:id="61">
    <w:p w14:paraId="27A66E40" w14:textId="770B2B67" w:rsidR="005B36B0" w:rsidRPr="008D1632" w:rsidRDefault="005B36B0" w:rsidP="005A42A5">
      <w:pPr>
        <w:pStyle w:val="FootnoteText"/>
        <w:rPr>
          <w:i/>
          <w:iCs/>
        </w:rPr>
      </w:pPr>
      <w:r>
        <w:rPr>
          <w:rStyle w:val="FootnoteReference"/>
        </w:rPr>
        <w:footnoteRef/>
      </w:r>
      <w:r>
        <w:t xml:space="preserve"> </w:t>
      </w:r>
      <w:bookmarkStart w:id="42" w:name="_Hlk8670037"/>
      <w:r w:rsidR="000D7E42">
        <w:t xml:space="preserve">Fuchs, R et al 2019. </w:t>
      </w:r>
      <w:bookmarkEnd w:id="42"/>
    </w:p>
  </w:footnote>
  <w:footnote w:id="62">
    <w:p w14:paraId="36E060F2" w14:textId="1FBB7B12" w:rsidR="005B36B0" w:rsidRPr="00F60F4F" w:rsidRDefault="005B36B0" w:rsidP="005B36B0">
      <w:pPr>
        <w:pStyle w:val="FootnoteText"/>
        <w:rPr>
          <w:u w:val="single"/>
        </w:rPr>
      </w:pPr>
      <w:r>
        <w:rPr>
          <w:rStyle w:val="FootnoteReference"/>
        </w:rPr>
        <w:footnoteRef/>
      </w:r>
      <w:r>
        <w:t xml:space="preserve"> </w:t>
      </w:r>
      <w:proofErr w:type="spellStart"/>
      <w:r w:rsidR="00AC3E49">
        <w:t>Rossner</w:t>
      </w:r>
      <w:proofErr w:type="spellEnd"/>
      <w:r w:rsidR="00AC3E49">
        <w:t>, H</w:t>
      </w:r>
      <w:r w:rsidR="006C4A73">
        <w:t>,</w:t>
      </w:r>
      <w:r w:rsidR="00AC3E49">
        <w:t xml:space="preserve"> 2018</w:t>
      </w:r>
      <w:r w:rsidR="006C4A73">
        <w:t>.</w:t>
      </w:r>
    </w:p>
  </w:footnote>
  <w:footnote w:id="63">
    <w:p w14:paraId="5FFEA73D" w14:textId="780B2BF8" w:rsidR="001E46E5" w:rsidRPr="001E46E5" w:rsidRDefault="005B36B0" w:rsidP="005B36B0">
      <w:pPr>
        <w:pStyle w:val="FootnoteText"/>
        <w:rPr>
          <w:b/>
        </w:rPr>
      </w:pPr>
      <w:r>
        <w:rPr>
          <w:rStyle w:val="FootnoteReference"/>
        </w:rPr>
        <w:footnoteRef/>
      </w:r>
      <w:r>
        <w:t xml:space="preserve"> </w:t>
      </w:r>
      <w:bookmarkStart w:id="43" w:name="_Hlk8671878"/>
      <w:proofErr w:type="spellStart"/>
      <w:r w:rsidR="00175F37">
        <w:t>Hausfather</w:t>
      </w:r>
      <w:proofErr w:type="spellEnd"/>
      <w:r w:rsidR="00175F37">
        <w:t xml:space="preserve">, Z, 2017. </w:t>
      </w:r>
      <w:bookmarkEnd w:id="43"/>
    </w:p>
  </w:footnote>
  <w:footnote w:id="64">
    <w:p w14:paraId="64537F76" w14:textId="77777777" w:rsidR="00E1490E" w:rsidRDefault="00E1490E" w:rsidP="00E1490E">
      <w:pPr>
        <w:pStyle w:val="FootnoteText"/>
      </w:pPr>
      <w:r>
        <w:rPr>
          <w:rStyle w:val="FootnoteReference"/>
        </w:rPr>
        <w:footnoteRef/>
      </w:r>
      <w:r>
        <w:t xml:space="preserve"> </w:t>
      </w:r>
      <w:bookmarkStart w:id="44" w:name="_Hlk8729214"/>
      <w:r w:rsidRPr="000A6F35">
        <w:t>EICHNER, T. and PETHIG, R., 2015</w:t>
      </w:r>
      <w:bookmarkEnd w:id="44"/>
      <w: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23928001"/>
      <w:docPartObj>
        <w:docPartGallery w:val="Page Numbers (Top of Page)"/>
        <w:docPartUnique/>
      </w:docPartObj>
    </w:sdtPr>
    <w:sdtEndPr>
      <w:rPr>
        <w:noProof/>
      </w:rPr>
    </w:sdtEndPr>
    <w:sdtContent>
      <w:p w14:paraId="72E763DD" w14:textId="3BD8F101" w:rsidR="00992567" w:rsidRDefault="00992567">
        <w:pPr>
          <w:pStyle w:val="Header"/>
        </w:pPr>
        <w:r>
          <w:fldChar w:fldCharType="begin"/>
        </w:r>
        <w:r>
          <w:instrText xml:space="preserve"> PAGE   \* MERGEFORMAT </w:instrText>
        </w:r>
        <w:r>
          <w:fldChar w:fldCharType="separate"/>
        </w:r>
        <w:r>
          <w:rPr>
            <w:noProof/>
          </w:rPr>
          <w:t>2</w:t>
        </w:r>
        <w:r>
          <w:rPr>
            <w:noProof/>
          </w:rPr>
          <w:fldChar w:fldCharType="end"/>
        </w:r>
      </w:p>
    </w:sdtContent>
  </w:sdt>
  <w:p w14:paraId="638E79DA" w14:textId="77777777" w:rsidR="00B77580" w:rsidRDefault="00B775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063515"/>
    <w:multiLevelType w:val="hybridMultilevel"/>
    <w:tmpl w:val="9AC03792"/>
    <w:lvl w:ilvl="0" w:tplc="50C2939E">
      <w:start w:val="4"/>
      <w:numFmt w:val="bullet"/>
      <w:lvlText w:val="-"/>
      <w:lvlJc w:val="left"/>
      <w:pPr>
        <w:ind w:left="1069" w:hanging="360"/>
      </w:pPr>
      <w:rPr>
        <w:rFonts w:ascii="Arial" w:eastAsia="Times New Roman" w:hAnsi="Arial" w:cs="Arial" w:hint="default"/>
      </w:rPr>
    </w:lvl>
    <w:lvl w:ilvl="1" w:tplc="08090003">
      <w:start w:val="1"/>
      <w:numFmt w:val="bullet"/>
      <w:lvlText w:val="o"/>
      <w:lvlJc w:val="left"/>
      <w:pPr>
        <w:ind w:left="1789" w:hanging="360"/>
      </w:pPr>
      <w:rPr>
        <w:rFonts w:ascii="Courier New" w:hAnsi="Courier New" w:cs="Courier New" w:hint="default"/>
      </w:rPr>
    </w:lvl>
    <w:lvl w:ilvl="2" w:tplc="08090005">
      <w:start w:val="1"/>
      <w:numFmt w:val="bullet"/>
      <w:lvlText w:val=""/>
      <w:lvlJc w:val="left"/>
      <w:pPr>
        <w:ind w:left="2509" w:hanging="360"/>
      </w:pPr>
      <w:rPr>
        <w:rFonts w:ascii="Wingdings" w:hAnsi="Wingdings" w:hint="default"/>
      </w:rPr>
    </w:lvl>
    <w:lvl w:ilvl="3" w:tplc="08090001">
      <w:start w:val="1"/>
      <w:numFmt w:val="bullet"/>
      <w:lvlText w:val=""/>
      <w:lvlJc w:val="left"/>
      <w:pPr>
        <w:ind w:left="3229" w:hanging="360"/>
      </w:pPr>
      <w:rPr>
        <w:rFonts w:ascii="Symbol" w:hAnsi="Symbol" w:hint="default"/>
      </w:rPr>
    </w:lvl>
    <w:lvl w:ilvl="4" w:tplc="08090003">
      <w:start w:val="1"/>
      <w:numFmt w:val="bullet"/>
      <w:lvlText w:val="o"/>
      <w:lvlJc w:val="left"/>
      <w:pPr>
        <w:ind w:left="3949" w:hanging="360"/>
      </w:pPr>
      <w:rPr>
        <w:rFonts w:ascii="Courier New" w:hAnsi="Courier New" w:cs="Courier New" w:hint="default"/>
      </w:rPr>
    </w:lvl>
    <w:lvl w:ilvl="5" w:tplc="08090005">
      <w:start w:val="1"/>
      <w:numFmt w:val="bullet"/>
      <w:lvlText w:val=""/>
      <w:lvlJc w:val="left"/>
      <w:pPr>
        <w:ind w:left="4669" w:hanging="360"/>
      </w:pPr>
      <w:rPr>
        <w:rFonts w:ascii="Wingdings" w:hAnsi="Wingdings" w:hint="default"/>
      </w:rPr>
    </w:lvl>
    <w:lvl w:ilvl="6" w:tplc="08090001">
      <w:start w:val="1"/>
      <w:numFmt w:val="bullet"/>
      <w:lvlText w:val=""/>
      <w:lvlJc w:val="left"/>
      <w:pPr>
        <w:ind w:left="5389" w:hanging="360"/>
      </w:pPr>
      <w:rPr>
        <w:rFonts w:ascii="Symbol" w:hAnsi="Symbol" w:hint="default"/>
      </w:rPr>
    </w:lvl>
    <w:lvl w:ilvl="7" w:tplc="08090003">
      <w:start w:val="1"/>
      <w:numFmt w:val="bullet"/>
      <w:lvlText w:val="o"/>
      <w:lvlJc w:val="left"/>
      <w:pPr>
        <w:ind w:left="6109" w:hanging="360"/>
      </w:pPr>
      <w:rPr>
        <w:rFonts w:ascii="Courier New" w:hAnsi="Courier New" w:cs="Courier New" w:hint="default"/>
      </w:rPr>
    </w:lvl>
    <w:lvl w:ilvl="8" w:tplc="08090005">
      <w:start w:val="1"/>
      <w:numFmt w:val="bullet"/>
      <w:lvlText w:val=""/>
      <w:lvlJc w:val="left"/>
      <w:pPr>
        <w:ind w:left="6829" w:hanging="360"/>
      </w:pPr>
      <w:rPr>
        <w:rFonts w:ascii="Wingdings" w:hAnsi="Wingdings" w:hint="default"/>
      </w:rPr>
    </w:lvl>
  </w:abstractNum>
  <w:abstractNum w:abstractNumId="1" w15:restartNumberingAfterBreak="0">
    <w:nsid w:val="58C24F7A"/>
    <w:multiLevelType w:val="hybridMultilevel"/>
    <w:tmpl w:val="FD1E2A2E"/>
    <w:lvl w:ilvl="0" w:tplc="ED822F9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 w15:restartNumberingAfterBreak="0">
    <w:nsid w:val="76FC779B"/>
    <w:multiLevelType w:val="hybridMultilevel"/>
    <w:tmpl w:val="5EE4BA9C"/>
    <w:lvl w:ilvl="0" w:tplc="6C0ED08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416"/>
    <w:rsid w:val="000000BB"/>
    <w:rsid w:val="000024C9"/>
    <w:rsid w:val="000026BF"/>
    <w:rsid w:val="00004571"/>
    <w:rsid w:val="00004A10"/>
    <w:rsid w:val="000061F6"/>
    <w:rsid w:val="00007583"/>
    <w:rsid w:val="000101A7"/>
    <w:rsid w:val="00010F03"/>
    <w:rsid w:val="00011E2B"/>
    <w:rsid w:val="00012D1B"/>
    <w:rsid w:val="00014104"/>
    <w:rsid w:val="00016F69"/>
    <w:rsid w:val="00020D61"/>
    <w:rsid w:val="00021C0A"/>
    <w:rsid w:val="0002260A"/>
    <w:rsid w:val="00023BA2"/>
    <w:rsid w:val="00025859"/>
    <w:rsid w:val="00025D91"/>
    <w:rsid w:val="00031819"/>
    <w:rsid w:val="00031DC6"/>
    <w:rsid w:val="000329B7"/>
    <w:rsid w:val="00035058"/>
    <w:rsid w:val="0004104E"/>
    <w:rsid w:val="00045031"/>
    <w:rsid w:val="00053A6E"/>
    <w:rsid w:val="00055875"/>
    <w:rsid w:val="000558F8"/>
    <w:rsid w:val="00056CD4"/>
    <w:rsid w:val="000619A9"/>
    <w:rsid w:val="00061F30"/>
    <w:rsid w:val="00072617"/>
    <w:rsid w:val="00075CBF"/>
    <w:rsid w:val="00076923"/>
    <w:rsid w:val="000773EC"/>
    <w:rsid w:val="00080C72"/>
    <w:rsid w:val="00082F58"/>
    <w:rsid w:val="00083262"/>
    <w:rsid w:val="000879D6"/>
    <w:rsid w:val="00087EA9"/>
    <w:rsid w:val="000A1192"/>
    <w:rsid w:val="000A26FE"/>
    <w:rsid w:val="000A69B4"/>
    <w:rsid w:val="000A6F35"/>
    <w:rsid w:val="000B131C"/>
    <w:rsid w:val="000B2D85"/>
    <w:rsid w:val="000B58D1"/>
    <w:rsid w:val="000C0926"/>
    <w:rsid w:val="000C3BF0"/>
    <w:rsid w:val="000C5469"/>
    <w:rsid w:val="000C767D"/>
    <w:rsid w:val="000D00C3"/>
    <w:rsid w:val="000D0108"/>
    <w:rsid w:val="000D17CE"/>
    <w:rsid w:val="000D7BF4"/>
    <w:rsid w:val="000D7E42"/>
    <w:rsid w:val="000E0532"/>
    <w:rsid w:val="000E1804"/>
    <w:rsid w:val="000E3DC2"/>
    <w:rsid w:val="000E3EE1"/>
    <w:rsid w:val="000E43B9"/>
    <w:rsid w:val="000F04A9"/>
    <w:rsid w:val="000F36AE"/>
    <w:rsid w:val="000F480F"/>
    <w:rsid w:val="00103792"/>
    <w:rsid w:val="0010604A"/>
    <w:rsid w:val="001062F1"/>
    <w:rsid w:val="0011026B"/>
    <w:rsid w:val="001109D9"/>
    <w:rsid w:val="00113933"/>
    <w:rsid w:val="00113BE5"/>
    <w:rsid w:val="00114456"/>
    <w:rsid w:val="00117164"/>
    <w:rsid w:val="00117B49"/>
    <w:rsid w:val="00120B62"/>
    <w:rsid w:val="00121802"/>
    <w:rsid w:val="0012246F"/>
    <w:rsid w:val="00125FA5"/>
    <w:rsid w:val="00131AC9"/>
    <w:rsid w:val="00133943"/>
    <w:rsid w:val="00134075"/>
    <w:rsid w:val="001362DB"/>
    <w:rsid w:val="00136F2D"/>
    <w:rsid w:val="00141ED9"/>
    <w:rsid w:val="00142660"/>
    <w:rsid w:val="00143A2D"/>
    <w:rsid w:val="00150B1D"/>
    <w:rsid w:val="00152D7F"/>
    <w:rsid w:val="0015562F"/>
    <w:rsid w:val="0016014B"/>
    <w:rsid w:val="001614C9"/>
    <w:rsid w:val="00162B80"/>
    <w:rsid w:val="00163949"/>
    <w:rsid w:val="00164C83"/>
    <w:rsid w:val="00173AA7"/>
    <w:rsid w:val="00175F37"/>
    <w:rsid w:val="001760E5"/>
    <w:rsid w:val="00184281"/>
    <w:rsid w:val="00184911"/>
    <w:rsid w:val="001870B7"/>
    <w:rsid w:val="001904F6"/>
    <w:rsid w:val="00191C72"/>
    <w:rsid w:val="00192335"/>
    <w:rsid w:val="0019304E"/>
    <w:rsid w:val="00193CD1"/>
    <w:rsid w:val="00194670"/>
    <w:rsid w:val="00196101"/>
    <w:rsid w:val="0019658C"/>
    <w:rsid w:val="00197B1F"/>
    <w:rsid w:val="001A0402"/>
    <w:rsid w:val="001A2463"/>
    <w:rsid w:val="001A4CF7"/>
    <w:rsid w:val="001A5C22"/>
    <w:rsid w:val="001B10FD"/>
    <w:rsid w:val="001B6E15"/>
    <w:rsid w:val="001B7B61"/>
    <w:rsid w:val="001C214E"/>
    <w:rsid w:val="001C481D"/>
    <w:rsid w:val="001C623B"/>
    <w:rsid w:val="001D4972"/>
    <w:rsid w:val="001E0362"/>
    <w:rsid w:val="001E46E5"/>
    <w:rsid w:val="001E4E41"/>
    <w:rsid w:val="001E6024"/>
    <w:rsid w:val="001F00D3"/>
    <w:rsid w:val="001F1E19"/>
    <w:rsid w:val="001F294E"/>
    <w:rsid w:val="0020353C"/>
    <w:rsid w:val="00203C23"/>
    <w:rsid w:val="00206FE2"/>
    <w:rsid w:val="0020774B"/>
    <w:rsid w:val="00211520"/>
    <w:rsid w:val="002119F8"/>
    <w:rsid w:val="0021471B"/>
    <w:rsid w:val="0021528A"/>
    <w:rsid w:val="0021547D"/>
    <w:rsid w:val="002209E3"/>
    <w:rsid w:val="00221563"/>
    <w:rsid w:val="002217A0"/>
    <w:rsid w:val="00221C69"/>
    <w:rsid w:val="00223DB9"/>
    <w:rsid w:val="002248F2"/>
    <w:rsid w:val="00225DA5"/>
    <w:rsid w:val="00227618"/>
    <w:rsid w:val="00232051"/>
    <w:rsid w:val="002338D1"/>
    <w:rsid w:val="00234DEE"/>
    <w:rsid w:val="00237756"/>
    <w:rsid w:val="00242D50"/>
    <w:rsid w:val="0024355E"/>
    <w:rsid w:val="00244062"/>
    <w:rsid w:val="00254AD9"/>
    <w:rsid w:val="00254F7C"/>
    <w:rsid w:val="00255415"/>
    <w:rsid w:val="00256BC3"/>
    <w:rsid w:val="002573D1"/>
    <w:rsid w:val="0025740F"/>
    <w:rsid w:val="00260D98"/>
    <w:rsid w:val="00262C44"/>
    <w:rsid w:val="00263294"/>
    <w:rsid w:val="00265FE0"/>
    <w:rsid w:val="00270D92"/>
    <w:rsid w:val="00270DF5"/>
    <w:rsid w:val="00274D90"/>
    <w:rsid w:val="0028248F"/>
    <w:rsid w:val="002834E2"/>
    <w:rsid w:val="00285B15"/>
    <w:rsid w:val="00286FE4"/>
    <w:rsid w:val="00290B83"/>
    <w:rsid w:val="0029284E"/>
    <w:rsid w:val="002928B4"/>
    <w:rsid w:val="0029663A"/>
    <w:rsid w:val="00297136"/>
    <w:rsid w:val="002A2109"/>
    <w:rsid w:val="002B0BFE"/>
    <w:rsid w:val="002B2AB4"/>
    <w:rsid w:val="002B4818"/>
    <w:rsid w:val="002B5E71"/>
    <w:rsid w:val="002B76E4"/>
    <w:rsid w:val="002B77D9"/>
    <w:rsid w:val="002C4CA4"/>
    <w:rsid w:val="002D00DB"/>
    <w:rsid w:val="002D2D82"/>
    <w:rsid w:val="002D2EBD"/>
    <w:rsid w:val="002D3690"/>
    <w:rsid w:val="002D57C7"/>
    <w:rsid w:val="002E6AA0"/>
    <w:rsid w:val="002E6B14"/>
    <w:rsid w:val="002E715F"/>
    <w:rsid w:val="002F01AA"/>
    <w:rsid w:val="002F09C1"/>
    <w:rsid w:val="002F1CD2"/>
    <w:rsid w:val="002F7D4D"/>
    <w:rsid w:val="0030337F"/>
    <w:rsid w:val="00305D4D"/>
    <w:rsid w:val="00305FA8"/>
    <w:rsid w:val="00311E68"/>
    <w:rsid w:val="00313815"/>
    <w:rsid w:val="00317613"/>
    <w:rsid w:val="00321B6F"/>
    <w:rsid w:val="00322083"/>
    <w:rsid w:val="003227FE"/>
    <w:rsid w:val="003237C8"/>
    <w:rsid w:val="00324FD4"/>
    <w:rsid w:val="003259A3"/>
    <w:rsid w:val="003310A6"/>
    <w:rsid w:val="00331796"/>
    <w:rsid w:val="00333B4F"/>
    <w:rsid w:val="00334000"/>
    <w:rsid w:val="003352AD"/>
    <w:rsid w:val="00337442"/>
    <w:rsid w:val="00340059"/>
    <w:rsid w:val="00340CA2"/>
    <w:rsid w:val="003413D2"/>
    <w:rsid w:val="0034469F"/>
    <w:rsid w:val="00344F8A"/>
    <w:rsid w:val="00346090"/>
    <w:rsid w:val="00346682"/>
    <w:rsid w:val="00347FCC"/>
    <w:rsid w:val="0035452B"/>
    <w:rsid w:val="0036400A"/>
    <w:rsid w:val="00364D59"/>
    <w:rsid w:val="00365A4B"/>
    <w:rsid w:val="00370063"/>
    <w:rsid w:val="0037169C"/>
    <w:rsid w:val="0037464E"/>
    <w:rsid w:val="0038193C"/>
    <w:rsid w:val="003833E2"/>
    <w:rsid w:val="003836A0"/>
    <w:rsid w:val="00383A47"/>
    <w:rsid w:val="0039080B"/>
    <w:rsid w:val="003909B9"/>
    <w:rsid w:val="003914B9"/>
    <w:rsid w:val="00392E1F"/>
    <w:rsid w:val="003965F7"/>
    <w:rsid w:val="003A76F9"/>
    <w:rsid w:val="003B2491"/>
    <w:rsid w:val="003B70C9"/>
    <w:rsid w:val="003B7956"/>
    <w:rsid w:val="003C3873"/>
    <w:rsid w:val="003C5F8E"/>
    <w:rsid w:val="003D1D64"/>
    <w:rsid w:val="003D23CE"/>
    <w:rsid w:val="003D3F29"/>
    <w:rsid w:val="003D6D9A"/>
    <w:rsid w:val="003E1322"/>
    <w:rsid w:val="003E2A27"/>
    <w:rsid w:val="003E34A4"/>
    <w:rsid w:val="003E40D7"/>
    <w:rsid w:val="003E5CD6"/>
    <w:rsid w:val="003F25BF"/>
    <w:rsid w:val="003F598D"/>
    <w:rsid w:val="003F7D5F"/>
    <w:rsid w:val="004059C5"/>
    <w:rsid w:val="00406B85"/>
    <w:rsid w:val="0041027F"/>
    <w:rsid w:val="00411439"/>
    <w:rsid w:val="004114A9"/>
    <w:rsid w:val="004116B7"/>
    <w:rsid w:val="004134FC"/>
    <w:rsid w:val="0041361F"/>
    <w:rsid w:val="00413D9E"/>
    <w:rsid w:val="004140D5"/>
    <w:rsid w:val="00414CC6"/>
    <w:rsid w:val="0041654E"/>
    <w:rsid w:val="004201D0"/>
    <w:rsid w:val="00424205"/>
    <w:rsid w:val="00424860"/>
    <w:rsid w:val="0042707A"/>
    <w:rsid w:val="00427A9D"/>
    <w:rsid w:val="00427B28"/>
    <w:rsid w:val="0043082B"/>
    <w:rsid w:val="0043322C"/>
    <w:rsid w:val="004346F9"/>
    <w:rsid w:val="00434F91"/>
    <w:rsid w:val="0043505A"/>
    <w:rsid w:val="004403EA"/>
    <w:rsid w:val="00441D0A"/>
    <w:rsid w:val="00443A3A"/>
    <w:rsid w:val="00445115"/>
    <w:rsid w:val="00446845"/>
    <w:rsid w:val="0044741A"/>
    <w:rsid w:val="0045053B"/>
    <w:rsid w:val="00452202"/>
    <w:rsid w:val="0045257E"/>
    <w:rsid w:val="00452EED"/>
    <w:rsid w:val="004531D8"/>
    <w:rsid w:val="00453F1C"/>
    <w:rsid w:val="00455034"/>
    <w:rsid w:val="00456C74"/>
    <w:rsid w:val="004613EF"/>
    <w:rsid w:val="00461DCF"/>
    <w:rsid w:val="00462FC1"/>
    <w:rsid w:val="004641B5"/>
    <w:rsid w:val="00467BF0"/>
    <w:rsid w:val="00472402"/>
    <w:rsid w:val="00472F45"/>
    <w:rsid w:val="00476651"/>
    <w:rsid w:val="00481D80"/>
    <w:rsid w:val="00482AE7"/>
    <w:rsid w:val="00482D56"/>
    <w:rsid w:val="00482E6E"/>
    <w:rsid w:val="0048322F"/>
    <w:rsid w:val="00486997"/>
    <w:rsid w:val="00487748"/>
    <w:rsid w:val="0049063B"/>
    <w:rsid w:val="00492E43"/>
    <w:rsid w:val="00495879"/>
    <w:rsid w:val="004968AC"/>
    <w:rsid w:val="0049750E"/>
    <w:rsid w:val="00497DED"/>
    <w:rsid w:val="004A18F8"/>
    <w:rsid w:val="004A257D"/>
    <w:rsid w:val="004A2ED4"/>
    <w:rsid w:val="004A6C01"/>
    <w:rsid w:val="004B2164"/>
    <w:rsid w:val="004B7996"/>
    <w:rsid w:val="004C13FD"/>
    <w:rsid w:val="004C3602"/>
    <w:rsid w:val="004C4083"/>
    <w:rsid w:val="004C4F34"/>
    <w:rsid w:val="004C5453"/>
    <w:rsid w:val="004C5EE1"/>
    <w:rsid w:val="004D0FB7"/>
    <w:rsid w:val="004D2637"/>
    <w:rsid w:val="004E0725"/>
    <w:rsid w:val="004E2A68"/>
    <w:rsid w:val="004E57A0"/>
    <w:rsid w:val="004E6CCE"/>
    <w:rsid w:val="004F5519"/>
    <w:rsid w:val="004F7A7B"/>
    <w:rsid w:val="005003FA"/>
    <w:rsid w:val="00501ED8"/>
    <w:rsid w:val="005021E4"/>
    <w:rsid w:val="0050361D"/>
    <w:rsid w:val="00506219"/>
    <w:rsid w:val="005122DA"/>
    <w:rsid w:val="00513146"/>
    <w:rsid w:val="005203C4"/>
    <w:rsid w:val="00521819"/>
    <w:rsid w:val="00522858"/>
    <w:rsid w:val="00524CB7"/>
    <w:rsid w:val="00525174"/>
    <w:rsid w:val="0052610E"/>
    <w:rsid w:val="00527310"/>
    <w:rsid w:val="0053034C"/>
    <w:rsid w:val="0053050D"/>
    <w:rsid w:val="00530C78"/>
    <w:rsid w:val="00534642"/>
    <w:rsid w:val="005369DF"/>
    <w:rsid w:val="00540234"/>
    <w:rsid w:val="00540B09"/>
    <w:rsid w:val="0054417A"/>
    <w:rsid w:val="00544B96"/>
    <w:rsid w:val="00550278"/>
    <w:rsid w:val="0055033B"/>
    <w:rsid w:val="00552781"/>
    <w:rsid w:val="00552BA9"/>
    <w:rsid w:val="00554ECF"/>
    <w:rsid w:val="00555789"/>
    <w:rsid w:val="00555A7B"/>
    <w:rsid w:val="0055638A"/>
    <w:rsid w:val="00560E56"/>
    <w:rsid w:val="00563023"/>
    <w:rsid w:val="005637FA"/>
    <w:rsid w:val="005653F4"/>
    <w:rsid w:val="00571319"/>
    <w:rsid w:val="00577180"/>
    <w:rsid w:val="00577971"/>
    <w:rsid w:val="00580826"/>
    <w:rsid w:val="00581D62"/>
    <w:rsid w:val="0058232D"/>
    <w:rsid w:val="005848C0"/>
    <w:rsid w:val="005854FE"/>
    <w:rsid w:val="00587254"/>
    <w:rsid w:val="00587691"/>
    <w:rsid w:val="0058791D"/>
    <w:rsid w:val="0059007C"/>
    <w:rsid w:val="00590D11"/>
    <w:rsid w:val="00593039"/>
    <w:rsid w:val="0059339C"/>
    <w:rsid w:val="0059347A"/>
    <w:rsid w:val="00594582"/>
    <w:rsid w:val="00597690"/>
    <w:rsid w:val="005A2154"/>
    <w:rsid w:val="005A3012"/>
    <w:rsid w:val="005A42A5"/>
    <w:rsid w:val="005B1818"/>
    <w:rsid w:val="005B36B0"/>
    <w:rsid w:val="005B72EC"/>
    <w:rsid w:val="005B74BA"/>
    <w:rsid w:val="005C07C6"/>
    <w:rsid w:val="005C2A05"/>
    <w:rsid w:val="005C3851"/>
    <w:rsid w:val="005C4439"/>
    <w:rsid w:val="005C466F"/>
    <w:rsid w:val="005C59E9"/>
    <w:rsid w:val="005C6882"/>
    <w:rsid w:val="005C710C"/>
    <w:rsid w:val="005D10C2"/>
    <w:rsid w:val="005D1F81"/>
    <w:rsid w:val="005D205B"/>
    <w:rsid w:val="005D2F5F"/>
    <w:rsid w:val="005E4CE5"/>
    <w:rsid w:val="005E6EB1"/>
    <w:rsid w:val="005F0000"/>
    <w:rsid w:val="005F32E7"/>
    <w:rsid w:val="005F3769"/>
    <w:rsid w:val="005F3C02"/>
    <w:rsid w:val="005F4612"/>
    <w:rsid w:val="006025F2"/>
    <w:rsid w:val="006036B5"/>
    <w:rsid w:val="006039A6"/>
    <w:rsid w:val="00604600"/>
    <w:rsid w:val="00607396"/>
    <w:rsid w:val="006124C1"/>
    <w:rsid w:val="006127F5"/>
    <w:rsid w:val="0061579C"/>
    <w:rsid w:val="00620094"/>
    <w:rsid w:val="00622BCB"/>
    <w:rsid w:val="006245D1"/>
    <w:rsid w:val="00627066"/>
    <w:rsid w:val="006316B8"/>
    <w:rsid w:val="00632B86"/>
    <w:rsid w:val="006337B7"/>
    <w:rsid w:val="0063433D"/>
    <w:rsid w:val="00645829"/>
    <w:rsid w:val="00653A66"/>
    <w:rsid w:val="00657062"/>
    <w:rsid w:val="00661501"/>
    <w:rsid w:val="00663308"/>
    <w:rsid w:val="006647BC"/>
    <w:rsid w:val="00664893"/>
    <w:rsid w:val="00666BD7"/>
    <w:rsid w:val="0067230F"/>
    <w:rsid w:val="00676A6A"/>
    <w:rsid w:val="00680BBC"/>
    <w:rsid w:val="00680DD0"/>
    <w:rsid w:val="00684A51"/>
    <w:rsid w:val="00684EC2"/>
    <w:rsid w:val="00684ECF"/>
    <w:rsid w:val="00693122"/>
    <w:rsid w:val="00694824"/>
    <w:rsid w:val="006A1309"/>
    <w:rsid w:val="006A2156"/>
    <w:rsid w:val="006A5670"/>
    <w:rsid w:val="006B4635"/>
    <w:rsid w:val="006B4957"/>
    <w:rsid w:val="006B4FA9"/>
    <w:rsid w:val="006B6D58"/>
    <w:rsid w:val="006B7480"/>
    <w:rsid w:val="006C4A73"/>
    <w:rsid w:val="006C4C98"/>
    <w:rsid w:val="006C4E0A"/>
    <w:rsid w:val="006D312D"/>
    <w:rsid w:val="006D3530"/>
    <w:rsid w:val="006D3B83"/>
    <w:rsid w:val="006D47C9"/>
    <w:rsid w:val="006D51E0"/>
    <w:rsid w:val="006D6C14"/>
    <w:rsid w:val="006E0322"/>
    <w:rsid w:val="006E0E15"/>
    <w:rsid w:val="006E164F"/>
    <w:rsid w:val="006E233A"/>
    <w:rsid w:val="006E437E"/>
    <w:rsid w:val="006E470B"/>
    <w:rsid w:val="006E6A2A"/>
    <w:rsid w:val="006F0D40"/>
    <w:rsid w:val="006F168D"/>
    <w:rsid w:val="007012CB"/>
    <w:rsid w:val="00701BFB"/>
    <w:rsid w:val="00710116"/>
    <w:rsid w:val="0071086F"/>
    <w:rsid w:val="00712CAF"/>
    <w:rsid w:val="007130DD"/>
    <w:rsid w:val="007143DB"/>
    <w:rsid w:val="00724C1A"/>
    <w:rsid w:val="00725DB8"/>
    <w:rsid w:val="00726D19"/>
    <w:rsid w:val="00732B91"/>
    <w:rsid w:val="007354CE"/>
    <w:rsid w:val="00736EA4"/>
    <w:rsid w:val="007402F9"/>
    <w:rsid w:val="00741A01"/>
    <w:rsid w:val="00743222"/>
    <w:rsid w:val="00744CDE"/>
    <w:rsid w:val="00745D21"/>
    <w:rsid w:val="00753301"/>
    <w:rsid w:val="00755F08"/>
    <w:rsid w:val="00757058"/>
    <w:rsid w:val="007655CA"/>
    <w:rsid w:val="00765FB1"/>
    <w:rsid w:val="007669FE"/>
    <w:rsid w:val="007671AB"/>
    <w:rsid w:val="007745AB"/>
    <w:rsid w:val="00775EA6"/>
    <w:rsid w:val="00777A85"/>
    <w:rsid w:val="00777D13"/>
    <w:rsid w:val="00783306"/>
    <w:rsid w:val="00783ABA"/>
    <w:rsid w:val="00784F1C"/>
    <w:rsid w:val="00792038"/>
    <w:rsid w:val="007940FA"/>
    <w:rsid w:val="00794119"/>
    <w:rsid w:val="00795FF7"/>
    <w:rsid w:val="007A09A9"/>
    <w:rsid w:val="007A3756"/>
    <w:rsid w:val="007A46CC"/>
    <w:rsid w:val="007A5A0E"/>
    <w:rsid w:val="007A63F6"/>
    <w:rsid w:val="007B1F10"/>
    <w:rsid w:val="007B2154"/>
    <w:rsid w:val="007B332A"/>
    <w:rsid w:val="007B4F1A"/>
    <w:rsid w:val="007B550D"/>
    <w:rsid w:val="007C234D"/>
    <w:rsid w:val="007C37A0"/>
    <w:rsid w:val="007C5477"/>
    <w:rsid w:val="007C63D4"/>
    <w:rsid w:val="007C7582"/>
    <w:rsid w:val="007D1E05"/>
    <w:rsid w:val="007D2A6F"/>
    <w:rsid w:val="007D3AAE"/>
    <w:rsid w:val="007D3D51"/>
    <w:rsid w:val="007D4C02"/>
    <w:rsid w:val="007D4E8B"/>
    <w:rsid w:val="007D743E"/>
    <w:rsid w:val="007E4859"/>
    <w:rsid w:val="007E5790"/>
    <w:rsid w:val="007E67E1"/>
    <w:rsid w:val="007E770E"/>
    <w:rsid w:val="007E7845"/>
    <w:rsid w:val="007F040A"/>
    <w:rsid w:val="007F7031"/>
    <w:rsid w:val="00801BA8"/>
    <w:rsid w:val="00802422"/>
    <w:rsid w:val="008058F2"/>
    <w:rsid w:val="00806F3F"/>
    <w:rsid w:val="00807957"/>
    <w:rsid w:val="00812B8E"/>
    <w:rsid w:val="00812F17"/>
    <w:rsid w:val="00814298"/>
    <w:rsid w:val="0081720F"/>
    <w:rsid w:val="00820178"/>
    <w:rsid w:val="00821725"/>
    <w:rsid w:val="0083103D"/>
    <w:rsid w:val="008343FE"/>
    <w:rsid w:val="008351F0"/>
    <w:rsid w:val="00835C04"/>
    <w:rsid w:val="00836AEA"/>
    <w:rsid w:val="00836B38"/>
    <w:rsid w:val="00837F84"/>
    <w:rsid w:val="00841660"/>
    <w:rsid w:val="00842DD0"/>
    <w:rsid w:val="00843873"/>
    <w:rsid w:val="0084505B"/>
    <w:rsid w:val="008463A7"/>
    <w:rsid w:val="00851726"/>
    <w:rsid w:val="0085358D"/>
    <w:rsid w:val="00853F3F"/>
    <w:rsid w:val="00854CF5"/>
    <w:rsid w:val="00856E39"/>
    <w:rsid w:val="008574C4"/>
    <w:rsid w:val="00860C47"/>
    <w:rsid w:val="0086359F"/>
    <w:rsid w:val="00863984"/>
    <w:rsid w:val="00864458"/>
    <w:rsid w:val="008665D0"/>
    <w:rsid w:val="0087279F"/>
    <w:rsid w:val="008749A6"/>
    <w:rsid w:val="008759A7"/>
    <w:rsid w:val="00877663"/>
    <w:rsid w:val="00881120"/>
    <w:rsid w:val="00883124"/>
    <w:rsid w:val="00884D40"/>
    <w:rsid w:val="008859FE"/>
    <w:rsid w:val="00886F2D"/>
    <w:rsid w:val="008906D3"/>
    <w:rsid w:val="008923BA"/>
    <w:rsid w:val="00896489"/>
    <w:rsid w:val="008978FB"/>
    <w:rsid w:val="008A1B58"/>
    <w:rsid w:val="008B2F4D"/>
    <w:rsid w:val="008B57FB"/>
    <w:rsid w:val="008B5BA7"/>
    <w:rsid w:val="008B66A5"/>
    <w:rsid w:val="008B6F68"/>
    <w:rsid w:val="008C1604"/>
    <w:rsid w:val="008C362D"/>
    <w:rsid w:val="008C442D"/>
    <w:rsid w:val="008C5C0D"/>
    <w:rsid w:val="008D1632"/>
    <w:rsid w:val="008D2989"/>
    <w:rsid w:val="008D306A"/>
    <w:rsid w:val="008D33C0"/>
    <w:rsid w:val="008D3DE6"/>
    <w:rsid w:val="008D4B28"/>
    <w:rsid w:val="008E4675"/>
    <w:rsid w:val="008E5A0B"/>
    <w:rsid w:val="008F0DF3"/>
    <w:rsid w:val="008F6B81"/>
    <w:rsid w:val="008F6E36"/>
    <w:rsid w:val="008F7275"/>
    <w:rsid w:val="0090232C"/>
    <w:rsid w:val="00902B7B"/>
    <w:rsid w:val="00903289"/>
    <w:rsid w:val="00904E2B"/>
    <w:rsid w:val="00910C9A"/>
    <w:rsid w:val="00916F0D"/>
    <w:rsid w:val="00917192"/>
    <w:rsid w:val="009217D8"/>
    <w:rsid w:val="00922B51"/>
    <w:rsid w:val="00923E88"/>
    <w:rsid w:val="00927D96"/>
    <w:rsid w:val="0093036B"/>
    <w:rsid w:val="00932416"/>
    <w:rsid w:val="00935B13"/>
    <w:rsid w:val="00935B40"/>
    <w:rsid w:val="009378FF"/>
    <w:rsid w:val="00946B43"/>
    <w:rsid w:val="009611EE"/>
    <w:rsid w:val="009630B5"/>
    <w:rsid w:val="00963DD6"/>
    <w:rsid w:val="00967102"/>
    <w:rsid w:val="009733E8"/>
    <w:rsid w:val="0097376F"/>
    <w:rsid w:val="00974109"/>
    <w:rsid w:val="0097541C"/>
    <w:rsid w:val="00977AB5"/>
    <w:rsid w:val="00980E59"/>
    <w:rsid w:val="00982B82"/>
    <w:rsid w:val="00983819"/>
    <w:rsid w:val="00983C21"/>
    <w:rsid w:val="00983CD0"/>
    <w:rsid w:val="00986588"/>
    <w:rsid w:val="00987D0D"/>
    <w:rsid w:val="009905E0"/>
    <w:rsid w:val="009922A5"/>
    <w:rsid w:val="00992567"/>
    <w:rsid w:val="009959C4"/>
    <w:rsid w:val="00995E22"/>
    <w:rsid w:val="0099752D"/>
    <w:rsid w:val="009A09D0"/>
    <w:rsid w:val="009A3599"/>
    <w:rsid w:val="009A3EF4"/>
    <w:rsid w:val="009A7406"/>
    <w:rsid w:val="009A7F01"/>
    <w:rsid w:val="009B227C"/>
    <w:rsid w:val="009B2EFA"/>
    <w:rsid w:val="009B447A"/>
    <w:rsid w:val="009B538A"/>
    <w:rsid w:val="009B56C5"/>
    <w:rsid w:val="009C1F26"/>
    <w:rsid w:val="009C26C8"/>
    <w:rsid w:val="009C43F4"/>
    <w:rsid w:val="009C5C1C"/>
    <w:rsid w:val="009D13CC"/>
    <w:rsid w:val="009D1AC9"/>
    <w:rsid w:val="009D264D"/>
    <w:rsid w:val="009D406C"/>
    <w:rsid w:val="009D782D"/>
    <w:rsid w:val="009E0AD4"/>
    <w:rsid w:val="009E1AA9"/>
    <w:rsid w:val="009E2DD2"/>
    <w:rsid w:val="009E494F"/>
    <w:rsid w:val="009E49CB"/>
    <w:rsid w:val="009E5FB9"/>
    <w:rsid w:val="009E62C6"/>
    <w:rsid w:val="009E7841"/>
    <w:rsid w:val="009F3F6C"/>
    <w:rsid w:val="009F6012"/>
    <w:rsid w:val="009F669A"/>
    <w:rsid w:val="00A0155C"/>
    <w:rsid w:val="00A020AD"/>
    <w:rsid w:val="00A05251"/>
    <w:rsid w:val="00A05A15"/>
    <w:rsid w:val="00A06540"/>
    <w:rsid w:val="00A107A0"/>
    <w:rsid w:val="00A13040"/>
    <w:rsid w:val="00A15041"/>
    <w:rsid w:val="00A16A84"/>
    <w:rsid w:val="00A17B6C"/>
    <w:rsid w:val="00A17C9A"/>
    <w:rsid w:val="00A24FCC"/>
    <w:rsid w:val="00A25DE6"/>
    <w:rsid w:val="00A265E1"/>
    <w:rsid w:val="00A30218"/>
    <w:rsid w:val="00A3188A"/>
    <w:rsid w:val="00A33068"/>
    <w:rsid w:val="00A33759"/>
    <w:rsid w:val="00A338EE"/>
    <w:rsid w:val="00A34632"/>
    <w:rsid w:val="00A4425A"/>
    <w:rsid w:val="00A4571E"/>
    <w:rsid w:val="00A46AB7"/>
    <w:rsid w:val="00A522CB"/>
    <w:rsid w:val="00A53EDB"/>
    <w:rsid w:val="00A577B6"/>
    <w:rsid w:val="00A620AD"/>
    <w:rsid w:val="00A62E01"/>
    <w:rsid w:val="00A62F2D"/>
    <w:rsid w:val="00A645F9"/>
    <w:rsid w:val="00A64DED"/>
    <w:rsid w:val="00A664B7"/>
    <w:rsid w:val="00A671F3"/>
    <w:rsid w:val="00A679A7"/>
    <w:rsid w:val="00A7147A"/>
    <w:rsid w:val="00A71CB5"/>
    <w:rsid w:val="00A72584"/>
    <w:rsid w:val="00A733C8"/>
    <w:rsid w:val="00A7384B"/>
    <w:rsid w:val="00A73A2C"/>
    <w:rsid w:val="00A73BC1"/>
    <w:rsid w:val="00A74611"/>
    <w:rsid w:val="00A8170C"/>
    <w:rsid w:val="00A823EB"/>
    <w:rsid w:val="00A83D79"/>
    <w:rsid w:val="00A83E05"/>
    <w:rsid w:val="00A87D00"/>
    <w:rsid w:val="00A90C86"/>
    <w:rsid w:val="00A92C55"/>
    <w:rsid w:val="00A97689"/>
    <w:rsid w:val="00AA0741"/>
    <w:rsid w:val="00AA0A64"/>
    <w:rsid w:val="00AA0ED3"/>
    <w:rsid w:val="00AA5273"/>
    <w:rsid w:val="00AA6F6C"/>
    <w:rsid w:val="00AB2910"/>
    <w:rsid w:val="00AB300E"/>
    <w:rsid w:val="00AB7CDC"/>
    <w:rsid w:val="00AC11FD"/>
    <w:rsid w:val="00AC3E49"/>
    <w:rsid w:val="00AC7B2A"/>
    <w:rsid w:val="00AD06B0"/>
    <w:rsid w:val="00AD0E5D"/>
    <w:rsid w:val="00AD1BE3"/>
    <w:rsid w:val="00AD4D5E"/>
    <w:rsid w:val="00AD6386"/>
    <w:rsid w:val="00AD7DCF"/>
    <w:rsid w:val="00AE129F"/>
    <w:rsid w:val="00AE1745"/>
    <w:rsid w:val="00AE2ACB"/>
    <w:rsid w:val="00AE40B0"/>
    <w:rsid w:val="00AE4771"/>
    <w:rsid w:val="00AE517C"/>
    <w:rsid w:val="00AF05E6"/>
    <w:rsid w:val="00AF19AB"/>
    <w:rsid w:val="00AF787E"/>
    <w:rsid w:val="00AF7E27"/>
    <w:rsid w:val="00B02206"/>
    <w:rsid w:val="00B02633"/>
    <w:rsid w:val="00B03416"/>
    <w:rsid w:val="00B06A90"/>
    <w:rsid w:val="00B0795F"/>
    <w:rsid w:val="00B07F73"/>
    <w:rsid w:val="00B101F5"/>
    <w:rsid w:val="00B1027A"/>
    <w:rsid w:val="00B12484"/>
    <w:rsid w:val="00B14B8A"/>
    <w:rsid w:val="00B153DD"/>
    <w:rsid w:val="00B1623C"/>
    <w:rsid w:val="00B20987"/>
    <w:rsid w:val="00B21176"/>
    <w:rsid w:val="00B242A5"/>
    <w:rsid w:val="00B25191"/>
    <w:rsid w:val="00B31AB5"/>
    <w:rsid w:val="00B31EC9"/>
    <w:rsid w:val="00B33A7B"/>
    <w:rsid w:val="00B37143"/>
    <w:rsid w:val="00B4013E"/>
    <w:rsid w:val="00B414C9"/>
    <w:rsid w:val="00B415AE"/>
    <w:rsid w:val="00B4249C"/>
    <w:rsid w:val="00B43F72"/>
    <w:rsid w:val="00B4543A"/>
    <w:rsid w:val="00B503AC"/>
    <w:rsid w:val="00B549D4"/>
    <w:rsid w:val="00B56E90"/>
    <w:rsid w:val="00B61AA9"/>
    <w:rsid w:val="00B627DF"/>
    <w:rsid w:val="00B63398"/>
    <w:rsid w:val="00B63A1B"/>
    <w:rsid w:val="00B66870"/>
    <w:rsid w:val="00B678B3"/>
    <w:rsid w:val="00B70715"/>
    <w:rsid w:val="00B7345B"/>
    <w:rsid w:val="00B743B3"/>
    <w:rsid w:val="00B77580"/>
    <w:rsid w:val="00B828B5"/>
    <w:rsid w:val="00B82BAC"/>
    <w:rsid w:val="00B83840"/>
    <w:rsid w:val="00B839BD"/>
    <w:rsid w:val="00B8585B"/>
    <w:rsid w:val="00B8634B"/>
    <w:rsid w:val="00B87607"/>
    <w:rsid w:val="00B9223D"/>
    <w:rsid w:val="00B957F9"/>
    <w:rsid w:val="00B97500"/>
    <w:rsid w:val="00B97DA0"/>
    <w:rsid w:val="00BA320A"/>
    <w:rsid w:val="00BA50F8"/>
    <w:rsid w:val="00BA5AFA"/>
    <w:rsid w:val="00BA698A"/>
    <w:rsid w:val="00BB2E98"/>
    <w:rsid w:val="00BB409C"/>
    <w:rsid w:val="00BB65F1"/>
    <w:rsid w:val="00BB749E"/>
    <w:rsid w:val="00BC19E6"/>
    <w:rsid w:val="00BC286F"/>
    <w:rsid w:val="00BC3CDD"/>
    <w:rsid w:val="00BC550E"/>
    <w:rsid w:val="00BD0158"/>
    <w:rsid w:val="00BD02CA"/>
    <w:rsid w:val="00BD3350"/>
    <w:rsid w:val="00BD4733"/>
    <w:rsid w:val="00BE0847"/>
    <w:rsid w:val="00BE175A"/>
    <w:rsid w:val="00BE1EBC"/>
    <w:rsid w:val="00BE49E8"/>
    <w:rsid w:val="00BE4F39"/>
    <w:rsid w:val="00BE6734"/>
    <w:rsid w:val="00BF0139"/>
    <w:rsid w:val="00BF0D81"/>
    <w:rsid w:val="00BF2DEF"/>
    <w:rsid w:val="00BF49E4"/>
    <w:rsid w:val="00BF6303"/>
    <w:rsid w:val="00BF71CA"/>
    <w:rsid w:val="00BF734A"/>
    <w:rsid w:val="00BF79C2"/>
    <w:rsid w:val="00C004BA"/>
    <w:rsid w:val="00C00F28"/>
    <w:rsid w:val="00C01A1B"/>
    <w:rsid w:val="00C01BC9"/>
    <w:rsid w:val="00C02396"/>
    <w:rsid w:val="00C0275C"/>
    <w:rsid w:val="00C0405D"/>
    <w:rsid w:val="00C05747"/>
    <w:rsid w:val="00C126D6"/>
    <w:rsid w:val="00C1465D"/>
    <w:rsid w:val="00C14CB6"/>
    <w:rsid w:val="00C14DFB"/>
    <w:rsid w:val="00C15FEE"/>
    <w:rsid w:val="00C17BD9"/>
    <w:rsid w:val="00C17EB3"/>
    <w:rsid w:val="00C22494"/>
    <w:rsid w:val="00C2329B"/>
    <w:rsid w:val="00C23E26"/>
    <w:rsid w:val="00C25524"/>
    <w:rsid w:val="00C26A9E"/>
    <w:rsid w:val="00C31146"/>
    <w:rsid w:val="00C31241"/>
    <w:rsid w:val="00C32A49"/>
    <w:rsid w:val="00C3320F"/>
    <w:rsid w:val="00C333F4"/>
    <w:rsid w:val="00C3557F"/>
    <w:rsid w:val="00C35B35"/>
    <w:rsid w:val="00C3772B"/>
    <w:rsid w:val="00C37DC4"/>
    <w:rsid w:val="00C4049D"/>
    <w:rsid w:val="00C44D1C"/>
    <w:rsid w:val="00C5088B"/>
    <w:rsid w:val="00C50CE1"/>
    <w:rsid w:val="00C51ABD"/>
    <w:rsid w:val="00C52D00"/>
    <w:rsid w:val="00C54C27"/>
    <w:rsid w:val="00C55ABD"/>
    <w:rsid w:val="00C60515"/>
    <w:rsid w:val="00C619BE"/>
    <w:rsid w:val="00C6447A"/>
    <w:rsid w:val="00C6461A"/>
    <w:rsid w:val="00C650EC"/>
    <w:rsid w:val="00C65CED"/>
    <w:rsid w:val="00C66560"/>
    <w:rsid w:val="00C673F0"/>
    <w:rsid w:val="00C71764"/>
    <w:rsid w:val="00C73ADC"/>
    <w:rsid w:val="00C73BE9"/>
    <w:rsid w:val="00C76105"/>
    <w:rsid w:val="00C76115"/>
    <w:rsid w:val="00C76BCB"/>
    <w:rsid w:val="00C77D67"/>
    <w:rsid w:val="00C82C75"/>
    <w:rsid w:val="00C861FB"/>
    <w:rsid w:val="00C87609"/>
    <w:rsid w:val="00CA516F"/>
    <w:rsid w:val="00CA52CF"/>
    <w:rsid w:val="00CA6B7F"/>
    <w:rsid w:val="00CA7B78"/>
    <w:rsid w:val="00CB60A4"/>
    <w:rsid w:val="00CC0729"/>
    <w:rsid w:val="00CC1A23"/>
    <w:rsid w:val="00CC1C0D"/>
    <w:rsid w:val="00CC3713"/>
    <w:rsid w:val="00CC3988"/>
    <w:rsid w:val="00CC4F5E"/>
    <w:rsid w:val="00CC4FB9"/>
    <w:rsid w:val="00CC5E7E"/>
    <w:rsid w:val="00CC7101"/>
    <w:rsid w:val="00CD0985"/>
    <w:rsid w:val="00CD380C"/>
    <w:rsid w:val="00CD41B7"/>
    <w:rsid w:val="00CD59DB"/>
    <w:rsid w:val="00CD6E7C"/>
    <w:rsid w:val="00CD6ED7"/>
    <w:rsid w:val="00CD7B27"/>
    <w:rsid w:val="00CE6B8D"/>
    <w:rsid w:val="00CE7B6A"/>
    <w:rsid w:val="00CF0B33"/>
    <w:rsid w:val="00CF20EE"/>
    <w:rsid w:val="00CF2E14"/>
    <w:rsid w:val="00CF6D02"/>
    <w:rsid w:val="00CF6D2E"/>
    <w:rsid w:val="00D054E3"/>
    <w:rsid w:val="00D12D5E"/>
    <w:rsid w:val="00D14925"/>
    <w:rsid w:val="00D2163B"/>
    <w:rsid w:val="00D26237"/>
    <w:rsid w:val="00D30DF9"/>
    <w:rsid w:val="00D340B9"/>
    <w:rsid w:val="00D35CA7"/>
    <w:rsid w:val="00D372DB"/>
    <w:rsid w:val="00D400E9"/>
    <w:rsid w:val="00D427F5"/>
    <w:rsid w:val="00D45199"/>
    <w:rsid w:val="00D47DFB"/>
    <w:rsid w:val="00D510C5"/>
    <w:rsid w:val="00D570EC"/>
    <w:rsid w:val="00D61256"/>
    <w:rsid w:val="00D62957"/>
    <w:rsid w:val="00D70ED9"/>
    <w:rsid w:val="00D74B2E"/>
    <w:rsid w:val="00D74FB7"/>
    <w:rsid w:val="00D75DCA"/>
    <w:rsid w:val="00D768E5"/>
    <w:rsid w:val="00D802F7"/>
    <w:rsid w:val="00D83537"/>
    <w:rsid w:val="00D9246A"/>
    <w:rsid w:val="00D9475F"/>
    <w:rsid w:val="00D95AD9"/>
    <w:rsid w:val="00D97CAA"/>
    <w:rsid w:val="00DA4A8E"/>
    <w:rsid w:val="00DA4CC3"/>
    <w:rsid w:val="00DA54F8"/>
    <w:rsid w:val="00DA5CE5"/>
    <w:rsid w:val="00DA74FD"/>
    <w:rsid w:val="00DB078C"/>
    <w:rsid w:val="00DB0B77"/>
    <w:rsid w:val="00DB15E9"/>
    <w:rsid w:val="00DB22D4"/>
    <w:rsid w:val="00DB4BC6"/>
    <w:rsid w:val="00DB6297"/>
    <w:rsid w:val="00DC2071"/>
    <w:rsid w:val="00DC5333"/>
    <w:rsid w:val="00DC7B6F"/>
    <w:rsid w:val="00DC7D6B"/>
    <w:rsid w:val="00DD2B57"/>
    <w:rsid w:val="00DD4627"/>
    <w:rsid w:val="00DD647F"/>
    <w:rsid w:val="00DE1829"/>
    <w:rsid w:val="00DE3FF7"/>
    <w:rsid w:val="00DE411E"/>
    <w:rsid w:val="00DE7DDF"/>
    <w:rsid w:val="00DF2B8A"/>
    <w:rsid w:val="00DF2F45"/>
    <w:rsid w:val="00DF3AE8"/>
    <w:rsid w:val="00DF3CEC"/>
    <w:rsid w:val="00DF5BDB"/>
    <w:rsid w:val="00DF5E87"/>
    <w:rsid w:val="00DF6CE8"/>
    <w:rsid w:val="00DF74B1"/>
    <w:rsid w:val="00E046A4"/>
    <w:rsid w:val="00E052D4"/>
    <w:rsid w:val="00E05492"/>
    <w:rsid w:val="00E05726"/>
    <w:rsid w:val="00E06074"/>
    <w:rsid w:val="00E0784F"/>
    <w:rsid w:val="00E117C3"/>
    <w:rsid w:val="00E12649"/>
    <w:rsid w:val="00E14676"/>
    <w:rsid w:val="00E1490E"/>
    <w:rsid w:val="00E2058A"/>
    <w:rsid w:val="00E21EAC"/>
    <w:rsid w:val="00E224C1"/>
    <w:rsid w:val="00E23410"/>
    <w:rsid w:val="00E356F2"/>
    <w:rsid w:val="00E35A19"/>
    <w:rsid w:val="00E36366"/>
    <w:rsid w:val="00E37672"/>
    <w:rsid w:val="00E37EC6"/>
    <w:rsid w:val="00E46630"/>
    <w:rsid w:val="00E46786"/>
    <w:rsid w:val="00E50179"/>
    <w:rsid w:val="00E53DAE"/>
    <w:rsid w:val="00E540B2"/>
    <w:rsid w:val="00E5514A"/>
    <w:rsid w:val="00E55410"/>
    <w:rsid w:val="00E557C8"/>
    <w:rsid w:val="00E56473"/>
    <w:rsid w:val="00E5732E"/>
    <w:rsid w:val="00E61428"/>
    <w:rsid w:val="00E61769"/>
    <w:rsid w:val="00E63021"/>
    <w:rsid w:val="00E635FC"/>
    <w:rsid w:val="00E63856"/>
    <w:rsid w:val="00E70230"/>
    <w:rsid w:val="00E72AE9"/>
    <w:rsid w:val="00E73FCD"/>
    <w:rsid w:val="00E74A89"/>
    <w:rsid w:val="00E768AA"/>
    <w:rsid w:val="00E81B9C"/>
    <w:rsid w:val="00E85B3B"/>
    <w:rsid w:val="00E86A75"/>
    <w:rsid w:val="00E870C2"/>
    <w:rsid w:val="00E879FD"/>
    <w:rsid w:val="00E91771"/>
    <w:rsid w:val="00E91E65"/>
    <w:rsid w:val="00E94CA9"/>
    <w:rsid w:val="00E94CD6"/>
    <w:rsid w:val="00E965CC"/>
    <w:rsid w:val="00EA17EB"/>
    <w:rsid w:val="00EA2971"/>
    <w:rsid w:val="00EA366F"/>
    <w:rsid w:val="00EA3C69"/>
    <w:rsid w:val="00EA556D"/>
    <w:rsid w:val="00EB2403"/>
    <w:rsid w:val="00EB3364"/>
    <w:rsid w:val="00EB3C3D"/>
    <w:rsid w:val="00EB45EA"/>
    <w:rsid w:val="00EB4ADD"/>
    <w:rsid w:val="00EC10BD"/>
    <w:rsid w:val="00EC16B5"/>
    <w:rsid w:val="00EC3242"/>
    <w:rsid w:val="00EC4655"/>
    <w:rsid w:val="00EC471E"/>
    <w:rsid w:val="00EC7AEB"/>
    <w:rsid w:val="00EE5425"/>
    <w:rsid w:val="00EF1AAD"/>
    <w:rsid w:val="00EF1FA9"/>
    <w:rsid w:val="00EF4DAF"/>
    <w:rsid w:val="00F009CD"/>
    <w:rsid w:val="00F02916"/>
    <w:rsid w:val="00F02A0D"/>
    <w:rsid w:val="00F07869"/>
    <w:rsid w:val="00F2124D"/>
    <w:rsid w:val="00F23A40"/>
    <w:rsid w:val="00F23EDB"/>
    <w:rsid w:val="00F240B6"/>
    <w:rsid w:val="00F253B3"/>
    <w:rsid w:val="00F26B1D"/>
    <w:rsid w:val="00F26EAD"/>
    <w:rsid w:val="00F41543"/>
    <w:rsid w:val="00F518E5"/>
    <w:rsid w:val="00F543C4"/>
    <w:rsid w:val="00F56D18"/>
    <w:rsid w:val="00F60F4F"/>
    <w:rsid w:val="00F6384B"/>
    <w:rsid w:val="00F67C5A"/>
    <w:rsid w:val="00F70485"/>
    <w:rsid w:val="00F7103C"/>
    <w:rsid w:val="00F77A93"/>
    <w:rsid w:val="00F8006C"/>
    <w:rsid w:val="00F83126"/>
    <w:rsid w:val="00F84F55"/>
    <w:rsid w:val="00F90C6B"/>
    <w:rsid w:val="00F978A5"/>
    <w:rsid w:val="00FA1060"/>
    <w:rsid w:val="00FA30A6"/>
    <w:rsid w:val="00FA5325"/>
    <w:rsid w:val="00FA59CF"/>
    <w:rsid w:val="00FC65EB"/>
    <w:rsid w:val="00FD01E3"/>
    <w:rsid w:val="00FD1265"/>
    <w:rsid w:val="00FD3C57"/>
    <w:rsid w:val="00FD5D5B"/>
    <w:rsid w:val="00FE0731"/>
    <w:rsid w:val="00FE144C"/>
    <w:rsid w:val="00FE2341"/>
    <w:rsid w:val="00FE27FB"/>
    <w:rsid w:val="00FE3CDE"/>
    <w:rsid w:val="00FE40A2"/>
    <w:rsid w:val="00FE7B20"/>
    <w:rsid w:val="00FF4773"/>
    <w:rsid w:val="00FF4A4D"/>
    <w:rsid w:val="00FF55C3"/>
    <w:rsid w:val="00FF6D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73EFB"/>
  <w15:chartTrackingRefBased/>
  <w15:docId w15:val="{7C058492-1351-4547-8C2C-1F0B965AC4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5637F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6051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32416"/>
    <w:rPr>
      <w:color w:val="0563C1" w:themeColor="hyperlink"/>
      <w:u w:val="single"/>
    </w:rPr>
  </w:style>
  <w:style w:type="character" w:styleId="UnresolvedMention">
    <w:name w:val="Unresolved Mention"/>
    <w:basedOn w:val="DefaultParagraphFont"/>
    <w:uiPriority w:val="99"/>
    <w:semiHidden/>
    <w:unhideWhenUsed/>
    <w:rsid w:val="00932416"/>
    <w:rPr>
      <w:color w:val="605E5C"/>
      <w:shd w:val="clear" w:color="auto" w:fill="E1DFDD"/>
    </w:rPr>
  </w:style>
  <w:style w:type="paragraph" w:styleId="FootnoteText">
    <w:name w:val="footnote text"/>
    <w:basedOn w:val="Normal"/>
    <w:link w:val="FootnoteTextChar"/>
    <w:uiPriority w:val="99"/>
    <w:unhideWhenUsed/>
    <w:rsid w:val="00324FD4"/>
    <w:pPr>
      <w:spacing w:after="0" w:line="240" w:lineRule="auto"/>
    </w:pPr>
    <w:rPr>
      <w:sz w:val="20"/>
      <w:szCs w:val="20"/>
    </w:rPr>
  </w:style>
  <w:style w:type="character" w:customStyle="1" w:styleId="FootnoteTextChar">
    <w:name w:val="Footnote Text Char"/>
    <w:basedOn w:val="DefaultParagraphFont"/>
    <w:link w:val="FootnoteText"/>
    <w:uiPriority w:val="99"/>
    <w:rsid w:val="00324FD4"/>
    <w:rPr>
      <w:sz w:val="20"/>
      <w:szCs w:val="20"/>
    </w:rPr>
  </w:style>
  <w:style w:type="character" w:styleId="FootnoteReference">
    <w:name w:val="footnote reference"/>
    <w:basedOn w:val="DefaultParagraphFont"/>
    <w:uiPriority w:val="99"/>
    <w:semiHidden/>
    <w:unhideWhenUsed/>
    <w:rsid w:val="00324FD4"/>
    <w:rPr>
      <w:vertAlign w:val="superscript"/>
    </w:rPr>
  </w:style>
  <w:style w:type="paragraph" w:styleId="NormalWeb">
    <w:name w:val="Normal (Web)"/>
    <w:basedOn w:val="Normal"/>
    <w:uiPriority w:val="99"/>
    <w:semiHidden/>
    <w:unhideWhenUsed/>
    <w:rsid w:val="0042707A"/>
    <w:rPr>
      <w:rFonts w:ascii="Times New Roman" w:hAnsi="Times New Roman" w:cs="Times New Roman"/>
      <w:sz w:val="24"/>
      <w:szCs w:val="24"/>
    </w:rPr>
  </w:style>
  <w:style w:type="paragraph" w:styleId="ListParagraph">
    <w:name w:val="List Paragraph"/>
    <w:basedOn w:val="Normal"/>
    <w:uiPriority w:val="34"/>
    <w:qFormat/>
    <w:rsid w:val="00E052D4"/>
    <w:pPr>
      <w:ind w:left="720"/>
      <w:contextualSpacing/>
    </w:pPr>
  </w:style>
  <w:style w:type="paragraph" w:styleId="HTMLPreformatted">
    <w:name w:val="HTML Preformatted"/>
    <w:basedOn w:val="Normal"/>
    <w:link w:val="HTMLPreformattedChar"/>
    <w:uiPriority w:val="99"/>
    <w:semiHidden/>
    <w:unhideWhenUsed/>
    <w:rsid w:val="00FD5D5B"/>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FD5D5B"/>
    <w:rPr>
      <w:rFonts w:ascii="Consolas" w:hAnsi="Consolas"/>
      <w:sz w:val="20"/>
      <w:szCs w:val="20"/>
    </w:rPr>
  </w:style>
  <w:style w:type="paragraph" w:styleId="EndnoteText">
    <w:name w:val="endnote text"/>
    <w:basedOn w:val="Normal"/>
    <w:link w:val="EndnoteTextChar"/>
    <w:uiPriority w:val="99"/>
    <w:semiHidden/>
    <w:unhideWhenUsed/>
    <w:rsid w:val="0058791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8791D"/>
    <w:rPr>
      <w:sz w:val="20"/>
      <w:szCs w:val="20"/>
    </w:rPr>
  </w:style>
  <w:style w:type="character" w:styleId="EndnoteReference">
    <w:name w:val="endnote reference"/>
    <w:basedOn w:val="DefaultParagraphFont"/>
    <w:uiPriority w:val="99"/>
    <w:semiHidden/>
    <w:unhideWhenUsed/>
    <w:rsid w:val="0058791D"/>
    <w:rPr>
      <w:vertAlign w:val="superscript"/>
    </w:rPr>
  </w:style>
  <w:style w:type="character" w:customStyle="1" w:styleId="Heading4Char">
    <w:name w:val="Heading 4 Char"/>
    <w:basedOn w:val="DefaultParagraphFont"/>
    <w:link w:val="Heading4"/>
    <w:uiPriority w:val="9"/>
    <w:semiHidden/>
    <w:rsid w:val="00C60515"/>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B775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7580"/>
  </w:style>
  <w:style w:type="paragraph" w:styleId="Footer">
    <w:name w:val="footer"/>
    <w:basedOn w:val="Normal"/>
    <w:link w:val="FooterChar"/>
    <w:uiPriority w:val="99"/>
    <w:unhideWhenUsed/>
    <w:rsid w:val="00B775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7580"/>
  </w:style>
  <w:style w:type="character" w:styleId="FollowedHyperlink">
    <w:name w:val="FollowedHyperlink"/>
    <w:basedOn w:val="DefaultParagraphFont"/>
    <w:uiPriority w:val="99"/>
    <w:semiHidden/>
    <w:unhideWhenUsed/>
    <w:rsid w:val="00D75DCA"/>
    <w:rPr>
      <w:color w:val="954F72" w:themeColor="followedHyperlink"/>
      <w:u w:val="single"/>
    </w:rPr>
  </w:style>
  <w:style w:type="character" w:customStyle="1" w:styleId="Heading3Char">
    <w:name w:val="Heading 3 Char"/>
    <w:basedOn w:val="DefaultParagraphFont"/>
    <w:link w:val="Heading3"/>
    <w:uiPriority w:val="9"/>
    <w:semiHidden/>
    <w:rsid w:val="005637FA"/>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5A42A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378570">
      <w:bodyDiv w:val="1"/>
      <w:marLeft w:val="0"/>
      <w:marRight w:val="0"/>
      <w:marTop w:val="0"/>
      <w:marBottom w:val="0"/>
      <w:divBdr>
        <w:top w:val="none" w:sz="0" w:space="0" w:color="auto"/>
        <w:left w:val="none" w:sz="0" w:space="0" w:color="auto"/>
        <w:bottom w:val="none" w:sz="0" w:space="0" w:color="auto"/>
        <w:right w:val="none" w:sz="0" w:space="0" w:color="auto"/>
      </w:divBdr>
    </w:div>
    <w:div w:id="470828399">
      <w:bodyDiv w:val="1"/>
      <w:marLeft w:val="0"/>
      <w:marRight w:val="0"/>
      <w:marTop w:val="0"/>
      <w:marBottom w:val="0"/>
      <w:divBdr>
        <w:top w:val="none" w:sz="0" w:space="0" w:color="auto"/>
        <w:left w:val="none" w:sz="0" w:space="0" w:color="auto"/>
        <w:bottom w:val="none" w:sz="0" w:space="0" w:color="auto"/>
        <w:right w:val="none" w:sz="0" w:space="0" w:color="auto"/>
      </w:divBdr>
      <w:divsChild>
        <w:div w:id="1120994780">
          <w:marLeft w:val="0"/>
          <w:marRight w:val="0"/>
          <w:marTop w:val="120"/>
          <w:marBottom w:val="120"/>
          <w:divBdr>
            <w:top w:val="none" w:sz="0" w:space="0" w:color="auto"/>
            <w:left w:val="none" w:sz="0" w:space="0" w:color="auto"/>
            <w:bottom w:val="none" w:sz="0" w:space="0" w:color="auto"/>
            <w:right w:val="none" w:sz="0" w:space="0" w:color="auto"/>
          </w:divBdr>
          <w:divsChild>
            <w:div w:id="2114595151">
              <w:marLeft w:val="0"/>
              <w:marRight w:val="0"/>
              <w:marTop w:val="0"/>
              <w:marBottom w:val="0"/>
              <w:divBdr>
                <w:top w:val="none" w:sz="0" w:space="0" w:color="auto"/>
                <w:left w:val="none" w:sz="0" w:space="0" w:color="auto"/>
                <w:bottom w:val="none" w:sz="0" w:space="0" w:color="auto"/>
                <w:right w:val="none" w:sz="0" w:space="0" w:color="auto"/>
              </w:divBdr>
              <w:divsChild>
                <w:div w:id="1266622109">
                  <w:marLeft w:val="0"/>
                  <w:marRight w:val="0"/>
                  <w:marTop w:val="100"/>
                  <w:marBottom w:val="30"/>
                  <w:divBdr>
                    <w:top w:val="single" w:sz="6" w:space="0" w:color="CCCCCC"/>
                    <w:left w:val="single" w:sz="6" w:space="0" w:color="CCCCCC"/>
                    <w:bottom w:val="single" w:sz="6" w:space="0" w:color="CCCCCC"/>
                    <w:right w:val="single" w:sz="6" w:space="0" w:color="CCCCCC"/>
                  </w:divBdr>
                  <w:divsChild>
                    <w:div w:id="1359433215">
                      <w:marLeft w:val="0"/>
                      <w:marRight w:val="0"/>
                      <w:marTop w:val="0"/>
                      <w:marBottom w:val="0"/>
                      <w:divBdr>
                        <w:top w:val="none" w:sz="0" w:space="0" w:color="auto"/>
                        <w:left w:val="none" w:sz="0" w:space="0" w:color="auto"/>
                        <w:bottom w:val="none" w:sz="0" w:space="0" w:color="auto"/>
                        <w:right w:val="none" w:sz="0" w:space="0" w:color="auto"/>
                      </w:divBdr>
                      <w:divsChild>
                        <w:div w:id="393047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62645425">
      <w:bodyDiv w:val="1"/>
      <w:marLeft w:val="0"/>
      <w:marRight w:val="0"/>
      <w:marTop w:val="0"/>
      <w:marBottom w:val="0"/>
      <w:divBdr>
        <w:top w:val="none" w:sz="0" w:space="0" w:color="auto"/>
        <w:left w:val="none" w:sz="0" w:space="0" w:color="auto"/>
        <w:bottom w:val="none" w:sz="0" w:space="0" w:color="auto"/>
        <w:right w:val="none" w:sz="0" w:space="0" w:color="auto"/>
      </w:divBdr>
    </w:div>
    <w:div w:id="1005783803">
      <w:bodyDiv w:val="1"/>
      <w:marLeft w:val="0"/>
      <w:marRight w:val="0"/>
      <w:marTop w:val="0"/>
      <w:marBottom w:val="0"/>
      <w:divBdr>
        <w:top w:val="none" w:sz="0" w:space="0" w:color="auto"/>
        <w:left w:val="none" w:sz="0" w:space="0" w:color="auto"/>
        <w:bottom w:val="none" w:sz="0" w:space="0" w:color="auto"/>
        <w:right w:val="none" w:sz="0" w:space="0" w:color="auto"/>
      </w:divBdr>
    </w:div>
    <w:div w:id="1034623966">
      <w:bodyDiv w:val="1"/>
      <w:marLeft w:val="0"/>
      <w:marRight w:val="0"/>
      <w:marTop w:val="0"/>
      <w:marBottom w:val="0"/>
      <w:divBdr>
        <w:top w:val="none" w:sz="0" w:space="0" w:color="auto"/>
        <w:left w:val="none" w:sz="0" w:space="0" w:color="auto"/>
        <w:bottom w:val="none" w:sz="0" w:space="0" w:color="auto"/>
        <w:right w:val="none" w:sz="0" w:space="0" w:color="auto"/>
      </w:divBdr>
      <w:divsChild>
        <w:div w:id="70542726">
          <w:marLeft w:val="0"/>
          <w:marRight w:val="0"/>
          <w:marTop w:val="0"/>
          <w:marBottom w:val="0"/>
          <w:divBdr>
            <w:top w:val="single" w:sz="6" w:space="4" w:color="777777"/>
            <w:left w:val="single" w:sz="6" w:space="8" w:color="777777"/>
            <w:bottom w:val="single" w:sz="6" w:space="4" w:color="777777"/>
            <w:right w:val="single" w:sz="6" w:space="8" w:color="777777"/>
          </w:divBdr>
        </w:div>
      </w:divsChild>
    </w:div>
    <w:div w:id="1405907937">
      <w:bodyDiv w:val="1"/>
      <w:marLeft w:val="0"/>
      <w:marRight w:val="0"/>
      <w:marTop w:val="0"/>
      <w:marBottom w:val="0"/>
      <w:divBdr>
        <w:top w:val="none" w:sz="0" w:space="0" w:color="auto"/>
        <w:left w:val="none" w:sz="0" w:space="0" w:color="auto"/>
        <w:bottom w:val="none" w:sz="0" w:space="0" w:color="auto"/>
        <w:right w:val="none" w:sz="0" w:space="0" w:color="auto"/>
      </w:divBdr>
    </w:div>
    <w:div w:id="1620137923">
      <w:bodyDiv w:val="1"/>
      <w:marLeft w:val="0"/>
      <w:marRight w:val="0"/>
      <w:marTop w:val="0"/>
      <w:marBottom w:val="0"/>
      <w:divBdr>
        <w:top w:val="none" w:sz="0" w:space="0" w:color="auto"/>
        <w:left w:val="none" w:sz="0" w:space="0" w:color="auto"/>
        <w:bottom w:val="none" w:sz="0" w:space="0" w:color="auto"/>
        <w:right w:val="none" w:sz="0" w:space="0" w:color="auto"/>
      </w:divBdr>
      <w:divsChild>
        <w:div w:id="1855680435">
          <w:marLeft w:val="0"/>
          <w:marRight w:val="0"/>
          <w:marTop w:val="0"/>
          <w:marBottom w:val="0"/>
          <w:divBdr>
            <w:top w:val="none" w:sz="0" w:space="0" w:color="auto"/>
            <w:left w:val="none" w:sz="0" w:space="0" w:color="auto"/>
            <w:bottom w:val="none" w:sz="0" w:space="0" w:color="auto"/>
            <w:right w:val="none" w:sz="0" w:space="0" w:color="auto"/>
          </w:divBdr>
        </w:div>
      </w:divsChild>
    </w:div>
    <w:div w:id="1685857911">
      <w:bodyDiv w:val="1"/>
      <w:marLeft w:val="0"/>
      <w:marRight w:val="0"/>
      <w:marTop w:val="0"/>
      <w:marBottom w:val="0"/>
      <w:divBdr>
        <w:top w:val="none" w:sz="0" w:space="0" w:color="auto"/>
        <w:left w:val="none" w:sz="0" w:space="0" w:color="auto"/>
        <w:bottom w:val="none" w:sz="0" w:space="0" w:color="auto"/>
        <w:right w:val="none" w:sz="0" w:space="0" w:color="auto"/>
      </w:divBdr>
    </w:div>
    <w:div w:id="1916207743">
      <w:bodyDiv w:val="1"/>
      <w:marLeft w:val="0"/>
      <w:marRight w:val="0"/>
      <w:marTop w:val="0"/>
      <w:marBottom w:val="0"/>
      <w:divBdr>
        <w:top w:val="none" w:sz="0" w:space="0" w:color="auto"/>
        <w:left w:val="none" w:sz="0" w:space="0" w:color="auto"/>
        <w:bottom w:val="none" w:sz="0" w:space="0" w:color="auto"/>
        <w:right w:val="none" w:sz="0" w:space="0" w:color="auto"/>
      </w:divBdr>
    </w:div>
    <w:div w:id="2037340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ices.eu/resources/" TargetMode="External"/><Relationship Id="rId13" Type="http://schemas.openxmlformats.org/officeDocument/2006/relationships/hyperlink" Target="https://www.gouvernement.fr/en/energy-transition" TargetMode="External"/><Relationship Id="rId18" Type="http://schemas.openxmlformats.org/officeDocument/2006/relationships/hyperlink" Target="https://doi-org.ezproxy.uwtsd.ac.uk/10.1093/oxrep/gry029" TargetMode="External"/><Relationship Id="rId26" Type="http://schemas.openxmlformats.org/officeDocument/2006/relationships/hyperlink" Target="https://www.wto.org/english/tratop_e/envir_e/climate_intro_e.htm" TargetMode="External"/><Relationship Id="rId3" Type="http://schemas.openxmlformats.org/officeDocument/2006/relationships/styles" Target="styles.xml"/><Relationship Id="rId21" Type="http://schemas.openxmlformats.org/officeDocument/2006/relationships/hyperlink" Target="https://www.nationalgeographic.com/magazine/2018/12/palm-oil-products-borneo-africa-environment-impact/" TargetMode="External"/><Relationship Id="rId7" Type="http://schemas.openxmlformats.org/officeDocument/2006/relationships/endnotes" Target="endnotes.xml"/><Relationship Id="rId12" Type="http://schemas.openxmlformats.org/officeDocument/2006/relationships/hyperlink" Target="http://www.europarl.europa.eu/sides/getDoc.do?type=REPORT&amp;reference=A7-2011-0175&amp;language=EN&amp;mode=XML" TargetMode="External"/><Relationship Id="rId17" Type="http://schemas.openxmlformats.org/officeDocument/2006/relationships/hyperlink" Target="https://www.millenniumassessment.org/documents/document.356.aspx.pdf" TargetMode="External"/><Relationship Id="rId25" Type="http://schemas.openxmlformats.org/officeDocument/2006/relationships/hyperlink" Target="https://www.un-redd.org/" TargetMode="External"/><Relationship Id="rId2" Type="http://schemas.openxmlformats.org/officeDocument/2006/relationships/numbering" Target="numbering.xml"/><Relationship Id="rId16" Type="http://schemas.openxmlformats.org/officeDocument/2006/relationships/hyperlink" Target="https://www.iso.org/iso-14001-environmental-management.html" TargetMode="External"/><Relationship Id="rId20" Type="http://schemas.openxmlformats.org/officeDocument/2006/relationships/hyperlink" Target="https://ourworldindata.org/yields-and-land-use-in-agriculture"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ea.europa.eu/soer-2015/europe/natural-capital-and-ecosystem-services" TargetMode="External"/><Relationship Id="rId24" Type="http://schemas.openxmlformats.org/officeDocument/2006/relationships/hyperlink" Target="https://treaties.un.org/Pages/ViewDetails.aspx?src=TREATY&amp;mtdsg_no=XXVII-7-d&amp;chapter=27&amp;lang=_en&amp;clang=_en" TargetMode="External"/><Relationship Id="rId5" Type="http://schemas.openxmlformats.org/officeDocument/2006/relationships/webSettings" Target="webSettings.xml"/><Relationship Id="rId15" Type="http://schemas.openxmlformats.org/officeDocument/2006/relationships/hyperlink" Target="https://www.carbonbrief.org/analysis-fossil-fuel-emissions-in-2018-increasing-at-fastest-rate-for-seven-years" TargetMode="External"/><Relationship Id="rId23" Type="http://schemas.openxmlformats.org/officeDocument/2006/relationships/hyperlink" Target="https://www.un.org/sustainabledevelopment/blog/2019/05/nature-decline-unprecedented-report/" TargetMode="External"/><Relationship Id="rId28" Type="http://schemas.openxmlformats.org/officeDocument/2006/relationships/hyperlink" Target="https://wwf.panda.org/mission_principles_goals.cfm" TargetMode="External"/><Relationship Id="rId10" Type="http://schemas.openxmlformats.org/officeDocument/2006/relationships/hyperlink" Target="http://www.climatenetwork.org/sites/default/files/measuring_what_matters_in_the_climate_change_sdgs_final.pdf" TargetMode="External"/><Relationship Id="rId19" Type="http://schemas.openxmlformats.org/officeDocument/2006/relationships/hyperlink" Target="https://www.csis.org/analysis/european-parliament-elections-and-future-transatlantic-trade-relationship"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177/1070496516631362" TargetMode="External"/><Relationship Id="rId14" Type="http://schemas.openxmlformats.org/officeDocument/2006/relationships/hyperlink" Target="https://www.carbonbrief.org/mapped-worlds-largest-co2-importers-exporters" TargetMode="External"/><Relationship Id="rId22" Type="http://schemas.openxmlformats.org/officeDocument/2006/relationships/hyperlink" Target="https://seea.un.org/sites/seea.un.org/files/seea_cf_final_en.pdf" TargetMode="External"/><Relationship Id="rId27" Type="http://schemas.openxmlformats.org/officeDocument/2006/relationships/hyperlink" Target="https://www.worldwildlife.org/"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2B4535-B58C-414A-BCD1-3C55F07E8D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225</TotalTime>
  <Pages>17</Pages>
  <Words>7109</Words>
  <Characters>40523</Characters>
  <Application>Microsoft Office Word</Application>
  <DocSecurity>0</DocSecurity>
  <Lines>337</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 G</dc:creator>
  <cp:keywords/>
  <dc:description/>
  <cp:lastModifiedBy>D G</cp:lastModifiedBy>
  <cp:revision>22</cp:revision>
  <dcterms:created xsi:type="dcterms:W3CDTF">2019-05-14T01:35:00Z</dcterms:created>
  <dcterms:modified xsi:type="dcterms:W3CDTF">2019-05-16T07:02:00Z</dcterms:modified>
</cp:coreProperties>
</file>