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FF78C" w14:textId="0AB52B7B" w:rsidR="007F6ED1" w:rsidRDefault="007A2CC2">
      <w:pPr>
        <w:rPr>
          <w:rFonts w:ascii="Arial" w:hAnsi="Arial" w:cs="Arial"/>
        </w:rPr>
      </w:pPr>
      <w:r>
        <w:rPr>
          <w:rFonts w:ascii="Arial" w:hAnsi="Arial" w:cs="Arial"/>
          <w:noProof/>
        </w:rPr>
        <mc:AlternateContent>
          <mc:Choice Requires="wps">
            <w:drawing>
              <wp:anchor distT="0" distB="0" distL="114300" distR="114300" simplePos="0" relativeHeight="251705344" behindDoc="0" locked="0" layoutInCell="1" allowOverlap="1" wp14:anchorId="2AC23FAC" wp14:editId="27C331AD">
                <wp:simplePos x="0" y="0"/>
                <wp:positionH relativeFrom="column">
                  <wp:posOffset>5516880</wp:posOffset>
                </wp:positionH>
                <wp:positionV relativeFrom="paragraph">
                  <wp:posOffset>86360</wp:posOffset>
                </wp:positionV>
                <wp:extent cx="7907655" cy="534035"/>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07655" cy="534035"/>
                        </a:xfrm>
                        <a:prstGeom prst="rect">
                          <a:avLst/>
                        </a:prstGeom>
                        <a:noFill/>
                        <a:ln w="9525">
                          <a:noFill/>
                          <a:miter lim="800000"/>
                          <a:headEnd/>
                          <a:tailEnd/>
                        </a:ln>
                      </wps:spPr>
                      <wps:txbx>
                        <w:txbxContent>
                          <w:p w14:paraId="0843C823" w14:textId="77777777" w:rsidR="007A2CC2" w:rsidRPr="00EB2D3A" w:rsidRDefault="007A2CC2" w:rsidP="007A2CC2">
                            <w:pPr>
                              <w:rPr>
                                <w:b/>
                                <w:bCs/>
                                <w:color w:val="FFD966" w:themeColor="accent4" w:themeTint="99"/>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B2D3A">
                              <w:rPr>
                                <w:b/>
                                <w:bCs/>
                                <w:color w:val="FFD966" w:themeColor="accent4" w:themeTint="99"/>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Implementing a positive culture in your organisation</w:t>
                            </w:r>
                          </w:p>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type w14:anchorId="2AC23FAC" id="_x0000_t202" coordsize="21600,21600" o:spt="202" path="m,l,21600r21600,l21600,xe">
                <v:stroke joinstyle="miter"/>
                <v:path gradientshapeok="t" o:connecttype="rect"/>
              </v:shapetype>
              <v:shape id="Text Box 2" o:spid="_x0000_s1026" type="#_x0000_t202" style="position:absolute;margin-left:434.4pt;margin-top:6.8pt;width:622.65pt;height:42.05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" filled="f" stroked="f">
                <v:textbox>
                  <w:txbxContent>
                    <w:p w14:paraId="0843C823" w14:textId="77777777" w:rsidR="007A2CC2" w:rsidRPr="00EB2D3A" w:rsidRDefault="007A2CC2" w:rsidP="007A2CC2">
                      <w:pPr>
                        <w:rPr>
                          <w:b/>
                          <w:bCs/>
                          <w:color w:val="FFD966" w:themeColor="accent4" w:themeTint="99"/>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B2D3A">
                        <w:rPr>
                          <w:b/>
                          <w:bCs/>
                          <w:color w:val="FFD966" w:themeColor="accent4" w:themeTint="99"/>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Implementing a positive culture in your organisation</w:t>
                      </w:r>
                    </w:p>
                  </w:txbxContent>
                </v:textbox>
                <w10:wrap type="square"/>
              </v:shape>
            </w:pict>
          </mc:Fallback>
        </mc:AlternateContent>
      </w:r>
      <w:r>
        <w:rPr>
          <w:rFonts w:ascii="Arial" w:hAnsi="Arial" w:cs="Arial"/>
          <w:noProof/>
        </w:rPr>
        <mc:AlternateContent>
          <mc:Choice Requires="wps">
            <w:drawing>
              <wp:anchor distT="0" distB="0" distL="114300" distR="114300" simplePos="0" relativeHeight="251704320" behindDoc="0" locked="0" layoutInCell="1" allowOverlap="1" wp14:anchorId="2AB214D5" wp14:editId="48C3CDC6">
                <wp:simplePos x="0" y="0"/>
                <wp:positionH relativeFrom="column">
                  <wp:posOffset>-11430</wp:posOffset>
                </wp:positionH>
                <wp:positionV relativeFrom="paragraph">
                  <wp:posOffset>-423</wp:posOffset>
                </wp:positionV>
                <wp:extent cx="5645322" cy="711052"/>
                <wp:effectExtent l="0" t="0" r="0" b="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45322" cy="711052"/>
                        </a:xfrm>
                        <a:prstGeom prst="rect">
                          <a:avLst/>
                        </a:prstGeom>
                        <a:noFill/>
                        <a:ln w="9525">
                          <a:noFill/>
                          <a:miter lim="800000"/>
                          <a:headEnd/>
                          <a:tailEnd/>
                        </a:ln>
                      </wps:spPr>
                      <wps:txbx>
                        <w:txbxContent>
                          <w:p w14:paraId="5C3C8643" w14:textId="77777777" w:rsidR="007A2CC2" w:rsidRPr="00EB2D3A" w:rsidRDefault="007A2CC2" w:rsidP="007A2CC2">
                            <w:pPr>
                              <w:rPr>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B2D3A">
                              <w:rPr>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Guide for Managers:</w:t>
                            </w:r>
                          </w:p>
                        </w:txbxContent>
                      </wps:txbx>
                      <wps:bodyPr rot="0" vert="horz" wrap="square" lIns="91440" tIns="45720" rIns="91440" bIns="45720" anchor="t" anchorCtr="0">
                        <a:noAutofit/>
                      </wps:bodyPr>
                    </wps:wsp>
                  </a:graphicData>
                </a:graphic>
              </wp:anchor>
            </w:drawing>
          </mc:Choice>
          <mc:Fallback>
            <w:pict>
              <v:shape w14:anchorId="2AB214D5" id="_x0000_s1027" type="#_x0000_t202" style="position:absolute;margin-left:-.9pt;margin-top:-.05pt;width:444.5pt;height:56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" filled="f" stroked="f">
                <v:textbox>
                  <w:txbxContent>
                    <w:p w14:paraId="5C3C8643" w14:textId="77777777" w:rsidR="007A2CC2" w:rsidRPr="00EB2D3A" w:rsidRDefault="007A2CC2" w:rsidP="007A2CC2">
                      <w:pPr>
                        <w:rPr>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B2D3A">
                        <w:rPr>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Guide for Managers:</w:t>
                      </w:r>
                    </w:p>
                  </w:txbxContent>
                </v:textbox>
                <w10:wrap type="square"/>
              </v:shape>
            </w:pict>
          </mc:Fallback>
        </mc:AlternateContent>
      </w:r>
    </w:p>
    <w:p w14:paraId="5C68BEA9" w14:textId="041E65E0" w:rsidR="007A2CC2" w:rsidRPr="002651E4" w:rsidRDefault="00391B52" w:rsidP="007A2CC2">
      <w:pPr>
        <w:rPr>
          <w:rFonts w:ascii="Arial" w:hAnsi="Arial" w:cs="Arial"/>
        </w:rPr>
      </w:pPr>
      <w:r w:rsidRPr="002651E4">
        <w:rPr>
          <w:rFonts w:ascii="Arial" w:hAnsi="Arial" w:cs="Arial"/>
        </w:rPr>
        <mc:AlternateContent>
          <mc:Choice Requires="wps">
            <w:drawing>
              <wp:anchor distT="45720" distB="45720" distL="114300" distR="114300" simplePos="0" relativeHeight="251715584" behindDoc="0" locked="0" layoutInCell="1" allowOverlap="1" wp14:anchorId="77C1A9DD" wp14:editId="38CD09B2">
                <wp:simplePos x="0" y="0"/>
                <wp:positionH relativeFrom="column">
                  <wp:posOffset>76835</wp:posOffset>
                </wp:positionH>
                <wp:positionV relativeFrom="paragraph">
                  <wp:posOffset>4192270</wp:posOffset>
                </wp:positionV>
                <wp:extent cx="4690110" cy="3571875"/>
                <wp:effectExtent l="38100" t="38100" r="53340" b="66675"/>
                <wp:wrapSquare wrapText="bothSides"/>
                <wp:docPr id="40"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90110" cy="3571875"/>
                        </a:xfrm>
                        <a:custGeom>
                          <a:avLst/>
                          <a:gdLst>
                            <a:gd name="connsiteX0" fmla="*/ 0 w 4690110"/>
                            <a:gd name="connsiteY0" fmla="*/ 0 h 3571875"/>
                            <a:gd name="connsiteX1" fmla="*/ 445560 w 4690110"/>
                            <a:gd name="connsiteY1" fmla="*/ 0 h 3571875"/>
                            <a:gd name="connsiteX2" fmla="*/ 891121 w 4690110"/>
                            <a:gd name="connsiteY2" fmla="*/ 0 h 3571875"/>
                            <a:gd name="connsiteX3" fmla="*/ 1383582 w 4690110"/>
                            <a:gd name="connsiteY3" fmla="*/ 0 h 3571875"/>
                            <a:gd name="connsiteX4" fmla="*/ 1829143 w 4690110"/>
                            <a:gd name="connsiteY4" fmla="*/ 0 h 3571875"/>
                            <a:gd name="connsiteX5" fmla="*/ 2368506 w 4690110"/>
                            <a:gd name="connsiteY5" fmla="*/ 0 h 3571875"/>
                            <a:gd name="connsiteX6" fmla="*/ 2954769 w 4690110"/>
                            <a:gd name="connsiteY6" fmla="*/ 0 h 3571875"/>
                            <a:gd name="connsiteX7" fmla="*/ 3447231 w 4690110"/>
                            <a:gd name="connsiteY7" fmla="*/ 0 h 3571875"/>
                            <a:gd name="connsiteX8" fmla="*/ 3986594 w 4690110"/>
                            <a:gd name="connsiteY8" fmla="*/ 0 h 3571875"/>
                            <a:gd name="connsiteX9" fmla="*/ 4690110 w 4690110"/>
                            <a:gd name="connsiteY9" fmla="*/ 0 h 3571875"/>
                            <a:gd name="connsiteX10" fmla="*/ 4690110 w 4690110"/>
                            <a:gd name="connsiteY10" fmla="*/ 595313 h 3571875"/>
                            <a:gd name="connsiteX11" fmla="*/ 4690110 w 4690110"/>
                            <a:gd name="connsiteY11" fmla="*/ 1154906 h 3571875"/>
                            <a:gd name="connsiteX12" fmla="*/ 4690110 w 4690110"/>
                            <a:gd name="connsiteY12" fmla="*/ 1714500 h 3571875"/>
                            <a:gd name="connsiteX13" fmla="*/ 4690110 w 4690110"/>
                            <a:gd name="connsiteY13" fmla="*/ 2345531 h 3571875"/>
                            <a:gd name="connsiteX14" fmla="*/ 4690110 w 4690110"/>
                            <a:gd name="connsiteY14" fmla="*/ 2976562 h 3571875"/>
                            <a:gd name="connsiteX15" fmla="*/ 4690110 w 4690110"/>
                            <a:gd name="connsiteY15" fmla="*/ 3571875 h 3571875"/>
                            <a:gd name="connsiteX16" fmla="*/ 4010044 w 4690110"/>
                            <a:gd name="connsiteY16" fmla="*/ 3571875 h 3571875"/>
                            <a:gd name="connsiteX17" fmla="*/ 3423780 w 4690110"/>
                            <a:gd name="connsiteY17" fmla="*/ 3571875 h 3571875"/>
                            <a:gd name="connsiteX18" fmla="*/ 2790615 w 4690110"/>
                            <a:gd name="connsiteY18" fmla="*/ 3571875 h 3571875"/>
                            <a:gd name="connsiteX19" fmla="*/ 2298154 w 4690110"/>
                            <a:gd name="connsiteY19" fmla="*/ 3571875 h 3571875"/>
                            <a:gd name="connsiteX20" fmla="*/ 1664989 w 4690110"/>
                            <a:gd name="connsiteY20" fmla="*/ 3571875 h 3571875"/>
                            <a:gd name="connsiteX21" fmla="*/ 1219429 w 4690110"/>
                            <a:gd name="connsiteY21" fmla="*/ 3571875 h 3571875"/>
                            <a:gd name="connsiteX22" fmla="*/ 633165 w 4690110"/>
                            <a:gd name="connsiteY22" fmla="*/ 3571875 h 3571875"/>
                            <a:gd name="connsiteX23" fmla="*/ 0 w 4690110"/>
                            <a:gd name="connsiteY23" fmla="*/ 3571875 h 3571875"/>
                            <a:gd name="connsiteX24" fmla="*/ 0 w 4690110"/>
                            <a:gd name="connsiteY24" fmla="*/ 3048000 h 3571875"/>
                            <a:gd name="connsiteX25" fmla="*/ 0 w 4690110"/>
                            <a:gd name="connsiteY25" fmla="*/ 2452688 h 3571875"/>
                            <a:gd name="connsiteX26" fmla="*/ 0 w 4690110"/>
                            <a:gd name="connsiteY26" fmla="*/ 1893094 h 3571875"/>
                            <a:gd name="connsiteX27" fmla="*/ 0 w 4690110"/>
                            <a:gd name="connsiteY27" fmla="*/ 1297781 h 3571875"/>
                            <a:gd name="connsiteX28" fmla="*/ 0 w 4690110"/>
                            <a:gd name="connsiteY28" fmla="*/ 809625 h 3571875"/>
                            <a:gd name="connsiteX29" fmla="*/ 0 w 4690110"/>
                            <a:gd name="connsiteY29" fmla="*/ 0 h 35718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Lst>
                          <a:rect l="l" t="t" r="r" b="b"/>
                          <a:pathLst>
                            <a:path w="4690110" h="3571875" fill="none" extrusionOk="0">
                              <a:moveTo>
                                <a:pt x="0" y="0"/>
                              </a:moveTo>
                              <a:cubicBezTo>
                                <a:pt x="181513" y="-45823"/>
                                <a:pt x="311272" y="45866"/>
                                <a:pt x="445560" y="0"/>
                              </a:cubicBezTo>
                              <a:cubicBezTo>
                                <a:pt x="579848" y="-45866"/>
                                <a:pt x="721851" y="1482"/>
                                <a:pt x="891121" y="0"/>
                              </a:cubicBezTo>
                              <a:cubicBezTo>
                                <a:pt x="1060391" y="-1482"/>
                                <a:pt x="1232929" y="23567"/>
                                <a:pt x="1383582" y="0"/>
                              </a:cubicBezTo>
                              <a:cubicBezTo>
                                <a:pt x="1534235" y="-23567"/>
                                <a:pt x="1652168" y="38411"/>
                                <a:pt x="1829143" y="0"/>
                              </a:cubicBezTo>
                              <a:cubicBezTo>
                                <a:pt x="2006118" y="-38411"/>
                                <a:pt x="2161906" y="4304"/>
                                <a:pt x="2368506" y="0"/>
                              </a:cubicBezTo>
                              <a:cubicBezTo>
                                <a:pt x="2575106" y="-4304"/>
                                <a:pt x="2792191" y="17364"/>
                                <a:pt x="2954769" y="0"/>
                              </a:cubicBezTo>
                              <a:cubicBezTo>
                                <a:pt x="3117347" y="-17364"/>
                                <a:pt x="3285608" y="30823"/>
                                <a:pt x="3447231" y="0"/>
                              </a:cubicBezTo>
                              <a:cubicBezTo>
                                <a:pt x="3608854" y="-30823"/>
                                <a:pt x="3755177" y="2335"/>
                                <a:pt x="3986594" y="0"/>
                              </a:cubicBezTo>
                              <a:cubicBezTo>
                                <a:pt x="4218011" y="-2335"/>
                                <a:pt x="4435807" y="83728"/>
                                <a:pt x="4690110" y="0"/>
                              </a:cubicBezTo>
                              <a:cubicBezTo>
                                <a:pt x="4750625" y="148744"/>
                                <a:pt x="4624255" y="332449"/>
                                <a:pt x="4690110" y="595313"/>
                              </a:cubicBezTo>
                              <a:cubicBezTo>
                                <a:pt x="4755965" y="858177"/>
                                <a:pt x="4679127" y="907280"/>
                                <a:pt x="4690110" y="1154906"/>
                              </a:cubicBezTo>
                              <a:cubicBezTo>
                                <a:pt x="4701093" y="1402532"/>
                                <a:pt x="4624318" y="1573905"/>
                                <a:pt x="4690110" y="1714500"/>
                              </a:cubicBezTo>
                              <a:cubicBezTo>
                                <a:pt x="4755902" y="1855095"/>
                                <a:pt x="4643214" y="2207720"/>
                                <a:pt x="4690110" y="2345531"/>
                              </a:cubicBezTo>
                              <a:cubicBezTo>
                                <a:pt x="4737006" y="2483342"/>
                                <a:pt x="4660704" y="2729759"/>
                                <a:pt x="4690110" y="2976562"/>
                              </a:cubicBezTo>
                              <a:cubicBezTo>
                                <a:pt x="4719516" y="3223365"/>
                                <a:pt x="4654719" y="3381818"/>
                                <a:pt x="4690110" y="3571875"/>
                              </a:cubicBezTo>
                              <a:cubicBezTo>
                                <a:pt x="4542475" y="3581587"/>
                                <a:pt x="4264375" y="3508903"/>
                                <a:pt x="4010044" y="3571875"/>
                              </a:cubicBezTo>
                              <a:cubicBezTo>
                                <a:pt x="3755713" y="3634847"/>
                                <a:pt x="3620703" y="3569027"/>
                                <a:pt x="3423780" y="3571875"/>
                              </a:cubicBezTo>
                              <a:cubicBezTo>
                                <a:pt x="3226857" y="3574723"/>
                                <a:pt x="3095215" y="3517332"/>
                                <a:pt x="2790615" y="3571875"/>
                              </a:cubicBezTo>
                              <a:cubicBezTo>
                                <a:pt x="2486016" y="3626418"/>
                                <a:pt x="2490144" y="3565988"/>
                                <a:pt x="2298154" y="3571875"/>
                              </a:cubicBezTo>
                              <a:cubicBezTo>
                                <a:pt x="2106164" y="3577762"/>
                                <a:pt x="1815188" y="3542033"/>
                                <a:pt x="1664989" y="3571875"/>
                              </a:cubicBezTo>
                              <a:cubicBezTo>
                                <a:pt x="1514791" y="3601717"/>
                                <a:pt x="1319539" y="3537198"/>
                                <a:pt x="1219429" y="3571875"/>
                              </a:cubicBezTo>
                              <a:cubicBezTo>
                                <a:pt x="1119319" y="3606552"/>
                                <a:pt x="914777" y="3571812"/>
                                <a:pt x="633165" y="3571875"/>
                              </a:cubicBezTo>
                              <a:cubicBezTo>
                                <a:pt x="351553" y="3571938"/>
                                <a:pt x="195154" y="3540832"/>
                                <a:pt x="0" y="3571875"/>
                              </a:cubicBezTo>
                              <a:cubicBezTo>
                                <a:pt x="-37205" y="3395409"/>
                                <a:pt x="59053" y="3220444"/>
                                <a:pt x="0" y="3048000"/>
                              </a:cubicBezTo>
                              <a:cubicBezTo>
                                <a:pt x="-59053" y="2875557"/>
                                <a:pt x="54941" y="2724429"/>
                                <a:pt x="0" y="2452688"/>
                              </a:cubicBezTo>
                              <a:cubicBezTo>
                                <a:pt x="-54941" y="2180947"/>
                                <a:pt x="46025" y="2142018"/>
                                <a:pt x="0" y="1893094"/>
                              </a:cubicBezTo>
                              <a:cubicBezTo>
                                <a:pt x="-46025" y="1644170"/>
                                <a:pt x="66953" y="1520874"/>
                                <a:pt x="0" y="1297781"/>
                              </a:cubicBezTo>
                              <a:cubicBezTo>
                                <a:pt x="-66953" y="1074688"/>
                                <a:pt x="47038" y="999456"/>
                                <a:pt x="0" y="809625"/>
                              </a:cubicBezTo>
                              <a:cubicBezTo>
                                <a:pt x="-47038" y="619794"/>
                                <a:pt x="8117" y="278949"/>
                                <a:pt x="0" y="0"/>
                              </a:cubicBezTo>
                              <a:close/>
                            </a:path>
                            <a:path w="4690110" h="3571875" stroke="0" extrusionOk="0">
                              <a:moveTo>
                                <a:pt x="0" y="0"/>
                              </a:moveTo>
                              <a:cubicBezTo>
                                <a:pt x="264878" y="-14189"/>
                                <a:pt x="435426" y="7686"/>
                                <a:pt x="586264" y="0"/>
                              </a:cubicBezTo>
                              <a:cubicBezTo>
                                <a:pt x="737102" y="-7686"/>
                                <a:pt x="859317" y="32261"/>
                                <a:pt x="1031824" y="0"/>
                              </a:cubicBezTo>
                              <a:cubicBezTo>
                                <a:pt x="1204331" y="-32261"/>
                                <a:pt x="1384013" y="28519"/>
                                <a:pt x="1524286" y="0"/>
                              </a:cubicBezTo>
                              <a:cubicBezTo>
                                <a:pt x="1664559" y="-28519"/>
                                <a:pt x="2002510" y="54050"/>
                                <a:pt x="2204352" y="0"/>
                              </a:cubicBezTo>
                              <a:cubicBezTo>
                                <a:pt x="2406194" y="-54050"/>
                                <a:pt x="2603487" y="21963"/>
                                <a:pt x="2884418" y="0"/>
                              </a:cubicBezTo>
                              <a:cubicBezTo>
                                <a:pt x="3165349" y="-21963"/>
                                <a:pt x="3279428" y="15142"/>
                                <a:pt x="3564484" y="0"/>
                              </a:cubicBezTo>
                              <a:cubicBezTo>
                                <a:pt x="3849540" y="-15142"/>
                                <a:pt x="4131456" y="113430"/>
                                <a:pt x="4690110" y="0"/>
                              </a:cubicBezTo>
                              <a:cubicBezTo>
                                <a:pt x="4691549" y="162482"/>
                                <a:pt x="4651903" y="393045"/>
                                <a:pt x="4690110" y="559594"/>
                              </a:cubicBezTo>
                              <a:cubicBezTo>
                                <a:pt x="4728317" y="726143"/>
                                <a:pt x="4674734" y="889684"/>
                                <a:pt x="4690110" y="1119187"/>
                              </a:cubicBezTo>
                              <a:cubicBezTo>
                                <a:pt x="4705486" y="1348690"/>
                                <a:pt x="4628413" y="1541490"/>
                                <a:pt x="4690110" y="1750219"/>
                              </a:cubicBezTo>
                              <a:cubicBezTo>
                                <a:pt x="4751807" y="1958948"/>
                                <a:pt x="4648200" y="2056493"/>
                                <a:pt x="4690110" y="2238375"/>
                              </a:cubicBezTo>
                              <a:cubicBezTo>
                                <a:pt x="4732020" y="2420257"/>
                                <a:pt x="4648886" y="2618828"/>
                                <a:pt x="4690110" y="2869406"/>
                              </a:cubicBezTo>
                              <a:cubicBezTo>
                                <a:pt x="4731334" y="3119984"/>
                                <a:pt x="4687378" y="3280288"/>
                                <a:pt x="4690110" y="3571875"/>
                              </a:cubicBezTo>
                              <a:cubicBezTo>
                                <a:pt x="4578433" y="3595033"/>
                                <a:pt x="4325581" y="3561406"/>
                                <a:pt x="4197648" y="3571875"/>
                              </a:cubicBezTo>
                              <a:cubicBezTo>
                                <a:pt x="4069715" y="3582344"/>
                                <a:pt x="3823330" y="3560850"/>
                                <a:pt x="3705187" y="3571875"/>
                              </a:cubicBezTo>
                              <a:cubicBezTo>
                                <a:pt x="3587044" y="3582900"/>
                                <a:pt x="3428385" y="3559182"/>
                                <a:pt x="3165824" y="3571875"/>
                              </a:cubicBezTo>
                              <a:cubicBezTo>
                                <a:pt x="2903263" y="3584568"/>
                                <a:pt x="2683407" y="3509687"/>
                                <a:pt x="2532659" y="3571875"/>
                              </a:cubicBezTo>
                              <a:cubicBezTo>
                                <a:pt x="2381911" y="3634063"/>
                                <a:pt x="2079400" y="3559952"/>
                                <a:pt x="1946396" y="3571875"/>
                              </a:cubicBezTo>
                              <a:cubicBezTo>
                                <a:pt x="1813392" y="3583798"/>
                                <a:pt x="1453978" y="3535166"/>
                                <a:pt x="1313231" y="3571875"/>
                              </a:cubicBezTo>
                              <a:cubicBezTo>
                                <a:pt x="1172485" y="3608584"/>
                                <a:pt x="1019269" y="3523589"/>
                                <a:pt x="726967" y="3571875"/>
                              </a:cubicBezTo>
                              <a:cubicBezTo>
                                <a:pt x="434665" y="3620161"/>
                                <a:pt x="185261" y="3560682"/>
                                <a:pt x="0" y="3571875"/>
                              </a:cubicBezTo>
                              <a:cubicBezTo>
                                <a:pt x="-75069" y="3256383"/>
                                <a:pt x="39030" y="3125498"/>
                                <a:pt x="0" y="2905125"/>
                              </a:cubicBezTo>
                              <a:cubicBezTo>
                                <a:pt x="-39030" y="2684752"/>
                                <a:pt x="37219" y="2447958"/>
                                <a:pt x="0" y="2274094"/>
                              </a:cubicBezTo>
                              <a:cubicBezTo>
                                <a:pt x="-37219" y="2100230"/>
                                <a:pt x="9730" y="1842609"/>
                                <a:pt x="0" y="1643063"/>
                              </a:cubicBezTo>
                              <a:cubicBezTo>
                                <a:pt x="-9730" y="1443517"/>
                                <a:pt x="24753" y="1211726"/>
                                <a:pt x="0" y="976313"/>
                              </a:cubicBezTo>
                              <a:cubicBezTo>
                                <a:pt x="-24753" y="740900"/>
                                <a:pt x="55631" y="292413"/>
                                <a:pt x="0" y="0"/>
                              </a:cubicBezTo>
                              <a:close/>
                            </a:path>
                          </a:pathLst>
                        </a:custGeom>
                        <a:solidFill>
                          <a:srgbClr val="FF99CC"/>
                        </a:solidFill>
                        <a:ln w="19050">
                          <a:solidFill>
                            <a:schemeClr val="tx1"/>
                          </a:solidFill>
                          <a:extLst>
                            <a:ext uri="{C807C97D-BFC1-408E-A445-0C87EB9F89A2}">
                              <ask:lineSketchStyleProps xmlns:ask="http://schemas.microsoft.com/office/drawing/2018/sketchyshapes" sd="3994953482">
                                <a:prstGeom prst="rect">
                                  <a:avLst/>
                                </a:prstGeom>
                                <ask:type>
                                  <ask:lineSketchScribble/>
                                </ask:type>
                              </ask:lineSketchStyleProps>
                            </a:ext>
                          </a:extLst>
                        </a:ln>
                      </wps:spPr>
                      <wps:style>
                        <a:lnRef idx="2">
                          <a:schemeClr val="dk1"/>
                        </a:lnRef>
                        <a:fillRef idx="1">
                          <a:schemeClr val="lt1"/>
                        </a:fillRef>
                        <a:effectRef idx="0">
                          <a:schemeClr val="dk1"/>
                        </a:effectRef>
                        <a:fontRef idx="minor">
                          <a:schemeClr val="dk1"/>
                        </a:fontRef>
                      </wps:style>
                      <wps:txbx>
                        <w:txbxContent>
                          <w:p w14:paraId="4C795A68" w14:textId="3418C1E5" w:rsidR="007A2CC2" w:rsidRPr="00262A9B" w:rsidRDefault="007A2CC2" w:rsidP="00391B52">
                            <w:pPr>
                              <w:spacing w:after="0" w:line="240" w:lineRule="auto"/>
                              <w:jc w:val="both"/>
                              <w:rPr>
                                <w:rFonts w:ascii="Arial" w:hAnsi="Arial" w:cs="Arial"/>
                                <w:color w:val="000000" w:themeColor="text1"/>
                                <w:sz w:val="23"/>
                                <w:szCs w:val="23"/>
                              </w:rPr>
                            </w:pPr>
                            <w:r w:rsidRPr="00262A9B">
                              <w:rPr>
                                <w:rFonts w:ascii="Arial" w:hAnsi="Arial" w:cs="Arial"/>
                                <w:color w:val="000000" w:themeColor="text1"/>
                                <w:sz w:val="23"/>
                                <w:szCs w:val="23"/>
                              </w:rPr>
                              <w:t xml:space="preserve">As Rodriguez-Zaba (2019) explains </w:t>
                            </w:r>
                            <w:r w:rsidR="00C81517" w:rsidRPr="00262A9B">
                              <w:rPr>
                                <w:rFonts w:ascii="Arial" w:hAnsi="Arial" w:cs="Arial"/>
                                <w:color w:val="000000" w:themeColor="text1"/>
                                <w:sz w:val="23"/>
                                <w:szCs w:val="23"/>
                              </w:rPr>
                              <w:t xml:space="preserve">that if you were to carry out the tasks listed below, </w:t>
                            </w:r>
                            <w:r w:rsidR="00262A9B" w:rsidRPr="00262A9B">
                              <w:rPr>
                                <w:rFonts w:ascii="Arial" w:hAnsi="Arial" w:cs="Arial"/>
                                <w:color w:val="000000" w:themeColor="text1"/>
                                <w:sz w:val="23"/>
                                <w:szCs w:val="23"/>
                              </w:rPr>
                              <w:t>you will</w:t>
                            </w:r>
                            <w:r w:rsidR="00C81517" w:rsidRPr="00262A9B">
                              <w:rPr>
                                <w:rFonts w:ascii="Arial" w:hAnsi="Arial" w:cs="Arial"/>
                                <w:color w:val="000000" w:themeColor="text1"/>
                                <w:sz w:val="23"/>
                                <w:szCs w:val="23"/>
                              </w:rPr>
                              <w:t xml:space="preserve"> </w:t>
                            </w:r>
                            <w:r w:rsidRPr="00262A9B">
                              <w:rPr>
                                <w:rFonts w:ascii="Arial" w:hAnsi="Arial" w:cs="Arial"/>
                                <w:color w:val="000000" w:themeColor="text1"/>
                                <w:sz w:val="23"/>
                                <w:szCs w:val="23"/>
                              </w:rPr>
                              <w:t>encourage a positive culture within your team:</w:t>
                            </w:r>
                          </w:p>
                          <w:p w14:paraId="668E3267" w14:textId="77777777" w:rsidR="007A2CC2" w:rsidRPr="00262A9B" w:rsidRDefault="007A2CC2" w:rsidP="00391B52">
                            <w:pPr>
                              <w:pStyle w:val="ListParagraph"/>
                              <w:numPr>
                                <w:ilvl w:val="0"/>
                                <w:numId w:val="5"/>
                              </w:numPr>
                              <w:spacing w:after="0" w:line="240" w:lineRule="auto"/>
                              <w:jc w:val="both"/>
                              <w:rPr>
                                <w:rFonts w:ascii="Arial" w:hAnsi="Arial" w:cs="Arial"/>
                                <w:color w:val="000000" w:themeColor="text1"/>
                                <w:sz w:val="23"/>
                                <w:szCs w:val="23"/>
                              </w:rPr>
                            </w:pPr>
                            <w:r w:rsidRPr="00262A9B">
                              <w:rPr>
                                <w:rFonts w:ascii="Arial" w:hAnsi="Arial" w:cs="Arial"/>
                                <w:color w:val="000000" w:themeColor="text1"/>
                                <w:sz w:val="23"/>
                                <w:szCs w:val="23"/>
                              </w:rPr>
                              <w:t>Define your team culture</w:t>
                            </w:r>
                          </w:p>
                          <w:p w14:paraId="78308576" w14:textId="77777777" w:rsidR="007A2CC2" w:rsidRPr="00262A9B" w:rsidRDefault="007A2CC2" w:rsidP="00391B52">
                            <w:pPr>
                              <w:pStyle w:val="ListParagraph"/>
                              <w:numPr>
                                <w:ilvl w:val="0"/>
                                <w:numId w:val="5"/>
                              </w:numPr>
                              <w:spacing w:after="0" w:line="240" w:lineRule="auto"/>
                              <w:jc w:val="both"/>
                              <w:rPr>
                                <w:rFonts w:ascii="Arial" w:hAnsi="Arial" w:cs="Arial"/>
                                <w:color w:val="000000" w:themeColor="text1"/>
                                <w:sz w:val="23"/>
                                <w:szCs w:val="23"/>
                              </w:rPr>
                            </w:pPr>
                            <w:r w:rsidRPr="00262A9B">
                              <w:rPr>
                                <w:rFonts w:ascii="Arial" w:hAnsi="Arial" w:cs="Arial"/>
                                <w:color w:val="000000" w:themeColor="text1"/>
                                <w:sz w:val="23"/>
                                <w:szCs w:val="23"/>
                              </w:rPr>
                              <w:t>Explore how other departments do it</w:t>
                            </w:r>
                          </w:p>
                          <w:p w14:paraId="787CFD38" w14:textId="77777777" w:rsidR="007A2CC2" w:rsidRPr="00262A9B" w:rsidRDefault="007A2CC2" w:rsidP="00391B52">
                            <w:pPr>
                              <w:pStyle w:val="ListParagraph"/>
                              <w:numPr>
                                <w:ilvl w:val="0"/>
                                <w:numId w:val="5"/>
                              </w:numPr>
                              <w:spacing w:after="0" w:line="240" w:lineRule="auto"/>
                              <w:jc w:val="both"/>
                              <w:rPr>
                                <w:rFonts w:ascii="Arial" w:hAnsi="Arial" w:cs="Arial"/>
                                <w:color w:val="000000" w:themeColor="text1"/>
                                <w:sz w:val="23"/>
                                <w:szCs w:val="23"/>
                              </w:rPr>
                            </w:pPr>
                            <w:r w:rsidRPr="00262A9B">
                              <w:rPr>
                                <w:rFonts w:ascii="Arial" w:hAnsi="Arial" w:cs="Arial"/>
                                <w:color w:val="000000" w:themeColor="text1"/>
                                <w:sz w:val="23"/>
                                <w:szCs w:val="23"/>
                              </w:rPr>
                              <w:t>Recognise how you set the tone</w:t>
                            </w:r>
                          </w:p>
                          <w:p w14:paraId="6E0B4933" w14:textId="77777777" w:rsidR="007A2CC2" w:rsidRPr="00262A9B" w:rsidRDefault="007A2CC2" w:rsidP="00391B52">
                            <w:pPr>
                              <w:pStyle w:val="ListParagraph"/>
                              <w:numPr>
                                <w:ilvl w:val="0"/>
                                <w:numId w:val="5"/>
                              </w:numPr>
                              <w:spacing w:after="0" w:line="240" w:lineRule="auto"/>
                              <w:jc w:val="both"/>
                              <w:rPr>
                                <w:rFonts w:ascii="Arial" w:hAnsi="Arial" w:cs="Arial"/>
                                <w:color w:val="000000" w:themeColor="text1"/>
                                <w:sz w:val="23"/>
                                <w:szCs w:val="23"/>
                              </w:rPr>
                            </w:pPr>
                            <w:r w:rsidRPr="00262A9B">
                              <w:rPr>
                                <w:rFonts w:ascii="Arial" w:hAnsi="Arial" w:cs="Arial"/>
                                <w:color w:val="000000" w:themeColor="text1"/>
                                <w:sz w:val="23"/>
                                <w:szCs w:val="23"/>
                              </w:rPr>
                              <w:t>Define your core values and company mission</w:t>
                            </w:r>
                          </w:p>
                          <w:p w14:paraId="42040D1B" w14:textId="77777777" w:rsidR="007A2CC2" w:rsidRPr="00262A9B" w:rsidRDefault="007A2CC2" w:rsidP="00391B52">
                            <w:pPr>
                              <w:pStyle w:val="ListParagraph"/>
                              <w:numPr>
                                <w:ilvl w:val="0"/>
                                <w:numId w:val="5"/>
                              </w:numPr>
                              <w:spacing w:after="0" w:line="240" w:lineRule="auto"/>
                              <w:jc w:val="both"/>
                              <w:rPr>
                                <w:rFonts w:ascii="Arial" w:hAnsi="Arial" w:cs="Arial"/>
                                <w:color w:val="000000" w:themeColor="text1"/>
                                <w:sz w:val="23"/>
                                <w:szCs w:val="23"/>
                              </w:rPr>
                            </w:pPr>
                            <w:r w:rsidRPr="00262A9B">
                              <w:rPr>
                                <w:rFonts w:ascii="Arial" w:hAnsi="Arial" w:cs="Arial"/>
                                <w:color w:val="000000" w:themeColor="text1"/>
                                <w:sz w:val="23"/>
                                <w:szCs w:val="23"/>
                              </w:rPr>
                              <w:t>Keep your expectations clear to your team</w:t>
                            </w:r>
                          </w:p>
                          <w:p w14:paraId="3077AE16" w14:textId="77777777" w:rsidR="007A2CC2" w:rsidRPr="00262A9B" w:rsidRDefault="007A2CC2" w:rsidP="00391B52">
                            <w:pPr>
                              <w:pStyle w:val="ListParagraph"/>
                              <w:numPr>
                                <w:ilvl w:val="0"/>
                                <w:numId w:val="5"/>
                              </w:numPr>
                              <w:spacing w:after="0" w:line="240" w:lineRule="auto"/>
                              <w:jc w:val="both"/>
                              <w:rPr>
                                <w:rFonts w:ascii="Arial" w:hAnsi="Arial" w:cs="Arial"/>
                                <w:color w:val="000000" w:themeColor="text1"/>
                                <w:sz w:val="23"/>
                                <w:szCs w:val="23"/>
                              </w:rPr>
                            </w:pPr>
                            <w:r w:rsidRPr="00262A9B">
                              <w:rPr>
                                <w:rFonts w:ascii="Arial" w:hAnsi="Arial" w:cs="Arial"/>
                                <w:color w:val="000000" w:themeColor="text1"/>
                                <w:sz w:val="23"/>
                                <w:szCs w:val="23"/>
                              </w:rPr>
                              <w:t>Keep building a team culture, reinforcing the positivity</w:t>
                            </w:r>
                          </w:p>
                          <w:p w14:paraId="7A5E3D55" w14:textId="77777777" w:rsidR="007A2CC2" w:rsidRDefault="007A2CC2" w:rsidP="00391B52">
                            <w:pPr>
                              <w:pStyle w:val="ListParagraph"/>
                              <w:numPr>
                                <w:ilvl w:val="0"/>
                                <w:numId w:val="5"/>
                              </w:numPr>
                              <w:spacing w:after="0" w:line="240" w:lineRule="auto"/>
                              <w:jc w:val="both"/>
                              <w:rPr>
                                <w:rFonts w:ascii="Arial" w:hAnsi="Arial" w:cs="Arial"/>
                                <w:color w:val="000000" w:themeColor="text1"/>
                                <w:sz w:val="23"/>
                                <w:szCs w:val="23"/>
                              </w:rPr>
                            </w:pPr>
                            <w:r w:rsidRPr="00262A9B">
                              <w:rPr>
                                <w:rFonts w:ascii="Arial" w:hAnsi="Arial" w:cs="Arial"/>
                                <w:color w:val="000000" w:themeColor="text1"/>
                                <w:sz w:val="23"/>
                                <w:szCs w:val="23"/>
                              </w:rPr>
                              <w:t>Make caring part of the job you do.</w:t>
                            </w:r>
                          </w:p>
                          <w:p w14:paraId="3244EB3C" w14:textId="77777777" w:rsidR="00391B52" w:rsidRPr="00262A9B" w:rsidRDefault="00391B52" w:rsidP="00391B52">
                            <w:pPr>
                              <w:pStyle w:val="ListParagraph"/>
                              <w:spacing w:after="0" w:line="240" w:lineRule="auto"/>
                              <w:jc w:val="both"/>
                              <w:rPr>
                                <w:rFonts w:ascii="Arial" w:hAnsi="Arial" w:cs="Arial"/>
                                <w:color w:val="000000" w:themeColor="text1"/>
                                <w:sz w:val="23"/>
                                <w:szCs w:val="23"/>
                              </w:rPr>
                            </w:pPr>
                          </w:p>
                          <w:p w14:paraId="0C63E0B1" w14:textId="14170BEA" w:rsidR="007A2CC2" w:rsidRPr="00262A9B" w:rsidRDefault="007A2CC2" w:rsidP="007A2CC2">
                            <w:pPr>
                              <w:jc w:val="both"/>
                              <w:rPr>
                                <w:rFonts w:ascii="Arial" w:hAnsi="Arial" w:cs="Arial"/>
                                <w:color w:val="000000" w:themeColor="text1"/>
                                <w:sz w:val="23"/>
                                <w:szCs w:val="23"/>
                              </w:rPr>
                            </w:pPr>
                            <w:r w:rsidRPr="00262A9B">
                              <w:rPr>
                                <w:rFonts w:ascii="Arial" w:hAnsi="Arial" w:cs="Arial"/>
                                <w:color w:val="000000" w:themeColor="text1"/>
                                <w:sz w:val="23"/>
                                <w:szCs w:val="23"/>
                              </w:rPr>
                              <w:t>In</w:t>
                            </w:r>
                            <w:r w:rsidR="00376AC8">
                              <w:rPr>
                                <w:rFonts w:ascii="Arial" w:hAnsi="Arial" w:cs="Arial"/>
                                <w:color w:val="000000" w:themeColor="text1"/>
                                <w:sz w:val="23"/>
                                <w:szCs w:val="23"/>
                              </w:rPr>
                              <w:t xml:space="preserve"> your team, you may have in</w:t>
                            </w:r>
                            <w:r w:rsidRPr="00262A9B">
                              <w:rPr>
                                <w:rFonts w:ascii="Arial" w:hAnsi="Arial" w:cs="Arial"/>
                                <w:color w:val="000000" w:themeColor="text1"/>
                                <w:sz w:val="23"/>
                                <w:szCs w:val="23"/>
                              </w:rPr>
                              <w:t xml:space="preserve">effective employees </w:t>
                            </w:r>
                            <w:r w:rsidR="00376AC8">
                              <w:rPr>
                                <w:rFonts w:ascii="Arial" w:hAnsi="Arial" w:cs="Arial"/>
                                <w:color w:val="000000" w:themeColor="text1"/>
                                <w:sz w:val="23"/>
                                <w:szCs w:val="23"/>
                              </w:rPr>
                              <w:t>that</w:t>
                            </w:r>
                            <w:r w:rsidRPr="00262A9B">
                              <w:rPr>
                                <w:rFonts w:ascii="Arial" w:hAnsi="Arial" w:cs="Arial"/>
                                <w:color w:val="000000" w:themeColor="text1"/>
                                <w:sz w:val="23"/>
                                <w:szCs w:val="23"/>
                              </w:rPr>
                              <w:t xml:space="preserve"> cost the organisation, their behaviour results in wasted time, effort, lost opportunities, poor customer relations, low morale and high turnover within your department (Parker, 2008). </w:t>
                            </w:r>
                          </w:p>
                          <w:p w14:paraId="6EAF8EAF" w14:textId="4F6E4A3C" w:rsidR="007A2CC2" w:rsidRPr="00262A9B" w:rsidRDefault="007A2CC2" w:rsidP="007A2CC2">
                            <w:pPr>
                              <w:jc w:val="both"/>
                              <w:rPr>
                                <w:rFonts w:ascii="Arial" w:hAnsi="Arial" w:cs="Arial"/>
                                <w:color w:val="000000" w:themeColor="text1"/>
                                <w:sz w:val="23"/>
                                <w:szCs w:val="23"/>
                              </w:rPr>
                            </w:pPr>
                            <w:r w:rsidRPr="00262A9B">
                              <w:rPr>
                                <w:rFonts w:ascii="Arial" w:hAnsi="Arial" w:cs="Arial"/>
                                <w:color w:val="000000" w:themeColor="text1"/>
                                <w:sz w:val="23"/>
                                <w:szCs w:val="23"/>
                              </w:rPr>
                              <w:t xml:space="preserve">An ineffective employee will wait for you to instruct them, they will carry on </w:t>
                            </w:r>
                            <w:r w:rsidR="00376AC8">
                              <w:rPr>
                                <w:rFonts w:ascii="Arial" w:hAnsi="Arial" w:cs="Arial"/>
                                <w:color w:val="000000" w:themeColor="text1"/>
                                <w:sz w:val="23"/>
                                <w:szCs w:val="23"/>
                              </w:rPr>
                              <w:t xml:space="preserve">with </w:t>
                            </w:r>
                            <w:r w:rsidRPr="00262A9B">
                              <w:rPr>
                                <w:rFonts w:ascii="Arial" w:hAnsi="Arial" w:cs="Arial"/>
                                <w:color w:val="000000" w:themeColor="text1"/>
                                <w:sz w:val="23"/>
                                <w:szCs w:val="23"/>
                              </w:rPr>
                              <w:t xml:space="preserve">tasks instead of asking </w:t>
                            </w:r>
                            <w:r w:rsidR="00391B52">
                              <w:rPr>
                                <w:rFonts w:ascii="Arial" w:hAnsi="Arial" w:cs="Arial"/>
                                <w:color w:val="000000" w:themeColor="text1"/>
                                <w:sz w:val="23"/>
                                <w:szCs w:val="23"/>
                              </w:rPr>
                              <w:t>colleagues</w:t>
                            </w:r>
                            <w:r w:rsidRPr="00262A9B">
                              <w:rPr>
                                <w:rFonts w:ascii="Arial" w:hAnsi="Arial" w:cs="Arial"/>
                                <w:color w:val="000000" w:themeColor="text1"/>
                                <w:sz w:val="23"/>
                                <w:szCs w:val="23"/>
                              </w:rPr>
                              <w:t xml:space="preserve"> opinions, </w:t>
                            </w:r>
                            <w:r w:rsidR="00391B52">
                              <w:rPr>
                                <w:rFonts w:ascii="Arial" w:hAnsi="Arial" w:cs="Arial"/>
                                <w:color w:val="000000" w:themeColor="text1"/>
                                <w:sz w:val="23"/>
                                <w:szCs w:val="23"/>
                              </w:rPr>
                              <w:t xml:space="preserve">they </w:t>
                            </w:r>
                            <w:r w:rsidRPr="00262A9B">
                              <w:rPr>
                                <w:rFonts w:ascii="Arial" w:hAnsi="Arial" w:cs="Arial"/>
                                <w:color w:val="000000" w:themeColor="text1"/>
                                <w:sz w:val="23"/>
                                <w:szCs w:val="23"/>
                              </w:rPr>
                              <w:t>will not try to understand the skills of managers and lastly, their unprofessional mannerisms and attitude (AdminProToday, 2022).</w:t>
                            </w:r>
                          </w:p>
                          <w:p w14:paraId="6001CC1A" w14:textId="77777777" w:rsidR="007A2CC2" w:rsidRPr="00262A9B" w:rsidRDefault="007A2CC2" w:rsidP="007A2CC2">
                            <w:pPr>
                              <w:spacing w:after="0" w:line="240" w:lineRule="auto"/>
                              <w:jc w:val="both"/>
                              <w:rPr>
                                <w:rFonts w:ascii="Arial" w:hAnsi="Arial" w:cs="Arial"/>
                                <w:color w:val="000000" w:themeColor="text1"/>
                                <w:sz w:val="23"/>
                                <w:szCs w:val="23"/>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C1A9DD" id="Text Box 40" o:spid="_x0000_s1028" type="#_x0000_t202" style="position:absolute;margin-left:6.05pt;margin-top:330.1pt;width:369.3pt;height:281.25pt;z-index:25171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" fillcolor="#f9c" strokecolor="black [3213]" strokeweight="1.5pt">
                <v:textbox>
                  <w:txbxContent>
                    <w:p w14:paraId="4C795A68" w14:textId="3418C1E5" w:rsidR="007A2CC2" w:rsidRPr="00262A9B" w:rsidRDefault="007A2CC2" w:rsidP="00391B52">
                      <w:pPr>
                        <w:spacing w:after="0" w:line="240" w:lineRule="auto"/>
                        <w:jc w:val="both"/>
                        <w:rPr>
                          <w:rFonts w:ascii="Arial" w:hAnsi="Arial" w:cs="Arial"/>
                          <w:color w:val="000000" w:themeColor="text1"/>
                          <w:sz w:val="23"/>
                          <w:szCs w:val="23"/>
                        </w:rPr>
                      </w:pPr>
                      <w:r w:rsidRPr="00262A9B">
                        <w:rPr>
                          <w:rFonts w:ascii="Arial" w:hAnsi="Arial" w:cs="Arial"/>
                          <w:color w:val="000000" w:themeColor="text1"/>
                          <w:sz w:val="23"/>
                          <w:szCs w:val="23"/>
                        </w:rPr>
                        <w:t xml:space="preserve">As Rodriguez-Zaba (2019) explains </w:t>
                      </w:r>
                      <w:r w:rsidR="00C81517" w:rsidRPr="00262A9B">
                        <w:rPr>
                          <w:rFonts w:ascii="Arial" w:hAnsi="Arial" w:cs="Arial"/>
                          <w:color w:val="000000" w:themeColor="text1"/>
                          <w:sz w:val="23"/>
                          <w:szCs w:val="23"/>
                        </w:rPr>
                        <w:t xml:space="preserve">that if you were to carry out the tasks listed below, </w:t>
                      </w:r>
                      <w:r w:rsidR="00262A9B" w:rsidRPr="00262A9B">
                        <w:rPr>
                          <w:rFonts w:ascii="Arial" w:hAnsi="Arial" w:cs="Arial"/>
                          <w:color w:val="000000" w:themeColor="text1"/>
                          <w:sz w:val="23"/>
                          <w:szCs w:val="23"/>
                        </w:rPr>
                        <w:t>you will</w:t>
                      </w:r>
                      <w:r w:rsidR="00C81517" w:rsidRPr="00262A9B">
                        <w:rPr>
                          <w:rFonts w:ascii="Arial" w:hAnsi="Arial" w:cs="Arial"/>
                          <w:color w:val="000000" w:themeColor="text1"/>
                          <w:sz w:val="23"/>
                          <w:szCs w:val="23"/>
                        </w:rPr>
                        <w:t xml:space="preserve"> </w:t>
                      </w:r>
                      <w:r w:rsidRPr="00262A9B">
                        <w:rPr>
                          <w:rFonts w:ascii="Arial" w:hAnsi="Arial" w:cs="Arial"/>
                          <w:color w:val="000000" w:themeColor="text1"/>
                          <w:sz w:val="23"/>
                          <w:szCs w:val="23"/>
                        </w:rPr>
                        <w:t>encourage a positive culture within your team:</w:t>
                      </w:r>
                    </w:p>
                    <w:p w14:paraId="668E3267" w14:textId="77777777" w:rsidR="007A2CC2" w:rsidRPr="00262A9B" w:rsidRDefault="007A2CC2" w:rsidP="00391B52">
                      <w:pPr>
                        <w:pStyle w:val="ListParagraph"/>
                        <w:numPr>
                          <w:ilvl w:val="0"/>
                          <w:numId w:val="5"/>
                        </w:numPr>
                        <w:spacing w:after="0" w:line="240" w:lineRule="auto"/>
                        <w:jc w:val="both"/>
                        <w:rPr>
                          <w:rFonts w:ascii="Arial" w:hAnsi="Arial" w:cs="Arial"/>
                          <w:color w:val="000000" w:themeColor="text1"/>
                          <w:sz w:val="23"/>
                          <w:szCs w:val="23"/>
                        </w:rPr>
                      </w:pPr>
                      <w:r w:rsidRPr="00262A9B">
                        <w:rPr>
                          <w:rFonts w:ascii="Arial" w:hAnsi="Arial" w:cs="Arial"/>
                          <w:color w:val="000000" w:themeColor="text1"/>
                          <w:sz w:val="23"/>
                          <w:szCs w:val="23"/>
                        </w:rPr>
                        <w:t>Define your team culture</w:t>
                      </w:r>
                    </w:p>
                    <w:p w14:paraId="78308576" w14:textId="77777777" w:rsidR="007A2CC2" w:rsidRPr="00262A9B" w:rsidRDefault="007A2CC2" w:rsidP="00391B52">
                      <w:pPr>
                        <w:pStyle w:val="ListParagraph"/>
                        <w:numPr>
                          <w:ilvl w:val="0"/>
                          <w:numId w:val="5"/>
                        </w:numPr>
                        <w:spacing w:after="0" w:line="240" w:lineRule="auto"/>
                        <w:jc w:val="both"/>
                        <w:rPr>
                          <w:rFonts w:ascii="Arial" w:hAnsi="Arial" w:cs="Arial"/>
                          <w:color w:val="000000" w:themeColor="text1"/>
                          <w:sz w:val="23"/>
                          <w:szCs w:val="23"/>
                        </w:rPr>
                      </w:pPr>
                      <w:r w:rsidRPr="00262A9B">
                        <w:rPr>
                          <w:rFonts w:ascii="Arial" w:hAnsi="Arial" w:cs="Arial"/>
                          <w:color w:val="000000" w:themeColor="text1"/>
                          <w:sz w:val="23"/>
                          <w:szCs w:val="23"/>
                        </w:rPr>
                        <w:t>Explore how other departments do it</w:t>
                      </w:r>
                    </w:p>
                    <w:p w14:paraId="787CFD38" w14:textId="77777777" w:rsidR="007A2CC2" w:rsidRPr="00262A9B" w:rsidRDefault="007A2CC2" w:rsidP="00391B52">
                      <w:pPr>
                        <w:pStyle w:val="ListParagraph"/>
                        <w:numPr>
                          <w:ilvl w:val="0"/>
                          <w:numId w:val="5"/>
                        </w:numPr>
                        <w:spacing w:after="0" w:line="240" w:lineRule="auto"/>
                        <w:jc w:val="both"/>
                        <w:rPr>
                          <w:rFonts w:ascii="Arial" w:hAnsi="Arial" w:cs="Arial"/>
                          <w:color w:val="000000" w:themeColor="text1"/>
                          <w:sz w:val="23"/>
                          <w:szCs w:val="23"/>
                        </w:rPr>
                      </w:pPr>
                      <w:r w:rsidRPr="00262A9B">
                        <w:rPr>
                          <w:rFonts w:ascii="Arial" w:hAnsi="Arial" w:cs="Arial"/>
                          <w:color w:val="000000" w:themeColor="text1"/>
                          <w:sz w:val="23"/>
                          <w:szCs w:val="23"/>
                        </w:rPr>
                        <w:t>Recognise how you set the tone</w:t>
                      </w:r>
                    </w:p>
                    <w:p w14:paraId="6E0B4933" w14:textId="77777777" w:rsidR="007A2CC2" w:rsidRPr="00262A9B" w:rsidRDefault="007A2CC2" w:rsidP="00391B52">
                      <w:pPr>
                        <w:pStyle w:val="ListParagraph"/>
                        <w:numPr>
                          <w:ilvl w:val="0"/>
                          <w:numId w:val="5"/>
                        </w:numPr>
                        <w:spacing w:after="0" w:line="240" w:lineRule="auto"/>
                        <w:jc w:val="both"/>
                        <w:rPr>
                          <w:rFonts w:ascii="Arial" w:hAnsi="Arial" w:cs="Arial"/>
                          <w:color w:val="000000" w:themeColor="text1"/>
                          <w:sz w:val="23"/>
                          <w:szCs w:val="23"/>
                        </w:rPr>
                      </w:pPr>
                      <w:r w:rsidRPr="00262A9B">
                        <w:rPr>
                          <w:rFonts w:ascii="Arial" w:hAnsi="Arial" w:cs="Arial"/>
                          <w:color w:val="000000" w:themeColor="text1"/>
                          <w:sz w:val="23"/>
                          <w:szCs w:val="23"/>
                        </w:rPr>
                        <w:t>Define your core values and company mission</w:t>
                      </w:r>
                    </w:p>
                    <w:p w14:paraId="42040D1B" w14:textId="77777777" w:rsidR="007A2CC2" w:rsidRPr="00262A9B" w:rsidRDefault="007A2CC2" w:rsidP="00391B52">
                      <w:pPr>
                        <w:pStyle w:val="ListParagraph"/>
                        <w:numPr>
                          <w:ilvl w:val="0"/>
                          <w:numId w:val="5"/>
                        </w:numPr>
                        <w:spacing w:after="0" w:line="240" w:lineRule="auto"/>
                        <w:jc w:val="both"/>
                        <w:rPr>
                          <w:rFonts w:ascii="Arial" w:hAnsi="Arial" w:cs="Arial"/>
                          <w:color w:val="000000" w:themeColor="text1"/>
                          <w:sz w:val="23"/>
                          <w:szCs w:val="23"/>
                        </w:rPr>
                      </w:pPr>
                      <w:r w:rsidRPr="00262A9B">
                        <w:rPr>
                          <w:rFonts w:ascii="Arial" w:hAnsi="Arial" w:cs="Arial"/>
                          <w:color w:val="000000" w:themeColor="text1"/>
                          <w:sz w:val="23"/>
                          <w:szCs w:val="23"/>
                        </w:rPr>
                        <w:t>Keep your expectations clear to your team</w:t>
                      </w:r>
                    </w:p>
                    <w:p w14:paraId="3077AE16" w14:textId="77777777" w:rsidR="007A2CC2" w:rsidRPr="00262A9B" w:rsidRDefault="007A2CC2" w:rsidP="00391B52">
                      <w:pPr>
                        <w:pStyle w:val="ListParagraph"/>
                        <w:numPr>
                          <w:ilvl w:val="0"/>
                          <w:numId w:val="5"/>
                        </w:numPr>
                        <w:spacing w:after="0" w:line="240" w:lineRule="auto"/>
                        <w:jc w:val="both"/>
                        <w:rPr>
                          <w:rFonts w:ascii="Arial" w:hAnsi="Arial" w:cs="Arial"/>
                          <w:color w:val="000000" w:themeColor="text1"/>
                          <w:sz w:val="23"/>
                          <w:szCs w:val="23"/>
                        </w:rPr>
                      </w:pPr>
                      <w:r w:rsidRPr="00262A9B">
                        <w:rPr>
                          <w:rFonts w:ascii="Arial" w:hAnsi="Arial" w:cs="Arial"/>
                          <w:color w:val="000000" w:themeColor="text1"/>
                          <w:sz w:val="23"/>
                          <w:szCs w:val="23"/>
                        </w:rPr>
                        <w:t>Keep building a team culture, reinforcing the positivity</w:t>
                      </w:r>
                    </w:p>
                    <w:p w14:paraId="7A5E3D55" w14:textId="77777777" w:rsidR="007A2CC2" w:rsidRDefault="007A2CC2" w:rsidP="00391B52">
                      <w:pPr>
                        <w:pStyle w:val="ListParagraph"/>
                        <w:numPr>
                          <w:ilvl w:val="0"/>
                          <w:numId w:val="5"/>
                        </w:numPr>
                        <w:spacing w:after="0" w:line="240" w:lineRule="auto"/>
                        <w:jc w:val="both"/>
                        <w:rPr>
                          <w:rFonts w:ascii="Arial" w:hAnsi="Arial" w:cs="Arial"/>
                          <w:color w:val="000000" w:themeColor="text1"/>
                          <w:sz w:val="23"/>
                          <w:szCs w:val="23"/>
                        </w:rPr>
                      </w:pPr>
                      <w:r w:rsidRPr="00262A9B">
                        <w:rPr>
                          <w:rFonts w:ascii="Arial" w:hAnsi="Arial" w:cs="Arial"/>
                          <w:color w:val="000000" w:themeColor="text1"/>
                          <w:sz w:val="23"/>
                          <w:szCs w:val="23"/>
                        </w:rPr>
                        <w:t>Make caring part of the job you do.</w:t>
                      </w:r>
                    </w:p>
                    <w:p w14:paraId="3244EB3C" w14:textId="77777777" w:rsidR="00391B52" w:rsidRPr="00262A9B" w:rsidRDefault="00391B52" w:rsidP="00391B52">
                      <w:pPr>
                        <w:pStyle w:val="ListParagraph"/>
                        <w:spacing w:after="0" w:line="240" w:lineRule="auto"/>
                        <w:jc w:val="both"/>
                        <w:rPr>
                          <w:rFonts w:ascii="Arial" w:hAnsi="Arial" w:cs="Arial"/>
                          <w:color w:val="000000" w:themeColor="text1"/>
                          <w:sz w:val="23"/>
                          <w:szCs w:val="23"/>
                        </w:rPr>
                      </w:pPr>
                    </w:p>
                    <w:p w14:paraId="0C63E0B1" w14:textId="14170BEA" w:rsidR="007A2CC2" w:rsidRPr="00262A9B" w:rsidRDefault="007A2CC2" w:rsidP="007A2CC2">
                      <w:pPr>
                        <w:jc w:val="both"/>
                        <w:rPr>
                          <w:rFonts w:ascii="Arial" w:hAnsi="Arial" w:cs="Arial"/>
                          <w:color w:val="000000" w:themeColor="text1"/>
                          <w:sz w:val="23"/>
                          <w:szCs w:val="23"/>
                        </w:rPr>
                      </w:pPr>
                      <w:r w:rsidRPr="00262A9B">
                        <w:rPr>
                          <w:rFonts w:ascii="Arial" w:hAnsi="Arial" w:cs="Arial"/>
                          <w:color w:val="000000" w:themeColor="text1"/>
                          <w:sz w:val="23"/>
                          <w:szCs w:val="23"/>
                        </w:rPr>
                        <w:t>In</w:t>
                      </w:r>
                      <w:r w:rsidR="00376AC8">
                        <w:rPr>
                          <w:rFonts w:ascii="Arial" w:hAnsi="Arial" w:cs="Arial"/>
                          <w:color w:val="000000" w:themeColor="text1"/>
                          <w:sz w:val="23"/>
                          <w:szCs w:val="23"/>
                        </w:rPr>
                        <w:t xml:space="preserve"> your team, you may have in</w:t>
                      </w:r>
                      <w:r w:rsidRPr="00262A9B">
                        <w:rPr>
                          <w:rFonts w:ascii="Arial" w:hAnsi="Arial" w:cs="Arial"/>
                          <w:color w:val="000000" w:themeColor="text1"/>
                          <w:sz w:val="23"/>
                          <w:szCs w:val="23"/>
                        </w:rPr>
                        <w:t xml:space="preserve">effective employees </w:t>
                      </w:r>
                      <w:r w:rsidR="00376AC8">
                        <w:rPr>
                          <w:rFonts w:ascii="Arial" w:hAnsi="Arial" w:cs="Arial"/>
                          <w:color w:val="000000" w:themeColor="text1"/>
                          <w:sz w:val="23"/>
                          <w:szCs w:val="23"/>
                        </w:rPr>
                        <w:t>that</w:t>
                      </w:r>
                      <w:r w:rsidRPr="00262A9B">
                        <w:rPr>
                          <w:rFonts w:ascii="Arial" w:hAnsi="Arial" w:cs="Arial"/>
                          <w:color w:val="000000" w:themeColor="text1"/>
                          <w:sz w:val="23"/>
                          <w:szCs w:val="23"/>
                        </w:rPr>
                        <w:t xml:space="preserve"> cost the organisation, their behaviour results in wasted time, effort, lost opportunities, poor customer relations, low morale and high turnover within your department (Parker, 2008). </w:t>
                      </w:r>
                    </w:p>
                    <w:p w14:paraId="6EAF8EAF" w14:textId="4F6E4A3C" w:rsidR="007A2CC2" w:rsidRPr="00262A9B" w:rsidRDefault="007A2CC2" w:rsidP="007A2CC2">
                      <w:pPr>
                        <w:jc w:val="both"/>
                        <w:rPr>
                          <w:rFonts w:ascii="Arial" w:hAnsi="Arial" w:cs="Arial"/>
                          <w:color w:val="000000" w:themeColor="text1"/>
                          <w:sz w:val="23"/>
                          <w:szCs w:val="23"/>
                        </w:rPr>
                      </w:pPr>
                      <w:r w:rsidRPr="00262A9B">
                        <w:rPr>
                          <w:rFonts w:ascii="Arial" w:hAnsi="Arial" w:cs="Arial"/>
                          <w:color w:val="000000" w:themeColor="text1"/>
                          <w:sz w:val="23"/>
                          <w:szCs w:val="23"/>
                        </w:rPr>
                        <w:t xml:space="preserve">An ineffective employee will wait for you to instruct them, they will carry on </w:t>
                      </w:r>
                      <w:r w:rsidR="00376AC8">
                        <w:rPr>
                          <w:rFonts w:ascii="Arial" w:hAnsi="Arial" w:cs="Arial"/>
                          <w:color w:val="000000" w:themeColor="text1"/>
                          <w:sz w:val="23"/>
                          <w:szCs w:val="23"/>
                        </w:rPr>
                        <w:t xml:space="preserve">with </w:t>
                      </w:r>
                      <w:r w:rsidRPr="00262A9B">
                        <w:rPr>
                          <w:rFonts w:ascii="Arial" w:hAnsi="Arial" w:cs="Arial"/>
                          <w:color w:val="000000" w:themeColor="text1"/>
                          <w:sz w:val="23"/>
                          <w:szCs w:val="23"/>
                        </w:rPr>
                        <w:t xml:space="preserve">tasks instead of asking </w:t>
                      </w:r>
                      <w:r w:rsidR="00391B52">
                        <w:rPr>
                          <w:rFonts w:ascii="Arial" w:hAnsi="Arial" w:cs="Arial"/>
                          <w:color w:val="000000" w:themeColor="text1"/>
                          <w:sz w:val="23"/>
                          <w:szCs w:val="23"/>
                        </w:rPr>
                        <w:t>colleagues</w:t>
                      </w:r>
                      <w:r w:rsidRPr="00262A9B">
                        <w:rPr>
                          <w:rFonts w:ascii="Arial" w:hAnsi="Arial" w:cs="Arial"/>
                          <w:color w:val="000000" w:themeColor="text1"/>
                          <w:sz w:val="23"/>
                          <w:szCs w:val="23"/>
                        </w:rPr>
                        <w:t xml:space="preserve"> opinions, </w:t>
                      </w:r>
                      <w:r w:rsidR="00391B52">
                        <w:rPr>
                          <w:rFonts w:ascii="Arial" w:hAnsi="Arial" w:cs="Arial"/>
                          <w:color w:val="000000" w:themeColor="text1"/>
                          <w:sz w:val="23"/>
                          <w:szCs w:val="23"/>
                        </w:rPr>
                        <w:t xml:space="preserve">they </w:t>
                      </w:r>
                      <w:r w:rsidRPr="00262A9B">
                        <w:rPr>
                          <w:rFonts w:ascii="Arial" w:hAnsi="Arial" w:cs="Arial"/>
                          <w:color w:val="000000" w:themeColor="text1"/>
                          <w:sz w:val="23"/>
                          <w:szCs w:val="23"/>
                        </w:rPr>
                        <w:t>will not try to understand the skills of managers and lastly, their unprofessional mannerisms and attitude (AdminProToday, 2022).</w:t>
                      </w:r>
                    </w:p>
                    <w:p w14:paraId="6001CC1A" w14:textId="77777777" w:rsidR="007A2CC2" w:rsidRPr="00262A9B" w:rsidRDefault="007A2CC2" w:rsidP="007A2CC2">
                      <w:pPr>
                        <w:spacing w:after="0" w:line="240" w:lineRule="auto"/>
                        <w:jc w:val="both"/>
                        <w:rPr>
                          <w:rFonts w:ascii="Arial" w:hAnsi="Arial" w:cs="Arial"/>
                          <w:color w:val="000000" w:themeColor="text1"/>
                          <w:sz w:val="23"/>
                          <w:szCs w:val="23"/>
                        </w:rPr>
                      </w:pPr>
                    </w:p>
                  </w:txbxContent>
                </v:textbox>
                <w10:wrap type="square"/>
              </v:shape>
            </w:pict>
          </mc:Fallback>
        </mc:AlternateContent>
      </w:r>
      <w:r w:rsidR="00262A9B" w:rsidRPr="002651E4">
        <w:rPr>
          <w:rFonts w:ascii="Arial" w:hAnsi="Arial" w:cs="Arial"/>
        </w:rPr>
        <mc:AlternateContent>
          <mc:Choice Requires="wps">
            <w:drawing>
              <wp:anchor distT="45720" distB="45720" distL="114300" distR="114300" simplePos="0" relativeHeight="251716608" behindDoc="0" locked="0" layoutInCell="1" allowOverlap="1" wp14:anchorId="6C3DF789" wp14:editId="0178B522">
                <wp:simplePos x="0" y="0"/>
                <wp:positionH relativeFrom="column">
                  <wp:posOffset>125730</wp:posOffset>
                </wp:positionH>
                <wp:positionV relativeFrom="paragraph">
                  <wp:posOffset>7919720</wp:posOffset>
                </wp:positionV>
                <wp:extent cx="4690110" cy="2123440"/>
                <wp:effectExtent l="0" t="0" r="15240" b="10160"/>
                <wp:wrapSquare wrapText="bothSides"/>
                <wp:docPr id="41"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90110" cy="2123440"/>
                        </a:xfrm>
                        <a:prstGeom prst="rect">
                          <a:avLst/>
                        </a:prstGeom>
                        <a:solidFill>
                          <a:srgbClr val="00B0F0"/>
                        </a:solidFill>
                        <a:ln>
                          <a:solidFill>
                            <a:srgbClr val="000000"/>
                          </a:solidFill>
                          <a:prstDash val="lgDashDot"/>
                        </a:ln>
                      </wps:spPr>
                      <wps:style>
                        <a:lnRef idx="0">
                          <a:scrgbClr r="0" g="0" b="0"/>
                        </a:lnRef>
                        <a:fillRef idx="0">
                          <a:scrgbClr r="0" g="0" b="0"/>
                        </a:fillRef>
                        <a:effectRef idx="0">
                          <a:scrgbClr r="0" g="0" b="0"/>
                        </a:effectRef>
                        <a:fontRef idx="minor">
                          <a:schemeClr val="lt1"/>
                        </a:fontRef>
                      </wps:style>
                      <wps:txbx>
                        <w:txbxContent>
                          <w:p w14:paraId="5AAB1638" w14:textId="77777777" w:rsidR="007A2CC2" w:rsidRPr="000B3039" w:rsidRDefault="007A2CC2" w:rsidP="007A2CC2">
                            <w:pPr>
                              <w:jc w:val="both"/>
                              <w:rPr>
                                <w:rFonts w:ascii="Arial" w:hAnsi="Arial" w:cs="Arial"/>
                                <w:color w:val="000000" w:themeColor="text1"/>
                              </w:rPr>
                            </w:pPr>
                            <w:r w:rsidRPr="000B3039">
                              <w:rPr>
                                <w:rFonts w:ascii="Arial" w:hAnsi="Arial" w:cs="Arial"/>
                                <w:color w:val="000000" w:themeColor="text1"/>
                              </w:rPr>
                              <w:t>Zimmerman (2014) states that unwritten rules propagate illusions, and they are left open to assumptions. It is your job as a manager to set out the rules and to ensure the rules of the department are adhered to.</w:t>
                            </w:r>
                          </w:p>
                          <w:p w14:paraId="70803C54" w14:textId="282DCD3D" w:rsidR="007A2CC2" w:rsidRPr="000B3039" w:rsidRDefault="007A2CC2" w:rsidP="007A2CC2">
                            <w:pPr>
                              <w:jc w:val="both"/>
                              <w:rPr>
                                <w:rFonts w:ascii="Arial" w:hAnsi="Arial" w:cs="Arial"/>
                                <w:color w:val="000000" w:themeColor="text1"/>
                              </w:rPr>
                            </w:pPr>
                            <w:r w:rsidRPr="000B3039">
                              <w:rPr>
                                <w:rFonts w:ascii="Arial" w:hAnsi="Arial" w:cs="Arial"/>
                                <w:color w:val="000000" w:themeColor="text1"/>
                              </w:rPr>
                              <w:t xml:space="preserve">As Mehta (2018) suggests, your role as a manager to challenge and achieve </w:t>
                            </w:r>
                            <w:r w:rsidR="00A24A5F">
                              <w:rPr>
                                <w:rFonts w:ascii="Arial" w:hAnsi="Arial" w:cs="Arial"/>
                                <w:color w:val="000000" w:themeColor="text1"/>
                              </w:rPr>
                              <w:t>no</w:t>
                            </w:r>
                            <w:r w:rsidRPr="000B3039">
                              <w:rPr>
                                <w:rFonts w:ascii="Arial" w:hAnsi="Arial" w:cs="Arial"/>
                                <w:color w:val="000000" w:themeColor="text1"/>
                              </w:rPr>
                              <w:t xml:space="preserve"> unwritten rules within your department</w:t>
                            </w:r>
                            <w:r w:rsidR="00C80C27">
                              <w:rPr>
                                <w:rFonts w:ascii="Arial" w:hAnsi="Arial" w:cs="Arial"/>
                                <w:color w:val="000000" w:themeColor="text1"/>
                              </w:rPr>
                              <w:t>, will expect you to:</w:t>
                            </w:r>
                          </w:p>
                          <w:p w14:paraId="0297687E" w14:textId="77777777" w:rsidR="007A2CC2" w:rsidRPr="000B3039" w:rsidRDefault="007A2CC2" w:rsidP="007A2CC2">
                            <w:pPr>
                              <w:pStyle w:val="ListParagraph"/>
                              <w:numPr>
                                <w:ilvl w:val="0"/>
                                <w:numId w:val="7"/>
                              </w:numPr>
                              <w:jc w:val="both"/>
                              <w:rPr>
                                <w:rFonts w:ascii="Arial" w:hAnsi="Arial" w:cs="Arial"/>
                                <w:color w:val="000000" w:themeColor="text1"/>
                              </w:rPr>
                            </w:pPr>
                            <w:r w:rsidRPr="000B3039">
                              <w:rPr>
                                <w:rFonts w:ascii="Arial" w:hAnsi="Arial" w:cs="Arial"/>
                                <w:color w:val="000000" w:themeColor="text1"/>
                              </w:rPr>
                              <w:t>Be consistent and fair</w:t>
                            </w:r>
                          </w:p>
                          <w:p w14:paraId="05905490" w14:textId="77777777" w:rsidR="007A2CC2" w:rsidRPr="000B3039" w:rsidRDefault="007A2CC2" w:rsidP="007A2CC2">
                            <w:pPr>
                              <w:pStyle w:val="ListParagraph"/>
                              <w:numPr>
                                <w:ilvl w:val="0"/>
                                <w:numId w:val="7"/>
                              </w:numPr>
                              <w:jc w:val="both"/>
                              <w:rPr>
                                <w:rFonts w:ascii="Arial" w:hAnsi="Arial" w:cs="Arial"/>
                                <w:color w:val="000000" w:themeColor="text1"/>
                              </w:rPr>
                            </w:pPr>
                            <w:r w:rsidRPr="000B3039">
                              <w:rPr>
                                <w:rFonts w:ascii="Arial" w:hAnsi="Arial" w:cs="Arial"/>
                                <w:color w:val="000000" w:themeColor="text1"/>
                              </w:rPr>
                              <w:t>Communicate clearly</w:t>
                            </w:r>
                          </w:p>
                          <w:p w14:paraId="0D08C0EE" w14:textId="77777777" w:rsidR="007A2CC2" w:rsidRPr="000B3039" w:rsidRDefault="007A2CC2" w:rsidP="007A2CC2">
                            <w:pPr>
                              <w:pStyle w:val="ListParagraph"/>
                              <w:numPr>
                                <w:ilvl w:val="0"/>
                                <w:numId w:val="7"/>
                              </w:numPr>
                              <w:jc w:val="both"/>
                              <w:rPr>
                                <w:rFonts w:ascii="Arial" w:hAnsi="Arial" w:cs="Arial"/>
                                <w:color w:val="000000" w:themeColor="text1"/>
                              </w:rPr>
                            </w:pPr>
                            <w:r w:rsidRPr="000B3039">
                              <w:rPr>
                                <w:rFonts w:ascii="Arial" w:hAnsi="Arial" w:cs="Arial"/>
                                <w:color w:val="000000" w:themeColor="text1"/>
                              </w:rPr>
                              <w:t>Set a good example for your team</w:t>
                            </w:r>
                          </w:p>
                          <w:p w14:paraId="23DE1FCD" w14:textId="77777777" w:rsidR="007A2CC2" w:rsidRPr="000B3039" w:rsidRDefault="007A2CC2" w:rsidP="007A2CC2">
                            <w:pPr>
                              <w:pStyle w:val="ListParagraph"/>
                              <w:numPr>
                                <w:ilvl w:val="0"/>
                                <w:numId w:val="7"/>
                              </w:numPr>
                              <w:jc w:val="both"/>
                              <w:rPr>
                                <w:rFonts w:ascii="Arial" w:hAnsi="Arial" w:cs="Arial"/>
                                <w:color w:val="000000" w:themeColor="text1"/>
                              </w:rPr>
                            </w:pPr>
                            <w:r w:rsidRPr="000B3039">
                              <w:rPr>
                                <w:rFonts w:ascii="Arial" w:hAnsi="Arial" w:cs="Arial"/>
                                <w:color w:val="000000" w:themeColor="text1"/>
                              </w:rPr>
                              <w:t>Create a positive environment</w:t>
                            </w:r>
                          </w:p>
                          <w:p w14:paraId="1B76D2A5" w14:textId="325F633A" w:rsidR="007A2CC2" w:rsidRPr="000B3039" w:rsidRDefault="007A2CC2" w:rsidP="007A2CC2">
                            <w:pPr>
                              <w:pStyle w:val="ListParagraph"/>
                              <w:numPr>
                                <w:ilvl w:val="0"/>
                                <w:numId w:val="7"/>
                              </w:numPr>
                              <w:jc w:val="both"/>
                              <w:rPr>
                                <w:rFonts w:ascii="Arial" w:hAnsi="Arial" w:cs="Arial"/>
                                <w:color w:val="000000" w:themeColor="text1"/>
                              </w:rPr>
                            </w:pPr>
                            <w:r w:rsidRPr="000B3039">
                              <w:rPr>
                                <w:rFonts w:ascii="Arial" w:hAnsi="Arial" w:cs="Arial"/>
                                <w:color w:val="000000" w:themeColor="text1"/>
                              </w:rPr>
                              <w:t>Be organised</w:t>
                            </w:r>
                            <w:r w:rsidR="00E06D01">
                              <w:rPr>
                                <w:rFonts w:ascii="Arial" w:hAnsi="Arial" w:cs="Arial"/>
                                <w:color w:val="000000" w:themeColor="text1"/>
                              </w:rPr>
                              <w:t>.</w:t>
                            </w:r>
                          </w:p>
                          <w:p w14:paraId="387BC85A" w14:textId="77777777" w:rsidR="007A2CC2" w:rsidRPr="000B3039" w:rsidRDefault="007A2CC2" w:rsidP="007A2CC2">
                            <w:pPr>
                              <w:spacing w:after="0" w:line="240" w:lineRule="auto"/>
                              <w:jc w:val="both"/>
                              <w:rPr>
                                <w:rFonts w:ascii="Arial" w:hAnsi="Arial" w:cs="Arial"/>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3DF789" id="Text Box 41" o:spid="_x0000_s1029" type="#_x0000_t202" style="position:absolute;margin-left:9.9pt;margin-top:623.6pt;width:369.3pt;height:167.2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" fillcolor="#00b0f0">
                <v:stroke dashstyle="longDashDot"/>
                <v:textbox>
                  <w:txbxContent>
                    <w:p w14:paraId="5AAB1638" w14:textId="77777777" w:rsidR="007A2CC2" w:rsidRPr="000B3039" w:rsidRDefault="007A2CC2" w:rsidP="007A2CC2">
                      <w:pPr>
                        <w:jc w:val="both"/>
                        <w:rPr>
                          <w:rFonts w:ascii="Arial" w:hAnsi="Arial" w:cs="Arial"/>
                          <w:color w:val="000000" w:themeColor="text1"/>
                        </w:rPr>
                      </w:pPr>
                      <w:r w:rsidRPr="000B3039">
                        <w:rPr>
                          <w:rFonts w:ascii="Arial" w:hAnsi="Arial" w:cs="Arial"/>
                          <w:color w:val="000000" w:themeColor="text1"/>
                        </w:rPr>
                        <w:t>Zimmerman (2014) states that unwritten rules propagate illusions, and they are left open to assumptions. It is your job as a manager to set out the rules and to ensure the rules of the department are adhered to.</w:t>
                      </w:r>
                    </w:p>
                    <w:p w14:paraId="70803C54" w14:textId="282DCD3D" w:rsidR="007A2CC2" w:rsidRPr="000B3039" w:rsidRDefault="007A2CC2" w:rsidP="007A2CC2">
                      <w:pPr>
                        <w:jc w:val="both"/>
                        <w:rPr>
                          <w:rFonts w:ascii="Arial" w:hAnsi="Arial" w:cs="Arial"/>
                          <w:color w:val="000000" w:themeColor="text1"/>
                        </w:rPr>
                      </w:pPr>
                      <w:r w:rsidRPr="000B3039">
                        <w:rPr>
                          <w:rFonts w:ascii="Arial" w:hAnsi="Arial" w:cs="Arial"/>
                          <w:color w:val="000000" w:themeColor="text1"/>
                        </w:rPr>
                        <w:t xml:space="preserve">As Mehta (2018) suggests, your role as a manager to challenge and achieve </w:t>
                      </w:r>
                      <w:r w:rsidR="00A24A5F">
                        <w:rPr>
                          <w:rFonts w:ascii="Arial" w:hAnsi="Arial" w:cs="Arial"/>
                          <w:color w:val="000000" w:themeColor="text1"/>
                        </w:rPr>
                        <w:t>no</w:t>
                      </w:r>
                      <w:r w:rsidRPr="000B3039">
                        <w:rPr>
                          <w:rFonts w:ascii="Arial" w:hAnsi="Arial" w:cs="Arial"/>
                          <w:color w:val="000000" w:themeColor="text1"/>
                        </w:rPr>
                        <w:t xml:space="preserve"> unwritten rules within your department</w:t>
                      </w:r>
                      <w:r w:rsidR="00C80C27">
                        <w:rPr>
                          <w:rFonts w:ascii="Arial" w:hAnsi="Arial" w:cs="Arial"/>
                          <w:color w:val="000000" w:themeColor="text1"/>
                        </w:rPr>
                        <w:t>, will expect you to:</w:t>
                      </w:r>
                    </w:p>
                    <w:p w14:paraId="0297687E" w14:textId="77777777" w:rsidR="007A2CC2" w:rsidRPr="000B3039" w:rsidRDefault="007A2CC2" w:rsidP="007A2CC2">
                      <w:pPr>
                        <w:pStyle w:val="ListParagraph"/>
                        <w:numPr>
                          <w:ilvl w:val="0"/>
                          <w:numId w:val="7"/>
                        </w:numPr>
                        <w:jc w:val="both"/>
                        <w:rPr>
                          <w:rFonts w:ascii="Arial" w:hAnsi="Arial" w:cs="Arial"/>
                          <w:color w:val="000000" w:themeColor="text1"/>
                        </w:rPr>
                      </w:pPr>
                      <w:r w:rsidRPr="000B3039">
                        <w:rPr>
                          <w:rFonts w:ascii="Arial" w:hAnsi="Arial" w:cs="Arial"/>
                          <w:color w:val="000000" w:themeColor="text1"/>
                        </w:rPr>
                        <w:t>Be consistent and fair</w:t>
                      </w:r>
                    </w:p>
                    <w:p w14:paraId="05905490" w14:textId="77777777" w:rsidR="007A2CC2" w:rsidRPr="000B3039" w:rsidRDefault="007A2CC2" w:rsidP="007A2CC2">
                      <w:pPr>
                        <w:pStyle w:val="ListParagraph"/>
                        <w:numPr>
                          <w:ilvl w:val="0"/>
                          <w:numId w:val="7"/>
                        </w:numPr>
                        <w:jc w:val="both"/>
                        <w:rPr>
                          <w:rFonts w:ascii="Arial" w:hAnsi="Arial" w:cs="Arial"/>
                          <w:color w:val="000000" w:themeColor="text1"/>
                        </w:rPr>
                      </w:pPr>
                      <w:r w:rsidRPr="000B3039">
                        <w:rPr>
                          <w:rFonts w:ascii="Arial" w:hAnsi="Arial" w:cs="Arial"/>
                          <w:color w:val="000000" w:themeColor="text1"/>
                        </w:rPr>
                        <w:t>Communicate clearly</w:t>
                      </w:r>
                    </w:p>
                    <w:p w14:paraId="0D08C0EE" w14:textId="77777777" w:rsidR="007A2CC2" w:rsidRPr="000B3039" w:rsidRDefault="007A2CC2" w:rsidP="007A2CC2">
                      <w:pPr>
                        <w:pStyle w:val="ListParagraph"/>
                        <w:numPr>
                          <w:ilvl w:val="0"/>
                          <w:numId w:val="7"/>
                        </w:numPr>
                        <w:jc w:val="both"/>
                        <w:rPr>
                          <w:rFonts w:ascii="Arial" w:hAnsi="Arial" w:cs="Arial"/>
                          <w:color w:val="000000" w:themeColor="text1"/>
                        </w:rPr>
                      </w:pPr>
                      <w:r w:rsidRPr="000B3039">
                        <w:rPr>
                          <w:rFonts w:ascii="Arial" w:hAnsi="Arial" w:cs="Arial"/>
                          <w:color w:val="000000" w:themeColor="text1"/>
                        </w:rPr>
                        <w:t>Set a good example for your team</w:t>
                      </w:r>
                    </w:p>
                    <w:p w14:paraId="23DE1FCD" w14:textId="77777777" w:rsidR="007A2CC2" w:rsidRPr="000B3039" w:rsidRDefault="007A2CC2" w:rsidP="007A2CC2">
                      <w:pPr>
                        <w:pStyle w:val="ListParagraph"/>
                        <w:numPr>
                          <w:ilvl w:val="0"/>
                          <w:numId w:val="7"/>
                        </w:numPr>
                        <w:jc w:val="both"/>
                        <w:rPr>
                          <w:rFonts w:ascii="Arial" w:hAnsi="Arial" w:cs="Arial"/>
                          <w:color w:val="000000" w:themeColor="text1"/>
                        </w:rPr>
                      </w:pPr>
                      <w:r w:rsidRPr="000B3039">
                        <w:rPr>
                          <w:rFonts w:ascii="Arial" w:hAnsi="Arial" w:cs="Arial"/>
                          <w:color w:val="000000" w:themeColor="text1"/>
                        </w:rPr>
                        <w:t>Create a positive environment</w:t>
                      </w:r>
                    </w:p>
                    <w:p w14:paraId="1B76D2A5" w14:textId="325F633A" w:rsidR="007A2CC2" w:rsidRPr="000B3039" w:rsidRDefault="007A2CC2" w:rsidP="007A2CC2">
                      <w:pPr>
                        <w:pStyle w:val="ListParagraph"/>
                        <w:numPr>
                          <w:ilvl w:val="0"/>
                          <w:numId w:val="7"/>
                        </w:numPr>
                        <w:jc w:val="both"/>
                        <w:rPr>
                          <w:rFonts w:ascii="Arial" w:hAnsi="Arial" w:cs="Arial"/>
                          <w:color w:val="000000" w:themeColor="text1"/>
                        </w:rPr>
                      </w:pPr>
                      <w:r w:rsidRPr="000B3039">
                        <w:rPr>
                          <w:rFonts w:ascii="Arial" w:hAnsi="Arial" w:cs="Arial"/>
                          <w:color w:val="000000" w:themeColor="text1"/>
                        </w:rPr>
                        <w:t>Be organised</w:t>
                      </w:r>
                      <w:r w:rsidR="00E06D01">
                        <w:rPr>
                          <w:rFonts w:ascii="Arial" w:hAnsi="Arial" w:cs="Arial"/>
                          <w:color w:val="000000" w:themeColor="text1"/>
                        </w:rPr>
                        <w:t>.</w:t>
                      </w:r>
                    </w:p>
                    <w:p w14:paraId="387BC85A" w14:textId="77777777" w:rsidR="007A2CC2" w:rsidRPr="000B3039" w:rsidRDefault="007A2CC2" w:rsidP="007A2CC2">
                      <w:pPr>
                        <w:spacing w:after="0" w:line="240" w:lineRule="auto"/>
                        <w:jc w:val="both"/>
                        <w:rPr>
                          <w:rFonts w:ascii="Arial" w:hAnsi="Arial" w:cs="Arial"/>
                          <w:color w:val="000000" w:themeColor="text1"/>
                        </w:rPr>
                      </w:pPr>
                    </w:p>
                  </w:txbxContent>
                </v:textbox>
                <w10:wrap type="square"/>
              </v:shape>
            </w:pict>
          </mc:Fallback>
        </mc:AlternateContent>
      </w:r>
      <w:r w:rsidR="007A2CC2" w:rsidRPr="002651E4">
        <w:rPr>
          <w:rFonts w:ascii="Arial" w:hAnsi="Arial" w:cs="Arial"/>
        </w:rPr>
        <mc:AlternateContent>
          <mc:Choice Requires="wps">
            <w:drawing>
              <wp:anchor distT="0" distB="0" distL="114300" distR="114300" simplePos="0" relativeHeight="251707392" behindDoc="0" locked="0" layoutInCell="1" allowOverlap="1" wp14:anchorId="66C391DE" wp14:editId="75C3495E">
                <wp:simplePos x="0" y="0"/>
                <wp:positionH relativeFrom="column">
                  <wp:posOffset>90592</wp:posOffset>
                </wp:positionH>
                <wp:positionV relativeFrom="paragraph">
                  <wp:posOffset>340572</wp:posOffset>
                </wp:positionV>
                <wp:extent cx="7298267" cy="508000"/>
                <wp:effectExtent l="0" t="0" r="0" b="6350"/>
                <wp:wrapNone/>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98267" cy="508000"/>
                        </a:xfrm>
                        <a:prstGeom prst="rect">
                          <a:avLst/>
                        </a:prstGeom>
                        <a:noFill/>
                        <a:ln w="9525">
                          <a:noFill/>
                          <a:miter lim="800000"/>
                          <a:headEnd/>
                          <a:tailEnd/>
                        </a:ln>
                      </wps:spPr>
                      <wps:txbx>
                        <w:txbxContent>
                          <w:p w14:paraId="2FAEC0ED" w14:textId="77777777" w:rsidR="007A2CC2" w:rsidRPr="007A2CC2" w:rsidRDefault="007A2CC2" w:rsidP="007A2CC2">
                            <w:pPr>
                              <w:rPr>
                                <w:b/>
                                <w:bCs/>
                                <w:sz w:val="40"/>
                                <w:szCs w:val="40"/>
                              </w:rPr>
                            </w:pPr>
                            <w:r w:rsidRPr="007A2CC2">
                              <w:rPr>
                                <w:b/>
                                <w:bCs/>
                                <w:sz w:val="40"/>
                                <w:szCs w:val="40"/>
                              </w:rPr>
                              <w:t>Recommendations to implement a positive work environment…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C391DE" id="_x0000_s1030" type="#_x0000_t202" style="position:absolute;margin-left:7.15pt;margin-top:26.8pt;width:574.65pt;height:40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" filled="f" stroked="f">
                <v:textbox>
                  <w:txbxContent>
                    <w:p w14:paraId="2FAEC0ED" w14:textId="77777777" w:rsidR="007A2CC2" w:rsidRPr="007A2CC2" w:rsidRDefault="007A2CC2" w:rsidP="007A2CC2">
                      <w:pPr>
                        <w:rPr>
                          <w:b/>
                          <w:bCs/>
                          <w:sz w:val="40"/>
                          <w:szCs w:val="40"/>
                        </w:rPr>
                      </w:pPr>
                      <w:r w:rsidRPr="007A2CC2">
                        <w:rPr>
                          <w:b/>
                          <w:bCs/>
                          <w:sz w:val="40"/>
                          <w:szCs w:val="40"/>
                        </w:rPr>
                        <w:t>Recommendations to implement a positive work environment…</w:t>
                      </w:r>
                    </w:p>
                  </w:txbxContent>
                </v:textbox>
              </v:shape>
            </w:pict>
          </mc:Fallback>
        </mc:AlternateContent>
      </w:r>
      <w:r w:rsidR="007F6ED1">
        <w:rPr>
          <w:rFonts w:ascii="Arial" w:hAnsi="Arial" w:cs="Arial"/>
        </w:rPr>
        <w:br w:type="page"/>
      </w:r>
      <w:r w:rsidR="007A2CC2">
        <w:rPr>
          <w:rFonts w:ascii="Arial" w:hAnsi="Arial" w:cs="Arial"/>
          <w:noProof/>
        </w:rPr>
        <mc:AlternateContent>
          <mc:Choice Requires="wps">
            <w:drawing>
              <wp:anchor distT="0" distB="0" distL="114300" distR="114300" simplePos="0" relativeHeight="251710464" behindDoc="0" locked="0" layoutInCell="1" allowOverlap="1" wp14:anchorId="4ABA4D37" wp14:editId="6831061A">
                <wp:simplePos x="0" y="0"/>
                <wp:positionH relativeFrom="column">
                  <wp:posOffset>10051415</wp:posOffset>
                </wp:positionH>
                <wp:positionV relativeFrom="paragraph">
                  <wp:posOffset>835237</wp:posOffset>
                </wp:positionV>
                <wp:extent cx="5025390" cy="778510"/>
                <wp:effectExtent l="0" t="0" r="0" b="2540"/>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5390" cy="778510"/>
                        </a:xfrm>
                        <a:prstGeom prst="rect">
                          <a:avLst/>
                        </a:prstGeom>
                        <a:noFill/>
                        <a:ln w="9525">
                          <a:noFill/>
                          <a:miter lim="800000"/>
                          <a:headEnd/>
                          <a:tailEnd/>
                        </a:ln>
                      </wps:spPr>
                      <wps:txbx>
                        <w:txbxContent>
                          <w:p w14:paraId="0F539F7C" w14:textId="77777777" w:rsidR="007A2CC2" w:rsidRPr="00EB2D3A" w:rsidRDefault="007A2CC2" w:rsidP="007A2CC2">
                            <w:pPr>
                              <w:rPr>
                                <w:b/>
                                <w:bCs/>
                                <w:sz w:val="32"/>
                                <w:szCs w:val="32"/>
                              </w:rPr>
                            </w:pPr>
                            <w:r w:rsidRPr="00EB2D3A">
                              <w:rPr>
                                <w:sz w:val="32"/>
                                <w:szCs w:val="32"/>
                              </w:rPr>
                              <w:t xml:space="preserve">3. </w:t>
                            </w:r>
                            <w:r>
                              <w:rPr>
                                <w:b/>
                                <w:bCs/>
                                <w:sz w:val="32"/>
                                <w:szCs w:val="32"/>
                              </w:rPr>
                              <w:t>Identify</w:t>
                            </w:r>
                            <w:r w:rsidRPr="00EB2D3A">
                              <w:rPr>
                                <w:b/>
                                <w:bCs/>
                                <w:sz w:val="32"/>
                                <w:szCs w:val="32"/>
                              </w:rPr>
                              <w:t xml:space="preserve"> and acknowledge appreciation to your staff.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BA4D37" id="_x0000_s1031" type="#_x0000_t202" style="position:absolute;margin-left:791.45pt;margin-top:65.75pt;width:395.7pt;height:61.3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" filled="f" stroked="f">
                <v:textbox>
                  <w:txbxContent>
                    <w:p w14:paraId="0F539F7C" w14:textId="77777777" w:rsidR="007A2CC2" w:rsidRPr="00EB2D3A" w:rsidRDefault="007A2CC2" w:rsidP="007A2CC2">
                      <w:pPr>
                        <w:rPr>
                          <w:b/>
                          <w:bCs/>
                          <w:sz w:val="32"/>
                          <w:szCs w:val="32"/>
                        </w:rPr>
                      </w:pPr>
                      <w:r w:rsidRPr="00EB2D3A">
                        <w:rPr>
                          <w:sz w:val="32"/>
                          <w:szCs w:val="32"/>
                        </w:rPr>
                        <w:t xml:space="preserve">3. </w:t>
                      </w:r>
                      <w:r>
                        <w:rPr>
                          <w:b/>
                          <w:bCs/>
                          <w:sz w:val="32"/>
                          <w:szCs w:val="32"/>
                        </w:rPr>
                        <w:t>Identify</w:t>
                      </w:r>
                      <w:r w:rsidRPr="00EB2D3A">
                        <w:rPr>
                          <w:b/>
                          <w:bCs/>
                          <w:sz w:val="32"/>
                          <w:szCs w:val="32"/>
                        </w:rPr>
                        <w:t xml:space="preserve"> and acknowledge appreciation to your staff.</w:t>
                      </w:r>
                    </w:p>
                  </w:txbxContent>
                </v:textbox>
              </v:shape>
            </w:pict>
          </mc:Fallback>
        </mc:AlternateContent>
      </w:r>
      <w:r w:rsidR="007A2CC2">
        <w:rPr>
          <w:rFonts w:ascii="Arial" w:hAnsi="Arial" w:cs="Arial"/>
          <w:noProof/>
        </w:rPr>
        <mc:AlternateContent>
          <mc:Choice Requires="wps">
            <w:drawing>
              <wp:anchor distT="0" distB="0" distL="114300" distR="114300" simplePos="0" relativeHeight="251709440" behindDoc="0" locked="0" layoutInCell="1" allowOverlap="1" wp14:anchorId="3BC40C75" wp14:editId="6B1EA564">
                <wp:simplePos x="0" y="0"/>
                <wp:positionH relativeFrom="column">
                  <wp:posOffset>5292936</wp:posOffset>
                </wp:positionH>
                <wp:positionV relativeFrom="paragraph">
                  <wp:posOffset>835660</wp:posOffset>
                </wp:positionV>
                <wp:extent cx="4555066" cy="490855"/>
                <wp:effectExtent l="0" t="0" r="0" b="4445"/>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55066" cy="490855"/>
                        </a:xfrm>
                        <a:prstGeom prst="rect">
                          <a:avLst/>
                        </a:prstGeom>
                        <a:noFill/>
                        <a:ln w="9525">
                          <a:noFill/>
                          <a:miter lim="800000"/>
                          <a:headEnd/>
                          <a:tailEnd/>
                        </a:ln>
                      </wps:spPr>
                      <wps:txbx>
                        <w:txbxContent>
                          <w:p w14:paraId="7F5B8F4E" w14:textId="77777777" w:rsidR="007A2CC2" w:rsidRPr="00F042ED" w:rsidRDefault="007A2CC2" w:rsidP="007A2CC2">
                            <w:pPr>
                              <w:rPr>
                                <w:b/>
                                <w:bCs/>
                                <w:sz w:val="24"/>
                                <w:szCs w:val="24"/>
                              </w:rPr>
                            </w:pPr>
                            <w:r>
                              <w:rPr>
                                <w:sz w:val="24"/>
                                <w:szCs w:val="24"/>
                              </w:rPr>
                              <w:t>2</w:t>
                            </w:r>
                            <w:r w:rsidRPr="002651E4">
                              <w:rPr>
                                <w:sz w:val="32"/>
                                <w:szCs w:val="32"/>
                              </w:rPr>
                              <w:t xml:space="preserve">. </w:t>
                            </w:r>
                            <w:r w:rsidRPr="002651E4">
                              <w:rPr>
                                <w:b/>
                                <w:bCs/>
                                <w:sz w:val="32"/>
                                <w:szCs w:val="32"/>
                              </w:rPr>
                              <w:t>To ensure policies and procedures are followed</w:t>
                            </w:r>
                          </w:p>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 w14:anchorId="3BC40C75" id="_x0000_s1032" type="#_x0000_t202" style="position:absolute;margin-left:416.75pt;margin-top:65.8pt;width:358.65pt;height:38.65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" filled="f" stroked="f">
                <v:textbox>
                  <w:txbxContent>
                    <w:p w14:paraId="7F5B8F4E" w14:textId="77777777" w:rsidR="007A2CC2" w:rsidRPr="00F042ED" w:rsidRDefault="007A2CC2" w:rsidP="007A2CC2">
                      <w:pPr>
                        <w:rPr>
                          <w:b/>
                          <w:bCs/>
                          <w:sz w:val="24"/>
                          <w:szCs w:val="24"/>
                        </w:rPr>
                      </w:pPr>
                      <w:r>
                        <w:rPr>
                          <w:sz w:val="24"/>
                          <w:szCs w:val="24"/>
                        </w:rPr>
                        <w:t>2</w:t>
                      </w:r>
                      <w:r w:rsidRPr="002651E4">
                        <w:rPr>
                          <w:sz w:val="32"/>
                          <w:szCs w:val="32"/>
                        </w:rPr>
                        <w:t xml:space="preserve">. </w:t>
                      </w:r>
                      <w:r w:rsidRPr="002651E4">
                        <w:rPr>
                          <w:b/>
                          <w:bCs/>
                          <w:sz w:val="32"/>
                          <w:szCs w:val="32"/>
                        </w:rPr>
                        <w:t>To ensure policies and procedures are followed</w:t>
                      </w:r>
                    </w:p>
                  </w:txbxContent>
                </v:textbox>
              </v:shape>
            </w:pict>
          </mc:Fallback>
        </mc:AlternateContent>
      </w:r>
      <w:r w:rsidR="007A2CC2">
        <w:rPr>
          <w:rFonts w:ascii="Arial" w:hAnsi="Arial" w:cs="Arial"/>
          <w:noProof/>
        </w:rPr>
        <mc:AlternateContent>
          <mc:Choice Requires="wps">
            <w:drawing>
              <wp:anchor distT="0" distB="0" distL="114300" distR="114300" simplePos="0" relativeHeight="251708416" behindDoc="0" locked="0" layoutInCell="1" allowOverlap="1" wp14:anchorId="11BBD2B6" wp14:editId="20B588D0">
                <wp:simplePos x="0" y="0"/>
                <wp:positionH relativeFrom="column">
                  <wp:posOffset>-11007</wp:posOffset>
                </wp:positionH>
                <wp:positionV relativeFrom="paragraph">
                  <wp:posOffset>853871</wp:posOffset>
                </wp:positionV>
                <wp:extent cx="4970721" cy="455725"/>
                <wp:effectExtent l="0" t="0" r="0" b="1905"/>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0721" cy="455725"/>
                        </a:xfrm>
                        <a:prstGeom prst="rect">
                          <a:avLst/>
                        </a:prstGeom>
                        <a:noFill/>
                        <a:ln w="9525">
                          <a:noFill/>
                          <a:miter lim="800000"/>
                          <a:headEnd/>
                          <a:tailEnd/>
                        </a:ln>
                      </wps:spPr>
                      <wps:txbx>
                        <w:txbxContent>
                          <w:p w14:paraId="672E059A" w14:textId="77777777" w:rsidR="007A2CC2" w:rsidRPr="009361A1" w:rsidRDefault="007A2CC2" w:rsidP="007A2CC2">
                            <w:pPr>
                              <w:pStyle w:val="ListParagraph"/>
                              <w:numPr>
                                <w:ilvl w:val="0"/>
                                <w:numId w:val="1"/>
                              </w:numPr>
                              <w:rPr>
                                <w:b/>
                                <w:bCs/>
                                <w:sz w:val="32"/>
                                <w:szCs w:val="32"/>
                              </w:rPr>
                            </w:pPr>
                            <w:r w:rsidRPr="009361A1">
                              <w:rPr>
                                <w:b/>
                                <w:bCs/>
                                <w:sz w:val="32"/>
                                <w:szCs w:val="32"/>
                              </w:rPr>
                              <w:t>To recognise unwritten rules in your department.</w:t>
                            </w:r>
                          </w:p>
                        </w:txbxContent>
                      </wps:txbx>
                      <wps:bodyPr rot="0" vert="horz" wrap="square" lIns="91440" tIns="45720" rIns="91440" bIns="45720" anchor="t" anchorCtr="0">
                        <a:noAutofit/>
                      </wps:bodyPr>
                    </wps:wsp>
                  </a:graphicData>
                </a:graphic>
              </wp:anchor>
            </w:drawing>
          </mc:Choice>
          <mc:Fallback>
            <w:pict>
              <v:shape w14:anchorId="11BBD2B6" id="_x0000_s1033" type="#_x0000_t202" style="position:absolute;margin-left:-.85pt;margin-top:67.25pt;width:391.4pt;height:35.9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" filled="f" stroked="f">
                <v:textbox>
                  <w:txbxContent>
                    <w:p w14:paraId="672E059A" w14:textId="77777777" w:rsidR="007A2CC2" w:rsidRPr="009361A1" w:rsidRDefault="007A2CC2" w:rsidP="007A2CC2">
                      <w:pPr>
                        <w:pStyle w:val="ListParagraph"/>
                        <w:numPr>
                          <w:ilvl w:val="0"/>
                          <w:numId w:val="1"/>
                        </w:numPr>
                        <w:rPr>
                          <w:b/>
                          <w:bCs/>
                          <w:sz w:val="32"/>
                          <w:szCs w:val="32"/>
                        </w:rPr>
                      </w:pPr>
                      <w:r w:rsidRPr="009361A1">
                        <w:rPr>
                          <w:b/>
                          <w:bCs/>
                          <w:sz w:val="32"/>
                          <w:szCs w:val="32"/>
                        </w:rPr>
                        <w:t>To recognise unwritten rules in your department.</w:t>
                      </w:r>
                    </w:p>
                  </w:txbxContent>
                </v:textbox>
              </v:shape>
            </w:pict>
          </mc:Fallback>
        </mc:AlternateContent>
      </w:r>
      <w:r w:rsidR="007A2CC2" w:rsidRPr="002651E4">
        <w:rPr>
          <w:rFonts w:ascii="Arial" w:hAnsi="Arial" w:cs="Arial"/>
        </w:rPr>
        <mc:AlternateContent>
          <mc:Choice Requires="wps">
            <w:drawing>
              <wp:anchor distT="45720" distB="45720" distL="114300" distR="114300" simplePos="0" relativeHeight="251720704" behindDoc="0" locked="0" layoutInCell="1" allowOverlap="1" wp14:anchorId="093B05E2" wp14:editId="385D6307">
                <wp:simplePos x="0" y="0"/>
                <wp:positionH relativeFrom="column">
                  <wp:posOffset>10051415</wp:posOffset>
                </wp:positionH>
                <wp:positionV relativeFrom="paragraph">
                  <wp:posOffset>7913370</wp:posOffset>
                </wp:positionV>
                <wp:extent cx="4690110" cy="1739900"/>
                <wp:effectExtent l="38100" t="19050" r="53340" b="50800"/>
                <wp:wrapSquare wrapText="bothSides"/>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90110" cy="1739900"/>
                        </a:xfrm>
                        <a:custGeom>
                          <a:avLst/>
                          <a:gdLst>
                            <a:gd name="connsiteX0" fmla="*/ 0 w 4690110"/>
                            <a:gd name="connsiteY0" fmla="*/ 0 h 1739900"/>
                            <a:gd name="connsiteX1" fmla="*/ 539363 w 4690110"/>
                            <a:gd name="connsiteY1" fmla="*/ 0 h 1739900"/>
                            <a:gd name="connsiteX2" fmla="*/ 1031824 w 4690110"/>
                            <a:gd name="connsiteY2" fmla="*/ 0 h 1739900"/>
                            <a:gd name="connsiteX3" fmla="*/ 1571187 w 4690110"/>
                            <a:gd name="connsiteY3" fmla="*/ 0 h 1739900"/>
                            <a:gd name="connsiteX4" fmla="*/ 2251253 w 4690110"/>
                            <a:gd name="connsiteY4" fmla="*/ 0 h 1739900"/>
                            <a:gd name="connsiteX5" fmla="*/ 2931319 w 4690110"/>
                            <a:gd name="connsiteY5" fmla="*/ 0 h 1739900"/>
                            <a:gd name="connsiteX6" fmla="*/ 3517583 w 4690110"/>
                            <a:gd name="connsiteY6" fmla="*/ 0 h 1739900"/>
                            <a:gd name="connsiteX7" fmla="*/ 4103846 w 4690110"/>
                            <a:gd name="connsiteY7" fmla="*/ 0 h 1739900"/>
                            <a:gd name="connsiteX8" fmla="*/ 4690110 w 4690110"/>
                            <a:gd name="connsiteY8" fmla="*/ 0 h 1739900"/>
                            <a:gd name="connsiteX9" fmla="*/ 4690110 w 4690110"/>
                            <a:gd name="connsiteY9" fmla="*/ 614765 h 1739900"/>
                            <a:gd name="connsiteX10" fmla="*/ 4690110 w 4690110"/>
                            <a:gd name="connsiteY10" fmla="*/ 1229529 h 1739900"/>
                            <a:gd name="connsiteX11" fmla="*/ 4690110 w 4690110"/>
                            <a:gd name="connsiteY11" fmla="*/ 1739900 h 1739900"/>
                            <a:gd name="connsiteX12" fmla="*/ 4244550 w 4690110"/>
                            <a:gd name="connsiteY12" fmla="*/ 1739900 h 1739900"/>
                            <a:gd name="connsiteX13" fmla="*/ 3798989 w 4690110"/>
                            <a:gd name="connsiteY13" fmla="*/ 1739900 h 1739900"/>
                            <a:gd name="connsiteX14" fmla="*/ 3212725 w 4690110"/>
                            <a:gd name="connsiteY14" fmla="*/ 1739900 h 1739900"/>
                            <a:gd name="connsiteX15" fmla="*/ 2720264 w 4690110"/>
                            <a:gd name="connsiteY15" fmla="*/ 1739900 h 1739900"/>
                            <a:gd name="connsiteX16" fmla="*/ 2040198 w 4690110"/>
                            <a:gd name="connsiteY16" fmla="*/ 1739900 h 1739900"/>
                            <a:gd name="connsiteX17" fmla="*/ 1360132 w 4690110"/>
                            <a:gd name="connsiteY17" fmla="*/ 1739900 h 1739900"/>
                            <a:gd name="connsiteX18" fmla="*/ 680066 w 4690110"/>
                            <a:gd name="connsiteY18" fmla="*/ 1739900 h 1739900"/>
                            <a:gd name="connsiteX19" fmla="*/ 0 w 4690110"/>
                            <a:gd name="connsiteY19" fmla="*/ 1739900 h 1739900"/>
                            <a:gd name="connsiteX20" fmla="*/ 0 w 4690110"/>
                            <a:gd name="connsiteY20" fmla="*/ 1142534 h 1739900"/>
                            <a:gd name="connsiteX21" fmla="*/ 0 w 4690110"/>
                            <a:gd name="connsiteY21" fmla="*/ 527770 h 1739900"/>
                            <a:gd name="connsiteX22" fmla="*/ 0 w 4690110"/>
                            <a:gd name="connsiteY22" fmla="*/ 0 h 17399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Lst>
                          <a:rect l="l" t="t" r="r" b="b"/>
                          <a:pathLst>
                            <a:path w="4690110" h="1739900" fill="none" extrusionOk="0">
                              <a:moveTo>
                                <a:pt x="0" y="0"/>
                              </a:moveTo>
                              <a:cubicBezTo>
                                <a:pt x="121088" y="-37907"/>
                                <a:pt x="363742" y="50215"/>
                                <a:pt x="539363" y="0"/>
                              </a:cubicBezTo>
                              <a:cubicBezTo>
                                <a:pt x="714984" y="-50215"/>
                                <a:pt x="835822" y="35131"/>
                                <a:pt x="1031824" y="0"/>
                              </a:cubicBezTo>
                              <a:cubicBezTo>
                                <a:pt x="1227826" y="-35131"/>
                                <a:pt x="1399337" y="37174"/>
                                <a:pt x="1571187" y="0"/>
                              </a:cubicBezTo>
                              <a:cubicBezTo>
                                <a:pt x="1743037" y="-37174"/>
                                <a:pt x="1933342" y="35475"/>
                                <a:pt x="2251253" y="0"/>
                              </a:cubicBezTo>
                              <a:cubicBezTo>
                                <a:pt x="2569164" y="-35475"/>
                                <a:pt x="2748311" y="4624"/>
                                <a:pt x="2931319" y="0"/>
                              </a:cubicBezTo>
                              <a:cubicBezTo>
                                <a:pt x="3114327" y="-4624"/>
                                <a:pt x="3381661" y="5574"/>
                                <a:pt x="3517583" y="0"/>
                              </a:cubicBezTo>
                              <a:cubicBezTo>
                                <a:pt x="3653505" y="-5574"/>
                                <a:pt x="3826320" y="49218"/>
                                <a:pt x="4103846" y="0"/>
                              </a:cubicBezTo>
                              <a:cubicBezTo>
                                <a:pt x="4381372" y="-49218"/>
                                <a:pt x="4528325" y="23320"/>
                                <a:pt x="4690110" y="0"/>
                              </a:cubicBezTo>
                              <a:cubicBezTo>
                                <a:pt x="4762529" y="133671"/>
                                <a:pt x="4660489" y="460116"/>
                                <a:pt x="4690110" y="614765"/>
                              </a:cubicBezTo>
                              <a:cubicBezTo>
                                <a:pt x="4719731" y="769414"/>
                                <a:pt x="4663002" y="931350"/>
                                <a:pt x="4690110" y="1229529"/>
                              </a:cubicBezTo>
                              <a:cubicBezTo>
                                <a:pt x="4717218" y="1527708"/>
                                <a:pt x="4669363" y="1488015"/>
                                <a:pt x="4690110" y="1739900"/>
                              </a:cubicBezTo>
                              <a:cubicBezTo>
                                <a:pt x="4485135" y="1774928"/>
                                <a:pt x="4458904" y="1723729"/>
                                <a:pt x="4244550" y="1739900"/>
                              </a:cubicBezTo>
                              <a:cubicBezTo>
                                <a:pt x="4030196" y="1756071"/>
                                <a:pt x="3925609" y="1731857"/>
                                <a:pt x="3798989" y="1739900"/>
                              </a:cubicBezTo>
                              <a:cubicBezTo>
                                <a:pt x="3672369" y="1747943"/>
                                <a:pt x="3368406" y="1678025"/>
                                <a:pt x="3212725" y="1739900"/>
                              </a:cubicBezTo>
                              <a:cubicBezTo>
                                <a:pt x="3057044" y="1801775"/>
                                <a:pt x="2895620" y="1732144"/>
                                <a:pt x="2720264" y="1739900"/>
                              </a:cubicBezTo>
                              <a:cubicBezTo>
                                <a:pt x="2544908" y="1747656"/>
                                <a:pt x="2193210" y="1717805"/>
                                <a:pt x="2040198" y="1739900"/>
                              </a:cubicBezTo>
                              <a:cubicBezTo>
                                <a:pt x="1887186" y="1761995"/>
                                <a:pt x="1610423" y="1677225"/>
                                <a:pt x="1360132" y="1739900"/>
                              </a:cubicBezTo>
                              <a:cubicBezTo>
                                <a:pt x="1109841" y="1802575"/>
                                <a:pt x="875379" y="1723523"/>
                                <a:pt x="680066" y="1739900"/>
                              </a:cubicBezTo>
                              <a:cubicBezTo>
                                <a:pt x="484753" y="1756277"/>
                                <a:pt x="297279" y="1702450"/>
                                <a:pt x="0" y="1739900"/>
                              </a:cubicBezTo>
                              <a:cubicBezTo>
                                <a:pt x="-71340" y="1457376"/>
                                <a:pt x="66467" y="1266455"/>
                                <a:pt x="0" y="1142534"/>
                              </a:cubicBezTo>
                              <a:cubicBezTo>
                                <a:pt x="-66467" y="1018613"/>
                                <a:pt x="33142" y="763815"/>
                                <a:pt x="0" y="527770"/>
                              </a:cubicBezTo>
                              <a:cubicBezTo>
                                <a:pt x="-33142" y="291725"/>
                                <a:pt x="47617" y="134025"/>
                                <a:pt x="0" y="0"/>
                              </a:cubicBezTo>
                              <a:close/>
                            </a:path>
                            <a:path w="4690110" h="1739900" stroke="0" extrusionOk="0">
                              <a:moveTo>
                                <a:pt x="0" y="0"/>
                              </a:moveTo>
                              <a:cubicBezTo>
                                <a:pt x="126150" y="-6033"/>
                                <a:pt x="447669" y="52081"/>
                                <a:pt x="586264" y="0"/>
                              </a:cubicBezTo>
                              <a:cubicBezTo>
                                <a:pt x="724859" y="-52081"/>
                                <a:pt x="980212" y="46930"/>
                                <a:pt x="1078725" y="0"/>
                              </a:cubicBezTo>
                              <a:cubicBezTo>
                                <a:pt x="1177238" y="-46930"/>
                                <a:pt x="1458034" y="62261"/>
                                <a:pt x="1664989" y="0"/>
                              </a:cubicBezTo>
                              <a:cubicBezTo>
                                <a:pt x="1871944" y="-62261"/>
                                <a:pt x="2084018" y="13030"/>
                                <a:pt x="2204352" y="0"/>
                              </a:cubicBezTo>
                              <a:cubicBezTo>
                                <a:pt x="2324686" y="-13030"/>
                                <a:pt x="2532750" y="32055"/>
                                <a:pt x="2743714" y="0"/>
                              </a:cubicBezTo>
                              <a:cubicBezTo>
                                <a:pt x="2954678" y="-32055"/>
                                <a:pt x="3145990" y="20610"/>
                                <a:pt x="3376879" y="0"/>
                              </a:cubicBezTo>
                              <a:cubicBezTo>
                                <a:pt x="3607768" y="-20610"/>
                                <a:pt x="3702424" y="40823"/>
                                <a:pt x="4010044" y="0"/>
                              </a:cubicBezTo>
                              <a:cubicBezTo>
                                <a:pt x="4317665" y="-40823"/>
                                <a:pt x="4437440" y="48803"/>
                                <a:pt x="4690110" y="0"/>
                              </a:cubicBezTo>
                              <a:cubicBezTo>
                                <a:pt x="4725819" y="261257"/>
                                <a:pt x="4666281" y="402919"/>
                                <a:pt x="4690110" y="527770"/>
                              </a:cubicBezTo>
                              <a:cubicBezTo>
                                <a:pt x="4713939" y="652621"/>
                                <a:pt x="4647525" y="906765"/>
                                <a:pt x="4690110" y="1125135"/>
                              </a:cubicBezTo>
                              <a:cubicBezTo>
                                <a:pt x="4732695" y="1343505"/>
                                <a:pt x="4654679" y="1530884"/>
                                <a:pt x="4690110" y="1739900"/>
                              </a:cubicBezTo>
                              <a:cubicBezTo>
                                <a:pt x="4478659" y="1792360"/>
                                <a:pt x="4381593" y="1675127"/>
                                <a:pt x="4103846" y="1739900"/>
                              </a:cubicBezTo>
                              <a:cubicBezTo>
                                <a:pt x="3826099" y="1804673"/>
                                <a:pt x="3616998" y="1684324"/>
                                <a:pt x="3470681" y="1739900"/>
                              </a:cubicBezTo>
                              <a:cubicBezTo>
                                <a:pt x="3324364" y="1795476"/>
                                <a:pt x="3245909" y="1706631"/>
                                <a:pt x="3025121" y="1739900"/>
                              </a:cubicBezTo>
                              <a:cubicBezTo>
                                <a:pt x="2804333" y="1773169"/>
                                <a:pt x="2573052" y="1668844"/>
                                <a:pt x="2391956" y="1739900"/>
                              </a:cubicBezTo>
                              <a:cubicBezTo>
                                <a:pt x="2210860" y="1810956"/>
                                <a:pt x="1978825" y="1680764"/>
                                <a:pt x="1805692" y="1739900"/>
                              </a:cubicBezTo>
                              <a:cubicBezTo>
                                <a:pt x="1632559" y="1799036"/>
                                <a:pt x="1295270" y="1700098"/>
                                <a:pt x="1125626" y="1739900"/>
                              </a:cubicBezTo>
                              <a:cubicBezTo>
                                <a:pt x="955982" y="1779702"/>
                                <a:pt x="271836" y="1709334"/>
                                <a:pt x="0" y="1739900"/>
                              </a:cubicBezTo>
                              <a:cubicBezTo>
                                <a:pt x="-47510" y="1514488"/>
                                <a:pt x="32731" y="1458162"/>
                                <a:pt x="0" y="1194731"/>
                              </a:cubicBezTo>
                              <a:cubicBezTo>
                                <a:pt x="-32731" y="931300"/>
                                <a:pt x="27683" y="722543"/>
                                <a:pt x="0" y="597366"/>
                              </a:cubicBezTo>
                              <a:cubicBezTo>
                                <a:pt x="-27683" y="472189"/>
                                <a:pt x="46157" y="223906"/>
                                <a:pt x="0" y="0"/>
                              </a:cubicBezTo>
                              <a:close/>
                            </a:path>
                          </a:pathLst>
                        </a:custGeom>
                        <a:solidFill>
                          <a:srgbClr val="FF99CC"/>
                        </a:solidFill>
                        <a:ln w="12700" cap="flat" cmpd="sng" algn="ctr">
                          <a:solidFill>
                            <a:sysClr val="windowText" lastClr="000000"/>
                          </a:solidFill>
                          <a:prstDash val="solid"/>
                          <a:miter lim="800000"/>
                          <a:extLst>
                            <a:ext uri="{C807C97D-BFC1-408E-A445-0C87EB9F89A2}">
                              <ask:lineSketchStyleProps xmlns:ask="http://schemas.microsoft.com/office/drawing/2018/sketchyshapes" sd="1800175618">
                                <a:prstGeom prst="rect">
                                  <a:avLst/>
                                </a:prstGeom>
                                <ask:type>
                                  <ask:lineSketchScribble/>
                                </ask:type>
                              </ask:lineSketchStyleProps>
                            </a:ext>
                          </a:extLst>
                        </a:ln>
                        <a:effectLst/>
                      </wps:spPr>
                      <wps:txbx>
                        <w:txbxContent>
                          <w:p w14:paraId="6ED1E7CF" w14:textId="77777777" w:rsidR="007A2CC2" w:rsidRPr="0081669C" w:rsidRDefault="007A2CC2" w:rsidP="007A2CC2">
                            <w:pPr>
                              <w:rPr>
                                <w:rFonts w:ascii="Arial" w:hAnsi="Arial" w:cs="Arial"/>
                                <w:sz w:val="24"/>
                                <w:szCs w:val="24"/>
                              </w:rPr>
                            </w:pPr>
                            <w:r w:rsidRPr="0081669C">
                              <w:rPr>
                                <w:rFonts w:ascii="Arial" w:hAnsi="Arial" w:cs="Arial"/>
                                <w:sz w:val="24"/>
                                <w:szCs w:val="24"/>
                              </w:rPr>
                              <w:t>Through performance management, recognition will be made easier. As a manager, set out tasks, agree on SMART objectives and take performance management seriously. As Smith (2008) proclaims those who underperform, you can look to enhance their knowledge and expertise through training, underperformers need to be aware of their conduct and told what is expected of them.</w:t>
                            </w:r>
                          </w:p>
                          <w:p w14:paraId="05B6E039" w14:textId="77777777" w:rsidR="007A2CC2" w:rsidRPr="0081669C" w:rsidRDefault="007A2CC2" w:rsidP="007A2CC2">
                            <w:pPr>
                              <w:rPr>
                                <w:rFonts w:ascii="Arial" w:hAnsi="Arial" w:cs="Arial"/>
                                <w:sz w:val="24"/>
                                <w:szCs w:val="24"/>
                              </w:rPr>
                            </w:pPr>
                            <w:r w:rsidRPr="0081669C">
                              <w:rPr>
                                <w:rFonts w:ascii="Arial" w:hAnsi="Arial" w:cs="Arial"/>
                                <w:sz w:val="24"/>
                                <w:szCs w:val="24"/>
                              </w:rPr>
                              <w:t>Reward exceptional performance, behaviour and conduct.</w:t>
                            </w:r>
                          </w:p>
                          <w:p w14:paraId="53C48D19" w14:textId="77777777" w:rsidR="007A2CC2" w:rsidRPr="0081669C" w:rsidRDefault="007A2CC2" w:rsidP="007A2CC2">
                            <w:pPr>
                              <w:spacing w:after="0" w:line="240" w:lineRule="auto"/>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3B05E2" id="Text Box 33" o:spid="_x0000_s1034" type="#_x0000_t202" style="position:absolute;margin-left:791.45pt;margin-top:623.1pt;width:369.3pt;height:137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" fillcolor="#f9c" strokecolor="windowText" strokeweight="1pt">
                <v:textbox>
                  <w:txbxContent>
                    <w:p w14:paraId="6ED1E7CF" w14:textId="77777777" w:rsidR="007A2CC2" w:rsidRPr="0081669C" w:rsidRDefault="007A2CC2" w:rsidP="007A2CC2">
                      <w:pPr>
                        <w:rPr>
                          <w:rFonts w:ascii="Arial" w:hAnsi="Arial" w:cs="Arial"/>
                          <w:sz w:val="24"/>
                          <w:szCs w:val="24"/>
                        </w:rPr>
                      </w:pPr>
                      <w:r w:rsidRPr="0081669C">
                        <w:rPr>
                          <w:rFonts w:ascii="Arial" w:hAnsi="Arial" w:cs="Arial"/>
                          <w:sz w:val="24"/>
                          <w:szCs w:val="24"/>
                        </w:rPr>
                        <w:t>Through performance management, recognition will be made easier. As a manager, set out tasks, agree on SMART objectives and take performance management seriously. As Smith (2008) proclaims those who underperform, you can look to enhance their knowledge and expertise through training, underperformers need to be aware of their conduct and told what is expected of them.</w:t>
                      </w:r>
                    </w:p>
                    <w:p w14:paraId="05B6E039" w14:textId="77777777" w:rsidR="007A2CC2" w:rsidRPr="0081669C" w:rsidRDefault="007A2CC2" w:rsidP="007A2CC2">
                      <w:pPr>
                        <w:rPr>
                          <w:rFonts w:ascii="Arial" w:hAnsi="Arial" w:cs="Arial"/>
                          <w:sz w:val="24"/>
                          <w:szCs w:val="24"/>
                        </w:rPr>
                      </w:pPr>
                      <w:r w:rsidRPr="0081669C">
                        <w:rPr>
                          <w:rFonts w:ascii="Arial" w:hAnsi="Arial" w:cs="Arial"/>
                          <w:sz w:val="24"/>
                          <w:szCs w:val="24"/>
                        </w:rPr>
                        <w:t>Reward exceptional performance, behaviour and conduct.</w:t>
                      </w:r>
                    </w:p>
                    <w:p w14:paraId="53C48D19" w14:textId="77777777" w:rsidR="007A2CC2" w:rsidRPr="0081669C" w:rsidRDefault="007A2CC2" w:rsidP="007A2CC2">
                      <w:pPr>
                        <w:spacing w:after="0" w:line="240" w:lineRule="auto"/>
                        <w:rPr>
                          <w:rFonts w:ascii="Arial" w:hAnsi="Arial" w:cs="Arial"/>
                          <w:sz w:val="24"/>
                          <w:szCs w:val="24"/>
                        </w:rPr>
                      </w:pPr>
                    </w:p>
                  </w:txbxContent>
                </v:textbox>
                <w10:wrap type="square"/>
              </v:shape>
            </w:pict>
          </mc:Fallback>
        </mc:AlternateContent>
      </w:r>
      <w:r w:rsidR="007A2CC2" w:rsidRPr="002651E4">
        <w:rPr>
          <w:rFonts w:ascii="Arial" w:hAnsi="Arial" w:cs="Arial"/>
        </w:rPr>
        <mc:AlternateContent>
          <mc:Choice Requires="wps">
            <w:drawing>
              <wp:anchor distT="45720" distB="45720" distL="114300" distR="114300" simplePos="0" relativeHeight="251719680" behindDoc="0" locked="0" layoutInCell="1" allowOverlap="1" wp14:anchorId="71ACD8A9" wp14:editId="0F00B26D">
                <wp:simplePos x="0" y="0"/>
                <wp:positionH relativeFrom="column">
                  <wp:posOffset>10032365</wp:posOffset>
                </wp:positionH>
                <wp:positionV relativeFrom="paragraph">
                  <wp:posOffset>4450715</wp:posOffset>
                </wp:positionV>
                <wp:extent cx="4690110" cy="3098800"/>
                <wp:effectExtent l="19050" t="76200" r="91440" b="158750"/>
                <wp:wrapSquare wrapText="bothSides"/>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90110" cy="3098800"/>
                        </a:xfrm>
                        <a:custGeom>
                          <a:avLst/>
                          <a:gdLst>
                            <a:gd name="connsiteX0" fmla="*/ 0 w 4690110"/>
                            <a:gd name="connsiteY0" fmla="*/ 0 h 3098800"/>
                            <a:gd name="connsiteX1" fmla="*/ 4690110 w 4690110"/>
                            <a:gd name="connsiteY1" fmla="*/ 0 h 3098800"/>
                            <a:gd name="connsiteX2" fmla="*/ 4690110 w 4690110"/>
                            <a:gd name="connsiteY2" fmla="*/ 3098800 h 3098800"/>
                            <a:gd name="connsiteX3" fmla="*/ 0 w 4690110"/>
                            <a:gd name="connsiteY3" fmla="*/ 3098800 h 3098800"/>
                            <a:gd name="connsiteX4" fmla="*/ 0 w 4690110"/>
                            <a:gd name="connsiteY4" fmla="*/ 0 h 30988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690110" h="3098800" fill="none" extrusionOk="0">
                              <a:moveTo>
                                <a:pt x="0" y="0"/>
                              </a:moveTo>
                              <a:cubicBezTo>
                                <a:pt x="1770326" y="-159613"/>
                                <a:pt x="3478753" y="14475"/>
                                <a:pt x="4690110" y="0"/>
                              </a:cubicBezTo>
                              <a:cubicBezTo>
                                <a:pt x="4726655" y="1101391"/>
                                <a:pt x="4676282" y="2783633"/>
                                <a:pt x="4690110" y="3098800"/>
                              </a:cubicBezTo>
                              <a:cubicBezTo>
                                <a:pt x="3662733" y="3258808"/>
                                <a:pt x="2271067" y="3249928"/>
                                <a:pt x="0" y="3098800"/>
                              </a:cubicBezTo>
                              <a:cubicBezTo>
                                <a:pt x="105083" y="1865760"/>
                                <a:pt x="152653" y="1178753"/>
                                <a:pt x="0" y="0"/>
                              </a:cubicBezTo>
                              <a:close/>
                            </a:path>
                            <a:path w="4690110" h="3098800" stroke="0" extrusionOk="0">
                              <a:moveTo>
                                <a:pt x="0" y="0"/>
                              </a:moveTo>
                              <a:cubicBezTo>
                                <a:pt x="1740974" y="113949"/>
                                <a:pt x="3308315" y="-85421"/>
                                <a:pt x="4690110" y="0"/>
                              </a:cubicBezTo>
                              <a:cubicBezTo>
                                <a:pt x="4821063" y="1296131"/>
                                <a:pt x="4731939" y="2341540"/>
                                <a:pt x="4690110" y="3098800"/>
                              </a:cubicBezTo>
                              <a:cubicBezTo>
                                <a:pt x="2878210" y="3189592"/>
                                <a:pt x="1013253" y="3220415"/>
                                <a:pt x="0" y="3098800"/>
                              </a:cubicBezTo>
                              <a:cubicBezTo>
                                <a:pt x="-73746" y="1708195"/>
                                <a:pt x="127936" y="1523529"/>
                                <a:pt x="0" y="0"/>
                              </a:cubicBezTo>
                              <a:close/>
                            </a:path>
                          </a:pathLst>
                        </a:custGeom>
                        <a:solidFill>
                          <a:srgbClr val="92D050"/>
                        </a:solidFill>
                        <a:ln w="12700" cap="flat" cmpd="sng" algn="ctr">
                          <a:solidFill>
                            <a:sysClr val="windowText" lastClr="000000"/>
                          </a:solidFill>
                          <a:prstDash val="solid"/>
                          <a:miter lim="800000"/>
                          <a:extLst>
                            <a:ext uri="{C807C97D-BFC1-408E-A445-0C87EB9F89A2}">
                              <ask:lineSketchStyleProps xmlns:ask="http://schemas.microsoft.com/office/drawing/2018/sketchyshapes" sd="4288212453">
                                <a:prstGeom prst="rect">
                                  <a:avLst/>
                                </a:prstGeom>
                                <ask:type>
                                  <ask:lineSketchCurved/>
                                </ask:type>
                              </ask:lineSketchStyleProps>
                            </a:ext>
                          </a:extLst>
                        </a:ln>
                        <a:effectLst/>
                      </wps:spPr>
                      <wps:txbx>
                        <w:txbxContent>
                          <w:p w14:paraId="7D5823B4" w14:textId="17DC5232" w:rsidR="007A2CC2" w:rsidRDefault="007A2CC2" w:rsidP="007A2CC2">
                            <w:pPr>
                              <w:rPr>
                                <w:rFonts w:ascii="Arial" w:hAnsi="Arial" w:cs="Arial"/>
                                <w:sz w:val="24"/>
                                <w:szCs w:val="24"/>
                              </w:rPr>
                            </w:pPr>
                            <w:r>
                              <w:rPr>
                                <w:rFonts w:ascii="Arial" w:hAnsi="Arial" w:cs="Arial"/>
                                <w:sz w:val="24"/>
                                <w:szCs w:val="24"/>
                              </w:rPr>
                              <w:t xml:space="preserve">As Stobierski (2020) </w:t>
                            </w:r>
                            <w:r w:rsidR="00FE2D86">
                              <w:rPr>
                                <w:rFonts w:ascii="Arial" w:hAnsi="Arial" w:cs="Arial"/>
                                <w:sz w:val="24"/>
                                <w:szCs w:val="24"/>
                              </w:rPr>
                              <w:t>states</w:t>
                            </w:r>
                            <w:r>
                              <w:rPr>
                                <w:rFonts w:ascii="Arial" w:hAnsi="Arial" w:cs="Arial"/>
                                <w:sz w:val="24"/>
                                <w:szCs w:val="24"/>
                              </w:rPr>
                              <w:t xml:space="preserve"> that managers need to have certain characteristics and skills, understanding your skills as a manager and how your skills affect your team’s performance are important:</w:t>
                            </w:r>
                          </w:p>
                          <w:p w14:paraId="395E9C4A" w14:textId="63E7F415" w:rsidR="007A2CC2" w:rsidRDefault="007A2CC2" w:rsidP="007A2CC2">
                            <w:pPr>
                              <w:pStyle w:val="ListParagraph"/>
                              <w:numPr>
                                <w:ilvl w:val="0"/>
                                <w:numId w:val="4"/>
                              </w:numPr>
                              <w:rPr>
                                <w:rFonts w:ascii="Arial" w:hAnsi="Arial" w:cs="Arial"/>
                                <w:sz w:val="24"/>
                                <w:szCs w:val="24"/>
                              </w:rPr>
                            </w:pPr>
                            <w:r w:rsidRPr="00E06D01">
                              <w:rPr>
                                <w:rFonts w:ascii="Arial" w:hAnsi="Arial" w:cs="Arial"/>
                                <w:b/>
                                <w:bCs/>
                                <w:sz w:val="24"/>
                                <w:szCs w:val="24"/>
                              </w:rPr>
                              <w:t>Clear communication –</w:t>
                            </w:r>
                            <w:r>
                              <w:rPr>
                                <w:rFonts w:ascii="Arial" w:hAnsi="Arial" w:cs="Arial"/>
                                <w:sz w:val="24"/>
                                <w:szCs w:val="24"/>
                              </w:rPr>
                              <w:t xml:space="preserve"> you will create an environment to limit confusion amongst your team and easily align your team to </w:t>
                            </w:r>
                            <w:r w:rsidR="00E06D01">
                              <w:rPr>
                                <w:rFonts w:ascii="Arial" w:hAnsi="Arial" w:cs="Arial"/>
                                <w:sz w:val="24"/>
                                <w:szCs w:val="24"/>
                              </w:rPr>
                              <w:t xml:space="preserve">set </w:t>
                            </w:r>
                            <w:r>
                              <w:rPr>
                                <w:rFonts w:ascii="Arial" w:hAnsi="Arial" w:cs="Arial"/>
                                <w:sz w:val="24"/>
                                <w:szCs w:val="24"/>
                              </w:rPr>
                              <w:t>objectives</w:t>
                            </w:r>
                          </w:p>
                          <w:p w14:paraId="7D9E8BEF" w14:textId="003FAAE5" w:rsidR="007A2CC2" w:rsidRDefault="007A2CC2" w:rsidP="007A2CC2">
                            <w:pPr>
                              <w:pStyle w:val="ListParagraph"/>
                              <w:numPr>
                                <w:ilvl w:val="0"/>
                                <w:numId w:val="4"/>
                              </w:numPr>
                              <w:rPr>
                                <w:rFonts w:ascii="Arial" w:hAnsi="Arial" w:cs="Arial"/>
                                <w:sz w:val="24"/>
                                <w:szCs w:val="24"/>
                              </w:rPr>
                            </w:pPr>
                            <w:r w:rsidRPr="00E06D01">
                              <w:rPr>
                                <w:rFonts w:ascii="Arial" w:hAnsi="Arial" w:cs="Arial"/>
                                <w:b/>
                                <w:bCs/>
                                <w:sz w:val="24"/>
                                <w:szCs w:val="24"/>
                              </w:rPr>
                              <w:t>Emotional intelligence –</w:t>
                            </w:r>
                            <w:r>
                              <w:rPr>
                                <w:rFonts w:ascii="Arial" w:hAnsi="Arial" w:cs="Arial"/>
                                <w:sz w:val="24"/>
                                <w:szCs w:val="24"/>
                              </w:rPr>
                              <w:t xml:space="preserve"> this will help you motivate and influence others to manage emotion in situations.</w:t>
                            </w:r>
                          </w:p>
                          <w:p w14:paraId="466B53D9" w14:textId="45A873B9" w:rsidR="007A2CC2" w:rsidRDefault="007A2CC2" w:rsidP="007A2CC2">
                            <w:pPr>
                              <w:pStyle w:val="ListParagraph"/>
                              <w:numPr>
                                <w:ilvl w:val="0"/>
                                <w:numId w:val="4"/>
                              </w:numPr>
                              <w:rPr>
                                <w:rFonts w:ascii="Arial" w:hAnsi="Arial" w:cs="Arial"/>
                                <w:sz w:val="24"/>
                                <w:szCs w:val="24"/>
                              </w:rPr>
                            </w:pPr>
                            <w:r w:rsidRPr="00ED272F">
                              <w:rPr>
                                <w:rFonts w:ascii="Arial" w:hAnsi="Arial" w:cs="Arial"/>
                                <w:b/>
                                <w:bCs/>
                                <w:sz w:val="24"/>
                                <w:szCs w:val="24"/>
                              </w:rPr>
                              <w:t>Organisation –</w:t>
                            </w:r>
                            <w:r>
                              <w:rPr>
                                <w:rFonts w:ascii="Arial" w:hAnsi="Arial" w:cs="Arial"/>
                                <w:sz w:val="24"/>
                                <w:szCs w:val="24"/>
                              </w:rPr>
                              <w:t xml:space="preserve"> you will be able to multitask many different tasks and activities, requiring a high level of organisation for your team</w:t>
                            </w:r>
                          </w:p>
                          <w:p w14:paraId="1E7C87C5" w14:textId="77777777" w:rsidR="007A2CC2" w:rsidRDefault="007A2CC2" w:rsidP="007A2CC2">
                            <w:pPr>
                              <w:pStyle w:val="ListParagraph"/>
                              <w:numPr>
                                <w:ilvl w:val="0"/>
                                <w:numId w:val="4"/>
                              </w:numPr>
                              <w:rPr>
                                <w:rFonts w:ascii="Arial" w:hAnsi="Arial" w:cs="Arial"/>
                                <w:sz w:val="24"/>
                                <w:szCs w:val="24"/>
                              </w:rPr>
                            </w:pPr>
                            <w:r w:rsidRPr="00E06D01">
                              <w:rPr>
                                <w:rFonts w:ascii="Arial" w:hAnsi="Arial" w:cs="Arial"/>
                                <w:b/>
                                <w:bCs/>
                                <w:sz w:val="24"/>
                                <w:szCs w:val="24"/>
                              </w:rPr>
                              <w:t>Problem-solving –</w:t>
                            </w:r>
                            <w:r>
                              <w:rPr>
                                <w:rFonts w:ascii="Arial" w:hAnsi="Arial" w:cs="Arial"/>
                                <w:sz w:val="24"/>
                                <w:szCs w:val="24"/>
                              </w:rPr>
                              <w:t xml:space="preserve"> you will have the ability to evaluate a challenge, critically think and make a response.</w:t>
                            </w:r>
                          </w:p>
                          <w:p w14:paraId="2A716589" w14:textId="5C25D4BE" w:rsidR="007A2CC2" w:rsidRDefault="007A2CC2" w:rsidP="007A2CC2">
                            <w:pPr>
                              <w:pStyle w:val="ListParagraph"/>
                              <w:numPr>
                                <w:ilvl w:val="0"/>
                                <w:numId w:val="4"/>
                              </w:numPr>
                              <w:rPr>
                                <w:rFonts w:ascii="Arial" w:hAnsi="Arial" w:cs="Arial"/>
                                <w:sz w:val="24"/>
                                <w:szCs w:val="24"/>
                              </w:rPr>
                            </w:pPr>
                            <w:r w:rsidRPr="00E06D01">
                              <w:rPr>
                                <w:rFonts w:ascii="Arial" w:hAnsi="Arial" w:cs="Arial"/>
                                <w:b/>
                                <w:bCs/>
                                <w:sz w:val="24"/>
                                <w:szCs w:val="24"/>
                              </w:rPr>
                              <w:t>Decision making –</w:t>
                            </w:r>
                            <w:r>
                              <w:rPr>
                                <w:rFonts w:ascii="Arial" w:hAnsi="Arial" w:cs="Arial"/>
                                <w:sz w:val="24"/>
                                <w:szCs w:val="24"/>
                              </w:rPr>
                              <w:t xml:space="preserve"> as a manager you will need to make an authoritative decision to resolve issues</w:t>
                            </w:r>
                            <w:r w:rsidR="00E06D01">
                              <w:rPr>
                                <w:rFonts w:ascii="Arial" w:hAnsi="Arial" w:cs="Arial"/>
                                <w:sz w:val="24"/>
                                <w:szCs w:val="24"/>
                              </w:rPr>
                              <w:t>.</w:t>
                            </w:r>
                          </w:p>
                          <w:p w14:paraId="5B5111DC" w14:textId="77777777" w:rsidR="007A2CC2" w:rsidRPr="00B2700A" w:rsidRDefault="007A2CC2" w:rsidP="007A2CC2">
                            <w:pPr>
                              <w:spacing w:after="0" w:line="240" w:lineRule="auto"/>
                              <w:jc w:val="both"/>
                              <w:rPr>
                                <w:rFonts w:ascii="Arial" w:hAnsi="Arial" w:cs="Arial"/>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ACD8A9" id="Text Box 34" o:spid="_x0000_s1035" type="#_x0000_t202" style="position:absolute;margin-left:789.95pt;margin-top:350.45pt;width:369.3pt;height:244pt;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" fillcolor="#92d050" strokecolor="windowText" strokeweight="1pt">
                <v:textbox>
                  <w:txbxContent>
                    <w:p w14:paraId="7D5823B4" w14:textId="17DC5232" w:rsidR="007A2CC2" w:rsidRDefault="007A2CC2" w:rsidP="007A2CC2">
                      <w:pPr>
                        <w:rPr>
                          <w:rFonts w:ascii="Arial" w:hAnsi="Arial" w:cs="Arial"/>
                          <w:sz w:val="24"/>
                          <w:szCs w:val="24"/>
                        </w:rPr>
                      </w:pPr>
                      <w:r>
                        <w:rPr>
                          <w:rFonts w:ascii="Arial" w:hAnsi="Arial" w:cs="Arial"/>
                          <w:sz w:val="24"/>
                          <w:szCs w:val="24"/>
                        </w:rPr>
                        <w:t xml:space="preserve">As Stobierski (2020) </w:t>
                      </w:r>
                      <w:r w:rsidR="00FE2D86">
                        <w:rPr>
                          <w:rFonts w:ascii="Arial" w:hAnsi="Arial" w:cs="Arial"/>
                          <w:sz w:val="24"/>
                          <w:szCs w:val="24"/>
                        </w:rPr>
                        <w:t>states</w:t>
                      </w:r>
                      <w:r>
                        <w:rPr>
                          <w:rFonts w:ascii="Arial" w:hAnsi="Arial" w:cs="Arial"/>
                          <w:sz w:val="24"/>
                          <w:szCs w:val="24"/>
                        </w:rPr>
                        <w:t xml:space="preserve"> that managers need to have certain characteristics and skills, understanding your skills as a manager and how your skills affect your team’s performance are important:</w:t>
                      </w:r>
                    </w:p>
                    <w:p w14:paraId="395E9C4A" w14:textId="63E7F415" w:rsidR="007A2CC2" w:rsidRDefault="007A2CC2" w:rsidP="007A2CC2">
                      <w:pPr>
                        <w:pStyle w:val="ListParagraph"/>
                        <w:numPr>
                          <w:ilvl w:val="0"/>
                          <w:numId w:val="4"/>
                        </w:numPr>
                        <w:rPr>
                          <w:rFonts w:ascii="Arial" w:hAnsi="Arial" w:cs="Arial"/>
                          <w:sz w:val="24"/>
                          <w:szCs w:val="24"/>
                        </w:rPr>
                      </w:pPr>
                      <w:r w:rsidRPr="00E06D01">
                        <w:rPr>
                          <w:rFonts w:ascii="Arial" w:hAnsi="Arial" w:cs="Arial"/>
                          <w:b/>
                          <w:bCs/>
                          <w:sz w:val="24"/>
                          <w:szCs w:val="24"/>
                        </w:rPr>
                        <w:t>Clear communication –</w:t>
                      </w:r>
                      <w:r>
                        <w:rPr>
                          <w:rFonts w:ascii="Arial" w:hAnsi="Arial" w:cs="Arial"/>
                          <w:sz w:val="24"/>
                          <w:szCs w:val="24"/>
                        </w:rPr>
                        <w:t xml:space="preserve"> you will create an environment to limit confusion amongst your team and easily align your team to </w:t>
                      </w:r>
                      <w:r w:rsidR="00E06D01">
                        <w:rPr>
                          <w:rFonts w:ascii="Arial" w:hAnsi="Arial" w:cs="Arial"/>
                          <w:sz w:val="24"/>
                          <w:szCs w:val="24"/>
                        </w:rPr>
                        <w:t xml:space="preserve">set </w:t>
                      </w:r>
                      <w:r>
                        <w:rPr>
                          <w:rFonts w:ascii="Arial" w:hAnsi="Arial" w:cs="Arial"/>
                          <w:sz w:val="24"/>
                          <w:szCs w:val="24"/>
                        </w:rPr>
                        <w:t>objectives</w:t>
                      </w:r>
                    </w:p>
                    <w:p w14:paraId="7D9E8BEF" w14:textId="003FAAE5" w:rsidR="007A2CC2" w:rsidRDefault="007A2CC2" w:rsidP="007A2CC2">
                      <w:pPr>
                        <w:pStyle w:val="ListParagraph"/>
                        <w:numPr>
                          <w:ilvl w:val="0"/>
                          <w:numId w:val="4"/>
                        </w:numPr>
                        <w:rPr>
                          <w:rFonts w:ascii="Arial" w:hAnsi="Arial" w:cs="Arial"/>
                          <w:sz w:val="24"/>
                          <w:szCs w:val="24"/>
                        </w:rPr>
                      </w:pPr>
                      <w:r w:rsidRPr="00E06D01">
                        <w:rPr>
                          <w:rFonts w:ascii="Arial" w:hAnsi="Arial" w:cs="Arial"/>
                          <w:b/>
                          <w:bCs/>
                          <w:sz w:val="24"/>
                          <w:szCs w:val="24"/>
                        </w:rPr>
                        <w:t>Emotional intelligence –</w:t>
                      </w:r>
                      <w:r>
                        <w:rPr>
                          <w:rFonts w:ascii="Arial" w:hAnsi="Arial" w:cs="Arial"/>
                          <w:sz w:val="24"/>
                          <w:szCs w:val="24"/>
                        </w:rPr>
                        <w:t xml:space="preserve"> this will help you motivate and influence others to manage emotion in situations.</w:t>
                      </w:r>
                    </w:p>
                    <w:p w14:paraId="466B53D9" w14:textId="45A873B9" w:rsidR="007A2CC2" w:rsidRDefault="007A2CC2" w:rsidP="007A2CC2">
                      <w:pPr>
                        <w:pStyle w:val="ListParagraph"/>
                        <w:numPr>
                          <w:ilvl w:val="0"/>
                          <w:numId w:val="4"/>
                        </w:numPr>
                        <w:rPr>
                          <w:rFonts w:ascii="Arial" w:hAnsi="Arial" w:cs="Arial"/>
                          <w:sz w:val="24"/>
                          <w:szCs w:val="24"/>
                        </w:rPr>
                      </w:pPr>
                      <w:r w:rsidRPr="00ED272F">
                        <w:rPr>
                          <w:rFonts w:ascii="Arial" w:hAnsi="Arial" w:cs="Arial"/>
                          <w:b/>
                          <w:bCs/>
                          <w:sz w:val="24"/>
                          <w:szCs w:val="24"/>
                        </w:rPr>
                        <w:t>Organisation –</w:t>
                      </w:r>
                      <w:r>
                        <w:rPr>
                          <w:rFonts w:ascii="Arial" w:hAnsi="Arial" w:cs="Arial"/>
                          <w:sz w:val="24"/>
                          <w:szCs w:val="24"/>
                        </w:rPr>
                        <w:t xml:space="preserve"> you will be able to multitask many different tasks and activities, requiring a high level of organisation for your team</w:t>
                      </w:r>
                    </w:p>
                    <w:p w14:paraId="1E7C87C5" w14:textId="77777777" w:rsidR="007A2CC2" w:rsidRDefault="007A2CC2" w:rsidP="007A2CC2">
                      <w:pPr>
                        <w:pStyle w:val="ListParagraph"/>
                        <w:numPr>
                          <w:ilvl w:val="0"/>
                          <w:numId w:val="4"/>
                        </w:numPr>
                        <w:rPr>
                          <w:rFonts w:ascii="Arial" w:hAnsi="Arial" w:cs="Arial"/>
                          <w:sz w:val="24"/>
                          <w:szCs w:val="24"/>
                        </w:rPr>
                      </w:pPr>
                      <w:r w:rsidRPr="00E06D01">
                        <w:rPr>
                          <w:rFonts w:ascii="Arial" w:hAnsi="Arial" w:cs="Arial"/>
                          <w:b/>
                          <w:bCs/>
                          <w:sz w:val="24"/>
                          <w:szCs w:val="24"/>
                        </w:rPr>
                        <w:t>Problem-solving –</w:t>
                      </w:r>
                      <w:r>
                        <w:rPr>
                          <w:rFonts w:ascii="Arial" w:hAnsi="Arial" w:cs="Arial"/>
                          <w:sz w:val="24"/>
                          <w:szCs w:val="24"/>
                        </w:rPr>
                        <w:t xml:space="preserve"> you will have the ability to evaluate a challenge, critically think and make a response.</w:t>
                      </w:r>
                    </w:p>
                    <w:p w14:paraId="2A716589" w14:textId="5C25D4BE" w:rsidR="007A2CC2" w:rsidRDefault="007A2CC2" w:rsidP="007A2CC2">
                      <w:pPr>
                        <w:pStyle w:val="ListParagraph"/>
                        <w:numPr>
                          <w:ilvl w:val="0"/>
                          <w:numId w:val="4"/>
                        </w:numPr>
                        <w:rPr>
                          <w:rFonts w:ascii="Arial" w:hAnsi="Arial" w:cs="Arial"/>
                          <w:sz w:val="24"/>
                          <w:szCs w:val="24"/>
                        </w:rPr>
                      </w:pPr>
                      <w:r w:rsidRPr="00E06D01">
                        <w:rPr>
                          <w:rFonts w:ascii="Arial" w:hAnsi="Arial" w:cs="Arial"/>
                          <w:b/>
                          <w:bCs/>
                          <w:sz w:val="24"/>
                          <w:szCs w:val="24"/>
                        </w:rPr>
                        <w:t>Decision making –</w:t>
                      </w:r>
                      <w:r>
                        <w:rPr>
                          <w:rFonts w:ascii="Arial" w:hAnsi="Arial" w:cs="Arial"/>
                          <w:sz w:val="24"/>
                          <w:szCs w:val="24"/>
                        </w:rPr>
                        <w:t xml:space="preserve"> as a manager you will need to make an authoritative decision to resolve issues</w:t>
                      </w:r>
                      <w:r w:rsidR="00E06D01">
                        <w:rPr>
                          <w:rFonts w:ascii="Arial" w:hAnsi="Arial" w:cs="Arial"/>
                          <w:sz w:val="24"/>
                          <w:szCs w:val="24"/>
                        </w:rPr>
                        <w:t>.</w:t>
                      </w:r>
                    </w:p>
                    <w:p w14:paraId="5B5111DC" w14:textId="77777777" w:rsidR="007A2CC2" w:rsidRPr="00B2700A" w:rsidRDefault="007A2CC2" w:rsidP="007A2CC2">
                      <w:pPr>
                        <w:spacing w:after="0" w:line="240" w:lineRule="auto"/>
                        <w:jc w:val="both"/>
                        <w:rPr>
                          <w:rFonts w:ascii="Arial" w:hAnsi="Arial" w:cs="Arial"/>
                          <w:color w:val="000000" w:themeColor="text1"/>
                        </w:rPr>
                      </w:pPr>
                    </w:p>
                  </w:txbxContent>
                </v:textbox>
                <w10:wrap type="square"/>
              </v:shape>
            </w:pict>
          </mc:Fallback>
        </mc:AlternateContent>
      </w:r>
      <w:r w:rsidR="007A2CC2" w:rsidRPr="002651E4">
        <w:rPr>
          <w:rFonts w:ascii="Arial" w:hAnsi="Arial" w:cs="Arial"/>
        </w:rPr>
        <mc:AlternateContent>
          <mc:Choice Requires="wps">
            <w:drawing>
              <wp:anchor distT="45720" distB="45720" distL="114300" distR="114300" simplePos="0" relativeHeight="251714560" behindDoc="0" locked="0" layoutInCell="1" allowOverlap="1" wp14:anchorId="28C9A9C9" wp14:editId="5B83419C">
                <wp:simplePos x="0" y="0"/>
                <wp:positionH relativeFrom="column">
                  <wp:posOffset>10046970</wp:posOffset>
                </wp:positionH>
                <wp:positionV relativeFrom="paragraph">
                  <wp:posOffset>1180041</wp:posOffset>
                </wp:positionV>
                <wp:extent cx="4690110" cy="3166110"/>
                <wp:effectExtent l="0" t="0" r="15240" b="15240"/>
                <wp:wrapSquare wrapText="bothSides"/>
                <wp:docPr id="35"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90110" cy="3166110"/>
                        </a:xfrm>
                        <a:prstGeom prst="rect">
                          <a:avLst/>
                        </a:prstGeom>
                        <a:solidFill>
                          <a:srgbClr val="00B0F0"/>
                        </a:solidFill>
                        <a:ln>
                          <a:prstDash val="lgDashDot"/>
                        </a:ln>
                      </wps:spPr>
                      <wps:style>
                        <a:lnRef idx="2">
                          <a:schemeClr val="dk1"/>
                        </a:lnRef>
                        <a:fillRef idx="1">
                          <a:schemeClr val="lt1"/>
                        </a:fillRef>
                        <a:effectRef idx="0">
                          <a:schemeClr val="dk1"/>
                        </a:effectRef>
                        <a:fontRef idx="minor">
                          <a:schemeClr val="dk1"/>
                        </a:fontRef>
                      </wps:style>
                      <wps:txbx>
                        <w:txbxContent>
                          <w:p w14:paraId="02DD3275" w14:textId="459086D7" w:rsidR="007A2CC2" w:rsidRPr="00906796" w:rsidRDefault="007A2CC2" w:rsidP="007A2CC2">
                            <w:pPr>
                              <w:rPr>
                                <w:rFonts w:ascii="Arial" w:hAnsi="Arial" w:cs="Arial"/>
                                <w:color w:val="000000" w:themeColor="text1"/>
                                <w:sz w:val="24"/>
                                <w:szCs w:val="24"/>
                              </w:rPr>
                            </w:pPr>
                            <w:r w:rsidRPr="00906796">
                              <w:rPr>
                                <w:rFonts w:ascii="Arial" w:hAnsi="Arial" w:cs="Arial"/>
                                <w:color w:val="000000" w:themeColor="text1"/>
                                <w:sz w:val="24"/>
                                <w:szCs w:val="24"/>
                              </w:rPr>
                              <w:t xml:space="preserve">Employee recognition is acknowledging your staff for the great work that they do (Perkbox, 2023). As evidence demonstrates, non-monetary recognition from managers </w:t>
                            </w:r>
                            <w:r w:rsidR="00C14291">
                              <w:rPr>
                                <w:rFonts w:ascii="Arial" w:hAnsi="Arial" w:cs="Arial"/>
                                <w:color w:val="000000" w:themeColor="text1"/>
                                <w:sz w:val="24"/>
                                <w:szCs w:val="24"/>
                              </w:rPr>
                              <w:t xml:space="preserve">will have </w:t>
                            </w:r>
                            <w:r w:rsidRPr="00906796">
                              <w:rPr>
                                <w:rFonts w:ascii="Arial" w:hAnsi="Arial" w:cs="Arial"/>
                                <w:color w:val="000000" w:themeColor="text1"/>
                                <w:sz w:val="24"/>
                                <w:szCs w:val="24"/>
                              </w:rPr>
                              <w:t xml:space="preserve">a positive impact on the employee’s psychological well-being (Merin &amp; Privado, 2015a cited in Montani, Boudrias and Pigeon (2020). Research </w:t>
                            </w:r>
                            <w:r w:rsidR="00F75CB4" w:rsidRPr="00906796">
                              <w:rPr>
                                <w:rFonts w:ascii="Arial" w:hAnsi="Arial" w:cs="Arial"/>
                                <w:color w:val="000000" w:themeColor="text1"/>
                                <w:sz w:val="24"/>
                                <w:szCs w:val="24"/>
                              </w:rPr>
                              <w:t>implies</w:t>
                            </w:r>
                            <w:r w:rsidRPr="00906796">
                              <w:rPr>
                                <w:rFonts w:ascii="Arial" w:hAnsi="Arial" w:cs="Arial"/>
                                <w:color w:val="000000" w:themeColor="text1"/>
                                <w:sz w:val="24"/>
                                <w:szCs w:val="24"/>
                              </w:rPr>
                              <w:t xml:space="preserve"> that employee recognition is a key fundamental to the engagement and retention of top talent, resulting in </w:t>
                            </w:r>
                            <w:r w:rsidR="00F75CB4" w:rsidRPr="00906796">
                              <w:rPr>
                                <w:rFonts w:ascii="Arial" w:hAnsi="Arial" w:cs="Arial"/>
                                <w:color w:val="000000" w:themeColor="text1"/>
                                <w:sz w:val="24"/>
                                <w:szCs w:val="24"/>
                              </w:rPr>
                              <w:t>success</w:t>
                            </w:r>
                            <w:r w:rsidRPr="00906796">
                              <w:rPr>
                                <w:rFonts w:ascii="Arial" w:hAnsi="Arial" w:cs="Arial"/>
                                <w:color w:val="000000" w:themeColor="text1"/>
                                <w:sz w:val="24"/>
                                <w:szCs w:val="24"/>
                              </w:rPr>
                              <w:t xml:space="preserve"> for organisations (Littlefield, 2022),</w:t>
                            </w:r>
                          </w:p>
                          <w:p w14:paraId="7AE5569E" w14:textId="206EC076" w:rsidR="007A2CC2" w:rsidRPr="00906796" w:rsidRDefault="007A2CC2" w:rsidP="007A2CC2">
                            <w:pPr>
                              <w:rPr>
                                <w:rFonts w:ascii="Arial" w:hAnsi="Arial" w:cs="Arial"/>
                                <w:color w:val="000000" w:themeColor="text1"/>
                                <w:sz w:val="24"/>
                                <w:szCs w:val="24"/>
                              </w:rPr>
                            </w:pPr>
                            <w:r w:rsidRPr="00906796">
                              <w:rPr>
                                <w:rFonts w:ascii="Arial" w:hAnsi="Arial" w:cs="Arial"/>
                                <w:color w:val="000000" w:themeColor="text1"/>
                                <w:sz w:val="24"/>
                                <w:szCs w:val="24"/>
                              </w:rPr>
                              <w:t xml:space="preserve">To gain feedback from your employees, you must ensure </w:t>
                            </w:r>
                            <w:r w:rsidR="00C92F52">
                              <w:rPr>
                                <w:rFonts w:ascii="Arial" w:hAnsi="Arial" w:cs="Arial"/>
                                <w:color w:val="000000" w:themeColor="text1"/>
                                <w:sz w:val="24"/>
                                <w:szCs w:val="24"/>
                              </w:rPr>
                              <w:t xml:space="preserve">you have </w:t>
                            </w:r>
                            <w:r w:rsidRPr="00906796">
                              <w:rPr>
                                <w:rFonts w:ascii="Arial" w:hAnsi="Arial" w:cs="Arial"/>
                                <w:color w:val="000000" w:themeColor="text1"/>
                                <w:sz w:val="24"/>
                                <w:szCs w:val="24"/>
                              </w:rPr>
                              <w:t xml:space="preserve">regular communication </w:t>
                            </w:r>
                            <w:r w:rsidR="00C92F52">
                              <w:rPr>
                                <w:rFonts w:ascii="Arial" w:hAnsi="Arial" w:cs="Arial"/>
                                <w:color w:val="000000" w:themeColor="text1"/>
                                <w:sz w:val="24"/>
                                <w:szCs w:val="24"/>
                              </w:rPr>
                              <w:t xml:space="preserve">with your team </w:t>
                            </w:r>
                            <w:r w:rsidRPr="00906796">
                              <w:rPr>
                                <w:rFonts w:ascii="Arial" w:hAnsi="Arial" w:cs="Arial"/>
                                <w:color w:val="000000" w:themeColor="text1"/>
                                <w:sz w:val="24"/>
                                <w:szCs w:val="24"/>
                              </w:rPr>
                              <w:t xml:space="preserve">to encourage continuous feedback, schedule check ins with your team and ask daily questions by using the ‘pulse check’ method (Forbes, 2021). An unannounced recognition is a powerful tool used to raise your team’s performance, increases the performance for those who do not get the recognition (Bradler </w:t>
                            </w:r>
                            <w:r w:rsidRPr="00906796">
                              <w:rPr>
                                <w:rFonts w:ascii="Arial" w:hAnsi="Arial" w:cs="Arial"/>
                                <w:i/>
                                <w:iCs/>
                                <w:color w:val="000000" w:themeColor="text1"/>
                                <w:sz w:val="24"/>
                                <w:szCs w:val="24"/>
                              </w:rPr>
                              <w:t xml:space="preserve">et al., </w:t>
                            </w:r>
                            <w:r w:rsidRPr="00906796">
                              <w:rPr>
                                <w:rFonts w:ascii="Arial" w:hAnsi="Arial" w:cs="Arial"/>
                                <w:color w:val="000000" w:themeColor="text1"/>
                                <w:sz w:val="24"/>
                                <w:szCs w:val="24"/>
                              </w:rPr>
                              <w:t>2016).</w:t>
                            </w:r>
                          </w:p>
                          <w:p w14:paraId="4B38DA5F" w14:textId="77777777" w:rsidR="007A2CC2" w:rsidRPr="002368FA" w:rsidRDefault="007A2CC2" w:rsidP="007A2CC2">
                            <w:pPr>
                              <w:spacing w:after="0" w:line="240" w:lineRule="auto"/>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C9A9C9" id="Text Box 35" o:spid="_x0000_s1036" type="#_x0000_t202" style="position:absolute;margin-left:791.1pt;margin-top:92.9pt;width:369.3pt;height:249.3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" fillcolor="#00b0f0" strokecolor="black [3200]" strokeweight="1pt">
                <v:stroke dashstyle="longDashDot"/>
                <v:textbox>
                  <w:txbxContent>
                    <w:p w14:paraId="02DD3275" w14:textId="459086D7" w:rsidR="007A2CC2" w:rsidRPr="00906796" w:rsidRDefault="007A2CC2" w:rsidP="007A2CC2">
                      <w:pPr>
                        <w:rPr>
                          <w:rFonts w:ascii="Arial" w:hAnsi="Arial" w:cs="Arial"/>
                          <w:color w:val="000000" w:themeColor="text1"/>
                          <w:sz w:val="24"/>
                          <w:szCs w:val="24"/>
                        </w:rPr>
                      </w:pPr>
                      <w:r w:rsidRPr="00906796">
                        <w:rPr>
                          <w:rFonts w:ascii="Arial" w:hAnsi="Arial" w:cs="Arial"/>
                          <w:color w:val="000000" w:themeColor="text1"/>
                          <w:sz w:val="24"/>
                          <w:szCs w:val="24"/>
                        </w:rPr>
                        <w:t xml:space="preserve">Employee recognition is acknowledging your staff for the great work that they do (Perkbox, 2023). As evidence demonstrates, non-monetary recognition from managers </w:t>
                      </w:r>
                      <w:r w:rsidR="00C14291">
                        <w:rPr>
                          <w:rFonts w:ascii="Arial" w:hAnsi="Arial" w:cs="Arial"/>
                          <w:color w:val="000000" w:themeColor="text1"/>
                          <w:sz w:val="24"/>
                          <w:szCs w:val="24"/>
                        </w:rPr>
                        <w:t xml:space="preserve">will have </w:t>
                      </w:r>
                      <w:r w:rsidRPr="00906796">
                        <w:rPr>
                          <w:rFonts w:ascii="Arial" w:hAnsi="Arial" w:cs="Arial"/>
                          <w:color w:val="000000" w:themeColor="text1"/>
                          <w:sz w:val="24"/>
                          <w:szCs w:val="24"/>
                        </w:rPr>
                        <w:t xml:space="preserve">a positive impact on the employee’s psychological well-being (Merin &amp; Privado, 2015a cited in Montani, Boudrias and Pigeon (2020). Research </w:t>
                      </w:r>
                      <w:r w:rsidR="00F75CB4" w:rsidRPr="00906796">
                        <w:rPr>
                          <w:rFonts w:ascii="Arial" w:hAnsi="Arial" w:cs="Arial"/>
                          <w:color w:val="000000" w:themeColor="text1"/>
                          <w:sz w:val="24"/>
                          <w:szCs w:val="24"/>
                        </w:rPr>
                        <w:t>implies</w:t>
                      </w:r>
                      <w:r w:rsidRPr="00906796">
                        <w:rPr>
                          <w:rFonts w:ascii="Arial" w:hAnsi="Arial" w:cs="Arial"/>
                          <w:color w:val="000000" w:themeColor="text1"/>
                          <w:sz w:val="24"/>
                          <w:szCs w:val="24"/>
                        </w:rPr>
                        <w:t xml:space="preserve"> that employee recognition is a key fundamental to the engagement and retention of top talent, resulting in </w:t>
                      </w:r>
                      <w:r w:rsidR="00F75CB4" w:rsidRPr="00906796">
                        <w:rPr>
                          <w:rFonts w:ascii="Arial" w:hAnsi="Arial" w:cs="Arial"/>
                          <w:color w:val="000000" w:themeColor="text1"/>
                          <w:sz w:val="24"/>
                          <w:szCs w:val="24"/>
                        </w:rPr>
                        <w:t>success</w:t>
                      </w:r>
                      <w:r w:rsidRPr="00906796">
                        <w:rPr>
                          <w:rFonts w:ascii="Arial" w:hAnsi="Arial" w:cs="Arial"/>
                          <w:color w:val="000000" w:themeColor="text1"/>
                          <w:sz w:val="24"/>
                          <w:szCs w:val="24"/>
                        </w:rPr>
                        <w:t xml:space="preserve"> for organisations (Littlefield, 2022),</w:t>
                      </w:r>
                    </w:p>
                    <w:p w14:paraId="7AE5569E" w14:textId="206EC076" w:rsidR="007A2CC2" w:rsidRPr="00906796" w:rsidRDefault="007A2CC2" w:rsidP="007A2CC2">
                      <w:pPr>
                        <w:rPr>
                          <w:rFonts w:ascii="Arial" w:hAnsi="Arial" w:cs="Arial"/>
                          <w:color w:val="000000" w:themeColor="text1"/>
                          <w:sz w:val="24"/>
                          <w:szCs w:val="24"/>
                        </w:rPr>
                      </w:pPr>
                      <w:r w:rsidRPr="00906796">
                        <w:rPr>
                          <w:rFonts w:ascii="Arial" w:hAnsi="Arial" w:cs="Arial"/>
                          <w:color w:val="000000" w:themeColor="text1"/>
                          <w:sz w:val="24"/>
                          <w:szCs w:val="24"/>
                        </w:rPr>
                        <w:t xml:space="preserve">To gain feedback from your employees, you must ensure </w:t>
                      </w:r>
                      <w:r w:rsidR="00C92F52">
                        <w:rPr>
                          <w:rFonts w:ascii="Arial" w:hAnsi="Arial" w:cs="Arial"/>
                          <w:color w:val="000000" w:themeColor="text1"/>
                          <w:sz w:val="24"/>
                          <w:szCs w:val="24"/>
                        </w:rPr>
                        <w:t xml:space="preserve">you have </w:t>
                      </w:r>
                      <w:r w:rsidRPr="00906796">
                        <w:rPr>
                          <w:rFonts w:ascii="Arial" w:hAnsi="Arial" w:cs="Arial"/>
                          <w:color w:val="000000" w:themeColor="text1"/>
                          <w:sz w:val="24"/>
                          <w:szCs w:val="24"/>
                        </w:rPr>
                        <w:t xml:space="preserve">regular communication </w:t>
                      </w:r>
                      <w:r w:rsidR="00C92F52">
                        <w:rPr>
                          <w:rFonts w:ascii="Arial" w:hAnsi="Arial" w:cs="Arial"/>
                          <w:color w:val="000000" w:themeColor="text1"/>
                          <w:sz w:val="24"/>
                          <w:szCs w:val="24"/>
                        </w:rPr>
                        <w:t xml:space="preserve">with your team </w:t>
                      </w:r>
                      <w:r w:rsidRPr="00906796">
                        <w:rPr>
                          <w:rFonts w:ascii="Arial" w:hAnsi="Arial" w:cs="Arial"/>
                          <w:color w:val="000000" w:themeColor="text1"/>
                          <w:sz w:val="24"/>
                          <w:szCs w:val="24"/>
                        </w:rPr>
                        <w:t xml:space="preserve">to encourage continuous feedback, schedule check ins with your team and ask daily questions by using the ‘pulse check’ method (Forbes, 2021). An unannounced recognition is a powerful tool used to raise your team’s performance, increases the performance for those who do not get the recognition (Bradler </w:t>
                      </w:r>
                      <w:r w:rsidRPr="00906796">
                        <w:rPr>
                          <w:rFonts w:ascii="Arial" w:hAnsi="Arial" w:cs="Arial"/>
                          <w:i/>
                          <w:iCs/>
                          <w:color w:val="000000" w:themeColor="text1"/>
                          <w:sz w:val="24"/>
                          <w:szCs w:val="24"/>
                        </w:rPr>
                        <w:t xml:space="preserve">et al., </w:t>
                      </w:r>
                      <w:r w:rsidRPr="00906796">
                        <w:rPr>
                          <w:rFonts w:ascii="Arial" w:hAnsi="Arial" w:cs="Arial"/>
                          <w:color w:val="000000" w:themeColor="text1"/>
                          <w:sz w:val="24"/>
                          <w:szCs w:val="24"/>
                        </w:rPr>
                        <w:t>2016).</w:t>
                      </w:r>
                    </w:p>
                    <w:p w14:paraId="4B38DA5F" w14:textId="77777777" w:rsidR="007A2CC2" w:rsidRPr="002368FA" w:rsidRDefault="007A2CC2" w:rsidP="007A2CC2">
                      <w:pPr>
                        <w:spacing w:after="0" w:line="240" w:lineRule="auto"/>
                        <w:rPr>
                          <w:rFonts w:ascii="Arial" w:hAnsi="Arial" w:cs="Arial"/>
                          <w:sz w:val="24"/>
                          <w:szCs w:val="24"/>
                        </w:rPr>
                      </w:pPr>
                    </w:p>
                  </w:txbxContent>
                </v:textbox>
                <w10:wrap type="square"/>
              </v:shape>
            </w:pict>
          </mc:Fallback>
        </mc:AlternateContent>
      </w:r>
      <w:r w:rsidR="007A2CC2" w:rsidRPr="002651E4">
        <w:rPr>
          <w:rFonts w:ascii="Arial" w:hAnsi="Arial" w:cs="Arial"/>
        </w:rPr>
        <mc:AlternateContent>
          <mc:Choice Requires="wps">
            <w:drawing>
              <wp:anchor distT="45720" distB="45720" distL="114300" distR="114300" simplePos="0" relativeHeight="251712512" behindDoc="0" locked="0" layoutInCell="1" allowOverlap="1" wp14:anchorId="5578E359" wp14:editId="19B6B9D5">
                <wp:simplePos x="0" y="0"/>
                <wp:positionH relativeFrom="column">
                  <wp:posOffset>2054225</wp:posOffset>
                </wp:positionH>
                <wp:positionV relativeFrom="paragraph">
                  <wp:posOffset>2112645</wp:posOffset>
                </wp:positionV>
                <wp:extent cx="2734945" cy="1525905"/>
                <wp:effectExtent l="0" t="0" r="0" b="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4945" cy="1525905"/>
                        </a:xfrm>
                        <a:prstGeom prst="rect">
                          <a:avLst/>
                        </a:prstGeom>
                        <a:noFill/>
                        <a:ln w="9525">
                          <a:noFill/>
                          <a:miter lim="800000"/>
                          <a:headEnd/>
                          <a:tailEnd/>
                        </a:ln>
                      </wps:spPr>
                      <wps:txbx>
                        <w:txbxContent>
                          <w:p w14:paraId="258B903C" w14:textId="77777777" w:rsidR="007A2CC2" w:rsidRPr="00F042ED" w:rsidRDefault="007A2CC2" w:rsidP="007A2CC2">
                            <w:pPr>
                              <w:rPr>
                                <w:color w:val="000000" w:themeColor="text1"/>
                                <w:sz w:val="24"/>
                                <w:szCs w:val="24"/>
                              </w:rPr>
                            </w:pPr>
                            <w:r w:rsidRPr="00F042ED">
                              <w:rPr>
                                <w:color w:val="000000" w:themeColor="text1"/>
                                <w:sz w:val="24"/>
                                <w:szCs w:val="24"/>
                              </w:rPr>
                              <w:t>Motivators – what an individual wants i.e. money, promotions.</w:t>
                            </w:r>
                          </w:p>
                          <w:p w14:paraId="76291367" w14:textId="77777777" w:rsidR="007A2CC2" w:rsidRPr="00F042ED" w:rsidRDefault="007A2CC2" w:rsidP="007A2CC2">
                            <w:pPr>
                              <w:rPr>
                                <w:color w:val="000000" w:themeColor="text1"/>
                                <w:sz w:val="24"/>
                                <w:szCs w:val="24"/>
                              </w:rPr>
                            </w:pPr>
                            <w:r w:rsidRPr="00F042ED">
                              <w:rPr>
                                <w:color w:val="000000" w:themeColor="text1"/>
                                <w:sz w:val="24"/>
                                <w:szCs w:val="24"/>
                              </w:rPr>
                              <w:t>Enablers – these will be Line Managers who can give staff what they want.</w:t>
                            </w:r>
                          </w:p>
                          <w:p w14:paraId="20DA4CCF" w14:textId="77777777" w:rsidR="007A2CC2" w:rsidRPr="00F042ED" w:rsidRDefault="007A2CC2" w:rsidP="007A2CC2">
                            <w:pPr>
                              <w:rPr>
                                <w:color w:val="000000" w:themeColor="text1"/>
                                <w:sz w:val="24"/>
                                <w:szCs w:val="24"/>
                              </w:rPr>
                            </w:pPr>
                            <w:r w:rsidRPr="00F042ED">
                              <w:rPr>
                                <w:color w:val="000000" w:themeColor="text1"/>
                                <w:sz w:val="24"/>
                                <w:szCs w:val="24"/>
                              </w:rPr>
                              <w:t>Triggers – the satisfied state to allow the enabler to provide to the motivator.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78E359" id="_x0000_s1037" type="#_x0000_t202" style="position:absolute;margin-left:161.75pt;margin-top:166.35pt;width:215.35pt;height:120.15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" filled="f" stroked="f">
                <v:textbox>
                  <w:txbxContent>
                    <w:p w14:paraId="258B903C" w14:textId="77777777" w:rsidR="007A2CC2" w:rsidRPr="00F042ED" w:rsidRDefault="007A2CC2" w:rsidP="007A2CC2">
                      <w:pPr>
                        <w:rPr>
                          <w:color w:val="000000" w:themeColor="text1"/>
                          <w:sz w:val="24"/>
                          <w:szCs w:val="24"/>
                        </w:rPr>
                      </w:pPr>
                      <w:r w:rsidRPr="00F042ED">
                        <w:rPr>
                          <w:color w:val="000000" w:themeColor="text1"/>
                          <w:sz w:val="24"/>
                          <w:szCs w:val="24"/>
                        </w:rPr>
                        <w:t>Motivators – what an individual wants i.e. money, promotions.</w:t>
                      </w:r>
                    </w:p>
                    <w:p w14:paraId="76291367" w14:textId="77777777" w:rsidR="007A2CC2" w:rsidRPr="00F042ED" w:rsidRDefault="007A2CC2" w:rsidP="007A2CC2">
                      <w:pPr>
                        <w:rPr>
                          <w:color w:val="000000" w:themeColor="text1"/>
                          <w:sz w:val="24"/>
                          <w:szCs w:val="24"/>
                        </w:rPr>
                      </w:pPr>
                      <w:r w:rsidRPr="00F042ED">
                        <w:rPr>
                          <w:color w:val="000000" w:themeColor="text1"/>
                          <w:sz w:val="24"/>
                          <w:szCs w:val="24"/>
                        </w:rPr>
                        <w:t>Enablers – these will be Line Managers who can give staff what they want.</w:t>
                      </w:r>
                    </w:p>
                    <w:p w14:paraId="20DA4CCF" w14:textId="77777777" w:rsidR="007A2CC2" w:rsidRPr="00F042ED" w:rsidRDefault="007A2CC2" w:rsidP="007A2CC2">
                      <w:pPr>
                        <w:rPr>
                          <w:color w:val="000000" w:themeColor="text1"/>
                          <w:sz w:val="24"/>
                          <w:szCs w:val="24"/>
                        </w:rPr>
                      </w:pPr>
                      <w:r w:rsidRPr="00F042ED">
                        <w:rPr>
                          <w:color w:val="000000" w:themeColor="text1"/>
                          <w:sz w:val="24"/>
                          <w:szCs w:val="24"/>
                        </w:rPr>
                        <w:t>Triggers – the satisfied state to allow the enabler to provide to the motivator.</w:t>
                      </w:r>
                    </w:p>
                  </w:txbxContent>
                </v:textbox>
                <w10:wrap type="square"/>
              </v:shape>
            </w:pict>
          </mc:Fallback>
        </mc:AlternateContent>
      </w:r>
      <w:r w:rsidR="007A2CC2" w:rsidRPr="002651E4">
        <w:rPr>
          <w:rFonts w:ascii="Arial" w:hAnsi="Arial" w:cs="Arial"/>
        </w:rPr>
        <mc:AlternateContent>
          <mc:Choice Requires="wps">
            <w:drawing>
              <wp:anchor distT="45720" distB="45720" distL="114300" distR="114300" simplePos="0" relativeHeight="251711488" behindDoc="0" locked="0" layoutInCell="1" allowOverlap="1" wp14:anchorId="1203D475" wp14:editId="37FA4932">
                <wp:simplePos x="0" y="0"/>
                <wp:positionH relativeFrom="column">
                  <wp:posOffset>71331</wp:posOffset>
                </wp:positionH>
                <wp:positionV relativeFrom="paragraph">
                  <wp:posOffset>1208891</wp:posOffset>
                </wp:positionV>
                <wp:extent cx="4690110" cy="2912110"/>
                <wp:effectExtent l="133350" t="57150" r="72390" b="40640"/>
                <wp:wrapSquare wrapText="bothSides"/>
                <wp:docPr id="37"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90110" cy="2912110"/>
                        </a:xfrm>
                        <a:custGeom>
                          <a:avLst/>
                          <a:gdLst>
                            <a:gd name="connsiteX0" fmla="*/ 0 w 4690110"/>
                            <a:gd name="connsiteY0" fmla="*/ 0 h 2912110"/>
                            <a:gd name="connsiteX1" fmla="*/ 4690110 w 4690110"/>
                            <a:gd name="connsiteY1" fmla="*/ 0 h 2912110"/>
                            <a:gd name="connsiteX2" fmla="*/ 4690110 w 4690110"/>
                            <a:gd name="connsiteY2" fmla="*/ 2912110 h 2912110"/>
                            <a:gd name="connsiteX3" fmla="*/ 0 w 4690110"/>
                            <a:gd name="connsiteY3" fmla="*/ 2912110 h 2912110"/>
                            <a:gd name="connsiteX4" fmla="*/ 0 w 4690110"/>
                            <a:gd name="connsiteY4" fmla="*/ 0 h 291211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690110" h="2912110" fill="none" extrusionOk="0">
                              <a:moveTo>
                                <a:pt x="0" y="0"/>
                              </a:moveTo>
                              <a:cubicBezTo>
                                <a:pt x="678901" y="87309"/>
                                <a:pt x="3880771" y="-134678"/>
                                <a:pt x="4690110" y="0"/>
                              </a:cubicBezTo>
                              <a:cubicBezTo>
                                <a:pt x="4558524" y="1261293"/>
                                <a:pt x="4756275" y="1603357"/>
                                <a:pt x="4690110" y="2912110"/>
                              </a:cubicBezTo>
                              <a:cubicBezTo>
                                <a:pt x="3990115" y="2781509"/>
                                <a:pt x="1323942" y="2797224"/>
                                <a:pt x="0" y="2912110"/>
                              </a:cubicBezTo>
                              <a:cubicBezTo>
                                <a:pt x="-153265" y="1716404"/>
                                <a:pt x="-167294" y="663195"/>
                                <a:pt x="0" y="0"/>
                              </a:cubicBezTo>
                              <a:close/>
                            </a:path>
                            <a:path w="4690110" h="2912110" stroke="0" extrusionOk="0">
                              <a:moveTo>
                                <a:pt x="0" y="0"/>
                              </a:moveTo>
                              <a:cubicBezTo>
                                <a:pt x="1560937" y="71999"/>
                                <a:pt x="3889701" y="-47597"/>
                                <a:pt x="4690110" y="0"/>
                              </a:cubicBezTo>
                              <a:cubicBezTo>
                                <a:pt x="4789423" y="1350646"/>
                                <a:pt x="4751818" y="2374895"/>
                                <a:pt x="4690110" y="2912110"/>
                              </a:cubicBezTo>
                              <a:cubicBezTo>
                                <a:pt x="3882331" y="2757599"/>
                                <a:pt x="2037073" y="2915008"/>
                                <a:pt x="0" y="2912110"/>
                              </a:cubicBezTo>
                              <a:cubicBezTo>
                                <a:pt x="155454" y="1805789"/>
                                <a:pt x="-34862" y="518425"/>
                                <a:pt x="0" y="0"/>
                              </a:cubicBezTo>
                              <a:close/>
                            </a:path>
                          </a:pathLst>
                        </a:custGeom>
                        <a:solidFill>
                          <a:srgbClr val="92D050"/>
                        </a:solidFill>
                        <a:ln>
                          <a:solidFill>
                            <a:schemeClr val="tx1"/>
                          </a:solidFill>
                          <a:extLst>
                            <a:ext uri="{C807C97D-BFC1-408E-A445-0C87EB9F89A2}">
                              <ask:lineSketchStyleProps xmlns:ask="http://schemas.microsoft.com/office/drawing/2018/sketchyshapes" sd="2686100952">
                                <a:prstGeom prst="rect">
                                  <a:avLst/>
                                </a:prstGeom>
                                <ask:type>
                                  <ask:lineSketchCurved/>
                                </ask:type>
                              </ask:lineSketchStyleProps>
                            </a:ext>
                          </a:extLst>
                        </a:ln>
                      </wps:spPr>
                      <wps:style>
                        <a:lnRef idx="2">
                          <a:schemeClr val="dk1"/>
                        </a:lnRef>
                        <a:fillRef idx="1">
                          <a:schemeClr val="lt1"/>
                        </a:fillRef>
                        <a:effectRef idx="0">
                          <a:schemeClr val="dk1"/>
                        </a:effectRef>
                        <a:fontRef idx="minor">
                          <a:schemeClr val="dk1"/>
                        </a:fontRef>
                      </wps:style>
                      <wps:txbx>
                        <w:txbxContent>
                          <w:p w14:paraId="20CEC30A" w14:textId="77777777" w:rsidR="007A2CC2" w:rsidRPr="00B234C1" w:rsidRDefault="007A2CC2" w:rsidP="007A2CC2">
                            <w:pPr>
                              <w:spacing w:after="0" w:line="240" w:lineRule="auto"/>
                              <w:jc w:val="both"/>
                              <w:rPr>
                                <w:rFonts w:ascii="Arial" w:hAnsi="Arial" w:cs="Arial"/>
                                <w:color w:val="000000" w:themeColor="text1"/>
                                <w:sz w:val="24"/>
                                <w:szCs w:val="24"/>
                              </w:rPr>
                            </w:pPr>
                            <w:r w:rsidRPr="00B234C1">
                              <w:rPr>
                                <w:rFonts w:ascii="Arial" w:hAnsi="Arial" w:cs="Arial"/>
                                <w:color w:val="000000" w:themeColor="text1"/>
                                <w:sz w:val="24"/>
                                <w:szCs w:val="24"/>
                              </w:rPr>
                              <w:t>Identify the unwritten rules in your department, this will help discover areas of concern relating to your team’s morale.</w:t>
                            </w:r>
                          </w:p>
                          <w:p w14:paraId="371D1A4B" w14:textId="62EAEBB6" w:rsidR="007A2CC2" w:rsidRPr="00B234C1" w:rsidRDefault="007A2CC2" w:rsidP="007A2CC2">
                            <w:pPr>
                              <w:spacing w:after="0" w:line="240" w:lineRule="auto"/>
                              <w:jc w:val="both"/>
                              <w:rPr>
                                <w:rFonts w:ascii="Arial" w:hAnsi="Arial" w:cs="Arial"/>
                                <w:color w:val="000000" w:themeColor="text1"/>
                                <w:sz w:val="24"/>
                                <w:szCs w:val="24"/>
                              </w:rPr>
                            </w:pPr>
                            <w:r w:rsidRPr="00B234C1">
                              <w:rPr>
                                <w:rFonts w:ascii="Arial" w:hAnsi="Arial" w:cs="Arial"/>
                                <w:color w:val="000000" w:themeColor="text1"/>
                                <w:sz w:val="24"/>
                                <w:szCs w:val="24"/>
                              </w:rPr>
                              <w:t xml:space="preserve">Using three identifiers </w:t>
                            </w:r>
                            <w:r w:rsidR="00FB323B">
                              <w:rPr>
                                <w:rFonts w:ascii="Arial" w:hAnsi="Arial" w:cs="Arial"/>
                                <w:color w:val="000000" w:themeColor="text1"/>
                                <w:sz w:val="24"/>
                                <w:szCs w:val="24"/>
                              </w:rPr>
                              <w:t xml:space="preserve">helps us understand what an employee will do when their attention </w:t>
                            </w:r>
                            <w:r w:rsidR="00D73535">
                              <w:rPr>
                                <w:rFonts w:ascii="Arial" w:hAnsi="Arial" w:cs="Arial"/>
                                <w:color w:val="000000" w:themeColor="text1"/>
                                <w:sz w:val="24"/>
                                <w:szCs w:val="24"/>
                              </w:rPr>
                              <w:t xml:space="preserve">has been prompted </w:t>
                            </w:r>
                            <w:r w:rsidRPr="00B234C1">
                              <w:rPr>
                                <w:rFonts w:ascii="Arial" w:hAnsi="Arial" w:cs="Arial"/>
                                <w:color w:val="000000" w:themeColor="text1"/>
                                <w:sz w:val="24"/>
                                <w:szCs w:val="24"/>
                              </w:rPr>
                              <w:t>(Scott-Morgan, 1994).</w:t>
                            </w:r>
                          </w:p>
                          <w:p w14:paraId="728689E8" w14:textId="77777777" w:rsidR="007A2CC2" w:rsidRPr="00B234C1" w:rsidRDefault="007A2CC2" w:rsidP="007A2CC2">
                            <w:pPr>
                              <w:spacing w:after="0" w:line="240" w:lineRule="auto"/>
                              <w:jc w:val="both"/>
                              <w:rPr>
                                <w:rFonts w:ascii="Arial" w:hAnsi="Arial" w:cs="Arial"/>
                                <w:sz w:val="24"/>
                                <w:szCs w:val="24"/>
                              </w:rPr>
                            </w:pPr>
                            <w:r w:rsidRPr="00B234C1">
                              <w:rPr>
                                <w:rFonts w:ascii="Arial" w:hAnsi="Arial" w:cs="Arial"/>
                                <w:sz w:val="24"/>
                                <w:szCs w:val="24"/>
                              </w:rPr>
                              <w:t xml:space="preserve"> </w:t>
                            </w:r>
                          </w:p>
                          <w:p w14:paraId="2E65813E" w14:textId="77777777" w:rsidR="007A2CC2" w:rsidRPr="00B234C1" w:rsidRDefault="007A2CC2" w:rsidP="007A2CC2">
                            <w:pPr>
                              <w:spacing w:after="0" w:line="240" w:lineRule="auto"/>
                              <w:jc w:val="both"/>
                              <w:rPr>
                                <w:rFonts w:ascii="Arial" w:hAnsi="Arial" w:cs="Arial"/>
                                <w:sz w:val="24"/>
                                <w:szCs w:val="24"/>
                              </w:rPr>
                            </w:pPr>
                            <w:r w:rsidRPr="00B234C1">
                              <w:rPr>
                                <w:noProof/>
                                <w:sz w:val="24"/>
                                <w:szCs w:val="24"/>
                              </w:rPr>
                              <w:drawing>
                                <wp:inline distT="0" distB="0" distL="0" distR="0" wp14:anchorId="133A368C" wp14:editId="3B4B6476">
                                  <wp:extent cx="2341245" cy="1725295"/>
                                  <wp:effectExtent l="0" t="0" r="1905" b="8255"/>
                                  <wp:docPr id="47" name="Picture 4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41245" cy="1725295"/>
                                          </a:xfrm>
                                          <a:prstGeom prst="rect">
                                            <a:avLst/>
                                          </a:prstGeom>
                                          <a:noFill/>
                                        </pic:spPr>
                                      </pic:pic>
                                    </a:graphicData>
                                  </a:graphic>
                                </wp:inline>
                              </w:drawing>
                            </w:r>
                          </w:p>
                          <w:p w14:paraId="071BFA06" w14:textId="77777777" w:rsidR="007A2CC2" w:rsidRPr="00B234C1" w:rsidRDefault="007A2CC2" w:rsidP="007A2CC2">
                            <w:pPr>
                              <w:spacing w:after="0" w:line="240" w:lineRule="auto"/>
                              <w:jc w:val="both"/>
                              <w:rPr>
                                <w:rFonts w:ascii="Arial" w:hAnsi="Arial" w:cs="Arial"/>
                                <w:color w:val="000000" w:themeColor="text1"/>
                                <w:sz w:val="24"/>
                                <w:szCs w:val="24"/>
                              </w:rPr>
                            </w:pPr>
                            <w:r w:rsidRPr="00B234C1">
                              <w:rPr>
                                <w:rFonts w:ascii="Arial" w:hAnsi="Arial" w:cs="Arial"/>
                                <w:color w:val="000000" w:themeColor="text1"/>
                                <w:sz w:val="24"/>
                                <w:szCs w:val="24"/>
                              </w:rPr>
                              <w:t>(Scott-Morgan, 1994).</w:t>
                            </w:r>
                          </w:p>
                          <w:p w14:paraId="57536B21" w14:textId="77777777" w:rsidR="007A2CC2" w:rsidRPr="00B234C1" w:rsidRDefault="007A2CC2" w:rsidP="007A2CC2">
                            <w:pPr>
                              <w:spacing w:after="0" w:line="240" w:lineRule="auto"/>
                              <w:jc w:val="both"/>
                              <w:rPr>
                                <w:rFonts w:ascii="Arial" w:hAnsi="Arial" w:cs="Arial"/>
                                <w:color w:val="000000" w:themeColor="text1"/>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03D475" id="Text Box 37" o:spid="_x0000_s1038" type="#_x0000_t202" style="position:absolute;margin-left:5.6pt;margin-top:95.2pt;width:369.3pt;height:229.3pt;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" fillcolor="#92d050" strokecolor="black [3213]" strokeweight="1pt">
                <v:textbox>
                  <w:txbxContent>
                    <w:p w14:paraId="20CEC30A" w14:textId="77777777" w:rsidR="007A2CC2" w:rsidRPr="00B234C1" w:rsidRDefault="007A2CC2" w:rsidP="007A2CC2">
                      <w:pPr>
                        <w:spacing w:after="0" w:line="240" w:lineRule="auto"/>
                        <w:jc w:val="both"/>
                        <w:rPr>
                          <w:rFonts w:ascii="Arial" w:hAnsi="Arial" w:cs="Arial"/>
                          <w:color w:val="000000" w:themeColor="text1"/>
                          <w:sz w:val="24"/>
                          <w:szCs w:val="24"/>
                        </w:rPr>
                      </w:pPr>
                      <w:r w:rsidRPr="00B234C1">
                        <w:rPr>
                          <w:rFonts w:ascii="Arial" w:hAnsi="Arial" w:cs="Arial"/>
                          <w:color w:val="000000" w:themeColor="text1"/>
                          <w:sz w:val="24"/>
                          <w:szCs w:val="24"/>
                        </w:rPr>
                        <w:t>Identify the unwritten rules in your department, this will help discover areas of concern relating to your team’s morale.</w:t>
                      </w:r>
                    </w:p>
                    <w:p w14:paraId="371D1A4B" w14:textId="62EAEBB6" w:rsidR="007A2CC2" w:rsidRPr="00B234C1" w:rsidRDefault="007A2CC2" w:rsidP="007A2CC2">
                      <w:pPr>
                        <w:spacing w:after="0" w:line="240" w:lineRule="auto"/>
                        <w:jc w:val="both"/>
                        <w:rPr>
                          <w:rFonts w:ascii="Arial" w:hAnsi="Arial" w:cs="Arial"/>
                          <w:color w:val="000000" w:themeColor="text1"/>
                          <w:sz w:val="24"/>
                          <w:szCs w:val="24"/>
                        </w:rPr>
                      </w:pPr>
                      <w:r w:rsidRPr="00B234C1">
                        <w:rPr>
                          <w:rFonts w:ascii="Arial" w:hAnsi="Arial" w:cs="Arial"/>
                          <w:color w:val="000000" w:themeColor="text1"/>
                          <w:sz w:val="24"/>
                          <w:szCs w:val="24"/>
                        </w:rPr>
                        <w:t xml:space="preserve">Using three identifiers </w:t>
                      </w:r>
                      <w:r w:rsidR="00FB323B">
                        <w:rPr>
                          <w:rFonts w:ascii="Arial" w:hAnsi="Arial" w:cs="Arial"/>
                          <w:color w:val="000000" w:themeColor="text1"/>
                          <w:sz w:val="24"/>
                          <w:szCs w:val="24"/>
                        </w:rPr>
                        <w:t xml:space="preserve">helps us understand what an employee will do when their attention </w:t>
                      </w:r>
                      <w:r w:rsidR="00D73535">
                        <w:rPr>
                          <w:rFonts w:ascii="Arial" w:hAnsi="Arial" w:cs="Arial"/>
                          <w:color w:val="000000" w:themeColor="text1"/>
                          <w:sz w:val="24"/>
                          <w:szCs w:val="24"/>
                        </w:rPr>
                        <w:t xml:space="preserve">has been prompted </w:t>
                      </w:r>
                      <w:r w:rsidRPr="00B234C1">
                        <w:rPr>
                          <w:rFonts w:ascii="Arial" w:hAnsi="Arial" w:cs="Arial"/>
                          <w:color w:val="000000" w:themeColor="text1"/>
                          <w:sz w:val="24"/>
                          <w:szCs w:val="24"/>
                        </w:rPr>
                        <w:t>(Scott-Morgan, 1994).</w:t>
                      </w:r>
                    </w:p>
                    <w:p w14:paraId="728689E8" w14:textId="77777777" w:rsidR="007A2CC2" w:rsidRPr="00B234C1" w:rsidRDefault="007A2CC2" w:rsidP="007A2CC2">
                      <w:pPr>
                        <w:spacing w:after="0" w:line="240" w:lineRule="auto"/>
                        <w:jc w:val="both"/>
                        <w:rPr>
                          <w:rFonts w:ascii="Arial" w:hAnsi="Arial" w:cs="Arial"/>
                          <w:sz w:val="24"/>
                          <w:szCs w:val="24"/>
                        </w:rPr>
                      </w:pPr>
                      <w:r w:rsidRPr="00B234C1">
                        <w:rPr>
                          <w:rFonts w:ascii="Arial" w:hAnsi="Arial" w:cs="Arial"/>
                          <w:sz w:val="24"/>
                          <w:szCs w:val="24"/>
                        </w:rPr>
                        <w:t xml:space="preserve"> </w:t>
                      </w:r>
                    </w:p>
                    <w:p w14:paraId="2E65813E" w14:textId="77777777" w:rsidR="007A2CC2" w:rsidRPr="00B234C1" w:rsidRDefault="007A2CC2" w:rsidP="007A2CC2">
                      <w:pPr>
                        <w:spacing w:after="0" w:line="240" w:lineRule="auto"/>
                        <w:jc w:val="both"/>
                        <w:rPr>
                          <w:rFonts w:ascii="Arial" w:hAnsi="Arial" w:cs="Arial"/>
                          <w:sz w:val="24"/>
                          <w:szCs w:val="24"/>
                        </w:rPr>
                      </w:pPr>
                      <w:r w:rsidRPr="00B234C1">
                        <w:rPr>
                          <w:noProof/>
                          <w:sz w:val="24"/>
                          <w:szCs w:val="24"/>
                        </w:rPr>
                        <w:drawing>
                          <wp:inline distT="0" distB="0" distL="0" distR="0" wp14:anchorId="133A368C" wp14:editId="3B4B6476">
                            <wp:extent cx="2341245" cy="1725295"/>
                            <wp:effectExtent l="0" t="0" r="1905" b="8255"/>
                            <wp:docPr id="47" name="Picture 4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41245" cy="1725295"/>
                                    </a:xfrm>
                                    <a:prstGeom prst="rect">
                                      <a:avLst/>
                                    </a:prstGeom>
                                    <a:noFill/>
                                  </pic:spPr>
                                </pic:pic>
                              </a:graphicData>
                            </a:graphic>
                          </wp:inline>
                        </w:drawing>
                      </w:r>
                    </w:p>
                    <w:p w14:paraId="071BFA06" w14:textId="77777777" w:rsidR="007A2CC2" w:rsidRPr="00B234C1" w:rsidRDefault="007A2CC2" w:rsidP="007A2CC2">
                      <w:pPr>
                        <w:spacing w:after="0" w:line="240" w:lineRule="auto"/>
                        <w:jc w:val="both"/>
                        <w:rPr>
                          <w:rFonts w:ascii="Arial" w:hAnsi="Arial" w:cs="Arial"/>
                          <w:color w:val="000000" w:themeColor="text1"/>
                          <w:sz w:val="24"/>
                          <w:szCs w:val="24"/>
                        </w:rPr>
                      </w:pPr>
                      <w:r w:rsidRPr="00B234C1">
                        <w:rPr>
                          <w:rFonts w:ascii="Arial" w:hAnsi="Arial" w:cs="Arial"/>
                          <w:color w:val="000000" w:themeColor="text1"/>
                          <w:sz w:val="24"/>
                          <w:szCs w:val="24"/>
                        </w:rPr>
                        <w:t>(Scott-Morgan, 1994).</w:t>
                      </w:r>
                    </w:p>
                    <w:p w14:paraId="57536B21" w14:textId="77777777" w:rsidR="007A2CC2" w:rsidRPr="00B234C1" w:rsidRDefault="007A2CC2" w:rsidP="007A2CC2">
                      <w:pPr>
                        <w:spacing w:after="0" w:line="240" w:lineRule="auto"/>
                        <w:jc w:val="both"/>
                        <w:rPr>
                          <w:rFonts w:ascii="Arial" w:hAnsi="Arial" w:cs="Arial"/>
                          <w:color w:val="000000" w:themeColor="text1"/>
                          <w:sz w:val="24"/>
                          <w:szCs w:val="24"/>
                        </w:rPr>
                      </w:pPr>
                    </w:p>
                  </w:txbxContent>
                </v:textbox>
                <w10:wrap type="square"/>
              </v:shape>
            </w:pict>
          </mc:Fallback>
        </mc:AlternateContent>
      </w:r>
      <w:r w:rsidR="007A2CC2" w:rsidRPr="002651E4">
        <w:rPr>
          <w:rFonts w:ascii="Arial" w:hAnsi="Arial" w:cs="Arial"/>
        </w:rPr>
        <mc:AlternateContent>
          <mc:Choice Requires="wps">
            <w:drawing>
              <wp:anchor distT="45720" distB="45720" distL="114300" distR="114300" simplePos="0" relativeHeight="251718656" behindDoc="0" locked="0" layoutInCell="1" allowOverlap="1" wp14:anchorId="17D6E1F3" wp14:editId="29A6F880">
                <wp:simplePos x="0" y="0"/>
                <wp:positionH relativeFrom="column">
                  <wp:posOffset>5153660</wp:posOffset>
                </wp:positionH>
                <wp:positionV relativeFrom="paragraph">
                  <wp:posOffset>7557770</wp:posOffset>
                </wp:positionV>
                <wp:extent cx="4690110" cy="2167255"/>
                <wp:effectExtent l="19050" t="76200" r="91440" b="156845"/>
                <wp:wrapSquare wrapText="bothSides"/>
                <wp:docPr id="38"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90110" cy="2167255"/>
                        </a:xfrm>
                        <a:custGeom>
                          <a:avLst/>
                          <a:gdLst>
                            <a:gd name="connsiteX0" fmla="*/ 0 w 4690110"/>
                            <a:gd name="connsiteY0" fmla="*/ 0 h 2167255"/>
                            <a:gd name="connsiteX1" fmla="*/ 4690110 w 4690110"/>
                            <a:gd name="connsiteY1" fmla="*/ 0 h 2167255"/>
                            <a:gd name="connsiteX2" fmla="*/ 4690110 w 4690110"/>
                            <a:gd name="connsiteY2" fmla="*/ 2167255 h 2167255"/>
                            <a:gd name="connsiteX3" fmla="*/ 0 w 4690110"/>
                            <a:gd name="connsiteY3" fmla="*/ 2167255 h 2167255"/>
                            <a:gd name="connsiteX4" fmla="*/ 0 w 4690110"/>
                            <a:gd name="connsiteY4" fmla="*/ 0 h 216725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690110" h="2167255" fill="none" extrusionOk="0">
                              <a:moveTo>
                                <a:pt x="0" y="0"/>
                              </a:moveTo>
                              <a:cubicBezTo>
                                <a:pt x="1770326" y="-159613"/>
                                <a:pt x="3478753" y="14475"/>
                                <a:pt x="4690110" y="0"/>
                              </a:cubicBezTo>
                              <a:cubicBezTo>
                                <a:pt x="4726655" y="1054759"/>
                                <a:pt x="4676282" y="1759738"/>
                                <a:pt x="4690110" y="2167255"/>
                              </a:cubicBezTo>
                              <a:cubicBezTo>
                                <a:pt x="3662733" y="2327263"/>
                                <a:pt x="2271067" y="2318383"/>
                                <a:pt x="0" y="2167255"/>
                              </a:cubicBezTo>
                              <a:cubicBezTo>
                                <a:pt x="105083" y="1208538"/>
                                <a:pt x="152653" y="423945"/>
                                <a:pt x="0" y="0"/>
                              </a:cubicBezTo>
                              <a:close/>
                            </a:path>
                            <a:path w="4690110" h="2167255" stroke="0" extrusionOk="0">
                              <a:moveTo>
                                <a:pt x="0" y="0"/>
                              </a:moveTo>
                              <a:cubicBezTo>
                                <a:pt x="1740974" y="113949"/>
                                <a:pt x="3308315" y="-85421"/>
                                <a:pt x="4690110" y="0"/>
                              </a:cubicBezTo>
                              <a:cubicBezTo>
                                <a:pt x="4821063" y="956946"/>
                                <a:pt x="4731939" y="1611223"/>
                                <a:pt x="4690110" y="2167255"/>
                              </a:cubicBezTo>
                              <a:cubicBezTo>
                                <a:pt x="2878210" y="2258047"/>
                                <a:pt x="1013253" y="2288870"/>
                                <a:pt x="0" y="2167255"/>
                              </a:cubicBezTo>
                              <a:cubicBezTo>
                                <a:pt x="-73746" y="1428543"/>
                                <a:pt x="127936" y="828632"/>
                                <a:pt x="0" y="0"/>
                              </a:cubicBezTo>
                              <a:close/>
                            </a:path>
                          </a:pathLst>
                        </a:custGeom>
                        <a:solidFill>
                          <a:srgbClr val="92D050"/>
                        </a:solidFill>
                        <a:ln>
                          <a:solidFill>
                            <a:schemeClr val="tx1"/>
                          </a:solidFill>
                          <a:extLst>
                            <a:ext uri="{C807C97D-BFC1-408E-A445-0C87EB9F89A2}">
                              <ask:lineSketchStyleProps xmlns:ask="http://schemas.microsoft.com/office/drawing/2018/sketchyshapes" sd="4288212453">
                                <a:prstGeom prst="rect">
                                  <a:avLst/>
                                </a:prstGeom>
                                <ask:type>
                                  <ask:lineSketchCurved/>
                                </ask:type>
                              </ask:lineSketchStyleProps>
                            </a:ext>
                          </a:extLst>
                        </a:ln>
                      </wps:spPr>
                      <wps:style>
                        <a:lnRef idx="2">
                          <a:schemeClr val="dk1"/>
                        </a:lnRef>
                        <a:fillRef idx="1">
                          <a:schemeClr val="lt1"/>
                        </a:fillRef>
                        <a:effectRef idx="0">
                          <a:schemeClr val="dk1"/>
                        </a:effectRef>
                        <a:fontRef idx="minor">
                          <a:schemeClr val="dk1"/>
                        </a:fontRef>
                      </wps:style>
                      <wps:txbx>
                        <w:txbxContent>
                          <w:p w14:paraId="5659E745" w14:textId="77777777" w:rsidR="007A2CC2" w:rsidRPr="00E82A73" w:rsidRDefault="007A2CC2" w:rsidP="007A2CC2">
                            <w:pPr>
                              <w:rPr>
                                <w:rFonts w:ascii="Arial" w:hAnsi="Arial" w:cs="Arial"/>
                                <w:b/>
                                <w:bCs/>
                                <w:sz w:val="24"/>
                                <w:szCs w:val="24"/>
                              </w:rPr>
                            </w:pPr>
                            <w:r w:rsidRPr="00E82A73">
                              <w:rPr>
                                <w:rFonts w:ascii="Arial" w:hAnsi="Arial" w:cs="Arial"/>
                                <w:b/>
                                <w:bCs/>
                                <w:sz w:val="24"/>
                                <w:szCs w:val="24"/>
                              </w:rPr>
                              <w:t>Next steps to non-compliance:</w:t>
                            </w:r>
                          </w:p>
                          <w:p w14:paraId="520A2B31" w14:textId="493A7DED" w:rsidR="007A2CC2" w:rsidRDefault="007A2CC2" w:rsidP="007A2CC2">
                            <w:pPr>
                              <w:rPr>
                                <w:rFonts w:ascii="Arial" w:hAnsi="Arial" w:cs="Arial"/>
                                <w:sz w:val="24"/>
                                <w:szCs w:val="24"/>
                              </w:rPr>
                            </w:pPr>
                            <w:r>
                              <w:rPr>
                                <w:rFonts w:ascii="Arial" w:hAnsi="Arial" w:cs="Arial"/>
                                <w:sz w:val="24"/>
                                <w:szCs w:val="24"/>
                              </w:rPr>
                              <w:t>Employees who do not have the knowledge of our policies and procedures may need training to upskill and refresh their initial training. Employees may have developed workplace habits that are difficult to break, resist</w:t>
                            </w:r>
                            <w:r w:rsidR="00412B4B">
                              <w:rPr>
                                <w:rFonts w:ascii="Arial" w:hAnsi="Arial" w:cs="Arial"/>
                                <w:sz w:val="24"/>
                                <w:szCs w:val="24"/>
                              </w:rPr>
                              <w:t xml:space="preserve">ing </w:t>
                            </w:r>
                            <w:r>
                              <w:rPr>
                                <w:rFonts w:ascii="Arial" w:hAnsi="Arial" w:cs="Arial"/>
                                <w:sz w:val="24"/>
                                <w:szCs w:val="24"/>
                              </w:rPr>
                              <w:t>change, lack of understanding and confusion with process</w:t>
                            </w:r>
                            <w:r w:rsidR="00412B4B">
                              <w:rPr>
                                <w:rFonts w:ascii="Arial" w:hAnsi="Arial" w:cs="Arial"/>
                                <w:sz w:val="24"/>
                                <w:szCs w:val="24"/>
                              </w:rPr>
                              <w:t>es</w:t>
                            </w:r>
                            <w:r>
                              <w:rPr>
                                <w:rFonts w:ascii="Arial" w:hAnsi="Arial" w:cs="Arial"/>
                                <w:sz w:val="24"/>
                                <w:szCs w:val="24"/>
                              </w:rPr>
                              <w:t>, inefficiency of the process</w:t>
                            </w:r>
                            <w:r w:rsidR="00412B4B">
                              <w:rPr>
                                <w:rFonts w:ascii="Arial" w:hAnsi="Arial" w:cs="Arial"/>
                                <w:sz w:val="24"/>
                                <w:szCs w:val="24"/>
                              </w:rPr>
                              <w:t>es</w:t>
                            </w:r>
                            <w:r>
                              <w:rPr>
                                <w:rFonts w:ascii="Arial" w:hAnsi="Arial" w:cs="Arial"/>
                                <w:sz w:val="24"/>
                                <w:szCs w:val="24"/>
                              </w:rPr>
                              <w:t xml:space="preserve"> and no support from management (Lucid, 2023).</w:t>
                            </w:r>
                          </w:p>
                          <w:p w14:paraId="6B27CA91" w14:textId="666544DE" w:rsidR="007A2CC2" w:rsidRPr="00346CE0" w:rsidRDefault="007A2CC2" w:rsidP="007A2CC2">
                            <w:pPr>
                              <w:rPr>
                                <w:rFonts w:ascii="Arial" w:hAnsi="Arial" w:cs="Arial"/>
                                <w:sz w:val="24"/>
                                <w:szCs w:val="24"/>
                              </w:rPr>
                            </w:pPr>
                            <w:r>
                              <w:rPr>
                                <w:rFonts w:ascii="Arial" w:hAnsi="Arial" w:cs="Arial"/>
                                <w:sz w:val="24"/>
                                <w:szCs w:val="24"/>
                              </w:rPr>
                              <w:t xml:space="preserve">Failure to follow company policies may be a breach </w:t>
                            </w:r>
                            <w:r w:rsidR="00EB3586">
                              <w:rPr>
                                <w:rFonts w:ascii="Arial" w:hAnsi="Arial" w:cs="Arial"/>
                                <w:sz w:val="24"/>
                                <w:szCs w:val="24"/>
                              </w:rPr>
                              <w:t xml:space="preserve">of </w:t>
                            </w:r>
                            <w:r>
                              <w:rPr>
                                <w:rFonts w:ascii="Arial" w:hAnsi="Arial" w:cs="Arial"/>
                                <w:sz w:val="24"/>
                                <w:szCs w:val="24"/>
                              </w:rPr>
                              <w:t>their contract and may result in disciplinary action.</w:t>
                            </w:r>
                          </w:p>
                          <w:p w14:paraId="70931FB9" w14:textId="77777777" w:rsidR="007A2CC2" w:rsidRPr="00B2700A" w:rsidRDefault="007A2CC2" w:rsidP="007A2CC2">
                            <w:pPr>
                              <w:spacing w:after="0" w:line="240" w:lineRule="auto"/>
                              <w:jc w:val="both"/>
                              <w:rPr>
                                <w:rFonts w:ascii="Arial" w:hAnsi="Arial" w:cs="Arial"/>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D6E1F3" id="Text Box 38" o:spid="_x0000_s1039" type="#_x0000_t202" style="position:absolute;margin-left:405.8pt;margin-top:595.1pt;width:369.3pt;height:170.65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" fillcolor="#92d050" strokecolor="black [3213]" strokeweight="1pt">
                <v:textbox>
                  <w:txbxContent>
                    <w:p w14:paraId="5659E745" w14:textId="77777777" w:rsidR="007A2CC2" w:rsidRPr="00E82A73" w:rsidRDefault="007A2CC2" w:rsidP="007A2CC2">
                      <w:pPr>
                        <w:rPr>
                          <w:rFonts w:ascii="Arial" w:hAnsi="Arial" w:cs="Arial"/>
                          <w:b/>
                          <w:bCs/>
                          <w:sz w:val="24"/>
                          <w:szCs w:val="24"/>
                        </w:rPr>
                      </w:pPr>
                      <w:r w:rsidRPr="00E82A73">
                        <w:rPr>
                          <w:rFonts w:ascii="Arial" w:hAnsi="Arial" w:cs="Arial"/>
                          <w:b/>
                          <w:bCs/>
                          <w:sz w:val="24"/>
                          <w:szCs w:val="24"/>
                        </w:rPr>
                        <w:t>Next steps to non-compliance:</w:t>
                      </w:r>
                    </w:p>
                    <w:p w14:paraId="520A2B31" w14:textId="493A7DED" w:rsidR="007A2CC2" w:rsidRDefault="007A2CC2" w:rsidP="007A2CC2">
                      <w:pPr>
                        <w:rPr>
                          <w:rFonts w:ascii="Arial" w:hAnsi="Arial" w:cs="Arial"/>
                          <w:sz w:val="24"/>
                          <w:szCs w:val="24"/>
                        </w:rPr>
                      </w:pPr>
                      <w:r>
                        <w:rPr>
                          <w:rFonts w:ascii="Arial" w:hAnsi="Arial" w:cs="Arial"/>
                          <w:sz w:val="24"/>
                          <w:szCs w:val="24"/>
                        </w:rPr>
                        <w:t>Employees who do not have the knowledge of our policies and procedures may need training to upskill and refresh their initial training. Employees may have developed workplace habits that are difficult to break, resist</w:t>
                      </w:r>
                      <w:r w:rsidR="00412B4B">
                        <w:rPr>
                          <w:rFonts w:ascii="Arial" w:hAnsi="Arial" w:cs="Arial"/>
                          <w:sz w:val="24"/>
                          <w:szCs w:val="24"/>
                        </w:rPr>
                        <w:t xml:space="preserve">ing </w:t>
                      </w:r>
                      <w:r>
                        <w:rPr>
                          <w:rFonts w:ascii="Arial" w:hAnsi="Arial" w:cs="Arial"/>
                          <w:sz w:val="24"/>
                          <w:szCs w:val="24"/>
                        </w:rPr>
                        <w:t>change, lack of understanding and confusion with process</w:t>
                      </w:r>
                      <w:r w:rsidR="00412B4B">
                        <w:rPr>
                          <w:rFonts w:ascii="Arial" w:hAnsi="Arial" w:cs="Arial"/>
                          <w:sz w:val="24"/>
                          <w:szCs w:val="24"/>
                        </w:rPr>
                        <w:t>es</w:t>
                      </w:r>
                      <w:r>
                        <w:rPr>
                          <w:rFonts w:ascii="Arial" w:hAnsi="Arial" w:cs="Arial"/>
                          <w:sz w:val="24"/>
                          <w:szCs w:val="24"/>
                        </w:rPr>
                        <w:t>, inefficiency of the process</w:t>
                      </w:r>
                      <w:r w:rsidR="00412B4B">
                        <w:rPr>
                          <w:rFonts w:ascii="Arial" w:hAnsi="Arial" w:cs="Arial"/>
                          <w:sz w:val="24"/>
                          <w:szCs w:val="24"/>
                        </w:rPr>
                        <w:t>es</w:t>
                      </w:r>
                      <w:r>
                        <w:rPr>
                          <w:rFonts w:ascii="Arial" w:hAnsi="Arial" w:cs="Arial"/>
                          <w:sz w:val="24"/>
                          <w:szCs w:val="24"/>
                        </w:rPr>
                        <w:t xml:space="preserve"> and no support from management (Lucid, 2023).</w:t>
                      </w:r>
                    </w:p>
                    <w:p w14:paraId="6B27CA91" w14:textId="666544DE" w:rsidR="007A2CC2" w:rsidRPr="00346CE0" w:rsidRDefault="007A2CC2" w:rsidP="007A2CC2">
                      <w:pPr>
                        <w:rPr>
                          <w:rFonts w:ascii="Arial" w:hAnsi="Arial" w:cs="Arial"/>
                          <w:sz w:val="24"/>
                          <w:szCs w:val="24"/>
                        </w:rPr>
                      </w:pPr>
                      <w:r>
                        <w:rPr>
                          <w:rFonts w:ascii="Arial" w:hAnsi="Arial" w:cs="Arial"/>
                          <w:sz w:val="24"/>
                          <w:szCs w:val="24"/>
                        </w:rPr>
                        <w:t xml:space="preserve">Failure to follow company policies may be a breach </w:t>
                      </w:r>
                      <w:r w:rsidR="00EB3586">
                        <w:rPr>
                          <w:rFonts w:ascii="Arial" w:hAnsi="Arial" w:cs="Arial"/>
                          <w:sz w:val="24"/>
                          <w:szCs w:val="24"/>
                        </w:rPr>
                        <w:t xml:space="preserve">of </w:t>
                      </w:r>
                      <w:r>
                        <w:rPr>
                          <w:rFonts w:ascii="Arial" w:hAnsi="Arial" w:cs="Arial"/>
                          <w:sz w:val="24"/>
                          <w:szCs w:val="24"/>
                        </w:rPr>
                        <w:t>their contract and may result in disciplinary action.</w:t>
                      </w:r>
                    </w:p>
                    <w:p w14:paraId="70931FB9" w14:textId="77777777" w:rsidR="007A2CC2" w:rsidRPr="00B2700A" w:rsidRDefault="007A2CC2" w:rsidP="007A2CC2">
                      <w:pPr>
                        <w:spacing w:after="0" w:line="240" w:lineRule="auto"/>
                        <w:jc w:val="both"/>
                        <w:rPr>
                          <w:rFonts w:ascii="Arial" w:hAnsi="Arial" w:cs="Arial"/>
                          <w:color w:val="000000" w:themeColor="text1"/>
                        </w:rPr>
                      </w:pPr>
                    </w:p>
                  </w:txbxContent>
                </v:textbox>
                <w10:wrap type="square"/>
              </v:shape>
            </w:pict>
          </mc:Fallback>
        </mc:AlternateContent>
      </w:r>
      <w:r w:rsidR="007A2CC2" w:rsidRPr="002651E4">
        <w:rPr>
          <w:rFonts w:ascii="Arial" w:hAnsi="Arial" w:cs="Arial"/>
        </w:rPr>
        <mc:AlternateContent>
          <mc:Choice Requires="wps">
            <w:drawing>
              <wp:anchor distT="45720" distB="45720" distL="114300" distR="114300" simplePos="0" relativeHeight="251717632" behindDoc="0" locked="0" layoutInCell="1" allowOverlap="1" wp14:anchorId="05981C72" wp14:editId="57405E65">
                <wp:simplePos x="0" y="0"/>
                <wp:positionH relativeFrom="column">
                  <wp:posOffset>5153660</wp:posOffset>
                </wp:positionH>
                <wp:positionV relativeFrom="paragraph">
                  <wp:posOffset>3815715</wp:posOffset>
                </wp:positionV>
                <wp:extent cx="4690110" cy="3521710"/>
                <wp:effectExtent l="0" t="0" r="15240" b="21590"/>
                <wp:wrapSquare wrapText="bothSides"/>
                <wp:docPr id="39"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90110" cy="3521710"/>
                        </a:xfrm>
                        <a:prstGeom prst="rect">
                          <a:avLst/>
                        </a:prstGeom>
                        <a:solidFill>
                          <a:srgbClr val="00B0F0"/>
                        </a:solidFill>
                        <a:ln>
                          <a:solidFill>
                            <a:schemeClr val="tx1"/>
                          </a:solidFill>
                          <a:prstDash val="lgDashDot"/>
                        </a:ln>
                        <a:effectLst/>
                      </wps:spPr>
                      <wps:txbx>
                        <w:txbxContent>
                          <w:p w14:paraId="24FDEE54" w14:textId="77777777" w:rsidR="007A2CC2" w:rsidRDefault="007A2CC2" w:rsidP="007A2CC2">
                            <w:pPr>
                              <w:rPr>
                                <w:rFonts w:ascii="Arial" w:hAnsi="Arial" w:cs="Arial"/>
                                <w:sz w:val="24"/>
                                <w:szCs w:val="24"/>
                              </w:rPr>
                            </w:pPr>
                            <w:r>
                              <w:rPr>
                                <w:rFonts w:ascii="Arial" w:hAnsi="Arial" w:cs="Arial"/>
                                <w:sz w:val="24"/>
                                <w:szCs w:val="24"/>
                              </w:rPr>
                              <w:t>You can implement the policies and procedures in your department in 5 steps: setting your agenda, preparation, adopting the policy, implementing &amp; administering it and finally, evaluation (Saylor Academy, 2012).</w:t>
                            </w:r>
                          </w:p>
                          <w:p w14:paraId="3CACC576" w14:textId="77777777" w:rsidR="007A2CC2" w:rsidRDefault="007A2CC2" w:rsidP="007A2CC2">
                            <w:pPr>
                              <w:rPr>
                                <w:rFonts w:ascii="Arial" w:hAnsi="Arial" w:cs="Arial"/>
                                <w:sz w:val="24"/>
                                <w:szCs w:val="24"/>
                              </w:rPr>
                            </w:pPr>
                            <w:r>
                              <w:rPr>
                                <w:rFonts w:ascii="Arial" w:hAnsi="Arial" w:cs="Arial"/>
                                <w:sz w:val="24"/>
                                <w:szCs w:val="24"/>
                              </w:rPr>
                              <w:t>If we do not comply with company policies and procedures, this will prove a risk to our health and safety standards, HR struggles and government cases (PowerDMS, 2020).</w:t>
                            </w:r>
                          </w:p>
                          <w:p w14:paraId="4B201B81" w14:textId="77777777" w:rsidR="007A2CC2" w:rsidRDefault="007A2CC2" w:rsidP="007A2CC2">
                            <w:pPr>
                              <w:rPr>
                                <w:rFonts w:ascii="Arial" w:hAnsi="Arial" w:cs="Arial"/>
                                <w:sz w:val="24"/>
                                <w:szCs w:val="24"/>
                              </w:rPr>
                            </w:pPr>
                            <w:r>
                              <w:rPr>
                                <w:rFonts w:ascii="Arial" w:hAnsi="Arial" w:cs="Arial"/>
                                <w:sz w:val="24"/>
                                <w:szCs w:val="24"/>
                              </w:rPr>
                              <w:t>PowerDMS (2020) sets out that your responsibilities as a manager to ensure policies and procedures are followed is:</w:t>
                            </w:r>
                          </w:p>
                          <w:p w14:paraId="29CC0353" w14:textId="7B199D8B" w:rsidR="007A2CC2" w:rsidRDefault="007A2CC2" w:rsidP="007A2CC2">
                            <w:pPr>
                              <w:pStyle w:val="ListParagraph"/>
                              <w:numPr>
                                <w:ilvl w:val="0"/>
                                <w:numId w:val="3"/>
                              </w:numPr>
                              <w:rPr>
                                <w:rFonts w:ascii="Arial" w:hAnsi="Arial" w:cs="Arial"/>
                                <w:sz w:val="24"/>
                                <w:szCs w:val="24"/>
                              </w:rPr>
                            </w:pPr>
                            <w:r>
                              <w:rPr>
                                <w:rFonts w:ascii="Arial" w:hAnsi="Arial" w:cs="Arial"/>
                                <w:sz w:val="24"/>
                                <w:szCs w:val="24"/>
                              </w:rPr>
                              <w:t>Notifying your staff of any changes to polic</w:t>
                            </w:r>
                            <w:r w:rsidR="00AD415F">
                              <w:rPr>
                                <w:rFonts w:ascii="Arial" w:hAnsi="Arial" w:cs="Arial"/>
                                <w:sz w:val="24"/>
                                <w:szCs w:val="24"/>
                              </w:rPr>
                              <w:t>ies</w:t>
                            </w:r>
                          </w:p>
                          <w:p w14:paraId="12A84A5E" w14:textId="56F1D86E" w:rsidR="007A2CC2" w:rsidRDefault="00D2200C" w:rsidP="007A2CC2">
                            <w:pPr>
                              <w:pStyle w:val="ListParagraph"/>
                              <w:numPr>
                                <w:ilvl w:val="0"/>
                                <w:numId w:val="3"/>
                              </w:numPr>
                              <w:rPr>
                                <w:rFonts w:ascii="Arial" w:hAnsi="Arial" w:cs="Arial"/>
                                <w:sz w:val="24"/>
                                <w:szCs w:val="24"/>
                              </w:rPr>
                            </w:pPr>
                            <w:r>
                              <w:rPr>
                                <w:rFonts w:ascii="Arial" w:hAnsi="Arial" w:cs="Arial"/>
                                <w:sz w:val="24"/>
                                <w:szCs w:val="24"/>
                              </w:rPr>
                              <w:t>To s</w:t>
                            </w:r>
                            <w:r w:rsidR="007A2CC2">
                              <w:rPr>
                                <w:rFonts w:ascii="Arial" w:hAnsi="Arial" w:cs="Arial"/>
                                <w:sz w:val="24"/>
                                <w:szCs w:val="24"/>
                              </w:rPr>
                              <w:t>eek and encourage feedback from your team</w:t>
                            </w:r>
                          </w:p>
                          <w:p w14:paraId="5D39A900" w14:textId="1708DA64" w:rsidR="007A2CC2" w:rsidRDefault="007A2CC2" w:rsidP="007A2CC2">
                            <w:pPr>
                              <w:pStyle w:val="ListParagraph"/>
                              <w:numPr>
                                <w:ilvl w:val="0"/>
                                <w:numId w:val="3"/>
                              </w:numPr>
                              <w:rPr>
                                <w:rFonts w:ascii="Arial" w:hAnsi="Arial" w:cs="Arial"/>
                                <w:sz w:val="24"/>
                                <w:szCs w:val="24"/>
                              </w:rPr>
                            </w:pPr>
                            <w:r>
                              <w:rPr>
                                <w:rFonts w:ascii="Arial" w:hAnsi="Arial" w:cs="Arial"/>
                                <w:sz w:val="24"/>
                                <w:szCs w:val="24"/>
                              </w:rPr>
                              <w:t>Consistency in how you approach non-compliance issues as lack of enforcement sends out a message that the policies are not important, especially if employees are not being corrected</w:t>
                            </w:r>
                          </w:p>
                          <w:p w14:paraId="08154F54" w14:textId="77777777" w:rsidR="007A2CC2" w:rsidRDefault="007A2CC2" w:rsidP="007A2CC2">
                            <w:pPr>
                              <w:pStyle w:val="ListParagraph"/>
                              <w:numPr>
                                <w:ilvl w:val="0"/>
                                <w:numId w:val="3"/>
                              </w:numPr>
                              <w:rPr>
                                <w:rFonts w:ascii="Arial" w:hAnsi="Arial" w:cs="Arial"/>
                                <w:sz w:val="24"/>
                                <w:szCs w:val="24"/>
                              </w:rPr>
                            </w:pPr>
                            <w:r>
                              <w:rPr>
                                <w:rFonts w:ascii="Arial" w:hAnsi="Arial" w:cs="Arial"/>
                                <w:sz w:val="24"/>
                                <w:szCs w:val="24"/>
                              </w:rPr>
                              <w:t>LEAD BY EXAMPLE.</w:t>
                            </w:r>
                          </w:p>
                          <w:p w14:paraId="3490F354" w14:textId="77777777" w:rsidR="007A2CC2" w:rsidRPr="00B2700A" w:rsidRDefault="007A2CC2" w:rsidP="007A2CC2">
                            <w:pPr>
                              <w:spacing w:after="0" w:line="240" w:lineRule="auto"/>
                              <w:jc w:val="both"/>
                              <w:rPr>
                                <w:rFonts w:ascii="Arial" w:hAnsi="Arial" w:cs="Arial"/>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981C72" id="Text Box 39" o:spid="_x0000_s1040" type="#_x0000_t202" style="position:absolute;margin-left:405.8pt;margin-top:300.45pt;width:369.3pt;height:277.3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" fillcolor="#00b0f0" strokecolor="black [3213]">
                <v:stroke dashstyle="longDashDot"/>
                <v:textbox>
                  <w:txbxContent>
                    <w:p w14:paraId="24FDEE54" w14:textId="77777777" w:rsidR="007A2CC2" w:rsidRDefault="007A2CC2" w:rsidP="007A2CC2">
                      <w:pPr>
                        <w:rPr>
                          <w:rFonts w:ascii="Arial" w:hAnsi="Arial" w:cs="Arial"/>
                          <w:sz w:val="24"/>
                          <w:szCs w:val="24"/>
                        </w:rPr>
                      </w:pPr>
                      <w:r>
                        <w:rPr>
                          <w:rFonts w:ascii="Arial" w:hAnsi="Arial" w:cs="Arial"/>
                          <w:sz w:val="24"/>
                          <w:szCs w:val="24"/>
                        </w:rPr>
                        <w:t>You can implement the policies and procedures in your department in 5 steps: setting your agenda, preparation, adopting the policy, implementing &amp; administering it and finally, evaluation (Saylor Academy, 2012).</w:t>
                      </w:r>
                    </w:p>
                    <w:p w14:paraId="3CACC576" w14:textId="77777777" w:rsidR="007A2CC2" w:rsidRDefault="007A2CC2" w:rsidP="007A2CC2">
                      <w:pPr>
                        <w:rPr>
                          <w:rFonts w:ascii="Arial" w:hAnsi="Arial" w:cs="Arial"/>
                          <w:sz w:val="24"/>
                          <w:szCs w:val="24"/>
                        </w:rPr>
                      </w:pPr>
                      <w:r>
                        <w:rPr>
                          <w:rFonts w:ascii="Arial" w:hAnsi="Arial" w:cs="Arial"/>
                          <w:sz w:val="24"/>
                          <w:szCs w:val="24"/>
                        </w:rPr>
                        <w:t>If we do not comply with company policies and procedures, this will prove a risk to our health and safety standards, HR struggles and government cases (PowerDMS, 2020).</w:t>
                      </w:r>
                    </w:p>
                    <w:p w14:paraId="4B201B81" w14:textId="77777777" w:rsidR="007A2CC2" w:rsidRDefault="007A2CC2" w:rsidP="007A2CC2">
                      <w:pPr>
                        <w:rPr>
                          <w:rFonts w:ascii="Arial" w:hAnsi="Arial" w:cs="Arial"/>
                          <w:sz w:val="24"/>
                          <w:szCs w:val="24"/>
                        </w:rPr>
                      </w:pPr>
                      <w:r>
                        <w:rPr>
                          <w:rFonts w:ascii="Arial" w:hAnsi="Arial" w:cs="Arial"/>
                          <w:sz w:val="24"/>
                          <w:szCs w:val="24"/>
                        </w:rPr>
                        <w:t>PowerDMS (2020) sets out that your responsibilities as a manager to ensure policies and procedures are followed is:</w:t>
                      </w:r>
                    </w:p>
                    <w:p w14:paraId="29CC0353" w14:textId="7B199D8B" w:rsidR="007A2CC2" w:rsidRDefault="007A2CC2" w:rsidP="007A2CC2">
                      <w:pPr>
                        <w:pStyle w:val="ListParagraph"/>
                        <w:numPr>
                          <w:ilvl w:val="0"/>
                          <w:numId w:val="3"/>
                        </w:numPr>
                        <w:rPr>
                          <w:rFonts w:ascii="Arial" w:hAnsi="Arial" w:cs="Arial"/>
                          <w:sz w:val="24"/>
                          <w:szCs w:val="24"/>
                        </w:rPr>
                      </w:pPr>
                      <w:r>
                        <w:rPr>
                          <w:rFonts w:ascii="Arial" w:hAnsi="Arial" w:cs="Arial"/>
                          <w:sz w:val="24"/>
                          <w:szCs w:val="24"/>
                        </w:rPr>
                        <w:t>Notifying your staff of any changes to polic</w:t>
                      </w:r>
                      <w:r w:rsidR="00AD415F">
                        <w:rPr>
                          <w:rFonts w:ascii="Arial" w:hAnsi="Arial" w:cs="Arial"/>
                          <w:sz w:val="24"/>
                          <w:szCs w:val="24"/>
                        </w:rPr>
                        <w:t>ies</w:t>
                      </w:r>
                    </w:p>
                    <w:p w14:paraId="12A84A5E" w14:textId="56F1D86E" w:rsidR="007A2CC2" w:rsidRDefault="00D2200C" w:rsidP="007A2CC2">
                      <w:pPr>
                        <w:pStyle w:val="ListParagraph"/>
                        <w:numPr>
                          <w:ilvl w:val="0"/>
                          <w:numId w:val="3"/>
                        </w:numPr>
                        <w:rPr>
                          <w:rFonts w:ascii="Arial" w:hAnsi="Arial" w:cs="Arial"/>
                          <w:sz w:val="24"/>
                          <w:szCs w:val="24"/>
                        </w:rPr>
                      </w:pPr>
                      <w:r>
                        <w:rPr>
                          <w:rFonts w:ascii="Arial" w:hAnsi="Arial" w:cs="Arial"/>
                          <w:sz w:val="24"/>
                          <w:szCs w:val="24"/>
                        </w:rPr>
                        <w:t>To s</w:t>
                      </w:r>
                      <w:r w:rsidR="007A2CC2">
                        <w:rPr>
                          <w:rFonts w:ascii="Arial" w:hAnsi="Arial" w:cs="Arial"/>
                          <w:sz w:val="24"/>
                          <w:szCs w:val="24"/>
                        </w:rPr>
                        <w:t>eek and encourage feedback from your team</w:t>
                      </w:r>
                    </w:p>
                    <w:p w14:paraId="5D39A900" w14:textId="1708DA64" w:rsidR="007A2CC2" w:rsidRDefault="007A2CC2" w:rsidP="007A2CC2">
                      <w:pPr>
                        <w:pStyle w:val="ListParagraph"/>
                        <w:numPr>
                          <w:ilvl w:val="0"/>
                          <w:numId w:val="3"/>
                        </w:numPr>
                        <w:rPr>
                          <w:rFonts w:ascii="Arial" w:hAnsi="Arial" w:cs="Arial"/>
                          <w:sz w:val="24"/>
                          <w:szCs w:val="24"/>
                        </w:rPr>
                      </w:pPr>
                      <w:r>
                        <w:rPr>
                          <w:rFonts w:ascii="Arial" w:hAnsi="Arial" w:cs="Arial"/>
                          <w:sz w:val="24"/>
                          <w:szCs w:val="24"/>
                        </w:rPr>
                        <w:t>Consistency in how you approach non-compliance issues as lack of enforcement sends out a message that the policies are not important, especially if employees are not being corrected</w:t>
                      </w:r>
                    </w:p>
                    <w:p w14:paraId="08154F54" w14:textId="77777777" w:rsidR="007A2CC2" w:rsidRDefault="007A2CC2" w:rsidP="007A2CC2">
                      <w:pPr>
                        <w:pStyle w:val="ListParagraph"/>
                        <w:numPr>
                          <w:ilvl w:val="0"/>
                          <w:numId w:val="3"/>
                        </w:numPr>
                        <w:rPr>
                          <w:rFonts w:ascii="Arial" w:hAnsi="Arial" w:cs="Arial"/>
                          <w:sz w:val="24"/>
                          <w:szCs w:val="24"/>
                        </w:rPr>
                      </w:pPr>
                      <w:r>
                        <w:rPr>
                          <w:rFonts w:ascii="Arial" w:hAnsi="Arial" w:cs="Arial"/>
                          <w:sz w:val="24"/>
                          <w:szCs w:val="24"/>
                        </w:rPr>
                        <w:t>LEAD BY EXAMPLE.</w:t>
                      </w:r>
                    </w:p>
                    <w:p w14:paraId="3490F354" w14:textId="77777777" w:rsidR="007A2CC2" w:rsidRPr="00B2700A" w:rsidRDefault="007A2CC2" w:rsidP="007A2CC2">
                      <w:pPr>
                        <w:spacing w:after="0" w:line="240" w:lineRule="auto"/>
                        <w:jc w:val="both"/>
                        <w:rPr>
                          <w:rFonts w:ascii="Arial" w:hAnsi="Arial" w:cs="Arial"/>
                          <w:color w:val="000000" w:themeColor="text1"/>
                        </w:rPr>
                      </w:pPr>
                    </w:p>
                  </w:txbxContent>
                </v:textbox>
                <w10:wrap type="square"/>
              </v:shape>
            </w:pict>
          </mc:Fallback>
        </mc:AlternateContent>
      </w:r>
      <w:r w:rsidR="007A2CC2" w:rsidRPr="002651E4">
        <w:rPr>
          <w:rFonts w:ascii="Arial" w:hAnsi="Arial" w:cs="Arial"/>
        </w:rPr>
        <mc:AlternateContent>
          <mc:Choice Requires="wps">
            <w:drawing>
              <wp:anchor distT="45720" distB="45720" distL="114300" distR="114300" simplePos="0" relativeHeight="251713536" behindDoc="0" locked="0" layoutInCell="1" allowOverlap="1" wp14:anchorId="72F0D8DB" wp14:editId="1CBC4D49">
                <wp:simplePos x="0" y="0"/>
                <wp:positionH relativeFrom="column">
                  <wp:posOffset>5153660</wp:posOffset>
                </wp:positionH>
                <wp:positionV relativeFrom="paragraph">
                  <wp:posOffset>1156970</wp:posOffset>
                </wp:positionV>
                <wp:extent cx="4690110" cy="2571750"/>
                <wp:effectExtent l="38100" t="38100" r="34290" b="57150"/>
                <wp:wrapSquare wrapText="bothSides"/>
                <wp:docPr id="42"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90110" cy="2571750"/>
                        </a:xfrm>
                        <a:custGeom>
                          <a:avLst/>
                          <a:gdLst>
                            <a:gd name="connsiteX0" fmla="*/ 0 w 4690110"/>
                            <a:gd name="connsiteY0" fmla="*/ 0 h 2571750"/>
                            <a:gd name="connsiteX1" fmla="*/ 539363 w 4690110"/>
                            <a:gd name="connsiteY1" fmla="*/ 0 h 2571750"/>
                            <a:gd name="connsiteX2" fmla="*/ 1219429 w 4690110"/>
                            <a:gd name="connsiteY2" fmla="*/ 0 h 2571750"/>
                            <a:gd name="connsiteX3" fmla="*/ 1805692 w 4690110"/>
                            <a:gd name="connsiteY3" fmla="*/ 0 h 2571750"/>
                            <a:gd name="connsiteX4" fmla="*/ 2391956 w 4690110"/>
                            <a:gd name="connsiteY4" fmla="*/ 0 h 2571750"/>
                            <a:gd name="connsiteX5" fmla="*/ 3025121 w 4690110"/>
                            <a:gd name="connsiteY5" fmla="*/ 0 h 2571750"/>
                            <a:gd name="connsiteX6" fmla="*/ 3705187 w 4690110"/>
                            <a:gd name="connsiteY6" fmla="*/ 0 h 2571750"/>
                            <a:gd name="connsiteX7" fmla="*/ 4690110 w 4690110"/>
                            <a:gd name="connsiteY7" fmla="*/ 0 h 2571750"/>
                            <a:gd name="connsiteX8" fmla="*/ 4690110 w 4690110"/>
                            <a:gd name="connsiteY8" fmla="*/ 488633 h 2571750"/>
                            <a:gd name="connsiteX9" fmla="*/ 4690110 w 4690110"/>
                            <a:gd name="connsiteY9" fmla="*/ 925830 h 2571750"/>
                            <a:gd name="connsiteX10" fmla="*/ 4690110 w 4690110"/>
                            <a:gd name="connsiteY10" fmla="*/ 1465898 h 2571750"/>
                            <a:gd name="connsiteX11" fmla="*/ 4690110 w 4690110"/>
                            <a:gd name="connsiteY11" fmla="*/ 1980248 h 2571750"/>
                            <a:gd name="connsiteX12" fmla="*/ 4690110 w 4690110"/>
                            <a:gd name="connsiteY12" fmla="*/ 2571750 h 2571750"/>
                            <a:gd name="connsiteX13" fmla="*/ 4150747 w 4690110"/>
                            <a:gd name="connsiteY13" fmla="*/ 2571750 h 2571750"/>
                            <a:gd name="connsiteX14" fmla="*/ 3470681 w 4690110"/>
                            <a:gd name="connsiteY14" fmla="*/ 2571750 h 2571750"/>
                            <a:gd name="connsiteX15" fmla="*/ 2790615 w 4690110"/>
                            <a:gd name="connsiteY15" fmla="*/ 2571750 h 2571750"/>
                            <a:gd name="connsiteX16" fmla="*/ 2157451 w 4690110"/>
                            <a:gd name="connsiteY16" fmla="*/ 2571750 h 2571750"/>
                            <a:gd name="connsiteX17" fmla="*/ 1524286 w 4690110"/>
                            <a:gd name="connsiteY17" fmla="*/ 2571750 h 2571750"/>
                            <a:gd name="connsiteX18" fmla="*/ 891121 w 4690110"/>
                            <a:gd name="connsiteY18" fmla="*/ 2571750 h 2571750"/>
                            <a:gd name="connsiteX19" fmla="*/ 0 w 4690110"/>
                            <a:gd name="connsiteY19" fmla="*/ 2571750 h 2571750"/>
                            <a:gd name="connsiteX20" fmla="*/ 0 w 4690110"/>
                            <a:gd name="connsiteY20" fmla="*/ 2031683 h 2571750"/>
                            <a:gd name="connsiteX21" fmla="*/ 0 w 4690110"/>
                            <a:gd name="connsiteY21" fmla="*/ 1465897 h 2571750"/>
                            <a:gd name="connsiteX22" fmla="*/ 0 w 4690110"/>
                            <a:gd name="connsiteY22" fmla="*/ 1028700 h 2571750"/>
                            <a:gd name="connsiteX23" fmla="*/ 0 w 4690110"/>
                            <a:gd name="connsiteY23" fmla="*/ 488632 h 2571750"/>
                            <a:gd name="connsiteX24" fmla="*/ 0 w 4690110"/>
                            <a:gd name="connsiteY24" fmla="*/ 0 h 25717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Lst>
                          <a:rect l="l" t="t" r="r" b="b"/>
                          <a:pathLst>
                            <a:path w="4690110" h="2571750" fill="none" extrusionOk="0">
                              <a:moveTo>
                                <a:pt x="0" y="0"/>
                              </a:moveTo>
                              <a:cubicBezTo>
                                <a:pt x="127880" y="-41317"/>
                                <a:pt x="306606" y="60166"/>
                                <a:pt x="539363" y="0"/>
                              </a:cubicBezTo>
                              <a:cubicBezTo>
                                <a:pt x="772120" y="-60166"/>
                                <a:pt x="1036421" y="4624"/>
                                <a:pt x="1219429" y="0"/>
                              </a:cubicBezTo>
                              <a:cubicBezTo>
                                <a:pt x="1402437" y="-4624"/>
                                <a:pt x="1671949" y="12376"/>
                                <a:pt x="1805692" y="0"/>
                              </a:cubicBezTo>
                              <a:cubicBezTo>
                                <a:pt x="1939435" y="-12376"/>
                                <a:pt x="2109546" y="46742"/>
                                <a:pt x="2391956" y="0"/>
                              </a:cubicBezTo>
                              <a:cubicBezTo>
                                <a:pt x="2674366" y="-46742"/>
                                <a:pt x="2721679" y="18253"/>
                                <a:pt x="3025121" y="0"/>
                              </a:cubicBezTo>
                              <a:cubicBezTo>
                                <a:pt x="3328564" y="-18253"/>
                                <a:pt x="3543004" y="29378"/>
                                <a:pt x="3705187" y="0"/>
                              </a:cubicBezTo>
                              <a:cubicBezTo>
                                <a:pt x="3867370" y="-29378"/>
                                <a:pt x="4339365" y="46751"/>
                                <a:pt x="4690110" y="0"/>
                              </a:cubicBezTo>
                              <a:cubicBezTo>
                                <a:pt x="4691891" y="214118"/>
                                <a:pt x="4671456" y="253107"/>
                                <a:pt x="4690110" y="488633"/>
                              </a:cubicBezTo>
                              <a:cubicBezTo>
                                <a:pt x="4708764" y="724159"/>
                                <a:pt x="4643036" y="827120"/>
                                <a:pt x="4690110" y="925830"/>
                              </a:cubicBezTo>
                              <a:cubicBezTo>
                                <a:pt x="4737184" y="1024540"/>
                                <a:pt x="4646649" y="1199246"/>
                                <a:pt x="4690110" y="1465898"/>
                              </a:cubicBezTo>
                              <a:cubicBezTo>
                                <a:pt x="4733571" y="1732550"/>
                                <a:pt x="4675059" y="1788444"/>
                                <a:pt x="4690110" y="1980248"/>
                              </a:cubicBezTo>
                              <a:cubicBezTo>
                                <a:pt x="4705161" y="2172052"/>
                                <a:pt x="4688532" y="2370389"/>
                                <a:pt x="4690110" y="2571750"/>
                              </a:cubicBezTo>
                              <a:cubicBezTo>
                                <a:pt x="4429760" y="2588498"/>
                                <a:pt x="4311614" y="2519337"/>
                                <a:pt x="4150747" y="2571750"/>
                              </a:cubicBezTo>
                              <a:cubicBezTo>
                                <a:pt x="3989880" y="2624163"/>
                                <a:pt x="3720972" y="2509075"/>
                                <a:pt x="3470681" y="2571750"/>
                              </a:cubicBezTo>
                              <a:cubicBezTo>
                                <a:pt x="3220390" y="2634425"/>
                                <a:pt x="2985928" y="2555373"/>
                                <a:pt x="2790615" y="2571750"/>
                              </a:cubicBezTo>
                              <a:cubicBezTo>
                                <a:pt x="2595302" y="2588127"/>
                                <a:pt x="2388069" y="2570577"/>
                                <a:pt x="2157451" y="2571750"/>
                              </a:cubicBezTo>
                              <a:cubicBezTo>
                                <a:pt x="1926833" y="2572923"/>
                                <a:pt x="1800943" y="2506447"/>
                                <a:pt x="1524286" y="2571750"/>
                              </a:cubicBezTo>
                              <a:cubicBezTo>
                                <a:pt x="1247629" y="2637053"/>
                                <a:pt x="1094130" y="2512289"/>
                                <a:pt x="891121" y="2571750"/>
                              </a:cubicBezTo>
                              <a:cubicBezTo>
                                <a:pt x="688112" y="2631211"/>
                                <a:pt x="186524" y="2512702"/>
                                <a:pt x="0" y="2571750"/>
                              </a:cubicBezTo>
                              <a:cubicBezTo>
                                <a:pt x="-55073" y="2374771"/>
                                <a:pt x="2920" y="2232917"/>
                                <a:pt x="0" y="2031683"/>
                              </a:cubicBezTo>
                              <a:cubicBezTo>
                                <a:pt x="-2920" y="1830449"/>
                                <a:pt x="52815" y="1632327"/>
                                <a:pt x="0" y="1465897"/>
                              </a:cubicBezTo>
                              <a:cubicBezTo>
                                <a:pt x="-52815" y="1299467"/>
                                <a:pt x="1927" y="1191534"/>
                                <a:pt x="0" y="1028700"/>
                              </a:cubicBezTo>
                              <a:cubicBezTo>
                                <a:pt x="-1927" y="865866"/>
                                <a:pt x="20548" y="635015"/>
                                <a:pt x="0" y="488632"/>
                              </a:cubicBezTo>
                              <a:cubicBezTo>
                                <a:pt x="-20548" y="342249"/>
                                <a:pt x="54734" y="162533"/>
                                <a:pt x="0" y="0"/>
                              </a:cubicBezTo>
                              <a:close/>
                            </a:path>
                            <a:path w="4690110" h="2571750" stroke="0" extrusionOk="0">
                              <a:moveTo>
                                <a:pt x="0" y="0"/>
                              </a:moveTo>
                              <a:cubicBezTo>
                                <a:pt x="126150" y="-6033"/>
                                <a:pt x="447669" y="52081"/>
                                <a:pt x="586264" y="0"/>
                              </a:cubicBezTo>
                              <a:cubicBezTo>
                                <a:pt x="724859" y="-52081"/>
                                <a:pt x="980212" y="46930"/>
                                <a:pt x="1078725" y="0"/>
                              </a:cubicBezTo>
                              <a:cubicBezTo>
                                <a:pt x="1177238" y="-46930"/>
                                <a:pt x="1458034" y="62261"/>
                                <a:pt x="1664989" y="0"/>
                              </a:cubicBezTo>
                              <a:cubicBezTo>
                                <a:pt x="1871944" y="-62261"/>
                                <a:pt x="2084018" y="13030"/>
                                <a:pt x="2204352" y="0"/>
                              </a:cubicBezTo>
                              <a:cubicBezTo>
                                <a:pt x="2324686" y="-13030"/>
                                <a:pt x="2532750" y="32055"/>
                                <a:pt x="2743714" y="0"/>
                              </a:cubicBezTo>
                              <a:cubicBezTo>
                                <a:pt x="2954678" y="-32055"/>
                                <a:pt x="3145990" y="20610"/>
                                <a:pt x="3376879" y="0"/>
                              </a:cubicBezTo>
                              <a:cubicBezTo>
                                <a:pt x="3607768" y="-20610"/>
                                <a:pt x="3702424" y="40823"/>
                                <a:pt x="4010044" y="0"/>
                              </a:cubicBezTo>
                              <a:cubicBezTo>
                                <a:pt x="4317665" y="-40823"/>
                                <a:pt x="4437440" y="48803"/>
                                <a:pt x="4690110" y="0"/>
                              </a:cubicBezTo>
                              <a:cubicBezTo>
                                <a:pt x="4700755" y="188822"/>
                                <a:pt x="4666482" y="260953"/>
                                <a:pt x="4690110" y="437198"/>
                              </a:cubicBezTo>
                              <a:cubicBezTo>
                                <a:pt x="4713738" y="613443"/>
                                <a:pt x="4659548" y="791719"/>
                                <a:pt x="4690110" y="977265"/>
                              </a:cubicBezTo>
                              <a:cubicBezTo>
                                <a:pt x="4720672" y="1162811"/>
                                <a:pt x="4672493" y="1353035"/>
                                <a:pt x="4690110" y="1465898"/>
                              </a:cubicBezTo>
                              <a:cubicBezTo>
                                <a:pt x="4707727" y="1578761"/>
                                <a:pt x="4664072" y="1827629"/>
                                <a:pt x="4690110" y="1980248"/>
                              </a:cubicBezTo>
                              <a:cubicBezTo>
                                <a:pt x="4716148" y="2132867"/>
                                <a:pt x="4636236" y="2315206"/>
                                <a:pt x="4690110" y="2571750"/>
                              </a:cubicBezTo>
                              <a:cubicBezTo>
                                <a:pt x="4558871" y="2597044"/>
                                <a:pt x="4355601" y="2519507"/>
                                <a:pt x="4197648" y="2571750"/>
                              </a:cubicBezTo>
                              <a:cubicBezTo>
                                <a:pt x="4039695" y="2623993"/>
                                <a:pt x="3744771" y="2497965"/>
                                <a:pt x="3564484" y="2571750"/>
                              </a:cubicBezTo>
                              <a:cubicBezTo>
                                <a:pt x="3384197" y="2645535"/>
                                <a:pt x="3151353" y="2512614"/>
                                <a:pt x="2978220" y="2571750"/>
                              </a:cubicBezTo>
                              <a:cubicBezTo>
                                <a:pt x="2805087" y="2630886"/>
                                <a:pt x="2467798" y="2531948"/>
                                <a:pt x="2298154" y="2571750"/>
                              </a:cubicBezTo>
                              <a:cubicBezTo>
                                <a:pt x="2128510" y="2611552"/>
                                <a:pt x="1842830" y="2567347"/>
                                <a:pt x="1664989" y="2571750"/>
                              </a:cubicBezTo>
                              <a:cubicBezTo>
                                <a:pt x="1487148" y="2576153"/>
                                <a:pt x="1342453" y="2515733"/>
                                <a:pt x="1172528" y="2571750"/>
                              </a:cubicBezTo>
                              <a:cubicBezTo>
                                <a:pt x="1002603" y="2627767"/>
                                <a:pt x="523161" y="2556173"/>
                                <a:pt x="0" y="2571750"/>
                              </a:cubicBezTo>
                              <a:cubicBezTo>
                                <a:pt x="-33752" y="2431679"/>
                                <a:pt x="17146" y="2182028"/>
                                <a:pt x="0" y="2005965"/>
                              </a:cubicBezTo>
                              <a:cubicBezTo>
                                <a:pt x="-17146" y="1829903"/>
                                <a:pt x="10474" y="1719417"/>
                                <a:pt x="0" y="1517333"/>
                              </a:cubicBezTo>
                              <a:cubicBezTo>
                                <a:pt x="-10474" y="1315249"/>
                                <a:pt x="36550" y="1259065"/>
                                <a:pt x="0" y="1002982"/>
                              </a:cubicBezTo>
                              <a:cubicBezTo>
                                <a:pt x="-36550" y="746899"/>
                                <a:pt x="86537" y="483416"/>
                                <a:pt x="0" y="0"/>
                              </a:cubicBezTo>
                              <a:close/>
                            </a:path>
                          </a:pathLst>
                        </a:custGeom>
                        <a:solidFill>
                          <a:srgbClr val="FF99CC"/>
                        </a:solidFill>
                        <a:ln>
                          <a:solidFill>
                            <a:schemeClr val="tx1"/>
                          </a:solidFill>
                          <a:extLst>
                            <a:ext uri="{C807C97D-BFC1-408E-A445-0C87EB9F89A2}">
                              <ask:lineSketchStyleProps xmlns:ask="http://schemas.microsoft.com/office/drawing/2018/sketchyshapes" sd="1800175618">
                                <a:prstGeom prst="rect">
                                  <a:avLst/>
                                </a:prstGeom>
                                <ask:type>
                                  <ask:lineSketchScribble/>
                                </ask:type>
                              </ask:lineSketchStyleProps>
                            </a:ext>
                          </a:extLst>
                        </a:ln>
                      </wps:spPr>
                      <wps:style>
                        <a:lnRef idx="2">
                          <a:schemeClr val="dk1"/>
                        </a:lnRef>
                        <a:fillRef idx="1">
                          <a:schemeClr val="lt1"/>
                        </a:fillRef>
                        <a:effectRef idx="0">
                          <a:schemeClr val="dk1"/>
                        </a:effectRef>
                        <a:fontRef idx="minor">
                          <a:schemeClr val="dk1"/>
                        </a:fontRef>
                      </wps:style>
                      <wps:txbx>
                        <w:txbxContent>
                          <w:p w14:paraId="4F600A2D" w14:textId="77777777" w:rsidR="007A2CC2" w:rsidRPr="00F042ED" w:rsidRDefault="007A2CC2" w:rsidP="007A2CC2">
                            <w:pPr>
                              <w:rPr>
                                <w:rFonts w:ascii="Arial" w:hAnsi="Arial" w:cs="Arial"/>
                                <w:color w:val="000000" w:themeColor="text1"/>
                                <w:sz w:val="24"/>
                                <w:szCs w:val="24"/>
                              </w:rPr>
                            </w:pPr>
                            <w:r w:rsidRPr="00F042ED">
                              <w:rPr>
                                <w:rFonts w:ascii="Arial" w:hAnsi="Arial" w:cs="Arial"/>
                                <w:color w:val="000000" w:themeColor="text1"/>
                                <w:sz w:val="24"/>
                                <w:szCs w:val="24"/>
                              </w:rPr>
                              <w:t>Policies and procedures give clarity and help communicate what people need to do and why (ICO, 2020).</w:t>
                            </w:r>
                          </w:p>
                          <w:p w14:paraId="32733697" w14:textId="77777777" w:rsidR="007A2CC2" w:rsidRPr="00F042ED" w:rsidRDefault="007A2CC2" w:rsidP="007A2CC2">
                            <w:pPr>
                              <w:rPr>
                                <w:rFonts w:ascii="Arial" w:hAnsi="Arial" w:cs="Arial"/>
                                <w:color w:val="000000" w:themeColor="text1"/>
                                <w:sz w:val="24"/>
                                <w:szCs w:val="24"/>
                              </w:rPr>
                            </w:pPr>
                            <w:r w:rsidRPr="00F042ED">
                              <w:rPr>
                                <w:rFonts w:ascii="Arial" w:hAnsi="Arial" w:cs="Arial"/>
                                <w:color w:val="000000" w:themeColor="text1"/>
                                <w:sz w:val="24"/>
                                <w:szCs w:val="24"/>
                              </w:rPr>
                              <w:t>As Latinovic (2014) suggests, the benefits of workplace policies and procedures are:</w:t>
                            </w:r>
                          </w:p>
                          <w:p w14:paraId="09021B52" w14:textId="77777777" w:rsidR="007A2CC2" w:rsidRPr="00F042ED" w:rsidRDefault="007A2CC2" w:rsidP="007A2CC2">
                            <w:pPr>
                              <w:pStyle w:val="ListParagraph"/>
                              <w:numPr>
                                <w:ilvl w:val="0"/>
                                <w:numId w:val="2"/>
                              </w:numPr>
                              <w:rPr>
                                <w:rFonts w:ascii="Arial" w:hAnsi="Arial" w:cs="Arial"/>
                                <w:color w:val="000000" w:themeColor="text1"/>
                                <w:sz w:val="24"/>
                                <w:szCs w:val="24"/>
                              </w:rPr>
                            </w:pPr>
                            <w:r w:rsidRPr="00F042ED">
                              <w:rPr>
                                <w:rFonts w:ascii="Arial" w:hAnsi="Arial" w:cs="Arial"/>
                                <w:color w:val="000000" w:themeColor="text1"/>
                                <w:sz w:val="24"/>
                                <w:szCs w:val="24"/>
                              </w:rPr>
                              <w:t>Provides your employees with knowledge of what is expected of them i.e. behaviour and performance</w:t>
                            </w:r>
                          </w:p>
                          <w:p w14:paraId="30DED1D0" w14:textId="77777777" w:rsidR="007A2CC2" w:rsidRPr="00F042ED" w:rsidRDefault="007A2CC2" w:rsidP="007A2CC2">
                            <w:pPr>
                              <w:pStyle w:val="ListParagraph"/>
                              <w:numPr>
                                <w:ilvl w:val="0"/>
                                <w:numId w:val="2"/>
                              </w:numPr>
                              <w:rPr>
                                <w:rFonts w:ascii="Arial" w:hAnsi="Arial" w:cs="Arial"/>
                                <w:color w:val="000000" w:themeColor="text1"/>
                                <w:sz w:val="24"/>
                                <w:szCs w:val="24"/>
                              </w:rPr>
                            </w:pPr>
                            <w:r w:rsidRPr="00F042ED">
                              <w:rPr>
                                <w:rFonts w:ascii="Arial" w:hAnsi="Arial" w:cs="Arial"/>
                                <w:color w:val="000000" w:themeColor="text1"/>
                                <w:sz w:val="24"/>
                                <w:szCs w:val="24"/>
                              </w:rPr>
                              <w:t>Fair and consistent approach and response to dealing with situations throughout the company</w:t>
                            </w:r>
                          </w:p>
                          <w:p w14:paraId="6F23D4CD" w14:textId="77777777" w:rsidR="007A2CC2" w:rsidRPr="00F042ED" w:rsidRDefault="007A2CC2" w:rsidP="007A2CC2">
                            <w:pPr>
                              <w:pStyle w:val="ListParagraph"/>
                              <w:numPr>
                                <w:ilvl w:val="0"/>
                                <w:numId w:val="2"/>
                              </w:numPr>
                              <w:rPr>
                                <w:rFonts w:ascii="Arial" w:hAnsi="Arial" w:cs="Arial"/>
                                <w:color w:val="000000" w:themeColor="text1"/>
                                <w:sz w:val="24"/>
                                <w:szCs w:val="24"/>
                              </w:rPr>
                            </w:pPr>
                            <w:r w:rsidRPr="00F042ED">
                              <w:rPr>
                                <w:rFonts w:ascii="Arial" w:hAnsi="Arial" w:cs="Arial"/>
                                <w:color w:val="000000" w:themeColor="text1"/>
                                <w:sz w:val="24"/>
                                <w:szCs w:val="24"/>
                              </w:rPr>
                              <w:t>Clear framework to delegate decision making within your departments</w:t>
                            </w:r>
                          </w:p>
                          <w:p w14:paraId="4CA7BE2C" w14:textId="77777777" w:rsidR="007A2CC2" w:rsidRPr="00F042ED" w:rsidRDefault="007A2CC2" w:rsidP="007A2CC2">
                            <w:pPr>
                              <w:pStyle w:val="ListParagraph"/>
                              <w:numPr>
                                <w:ilvl w:val="0"/>
                                <w:numId w:val="2"/>
                              </w:numPr>
                              <w:rPr>
                                <w:rFonts w:ascii="Arial" w:hAnsi="Arial" w:cs="Arial"/>
                                <w:color w:val="000000" w:themeColor="text1"/>
                                <w:sz w:val="24"/>
                                <w:szCs w:val="24"/>
                              </w:rPr>
                            </w:pPr>
                            <w:r w:rsidRPr="00F042ED">
                              <w:rPr>
                                <w:rFonts w:ascii="Arial" w:hAnsi="Arial" w:cs="Arial"/>
                                <w:color w:val="000000" w:themeColor="text1"/>
                                <w:sz w:val="24"/>
                                <w:szCs w:val="24"/>
                              </w:rPr>
                              <w:t>Ensures that everyone is treated fairly with no favouritism.</w:t>
                            </w:r>
                          </w:p>
                          <w:p w14:paraId="5A378802" w14:textId="77777777" w:rsidR="007A2CC2" w:rsidRPr="002368FA" w:rsidRDefault="007A2CC2" w:rsidP="007A2CC2">
                            <w:pPr>
                              <w:spacing w:after="0" w:line="240" w:lineRule="auto"/>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F0D8DB" id="Text Box 42" o:spid="_x0000_s1041" type="#_x0000_t202" style="position:absolute;margin-left:405.8pt;margin-top:91.1pt;width:369.3pt;height:202.5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" fillcolor="#f9c" strokecolor="black [3213]" strokeweight="1pt">
                <v:textbox>
                  <w:txbxContent>
                    <w:p w14:paraId="4F600A2D" w14:textId="77777777" w:rsidR="007A2CC2" w:rsidRPr="00F042ED" w:rsidRDefault="007A2CC2" w:rsidP="007A2CC2">
                      <w:pPr>
                        <w:rPr>
                          <w:rFonts w:ascii="Arial" w:hAnsi="Arial" w:cs="Arial"/>
                          <w:color w:val="000000" w:themeColor="text1"/>
                          <w:sz w:val="24"/>
                          <w:szCs w:val="24"/>
                        </w:rPr>
                      </w:pPr>
                      <w:r w:rsidRPr="00F042ED">
                        <w:rPr>
                          <w:rFonts w:ascii="Arial" w:hAnsi="Arial" w:cs="Arial"/>
                          <w:color w:val="000000" w:themeColor="text1"/>
                          <w:sz w:val="24"/>
                          <w:szCs w:val="24"/>
                        </w:rPr>
                        <w:t>Policies and procedures give clarity and help communicate what people need to do and why (ICO, 2020).</w:t>
                      </w:r>
                    </w:p>
                    <w:p w14:paraId="32733697" w14:textId="77777777" w:rsidR="007A2CC2" w:rsidRPr="00F042ED" w:rsidRDefault="007A2CC2" w:rsidP="007A2CC2">
                      <w:pPr>
                        <w:rPr>
                          <w:rFonts w:ascii="Arial" w:hAnsi="Arial" w:cs="Arial"/>
                          <w:color w:val="000000" w:themeColor="text1"/>
                          <w:sz w:val="24"/>
                          <w:szCs w:val="24"/>
                        </w:rPr>
                      </w:pPr>
                      <w:r w:rsidRPr="00F042ED">
                        <w:rPr>
                          <w:rFonts w:ascii="Arial" w:hAnsi="Arial" w:cs="Arial"/>
                          <w:color w:val="000000" w:themeColor="text1"/>
                          <w:sz w:val="24"/>
                          <w:szCs w:val="24"/>
                        </w:rPr>
                        <w:t>As Latinovic (2014) suggests, the benefits of workplace policies and procedures are:</w:t>
                      </w:r>
                    </w:p>
                    <w:p w14:paraId="09021B52" w14:textId="77777777" w:rsidR="007A2CC2" w:rsidRPr="00F042ED" w:rsidRDefault="007A2CC2" w:rsidP="007A2CC2">
                      <w:pPr>
                        <w:pStyle w:val="ListParagraph"/>
                        <w:numPr>
                          <w:ilvl w:val="0"/>
                          <w:numId w:val="2"/>
                        </w:numPr>
                        <w:rPr>
                          <w:rFonts w:ascii="Arial" w:hAnsi="Arial" w:cs="Arial"/>
                          <w:color w:val="000000" w:themeColor="text1"/>
                          <w:sz w:val="24"/>
                          <w:szCs w:val="24"/>
                        </w:rPr>
                      </w:pPr>
                      <w:r w:rsidRPr="00F042ED">
                        <w:rPr>
                          <w:rFonts w:ascii="Arial" w:hAnsi="Arial" w:cs="Arial"/>
                          <w:color w:val="000000" w:themeColor="text1"/>
                          <w:sz w:val="24"/>
                          <w:szCs w:val="24"/>
                        </w:rPr>
                        <w:t>Provides your employees with knowledge of what is expected of them i.e. behaviour and performance</w:t>
                      </w:r>
                    </w:p>
                    <w:p w14:paraId="30DED1D0" w14:textId="77777777" w:rsidR="007A2CC2" w:rsidRPr="00F042ED" w:rsidRDefault="007A2CC2" w:rsidP="007A2CC2">
                      <w:pPr>
                        <w:pStyle w:val="ListParagraph"/>
                        <w:numPr>
                          <w:ilvl w:val="0"/>
                          <w:numId w:val="2"/>
                        </w:numPr>
                        <w:rPr>
                          <w:rFonts w:ascii="Arial" w:hAnsi="Arial" w:cs="Arial"/>
                          <w:color w:val="000000" w:themeColor="text1"/>
                          <w:sz w:val="24"/>
                          <w:szCs w:val="24"/>
                        </w:rPr>
                      </w:pPr>
                      <w:r w:rsidRPr="00F042ED">
                        <w:rPr>
                          <w:rFonts w:ascii="Arial" w:hAnsi="Arial" w:cs="Arial"/>
                          <w:color w:val="000000" w:themeColor="text1"/>
                          <w:sz w:val="24"/>
                          <w:szCs w:val="24"/>
                        </w:rPr>
                        <w:t>Fair and consistent approach and response to dealing with situations throughout the company</w:t>
                      </w:r>
                    </w:p>
                    <w:p w14:paraId="6F23D4CD" w14:textId="77777777" w:rsidR="007A2CC2" w:rsidRPr="00F042ED" w:rsidRDefault="007A2CC2" w:rsidP="007A2CC2">
                      <w:pPr>
                        <w:pStyle w:val="ListParagraph"/>
                        <w:numPr>
                          <w:ilvl w:val="0"/>
                          <w:numId w:val="2"/>
                        </w:numPr>
                        <w:rPr>
                          <w:rFonts w:ascii="Arial" w:hAnsi="Arial" w:cs="Arial"/>
                          <w:color w:val="000000" w:themeColor="text1"/>
                          <w:sz w:val="24"/>
                          <w:szCs w:val="24"/>
                        </w:rPr>
                      </w:pPr>
                      <w:r w:rsidRPr="00F042ED">
                        <w:rPr>
                          <w:rFonts w:ascii="Arial" w:hAnsi="Arial" w:cs="Arial"/>
                          <w:color w:val="000000" w:themeColor="text1"/>
                          <w:sz w:val="24"/>
                          <w:szCs w:val="24"/>
                        </w:rPr>
                        <w:t>Clear framework to delegate decision making within your departments</w:t>
                      </w:r>
                    </w:p>
                    <w:p w14:paraId="4CA7BE2C" w14:textId="77777777" w:rsidR="007A2CC2" w:rsidRPr="00F042ED" w:rsidRDefault="007A2CC2" w:rsidP="007A2CC2">
                      <w:pPr>
                        <w:pStyle w:val="ListParagraph"/>
                        <w:numPr>
                          <w:ilvl w:val="0"/>
                          <w:numId w:val="2"/>
                        </w:numPr>
                        <w:rPr>
                          <w:rFonts w:ascii="Arial" w:hAnsi="Arial" w:cs="Arial"/>
                          <w:color w:val="000000" w:themeColor="text1"/>
                          <w:sz w:val="24"/>
                          <w:szCs w:val="24"/>
                        </w:rPr>
                      </w:pPr>
                      <w:r w:rsidRPr="00F042ED">
                        <w:rPr>
                          <w:rFonts w:ascii="Arial" w:hAnsi="Arial" w:cs="Arial"/>
                          <w:color w:val="000000" w:themeColor="text1"/>
                          <w:sz w:val="24"/>
                          <w:szCs w:val="24"/>
                        </w:rPr>
                        <w:t>Ensures that everyone is treated fairly with no favouritism.</w:t>
                      </w:r>
                    </w:p>
                    <w:p w14:paraId="5A378802" w14:textId="77777777" w:rsidR="007A2CC2" w:rsidRPr="002368FA" w:rsidRDefault="007A2CC2" w:rsidP="007A2CC2">
                      <w:pPr>
                        <w:spacing w:after="0" w:line="240" w:lineRule="auto"/>
                        <w:rPr>
                          <w:rFonts w:ascii="Arial" w:hAnsi="Arial" w:cs="Arial"/>
                          <w:sz w:val="24"/>
                          <w:szCs w:val="24"/>
                        </w:rPr>
                      </w:pPr>
                    </w:p>
                  </w:txbxContent>
                </v:textbox>
                <w10:wrap type="square"/>
              </v:shape>
            </w:pict>
          </mc:Fallback>
        </mc:AlternateContent>
      </w:r>
      <w:r w:rsidR="007A2CC2" w:rsidRPr="002651E4">
        <w:rPr>
          <w:rFonts w:ascii="Arial" w:hAnsi="Arial" w:cs="Arial"/>
        </w:rPr>
        <mc:AlternateContent>
          <mc:Choice Requires="wps">
            <w:drawing>
              <wp:anchor distT="0" distB="0" distL="114300" distR="114300" simplePos="0" relativeHeight="251702272" behindDoc="0" locked="0" layoutInCell="1" allowOverlap="1" wp14:anchorId="7EEDA994" wp14:editId="2D900AAD">
                <wp:simplePos x="0" y="0"/>
                <wp:positionH relativeFrom="column">
                  <wp:posOffset>-7039822</wp:posOffset>
                </wp:positionH>
                <wp:positionV relativeFrom="paragraph">
                  <wp:posOffset>5536565</wp:posOffset>
                </wp:positionV>
                <wp:extent cx="14269285" cy="10106493"/>
                <wp:effectExtent l="0" t="0" r="0" b="9525"/>
                <wp:wrapNone/>
                <wp:docPr id="43" name="Oval 43"/>
                <wp:cNvGraphicFramePr/>
                <a:graphic xmlns:a="http://schemas.openxmlformats.org/drawingml/2006/main">
                  <a:graphicData uri="http://schemas.microsoft.com/office/word/2010/wordprocessingShape">
                    <wps:wsp>
                      <wps:cNvSpPr/>
                      <wps:spPr>
                        <a:xfrm>
                          <a:off x="0" y="0"/>
                          <a:ext cx="14269285" cy="10106493"/>
                        </a:xfrm>
                        <a:prstGeom prst="ellipse">
                          <a:avLst/>
                        </a:prstGeom>
                        <a:solidFill>
                          <a:schemeClr val="bg1">
                            <a:lumMod val="85000"/>
                          </a:scheme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767937" id="Oval 43" o:spid="_x0000_s1026" style="position:absolute;margin-left:-554.3pt;margin-top:435.95pt;width:1123.55pt;height:795.8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" fillcolor="#d8d8d8 [2732]" stroked="f" strokeweight="1pt">
                <v:stroke joinstyle="miter"/>
              </v:oval>
            </w:pict>
          </mc:Fallback>
        </mc:AlternateContent>
      </w:r>
      <w:r w:rsidR="007A2CC2" w:rsidRPr="002651E4">
        <w:rPr>
          <w:rFonts w:ascii="Arial" w:hAnsi="Arial" w:cs="Arial"/>
        </w:rPr>
        <mc:AlternateContent>
          <mc:Choice Requires="wps">
            <w:drawing>
              <wp:anchor distT="0" distB="0" distL="114300" distR="114300" simplePos="0" relativeHeight="251706368" behindDoc="0" locked="0" layoutInCell="1" allowOverlap="1" wp14:anchorId="17F91D87" wp14:editId="4AEE83CE">
                <wp:simplePos x="0" y="0"/>
                <wp:positionH relativeFrom="column">
                  <wp:posOffset>8591520</wp:posOffset>
                </wp:positionH>
                <wp:positionV relativeFrom="paragraph">
                  <wp:posOffset>-4327038</wp:posOffset>
                </wp:positionV>
                <wp:extent cx="1573619" cy="0"/>
                <wp:effectExtent l="0" t="95250" r="0" b="95250"/>
                <wp:wrapNone/>
                <wp:docPr id="45" name="Straight Arrow Connector 45"/>
                <wp:cNvGraphicFramePr/>
                <a:graphic xmlns:a="http://schemas.openxmlformats.org/drawingml/2006/main">
                  <a:graphicData uri="http://schemas.microsoft.com/office/word/2010/wordprocessingShape">
                    <wps:wsp>
                      <wps:cNvCnPr/>
                      <wps:spPr>
                        <a:xfrm>
                          <a:off x="0" y="0"/>
                          <a:ext cx="1573619" cy="0"/>
                        </a:xfrm>
                        <a:prstGeom prst="straightConnector1">
                          <a:avLst/>
                        </a:prstGeom>
                        <a:noFill/>
                        <a:ln w="38100" cap="flat" cmpd="sng" algn="ctr">
                          <a:solidFill>
                            <a:srgbClr val="70AD47">
                              <a:lumMod val="60000"/>
                              <a:lumOff val="40000"/>
                            </a:srgbClr>
                          </a:solidFill>
                          <a:prstDash val="solid"/>
                          <a:miter lim="800000"/>
                          <a:tailEnd type="triangle"/>
                        </a:ln>
                        <a:effectLst/>
                      </wps:spPr>
                      <wps:bodyPr/>
                    </wps:wsp>
                  </a:graphicData>
                </a:graphic>
              </wp:anchor>
            </w:drawing>
          </mc:Choice>
          <mc:Fallback>
            <w:pict>
              <v:shapetype w14:anchorId="7ECD06F7" id="_x0000_t32" coordsize="21600,21600" o:spt="32" o:oned="t" path="m,l21600,21600e" filled="f">
                <v:path arrowok="t" fillok="f" o:connecttype="none"/>
                <o:lock v:ext="edit" shapetype="t"/>
              </v:shapetype>
              <v:shape id="Straight Arrow Connector 45" o:spid="_x0000_s1026" type="#_x0000_t32" style="position:absolute;margin-left:676.5pt;margin-top:-340.7pt;width:123.9pt;height:0;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" strokecolor="#a9d18e" strokeweight="3pt">
                <v:stroke endarrow="block" joinstyle="miter"/>
              </v:shape>
            </w:pict>
          </mc:Fallback>
        </mc:AlternateContent>
      </w:r>
      <w:r w:rsidR="007A2CC2" w:rsidRPr="002651E4">
        <w:rPr>
          <w:rFonts w:ascii="Arial" w:hAnsi="Arial" w:cs="Arial"/>
        </w:rPr>
        <mc:AlternateContent>
          <mc:Choice Requires="wps">
            <w:drawing>
              <wp:anchor distT="0" distB="0" distL="114300" distR="114300" simplePos="0" relativeHeight="251703296" behindDoc="0" locked="0" layoutInCell="1" allowOverlap="1" wp14:anchorId="3B4365C8" wp14:editId="23A46B5F">
                <wp:simplePos x="0" y="0"/>
                <wp:positionH relativeFrom="column">
                  <wp:posOffset>8590481</wp:posOffset>
                </wp:positionH>
                <wp:positionV relativeFrom="paragraph">
                  <wp:posOffset>-4331168</wp:posOffset>
                </wp:positionV>
                <wp:extent cx="14269285" cy="10106493"/>
                <wp:effectExtent l="0" t="0" r="0" b="9525"/>
                <wp:wrapNone/>
                <wp:docPr id="46" name="Oval 46"/>
                <wp:cNvGraphicFramePr/>
                <a:graphic xmlns:a="http://schemas.openxmlformats.org/drawingml/2006/main">
                  <a:graphicData uri="http://schemas.microsoft.com/office/word/2010/wordprocessingShape">
                    <wps:wsp>
                      <wps:cNvSpPr/>
                      <wps:spPr>
                        <a:xfrm>
                          <a:off x="0" y="0"/>
                          <a:ext cx="14269285" cy="10106493"/>
                        </a:xfrm>
                        <a:prstGeom prst="ellipse">
                          <a:avLst/>
                        </a:prstGeom>
                        <a:solidFill>
                          <a:srgbClr val="FF7C80"/>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14E095" id="Oval 46" o:spid="_x0000_s1026" style="position:absolute;margin-left:676.4pt;margin-top:-341.05pt;width:1123.55pt;height:795.8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" fillcolor="#ff7c80" stroked="f" strokeweight="1pt">
                <v:stroke joinstyle="miter"/>
              </v:oval>
            </w:pict>
          </mc:Fallback>
        </mc:AlternateContent>
      </w:r>
    </w:p>
    <w:p w14:paraId="5EA0A314" w14:textId="39674B23" w:rsidR="007F6ED1" w:rsidRDefault="007F6ED1">
      <w:pPr>
        <w:rPr>
          <w:rFonts w:ascii="Arial" w:hAnsi="Arial" w:cs="Arial"/>
        </w:rPr>
      </w:pPr>
    </w:p>
    <w:p w14:paraId="3524A01E" w14:textId="60E030A8" w:rsidR="006C7137" w:rsidRPr="000B3039" w:rsidRDefault="005615F6" w:rsidP="00CB28B2">
      <w:pPr>
        <w:ind w:firstLine="360"/>
        <w:rPr>
          <w:rFonts w:ascii="Arial" w:hAnsi="Arial" w:cs="Arial"/>
          <w:b/>
          <w:bCs/>
          <w:sz w:val="24"/>
          <w:szCs w:val="24"/>
        </w:rPr>
      </w:pPr>
      <w:r w:rsidRPr="000B3039">
        <w:rPr>
          <w:rFonts w:ascii="Arial" w:hAnsi="Arial" w:cs="Arial"/>
          <w:b/>
          <w:bCs/>
          <w:sz w:val="24"/>
          <w:szCs w:val="24"/>
        </w:rPr>
        <w:t>References</w:t>
      </w:r>
      <w:r w:rsidR="00CB28B2" w:rsidRPr="000B3039">
        <w:rPr>
          <w:rFonts w:ascii="Arial" w:hAnsi="Arial" w:cs="Arial"/>
          <w:b/>
          <w:bCs/>
          <w:sz w:val="24"/>
          <w:szCs w:val="24"/>
        </w:rPr>
        <w:t>:</w:t>
      </w:r>
    </w:p>
    <w:p w14:paraId="56BF3253" w14:textId="77777777" w:rsidR="00CB28B2" w:rsidRPr="000B3039" w:rsidRDefault="00CB28B2" w:rsidP="00CB28B2">
      <w:pPr>
        <w:pStyle w:val="ListParagraph"/>
        <w:numPr>
          <w:ilvl w:val="0"/>
          <w:numId w:val="8"/>
        </w:numPr>
        <w:rPr>
          <w:rFonts w:ascii="Arial" w:hAnsi="Arial" w:cs="Arial"/>
          <w:sz w:val="24"/>
          <w:szCs w:val="24"/>
        </w:rPr>
      </w:pPr>
      <w:r w:rsidRPr="000B3039">
        <w:rPr>
          <w:rFonts w:ascii="Arial" w:hAnsi="Arial" w:cs="Arial"/>
          <w:color w:val="000000"/>
          <w:sz w:val="24"/>
          <w:szCs w:val="24"/>
          <w:shd w:val="clear" w:color="auto" w:fill="FFFFFF"/>
        </w:rPr>
        <w:t xml:space="preserve">AdminProToday (2022) ‘Unwritten rules of workplace behaviour’, </w:t>
      </w:r>
      <w:r w:rsidRPr="000B3039">
        <w:rPr>
          <w:rFonts w:ascii="Arial" w:hAnsi="Arial" w:cs="Arial"/>
          <w:i/>
          <w:iCs/>
          <w:color w:val="000000"/>
          <w:sz w:val="24"/>
          <w:szCs w:val="24"/>
          <w:shd w:val="clear" w:color="auto" w:fill="FFFFFF"/>
        </w:rPr>
        <w:t xml:space="preserve">Administrative Today, </w:t>
      </w:r>
      <w:r w:rsidRPr="000B3039">
        <w:rPr>
          <w:rFonts w:ascii="Arial" w:hAnsi="Arial" w:cs="Arial"/>
          <w:color w:val="000000"/>
          <w:sz w:val="24"/>
          <w:szCs w:val="24"/>
          <w:shd w:val="clear" w:color="auto" w:fill="FFFFFF"/>
        </w:rPr>
        <w:t>pp. 7 – 8. Available at:</w:t>
      </w:r>
      <w:r w:rsidRPr="000B3039">
        <w:rPr>
          <w:rFonts w:ascii="Arial" w:hAnsi="Arial" w:cs="Arial"/>
          <w:sz w:val="24"/>
          <w:szCs w:val="24"/>
        </w:rPr>
        <w:t xml:space="preserve"> </w:t>
      </w:r>
      <w:hyperlink r:id="rId7" w:history="1">
        <w:r w:rsidRPr="000B3039">
          <w:rPr>
            <w:rStyle w:val="Hyperlink"/>
            <w:rFonts w:ascii="Arial" w:hAnsi="Arial" w:cs="Arial"/>
            <w:sz w:val="24"/>
            <w:szCs w:val="24"/>
            <w:shd w:val="clear" w:color="auto" w:fill="FFFFFF"/>
          </w:rPr>
          <w:t>https://web-s-ebscohost-com.ezproxy.uwtsd.ac.uk/ehost/pdfviewer/pdfviewer?vid=0&amp;sid=1fddc500-4842-4e08-a0ff-5650051d63ba%40redis</w:t>
        </w:r>
      </w:hyperlink>
      <w:r w:rsidRPr="000B3039">
        <w:rPr>
          <w:rFonts w:ascii="Arial" w:hAnsi="Arial" w:cs="Arial"/>
          <w:color w:val="000000"/>
          <w:sz w:val="24"/>
          <w:szCs w:val="24"/>
          <w:shd w:val="clear" w:color="auto" w:fill="FFFFFF"/>
        </w:rPr>
        <w:t xml:space="preserve"> (Accessed: 22 February 2023).</w:t>
      </w:r>
    </w:p>
    <w:p w14:paraId="7FFA85F9" w14:textId="77777777" w:rsidR="00CB28B2" w:rsidRPr="000B3039" w:rsidRDefault="00CB28B2" w:rsidP="00CB28B2">
      <w:pPr>
        <w:pStyle w:val="ListParagraph"/>
        <w:numPr>
          <w:ilvl w:val="0"/>
          <w:numId w:val="8"/>
        </w:numPr>
        <w:rPr>
          <w:rFonts w:ascii="Arial" w:hAnsi="Arial" w:cs="Arial"/>
          <w:sz w:val="24"/>
          <w:szCs w:val="24"/>
        </w:rPr>
      </w:pPr>
      <w:r w:rsidRPr="000B3039">
        <w:rPr>
          <w:rFonts w:ascii="Arial" w:hAnsi="Arial" w:cs="Arial"/>
          <w:color w:val="000000"/>
          <w:sz w:val="24"/>
          <w:szCs w:val="24"/>
          <w:shd w:val="clear" w:color="auto" w:fill="FFFFFF"/>
        </w:rPr>
        <w:t xml:space="preserve">Bradler, C. </w:t>
      </w:r>
      <w:r w:rsidRPr="000B3039">
        <w:rPr>
          <w:rFonts w:ascii="Arial" w:hAnsi="Arial" w:cs="Arial"/>
          <w:i/>
          <w:iCs/>
          <w:color w:val="000000"/>
          <w:sz w:val="24"/>
          <w:szCs w:val="24"/>
          <w:shd w:val="clear" w:color="auto" w:fill="FFFFFF"/>
        </w:rPr>
        <w:t xml:space="preserve">et al. </w:t>
      </w:r>
      <w:r w:rsidRPr="000B3039">
        <w:rPr>
          <w:rFonts w:ascii="Arial" w:hAnsi="Arial" w:cs="Arial"/>
          <w:color w:val="000000"/>
          <w:sz w:val="24"/>
          <w:szCs w:val="24"/>
          <w:shd w:val="clear" w:color="auto" w:fill="FFFFFF"/>
        </w:rPr>
        <w:t xml:space="preserve">(2016) ‘Employee Recognition and Performance: A Field Experiment’, </w:t>
      </w:r>
      <w:r w:rsidRPr="000B3039">
        <w:rPr>
          <w:rFonts w:ascii="Arial" w:hAnsi="Arial" w:cs="Arial"/>
          <w:i/>
          <w:iCs/>
          <w:color w:val="000000"/>
          <w:sz w:val="24"/>
          <w:szCs w:val="24"/>
          <w:shd w:val="clear" w:color="auto" w:fill="FFFFFF"/>
        </w:rPr>
        <w:t xml:space="preserve">Management Science, </w:t>
      </w:r>
      <w:r w:rsidRPr="000B3039">
        <w:rPr>
          <w:rFonts w:ascii="Arial" w:hAnsi="Arial" w:cs="Arial"/>
          <w:color w:val="000000"/>
          <w:sz w:val="24"/>
          <w:szCs w:val="24"/>
          <w:shd w:val="clear" w:color="auto" w:fill="FFFFFF"/>
        </w:rPr>
        <w:t xml:space="preserve">62(11), pp. 3085 – 3099. </w:t>
      </w:r>
      <w:hyperlink r:id="rId8" w:history="1">
        <w:r w:rsidRPr="000B3039">
          <w:rPr>
            <w:rStyle w:val="Hyperlink"/>
            <w:rFonts w:ascii="Arial" w:hAnsi="Arial" w:cs="Arial"/>
            <w:sz w:val="24"/>
            <w:szCs w:val="24"/>
          </w:rPr>
          <w:t>https://doi.org/10.1287/mnsc.2015.2291</w:t>
        </w:r>
      </w:hyperlink>
    </w:p>
    <w:p w14:paraId="48F2955F" w14:textId="77777777" w:rsidR="00CB28B2" w:rsidRPr="000B3039" w:rsidRDefault="00CB28B2" w:rsidP="00CB28B2">
      <w:pPr>
        <w:pStyle w:val="ListParagraph"/>
        <w:numPr>
          <w:ilvl w:val="0"/>
          <w:numId w:val="8"/>
        </w:numPr>
        <w:rPr>
          <w:rFonts w:ascii="Arial" w:hAnsi="Arial" w:cs="Arial"/>
          <w:sz w:val="24"/>
          <w:szCs w:val="24"/>
        </w:rPr>
      </w:pPr>
      <w:r w:rsidRPr="000B3039">
        <w:rPr>
          <w:rFonts w:ascii="Arial" w:hAnsi="Arial" w:cs="Arial"/>
          <w:color w:val="000000"/>
          <w:sz w:val="24"/>
          <w:szCs w:val="24"/>
          <w:shd w:val="clear" w:color="auto" w:fill="FFFFFF"/>
        </w:rPr>
        <w:t xml:space="preserve">Forbes (2021) </w:t>
      </w:r>
      <w:r w:rsidRPr="000B3039">
        <w:rPr>
          <w:rFonts w:ascii="Arial" w:hAnsi="Arial" w:cs="Arial"/>
          <w:i/>
          <w:iCs/>
          <w:color w:val="000000"/>
          <w:sz w:val="24"/>
          <w:szCs w:val="24"/>
          <w:shd w:val="clear" w:color="auto" w:fill="FFFFFF"/>
        </w:rPr>
        <w:t xml:space="preserve">Nine practical ways to gain insight into employee engagement. </w:t>
      </w:r>
      <w:r w:rsidRPr="000B3039">
        <w:rPr>
          <w:rFonts w:ascii="Arial" w:hAnsi="Arial" w:cs="Arial"/>
          <w:color w:val="000000"/>
          <w:sz w:val="24"/>
          <w:szCs w:val="24"/>
          <w:shd w:val="clear" w:color="auto" w:fill="FFFFFF"/>
        </w:rPr>
        <w:t xml:space="preserve">Available at: </w:t>
      </w:r>
      <w:hyperlink r:id="rId9" w:history="1">
        <w:r w:rsidRPr="000B3039">
          <w:rPr>
            <w:rStyle w:val="Hyperlink"/>
            <w:rFonts w:ascii="Arial" w:hAnsi="Arial" w:cs="Arial"/>
            <w:sz w:val="24"/>
            <w:szCs w:val="24"/>
            <w:shd w:val="clear" w:color="auto" w:fill="FFFFFF"/>
          </w:rPr>
          <w:t>https://www.forbes.com/sites/forbeshumanresourcescouncil/2021/03/09/nine-practical-ways-to-gain-insight-into-employee-engagement/?sh=655e9deb7169</w:t>
        </w:r>
      </w:hyperlink>
      <w:r w:rsidRPr="000B3039">
        <w:rPr>
          <w:rFonts w:ascii="Arial" w:hAnsi="Arial" w:cs="Arial"/>
          <w:color w:val="000000"/>
          <w:sz w:val="24"/>
          <w:szCs w:val="24"/>
          <w:shd w:val="clear" w:color="auto" w:fill="FFFFFF"/>
        </w:rPr>
        <w:t xml:space="preserve"> (Accessed: 24 February 2023).</w:t>
      </w:r>
    </w:p>
    <w:p w14:paraId="1D59375A" w14:textId="77777777" w:rsidR="00CB28B2" w:rsidRPr="000B3039" w:rsidRDefault="00CB28B2" w:rsidP="00CB28B2">
      <w:pPr>
        <w:pStyle w:val="ListParagraph"/>
        <w:numPr>
          <w:ilvl w:val="0"/>
          <w:numId w:val="8"/>
        </w:numPr>
        <w:rPr>
          <w:rFonts w:ascii="Arial" w:hAnsi="Arial" w:cs="Arial"/>
          <w:sz w:val="24"/>
          <w:szCs w:val="24"/>
        </w:rPr>
      </w:pPr>
      <w:r w:rsidRPr="000B3039">
        <w:rPr>
          <w:rFonts w:ascii="Arial" w:hAnsi="Arial" w:cs="Arial"/>
          <w:color w:val="000000"/>
          <w:sz w:val="24"/>
          <w:szCs w:val="24"/>
          <w:shd w:val="clear" w:color="auto" w:fill="FFFFFF"/>
        </w:rPr>
        <w:t xml:space="preserve">ICO (2020) </w:t>
      </w:r>
      <w:r w:rsidRPr="000B3039">
        <w:rPr>
          <w:rFonts w:ascii="Arial" w:hAnsi="Arial" w:cs="Arial"/>
          <w:i/>
          <w:iCs/>
          <w:color w:val="000000"/>
          <w:sz w:val="24"/>
          <w:szCs w:val="24"/>
          <w:shd w:val="clear" w:color="auto" w:fill="FFFFFF"/>
        </w:rPr>
        <w:t xml:space="preserve">Accountability Framework. </w:t>
      </w:r>
      <w:r w:rsidRPr="000B3039">
        <w:rPr>
          <w:rFonts w:ascii="Arial" w:hAnsi="Arial" w:cs="Arial"/>
          <w:color w:val="000000"/>
          <w:sz w:val="24"/>
          <w:szCs w:val="24"/>
          <w:shd w:val="clear" w:color="auto" w:fill="FFFFFF"/>
        </w:rPr>
        <w:t xml:space="preserve">Available at: </w:t>
      </w:r>
      <w:hyperlink r:id="rId10" w:history="1">
        <w:r w:rsidRPr="000B3039">
          <w:rPr>
            <w:rStyle w:val="Hyperlink"/>
            <w:rFonts w:ascii="Arial" w:hAnsi="Arial" w:cs="Arial"/>
            <w:sz w:val="24"/>
            <w:szCs w:val="24"/>
            <w:shd w:val="clear" w:color="auto" w:fill="FFFFFF"/>
          </w:rPr>
          <w:t>https://ico.org.uk/media/for-organisations/accountability-framework-0-0.pdf</w:t>
        </w:r>
      </w:hyperlink>
      <w:r w:rsidRPr="000B3039">
        <w:rPr>
          <w:rFonts w:ascii="Arial" w:hAnsi="Arial" w:cs="Arial"/>
          <w:color w:val="000000"/>
          <w:sz w:val="24"/>
          <w:szCs w:val="24"/>
          <w:shd w:val="clear" w:color="auto" w:fill="FFFFFF"/>
        </w:rPr>
        <w:t xml:space="preserve"> (Accessed: 23 February 2023).</w:t>
      </w:r>
    </w:p>
    <w:p w14:paraId="02AD495F" w14:textId="77777777" w:rsidR="00CB28B2" w:rsidRPr="000B3039" w:rsidRDefault="00CB28B2" w:rsidP="00CB28B2">
      <w:pPr>
        <w:pStyle w:val="ListParagraph"/>
        <w:numPr>
          <w:ilvl w:val="0"/>
          <w:numId w:val="8"/>
        </w:numPr>
        <w:rPr>
          <w:rFonts w:ascii="Arial" w:hAnsi="Arial" w:cs="Arial"/>
          <w:sz w:val="24"/>
          <w:szCs w:val="24"/>
        </w:rPr>
      </w:pPr>
      <w:r w:rsidRPr="000B3039">
        <w:rPr>
          <w:rFonts w:ascii="Arial" w:hAnsi="Arial" w:cs="Arial"/>
          <w:color w:val="000000"/>
          <w:sz w:val="24"/>
          <w:szCs w:val="24"/>
          <w:shd w:val="clear" w:color="auto" w:fill="FFFFFF"/>
        </w:rPr>
        <w:t xml:space="preserve">Latinovic, M. (2015) ‘Advantages of workplace policies and procedures’ [LinkedIn] 18 August. Available at: </w:t>
      </w:r>
      <w:hyperlink r:id="rId11" w:history="1">
        <w:r w:rsidRPr="000B3039">
          <w:rPr>
            <w:rStyle w:val="Hyperlink"/>
            <w:rFonts w:ascii="Arial" w:hAnsi="Arial" w:cs="Arial"/>
            <w:sz w:val="24"/>
            <w:szCs w:val="24"/>
            <w:shd w:val="clear" w:color="auto" w:fill="FFFFFF"/>
          </w:rPr>
          <w:t>https://www.linkedin.com/pulse/advantages-workplace-policies-procedures-marko-latinovic-cbci-ambci</w:t>
        </w:r>
      </w:hyperlink>
      <w:r w:rsidRPr="000B3039">
        <w:rPr>
          <w:rFonts w:ascii="Arial" w:hAnsi="Arial" w:cs="Arial"/>
          <w:color w:val="000000"/>
          <w:sz w:val="24"/>
          <w:szCs w:val="24"/>
          <w:shd w:val="clear" w:color="auto" w:fill="FFFFFF"/>
        </w:rPr>
        <w:t xml:space="preserve"> (Accessed: 23 February 2023).</w:t>
      </w:r>
    </w:p>
    <w:p w14:paraId="4CE4748A" w14:textId="77777777" w:rsidR="00CB28B2" w:rsidRPr="000B3039" w:rsidRDefault="00CB28B2" w:rsidP="00CB28B2">
      <w:pPr>
        <w:pStyle w:val="ListParagraph"/>
        <w:numPr>
          <w:ilvl w:val="0"/>
          <w:numId w:val="8"/>
        </w:numPr>
        <w:rPr>
          <w:rFonts w:ascii="Arial" w:hAnsi="Arial" w:cs="Arial"/>
          <w:sz w:val="24"/>
          <w:szCs w:val="24"/>
        </w:rPr>
      </w:pPr>
      <w:r w:rsidRPr="000B3039">
        <w:rPr>
          <w:rFonts w:ascii="Arial" w:hAnsi="Arial" w:cs="Arial"/>
          <w:sz w:val="24"/>
          <w:szCs w:val="24"/>
        </w:rPr>
        <w:t xml:space="preserve">Littlefield, C. (2022) </w:t>
      </w:r>
      <w:r w:rsidRPr="000B3039">
        <w:rPr>
          <w:rFonts w:ascii="Arial" w:hAnsi="Arial" w:cs="Arial"/>
          <w:i/>
          <w:iCs/>
          <w:sz w:val="24"/>
          <w:szCs w:val="24"/>
        </w:rPr>
        <w:t xml:space="preserve">A better way to recognize your employees. </w:t>
      </w:r>
      <w:r w:rsidRPr="000B3039">
        <w:rPr>
          <w:rFonts w:ascii="Arial" w:hAnsi="Arial" w:cs="Arial"/>
          <w:sz w:val="24"/>
          <w:szCs w:val="24"/>
        </w:rPr>
        <w:t xml:space="preserve">Available at: </w:t>
      </w:r>
      <w:hyperlink r:id="rId12" w:history="1">
        <w:r w:rsidRPr="000B3039">
          <w:rPr>
            <w:rStyle w:val="Hyperlink"/>
            <w:rFonts w:ascii="Arial" w:hAnsi="Arial" w:cs="Arial"/>
            <w:sz w:val="24"/>
            <w:szCs w:val="24"/>
          </w:rPr>
          <w:t>https://hbr.org/2022/10/a-better-way-to-recognize-your-employees</w:t>
        </w:r>
      </w:hyperlink>
      <w:r w:rsidRPr="000B3039">
        <w:rPr>
          <w:rFonts w:ascii="Arial" w:hAnsi="Arial" w:cs="Arial"/>
          <w:sz w:val="24"/>
          <w:szCs w:val="24"/>
        </w:rPr>
        <w:t xml:space="preserve"> (Accessed: 24 February 2023).</w:t>
      </w:r>
    </w:p>
    <w:p w14:paraId="7357A05C" w14:textId="77777777" w:rsidR="00CB28B2" w:rsidRPr="000B3039" w:rsidRDefault="00CB28B2" w:rsidP="00CB28B2">
      <w:pPr>
        <w:pStyle w:val="ListParagraph"/>
        <w:numPr>
          <w:ilvl w:val="0"/>
          <w:numId w:val="8"/>
        </w:numPr>
        <w:rPr>
          <w:rFonts w:ascii="Arial" w:hAnsi="Arial" w:cs="Arial"/>
          <w:sz w:val="24"/>
          <w:szCs w:val="24"/>
        </w:rPr>
      </w:pPr>
      <w:r w:rsidRPr="000B3039">
        <w:rPr>
          <w:rFonts w:ascii="Arial" w:hAnsi="Arial" w:cs="Arial"/>
          <w:color w:val="000000"/>
          <w:sz w:val="24"/>
          <w:szCs w:val="24"/>
          <w:shd w:val="clear" w:color="auto" w:fill="FFFFFF"/>
        </w:rPr>
        <w:t xml:space="preserve">Lucid (2023) </w:t>
      </w:r>
      <w:r w:rsidRPr="000B3039">
        <w:rPr>
          <w:rFonts w:ascii="Arial" w:hAnsi="Arial" w:cs="Arial"/>
          <w:i/>
          <w:iCs/>
          <w:color w:val="000000"/>
          <w:sz w:val="24"/>
          <w:szCs w:val="24"/>
          <w:shd w:val="clear" w:color="auto" w:fill="FFFFFF"/>
        </w:rPr>
        <w:t>Why employees resist following processes (and how to encourage them</w:t>
      </w:r>
      <w:r w:rsidRPr="000B3039">
        <w:rPr>
          <w:rFonts w:ascii="Arial" w:hAnsi="Arial" w:cs="Arial"/>
          <w:color w:val="000000"/>
          <w:sz w:val="24"/>
          <w:szCs w:val="24"/>
          <w:shd w:val="clear" w:color="auto" w:fill="FFFFFF"/>
        </w:rPr>
        <w:t xml:space="preserve">. Available at: </w:t>
      </w:r>
      <w:hyperlink r:id="rId13" w:history="1">
        <w:r w:rsidRPr="000B3039">
          <w:rPr>
            <w:rStyle w:val="Hyperlink"/>
            <w:rFonts w:ascii="Arial" w:hAnsi="Arial" w:cs="Arial"/>
            <w:sz w:val="24"/>
            <w:szCs w:val="24"/>
            <w:shd w:val="clear" w:color="auto" w:fill="FFFFFF"/>
          </w:rPr>
          <w:t>https://www.lucidchart.com/blog/why-employees-dont-follow-process</w:t>
        </w:r>
      </w:hyperlink>
      <w:r w:rsidRPr="000B3039">
        <w:rPr>
          <w:rFonts w:ascii="Arial" w:hAnsi="Arial" w:cs="Arial"/>
          <w:color w:val="000000"/>
          <w:sz w:val="24"/>
          <w:szCs w:val="24"/>
          <w:shd w:val="clear" w:color="auto" w:fill="FFFFFF"/>
        </w:rPr>
        <w:t xml:space="preserve"> (Accessed: 23 February 2023).</w:t>
      </w:r>
    </w:p>
    <w:p w14:paraId="03AFCC2E" w14:textId="77777777" w:rsidR="00CB28B2" w:rsidRPr="000B3039" w:rsidRDefault="00CB28B2" w:rsidP="00CB28B2">
      <w:pPr>
        <w:pStyle w:val="ListParagraph"/>
        <w:numPr>
          <w:ilvl w:val="0"/>
          <w:numId w:val="8"/>
        </w:numPr>
        <w:rPr>
          <w:rFonts w:ascii="Arial" w:hAnsi="Arial" w:cs="Arial"/>
          <w:sz w:val="24"/>
          <w:szCs w:val="24"/>
        </w:rPr>
      </w:pPr>
      <w:r w:rsidRPr="000B3039">
        <w:rPr>
          <w:rFonts w:ascii="Arial" w:hAnsi="Arial" w:cs="Arial"/>
          <w:color w:val="000000"/>
          <w:sz w:val="24"/>
          <w:szCs w:val="24"/>
          <w:shd w:val="clear" w:color="auto" w:fill="FFFFFF"/>
        </w:rPr>
        <w:t xml:space="preserve">Mehta, C. (2018) ‘The Golden Rules of Effective Management’, </w:t>
      </w:r>
      <w:r w:rsidRPr="000B3039">
        <w:rPr>
          <w:rFonts w:ascii="Arial" w:hAnsi="Arial" w:cs="Arial"/>
          <w:i/>
          <w:iCs/>
          <w:color w:val="000000"/>
          <w:sz w:val="24"/>
          <w:szCs w:val="24"/>
          <w:shd w:val="clear" w:color="auto" w:fill="FFFFFF"/>
        </w:rPr>
        <w:t xml:space="preserve">London School of Business &amp; Finance. </w:t>
      </w:r>
      <w:r w:rsidRPr="000B3039">
        <w:rPr>
          <w:rFonts w:ascii="Arial" w:hAnsi="Arial" w:cs="Arial"/>
          <w:color w:val="000000"/>
          <w:sz w:val="24"/>
          <w:szCs w:val="24"/>
          <w:shd w:val="clear" w:color="auto" w:fill="FFFFFF"/>
        </w:rPr>
        <w:t xml:space="preserve">Available at: </w:t>
      </w:r>
      <w:hyperlink r:id="rId14" w:anchor=":~:text=Here%20are%20some%20the%20golden,same%20behaviour%20when%20they%20occur" w:history="1">
        <w:r w:rsidRPr="000B3039">
          <w:rPr>
            <w:rStyle w:val="Hyperlink"/>
            <w:rFonts w:ascii="Arial" w:hAnsi="Arial" w:cs="Arial"/>
            <w:sz w:val="24"/>
            <w:szCs w:val="24"/>
            <w:shd w:val="clear" w:color="auto" w:fill="FFFFFF"/>
          </w:rPr>
          <w:t>https://www.lsbf.org.uk/blog/opinion-features/the-golden-rules-of-effective-management#:~:text=Here%20are%20some%20the%20golden,same%20behaviour%20when%20they%20occur</w:t>
        </w:r>
      </w:hyperlink>
      <w:r w:rsidRPr="000B3039">
        <w:rPr>
          <w:rFonts w:ascii="Arial" w:hAnsi="Arial" w:cs="Arial"/>
          <w:color w:val="000000"/>
          <w:sz w:val="24"/>
          <w:szCs w:val="24"/>
          <w:shd w:val="clear" w:color="auto" w:fill="FFFFFF"/>
        </w:rPr>
        <w:t>. (Accessed: 22 February 2023).</w:t>
      </w:r>
    </w:p>
    <w:p w14:paraId="0A38C3C6" w14:textId="77777777" w:rsidR="00CB28B2" w:rsidRPr="000B3039" w:rsidRDefault="00CB28B2" w:rsidP="00CB28B2">
      <w:pPr>
        <w:pStyle w:val="ListParagraph"/>
        <w:numPr>
          <w:ilvl w:val="0"/>
          <w:numId w:val="8"/>
        </w:numPr>
        <w:rPr>
          <w:rFonts w:ascii="Arial" w:hAnsi="Arial" w:cs="Arial"/>
          <w:sz w:val="24"/>
          <w:szCs w:val="24"/>
        </w:rPr>
      </w:pPr>
      <w:r w:rsidRPr="000B3039">
        <w:rPr>
          <w:rFonts w:ascii="Arial" w:hAnsi="Arial" w:cs="Arial"/>
          <w:color w:val="000000"/>
          <w:sz w:val="24"/>
          <w:szCs w:val="24"/>
          <w:shd w:val="clear" w:color="auto" w:fill="FFFFFF"/>
        </w:rPr>
        <w:t xml:space="preserve">Montani, F., Boudrias J.S. and Pigeon, M. (2020) ‘Employee recognition, meaningfulness and behavioural involvement: test of a moderated mediation model’, </w:t>
      </w:r>
      <w:r w:rsidRPr="000B3039">
        <w:rPr>
          <w:rFonts w:ascii="Arial" w:hAnsi="Arial" w:cs="Arial"/>
          <w:i/>
          <w:iCs/>
          <w:color w:val="000000"/>
          <w:sz w:val="24"/>
          <w:szCs w:val="24"/>
          <w:shd w:val="clear" w:color="auto" w:fill="FFFFFF"/>
        </w:rPr>
        <w:t xml:space="preserve">The International Journal of Human Resource Management, </w:t>
      </w:r>
      <w:r w:rsidRPr="000B3039">
        <w:rPr>
          <w:rFonts w:ascii="Arial" w:hAnsi="Arial" w:cs="Arial"/>
          <w:color w:val="000000"/>
          <w:sz w:val="24"/>
          <w:szCs w:val="24"/>
          <w:shd w:val="clear" w:color="auto" w:fill="FFFFFF"/>
        </w:rPr>
        <w:t xml:space="preserve">31(3), pp. 356 – 384. DOI: 10.1080/09585192.2017.1288153 </w:t>
      </w:r>
    </w:p>
    <w:p w14:paraId="3EBB4C36" w14:textId="77777777" w:rsidR="00CB28B2" w:rsidRPr="000B3039" w:rsidRDefault="00CB28B2" w:rsidP="00CB28B2">
      <w:pPr>
        <w:pStyle w:val="ListParagraph"/>
        <w:numPr>
          <w:ilvl w:val="0"/>
          <w:numId w:val="8"/>
        </w:numPr>
        <w:rPr>
          <w:rFonts w:ascii="Arial" w:hAnsi="Arial" w:cs="Arial"/>
          <w:sz w:val="24"/>
          <w:szCs w:val="24"/>
        </w:rPr>
      </w:pPr>
      <w:r w:rsidRPr="000B3039">
        <w:rPr>
          <w:rFonts w:ascii="Arial" w:hAnsi="Arial" w:cs="Arial"/>
          <w:color w:val="000000"/>
          <w:sz w:val="24"/>
          <w:szCs w:val="24"/>
          <w:shd w:val="clear" w:color="auto" w:fill="FFFFFF"/>
        </w:rPr>
        <w:t xml:space="preserve">Parker, G.M (2008) </w:t>
      </w:r>
      <w:r w:rsidRPr="000B3039">
        <w:rPr>
          <w:rFonts w:ascii="Arial" w:hAnsi="Arial" w:cs="Arial"/>
          <w:i/>
          <w:iCs/>
          <w:color w:val="000000"/>
          <w:sz w:val="24"/>
          <w:szCs w:val="24"/>
          <w:shd w:val="clear" w:color="auto" w:fill="FFFFFF"/>
        </w:rPr>
        <w:t xml:space="preserve">Team players and teamwork: new strategies for developing. </w:t>
      </w:r>
      <w:r w:rsidRPr="000B3039">
        <w:rPr>
          <w:rFonts w:ascii="Arial" w:hAnsi="Arial" w:cs="Arial"/>
          <w:color w:val="000000"/>
          <w:sz w:val="24"/>
          <w:szCs w:val="24"/>
          <w:shd w:val="clear" w:color="auto" w:fill="FFFFFF"/>
        </w:rPr>
        <w:t>California: Jossey-Bass.</w:t>
      </w:r>
    </w:p>
    <w:p w14:paraId="32677FD2" w14:textId="77777777" w:rsidR="00CB28B2" w:rsidRPr="000B3039" w:rsidRDefault="00CB28B2" w:rsidP="00CB28B2">
      <w:pPr>
        <w:pStyle w:val="ListParagraph"/>
        <w:numPr>
          <w:ilvl w:val="0"/>
          <w:numId w:val="8"/>
        </w:numPr>
        <w:rPr>
          <w:rFonts w:ascii="Arial" w:hAnsi="Arial" w:cs="Arial"/>
          <w:sz w:val="24"/>
          <w:szCs w:val="24"/>
        </w:rPr>
      </w:pPr>
      <w:r w:rsidRPr="000B3039">
        <w:rPr>
          <w:rFonts w:ascii="Arial" w:hAnsi="Arial" w:cs="Arial"/>
          <w:color w:val="000000"/>
          <w:sz w:val="24"/>
          <w:szCs w:val="24"/>
          <w:shd w:val="clear" w:color="auto" w:fill="FFFFFF"/>
        </w:rPr>
        <w:t xml:space="preserve">Perkbox (2023) </w:t>
      </w:r>
      <w:r w:rsidRPr="000B3039">
        <w:rPr>
          <w:rFonts w:ascii="Arial" w:hAnsi="Arial" w:cs="Arial"/>
          <w:i/>
          <w:iCs/>
          <w:color w:val="000000"/>
          <w:sz w:val="24"/>
          <w:szCs w:val="24"/>
          <w:shd w:val="clear" w:color="auto" w:fill="FFFFFF"/>
        </w:rPr>
        <w:t xml:space="preserve">What is employee recognition? A complete guide to rewards. </w:t>
      </w:r>
      <w:r w:rsidRPr="000B3039">
        <w:rPr>
          <w:rFonts w:ascii="Arial" w:hAnsi="Arial" w:cs="Arial"/>
          <w:color w:val="000000"/>
          <w:sz w:val="24"/>
          <w:szCs w:val="24"/>
          <w:shd w:val="clear" w:color="auto" w:fill="FFFFFF"/>
        </w:rPr>
        <w:t xml:space="preserve">Available at: </w:t>
      </w:r>
      <w:hyperlink r:id="rId15" w:history="1">
        <w:r w:rsidRPr="000B3039">
          <w:rPr>
            <w:rStyle w:val="Hyperlink"/>
            <w:rFonts w:ascii="Arial" w:hAnsi="Arial" w:cs="Arial"/>
            <w:sz w:val="24"/>
            <w:szCs w:val="24"/>
            <w:shd w:val="clear" w:color="auto" w:fill="FFFFFF"/>
          </w:rPr>
          <w:t>https://www.perkbox.com/uk/guide/employee-recognition</w:t>
        </w:r>
      </w:hyperlink>
      <w:r w:rsidRPr="000B3039">
        <w:rPr>
          <w:rFonts w:ascii="Arial" w:hAnsi="Arial" w:cs="Arial"/>
          <w:color w:val="000000"/>
          <w:sz w:val="24"/>
          <w:szCs w:val="24"/>
          <w:shd w:val="clear" w:color="auto" w:fill="FFFFFF"/>
        </w:rPr>
        <w:t xml:space="preserve"> (Accessed: 24 February 2023).</w:t>
      </w:r>
    </w:p>
    <w:p w14:paraId="479F6AB7" w14:textId="77777777" w:rsidR="00CB28B2" w:rsidRPr="000B3039" w:rsidRDefault="00CB28B2" w:rsidP="00CB28B2">
      <w:pPr>
        <w:pStyle w:val="ListParagraph"/>
        <w:numPr>
          <w:ilvl w:val="0"/>
          <w:numId w:val="8"/>
        </w:numPr>
        <w:rPr>
          <w:rFonts w:ascii="Arial" w:hAnsi="Arial" w:cs="Arial"/>
          <w:sz w:val="24"/>
          <w:szCs w:val="24"/>
        </w:rPr>
      </w:pPr>
      <w:r w:rsidRPr="000B3039">
        <w:rPr>
          <w:rFonts w:ascii="Arial" w:hAnsi="Arial" w:cs="Arial"/>
          <w:color w:val="000000"/>
          <w:sz w:val="24"/>
          <w:szCs w:val="24"/>
          <w:shd w:val="clear" w:color="auto" w:fill="FFFFFF"/>
        </w:rPr>
        <w:t xml:space="preserve">PowerDMS (2020) </w:t>
      </w:r>
      <w:r w:rsidRPr="000B3039">
        <w:rPr>
          <w:rFonts w:ascii="Arial" w:hAnsi="Arial" w:cs="Arial"/>
          <w:i/>
          <w:iCs/>
          <w:color w:val="000000"/>
          <w:sz w:val="24"/>
          <w:szCs w:val="24"/>
          <w:shd w:val="clear" w:color="auto" w:fill="FFFFFF"/>
        </w:rPr>
        <w:t>How to discourage policy and procedure non-compliance in the workplace.</w:t>
      </w:r>
      <w:r w:rsidRPr="000B3039">
        <w:rPr>
          <w:rFonts w:ascii="Arial" w:hAnsi="Arial" w:cs="Arial"/>
          <w:color w:val="000000"/>
          <w:sz w:val="24"/>
          <w:szCs w:val="24"/>
          <w:shd w:val="clear" w:color="auto" w:fill="FFFFFF"/>
        </w:rPr>
        <w:t xml:space="preserve"> Available at: </w:t>
      </w:r>
      <w:hyperlink r:id="rId16" w:anchor=":~:text=Non%2Dcompliant%20behavior%20can%20lead,the%20best%20of%20your%20ability" w:history="1">
        <w:r w:rsidRPr="000B3039">
          <w:rPr>
            <w:rStyle w:val="Hyperlink"/>
            <w:rFonts w:ascii="Arial" w:hAnsi="Arial" w:cs="Arial"/>
            <w:sz w:val="24"/>
            <w:szCs w:val="24"/>
            <w:shd w:val="clear" w:color="auto" w:fill="FFFFFF"/>
          </w:rPr>
          <w:t>https://www.powerdms.com/policy-learning-center/discourage-policy-and-procedure-non-compliance-in-the-workplace#:~:text=Non%2Dcompliant%20behavior%20can%20lead,the%20best%20of%20your%20ability</w:t>
        </w:r>
      </w:hyperlink>
      <w:r w:rsidRPr="000B3039">
        <w:rPr>
          <w:rFonts w:ascii="Arial" w:hAnsi="Arial" w:cs="Arial"/>
          <w:color w:val="000000"/>
          <w:sz w:val="24"/>
          <w:szCs w:val="24"/>
          <w:shd w:val="clear" w:color="auto" w:fill="FFFFFF"/>
        </w:rPr>
        <w:t>. (Accessed: 23 February 2023).</w:t>
      </w:r>
    </w:p>
    <w:p w14:paraId="49CDB6A3" w14:textId="77777777" w:rsidR="00CB28B2" w:rsidRPr="000B3039" w:rsidRDefault="00CB28B2" w:rsidP="00CB28B2">
      <w:pPr>
        <w:pStyle w:val="ListParagraph"/>
        <w:numPr>
          <w:ilvl w:val="0"/>
          <w:numId w:val="8"/>
        </w:numPr>
        <w:rPr>
          <w:rFonts w:ascii="Arial" w:hAnsi="Arial" w:cs="Arial"/>
          <w:sz w:val="24"/>
          <w:szCs w:val="24"/>
        </w:rPr>
      </w:pPr>
      <w:r w:rsidRPr="000B3039">
        <w:rPr>
          <w:rFonts w:ascii="Arial" w:hAnsi="Arial" w:cs="Arial"/>
          <w:color w:val="000000"/>
          <w:sz w:val="24"/>
          <w:szCs w:val="24"/>
          <w:shd w:val="clear" w:color="auto" w:fill="FFFFFF"/>
        </w:rPr>
        <w:t xml:space="preserve">Rodriguez-Zaba, D. (2019) </w:t>
      </w:r>
      <w:r w:rsidRPr="000B3039">
        <w:rPr>
          <w:rFonts w:ascii="Arial" w:hAnsi="Arial" w:cs="Arial"/>
          <w:i/>
          <w:iCs/>
          <w:color w:val="000000"/>
          <w:sz w:val="24"/>
          <w:szCs w:val="24"/>
          <w:shd w:val="clear" w:color="auto" w:fill="FFFFFF"/>
        </w:rPr>
        <w:t xml:space="preserve">How to build a strong team culture in seven steps. </w:t>
      </w:r>
      <w:r w:rsidRPr="000B3039">
        <w:rPr>
          <w:rFonts w:ascii="Arial" w:hAnsi="Arial" w:cs="Arial"/>
          <w:color w:val="000000"/>
          <w:sz w:val="24"/>
          <w:szCs w:val="24"/>
          <w:shd w:val="clear" w:color="auto" w:fill="FFFFFF"/>
        </w:rPr>
        <w:t xml:space="preserve">Available at: </w:t>
      </w:r>
      <w:hyperlink r:id="rId17" w:history="1">
        <w:r w:rsidRPr="000B3039">
          <w:rPr>
            <w:rStyle w:val="Hyperlink"/>
            <w:rFonts w:ascii="Arial" w:hAnsi="Arial" w:cs="Arial"/>
            <w:sz w:val="24"/>
            <w:szCs w:val="24"/>
            <w:shd w:val="clear" w:color="auto" w:fill="FFFFFF"/>
          </w:rPr>
          <w:t>https://www.forbes.com/sites/forbeschicagocouncil/2019/06/20/how-to-build-a-strong-team-culture-in-seven-steps/?sh=5c71ed3b61a6</w:t>
        </w:r>
      </w:hyperlink>
      <w:r w:rsidRPr="000B3039">
        <w:rPr>
          <w:rFonts w:ascii="Arial" w:hAnsi="Arial" w:cs="Arial"/>
          <w:color w:val="000000"/>
          <w:sz w:val="24"/>
          <w:szCs w:val="24"/>
          <w:shd w:val="clear" w:color="auto" w:fill="FFFFFF"/>
        </w:rPr>
        <w:t xml:space="preserve"> (Accessed: 22 February 2023).</w:t>
      </w:r>
    </w:p>
    <w:p w14:paraId="73E461FB" w14:textId="77777777" w:rsidR="00CB28B2" w:rsidRPr="000B3039" w:rsidRDefault="00CB28B2" w:rsidP="00CB28B2">
      <w:pPr>
        <w:pStyle w:val="ListParagraph"/>
        <w:numPr>
          <w:ilvl w:val="0"/>
          <w:numId w:val="8"/>
        </w:numPr>
        <w:rPr>
          <w:rFonts w:ascii="Arial" w:hAnsi="Arial" w:cs="Arial"/>
          <w:sz w:val="24"/>
          <w:szCs w:val="24"/>
        </w:rPr>
      </w:pPr>
      <w:r w:rsidRPr="000B3039">
        <w:rPr>
          <w:rFonts w:ascii="Arial" w:hAnsi="Arial" w:cs="Arial"/>
          <w:color w:val="000000"/>
          <w:sz w:val="24"/>
          <w:szCs w:val="24"/>
          <w:shd w:val="clear" w:color="auto" w:fill="FFFFFF"/>
        </w:rPr>
        <w:t xml:space="preserve">Saylor Academy (2012) </w:t>
      </w:r>
      <w:r w:rsidRPr="000B3039">
        <w:rPr>
          <w:rFonts w:ascii="Arial" w:hAnsi="Arial" w:cs="Arial"/>
          <w:i/>
          <w:iCs/>
          <w:color w:val="000000"/>
          <w:sz w:val="24"/>
          <w:szCs w:val="24"/>
          <w:shd w:val="clear" w:color="auto" w:fill="FFFFFF"/>
        </w:rPr>
        <w:t xml:space="preserve">American Government and Politics in the Information age, </w:t>
      </w:r>
      <w:r w:rsidRPr="000B3039">
        <w:rPr>
          <w:rFonts w:ascii="Arial" w:hAnsi="Arial" w:cs="Arial"/>
          <w:color w:val="000000"/>
          <w:sz w:val="24"/>
          <w:szCs w:val="24"/>
          <w:shd w:val="clear" w:color="auto" w:fill="FFFFFF"/>
        </w:rPr>
        <w:t xml:space="preserve">1. Available at: </w:t>
      </w:r>
      <w:hyperlink r:id="rId18" w:history="1">
        <w:r w:rsidRPr="000B3039">
          <w:rPr>
            <w:rStyle w:val="Hyperlink"/>
            <w:rFonts w:ascii="Arial" w:hAnsi="Arial" w:cs="Arial"/>
            <w:sz w:val="24"/>
            <w:szCs w:val="24"/>
            <w:shd w:val="clear" w:color="auto" w:fill="FFFFFF"/>
          </w:rPr>
          <w:t>https://saylordotorg.github.io/text_american-government-and-politics-in-the-information-age/index.html</w:t>
        </w:r>
      </w:hyperlink>
      <w:r w:rsidRPr="000B3039">
        <w:rPr>
          <w:rFonts w:ascii="Arial" w:hAnsi="Arial" w:cs="Arial"/>
          <w:color w:val="000000"/>
          <w:sz w:val="24"/>
          <w:szCs w:val="24"/>
          <w:shd w:val="clear" w:color="auto" w:fill="FFFFFF"/>
        </w:rPr>
        <w:t xml:space="preserve"> (Accessed: 23 February 2023).</w:t>
      </w:r>
    </w:p>
    <w:p w14:paraId="1B8FC110" w14:textId="77777777" w:rsidR="00CB28B2" w:rsidRPr="000B3039" w:rsidRDefault="00CB28B2" w:rsidP="00CB28B2">
      <w:pPr>
        <w:pStyle w:val="ListParagraph"/>
        <w:numPr>
          <w:ilvl w:val="0"/>
          <w:numId w:val="8"/>
        </w:numPr>
        <w:rPr>
          <w:rFonts w:ascii="Arial" w:hAnsi="Arial" w:cs="Arial"/>
          <w:sz w:val="24"/>
          <w:szCs w:val="24"/>
        </w:rPr>
      </w:pPr>
      <w:r w:rsidRPr="000B3039">
        <w:rPr>
          <w:rFonts w:ascii="Arial" w:hAnsi="Arial" w:cs="Arial"/>
          <w:sz w:val="24"/>
          <w:szCs w:val="24"/>
        </w:rPr>
        <w:t xml:space="preserve">Scott-Morgan, P. (1994) </w:t>
      </w:r>
      <w:r w:rsidRPr="000B3039">
        <w:rPr>
          <w:rFonts w:ascii="Arial" w:hAnsi="Arial" w:cs="Arial"/>
          <w:i/>
          <w:iCs/>
          <w:color w:val="000000"/>
          <w:sz w:val="24"/>
          <w:szCs w:val="24"/>
          <w:shd w:val="clear" w:color="auto" w:fill="FFFFFF"/>
        </w:rPr>
        <w:t xml:space="preserve">The Unwritten Rules of the Game: Master Them, Shatter Them, and Break Through the Barriers to Organizational Change. </w:t>
      </w:r>
      <w:r w:rsidRPr="000B3039">
        <w:rPr>
          <w:rFonts w:ascii="Arial" w:hAnsi="Arial" w:cs="Arial"/>
          <w:color w:val="000000"/>
          <w:sz w:val="24"/>
          <w:szCs w:val="24"/>
          <w:shd w:val="clear" w:color="auto" w:fill="FFFFFF"/>
        </w:rPr>
        <w:t>Maidenhead: McGraw-Hill Education.</w:t>
      </w:r>
    </w:p>
    <w:p w14:paraId="74EE456C" w14:textId="77777777" w:rsidR="00CB28B2" w:rsidRPr="000B3039" w:rsidRDefault="00CB28B2" w:rsidP="00CB28B2">
      <w:pPr>
        <w:pStyle w:val="ListParagraph"/>
        <w:numPr>
          <w:ilvl w:val="0"/>
          <w:numId w:val="8"/>
        </w:numPr>
        <w:rPr>
          <w:rFonts w:ascii="Arial" w:hAnsi="Arial" w:cs="Arial"/>
          <w:sz w:val="24"/>
          <w:szCs w:val="24"/>
        </w:rPr>
      </w:pPr>
      <w:r w:rsidRPr="000B3039">
        <w:rPr>
          <w:rFonts w:ascii="Arial" w:hAnsi="Arial" w:cs="Arial"/>
          <w:sz w:val="24"/>
          <w:szCs w:val="24"/>
        </w:rPr>
        <w:t xml:space="preserve">Smith, I. (2008) ‘People Management – be bold!’, </w:t>
      </w:r>
      <w:r w:rsidRPr="000B3039">
        <w:rPr>
          <w:rFonts w:ascii="Arial" w:hAnsi="Arial" w:cs="Arial"/>
          <w:i/>
          <w:iCs/>
          <w:sz w:val="24"/>
          <w:szCs w:val="24"/>
        </w:rPr>
        <w:t xml:space="preserve">Library Management, </w:t>
      </w:r>
      <w:r w:rsidRPr="000B3039">
        <w:rPr>
          <w:rFonts w:ascii="Arial" w:hAnsi="Arial" w:cs="Arial"/>
          <w:sz w:val="24"/>
          <w:szCs w:val="24"/>
        </w:rPr>
        <w:t xml:space="preserve">29(2), pp. 18 – 28. </w:t>
      </w:r>
      <w:hyperlink r:id="rId19" w:history="1">
        <w:r w:rsidRPr="000B3039">
          <w:rPr>
            <w:rStyle w:val="Hyperlink"/>
            <w:rFonts w:ascii="Arial" w:hAnsi="Arial" w:cs="Arial"/>
            <w:sz w:val="24"/>
            <w:szCs w:val="24"/>
          </w:rPr>
          <w:t>https://doi.org/10.1108/01435120810844612</w:t>
        </w:r>
      </w:hyperlink>
      <w:r w:rsidRPr="000B3039">
        <w:rPr>
          <w:rFonts w:ascii="Arial" w:hAnsi="Arial" w:cs="Arial"/>
          <w:sz w:val="24"/>
          <w:szCs w:val="24"/>
        </w:rPr>
        <w:t xml:space="preserve"> </w:t>
      </w:r>
    </w:p>
    <w:p w14:paraId="73EA2C6E" w14:textId="77777777" w:rsidR="00CB28B2" w:rsidRPr="000B3039" w:rsidRDefault="00CB28B2" w:rsidP="00CB28B2">
      <w:pPr>
        <w:pStyle w:val="ListParagraph"/>
        <w:numPr>
          <w:ilvl w:val="0"/>
          <w:numId w:val="8"/>
        </w:numPr>
        <w:rPr>
          <w:rFonts w:ascii="Arial" w:hAnsi="Arial" w:cs="Arial"/>
          <w:sz w:val="24"/>
          <w:szCs w:val="24"/>
        </w:rPr>
      </w:pPr>
      <w:r w:rsidRPr="000B3039">
        <w:rPr>
          <w:rFonts w:ascii="Arial" w:hAnsi="Arial" w:cs="Arial"/>
          <w:sz w:val="24"/>
          <w:szCs w:val="24"/>
        </w:rPr>
        <w:t xml:space="preserve">Stobierski, T. (2020) </w:t>
      </w:r>
      <w:r w:rsidRPr="000B3039">
        <w:rPr>
          <w:rFonts w:ascii="Arial" w:hAnsi="Arial" w:cs="Arial"/>
          <w:i/>
          <w:iCs/>
          <w:sz w:val="24"/>
          <w:szCs w:val="24"/>
        </w:rPr>
        <w:t xml:space="preserve">7 skills you need to effectively manage teams. </w:t>
      </w:r>
      <w:r w:rsidRPr="000B3039">
        <w:rPr>
          <w:rFonts w:ascii="Arial" w:hAnsi="Arial" w:cs="Arial"/>
          <w:sz w:val="24"/>
          <w:szCs w:val="24"/>
        </w:rPr>
        <w:t xml:space="preserve">Available at: </w:t>
      </w:r>
      <w:hyperlink r:id="rId20" w:history="1">
        <w:r w:rsidRPr="000B3039">
          <w:rPr>
            <w:rStyle w:val="Hyperlink"/>
            <w:rFonts w:ascii="Arial" w:hAnsi="Arial" w:cs="Arial"/>
            <w:sz w:val="24"/>
            <w:szCs w:val="24"/>
          </w:rPr>
          <w:t>https://online.hbs.edu/blog/post/team-management-skills</w:t>
        </w:r>
      </w:hyperlink>
      <w:r w:rsidRPr="000B3039">
        <w:rPr>
          <w:rFonts w:ascii="Arial" w:hAnsi="Arial" w:cs="Arial"/>
          <w:sz w:val="24"/>
          <w:szCs w:val="24"/>
        </w:rPr>
        <w:t xml:space="preserve"> (Accessed: 24 February 2023). </w:t>
      </w:r>
    </w:p>
    <w:p w14:paraId="79B75CE3" w14:textId="77777777" w:rsidR="00CB28B2" w:rsidRPr="000B3039" w:rsidRDefault="00CB28B2" w:rsidP="00CB28B2">
      <w:pPr>
        <w:pStyle w:val="ListParagraph"/>
        <w:numPr>
          <w:ilvl w:val="0"/>
          <w:numId w:val="8"/>
        </w:numPr>
        <w:rPr>
          <w:rFonts w:ascii="Arial" w:hAnsi="Arial" w:cs="Arial"/>
          <w:sz w:val="24"/>
          <w:szCs w:val="24"/>
        </w:rPr>
      </w:pPr>
      <w:r w:rsidRPr="000B3039">
        <w:rPr>
          <w:rFonts w:ascii="Arial" w:hAnsi="Arial" w:cs="Arial"/>
          <w:color w:val="000000"/>
          <w:sz w:val="24"/>
          <w:szCs w:val="24"/>
          <w:shd w:val="clear" w:color="auto" w:fill="FFFFFF"/>
        </w:rPr>
        <w:t xml:space="preserve">Zimmerman, A. (2014) ‘The unwritten rules of work and why you should break them’, </w:t>
      </w:r>
      <w:r w:rsidRPr="000B3039">
        <w:rPr>
          <w:rFonts w:ascii="Arial" w:hAnsi="Arial" w:cs="Arial"/>
          <w:i/>
          <w:iCs/>
          <w:color w:val="000000"/>
          <w:sz w:val="24"/>
          <w:szCs w:val="24"/>
          <w:shd w:val="clear" w:color="auto" w:fill="FFFFFF"/>
        </w:rPr>
        <w:t xml:space="preserve">The Guardian, </w:t>
      </w:r>
      <w:r w:rsidRPr="000B3039">
        <w:rPr>
          <w:rFonts w:ascii="Arial" w:hAnsi="Arial" w:cs="Arial"/>
          <w:color w:val="000000"/>
          <w:sz w:val="24"/>
          <w:szCs w:val="24"/>
          <w:shd w:val="clear" w:color="auto" w:fill="FFFFFF"/>
        </w:rPr>
        <w:t xml:space="preserve">06 October. Available at: </w:t>
      </w:r>
      <w:hyperlink r:id="rId21" w:history="1">
        <w:r w:rsidRPr="000B3039">
          <w:rPr>
            <w:rStyle w:val="Hyperlink"/>
            <w:rFonts w:ascii="Arial" w:hAnsi="Arial" w:cs="Arial"/>
            <w:sz w:val="24"/>
            <w:szCs w:val="24"/>
            <w:shd w:val="clear" w:color="auto" w:fill="FFFFFF"/>
          </w:rPr>
          <w:t>https://www.theguardian.com/women-in-leadership/2014/oct/06/unwritten-rules-of-work-you-should-break-them</w:t>
        </w:r>
      </w:hyperlink>
      <w:r w:rsidRPr="000B3039">
        <w:rPr>
          <w:rFonts w:ascii="Arial" w:hAnsi="Arial" w:cs="Arial"/>
          <w:color w:val="000000"/>
          <w:sz w:val="24"/>
          <w:szCs w:val="24"/>
          <w:shd w:val="clear" w:color="auto" w:fill="FFFFFF"/>
        </w:rPr>
        <w:t xml:space="preserve"> (Accessed: 22 February 2023).</w:t>
      </w:r>
    </w:p>
    <w:p w14:paraId="013B3079" w14:textId="77777777" w:rsidR="00CB28B2" w:rsidRDefault="00CB28B2">
      <w:pPr>
        <w:rPr>
          <w:rFonts w:ascii="Arial" w:hAnsi="Arial" w:cs="Arial"/>
        </w:rPr>
      </w:pPr>
    </w:p>
    <w:sectPr w:rsidR="00CB28B2" w:rsidSect="00FF7FBD">
      <w:pgSz w:w="23811" w:h="16838" w:orient="landscape" w:code="8"/>
      <w:pgMar w:top="284" w:right="284" w:bottom="284" w:left="284" w:header="709" w:footer="709"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E2AAC"/>
    <w:multiLevelType w:val="hybridMultilevel"/>
    <w:tmpl w:val="CE6696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DE177CE"/>
    <w:multiLevelType w:val="hybridMultilevel"/>
    <w:tmpl w:val="DAD0E88C"/>
    <w:lvl w:ilvl="0" w:tplc="9754FB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446412"/>
    <w:multiLevelType w:val="hybridMultilevel"/>
    <w:tmpl w:val="59C43BB2"/>
    <w:lvl w:ilvl="0" w:tplc="9754FB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036EB6"/>
    <w:multiLevelType w:val="hybridMultilevel"/>
    <w:tmpl w:val="2C9A95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870F02"/>
    <w:multiLevelType w:val="hybridMultilevel"/>
    <w:tmpl w:val="028CF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D02FF0"/>
    <w:multiLevelType w:val="hybridMultilevel"/>
    <w:tmpl w:val="612A1E9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71BB73F3"/>
    <w:multiLevelType w:val="hybridMultilevel"/>
    <w:tmpl w:val="59C43B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6085BDC"/>
    <w:multiLevelType w:val="hybridMultilevel"/>
    <w:tmpl w:val="A986021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4262615">
    <w:abstractNumId w:val="0"/>
  </w:num>
  <w:num w:numId="2" w16cid:durableId="247888252">
    <w:abstractNumId w:val="4"/>
  </w:num>
  <w:num w:numId="3" w16cid:durableId="1377002589">
    <w:abstractNumId w:val="7"/>
  </w:num>
  <w:num w:numId="4" w16cid:durableId="1634093155">
    <w:abstractNumId w:val="5"/>
  </w:num>
  <w:num w:numId="5" w16cid:durableId="7949648">
    <w:abstractNumId w:val="2"/>
  </w:num>
  <w:num w:numId="6" w16cid:durableId="1864632238">
    <w:abstractNumId w:val="6"/>
  </w:num>
  <w:num w:numId="7" w16cid:durableId="313686087">
    <w:abstractNumId w:val="1"/>
  </w:num>
  <w:num w:numId="8" w16cid:durableId="9117379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4C9"/>
    <w:rsid w:val="00037640"/>
    <w:rsid w:val="00057A7C"/>
    <w:rsid w:val="000823B1"/>
    <w:rsid w:val="000A256A"/>
    <w:rsid w:val="000B3039"/>
    <w:rsid w:val="000B6FB9"/>
    <w:rsid w:val="000C3AFF"/>
    <w:rsid w:val="000D4D7F"/>
    <w:rsid w:val="001706DA"/>
    <w:rsid w:val="001A4A3F"/>
    <w:rsid w:val="001D63DF"/>
    <w:rsid w:val="002368FA"/>
    <w:rsid w:val="00262A9B"/>
    <w:rsid w:val="002651E4"/>
    <w:rsid w:val="002B48E2"/>
    <w:rsid w:val="002C29A7"/>
    <w:rsid w:val="002D0D92"/>
    <w:rsid w:val="003576EF"/>
    <w:rsid w:val="00376AC8"/>
    <w:rsid w:val="00391B52"/>
    <w:rsid w:val="003A0D93"/>
    <w:rsid w:val="003A2D4E"/>
    <w:rsid w:val="003A5373"/>
    <w:rsid w:val="003B6456"/>
    <w:rsid w:val="003C1700"/>
    <w:rsid w:val="003C22F0"/>
    <w:rsid w:val="003C71FF"/>
    <w:rsid w:val="003E04B4"/>
    <w:rsid w:val="00412B4B"/>
    <w:rsid w:val="0044277C"/>
    <w:rsid w:val="00462838"/>
    <w:rsid w:val="004E74C9"/>
    <w:rsid w:val="00527276"/>
    <w:rsid w:val="00533F4D"/>
    <w:rsid w:val="005615F6"/>
    <w:rsid w:val="005C50EC"/>
    <w:rsid w:val="005D55C7"/>
    <w:rsid w:val="006075C5"/>
    <w:rsid w:val="0064068A"/>
    <w:rsid w:val="00674AF6"/>
    <w:rsid w:val="006C7137"/>
    <w:rsid w:val="00712026"/>
    <w:rsid w:val="0074722F"/>
    <w:rsid w:val="007A2CC2"/>
    <w:rsid w:val="007D7FEE"/>
    <w:rsid w:val="007F6ED1"/>
    <w:rsid w:val="0081669C"/>
    <w:rsid w:val="0083331F"/>
    <w:rsid w:val="008924ED"/>
    <w:rsid w:val="008D7CF4"/>
    <w:rsid w:val="009041B5"/>
    <w:rsid w:val="00906796"/>
    <w:rsid w:val="009361A1"/>
    <w:rsid w:val="009A4313"/>
    <w:rsid w:val="009D36F0"/>
    <w:rsid w:val="009D6830"/>
    <w:rsid w:val="00A2499F"/>
    <w:rsid w:val="00A24A5F"/>
    <w:rsid w:val="00AB20A6"/>
    <w:rsid w:val="00AB747A"/>
    <w:rsid w:val="00AD415F"/>
    <w:rsid w:val="00AF231B"/>
    <w:rsid w:val="00AF3783"/>
    <w:rsid w:val="00B234C1"/>
    <w:rsid w:val="00B2700A"/>
    <w:rsid w:val="00B3782D"/>
    <w:rsid w:val="00B43C30"/>
    <w:rsid w:val="00B466BE"/>
    <w:rsid w:val="00C14291"/>
    <w:rsid w:val="00C73D71"/>
    <w:rsid w:val="00C76351"/>
    <w:rsid w:val="00C80C27"/>
    <w:rsid w:val="00C81517"/>
    <w:rsid w:val="00C92F52"/>
    <w:rsid w:val="00CB28B2"/>
    <w:rsid w:val="00D2200C"/>
    <w:rsid w:val="00D73535"/>
    <w:rsid w:val="00D86C38"/>
    <w:rsid w:val="00DB17BA"/>
    <w:rsid w:val="00DB4A58"/>
    <w:rsid w:val="00DC2EF5"/>
    <w:rsid w:val="00E06D01"/>
    <w:rsid w:val="00E90E1D"/>
    <w:rsid w:val="00EB2D3A"/>
    <w:rsid w:val="00EB3586"/>
    <w:rsid w:val="00ED272F"/>
    <w:rsid w:val="00EE0D03"/>
    <w:rsid w:val="00EE375E"/>
    <w:rsid w:val="00EE7EC5"/>
    <w:rsid w:val="00F042ED"/>
    <w:rsid w:val="00F60A19"/>
    <w:rsid w:val="00F62EA0"/>
    <w:rsid w:val="00F75CB4"/>
    <w:rsid w:val="00FA3047"/>
    <w:rsid w:val="00FB323B"/>
    <w:rsid w:val="00FE2D86"/>
    <w:rsid w:val="00FF7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63DCB"/>
  <w15:chartTrackingRefBased/>
  <w15:docId w15:val="{90F6BB7E-0B17-4116-AE47-400B725DE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A1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24ED"/>
    <w:pPr>
      <w:ind w:left="720"/>
      <w:contextualSpacing/>
    </w:pPr>
  </w:style>
  <w:style w:type="character" w:styleId="Hyperlink">
    <w:name w:val="Hyperlink"/>
    <w:basedOn w:val="DefaultParagraphFont"/>
    <w:uiPriority w:val="99"/>
    <w:unhideWhenUsed/>
    <w:rsid w:val="00CB28B2"/>
    <w:rPr>
      <w:color w:val="0563C1" w:themeColor="hyperlink"/>
      <w:u w:val="single"/>
    </w:rPr>
  </w:style>
  <w:style w:type="character" w:styleId="FollowedHyperlink">
    <w:name w:val="FollowedHyperlink"/>
    <w:basedOn w:val="DefaultParagraphFont"/>
    <w:uiPriority w:val="99"/>
    <w:semiHidden/>
    <w:unhideWhenUsed/>
    <w:rsid w:val="00CB28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287/mnsc.2015.2291" TargetMode="External"/><Relationship Id="rId13" Type="http://schemas.openxmlformats.org/officeDocument/2006/relationships/hyperlink" Target="https://www.lucidchart.com/blog/why-employees-dont-follow-process" TargetMode="External"/><Relationship Id="rId18" Type="http://schemas.openxmlformats.org/officeDocument/2006/relationships/hyperlink" Target="https://saylordotorg.github.io/text_american-government-and-politics-in-the-information-age/index.html" TargetMode="External"/><Relationship Id="rId3" Type="http://schemas.openxmlformats.org/officeDocument/2006/relationships/styles" Target="styles.xml"/><Relationship Id="rId21" Type="http://schemas.openxmlformats.org/officeDocument/2006/relationships/hyperlink" Target="https://www.theguardian.com/women-in-leadership/2014/oct/06/unwritten-rules-of-work-you-should-break-them" TargetMode="External"/><Relationship Id="rId7" Type="http://schemas.openxmlformats.org/officeDocument/2006/relationships/hyperlink" Target="https://web-s-ebscohost-com.ezproxy.uwtsd.ac.uk/ehost/pdfviewer/pdfviewer?vid=0&amp;sid=1fddc500-4842-4e08-a0ff-5650051d63ba%40redis" TargetMode="External"/><Relationship Id="rId12" Type="http://schemas.openxmlformats.org/officeDocument/2006/relationships/hyperlink" Target="https://hbr.org/2022/10/a-better-way-to-recognize-your-employees" TargetMode="External"/><Relationship Id="rId17" Type="http://schemas.openxmlformats.org/officeDocument/2006/relationships/hyperlink" Target="https://www.forbes.com/sites/forbeschicagocouncil/2019/06/20/how-to-build-a-strong-team-culture-in-seven-steps/?sh=5c71ed3b61a6" TargetMode="External"/><Relationship Id="rId2" Type="http://schemas.openxmlformats.org/officeDocument/2006/relationships/numbering" Target="numbering.xml"/><Relationship Id="rId16" Type="http://schemas.openxmlformats.org/officeDocument/2006/relationships/hyperlink" Target="https://www.powerdms.com/policy-learning-center/discourage-policy-and-procedure-non-compliance-in-the-workplace" TargetMode="External"/><Relationship Id="rId20" Type="http://schemas.openxmlformats.org/officeDocument/2006/relationships/hyperlink" Target="https://online.hbs.edu/blog/post/team-management-skill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inkedin.com/pulse/advantages-workplace-policies-procedures-marko-latinovic-cbci-ambci" TargetMode="External"/><Relationship Id="rId5" Type="http://schemas.openxmlformats.org/officeDocument/2006/relationships/webSettings" Target="webSettings.xml"/><Relationship Id="rId15" Type="http://schemas.openxmlformats.org/officeDocument/2006/relationships/hyperlink" Target="https://www.perkbox.com/uk/guide/employee-recognition" TargetMode="External"/><Relationship Id="rId23" Type="http://schemas.openxmlformats.org/officeDocument/2006/relationships/theme" Target="theme/theme1.xml"/><Relationship Id="rId10" Type="http://schemas.openxmlformats.org/officeDocument/2006/relationships/hyperlink" Target="https://ico.org.uk/media/for-organisations/accountability-framework-0-0.pdf" TargetMode="External"/><Relationship Id="rId19" Type="http://schemas.openxmlformats.org/officeDocument/2006/relationships/hyperlink" Target="https://doi.org/10.1108/01435120810844612" TargetMode="External"/><Relationship Id="rId4" Type="http://schemas.openxmlformats.org/officeDocument/2006/relationships/settings" Target="settings.xml"/><Relationship Id="rId9" Type="http://schemas.openxmlformats.org/officeDocument/2006/relationships/hyperlink" Target="https://www.forbes.com/sites/forbeshumanresourcescouncil/2021/03/09/nine-practical-ways-to-gain-insight-into-employee-engagement/?sh=655e9deb7169" TargetMode="External"/><Relationship Id="rId14" Type="http://schemas.openxmlformats.org/officeDocument/2006/relationships/hyperlink" Target="https://www.lsbf.org.uk/blog/opinion-features/the-golden-rules-of-effective-manage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91ED9B-73A5-4A7B-B357-F302491D8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2</Pages>
  <Words>836</Words>
  <Characters>4766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 L</dc:creator>
  <cp:keywords/>
  <dc:description/>
  <cp:lastModifiedBy>Lucia L</cp:lastModifiedBy>
  <cp:revision>95</cp:revision>
  <dcterms:created xsi:type="dcterms:W3CDTF">2023-02-19T14:58:00Z</dcterms:created>
  <dcterms:modified xsi:type="dcterms:W3CDTF">2023-02-24T19:18:00Z</dcterms:modified>
</cp:coreProperties>
</file>