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CE17A" w14:textId="77777777" w:rsidR="000014EE" w:rsidRDefault="000014EE" w:rsidP="00D71585">
      <w:pPr>
        <w:pStyle w:val="Titlu"/>
        <w:spacing w:line="360" w:lineRule="auto"/>
        <w:jc w:val="center"/>
        <w:rPr>
          <w:rFonts w:ascii="Times New Roman" w:eastAsia="Times New Roman" w:hAnsi="Times New Roman" w:cs="Times New Roman"/>
          <w:b/>
          <w:sz w:val="36"/>
          <w:szCs w:val="36"/>
        </w:rPr>
      </w:pPr>
      <w:bookmarkStart w:id="0" w:name="_gns8yrgoa85s" w:colFirst="0" w:colLast="0"/>
      <w:bookmarkEnd w:id="0"/>
    </w:p>
    <w:p w14:paraId="1552DC77" w14:textId="77777777" w:rsidR="000014EE" w:rsidRDefault="000014EE" w:rsidP="00D71585">
      <w:pPr>
        <w:pStyle w:val="Titlu"/>
        <w:spacing w:line="360" w:lineRule="auto"/>
        <w:jc w:val="center"/>
        <w:rPr>
          <w:rFonts w:ascii="Times New Roman" w:eastAsia="Times New Roman" w:hAnsi="Times New Roman" w:cs="Times New Roman"/>
          <w:b/>
          <w:sz w:val="36"/>
          <w:szCs w:val="36"/>
        </w:rPr>
      </w:pPr>
    </w:p>
    <w:p w14:paraId="26E089B0" w14:textId="77777777" w:rsidR="000014EE" w:rsidRDefault="000014EE" w:rsidP="00D71585">
      <w:pPr>
        <w:pStyle w:val="Titlu"/>
        <w:spacing w:line="360" w:lineRule="auto"/>
        <w:jc w:val="center"/>
        <w:rPr>
          <w:rFonts w:ascii="Times New Roman" w:eastAsia="Times New Roman" w:hAnsi="Times New Roman" w:cs="Times New Roman"/>
          <w:b/>
          <w:sz w:val="36"/>
          <w:szCs w:val="36"/>
        </w:rPr>
      </w:pPr>
    </w:p>
    <w:p w14:paraId="0F0EF138" w14:textId="77777777" w:rsidR="000014EE" w:rsidRDefault="000014EE" w:rsidP="00D71585">
      <w:pPr>
        <w:pStyle w:val="Titlu"/>
        <w:spacing w:line="360" w:lineRule="auto"/>
        <w:jc w:val="center"/>
        <w:rPr>
          <w:rFonts w:ascii="Times New Roman" w:eastAsia="Times New Roman" w:hAnsi="Times New Roman" w:cs="Times New Roman"/>
          <w:b/>
          <w:sz w:val="36"/>
          <w:szCs w:val="36"/>
        </w:rPr>
      </w:pPr>
    </w:p>
    <w:p w14:paraId="4B48A15F" w14:textId="77777777" w:rsidR="000014EE" w:rsidRDefault="000014EE" w:rsidP="00D71585">
      <w:pPr>
        <w:pStyle w:val="Titlu"/>
        <w:spacing w:line="360" w:lineRule="auto"/>
        <w:jc w:val="center"/>
        <w:rPr>
          <w:rFonts w:ascii="Times New Roman" w:eastAsia="Times New Roman" w:hAnsi="Times New Roman" w:cs="Times New Roman"/>
          <w:b/>
          <w:sz w:val="36"/>
          <w:szCs w:val="36"/>
        </w:rPr>
      </w:pPr>
    </w:p>
    <w:p w14:paraId="3C63A3E9" w14:textId="77777777" w:rsidR="000014EE" w:rsidRDefault="000014EE" w:rsidP="00D71585">
      <w:pPr>
        <w:pStyle w:val="Titlu"/>
        <w:spacing w:line="360" w:lineRule="auto"/>
        <w:jc w:val="center"/>
        <w:rPr>
          <w:rFonts w:ascii="Times New Roman" w:eastAsia="Times New Roman" w:hAnsi="Times New Roman" w:cs="Times New Roman"/>
          <w:b/>
          <w:sz w:val="36"/>
          <w:szCs w:val="36"/>
        </w:rPr>
      </w:pPr>
    </w:p>
    <w:p w14:paraId="5593F8C9" w14:textId="77777777" w:rsidR="007C10C4" w:rsidRPr="00630C79" w:rsidRDefault="001C0359" w:rsidP="00D71585">
      <w:pPr>
        <w:pStyle w:val="Titlu"/>
        <w:spacing w:line="360" w:lineRule="auto"/>
        <w:jc w:val="center"/>
        <w:rPr>
          <w:rFonts w:ascii="Times New Roman" w:eastAsia="Times New Roman" w:hAnsi="Times New Roman" w:cs="Times New Roman"/>
          <w:b/>
          <w:sz w:val="36"/>
          <w:szCs w:val="36"/>
        </w:rPr>
      </w:pPr>
      <w:r w:rsidRPr="00630C79">
        <w:rPr>
          <w:rFonts w:ascii="Times New Roman" w:eastAsia="Times New Roman" w:hAnsi="Times New Roman" w:cs="Times New Roman"/>
          <w:b/>
          <w:sz w:val="36"/>
          <w:szCs w:val="36"/>
        </w:rPr>
        <w:t>Digital Skills for Personal and Professional Growth (BMSW4008)</w:t>
      </w:r>
    </w:p>
    <w:p w14:paraId="28BC1A60" w14:textId="77777777" w:rsidR="00EA0798" w:rsidRPr="00630C79" w:rsidRDefault="001C0359" w:rsidP="00D71585">
      <w:pPr>
        <w:pStyle w:val="Titlu"/>
        <w:spacing w:line="360" w:lineRule="auto"/>
        <w:jc w:val="center"/>
        <w:rPr>
          <w:rFonts w:ascii="Times New Roman" w:eastAsia="Times New Roman" w:hAnsi="Times New Roman" w:cs="Times New Roman"/>
          <w:b/>
          <w:sz w:val="36"/>
          <w:szCs w:val="36"/>
        </w:rPr>
      </w:pPr>
      <w:bookmarkStart w:id="1" w:name="_xms774jgt1iy" w:colFirst="0" w:colLast="0"/>
      <w:bookmarkEnd w:id="1"/>
      <w:r w:rsidRPr="00630C79">
        <w:rPr>
          <w:rFonts w:ascii="Times New Roman" w:eastAsia="Times New Roman" w:hAnsi="Times New Roman" w:cs="Times New Roman"/>
          <w:b/>
          <w:sz w:val="36"/>
          <w:szCs w:val="36"/>
        </w:rPr>
        <w:t>Evidence of Learning (E-Portfolio)</w:t>
      </w:r>
    </w:p>
    <w:p w14:paraId="534CA92B" w14:textId="0CDDB64D" w:rsidR="00EA0798" w:rsidRPr="00630C79" w:rsidRDefault="00EA0798" w:rsidP="00D71585">
      <w:pPr>
        <w:spacing w:before="240" w:after="240" w:line="360" w:lineRule="auto"/>
        <w:jc w:val="center"/>
        <w:rPr>
          <w:rFonts w:ascii="Times New Roman" w:hAnsi="Times New Roman" w:cs="Times New Roman"/>
          <w:b/>
          <w:i/>
          <w:sz w:val="24"/>
          <w:szCs w:val="24"/>
        </w:rPr>
      </w:pPr>
      <w:r w:rsidRPr="00630C79">
        <w:rPr>
          <w:rFonts w:ascii="Times New Roman" w:hAnsi="Times New Roman" w:cs="Times New Roman"/>
          <w:b/>
          <w:i/>
          <w:sz w:val="24"/>
          <w:szCs w:val="24"/>
        </w:rPr>
        <w:t>Student ID:</w:t>
      </w:r>
      <w:r w:rsidR="00B67192">
        <w:rPr>
          <w:rFonts w:ascii="Times New Roman" w:hAnsi="Times New Roman" w:cs="Times New Roman"/>
          <w:b/>
          <w:i/>
          <w:sz w:val="24"/>
          <w:szCs w:val="24"/>
        </w:rPr>
        <w:t xml:space="preserve"> 2322301</w:t>
      </w:r>
    </w:p>
    <w:p w14:paraId="3F02BDB9" w14:textId="5B59829C" w:rsidR="00EA0798" w:rsidRPr="00630C79" w:rsidRDefault="00EA0798" w:rsidP="00D71585">
      <w:pPr>
        <w:spacing w:before="240" w:after="240" w:line="360" w:lineRule="auto"/>
        <w:jc w:val="center"/>
        <w:rPr>
          <w:rFonts w:ascii="Times New Roman" w:hAnsi="Times New Roman" w:cs="Times New Roman"/>
          <w:b/>
          <w:i/>
          <w:sz w:val="24"/>
          <w:szCs w:val="24"/>
        </w:rPr>
      </w:pPr>
      <w:r w:rsidRPr="00630C79">
        <w:rPr>
          <w:rFonts w:ascii="Times New Roman" w:hAnsi="Times New Roman" w:cs="Times New Roman"/>
          <w:b/>
          <w:i/>
          <w:sz w:val="24"/>
          <w:szCs w:val="24"/>
        </w:rPr>
        <w:t>Student Name:</w:t>
      </w:r>
      <w:r w:rsidR="00B67192">
        <w:rPr>
          <w:rFonts w:ascii="Times New Roman" w:hAnsi="Times New Roman" w:cs="Times New Roman"/>
          <w:b/>
          <w:i/>
          <w:sz w:val="24"/>
          <w:szCs w:val="24"/>
        </w:rPr>
        <w:t xml:space="preserve"> Mariana Moldoveanu</w:t>
      </w:r>
    </w:p>
    <w:p w14:paraId="673539A5" w14:textId="600D5A2D" w:rsidR="00EA0798" w:rsidRPr="00630C79" w:rsidRDefault="00EA0798" w:rsidP="00D71585">
      <w:pPr>
        <w:spacing w:before="240" w:after="240" w:line="360" w:lineRule="auto"/>
        <w:jc w:val="center"/>
        <w:rPr>
          <w:rFonts w:ascii="Times New Roman" w:hAnsi="Times New Roman" w:cs="Times New Roman"/>
          <w:b/>
          <w:i/>
          <w:sz w:val="24"/>
          <w:szCs w:val="24"/>
        </w:rPr>
      </w:pPr>
      <w:r w:rsidRPr="00630C79">
        <w:rPr>
          <w:rFonts w:ascii="Times New Roman" w:hAnsi="Times New Roman" w:cs="Times New Roman"/>
          <w:b/>
          <w:i/>
          <w:sz w:val="24"/>
          <w:szCs w:val="24"/>
        </w:rPr>
        <w:t>Course ID:</w:t>
      </w:r>
      <w:r w:rsidR="00B67192">
        <w:rPr>
          <w:rFonts w:ascii="Times New Roman" w:hAnsi="Times New Roman" w:cs="Times New Roman"/>
          <w:b/>
          <w:i/>
          <w:sz w:val="24"/>
          <w:szCs w:val="24"/>
        </w:rPr>
        <w:t xml:space="preserve"> BMSW4008</w:t>
      </w:r>
    </w:p>
    <w:p w14:paraId="7FF16E2B" w14:textId="20F6D8B4" w:rsidR="0019197A" w:rsidRDefault="00B67192" w:rsidP="00D71585">
      <w:pPr>
        <w:pStyle w:val="Titlu"/>
        <w:spacing w:line="360" w:lineRule="auto"/>
        <w:jc w:val="center"/>
        <w:rPr>
          <w:rFonts w:ascii="Times New Roman" w:hAnsi="Times New Roman" w:cs="Times New Roman"/>
          <w:b/>
          <w:i/>
          <w:sz w:val="24"/>
          <w:szCs w:val="24"/>
        </w:rPr>
      </w:pPr>
      <w:bookmarkStart w:id="2" w:name="_ojq2yjod03g2"/>
      <w:bookmarkEnd w:id="2"/>
      <w:r>
        <w:rPr>
          <w:rFonts w:ascii="Times New Roman" w:hAnsi="Times New Roman" w:cs="Times New Roman"/>
          <w:b/>
          <w:i/>
          <w:sz w:val="24"/>
          <w:szCs w:val="24"/>
        </w:rPr>
        <w:t>Lecturer</w:t>
      </w:r>
      <w:r w:rsidR="00EA0798" w:rsidRPr="00630C79">
        <w:rPr>
          <w:rFonts w:ascii="Times New Roman" w:hAnsi="Times New Roman" w:cs="Times New Roman"/>
          <w:b/>
          <w:i/>
          <w:sz w:val="24"/>
          <w:szCs w:val="24"/>
        </w:rPr>
        <w:t xml:space="preserve"> Name:</w:t>
      </w:r>
      <w:r>
        <w:rPr>
          <w:rFonts w:ascii="Times New Roman" w:hAnsi="Times New Roman" w:cs="Times New Roman"/>
          <w:b/>
          <w:i/>
          <w:sz w:val="24"/>
          <w:szCs w:val="24"/>
        </w:rPr>
        <w:t xml:space="preserve"> Philippa Fitzgerald</w:t>
      </w:r>
    </w:p>
    <w:p w14:paraId="6C1C51CB" w14:textId="77777777" w:rsidR="0019197A" w:rsidRDefault="0019197A" w:rsidP="00D71585">
      <w:pPr>
        <w:spacing w:line="360" w:lineRule="auto"/>
      </w:pPr>
      <w:r>
        <w:br w:type="page"/>
      </w:r>
    </w:p>
    <w:sdt>
      <w:sdtPr>
        <w:rPr>
          <w:rFonts w:ascii="Arial" w:eastAsia="Arial" w:hAnsi="Arial" w:cs="Arial"/>
          <w:color w:val="auto"/>
          <w:sz w:val="22"/>
          <w:szCs w:val="22"/>
          <w:lang w:val="en-GB" w:eastAsia="en-GB"/>
        </w:rPr>
        <w:id w:val="-1130089417"/>
        <w:docPartObj>
          <w:docPartGallery w:val="Table of Contents"/>
          <w:docPartUnique/>
        </w:docPartObj>
      </w:sdtPr>
      <w:sdtEndPr>
        <w:rPr>
          <w:b/>
          <w:bCs/>
          <w:noProof/>
        </w:rPr>
      </w:sdtEndPr>
      <w:sdtContent>
        <w:p w14:paraId="157AC16D" w14:textId="77777777" w:rsidR="0019197A" w:rsidRPr="006F5745" w:rsidRDefault="0019197A" w:rsidP="006F5745">
          <w:pPr>
            <w:pStyle w:val="Titlucuprins"/>
            <w:spacing w:line="360" w:lineRule="auto"/>
            <w:jc w:val="center"/>
            <w:rPr>
              <w:rFonts w:ascii="Times New Roman" w:hAnsi="Times New Roman" w:cs="Times New Roman"/>
              <w:b/>
              <w:color w:val="auto"/>
              <w:sz w:val="24"/>
              <w:szCs w:val="24"/>
            </w:rPr>
          </w:pPr>
          <w:r w:rsidRPr="006F5745">
            <w:rPr>
              <w:rFonts w:ascii="Times New Roman" w:hAnsi="Times New Roman" w:cs="Times New Roman"/>
              <w:b/>
              <w:color w:val="auto"/>
              <w:sz w:val="24"/>
              <w:szCs w:val="24"/>
            </w:rPr>
            <w:t>Table of Contents</w:t>
          </w:r>
        </w:p>
        <w:p w14:paraId="215B1CA2" w14:textId="77777777" w:rsidR="006F5745" w:rsidRPr="006F5745" w:rsidRDefault="0019197A" w:rsidP="006F5745">
          <w:pPr>
            <w:pStyle w:val="Cuprins1"/>
            <w:tabs>
              <w:tab w:val="right" w:leader="dot" w:pos="9019"/>
            </w:tabs>
            <w:spacing w:line="360" w:lineRule="auto"/>
            <w:jc w:val="both"/>
            <w:rPr>
              <w:rFonts w:ascii="Times New Roman" w:eastAsiaTheme="minorEastAsia" w:hAnsi="Times New Roman" w:cs="Times New Roman"/>
              <w:noProof/>
              <w:sz w:val="24"/>
              <w:szCs w:val="24"/>
            </w:rPr>
          </w:pPr>
          <w:r w:rsidRPr="006F5745">
            <w:rPr>
              <w:rFonts w:ascii="Times New Roman" w:hAnsi="Times New Roman" w:cs="Times New Roman"/>
              <w:b/>
              <w:bCs/>
              <w:noProof/>
              <w:sz w:val="24"/>
              <w:szCs w:val="24"/>
            </w:rPr>
            <w:fldChar w:fldCharType="begin"/>
          </w:r>
          <w:r w:rsidRPr="006F5745">
            <w:rPr>
              <w:rFonts w:ascii="Times New Roman" w:hAnsi="Times New Roman" w:cs="Times New Roman"/>
              <w:b/>
              <w:bCs/>
              <w:noProof/>
              <w:sz w:val="24"/>
              <w:szCs w:val="24"/>
            </w:rPr>
            <w:instrText xml:space="preserve"> TOC \o "1-3" \h \z \u </w:instrText>
          </w:r>
          <w:r w:rsidRPr="006F5745">
            <w:rPr>
              <w:rFonts w:ascii="Times New Roman" w:hAnsi="Times New Roman" w:cs="Times New Roman"/>
              <w:b/>
              <w:bCs/>
              <w:noProof/>
              <w:sz w:val="24"/>
              <w:szCs w:val="24"/>
            </w:rPr>
            <w:fldChar w:fldCharType="separate"/>
          </w:r>
          <w:hyperlink w:anchor="_Toc192084850" w:history="1">
            <w:r w:rsidR="006F5745" w:rsidRPr="006F5745">
              <w:rPr>
                <w:rStyle w:val="Hyperlink"/>
                <w:rFonts w:ascii="Times New Roman" w:hAnsi="Times New Roman" w:cs="Times New Roman"/>
                <w:noProof/>
                <w:color w:val="auto"/>
                <w:sz w:val="24"/>
                <w:szCs w:val="24"/>
              </w:rPr>
              <w:t>Task 1: Questionnaire analysis</w:t>
            </w:r>
            <w:r w:rsidR="006F5745" w:rsidRPr="006F5745">
              <w:rPr>
                <w:rFonts w:ascii="Times New Roman" w:hAnsi="Times New Roman" w:cs="Times New Roman"/>
                <w:noProof/>
                <w:webHidden/>
                <w:sz w:val="24"/>
                <w:szCs w:val="24"/>
              </w:rPr>
              <w:tab/>
            </w:r>
            <w:r w:rsidR="006F5745" w:rsidRPr="006F5745">
              <w:rPr>
                <w:rFonts w:ascii="Times New Roman" w:hAnsi="Times New Roman" w:cs="Times New Roman"/>
                <w:noProof/>
                <w:webHidden/>
                <w:sz w:val="24"/>
                <w:szCs w:val="24"/>
              </w:rPr>
              <w:fldChar w:fldCharType="begin"/>
            </w:r>
            <w:r w:rsidR="006F5745" w:rsidRPr="006F5745">
              <w:rPr>
                <w:rFonts w:ascii="Times New Roman" w:hAnsi="Times New Roman" w:cs="Times New Roman"/>
                <w:noProof/>
                <w:webHidden/>
                <w:sz w:val="24"/>
                <w:szCs w:val="24"/>
              </w:rPr>
              <w:instrText xml:space="preserve"> PAGEREF _Toc192084850 \h </w:instrText>
            </w:r>
            <w:r w:rsidR="006F5745" w:rsidRPr="006F5745">
              <w:rPr>
                <w:rFonts w:ascii="Times New Roman" w:hAnsi="Times New Roman" w:cs="Times New Roman"/>
                <w:noProof/>
                <w:webHidden/>
                <w:sz w:val="24"/>
                <w:szCs w:val="24"/>
              </w:rPr>
            </w:r>
            <w:r w:rsidR="006F5745" w:rsidRPr="006F5745">
              <w:rPr>
                <w:rFonts w:ascii="Times New Roman" w:hAnsi="Times New Roman" w:cs="Times New Roman"/>
                <w:noProof/>
                <w:webHidden/>
                <w:sz w:val="24"/>
                <w:szCs w:val="24"/>
              </w:rPr>
              <w:fldChar w:fldCharType="separate"/>
            </w:r>
            <w:r w:rsidR="006F5745" w:rsidRPr="006F5745">
              <w:rPr>
                <w:rFonts w:ascii="Times New Roman" w:hAnsi="Times New Roman" w:cs="Times New Roman"/>
                <w:noProof/>
                <w:webHidden/>
                <w:sz w:val="24"/>
                <w:szCs w:val="24"/>
              </w:rPr>
              <w:t>3</w:t>
            </w:r>
            <w:r w:rsidR="006F5745" w:rsidRPr="006F5745">
              <w:rPr>
                <w:rFonts w:ascii="Times New Roman" w:hAnsi="Times New Roman" w:cs="Times New Roman"/>
                <w:noProof/>
                <w:webHidden/>
                <w:sz w:val="24"/>
                <w:szCs w:val="24"/>
              </w:rPr>
              <w:fldChar w:fldCharType="end"/>
            </w:r>
          </w:hyperlink>
        </w:p>
        <w:p w14:paraId="3F6648DF"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51" w:history="1">
            <w:r w:rsidRPr="006F5745">
              <w:rPr>
                <w:rStyle w:val="Hyperlink"/>
                <w:rFonts w:ascii="Times New Roman" w:hAnsi="Times New Roman" w:cs="Times New Roman"/>
                <w:noProof/>
                <w:color w:val="auto"/>
                <w:sz w:val="24"/>
                <w:szCs w:val="24"/>
              </w:rPr>
              <w:t>Introduction</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_Toc192084851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3</w:t>
            </w:r>
            <w:r w:rsidRPr="006F5745">
              <w:rPr>
                <w:rFonts w:ascii="Times New Roman" w:hAnsi="Times New Roman" w:cs="Times New Roman"/>
                <w:noProof/>
                <w:webHidden/>
                <w:sz w:val="24"/>
                <w:szCs w:val="24"/>
              </w:rPr>
              <w:fldChar w:fldCharType="end"/>
            </w:r>
          </w:hyperlink>
        </w:p>
        <w:p w14:paraId="52065A91"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52" w:history="1">
            <w:r w:rsidRPr="006F5745">
              <w:rPr>
                <w:rStyle w:val="Hyperlink"/>
                <w:rFonts w:ascii="Times New Roman" w:hAnsi="Times New Roman" w:cs="Times New Roman"/>
                <w:noProof/>
                <w:color w:val="auto"/>
                <w:sz w:val="24"/>
                <w:szCs w:val="24"/>
              </w:rPr>
              <w:t>Questionnaire analysis</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_Toc192084852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3</w:t>
            </w:r>
            <w:r w:rsidRPr="006F5745">
              <w:rPr>
                <w:rFonts w:ascii="Times New Roman" w:hAnsi="Times New Roman" w:cs="Times New Roman"/>
                <w:noProof/>
                <w:webHidden/>
                <w:sz w:val="24"/>
                <w:szCs w:val="24"/>
              </w:rPr>
              <w:fldChar w:fldCharType="end"/>
            </w:r>
          </w:hyperlink>
        </w:p>
        <w:p w14:paraId="58CD586C"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53" w:history="1">
            <w:r w:rsidRPr="006F5745">
              <w:rPr>
                <w:rStyle w:val="Hyperlink"/>
                <w:rFonts w:ascii="Times New Roman" w:hAnsi="Times New Roman" w:cs="Times New Roman"/>
                <w:noProof/>
                <w:color w:val="auto"/>
                <w:sz w:val="24"/>
                <w:szCs w:val="24"/>
              </w:rPr>
              <w:t>Conclusion</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_Toc192084853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5</w:t>
            </w:r>
            <w:r w:rsidRPr="006F5745">
              <w:rPr>
                <w:rFonts w:ascii="Times New Roman" w:hAnsi="Times New Roman" w:cs="Times New Roman"/>
                <w:noProof/>
                <w:webHidden/>
                <w:sz w:val="24"/>
                <w:szCs w:val="24"/>
              </w:rPr>
              <w:fldChar w:fldCharType="end"/>
            </w:r>
          </w:hyperlink>
        </w:p>
        <w:p w14:paraId="58C608B7" w14:textId="77777777" w:rsidR="006F5745" w:rsidRPr="006F5745" w:rsidRDefault="006F5745" w:rsidP="006F5745">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192084854" w:history="1">
            <w:r w:rsidRPr="006F5745">
              <w:rPr>
                <w:rStyle w:val="Hyperlink"/>
                <w:rFonts w:ascii="Times New Roman" w:hAnsi="Times New Roman" w:cs="Times New Roman"/>
                <w:noProof/>
                <w:color w:val="auto"/>
                <w:sz w:val="24"/>
                <w:szCs w:val="24"/>
              </w:rPr>
              <w:t>Task 2: Design of the website and marketing materials</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_Toc192084854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6</w:t>
            </w:r>
            <w:r w:rsidRPr="006F5745">
              <w:rPr>
                <w:rFonts w:ascii="Times New Roman" w:hAnsi="Times New Roman" w:cs="Times New Roman"/>
                <w:noProof/>
                <w:webHidden/>
                <w:sz w:val="24"/>
                <w:szCs w:val="24"/>
              </w:rPr>
              <w:fldChar w:fldCharType="end"/>
            </w:r>
          </w:hyperlink>
        </w:p>
        <w:p w14:paraId="40493A62"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55" w:history="1">
            <w:r w:rsidRPr="006F5745">
              <w:rPr>
                <w:rStyle w:val="Hyperlink"/>
                <w:rFonts w:ascii="Times New Roman" w:hAnsi="Times New Roman" w:cs="Times New Roman"/>
                <w:noProof/>
                <w:color w:val="auto"/>
                <w:sz w:val="24"/>
                <w:szCs w:val="24"/>
              </w:rPr>
              <w:t>Introduction</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_Toc192084855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6</w:t>
            </w:r>
            <w:r w:rsidRPr="006F5745">
              <w:rPr>
                <w:rFonts w:ascii="Times New Roman" w:hAnsi="Times New Roman" w:cs="Times New Roman"/>
                <w:noProof/>
                <w:webHidden/>
                <w:sz w:val="24"/>
                <w:szCs w:val="24"/>
              </w:rPr>
              <w:fldChar w:fldCharType="end"/>
            </w:r>
          </w:hyperlink>
        </w:p>
        <w:p w14:paraId="54519CA3"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56" w:history="1">
            <w:r w:rsidRPr="006F5745">
              <w:rPr>
                <w:rStyle w:val="Hyperlink"/>
                <w:rFonts w:ascii="Times New Roman" w:hAnsi="Times New Roman" w:cs="Times New Roman"/>
                <w:noProof/>
                <w:color w:val="auto"/>
                <w:sz w:val="24"/>
                <w:szCs w:val="24"/>
              </w:rPr>
              <w:t>Deploying the questionnaire results into creation of website and marketing materials</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_Toc192084856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6</w:t>
            </w:r>
            <w:r w:rsidRPr="006F5745">
              <w:rPr>
                <w:rFonts w:ascii="Times New Roman" w:hAnsi="Times New Roman" w:cs="Times New Roman"/>
                <w:noProof/>
                <w:webHidden/>
                <w:sz w:val="24"/>
                <w:szCs w:val="24"/>
              </w:rPr>
              <w:fldChar w:fldCharType="end"/>
            </w:r>
          </w:hyperlink>
        </w:p>
        <w:p w14:paraId="59F30DA7"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57" w:history="1">
            <w:r w:rsidRPr="006F5745">
              <w:rPr>
                <w:rStyle w:val="Hyperlink"/>
                <w:rFonts w:ascii="Times New Roman" w:hAnsi="Times New Roman" w:cs="Times New Roman"/>
                <w:noProof/>
                <w:color w:val="auto"/>
                <w:sz w:val="24"/>
                <w:szCs w:val="24"/>
              </w:rPr>
              <w:t>Conclusion</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_Toc192084857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8</w:t>
            </w:r>
            <w:r w:rsidRPr="006F5745">
              <w:rPr>
                <w:rFonts w:ascii="Times New Roman" w:hAnsi="Times New Roman" w:cs="Times New Roman"/>
                <w:noProof/>
                <w:webHidden/>
                <w:sz w:val="24"/>
                <w:szCs w:val="24"/>
              </w:rPr>
              <w:fldChar w:fldCharType="end"/>
            </w:r>
          </w:hyperlink>
        </w:p>
        <w:p w14:paraId="5C5FA3D8" w14:textId="77777777" w:rsidR="006F5745" w:rsidRPr="006F5745" w:rsidRDefault="006F5745" w:rsidP="006F5745">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192084858" w:history="1">
            <w:r w:rsidRPr="006F5745">
              <w:rPr>
                <w:rStyle w:val="Hyperlink"/>
                <w:rFonts w:ascii="Times New Roman" w:hAnsi="Times New Roman" w:cs="Times New Roman"/>
                <w:noProof/>
                <w:color w:val="auto"/>
                <w:sz w:val="24"/>
                <w:szCs w:val="24"/>
              </w:rPr>
              <w:t>Task 3: Microsoft Excel to project the finances of a small business over period of one year</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_Toc192084858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10</w:t>
            </w:r>
            <w:r w:rsidRPr="006F5745">
              <w:rPr>
                <w:rFonts w:ascii="Times New Roman" w:hAnsi="Times New Roman" w:cs="Times New Roman"/>
                <w:noProof/>
                <w:webHidden/>
                <w:sz w:val="24"/>
                <w:szCs w:val="24"/>
              </w:rPr>
              <w:fldChar w:fldCharType="end"/>
            </w:r>
          </w:hyperlink>
        </w:p>
        <w:p w14:paraId="5C1D900D"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59" w:history="1">
            <w:r w:rsidRPr="006F5745">
              <w:rPr>
                <w:rStyle w:val="Hyperlink"/>
                <w:rFonts w:ascii="Times New Roman" w:hAnsi="Times New Roman" w:cs="Times New Roman"/>
                <w:noProof/>
                <w:color w:val="auto"/>
                <w:sz w:val="24"/>
                <w:szCs w:val="24"/>
              </w:rPr>
              <w:t>Introduction</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_Toc192084859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10</w:t>
            </w:r>
            <w:r w:rsidRPr="006F5745">
              <w:rPr>
                <w:rFonts w:ascii="Times New Roman" w:hAnsi="Times New Roman" w:cs="Times New Roman"/>
                <w:noProof/>
                <w:webHidden/>
                <w:sz w:val="24"/>
                <w:szCs w:val="24"/>
              </w:rPr>
              <w:fldChar w:fldCharType="end"/>
            </w:r>
          </w:hyperlink>
        </w:p>
        <w:p w14:paraId="752C22DA"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60" w:history="1">
            <w:r w:rsidRPr="006F5745">
              <w:rPr>
                <w:rStyle w:val="Hyperlink"/>
                <w:rFonts w:ascii="Times New Roman" w:hAnsi="Times New Roman" w:cs="Times New Roman"/>
                <w:noProof/>
                <w:color w:val="auto"/>
                <w:sz w:val="24"/>
                <w:szCs w:val="24"/>
              </w:rPr>
              <w:t>Discussion</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_Toc192084860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10</w:t>
            </w:r>
            <w:r w:rsidRPr="006F5745">
              <w:rPr>
                <w:rFonts w:ascii="Times New Roman" w:hAnsi="Times New Roman" w:cs="Times New Roman"/>
                <w:noProof/>
                <w:webHidden/>
                <w:sz w:val="24"/>
                <w:szCs w:val="24"/>
              </w:rPr>
              <w:fldChar w:fldCharType="end"/>
            </w:r>
          </w:hyperlink>
        </w:p>
        <w:p w14:paraId="3942071F" w14:textId="77777777" w:rsidR="006F5745" w:rsidRPr="006F5745" w:rsidRDefault="006F5745" w:rsidP="006F5745">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192084861" w:history="1">
            <w:r w:rsidRPr="006F5745">
              <w:rPr>
                <w:rStyle w:val="Hyperlink"/>
                <w:rFonts w:ascii="Times New Roman" w:hAnsi="Times New Roman" w:cs="Times New Roman"/>
                <w:noProof/>
                <w:color w:val="auto"/>
                <w:sz w:val="24"/>
                <w:szCs w:val="24"/>
              </w:rPr>
              <w:t>Conclusion</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_Toc192084861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12</w:t>
            </w:r>
            <w:r w:rsidRPr="006F5745">
              <w:rPr>
                <w:rFonts w:ascii="Times New Roman" w:hAnsi="Times New Roman" w:cs="Times New Roman"/>
                <w:noProof/>
                <w:webHidden/>
                <w:sz w:val="24"/>
                <w:szCs w:val="24"/>
              </w:rPr>
              <w:fldChar w:fldCharType="end"/>
            </w:r>
          </w:hyperlink>
        </w:p>
        <w:p w14:paraId="351808E7" w14:textId="77777777" w:rsidR="006F5745" w:rsidRPr="006F5745" w:rsidRDefault="006F5745" w:rsidP="006F5745">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192084862" w:history="1">
            <w:r w:rsidRPr="006F5745">
              <w:rPr>
                <w:rStyle w:val="Hyperlink"/>
                <w:rFonts w:ascii="Times New Roman" w:hAnsi="Times New Roman" w:cs="Times New Roman"/>
                <w:noProof/>
                <w:color w:val="auto"/>
                <w:sz w:val="24"/>
                <w:szCs w:val="24"/>
              </w:rPr>
              <w:t>Task 4: Video advertising of Pret A Manger (“Build Your Own”)</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_Toc192084862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13</w:t>
            </w:r>
            <w:r w:rsidRPr="006F5745">
              <w:rPr>
                <w:rFonts w:ascii="Times New Roman" w:hAnsi="Times New Roman" w:cs="Times New Roman"/>
                <w:noProof/>
                <w:webHidden/>
                <w:sz w:val="24"/>
                <w:szCs w:val="24"/>
              </w:rPr>
              <w:fldChar w:fldCharType="end"/>
            </w:r>
          </w:hyperlink>
        </w:p>
        <w:p w14:paraId="761A5B2F" w14:textId="77777777" w:rsidR="006F5745" w:rsidRPr="006F5745" w:rsidRDefault="006F5745" w:rsidP="006F5745">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192084863" w:history="1">
            <w:r w:rsidRPr="006F5745">
              <w:rPr>
                <w:rStyle w:val="Hyperlink"/>
                <w:rFonts w:ascii="Times New Roman" w:hAnsi="Times New Roman" w:cs="Times New Roman"/>
                <w:noProof/>
                <w:color w:val="auto"/>
                <w:sz w:val="24"/>
                <w:szCs w:val="24"/>
              </w:rPr>
              <w:t>References</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_Toc192084863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20</w:t>
            </w:r>
            <w:r w:rsidRPr="006F5745">
              <w:rPr>
                <w:rFonts w:ascii="Times New Roman" w:hAnsi="Times New Roman" w:cs="Times New Roman"/>
                <w:noProof/>
                <w:webHidden/>
                <w:sz w:val="24"/>
                <w:szCs w:val="24"/>
              </w:rPr>
              <w:fldChar w:fldCharType="end"/>
            </w:r>
          </w:hyperlink>
        </w:p>
        <w:p w14:paraId="6C290F09" w14:textId="77777777" w:rsidR="006F5745" w:rsidRPr="006F5745" w:rsidRDefault="006F5745" w:rsidP="006F5745">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192084864" w:history="1">
            <w:r w:rsidRPr="006F5745">
              <w:rPr>
                <w:rStyle w:val="Hyperlink"/>
                <w:rFonts w:ascii="Times New Roman" w:hAnsi="Times New Roman" w:cs="Times New Roman"/>
                <w:noProof/>
                <w:color w:val="auto"/>
                <w:sz w:val="24"/>
                <w:szCs w:val="24"/>
              </w:rPr>
              <w:t>Appendices</w:t>
            </w:r>
            <w:r w:rsidRPr="006F5745">
              <w:rPr>
                <w:rFonts w:ascii="Times New Roman" w:hAnsi="Times New Roman" w:cs="Times New Roman"/>
                <w:noProof/>
                <w:webHidden/>
                <w:sz w:val="24"/>
                <w:szCs w:val="24"/>
              </w:rPr>
              <w:tab/>
            </w:r>
            <w:r w:rsidRPr="006F5745">
              <w:rPr>
                <w:rFonts w:ascii="Times New Roman" w:hAnsi="Times New Roman" w:cs="Times New Roman"/>
                <w:noProof/>
                <w:webHidden/>
                <w:sz w:val="24"/>
                <w:szCs w:val="24"/>
              </w:rPr>
              <w:fldChar w:fldCharType="begin"/>
            </w:r>
            <w:r w:rsidRPr="006F5745">
              <w:rPr>
                <w:rFonts w:ascii="Times New Roman" w:hAnsi="Times New Roman" w:cs="Times New Roman"/>
                <w:noProof/>
                <w:webHidden/>
                <w:sz w:val="24"/>
                <w:szCs w:val="24"/>
              </w:rPr>
              <w:instrText xml:space="preserve"> PAGEREF _Toc192084864 \h </w:instrText>
            </w:r>
            <w:r w:rsidRPr="006F5745">
              <w:rPr>
                <w:rFonts w:ascii="Times New Roman" w:hAnsi="Times New Roman" w:cs="Times New Roman"/>
                <w:noProof/>
                <w:webHidden/>
                <w:sz w:val="24"/>
                <w:szCs w:val="24"/>
              </w:rPr>
            </w:r>
            <w:r w:rsidRPr="006F5745">
              <w:rPr>
                <w:rFonts w:ascii="Times New Roman" w:hAnsi="Times New Roman" w:cs="Times New Roman"/>
                <w:noProof/>
                <w:webHidden/>
                <w:sz w:val="24"/>
                <w:szCs w:val="24"/>
              </w:rPr>
              <w:fldChar w:fldCharType="separate"/>
            </w:r>
            <w:r w:rsidRPr="006F5745">
              <w:rPr>
                <w:rFonts w:ascii="Times New Roman" w:hAnsi="Times New Roman" w:cs="Times New Roman"/>
                <w:noProof/>
                <w:webHidden/>
                <w:sz w:val="24"/>
                <w:szCs w:val="24"/>
              </w:rPr>
              <w:t>23</w:t>
            </w:r>
            <w:r w:rsidRPr="006F5745">
              <w:rPr>
                <w:rFonts w:ascii="Times New Roman" w:hAnsi="Times New Roman" w:cs="Times New Roman"/>
                <w:noProof/>
                <w:webHidden/>
                <w:sz w:val="24"/>
                <w:szCs w:val="24"/>
              </w:rPr>
              <w:fldChar w:fldCharType="end"/>
            </w:r>
          </w:hyperlink>
        </w:p>
        <w:p w14:paraId="7E32BAEF" w14:textId="77777777" w:rsidR="0019197A" w:rsidRDefault="0019197A" w:rsidP="006F5745">
          <w:pPr>
            <w:spacing w:line="360" w:lineRule="auto"/>
            <w:jc w:val="both"/>
          </w:pPr>
          <w:r w:rsidRPr="006F5745">
            <w:rPr>
              <w:rFonts w:ascii="Times New Roman" w:hAnsi="Times New Roman" w:cs="Times New Roman"/>
              <w:b/>
              <w:bCs/>
              <w:noProof/>
              <w:sz w:val="24"/>
              <w:szCs w:val="24"/>
            </w:rPr>
            <w:fldChar w:fldCharType="end"/>
          </w:r>
        </w:p>
      </w:sdtContent>
    </w:sdt>
    <w:p w14:paraId="7B3A6DF6" w14:textId="77777777" w:rsidR="00EA0798" w:rsidRPr="00630C79" w:rsidRDefault="00EA0798" w:rsidP="00D71585">
      <w:pPr>
        <w:pStyle w:val="Titlu"/>
        <w:spacing w:line="360" w:lineRule="auto"/>
        <w:jc w:val="center"/>
        <w:rPr>
          <w:rFonts w:ascii="Times New Roman" w:hAnsi="Times New Roman" w:cs="Times New Roman"/>
          <w:b/>
          <w:i/>
          <w:sz w:val="24"/>
          <w:szCs w:val="24"/>
        </w:rPr>
      </w:pPr>
    </w:p>
    <w:p w14:paraId="0B998269" w14:textId="77777777" w:rsidR="007C10C4" w:rsidRPr="00630C79" w:rsidRDefault="001C0359" w:rsidP="00D71585">
      <w:pPr>
        <w:pStyle w:val="Titlu"/>
        <w:spacing w:line="360" w:lineRule="auto"/>
        <w:jc w:val="center"/>
        <w:rPr>
          <w:rFonts w:ascii="Times New Roman" w:eastAsia="Times New Roman" w:hAnsi="Times New Roman" w:cs="Times New Roman"/>
          <w:b/>
          <w:sz w:val="36"/>
          <w:szCs w:val="36"/>
        </w:rPr>
      </w:pPr>
      <w:r w:rsidRPr="00630C79">
        <w:rPr>
          <w:rFonts w:ascii="Times New Roman" w:hAnsi="Times New Roman" w:cs="Times New Roman"/>
        </w:rPr>
        <w:br w:type="page"/>
      </w:r>
    </w:p>
    <w:p w14:paraId="1B2CBC5B" w14:textId="77777777" w:rsidR="00D71585" w:rsidRPr="00D71585" w:rsidRDefault="00D71585" w:rsidP="00D71585">
      <w:pPr>
        <w:pStyle w:val="Titlu1"/>
      </w:pPr>
      <w:bookmarkStart w:id="3" w:name="_s4d1k5dv5iq4" w:colFirst="0" w:colLast="0"/>
      <w:bookmarkStart w:id="4" w:name="_Toc192084850"/>
      <w:bookmarkEnd w:id="3"/>
      <w:r w:rsidRPr="00D71585">
        <w:t>Task 1: Questionnaire analysis</w:t>
      </w:r>
      <w:bookmarkEnd w:id="4"/>
    </w:p>
    <w:p w14:paraId="1E42AA1B" w14:textId="77777777" w:rsidR="00D71585" w:rsidRPr="00D71585" w:rsidRDefault="00D71585" w:rsidP="00D71585">
      <w:pPr>
        <w:pStyle w:val="Titlu2"/>
      </w:pPr>
      <w:bookmarkStart w:id="5" w:name="_llbd6tkhaof2" w:colFirst="0" w:colLast="0"/>
      <w:bookmarkStart w:id="6" w:name="_Toc192084851"/>
      <w:bookmarkEnd w:id="5"/>
      <w:r w:rsidRPr="00D71585">
        <w:t>Introduction</w:t>
      </w:r>
      <w:bookmarkEnd w:id="6"/>
    </w:p>
    <w:p w14:paraId="7E848660" w14:textId="77777777" w:rsidR="00D71585" w:rsidRPr="00D71585" w:rsidRDefault="00D71585" w:rsidP="00D71585">
      <w:pPr>
        <w:spacing w:line="360" w:lineRule="auto"/>
        <w:jc w:val="both"/>
        <w:rPr>
          <w:rFonts w:ascii="Times New Roman" w:eastAsia="Times New Roman" w:hAnsi="Times New Roman" w:cs="Times New Roman"/>
          <w:sz w:val="24"/>
          <w:szCs w:val="24"/>
        </w:rPr>
      </w:pPr>
      <w:r w:rsidRPr="00D71585">
        <w:rPr>
          <w:rFonts w:ascii="Times New Roman" w:eastAsia="Times New Roman" w:hAnsi="Times New Roman" w:cs="Times New Roman"/>
          <w:sz w:val="24"/>
          <w:szCs w:val="24"/>
        </w:rPr>
        <w:t xml:space="preserve">The present task incorporates an application of digital skills to evaluate the business scenario of Pret a Manger that is a popular organic coffee and snacks chain based out of UK. The company's speciality reflects in its fresh offerings, which is evidenced in its mission statement of serving freshly made food and organic coffee while trying to do the right thing (Pret A Manger, 2023). </w:t>
      </w:r>
    </w:p>
    <w:p w14:paraId="3D241666" w14:textId="77777777" w:rsidR="00D71585" w:rsidRPr="00D71585" w:rsidRDefault="00D71585" w:rsidP="00D71585">
      <w:pPr>
        <w:pStyle w:val="Titlu2"/>
      </w:pPr>
      <w:bookmarkStart w:id="7" w:name="_nusojuy3s8mp" w:colFirst="0" w:colLast="0"/>
      <w:bookmarkStart w:id="8" w:name="_Toc192084852"/>
      <w:bookmarkEnd w:id="7"/>
      <w:r w:rsidRPr="00D71585">
        <w:t>Questionnaire analysis</w:t>
      </w:r>
      <w:bookmarkEnd w:id="8"/>
    </w:p>
    <w:p w14:paraId="2C7C14E8" w14:textId="77777777" w:rsidR="00D71585" w:rsidRPr="00D71585" w:rsidRDefault="00D71585" w:rsidP="00D71585">
      <w:pPr>
        <w:spacing w:line="360" w:lineRule="auto"/>
        <w:jc w:val="both"/>
        <w:rPr>
          <w:rFonts w:ascii="Times New Roman" w:eastAsia="Times New Roman" w:hAnsi="Times New Roman" w:cs="Times New Roman"/>
          <w:i/>
          <w:sz w:val="24"/>
          <w:szCs w:val="24"/>
        </w:rPr>
      </w:pPr>
      <w:r w:rsidRPr="00D71585">
        <w:rPr>
          <w:rFonts w:ascii="Times New Roman" w:eastAsia="Times New Roman" w:hAnsi="Times New Roman" w:cs="Times New Roman"/>
          <w:i/>
          <w:sz w:val="24"/>
          <w:szCs w:val="24"/>
        </w:rPr>
        <w:t xml:space="preserve">Email and website marketing strategies ensure increased brand outreach </w:t>
      </w:r>
    </w:p>
    <w:p w14:paraId="2F3AD78F" w14:textId="77777777" w:rsidR="00D71585" w:rsidRPr="00D71585" w:rsidRDefault="00D71585" w:rsidP="00D71585">
      <w:pPr>
        <w:spacing w:line="360" w:lineRule="auto"/>
        <w:jc w:val="center"/>
        <w:rPr>
          <w:rFonts w:ascii="Times New Roman" w:eastAsia="Times New Roman" w:hAnsi="Times New Roman" w:cs="Times New Roman"/>
          <w:i/>
          <w:sz w:val="24"/>
          <w:szCs w:val="24"/>
        </w:rPr>
      </w:pPr>
      <w:r w:rsidRPr="00D71585">
        <w:rPr>
          <w:rFonts w:ascii="Times New Roman" w:eastAsia="Times New Roman" w:hAnsi="Times New Roman" w:cs="Times New Roman"/>
          <w:i/>
          <w:noProof/>
          <w:sz w:val="24"/>
          <w:szCs w:val="24"/>
        </w:rPr>
        <w:drawing>
          <wp:inline distT="114300" distB="114300" distL="114300" distR="114300" wp14:anchorId="57453C07" wp14:editId="161CC15F">
            <wp:extent cx="4595813" cy="2084148"/>
            <wp:effectExtent l="0" t="0" r="0" b="0"/>
            <wp:docPr id="13" name="image2.png" descr="Forms response chart. Question title: Q7: Do you believe the email and website marketing strategy of Pret a Manger enhances its brand outreach?. Number of responses: 25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Q7: Do you believe the email and website marketing strategy of Pret a Manger enhances its brand outreach?. Number of responses: 25 responses."/>
                    <pic:cNvPicPr preferRelativeResize="0"/>
                  </pic:nvPicPr>
                  <pic:blipFill>
                    <a:blip r:embed="rId8"/>
                    <a:srcRect/>
                    <a:stretch>
                      <a:fillRect/>
                    </a:stretch>
                  </pic:blipFill>
                  <pic:spPr>
                    <a:xfrm>
                      <a:off x="0" y="0"/>
                      <a:ext cx="4595813" cy="2084148"/>
                    </a:xfrm>
                    <a:prstGeom prst="rect">
                      <a:avLst/>
                    </a:prstGeom>
                    <a:ln/>
                  </pic:spPr>
                </pic:pic>
              </a:graphicData>
            </a:graphic>
          </wp:inline>
        </w:drawing>
      </w:r>
    </w:p>
    <w:p w14:paraId="7F6C432A" w14:textId="77777777" w:rsidR="00D71585" w:rsidRPr="00D71585" w:rsidRDefault="00D71585" w:rsidP="00D71585">
      <w:pPr>
        <w:spacing w:line="360" w:lineRule="auto"/>
        <w:jc w:val="center"/>
        <w:rPr>
          <w:rFonts w:ascii="Times New Roman" w:eastAsia="Times New Roman" w:hAnsi="Times New Roman" w:cs="Times New Roman"/>
          <w:b/>
          <w:sz w:val="20"/>
          <w:szCs w:val="20"/>
        </w:rPr>
      </w:pPr>
      <w:r w:rsidRPr="00D71585">
        <w:rPr>
          <w:rFonts w:ascii="Times New Roman" w:eastAsia="Times New Roman" w:hAnsi="Times New Roman" w:cs="Times New Roman"/>
          <w:b/>
          <w:sz w:val="20"/>
          <w:szCs w:val="20"/>
        </w:rPr>
        <w:t xml:space="preserve">Figure 1: Responses to question seven </w:t>
      </w:r>
    </w:p>
    <w:p w14:paraId="7759A7A1" w14:textId="77777777" w:rsidR="00D71585" w:rsidRPr="00D71585" w:rsidRDefault="00D71585" w:rsidP="00D71585">
      <w:pPr>
        <w:spacing w:line="360" w:lineRule="auto"/>
        <w:jc w:val="center"/>
        <w:rPr>
          <w:rFonts w:ascii="Times New Roman" w:eastAsia="Times New Roman" w:hAnsi="Times New Roman" w:cs="Times New Roman"/>
          <w:sz w:val="20"/>
          <w:szCs w:val="20"/>
        </w:rPr>
      </w:pPr>
      <w:r w:rsidRPr="00D71585">
        <w:rPr>
          <w:rFonts w:ascii="Times New Roman" w:eastAsia="Times New Roman" w:hAnsi="Times New Roman" w:cs="Times New Roman"/>
          <w:sz w:val="20"/>
          <w:szCs w:val="20"/>
        </w:rPr>
        <w:t>(Source: Self-developed)</w:t>
      </w:r>
    </w:p>
    <w:p w14:paraId="4580B19E" w14:textId="77777777" w:rsidR="00D71585" w:rsidRPr="00D71585" w:rsidRDefault="00D71585" w:rsidP="00D71585">
      <w:pPr>
        <w:spacing w:line="360" w:lineRule="auto"/>
        <w:jc w:val="both"/>
        <w:rPr>
          <w:rFonts w:ascii="Times New Roman" w:eastAsia="Times New Roman" w:hAnsi="Times New Roman" w:cs="Times New Roman"/>
          <w:sz w:val="24"/>
          <w:szCs w:val="24"/>
        </w:rPr>
      </w:pPr>
      <w:r w:rsidRPr="00D71585">
        <w:rPr>
          <w:rFonts w:ascii="Times New Roman" w:eastAsia="Times New Roman" w:hAnsi="Times New Roman" w:cs="Times New Roman"/>
          <w:color w:val="0E101A"/>
          <w:sz w:val="24"/>
          <w:szCs w:val="24"/>
        </w:rPr>
        <w:t xml:space="preserve">The responses gathered from the survey have informed the key consumer trends prevalent among the target audience of Pret a Manger. The response to question seven reflects that the marketing strategies using email and websites can provide the business with an advantage of increased brand outreach. As stated by Pinto and Pinto (2020, p. 135), brand outreach refers to the measure of the consumer volume or audience strength that a company is able to reach out to and marks as a measure of the brand strength and its visibility within its industry of operations. An enhanced brand outreach supports an increased volume of sales, higher consumer engagement, and thus improved ability of the business to meet its objectives. As mentioned by </w:t>
      </w:r>
      <w:proofErr w:type="spellStart"/>
      <w:r w:rsidRPr="00D71585">
        <w:rPr>
          <w:rFonts w:ascii="Times New Roman" w:eastAsia="Times New Roman" w:hAnsi="Times New Roman" w:cs="Times New Roman"/>
          <w:color w:val="0E101A"/>
          <w:sz w:val="24"/>
          <w:szCs w:val="24"/>
        </w:rPr>
        <w:t>Agustian</w:t>
      </w:r>
      <w:proofErr w:type="spellEnd"/>
      <w:r w:rsidRPr="00D71585">
        <w:rPr>
          <w:rFonts w:ascii="Times New Roman" w:eastAsia="Times New Roman" w:hAnsi="Times New Roman" w:cs="Times New Roman"/>
          <w:color w:val="0E101A"/>
          <w:sz w:val="24"/>
          <w:szCs w:val="24"/>
        </w:rPr>
        <w:t xml:space="preserve"> </w:t>
      </w:r>
      <w:r w:rsidRPr="00D71585">
        <w:rPr>
          <w:rFonts w:ascii="Times New Roman" w:eastAsia="Times New Roman" w:hAnsi="Times New Roman" w:cs="Times New Roman"/>
          <w:i/>
          <w:color w:val="0E101A"/>
          <w:sz w:val="24"/>
          <w:szCs w:val="24"/>
        </w:rPr>
        <w:t>et al</w:t>
      </w:r>
      <w:r w:rsidRPr="00D71585">
        <w:rPr>
          <w:rFonts w:ascii="Times New Roman" w:eastAsia="Times New Roman" w:hAnsi="Times New Roman" w:cs="Times New Roman"/>
          <w:color w:val="0E101A"/>
          <w:sz w:val="24"/>
          <w:szCs w:val="24"/>
        </w:rPr>
        <w:t xml:space="preserve">., (2023, p. 91), digital marketing tools provide the business with the ability of personalised and targeted communications which enhance its ability to advertise its products and services and engage customers. The concerned approach empowers businesses to deliver target content directly to potential customers’ inboxes, thereby driving website traffic and fostering engagement through personalised communication. This results in enhanced brand awareness and recognition of the target audience through lead generation and enforcing a structured approach that leads consumers to take action resulting in increased sales.  </w:t>
      </w:r>
    </w:p>
    <w:p w14:paraId="752AC40D" w14:textId="77777777" w:rsidR="00D71585" w:rsidRPr="00D71585" w:rsidRDefault="00D71585" w:rsidP="00D71585">
      <w:pPr>
        <w:spacing w:line="360" w:lineRule="auto"/>
        <w:rPr>
          <w:rFonts w:ascii="Times New Roman" w:eastAsia="Times New Roman" w:hAnsi="Times New Roman" w:cs="Times New Roman"/>
          <w:i/>
          <w:sz w:val="24"/>
          <w:szCs w:val="24"/>
        </w:rPr>
      </w:pPr>
      <w:r w:rsidRPr="00D71585">
        <w:rPr>
          <w:rFonts w:ascii="Times New Roman" w:eastAsia="Times New Roman" w:hAnsi="Times New Roman" w:cs="Times New Roman"/>
          <w:i/>
          <w:sz w:val="24"/>
          <w:szCs w:val="24"/>
        </w:rPr>
        <w:t xml:space="preserve">Tailor-made order choices as preferred by majority of customers </w:t>
      </w:r>
    </w:p>
    <w:p w14:paraId="04B015C5" w14:textId="77777777" w:rsidR="00D71585" w:rsidRPr="00D71585" w:rsidRDefault="00D71585" w:rsidP="00D71585">
      <w:pPr>
        <w:spacing w:line="360" w:lineRule="auto"/>
        <w:jc w:val="center"/>
        <w:rPr>
          <w:rFonts w:ascii="Times New Roman" w:eastAsia="Times New Roman" w:hAnsi="Times New Roman" w:cs="Times New Roman"/>
          <w:sz w:val="24"/>
          <w:szCs w:val="24"/>
        </w:rPr>
      </w:pPr>
      <w:r w:rsidRPr="00D71585">
        <w:rPr>
          <w:rFonts w:ascii="Times New Roman" w:eastAsia="Times New Roman" w:hAnsi="Times New Roman" w:cs="Times New Roman"/>
          <w:noProof/>
          <w:sz w:val="24"/>
          <w:szCs w:val="24"/>
        </w:rPr>
        <w:drawing>
          <wp:inline distT="114300" distB="114300" distL="114300" distR="114300" wp14:anchorId="68331168" wp14:editId="0A2FAFF5">
            <wp:extent cx="4433888" cy="1863411"/>
            <wp:effectExtent l="0" t="0" r="0" b="0"/>
            <wp:docPr id="14" name="image6.png" descr="Forms response chart. Question title: Q9: How likely are you to prefer the presence of tailor-made order choices at Pret a Manger?. Number of responses: 25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Q9: How likely are you to prefer the presence of tailor-made order choices at Pret a Manger?. Number of responses: 25 responses."/>
                    <pic:cNvPicPr preferRelativeResize="0"/>
                  </pic:nvPicPr>
                  <pic:blipFill>
                    <a:blip r:embed="rId9"/>
                    <a:srcRect/>
                    <a:stretch>
                      <a:fillRect/>
                    </a:stretch>
                  </pic:blipFill>
                  <pic:spPr>
                    <a:xfrm>
                      <a:off x="0" y="0"/>
                      <a:ext cx="4433888" cy="1863411"/>
                    </a:xfrm>
                    <a:prstGeom prst="rect">
                      <a:avLst/>
                    </a:prstGeom>
                    <a:ln/>
                  </pic:spPr>
                </pic:pic>
              </a:graphicData>
            </a:graphic>
          </wp:inline>
        </w:drawing>
      </w:r>
    </w:p>
    <w:p w14:paraId="723FE188" w14:textId="77777777" w:rsidR="00D71585" w:rsidRPr="00D71585" w:rsidRDefault="00D71585" w:rsidP="00D71585">
      <w:pPr>
        <w:spacing w:line="360" w:lineRule="auto"/>
        <w:jc w:val="center"/>
        <w:rPr>
          <w:rFonts w:ascii="Times New Roman" w:eastAsia="Times New Roman" w:hAnsi="Times New Roman" w:cs="Times New Roman"/>
          <w:b/>
          <w:sz w:val="20"/>
          <w:szCs w:val="20"/>
        </w:rPr>
      </w:pPr>
      <w:r w:rsidRPr="00D71585">
        <w:rPr>
          <w:rFonts w:ascii="Times New Roman" w:eastAsia="Times New Roman" w:hAnsi="Times New Roman" w:cs="Times New Roman"/>
          <w:b/>
          <w:sz w:val="20"/>
          <w:szCs w:val="20"/>
        </w:rPr>
        <w:t>Figure 2: Responses to question nine</w:t>
      </w:r>
    </w:p>
    <w:p w14:paraId="17BC1CBD" w14:textId="77777777" w:rsidR="00D71585" w:rsidRPr="00D71585" w:rsidRDefault="00D71585" w:rsidP="00D71585">
      <w:pPr>
        <w:spacing w:line="360" w:lineRule="auto"/>
        <w:jc w:val="center"/>
        <w:rPr>
          <w:rFonts w:ascii="Times New Roman" w:eastAsia="Times New Roman" w:hAnsi="Times New Roman" w:cs="Times New Roman"/>
          <w:b/>
          <w:sz w:val="20"/>
          <w:szCs w:val="20"/>
        </w:rPr>
      </w:pPr>
      <w:r w:rsidRPr="00D71585">
        <w:rPr>
          <w:rFonts w:ascii="Times New Roman" w:eastAsia="Times New Roman" w:hAnsi="Times New Roman" w:cs="Times New Roman"/>
          <w:sz w:val="20"/>
          <w:szCs w:val="20"/>
        </w:rPr>
        <w:t>(Source: Self-developed)</w:t>
      </w:r>
    </w:p>
    <w:p w14:paraId="26A73BBB" w14:textId="77777777" w:rsidR="00D71585" w:rsidRPr="00D71585" w:rsidRDefault="00D71585" w:rsidP="00D71585">
      <w:pPr>
        <w:spacing w:line="360" w:lineRule="auto"/>
        <w:jc w:val="both"/>
        <w:rPr>
          <w:rFonts w:ascii="Times New Roman" w:eastAsia="Times New Roman" w:hAnsi="Times New Roman" w:cs="Times New Roman"/>
          <w:sz w:val="24"/>
          <w:szCs w:val="24"/>
        </w:rPr>
      </w:pPr>
      <w:r w:rsidRPr="00D71585">
        <w:rPr>
          <w:rFonts w:ascii="Times New Roman" w:eastAsia="Times New Roman" w:hAnsi="Times New Roman" w:cs="Times New Roman"/>
          <w:color w:val="0E101A"/>
          <w:sz w:val="24"/>
          <w:szCs w:val="24"/>
        </w:rPr>
        <w:t xml:space="preserve">The responses to question nine reflect that the potential customers of Pret a Manger have a high interest in tailor-made order choices. As mentioned by Soltanifar </w:t>
      </w:r>
      <w:r w:rsidRPr="00D71585">
        <w:rPr>
          <w:rFonts w:ascii="Times New Roman" w:eastAsia="Times New Roman" w:hAnsi="Times New Roman" w:cs="Times New Roman"/>
          <w:i/>
          <w:color w:val="0E101A"/>
          <w:sz w:val="24"/>
          <w:szCs w:val="24"/>
        </w:rPr>
        <w:t>et al</w:t>
      </w:r>
      <w:r w:rsidRPr="00D71585">
        <w:rPr>
          <w:rFonts w:ascii="Times New Roman" w:eastAsia="Times New Roman" w:hAnsi="Times New Roman" w:cs="Times New Roman"/>
          <w:color w:val="0E101A"/>
          <w:sz w:val="24"/>
          <w:szCs w:val="24"/>
        </w:rPr>
        <w:t>., (2021), tailor-made order choices refer to the strategy of empowering customers to choose their basket or combo offerings from the range of products offered by the business. It also includes modifications in terms of altering the ingredients of the specific product like coffee or sandwiches to meet their inherent preferences. The approach empowers consumers with enhanced diversity in product portfolios and services to enhance consumer satisfaction rates. The competitors of Pret a Manger such as Costa Coffee offer consumers the ability to purchase coffee and snacks based on their preferences and ensure that they pay only for what they intend to consume. The strategy enables consumers to save additional costs as well as enhance their satisfaction scores by ordering a combination of meals and snacks that suit their preferences. It is suggested that Pret a Manger introduce a rational approach towards product customisation across its retail outlets and online platforms to meet the prevalent consumer trends.</w:t>
      </w:r>
    </w:p>
    <w:p w14:paraId="78AB29D4" w14:textId="77777777" w:rsidR="00D71585" w:rsidRPr="00D71585" w:rsidRDefault="00D71585" w:rsidP="00D71585">
      <w:pPr>
        <w:spacing w:line="360" w:lineRule="auto"/>
        <w:rPr>
          <w:rFonts w:ascii="Times New Roman" w:eastAsia="Times New Roman" w:hAnsi="Times New Roman" w:cs="Times New Roman"/>
          <w:i/>
          <w:sz w:val="24"/>
          <w:szCs w:val="24"/>
        </w:rPr>
      </w:pPr>
      <w:r w:rsidRPr="00D71585">
        <w:rPr>
          <w:rFonts w:ascii="Times New Roman" w:eastAsia="Times New Roman" w:hAnsi="Times New Roman" w:cs="Times New Roman"/>
          <w:i/>
          <w:sz w:val="24"/>
          <w:szCs w:val="24"/>
        </w:rPr>
        <w:t xml:space="preserve">Need for improving consumer experience to increase customer retention rates </w:t>
      </w:r>
    </w:p>
    <w:p w14:paraId="5970B35C" w14:textId="77777777" w:rsidR="00D71585" w:rsidRPr="00D71585" w:rsidRDefault="00D71585" w:rsidP="00D71585">
      <w:pPr>
        <w:spacing w:line="360" w:lineRule="auto"/>
        <w:jc w:val="center"/>
        <w:rPr>
          <w:rFonts w:ascii="Times New Roman" w:eastAsia="Times New Roman" w:hAnsi="Times New Roman" w:cs="Times New Roman"/>
          <w:b/>
          <w:sz w:val="24"/>
          <w:szCs w:val="24"/>
        </w:rPr>
      </w:pPr>
      <w:r w:rsidRPr="00D71585">
        <w:rPr>
          <w:rFonts w:ascii="Times New Roman" w:eastAsia="Times New Roman" w:hAnsi="Times New Roman" w:cs="Times New Roman"/>
          <w:b/>
          <w:noProof/>
          <w:sz w:val="24"/>
          <w:szCs w:val="24"/>
        </w:rPr>
        <w:drawing>
          <wp:inline distT="114300" distB="114300" distL="114300" distR="114300" wp14:anchorId="627DF011" wp14:editId="146FA082">
            <wp:extent cx="4586288" cy="2079828"/>
            <wp:effectExtent l="0" t="0" r="0" b="0"/>
            <wp:docPr id="15" name="image12.png" descr="Forms response chart. Question title: Q10: Do you believe there is a need for enhanced focus on customer experience to enhance consumer retention rate of Pret a Manger?. Number of responses: 25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Q10: Do you believe there is a need for enhanced focus on customer experience to enhance consumer retention rate of Pret a Manger?. Number of responses: 25 responses."/>
                    <pic:cNvPicPr preferRelativeResize="0"/>
                  </pic:nvPicPr>
                  <pic:blipFill>
                    <a:blip r:embed="rId10"/>
                    <a:srcRect/>
                    <a:stretch>
                      <a:fillRect/>
                    </a:stretch>
                  </pic:blipFill>
                  <pic:spPr>
                    <a:xfrm>
                      <a:off x="0" y="0"/>
                      <a:ext cx="4586288" cy="2079828"/>
                    </a:xfrm>
                    <a:prstGeom prst="rect">
                      <a:avLst/>
                    </a:prstGeom>
                    <a:ln/>
                  </pic:spPr>
                </pic:pic>
              </a:graphicData>
            </a:graphic>
          </wp:inline>
        </w:drawing>
      </w:r>
    </w:p>
    <w:p w14:paraId="539DA850" w14:textId="77777777" w:rsidR="00D71585" w:rsidRPr="00D71585" w:rsidRDefault="00D71585" w:rsidP="00D71585">
      <w:pPr>
        <w:spacing w:line="360" w:lineRule="auto"/>
        <w:jc w:val="center"/>
        <w:rPr>
          <w:rFonts w:ascii="Times New Roman" w:eastAsia="Times New Roman" w:hAnsi="Times New Roman" w:cs="Times New Roman"/>
          <w:b/>
          <w:sz w:val="20"/>
          <w:szCs w:val="20"/>
        </w:rPr>
      </w:pPr>
      <w:r w:rsidRPr="00D71585">
        <w:rPr>
          <w:rFonts w:ascii="Times New Roman" w:eastAsia="Times New Roman" w:hAnsi="Times New Roman" w:cs="Times New Roman"/>
          <w:b/>
          <w:sz w:val="20"/>
          <w:szCs w:val="20"/>
        </w:rPr>
        <w:t>Figure 3: Responses to question ten</w:t>
      </w:r>
    </w:p>
    <w:p w14:paraId="624EE15F" w14:textId="77777777" w:rsidR="00D71585" w:rsidRPr="00D71585" w:rsidRDefault="00D71585" w:rsidP="00D71585">
      <w:pPr>
        <w:spacing w:line="360" w:lineRule="auto"/>
        <w:jc w:val="center"/>
        <w:rPr>
          <w:rFonts w:ascii="Times New Roman" w:eastAsia="Times New Roman" w:hAnsi="Times New Roman" w:cs="Times New Roman"/>
          <w:b/>
          <w:sz w:val="20"/>
          <w:szCs w:val="20"/>
        </w:rPr>
      </w:pPr>
      <w:r w:rsidRPr="00D71585">
        <w:rPr>
          <w:rFonts w:ascii="Times New Roman" w:eastAsia="Times New Roman" w:hAnsi="Times New Roman" w:cs="Times New Roman"/>
          <w:sz w:val="20"/>
          <w:szCs w:val="20"/>
        </w:rPr>
        <w:t>(Source: Self-developed)</w:t>
      </w:r>
    </w:p>
    <w:p w14:paraId="0728F153" w14:textId="77777777" w:rsidR="00D71585" w:rsidRPr="00D71585" w:rsidRDefault="00D71585" w:rsidP="00D71585">
      <w:pPr>
        <w:spacing w:line="360" w:lineRule="auto"/>
        <w:jc w:val="both"/>
        <w:rPr>
          <w:rFonts w:ascii="Times New Roman" w:eastAsia="Times New Roman" w:hAnsi="Times New Roman" w:cs="Times New Roman"/>
          <w:color w:val="0E101A"/>
          <w:sz w:val="24"/>
          <w:szCs w:val="24"/>
        </w:rPr>
      </w:pPr>
      <w:r w:rsidRPr="00D71585">
        <w:rPr>
          <w:rFonts w:ascii="Times New Roman" w:eastAsia="Times New Roman" w:hAnsi="Times New Roman" w:cs="Times New Roman"/>
          <w:color w:val="0E101A"/>
          <w:sz w:val="24"/>
          <w:szCs w:val="24"/>
        </w:rPr>
        <w:t xml:space="preserve">In response to the tenth question of the survey, there is evidence that the improvement in customer experience can lead to an increase in customer retention rates. As mentioned by Kingsnorth (2022), customer retention rates refer to the measure of the company’s ability to retain its customers over a given period, the higher the consumer retention rate the higher is brand sales and loyalty. An emphasis on building consumer engagement and achieving improved customer satisfaction is key to enhancing customer retention rates. As opined by Hussain </w:t>
      </w:r>
      <w:r w:rsidRPr="00D71585">
        <w:rPr>
          <w:rFonts w:ascii="Times New Roman" w:eastAsia="Times New Roman" w:hAnsi="Times New Roman" w:cs="Times New Roman"/>
          <w:i/>
          <w:color w:val="0E101A"/>
          <w:sz w:val="24"/>
          <w:szCs w:val="24"/>
        </w:rPr>
        <w:t>et al</w:t>
      </w:r>
      <w:r w:rsidRPr="00D71585">
        <w:rPr>
          <w:rFonts w:ascii="Times New Roman" w:eastAsia="Times New Roman" w:hAnsi="Times New Roman" w:cs="Times New Roman"/>
          <w:color w:val="0E101A"/>
          <w:sz w:val="24"/>
          <w:szCs w:val="24"/>
        </w:rPr>
        <w:t>., (2023, p. 98), consumer experience relates to the overall behavioural, tangible and intangible cues that define the nature of interaction that a consumer has with a business. The approach of consumer retention can emerge from enhancing the customer experience, which evidences in the results gathered from the survey results. Pret a Manger in order to improve its sales volume and drive business growth needs to emphasise on adoption of strategies, which are crucial to shaping consumer experience and satisfaction rates. Personalised communications, introducing tailor-made offerings and enhanced focus on shaping the consumer experience during their interactions with business can prove beneficial in enhancing customer retention scores (</w:t>
      </w:r>
      <w:proofErr w:type="spellStart"/>
      <w:r w:rsidRPr="00D71585">
        <w:rPr>
          <w:rFonts w:ascii="Times New Roman" w:eastAsia="Times New Roman" w:hAnsi="Times New Roman" w:cs="Times New Roman"/>
          <w:color w:val="0E101A"/>
          <w:sz w:val="24"/>
          <w:szCs w:val="24"/>
        </w:rPr>
        <w:t>Caliskan</w:t>
      </w:r>
      <w:proofErr w:type="spellEnd"/>
      <w:r w:rsidRPr="00D71585">
        <w:rPr>
          <w:rFonts w:ascii="Times New Roman" w:eastAsia="Times New Roman" w:hAnsi="Times New Roman" w:cs="Times New Roman"/>
          <w:color w:val="0E101A"/>
          <w:sz w:val="24"/>
          <w:szCs w:val="24"/>
        </w:rPr>
        <w:t xml:space="preserve"> </w:t>
      </w:r>
      <w:r w:rsidRPr="00D71585">
        <w:rPr>
          <w:rFonts w:ascii="Times New Roman" w:eastAsia="Times New Roman" w:hAnsi="Times New Roman" w:cs="Times New Roman"/>
          <w:i/>
          <w:color w:val="0E101A"/>
          <w:sz w:val="24"/>
          <w:szCs w:val="24"/>
        </w:rPr>
        <w:t>et al</w:t>
      </w:r>
      <w:r w:rsidRPr="00D71585">
        <w:rPr>
          <w:rFonts w:ascii="Times New Roman" w:eastAsia="Times New Roman" w:hAnsi="Times New Roman" w:cs="Times New Roman"/>
          <w:color w:val="0E101A"/>
          <w:sz w:val="24"/>
          <w:szCs w:val="24"/>
        </w:rPr>
        <w:t xml:space="preserve">., 2021, p. 1271). </w:t>
      </w:r>
    </w:p>
    <w:p w14:paraId="48BEC1A3" w14:textId="77777777" w:rsidR="00D71585" w:rsidRPr="00D71585" w:rsidRDefault="00D71585" w:rsidP="00D71585">
      <w:pPr>
        <w:pStyle w:val="Titlu2"/>
      </w:pPr>
      <w:bookmarkStart w:id="9" w:name="_3dwo3bj01mw2" w:colFirst="0" w:colLast="0"/>
      <w:bookmarkStart w:id="10" w:name="_Toc192084853"/>
      <w:bookmarkEnd w:id="9"/>
      <w:r w:rsidRPr="00D71585">
        <w:t>Conclusion</w:t>
      </w:r>
      <w:bookmarkEnd w:id="10"/>
      <w:r w:rsidRPr="00D71585">
        <w:t xml:space="preserve"> </w:t>
      </w:r>
    </w:p>
    <w:p w14:paraId="591764CD" w14:textId="77777777" w:rsidR="00D71585" w:rsidRPr="00D71585" w:rsidRDefault="00D71585" w:rsidP="00D71585">
      <w:pPr>
        <w:spacing w:line="360" w:lineRule="auto"/>
        <w:jc w:val="both"/>
        <w:rPr>
          <w:rFonts w:ascii="Times New Roman" w:eastAsia="Times New Roman" w:hAnsi="Times New Roman" w:cs="Times New Roman"/>
          <w:sz w:val="24"/>
          <w:szCs w:val="24"/>
        </w:rPr>
      </w:pPr>
      <w:r w:rsidRPr="00D71585">
        <w:rPr>
          <w:rFonts w:ascii="Times New Roman" w:eastAsia="Times New Roman" w:hAnsi="Times New Roman" w:cs="Times New Roman"/>
          <w:color w:val="0E101A"/>
          <w:sz w:val="24"/>
          <w:szCs w:val="24"/>
        </w:rPr>
        <w:t>The results of the survey depict the trends evident along the lines of Pret a Manger’s potential consumer base. It further depicts the three key themes that have derived from the analysis and which entail the company with an efficient understanding of market dynamics to plan their subsequent strategy development processes.</w:t>
      </w:r>
      <w:r w:rsidRPr="00D71585">
        <w:rPr>
          <w:rFonts w:ascii="Times New Roman" w:eastAsia="Times New Roman" w:hAnsi="Times New Roman" w:cs="Times New Roman"/>
          <w:sz w:val="24"/>
          <w:szCs w:val="24"/>
        </w:rPr>
        <w:t xml:space="preserve"> </w:t>
      </w:r>
    </w:p>
    <w:p w14:paraId="7182FD76" w14:textId="77777777" w:rsidR="00D71585" w:rsidRPr="00D71585" w:rsidRDefault="00D71585" w:rsidP="00D71585">
      <w:pPr>
        <w:spacing w:line="360" w:lineRule="auto"/>
        <w:jc w:val="both"/>
        <w:rPr>
          <w:rFonts w:ascii="Times New Roman" w:eastAsia="Times New Roman" w:hAnsi="Times New Roman" w:cs="Times New Roman"/>
          <w:b/>
          <w:sz w:val="24"/>
          <w:szCs w:val="24"/>
        </w:rPr>
      </w:pPr>
      <w:r w:rsidRPr="00D71585">
        <w:br w:type="page"/>
      </w:r>
    </w:p>
    <w:p w14:paraId="494294C6" w14:textId="77777777" w:rsidR="00D71585" w:rsidRPr="00D71585" w:rsidRDefault="00D71585" w:rsidP="00D71585">
      <w:pPr>
        <w:pStyle w:val="Titlu1"/>
      </w:pPr>
      <w:bookmarkStart w:id="11" w:name="_1b3mszf9lkjg" w:colFirst="0" w:colLast="0"/>
      <w:bookmarkStart w:id="12" w:name="_Toc192084854"/>
      <w:bookmarkEnd w:id="11"/>
      <w:r w:rsidRPr="00D71585">
        <w:t>Task 2: Design of the website and marketing materials</w:t>
      </w:r>
      <w:bookmarkEnd w:id="12"/>
      <w:r w:rsidRPr="00D71585">
        <w:t xml:space="preserve"> </w:t>
      </w:r>
    </w:p>
    <w:p w14:paraId="1A5241FB" w14:textId="77777777" w:rsidR="00D71585" w:rsidRPr="00D71585" w:rsidRDefault="00D71585" w:rsidP="00D71585">
      <w:pPr>
        <w:pStyle w:val="Titlu2"/>
      </w:pPr>
      <w:bookmarkStart w:id="13" w:name="_go21fe4lxkp" w:colFirst="0" w:colLast="0"/>
      <w:bookmarkStart w:id="14" w:name="_Toc192084855"/>
      <w:bookmarkEnd w:id="13"/>
      <w:r w:rsidRPr="00D71585">
        <w:t>Introduction</w:t>
      </w:r>
      <w:bookmarkEnd w:id="14"/>
    </w:p>
    <w:p w14:paraId="60B9E9B0" w14:textId="77777777" w:rsidR="00D71585" w:rsidRPr="00D71585" w:rsidRDefault="00D71585" w:rsidP="00D71585">
      <w:pPr>
        <w:spacing w:line="360" w:lineRule="auto"/>
        <w:jc w:val="both"/>
        <w:rPr>
          <w:rFonts w:ascii="Times New Roman" w:eastAsia="Times New Roman" w:hAnsi="Times New Roman" w:cs="Times New Roman"/>
          <w:sz w:val="24"/>
          <w:szCs w:val="24"/>
        </w:rPr>
      </w:pPr>
      <w:r w:rsidRPr="00D71585">
        <w:rPr>
          <w:rFonts w:ascii="Times New Roman" w:eastAsia="Times New Roman" w:hAnsi="Times New Roman" w:cs="Times New Roman"/>
          <w:sz w:val="24"/>
          <w:szCs w:val="24"/>
        </w:rPr>
        <w:t xml:space="preserve">As stated by Paley (2021), marketing refers to the practice of promotions and advertising to drive business sales and revenue growth. In the present segment of the portfolio, evidence of developing marketing materials as well as a website to inform the strategic practice of Pret a Manger illustrates. The company envisages adopting a digital marketing approach within its premise to cater to evolving consumer trends and adopt the insights gained through the survey results. </w:t>
      </w:r>
    </w:p>
    <w:p w14:paraId="5746E4EB" w14:textId="77777777" w:rsidR="00D71585" w:rsidRPr="00D71585" w:rsidRDefault="00D71585" w:rsidP="00D71585">
      <w:pPr>
        <w:pStyle w:val="Titlu2"/>
      </w:pPr>
      <w:bookmarkStart w:id="15" w:name="_w9oedjv4vjk8" w:colFirst="0" w:colLast="0"/>
      <w:bookmarkStart w:id="16" w:name="_Toc192084856"/>
      <w:bookmarkEnd w:id="15"/>
      <w:r w:rsidRPr="00D71585">
        <w:t>Deploying the questionnaire results into creation of website and marketing materials</w:t>
      </w:r>
      <w:bookmarkEnd w:id="16"/>
      <w:r w:rsidRPr="00D71585">
        <w:t xml:space="preserve"> </w:t>
      </w:r>
    </w:p>
    <w:p w14:paraId="55C8FF5C" w14:textId="77777777" w:rsidR="00D71585" w:rsidRPr="00D71585" w:rsidRDefault="00D71585" w:rsidP="00D71585">
      <w:pPr>
        <w:spacing w:line="360" w:lineRule="auto"/>
        <w:jc w:val="center"/>
        <w:rPr>
          <w:rFonts w:ascii="Times New Roman" w:eastAsia="Times New Roman" w:hAnsi="Times New Roman" w:cs="Times New Roman"/>
          <w:b/>
          <w:sz w:val="24"/>
          <w:szCs w:val="24"/>
        </w:rPr>
      </w:pPr>
      <w:r w:rsidRPr="00D71585">
        <w:rPr>
          <w:rFonts w:ascii="Times New Roman" w:eastAsia="Times New Roman" w:hAnsi="Times New Roman" w:cs="Times New Roman"/>
          <w:b/>
          <w:noProof/>
          <w:sz w:val="24"/>
          <w:szCs w:val="24"/>
        </w:rPr>
        <w:drawing>
          <wp:inline distT="114300" distB="114300" distL="114300" distR="114300" wp14:anchorId="196D5706" wp14:editId="12B032B6">
            <wp:extent cx="4299113" cy="5471598"/>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299113" cy="5471598"/>
                    </a:xfrm>
                    <a:prstGeom prst="rect">
                      <a:avLst/>
                    </a:prstGeom>
                    <a:ln/>
                  </pic:spPr>
                </pic:pic>
              </a:graphicData>
            </a:graphic>
          </wp:inline>
        </w:drawing>
      </w:r>
    </w:p>
    <w:p w14:paraId="1AF94D28" w14:textId="77777777" w:rsidR="00D71585" w:rsidRPr="00D71585" w:rsidRDefault="00D71585" w:rsidP="00D71585">
      <w:pPr>
        <w:spacing w:line="360" w:lineRule="auto"/>
        <w:jc w:val="center"/>
        <w:rPr>
          <w:rFonts w:ascii="Times New Roman" w:eastAsia="Times New Roman" w:hAnsi="Times New Roman" w:cs="Times New Roman"/>
          <w:b/>
          <w:sz w:val="20"/>
          <w:szCs w:val="20"/>
        </w:rPr>
      </w:pPr>
      <w:r w:rsidRPr="00D71585">
        <w:rPr>
          <w:rFonts w:ascii="Times New Roman" w:eastAsia="Times New Roman" w:hAnsi="Times New Roman" w:cs="Times New Roman"/>
          <w:b/>
          <w:sz w:val="20"/>
          <w:szCs w:val="20"/>
        </w:rPr>
        <w:t xml:space="preserve">Figure 4: Marketing material </w:t>
      </w:r>
    </w:p>
    <w:p w14:paraId="6911BE1D" w14:textId="77777777" w:rsidR="00D71585" w:rsidRPr="00D71585" w:rsidRDefault="00D71585" w:rsidP="00D71585">
      <w:pPr>
        <w:spacing w:line="360" w:lineRule="auto"/>
        <w:jc w:val="center"/>
        <w:rPr>
          <w:rFonts w:ascii="Times New Roman" w:eastAsia="Times New Roman" w:hAnsi="Times New Roman" w:cs="Times New Roman"/>
          <w:b/>
          <w:sz w:val="24"/>
          <w:szCs w:val="24"/>
        </w:rPr>
      </w:pPr>
      <w:r w:rsidRPr="00D71585">
        <w:rPr>
          <w:rFonts w:ascii="Times New Roman" w:eastAsia="Times New Roman" w:hAnsi="Times New Roman" w:cs="Times New Roman"/>
          <w:sz w:val="20"/>
          <w:szCs w:val="20"/>
        </w:rPr>
        <w:t>(Source: Self-developed)</w:t>
      </w:r>
    </w:p>
    <w:p w14:paraId="68B73C6B" w14:textId="77777777" w:rsidR="00D71585" w:rsidRPr="00D71585" w:rsidRDefault="00D71585" w:rsidP="00D71585">
      <w:pPr>
        <w:spacing w:line="360" w:lineRule="auto"/>
        <w:jc w:val="both"/>
        <w:rPr>
          <w:rFonts w:ascii="Times New Roman" w:eastAsia="Times New Roman" w:hAnsi="Times New Roman" w:cs="Times New Roman"/>
          <w:color w:val="0E101A"/>
          <w:sz w:val="24"/>
          <w:szCs w:val="24"/>
        </w:rPr>
      </w:pPr>
      <w:r w:rsidRPr="00D71585">
        <w:rPr>
          <w:rFonts w:ascii="Times New Roman" w:eastAsia="Times New Roman" w:hAnsi="Times New Roman" w:cs="Times New Roman"/>
          <w:color w:val="0E101A"/>
          <w:sz w:val="24"/>
          <w:szCs w:val="24"/>
        </w:rPr>
        <w:t>The survey results have discussed in detail the consumer trends, their preferences in terms of frequency of consuming coffee and considering organic coffee as a substitute for traditional coffee. The results highlight a positive inclination in response to both the questions, which strengthens the applicability of the business model. Based on the insights gained the marketing materials have been prepared depicting the sequential approach that the company can adhere to meet its imperatives. The first step refers to the conduction of market research, which involves analysing consumer trends, mapping competitor approaches and gaining an understanding of key external environment factors like economic and political merits. Market research enables the business to identify the aspects that can play an influential role in the success or failure of its marketing strategies and thereby entrust them with the advantage of adopting adequate risk management methods (</w:t>
      </w:r>
      <w:proofErr w:type="spellStart"/>
      <w:r w:rsidRPr="00D71585">
        <w:rPr>
          <w:rFonts w:ascii="Times New Roman" w:eastAsia="Times New Roman" w:hAnsi="Times New Roman" w:cs="Times New Roman"/>
          <w:color w:val="0E101A"/>
          <w:sz w:val="24"/>
          <w:szCs w:val="24"/>
        </w:rPr>
        <w:t>Irwanto</w:t>
      </w:r>
      <w:proofErr w:type="spellEnd"/>
      <w:r w:rsidRPr="00D71585">
        <w:rPr>
          <w:rFonts w:ascii="Times New Roman" w:eastAsia="Times New Roman" w:hAnsi="Times New Roman" w:cs="Times New Roman"/>
          <w:color w:val="0E101A"/>
          <w:sz w:val="24"/>
          <w:szCs w:val="24"/>
        </w:rPr>
        <w:t xml:space="preserve"> </w:t>
      </w:r>
      <w:r w:rsidRPr="00D71585">
        <w:rPr>
          <w:rFonts w:ascii="Times New Roman" w:eastAsia="Times New Roman" w:hAnsi="Times New Roman" w:cs="Times New Roman"/>
          <w:i/>
          <w:color w:val="0E101A"/>
          <w:sz w:val="24"/>
          <w:szCs w:val="24"/>
        </w:rPr>
        <w:t>et al</w:t>
      </w:r>
      <w:r w:rsidRPr="00D71585">
        <w:rPr>
          <w:rFonts w:ascii="Times New Roman" w:eastAsia="Times New Roman" w:hAnsi="Times New Roman" w:cs="Times New Roman"/>
          <w:color w:val="0E101A"/>
          <w:sz w:val="24"/>
          <w:szCs w:val="24"/>
        </w:rPr>
        <w:t xml:space="preserve">., 2021, p. 878). The foray of market research can progress by integration of the STP or segmentation, target market and positioning framework within the purview of Pret a Manger. As opined by Purnomo (2023, p. 59), segmentation refers to the practice of grouping customers based on the common trends depicted by them in terms of demography, behavioural traits, psychographic and geographical attributes. The survey results indicate that the majority of the potential audience of Pret a Manger falls under the ambit of young age, which is below thirty-five years. Subsequently, the males form a high majority of the target audience followed closely by female participants. Apart from this, the survey results also investigate the consumer trends along psychographic and behavioural traits where the consumer’s frequency of consumption, preference for organic coffee and attributes that guide their cafe choice elucidate. Such descriptive insights are crucial in shaping the understanding of consumer trends as well as their integration within the strategic development foray. </w:t>
      </w:r>
    </w:p>
    <w:p w14:paraId="5895C590" w14:textId="77777777" w:rsidR="00D71585" w:rsidRPr="00D71585" w:rsidRDefault="00D71585" w:rsidP="00D71585">
      <w:pPr>
        <w:spacing w:line="360" w:lineRule="auto"/>
        <w:jc w:val="both"/>
        <w:rPr>
          <w:rFonts w:ascii="Times New Roman" w:eastAsia="Times New Roman" w:hAnsi="Times New Roman" w:cs="Times New Roman"/>
          <w:color w:val="0E101A"/>
          <w:sz w:val="24"/>
          <w:szCs w:val="24"/>
        </w:rPr>
      </w:pPr>
      <w:r w:rsidRPr="00D71585">
        <w:rPr>
          <w:rFonts w:ascii="Times New Roman" w:eastAsia="Times New Roman" w:hAnsi="Times New Roman" w:cs="Times New Roman"/>
          <w:color w:val="0E101A"/>
          <w:sz w:val="24"/>
          <w:szCs w:val="24"/>
        </w:rPr>
        <w:t xml:space="preserve">The preparation of the marketing material has progressed based on the insights gathered from the survey results, which reflects in its alignment of the structured approach to marketing plan development. In the next stage, the Pret a Manger team is to develop the proposed services of tailor-made offerings across its retail outlets and online platforms. Subsequently, the promotions approach is to follow where the business is to work towards enhancing the outreach of its new service portfolio among its target audience. The selection of media channels which are namely website and email marketing is to follow its integration into the business’s marketing practices. Lastly, key performance indicators or KPIs such as sales volume, website traffic, consumer engagement score, and consumer retention score support the entity in monitoring and evaluating its marketing strategies (Blakeman, 2023).   </w:t>
      </w:r>
    </w:p>
    <w:p w14:paraId="04C90659" w14:textId="77777777" w:rsidR="00D71585" w:rsidRPr="00D71585" w:rsidRDefault="00D71585" w:rsidP="00D71585">
      <w:pPr>
        <w:spacing w:line="360" w:lineRule="auto"/>
        <w:jc w:val="both"/>
        <w:rPr>
          <w:rFonts w:ascii="Times New Roman" w:eastAsia="Times New Roman" w:hAnsi="Times New Roman" w:cs="Times New Roman"/>
          <w:color w:val="0E101A"/>
          <w:sz w:val="24"/>
          <w:szCs w:val="24"/>
        </w:rPr>
      </w:pPr>
      <w:r w:rsidRPr="00D71585">
        <w:rPr>
          <w:rFonts w:ascii="Times New Roman" w:eastAsia="Times New Roman" w:hAnsi="Times New Roman" w:cs="Times New Roman"/>
          <w:color w:val="0E101A"/>
          <w:sz w:val="24"/>
          <w:szCs w:val="24"/>
        </w:rPr>
        <w:t xml:space="preserve">A key aspect of the marketing materials relates to the application of SEO or search-engine optimisation techniques. The concerned techniques entail the business with an ability to induce a targeted approach to communications to meet business deliverables. As mentioned by Husin </w:t>
      </w:r>
      <w:r w:rsidRPr="00D71585">
        <w:rPr>
          <w:rFonts w:ascii="Times New Roman" w:eastAsia="Times New Roman" w:hAnsi="Times New Roman" w:cs="Times New Roman"/>
          <w:i/>
          <w:color w:val="0E101A"/>
          <w:sz w:val="24"/>
          <w:szCs w:val="24"/>
        </w:rPr>
        <w:t>et al</w:t>
      </w:r>
      <w:r w:rsidRPr="00D71585">
        <w:rPr>
          <w:rFonts w:ascii="Times New Roman" w:eastAsia="Times New Roman" w:hAnsi="Times New Roman" w:cs="Times New Roman"/>
          <w:color w:val="0E101A"/>
          <w:sz w:val="24"/>
          <w:szCs w:val="24"/>
        </w:rPr>
        <w:t>., (2022, p. 174), SEO concerns with practice of improving the visibility of a company’s website on the search engines. It involves in its purview use of a range of methods and techniques including content marketing, keyword search, link building, and image SEO. The purpose of integrating SEO within Pret a Manger’s marketing approach is to entrust the business with enhanced visibility among its target audience and improve its ranking across major search engines like Google. This can assist the company to enhance the ease of access of its products or services in the localised area of operations of its major outlets across UK, thereby driving its inherent sales and promotion of the proposed business idea. The inclusion of the SEO approach of marketing within Pret a Manger’s strategy is a result of the insights gathered from the questionnaire results. The consumers have responded with positive apprehension regarding the use of SEO to drive customer engagement and brand visibility. Moreover, it reflects in the results that email and website marketing can enable the company to increase its visibility and brand outreach among its target audience to drive its sales and revenue volume.</w:t>
      </w:r>
    </w:p>
    <w:p w14:paraId="2F05406D" w14:textId="77777777" w:rsidR="00D71585" w:rsidRPr="00D71585" w:rsidRDefault="00D71585" w:rsidP="00D71585">
      <w:pPr>
        <w:spacing w:line="360" w:lineRule="auto"/>
        <w:jc w:val="both"/>
        <w:rPr>
          <w:rFonts w:ascii="Times New Roman" w:eastAsia="Times New Roman" w:hAnsi="Times New Roman" w:cs="Times New Roman"/>
          <w:color w:val="0E101A"/>
          <w:sz w:val="24"/>
          <w:szCs w:val="24"/>
        </w:rPr>
      </w:pPr>
      <w:r w:rsidRPr="00D71585">
        <w:rPr>
          <w:rFonts w:ascii="Times New Roman" w:eastAsia="Times New Roman" w:hAnsi="Times New Roman" w:cs="Times New Roman"/>
          <w:color w:val="0E101A"/>
          <w:sz w:val="24"/>
          <w:szCs w:val="24"/>
        </w:rPr>
        <w:t xml:space="preserve">Consequently, the selection of the media channels such as email and website is also a result of the trends evident within the results gathered from the questionnaire. Consumers have noted that email and website marketing offers immense opportunities to enhance personalised communications and improve customer engagement. As opined by Kotler and Armstrong (2023), email marketing entails businesses with the benefit of interacting with consumers in a personalised manner, which is essential to building consumer-business relationships that drive customer satisfaction and retention scores. The customer experience is another key aspect, which organisations emphasise to drive the success of their marketing strategies (Munsch, 2021, p. 21). The results of the questionnaire have significantly contributed towards enhancing the understanding of inherent development and transformations in relation to Pret a Manger. The marketing materials thereby serve as a medium to meet consumer needs through planned marketing strategy development and integration to support organisational growth. </w:t>
      </w:r>
    </w:p>
    <w:p w14:paraId="778562FF" w14:textId="77777777" w:rsidR="00D71585" w:rsidRPr="00D71585" w:rsidRDefault="00D71585" w:rsidP="00D71585">
      <w:pPr>
        <w:pStyle w:val="Titlu2"/>
      </w:pPr>
      <w:bookmarkStart w:id="17" w:name="_wubf7cardf2c" w:colFirst="0" w:colLast="0"/>
      <w:bookmarkStart w:id="18" w:name="_Toc192084857"/>
      <w:bookmarkEnd w:id="17"/>
      <w:r w:rsidRPr="00D71585">
        <w:t>Conclusion</w:t>
      </w:r>
      <w:bookmarkEnd w:id="18"/>
      <w:r w:rsidRPr="00D71585">
        <w:t xml:space="preserve"> </w:t>
      </w:r>
    </w:p>
    <w:p w14:paraId="5333C2D4" w14:textId="77777777" w:rsidR="00D71585" w:rsidRDefault="00D71585" w:rsidP="00D71585">
      <w:pPr>
        <w:spacing w:line="360" w:lineRule="auto"/>
        <w:jc w:val="both"/>
        <w:rPr>
          <w:rFonts w:ascii="Times New Roman" w:eastAsia="Times New Roman" w:hAnsi="Times New Roman" w:cs="Times New Roman"/>
          <w:b/>
          <w:sz w:val="28"/>
          <w:szCs w:val="28"/>
        </w:rPr>
      </w:pPr>
      <w:r w:rsidRPr="00D71585">
        <w:rPr>
          <w:rFonts w:ascii="Times New Roman" w:eastAsia="Times New Roman" w:hAnsi="Times New Roman" w:cs="Times New Roman"/>
          <w:color w:val="0E101A"/>
          <w:sz w:val="24"/>
          <w:szCs w:val="24"/>
        </w:rPr>
        <w:t xml:space="preserve">The proposed business idea, which relates to the introduction of tailor-made product offerings at Pret a Manger, is to support the company in meeting its defined objectives of growth. The task elucidates in its premise evidence of the marketing materials, which guide the practice of marketing strategy development in alignment with consumer trends and business objectives. The marketing materials reflect in its view </w:t>
      </w:r>
      <w:r w:rsidR="00445B2C" w:rsidRPr="00D71585">
        <w:rPr>
          <w:rFonts w:ascii="Times New Roman" w:eastAsia="Times New Roman" w:hAnsi="Times New Roman" w:cs="Times New Roman"/>
          <w:color w:val="0E101A"/>
          <w:sz w:val="24"/>
          <w:szCs w:val="24"/>
        </w:rPr>
        <w:t>and</w:t>
      </w:r>
      <w:r w:rsidRPr="00D71585">
        <w:rPr>
          <w:rFonts w:ascii="Times New Roman" w:eastAsia="Times New Roman" w:hAnsi="Times New Roman" w:cs="Times New Roman"/>
          <w:color w:val="0E101A"/>
          <w:sz w:val="24"/>
          <w:szCs w:val="24"/>
        </w:rPr>
        <w:t xml:space="preserve"> application of the insights gathered through the questionnaire where email and website marketing are key channels sought for engagement with the business along with the use of SEO techniques to enhance brand outreach and consumer engagement.</w:t>
      </w:r>
      <w:r>
        <w:br w:type="page"/>
      </w:r>
    </w:p>
    <w:p w14:paraId="03C611F7" w14:textId="77777777" w:rsidR="007C10C4" w:rsidRPr="00630C79" w:rsidRDefault="001C0359" w:rsidP="00D71585">
      <w:pPr>
        <w:pStyle w:val="Titlu1"/>
      </w:pPr>
      <w:bookmarkStart w:id="19" w:name="_Toc192084858"/>
      <w:r w:rsidRPr="00630C79">
        <w:t>Task 3: Microsoft Excel to project the finances of a small business over period of one year</w:t>
      </w:r>
      <w:bookmarkEnd w:id="19"/>
    </w:p>
    <w:p w14:paraId="60ABE720"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Topic: Importance of Excel in the digital era</w:t>
      </w:r>
    </w:p>
    <w:p w14:paraId="3DCEB1E2" w14:textId="77777777" w:rsidR="007C10C4" w:rsidRPr="00630C79" w:rsidRDefault="001C0359" w:rsidP="00D71585">
      <w:pPr>
        <w:spacing w:line="360" w:lineRule="auto"/>
        <w:jc w:val="center"/>
        <w:rPr>
          <w:rFonts w:ascii="Times New Roman" w:eastAsia="Times New Roman" w:hAnsi="Times New Roman" w:cs="Times New Roman"/>
          <w:b/>
          <w:sz w:val="24"/>
          <w:szCs w:val="24"/>
        </w:rPr>
      </w:pPr>
      <w:r w:rsidRPr="00630C79">
        <w:rPr>
          <w:rFonts w:ascii="Times New Roman" w:eastAsia="Times New Roman" w:hAnsi="Times New Roman" w:cs="Times New Roman"/>
          <w:b/>
          <w:noProof/>
          <w:sz w:val="24"/>
          <w:szCs w:val="24"/>
        </w:rPr>
        <w:drawing>
          <wp:inline distT="114300" distB="114300" distL="114300" distR="114300" wp14:anchorId="0C962612" wp14:editId="773F2B9F">
            <wp:extent cx="5086350" cy="1381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6810" r="4485"/>
                    <a:stretch>
                      <a:fillRect/>
                    </a:stretch>
                  </pic:blipFill>
                  <pic:spPr>
                    <a:xfrm>
                      <a:off x="0" y="0"/>
                      <a:ext cx="5086350" cy="1381125"/>
                    </a:xfrm>
                    <a:prstGeom prst="rect">
                      <a:avLst/>
                    </a:prstGeom>
                    <a:ln/>
                  </pic:spPr>
                </pic:pic>
              </a:graphicData>
            </a:graphic>
          </wp:inline>
        </w:drawing>
      </w:r>
    </w:p>
    <w:p w14:paraId="3D8AFD39" w14:textId="77777777" w:rsidR="007C10C4" w:rsidRPr="00630C79" w:rsidRDefault="001C0359" w:rsidP="00D71585">
      <w:pPr>
        <w:spacing w:line="360" w:lineRule="auto"/>
        <w:jc w:val="center"/>
        <w:rPr>
          <w:rFonts w:ascii="Times New Roman" w:eastAsia="Times New Roman" w:hAnsi="Times New Roman" w:cs="Times New Roman"/>
          <w:b/>
          <w:sz w:val="20"/>
          <w:szCs w:val="20"/>
        </w:rPr>
      </w:pPr>
      <w:r w:rsidRPr="00630C79">
        <w:rPr>
          <w:rFonts w:ascii="Times New Roman" w:eastAsia="Times New Roman" w:hAnsi="Times New Roman" w:cs="Times New Roman"/>
          <w:b/>
          <w:sz w:val="20"/>
          <w:szCs w:val="20"/>
        </w:rPr>
        <w:t xml:space="preserve">Figure 1: Income and expenses of a small business </w:t>
      </w:r>
    </w:p>
    <w:p w14:paraId="1821508C" w14:textId="77777777" w:rsidR="007C10C4" w:rsidRPr="00630C79" w:rsidRDefault="001C0359" w:rsidP="00D71585">
      <w:pPr>
        <w:spacing w:line="360" w:lineRule="auto"/>
        <w:jc w:val="center"/>
        <w:rPr>
          <w:rFonts w:ascii="Times New Roman" w:eastAsia="Times New Roman" w:hAnsi="Times New Roman" w:cs="Times New Roman"/>
          <w:b/>
          <w:sz w:val="24"/>
          <w:szCs w:val="24"/>
        </w:rPr>
      </w:pPr>
      <w:r w:rsidRPr="00630C79">
        <w:rPr>
          <w:rFonts w:ascii="Times New Roman" w:eastAsia="Times New Roman" w:hAnsi="Times New Roman" w:cs="Times New Roman"/>
          <w:sz w:val="20"/>
          <w:szCs w:val="20"/>
        </w:rPr>
        <w:t>(Source: Self-developed)</w:t>
      </w:r>
    </w:p>
    <w:p w14:paraId="511BC05C" w14:textId="77777777" w:rsidR="007C10C4" w:rsidRPr="00630C79" w:rsidRDefault="001C0359" w:rsidP="00D71585">
      <w:pPr>
        <w:spacing w:line="360" w:lineRule="auto"/>
        <w:jc w:val="center"/>
        <w:rPr>
          <w:rFonts w:ascii="Times New Roman" w:eastAsia="Times New Roman" w:hAnsi="Times New Roman" w:cs="Times New Roman"/>
          <w:b/>
          <w:sz w:val="24"/>
          <w:szCs w:val="24"/>
        </w:rPr>
      </w:pPr>
      <w:r w:rsidRPr="00630C79">
        <w:rPr>
          <w:rFonts w:ascii="Times New Roman" w:eastAsia="Times New Roman" w:hAnsi="Times New Roman" w:cs="Times New Roman"/>
          <w:b/>
          <w:noProof/>
          <w:sz w:val="24"/>
          <w:szCs w:val="24"/>
        </w:rPr>
        <w:drawing>
          <wp:inline distT="114300" distB="114300" distL="114300" distR="114300" wp14:anchorId="4D795D9C" wp14:editId="44090469">
            <wp:extent cx="4110038" cy="241003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110038" cy="2410039"/>
                    </a:xfrm>
                    <a:prstGeom prst="rect">
                      <a:avLst/>
                    </a:prstGeom>
                    <a:ln/>
                  </pic:spPr>
                </pic:pic>
              </a:graphicData>
            </a:graphic>
          </wp:inline>
        </w:drawing>
      </w:r>
    </w:p>
    <w:p w14:paraId="30AF576C" w14:textId="77777777" w:rsidR="007C10C4" w:rsidRPr="00630C79" w:rsidRDefault="00A91609" w:rsidP="00D71585">
      <w:pPr>
        <w:spacing w:line="360" w:lineRule="auto"/>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Figure 5</w:t>
      </w:r>
      <w:r w:rsidR="001C0359" w:rsidRPr="00630C79">
        <w:rPr>
          <w:rFonts w:ascii="Times New Roman" w:eastAsia="Times New Roman" w:hAnsi="Times New Roman" w:cs="Times New Roman"/>
          <w:b/>
          <w:sz w:val="20"/>
          <w:szCs w:val="20"/>
        </w:rPr>
        <w:t xml:space="preserve">: Income and expenses comparison for over three months of a small business </w:t>
      </w:r>
    </w:p>
    <w:p w14:paraId="51B9A772" w14:textId="77777777" w:rsidR="007C10C4" w:rsidRPr="00630C79" w:rsidRDefault="001C0359" w:rsidP="00D71585">
      <w:pPr>
        <w:spacing w:line="360" w:lineRule="auto"/>
        <w:jc w:val="center"/>
        <w:rPr>
          <w:rFonts w:ascii="Times New Roman" w:eastAsia="Times New Roman" w:hAnsi="Times New Roman" w:cs="Times New Roman"/>
          <w:b/>
          <w:sz w:val="24"/>
          <w:szCs w:val="24"/>
        </w:rPr>
      </w:pPr>
      <w:r w:rsidRPr="00630C79">
        <w:rPr>
          <w:rFonts w:ascii="Times New Roman" w:eastAsia="Times New Roman" w:hAnsi="Times New Roman" w:cs="Times New Roman"/>
          <w:sz w:val="20"/>
          <w:szCs w:val="20"/>
        </w:rPr>
        <w:t>(Source: Self-developed)</w:t>
      </w:r>
    </w:p>
    <w:p w14:paraId="5A5998C1" w14:textId="77777777" w:rsidR="007C10C4" w:rsidRPr="00630C79" w:rsidRDefault="001C0359" w:rsidP="00D71585">
      <w:pPr>
        <w:pStyle w:val="Titlu2"/>
      </w:pPr>
      <w:bookmarkStart w:id="20" w:name="_io8nx49xtgi0" w:colFirst="0" w:colLast="0"/>
      <w:bookmarkStart w:id="21" w:name="_Toc192084859"/>
      <w:bookmarkEnd w:id="20"/>
      <w:r w:rsidRPr="00630C79">
        <w:t>Introduction</w:t>
      </w:r>
      <w:bookmarkEnd w:id="21"/>
      <w:r w:rsidRPr="00630C79">
        <w:t xml:space="preserve"> </w:t>
      </w:r>
    </w:p>
    <w:p w14:paraId="3A4603DF"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As opined by Reedy and Parker (2017), the present digital business environment reflects in its premise the </w:t>
      </w:r>
      <w:r w:rsidR="00EA0798" w:rsidRPr="00630C79">
        <w:rPr>
          <w:rFonts w:ascii="Times New Roman" w:eastAsia="Times New Roman" w:hAnsi="Times New Roman" w:cs="Times New Roman"/>
          <w:sz w:val="24"/>
          <w:szCs w:val="24"/>
        </w:rPr>
        <w:t>wide scale</w:t>
      </w:r>
      <w:r w:rsidRPr="00630C79">
        <w:rPr>
          <w:rFonts w:ascii="Times New Roman" w:eastAsia="Times New Roman" w:hAnsi="Times New Roman" w:cs="Times New Roman"/>
          <w:sz w:val="24"/>
          <w:szCs w:val="24"/>
        </w:rPr>
        <w:t xml:space="preserve"> application of technological </w:t>
      </w:r>
      <w:r w:rsidR="00EA0798" w:rsidRPr="00630C79">
        <w:rPr>
          <w:rFonts w:ascii="Times New Roman" w:eastAsia="Times New Roman" w:hAnsi="Times New Roman" w:cs="Times New Roman"/>
          <w:sz w:val="24"/>
          <w:szCs w:val="24"/>
        </w:rPr>
        <w:t>tools, which enhance the productivity,</w:t>
      </w:r>
      <w:r w:rsidRPr="00630C79">
        <w:rPr>
          <w:rFonts w:ascii="Times New Roman" w:eastAsia="Times New Roman" w:hAnsi="Times New Roman" w:cs="Times New Roman"/>
          <w:sz w:val="24"/>
          <w:szCs w:val="24"/>
        </w:rPr>
        <w:t xml:space="preserve"> and efficiency of the organisation. In the </w:t>
      </w:r>
      <w:r w:rsidR="00EA0798" w:rsidRPr="00630C79">
        <w:rPr>
          <w:rFonts w:ascii="Times New Roman" w:eastAsia="Times New Roman" w:hAnsi="Times New Roman" w:cs="Times New Roman"/>
          <w:sz w:val="24"/>
          <w:szCs w:val="24"/>
        </w:rPr>
        <w:t>current,</w:t>
      </w:r>
      <w:r w:rsidRPr="00630C79">
        <w:rPr>
          <w:rFonts w:ascii="Times New Roman" w:eastAsia="Times New Roman" w:hAnsi="Times New Roman" w:cs="Times New Roman"/>
          <w:sz w:val="24"/>
          <w:szCs w:val="24"/>
        </w:rPr>
        <w:t xml:space="preserve"> essay the discussion </w:t>
      </w:r>
      <w:r w:rsidR="00EA0798" w:rsidRPr="00630C79">
        <w:rPr>
          <w:rFonts w:ascii="Times New Roman" w:eastAsia="Times New Roman" w:hAnsi="Times New Roman" w:cs="Times New Roman"/>
          <w:sz w:val="24"/>
          <w:szCs w:val="24"/>
        </w:rPr>
        <w:t>centres</w:t>
      </w:r>
      <w:r w:rsidRPr="00630C79">
        <w:rPr>
          <w:rFonts w:ascii="Times New Roman" w:eastAsia="Times New Roman" w:hAnsi="Times New Roman" w:cs="Times New Roman"/>
          <w:sz w:val="24"/>
          <w:szCs w:val="24"/>
        </w:rPr>
        <w:t xml:space="preserve"> around the significance of MS Excel in business organisations and their importance in the evolving nature of business practices. </w:t>
      </w:r>
    </w:p>
    <w:p w14:paraId="2B0F6119" w14:textId="77777777" w:rsidR="007C10C4" w:rsidRPr="00630C79" w:rsidRDefault="001C0359" w:rsidP="00D71585">
      <w:pPr>
        <w:pStyle w:val="Titlu2"/>
      </w:pPr>
      <w:bookmarkStart w:id="22" w:name="_xel4mpx4kqz9" w:colFirst="0" w:colLast="0"/>
      <w:bookmarkStart w:id="23" w:name="_Toc192084860"/>
      <w:bookmarkEnd w:id="22"/>
      <w:r w:rsidRPr="00630C79">
        <w:t>Discussion</w:t>
      </w:r>
      <w:bookmarkEnd w:id="23"/>
      <w:r w:rsidRPr="00630C79">
        <w:t xml:space="preserve"> </w:t>
      </w:r>
    </w:p>
    <w:p w14:paraId="080CC2D1"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According to </w:t>
      </w:r>
      <w:proofErr w:type="spellStart"/>
      <w:r w:rsidRPr="00630C79">
        <w:rPr>
          <w:rFonts w:ascii="Times New Roman" w:eastAsia="Times New Roman" w:hAnsi="Times New Roman" w:cs="Times New Roman"/>
          <w:sz w:val="24"/>
          <w:szCs w:val="24"/>
        </w:rPr>
        <w:t>Dadwal</w:t>
      </w:r>
      <w:proofErr w:type="spellEnd"/>
      <w:r w:rsidRPr="00630C79">
        <w:rPr>
          <w:rFonts w:ascii="Times New Roman" w:eastAsia="Times New Roman" w:hAnsi="Times New Roman" w:cs="Times New Roman"/>
          <w:sz w:val="24"/>
          <w:szCs w:val="24"/>
        </w:rPr>
        <w:t xml:space="preserve"> (2020), excel is a popular software accounting program developed by Microsoft that supports users to record, tabulate and analyse data in a spreadsheet format. The concerned software has several advantages in the business context as it supports advanced statistical analysis, </w:t>
      </w:r>
      <w:r w:rsidR="00EA0798" w:rsidRPr="00630C79">
        <w:rPr>
          <w:rFonts w:ascii="Times New Roman" w:eastAsia="Times New Roman" w:hAnsi="Times New Roman" w:cs="Times New Roman"/>
          <w:sz w:val="24"/>
          <w:szCs w:val="24"/>
        </w:rPr>
        <w:t>forecasting,</w:t>
      </w:r>
      <w:r w:rsidRPr="00630C79">
        <w:rPr>
          <w:rFonts w:ascii="Times New Roman" w:eastAsia="Times New Roman" w:hAnsi="Times New Roman" w:cs="Times New Roman"/>
          <w:sz w:val="24"/>
          <w:szCs w:val="24"/>
        </w:rPr>
        <w:t xml:space="preserve"> and visualisation using graphs to support efficient decision-making. Excel contains several in-built functions such as graphs and formulas that make daily operations of accounting and data analysis easy for businesses. Moreover, the compatibility of the software with additional features like high-level mathematical models and testing including recession analysis, covariance test and problem solver add-ins enable it to support research activities within business contexts. As mentioned by </w:t>
      </w:r>
      <w:proofErr w:type="spellStart"/>
      <w:r w:rsidRPr="00630C79">
        <w:rPr>
          <w:rFonts w:ascii="Times New Roman" w:eastAsia="Times New Roman" w:hAnsi="Times New Roman" w:cs="Times New Roman"/>
          <w:sz w:val="24"/>
          <w:szCs w:val="24"/>
        </w:rPr>
        <w:t>Rebman</w:t>
      </w:r>
      <w:proofErr w:type="spellEnd"/>
      <w:r w:rsidRPr="00630C79">
        <w:rPr>
          <w:rFonts w:ascii="Times New Roman" w:eastAsia="Times New Roman" w:hAnsi="Times New Roman" w:cs="Times New Roman"/>
          <w:sz w:val="24"/>
          <w:szCs w:val="24"/>
        </w:rPr>
        <w:t xml:space="preserve"> </w:t>
      </w:r>
      <w:r w:rsidRPr="00630C79">
        <w:rPr>
          <w:rFonts w:ascii="Times New Roman" w:eastAsia="Times New Roman" w:hAnsi="Times New Roman" w:cs="Times New Roman"/>
          <w:i/>
          <w:sz w:val="24"/>
          <w:szCs w:val="24"/>
        </w:rPr>
        <w:t>et al</w:t>
      </w:r>
      <w:r w:rsidRPr="00630C79">
        <w:rPr>
          <w:rFonts w:ascii="Times New Roman" w:eastAsia="Times New Roman" w:hAnsi="Times New Roman" w:cs="Times New Roman"/>
          <w:sz w:val="24"/>
          <w:szCs w:val="24"/>
        </w:rPr>
        <w:t xml:space="preserve">., (2023, p. 41), the inbuilt formulation functions, the prevalence of grid-like structure and auto sum, product or percentage add to the ease of daily accounting and data recording needs of an organisation. For instance, the above table and graph list the manner in which Excel finds applicability in data recording and analysis within businesses to map their financial trends across a year. Subsequently, the graphical illustration reflects the manner in which insights can be visualised using Excel to inform the decision-making practice of senior management of an organisation. The insights development and storytelling feature of Excel using dashboards and graphs is a significant feature that analysts use to enhance their efficiency emphasise key insights gathered through data analysis and ensure that the management is able to make informed decisions. </w:t>
      </w:r>
    </w:p>
    <w:p w14:paraId="6C9A9162"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As stated by Sandhu (2020), excel entails formatting tools where users can highlight information by using bold, italics, and colour features as well as use different colours to enhance t</w:t>
      </w:r>
      <w:r w:rsidR="00EA0798" w:rsidRPr="00630C79">
        <w:rPr>
          <w:rFonts w:ascii="Times New Roman" w:eastAsia="Times New Roman" w:hAnsi="Times New Roman" w:cs="Times New Roman"/>
          <w:sz w:val="24"/>
          <w:szCs w:val="24"/>
        </w:rPr>
        <w:t>he appeal of the information. It</w:t>
      </w:r>
      <w:r w:rsidRPr="00630C79">
        <w:rPr>
          <w:rFonts w:ascii="Times New Roman" w:eastAsia="Times New Roman" w:hAnsi="Times New Roman" w:cs="Times New Roman"/>
          <w:sz w:val="24"/>
          <w:szCs w:val="24"/>
        </w:rPr>
        <w:t xml:space="preserve"> entrusts the users with the ability to emphasise the merits of comprehensibility of information and ensure high stakeholder engagement. Excel files are easy to share across devices including Windows and </w:t>
      </w:r>
      <w:r w:rsidR="00EA0798" w:rsidRPr="00630C79">
        <w:rPr>
          <w:rFonts w:ascii="Times New Roman" w:eastAsia="Times New Roman" w:hAnsi="Times New Roman" w:cs="Times New Roman"/>
          <w:sz w:val="24"/>
          <w:szCs w:val="24"/>
        </w:rPr>
        <w:t>iOS</w:t>
      </w:r>
      <w:r w:rsidRPr="00630C79">
        <w:rPr>
          <w:rFonts w:ascii="Times New Roman" w:eastAsia="Times New Roman" w:hAnsi="Times New Roman" w:cs="Times New Roman"/>
          <w:sz w:val="24"/>
          <w:szCs w:val="24"/>
        </w:rPr>
        <w:t xml:space="preserve"> which makes it easier for the organisation to maintain a steady database using compatible software programs. As mentioned by Paulus and </w:t>
      </w:r>
      <w:proofErr w:type="spellStart"/>
      <w:r w:rsidRPr="00630C79">
        <w:rPr>
          <w:rFonts w:ascii="Times New Roman" w:eastAsia="Times New Roman" w:hAnsi="Times New Roman" w:cs="Times New Roman"/>
          <w:sz w:val="24"/>
          <w:szCs w:val="24"/>
        </w:rPr>
        <w:t>Nijstad</w:t>
      </w:r>
      <w:proofErr w:type="spellEnd"/>
      <w:r w:rsidRPr="00630C79">
        <w:rPr>
          <w:rFonts w:ascii="Times New Roman" w:eastAsia="Times New Roman" w:hAnsi="Times New Roman" w:cs="Times New Roman"/>
          <w:sz w:val="24"/>
          <w:szCs w:val="24"/>
        </w:rPr>
        <w:t xml:space="preserve"> (2021), the presence of security features where the files can be safeguarded through passwords helps businesses meet the privacy and security needs of organisational information. Excel is useful across every business department starting from finance, and human resources to operations and marketing. The finance department of businesses utilises excel to record daily transactions, maintain balance sheets, cash flow statements and similar other financial activities. Similarly, the human resources department uses Excel to maintain attendance records of its </w:t>
      </w:r>
      <w:r w:rsidR="00EA0798" w:rsidRPr="00630C79">
        <w:rPr>
          <w:rFonts w:ascii="Times New Roman" w:eastAsia="Times New Roman" w:hAnsi="Times New Roman" w:cs="Times New Roman"/>
          <w:sz w:val="24"/>
          <w:szCs w:val="24"/>
        </w:rPr>
        <w:t>employees</w:t>
      </w:r>
      <w:r w:rsidRPr="00630C79">
        <w:rPr>
          <w:rFonts w:ascii="Times New Roman" w:eastAsia="Times New Roman" w:hAnsi="Times New Roman" w:cs="Times New Roman"/>
          <w:sz w:val="24"/>
          <w:szCs w:val="24"/>
        </w:rPr>
        <w:t xml:space="preserve"> track their performance and evaluate organisational recruitment requirements. As opined by </w:t>
      </w:r>
      <w:proofErr w:type="spellStart"/>
      <w:r w:rsidRPr="00630C79">
        <w:rPr>
          <w:rFonts w:ascii="Times New Roman" w:eastAsia="Times New Roman" w:hAnsi="Times New Roman" w:cs="Times New Roman"/>
          <w:sz w:val="24"/>
          <w:szCs w:val="24"/>
        </w:rPr>
        <w:t>Bencsik</w:t>
      </w:r>
      <w:proofErr w:type="spellEnd"/>
      <w:r w:rsidRPr="00630C79">
        <w:rPr>
          <w:rFonts w:ascii="Times New Roman" w:eastAsia="Times New Roman" w:hAnsi="Times New Roman" w:cs="Times New Roman"/>
          <w:sz w:val="24"/>
          <w:szCs w:val="24"/>
        </w:rPr>
        <w:t xml:space="preserve"> (2017), the marketing unit can use Excel to automate their key performance indicators monitoring and evaluation tasks while also maintaining a record of consumer trends, </w:t>
      </w:r>
      <w:r w:rsidR="00EA0798" w:rsidRPr="00630C79">
        <w:rPr>
          <w:rFonts w:ascii="Times New Roman" w:eastAsia="Times New Roman" w:hAnsi="Times New Roman" w:cs="Times New Roman"/>
          <w:sz w:val="24"/>
          <w:szCs w:val="24"/>
        </w:rPr>
        <w:t>transactions,</w:t>
      </w:r>
      <w:r w:rsidRPr="00630C79">
        <w:rPr>
          <w:rFonts w:ascii="Times New Roman" w:eastAsia="Times New Roman" w:hAnsi="Times New Roman" w:cs="Times New Roman"/>
          <w:sz w:val="24"/>
          <w:szCs w:val="24"/>
        </w:rPr>
        <w:t xml:space="preserve"> and preferences. Lastly, the operations team uses Excel to maintain a record of inventory, </w:t>
      </w:r>
      <w:r w:rsidR="00EA0798" w:rsidRPr="00630C79">
        <w:rPr>
          <w:rFonts w:ascii="Times New Roman" w:eastAsia="Times New Roman" w:hAnsi="Times New Roman" w:cs="Times New Roman"/>
          <w:sz w:val="24"/>
          <w:szCs w:val="24"/>
        </w:rPr>
        <w:t>production,</w:t>
      </w:r>
      <w:r w:rsidRPr="00630C79">
        <w:rPr>
          <w:rFonts w:ascii="Times New Roman" w:eastAsia="Times New Roman" w:hAnsi="Times New Roman" w:cs="Times New Roman"/>
          <w:sz w:val="24"/>
          <w:szCs w:val="24"/>
        </w:rPr>
        <w:t xml:space="preserve"> and </w:t>
      </w:r>
      <w:r w:rsidR="00EA0798" w:rsidRPr="00630C79">
        <w:rPr>
          <w:rFonts w:ascii="Times New Roman" w:eastAsia="Times New Roman" w:hAnsi="Times New Roman" w:cs="Times New Roman"/>
          <w:sz w:val="24"/>
          <w:szCs w:val="24"/>
        </w:rPr>
        <w:t>logistics, which</w:t>
      </w:r>
      <w:r w:rsidRPr="00630C79">
        <w:rPr>
          <w:rFonts w:ascii="Times New Roman" w:eastAsia="Times New Roman" w:hAnsi="Times New Roman" w:cs="Times New Roman"/>
          <w:sz w:val="24"/>
          <w:szCs w:val="24"/>
        </w:rPr>
        <w:t xml:space="preserve"> supports them in the efficient management of daily business activities. Each of the business units utilises Excel to record data based on their </w:t>
      </w:r>
      <w:r w:rsidR="00EA0798" w:rsidRPr="00630C79">
        <w:rPr>
          <w:rFonts w:ascii="Times New Roman" w:eastAsia="Times New Roman" w:hAnsi="Times New Roman" w:cs="Times New Roman"/>
          <w:sz w:val="24"/>
          <w:szCs w:val="24"/>
        </w:rPr>
        <w:t>needs, which</w:t>
      </w:r>
      <w:r w:rsidRPr="00630C79">
        <w:rPr>
          <w:rFonts w:ascii="Times New Roman" w:eastAsia="Times New Roman" w:hAnsi="Times New Roman" w:cs="Times New Roman"/>
          <w:sz w:val="24"/>
          <w:szCs w:val="24"/>
        </w:rPr>
        <w:t xml:space="preserve"> are then shared across teams to develop strategy and perform a quantitative analysis of the business functionality informing the decision-making practice. </w:t>
      </w:r>
    </w:p>
    <w:p w14:paraId="00C8450E"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As asserted by Byrd (2021), the use of Excel in business organisations helps the users to emphasise specific information sets, and reduce irrelevant data from the aggregated information to enhance research accuracy and practice. Sales tracking, reporting, project management, HR management data analysis, budgeting and financial modelling all such business activities rely on the use of Excel. In the current business </w:t>
      </w:r>
      <w:r w:rsidR="008472AD" w:rsidRPr="00630C79">
        <w:rPr>
          <w:rFonts w:ascii="Times New Roman" w:eastAsia="Times New Roman" w:hAnsi="Times New Roman" w:cs="Times New Roman"/>
          <w:sz w:val="24"/>
          <w:szCs w:val="24"/>
        </w:rPr>
        <w:t>environment,</w:t>
      </w:r>
      <w:r w:rsidRPr="00630C79">
        <w:rPr>
          <w:rFonts w:ascii="Times New Roman" w:eastAsia="Times New Roman" w:hAnsi="Times New Roman" w:cs="Times New Roman"/>
          <w:sz w:val="24"/>
          <w:szCs w:val="24"/>
        </w:rPr>
        <w:t xml:space="preserve"> excel serves as a crucial supportive tool to support business development and planning as well as maintaining its functionality. </w:t>
      </w:r>
    </w:p>
    <w:p w14:paraId="1E0DE5A8" w14:textId="77777777" w:rsidR="007C10C4" w:rsidRPr="00630C79" w:rsidRDefault="001C0359" w:rsidP="00D71585">
      <w:pPr>
        <w:pStyle w:val="Titlu2"/>
      </w:pPr>
      <w:bookmarkStart w:id="24" w:name="_igixyg623pb2" w:colFirst="0" w:colLast="0"/>
      <w:bookmarkStart w:id="25" w:name="_Toc192084861"/>
      <w:bookmarkEnd w:id="24"/>
      <w:r w:rsidRPr="00630C79">
        <w:t>Conclusion</w:t>
      </w:r>
      <w:bookmarkEnd w:id="25"/>
      <w:r w:rsidRPr="00630C79">
        <w:t xml:space="preserve"> </w:t>
      </w:r>
    </w:p>
    <w:p w14:paraId="16302105"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The essay reflects on the significance of Excel across business functionality and the manner in which it shapes organisational development. It evidences from the discussions that Excel is an integral part of the current business environment as it finds applicability across all business units. Its features of data recording, tabulation of information, analysis using mathematical and statistical models along visualisation are key factors that have supported its </w:t>
      </w:r>
      <w:r w:rsidR="008472AD" w:rsidRPr="00630C79">
        <w:rPr>
          <w:rFonts w:ascii="Times New Roman" w:eastAsia="Times New Roman" w:hAnsi="Times New Roman" w:cs="Times New Roman"/>
          <w:sz w:val="24"/>
          <w:szCs w:val="24"/>
        </w:rPr>
        <w:t>wide scale</w:t>
      </w:r>
      <w:r w:rsidRPr="00630C79">
        <w:rPr>
          <w:rFonts w:ascii="Times New Roman" w:eastAsia="Times New Roman" w:hAnsi="Times New Roman" w:cs="Times New Roman"/>
          <w:sz w:val="24"/>
          <w:szCs w:val="24"/>
        </w:rPr>
        <w:t xml:space="preserve"> adoption across organisations. </w:t>
      </w:r>
    </w:p>
    <w:p w14:paraId="4F6F8AA1" w14:textId="77777777" w:rsidR="007C10C4" w:rsidRPr="00630C79" w:rsidRDefault="001C0359" w:rsidP="00D71585">
      <w:pPr>
        <w:pStyle w:val="Titlu1"/>
      </w:pPr>
      <w:bookmarkStart w:id="26" w:name="_yxiq1z94agso" w:colFirst="0" w:colLast="0"/>
      <w:bookmarkEnd w:id="26"/>
      <w:r w:rsidRPr="00630C79">
        <w:br w:type="page"/>
      </w:r>
    </w:p>
    <w:p w14:paraId="05262177" w14:textId="3AF56EA9" w:rsidR="007C10C4" w:rsidRDefault="001C0359" w:rsidP="00D71585">
      <w:pPr>
        <w:pStyle w:val="Titlu1"/>
      </w:pPr>
      <w:bookmarkStart w:id="27" w:name="_pscm8grho5t2" w:colFirst="0" w:colLast="0"/>
      <w:bookmarkStart w:id="28" w:name="_Toc192084862"/>
      <w:bookmarkEnd w:id="27"/>
      <w:r w:rsidRPr="00630C79">
        <w:t xml:space="preserve">Task 4: Video advertising of Pret </w:t>
      </w:r>
      <w:r w:rsidR="00890752" w:rsidRPr="00630C79">
        <w:t>a</w:t>
      </w:r>
      <w:r w:rsidRPr="00630C79">
        <w:t xml:space="preserve"> Manger </w:t>
      </w:r>
      <w:bookmarkEnd w:id="28"/>
    </w:p>
    <w:p w14:paraId="56590BD6" w14:textId="588906AD" w:rsidR="00143C21" w:rsidRDefault="00B67192" w:rsidP="00143C21">
      <w:pPr>
        <w:rPr>
          <w:b/>
          <w:bCs/>
          <w:sz w:val="24"/>
          <w:szCs w:val="24"/>
        </w:rPr>
      </w:pPr>
      <w:r w:rsidRPr="00B67192">
        <w:rPr>
          <w:b/>
          <w:bCs/>
          <w:sz w:val="24"/>
          <w:szCs w:val="24"/>
        </w:rPr>
        <w:t xml:space="preserve">Link to </w:t>
      </w:r>
      <w:r w:rsidR="00143C21">
        <w:rPr>
          <w:b/>
          <w:bCs/>
          <w:sz w:val="24"/>
          <w:szCs w:val="24"/>
        </w:rPr>
        <w:t xml:space="preserve">storytelling Techniques </w:t>
      </w:r>
      <w:r w:rsidR="00143C21" w:rsidRPr="00B67192">
        <w:rPr>
          <w:b/>
          <w:bCs/>
          <w:sz w:val="24"/>
          <w:szCs w:val="24"/>
        </w:rPr>
        <w:t>YouTube</w:t>
      </w:r>
      <w:r w:rsidR="00143C21">
        <w:rPr>
          <w:b/>
          <w:bCs/>
          <w:sz w:val="24"/>
          <w:szCs w:val="24"/>
        </w:rPr>
        <w:t>:</w:t>
      </w:r>
    </w:p>
    <w:p w14:paraId="6C53F35A" w14:textId="1F162A00" w:rsidR="00143C21" w:rsidRPr="00143C21" w:rsidRDefault="00143C21" w:rsidP="00143C21">
      <w:pPr>
        <w:rPr>
          <w:b/>
          <w:bCs/>
          <w:sz w:val="24"/>
          <w:szCs w:val="24"/>
        </w:rPr>
      </w:pPr>
      <w:hyperlink r:id="rId14" w:history="1">
        <w:r w:rsidRPr="00F3627C">
          <w:rPr>
            <w:rStyle w:val="Hyperlink"/>
            <w:rFonts w:ascii="Times New Roman" w:eastAsia="Times New Roman" w:hAnsi="Times New Roman" w:cs="Times New Roman"/>
            <w:b/>
            <w:sz w:val="24"/>
            <w:szCs w:val="24"/>
          </w:rPr>
          <w:t>https://youtu.be/d1LVB0L4a3A?feature=shared</w:t>
        </w:r>
      </w:hyperlink>
      <w:r>
        <w:rPr>
          <w:rFonts w:ascii="Times New Roman" w:eastAsia="Times New Roman" w:hAnsi="Times New Roman" w:cs="Times New Roman"/>
          <w:b/>
          <w:sz w:val="24"/>
          <w:szCs w:val="24"/>
        </w:rPr>
        <w:t xml:space="preserve"> </w:t>
      </w:r>
    </w:p>
    <w:p w14:paraId="18E69B32" w14:textId="77777777" w:rsidR="00143C21" w:rsidRDefault="00143C21" w:rsidP="00D71585">
      <w:pPr>
        <w:spacing w:line="360" w:lineRule="auto"/>
        <w:jc w:val="both"/>
        <w:rPr>
          <w:rFonts w:ascii="Times New Roman" w:eastAsia="Times New Roman" w:hAnsi="Times New Roman" w:cs="Times New Roman"/>
          <w:b/>
          <w:sz w:val="24"/>
          <w:szCs w:val="24"/>
        </w:rPr>
      </w:pPr>
    </w:p>
    <w:p w14:paraId="22DE7B4B" w14:textId="245CD867" w:rsidR="007C10C4"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Slide 1: Title Slide </w:t>
      </w:r>
    </w:p>
    <w:p w14:paraId="4C2CB467" w14:textId="77777777" w:rsidR="000014EE" w:rsidRPr="00630C79" w:rsidRDefault="000014EE" w:rsidP="00D71585">
      <w:pPr>
        <w:spacing w:line="360" w:lineRule="auto"/>
        <w:jc w:val="both"/>
        <w:rPr>
          <w:rFonts w:ascii="Times New Roman" w:eastAsia="Times New Roman" w:hAnsi="Times New Roman" w:cs="Times New Roman"/>
          <w:b/>
          <w:sz w:val="24"/>
          <w:szCs w:val="24"/>
        </w:rPr>
      </w:pPr>
      <w:r w:rsidRPr="000014EE">
        <w:rPr>
          <w:rFonts w:ascii="Times New Roman" w:eastAsia="Times New Roman" w:hAnsi="Times New Roman" w:cs="Times New Roman"/>
          <w:b/>
          <w:noProof/>
          <w:sz w:val="24"/>
          <w:szCs w:val="24"/>
        </w:rPr>
        <w:drawing>
          <wp:inline distT="0" distB="0" distL="0" distR="0" wp14:anchorId="28FB08B6" wp14:editId="4189FC6B">
            <wp:extent cx="5733415" cy="4300220"/>
            <wp:effectExtent l="0" t="0" r="63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4300220"/>
                    </a:xfrm>
                    <a:prstGeom prst="rect">
                      <a:avLst/>
                    </a:prstGeom>
                  </pic:spPr>
                </pic:pic>
              </a:graphicData>
            </a:graphic>
          </wp:inline>
        </w:drawing>
      </w:r>
    </w:p>
    <w:p w14:paraId="6A11AA2F" w14:textId="77777777" w:rsidR="007C10C4"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Slide 2: Introduction (Brand overview and product</w:t>
      </w:r>
      <w:r w:rsidR="00BF1E16" w:rsidRPr="00630C79">
        <w:rPr>
          <w:rFonts w:ascii="Times New Roman" w:eastAsia="Times New Roman" w:hAnsi="Times New Roman" w:cs="Times New Roman"/>
          <w:b/>
          <w:sz w:val="24"/>
          <w:szCs w:val="24"/>
        </w:rPr>
        <w:t xml:space="preserve"> offered</w:t>
      </w:r>
      <w:r w:rsidRPr="00630C79">
        <w:rPr>
          <w:rFonts w:ascii="Times New Roman" w:eastAsia="Times New Roman" w:hAnsi="Times New Roman" w:cs="Times New Roman"/>
          <w:b/>
          <w:sz w:val="24"/>
          <w:szCs w:val="24"/>
        </w:rPr>
        <w:t>)</w:t>
      </w:r>
    </w:p>
    <w:p w14:paraId="42BAB3F3" w14:textId="77777777" w:rsidR="000014EE" w:rsidRPr="00630C79" w:rsidRDefault="000014EE" w:rsidP="00D71585">
      <w:pPr>
        <w:spacing w:line="360" w:lineRule="auto"/>
        <w:jc w:val="both"/>
        <w:rPr>
          <w:rFonts w:ascii="Times New Roman" w:eastAsia="Times New Roman" w:hAnsi="Times New Roman" w:cs="Times New Roman"/>
          <w:b/>
          <w:sz w:val="24"/>
          <w:szCs w:val="24"/>
        </w:rPr>
      </w:pPr>
      <w:r w:rsidRPr="000014EE">
        <w:rPr>
          <w:rFonts w:ascii="Times New Roman" w:eastAsia="Times New Roman" w:hAnsi="Times New Roman" w:cs="Times New Roman"/>
          <w:b/>
          <w:noProof/>
          <w:sz w:val="24"/>
          <w:szCs w:val="24"/>
        </w:rPr>
        <w:drawing>
          <wp:inline distT="0" distB="0" distL="0" distR="0" wp14:anchorId="65A56797" wp14:editId="1583FA14">
            <wp:extent cx="5733415" cy="4300220"/>
            <wp:effectExtent l="0" t="0" r="63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4300220"/>
                    </a:xfrm>
                    <a:prstGeom prst="rect">
                      <a:avLst/>
                    </a:prstGeom>
                  </pic:spPr>
                </pic:pic>
              </a:graphicData>
            </a:graphic>
          </wp:inline>
        </w:drawing>
      </w:r>
    </w:p>
    <w:p w14:paraId="0F965A2E" w14:textId="77777777" w:rsidR="007C10C4" w:rsidRPr="00630C79" w:rsidRDefault="001C0359" w:rsidP="00D71585">
      <w:pPr>
        <w:numPr>
          <w:ilvl w:val="0"/>
          <w:numId w:val="2"/>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Pret A Manger is a UK based chain of organic Coffee and sandwich shops functional since 1986 in London (Pret A Manger, 2023).</w:t>
      </w:r>
    </w:p>
    <w:p w14:paraId="160E5594" w14:textId="77777777" w:rsidR="007C10C4" w:rsidRPr="00630C79" w:rsidRDefault="001C0359" w:rsidP="00D71585">
      <w:pPr>
        <w:numPr>
          <w:ilvl w:val="0"/>
          <w:numId w:val="2"/>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The company plans to introduce a new set of services, “Build Your Own” which empowers customers with a higher degree of customization in product choices to ensure efficient consumer trends alignment. </w:t>
      </w:r>
    </w:p>
    <w:p w14:paraId="3EF5D174"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Speaker Notes </w:t>
      </w:r>
    </w:p>
    <w:p w14:paraId="77711BF0"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As opined by Soltanifar </w:t>
      </w:r>
      <w:r w:rsidRPr="00630C79">
        <w:rPr>
          <w:rFonts w:ascii="Times New Roman" w:eastAsia="Times New Roman" w:hAnsi="Times New Roman" w:cs="Times New Roman"/>
          <w:i/>
          <w:sz w:val="24"/>
          <w:szCs w:val="24"/>
        </w:rPr>
        <w:t>et al</w:t>
      </w:r>
      <w:r w:rsidRPr="00630C79">
        <w:rPr>
          <w:rFonts w:ascii="Times New Roman" w:eastAsia="Times New Roman" w:hAnsi="Times New Roman" w:cs="Times New Roman"/>
          <w:sz w:val="24"/>
          <w:szCs w:val="24"/>
        </w:rPr>
        <w:t xml:space="preserve">., (2021), advertising relates to the practice of promoting a product or service online using innovative strategies to ensure higher outreach among the target audience. The present advertisement plan builds on a similar idea where Pret A Manger envisages introducing a new line of service offerings at its outlets where customers have the advantage of choosing their preferred materials for brewing organic coffee. The consumers can choose their orders, and tailor them by making combos as well as entailing them with the choice of plant-based milk for their coffees. Customers can either choose normal milk or have the options of oats, almond or nutseeds-based milk to brew their coffee thus entailing the business with a higher outreach. </w:t>
      </w:r>
    </w:p>
    <w:p w14:paraId="4949CD5C" w14:textId="77777777" w:rsidR="007C10C4"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Slide 3: Advertisement plan development</w:t>
      </w:r>
    </w:p>
    <w:p w14:paraId="2F580FF9" w14:textId="77777777" w:rsidR="000014EE" w:rsidRDefault="000014EE" w:rsidP="00D71585">
      <w:pPr>
        <w:spacing w:line="360" w:lineRule="auto"/>
        <w:jc w:val="both"/>
        <w:rPr>
          <w:rFonts w:ascii="Times New Roman" w:eastAsia="Times New Roman" w:hAnsi="Times New Roman" w:cs="Times New Roman"/>
          <w:b/>
          <w:sz w:val="24"/>
          <w:szCs w:val="24"/>
        </w:rPr>
      </w:pPr>
      <w:r w:rsidRPr="000014EE">
        <w:rPr>
          <w:rFonts w:ascii="Times New Roman" w:eastAsia="Times New Roman" w:hAnsi="Times New Roman" w:cs="Times New Roman"/>
          <w:b/>
          <w:noProof/>
          <w:sz w:val="24"/>
          <w:szCs w:val="24"/>
        </w:rPr>
        <w:drawing>
          <wp:inline distT="0" distB="0" distL="0" distR="0" wp14:anchorId="031D8C2A" wp14:editId="1F96D1E5">
            <wp:extent cx="5733415" cy="4300220"/>
            <wp:effectExtent l="0" t="0" r="63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4300220"/>
                    </a:xfrm>
                    <a:prstGeom prst="rect">
                      <a:avLst/>
                    </a:prstGeom>
                  </pic:spPr>
                </pic:pic>
              </a:graphicData>
            </a:graphic>
          </wp:inline>
        </w:drawing>
      </w:r>
    </w:p>
    <w:p w14:paraId="60699D38" w14:textId="77777777" w:rsidR="000014EE" w:rsidRPr="00630C79" w:rsidRDefault="000014EE" w:rsidP="00D71585">
      <w:pPr>
        <w:spacing w:line="360" w:lineRule="auto"/>
        <w:jc w:val="both"/>
        <w:rPr>
          <w:rFonts w:ascii="Times New Roman" w:eastAsia="Times New Roman" w:hAnsi="Times New Roman" w:cs="Times New Roman"/>
          <w:b/>
          <w:sz w:val="24"/>
          <w:szCs w:val="24"/>
        </w:rPr>
      </w:pPr>
    </w:p>
    <w:p w14:paraId="4EC15E69"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sz w:val="24"/>
          <w:szCs w:val="24"/>
        </w:rPr>
        <w:t xml:space="preserve">Steps of advertisement plan </w:t>
      </w:r>
      <w:r w:rsidRPr="00630C79">
        <w:rPr>
          <w:rFonts w:ascii="Times New Roman" w:eastAsia="Times New Roman" w:hAnsi="Times New Roman" w:cs="Times New Roman"/>
          <w:b/>
          <w:sz w:val="24"/>
          <w:szCs w:val="24"/>
        </w:rPr>
        <w:t xml:space="preserve"> </w:t>
      </w:r>
    </w:p>
    <w:p w14:paraId="6B4FBFA7" w14:textId="77777777" w:rsidR="007C10C4" w:rsidRPr="00630C79" w:rsidRDefault="001C0359" w:rsidP="00D71585">
      <w:pPr>
        <w:numPr>
          <w:ilvl w:val="0"/>
          <w:numId w:val="1"/>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Recognise the target audience using the segmentation techniques or STP model.</w:t>
      </w:r>
    </w:p>
    <w:p w14:paraId="6D785DE1" w14:textId="77777777" w:rsidR="007C10C4" w:rsidRPr="00630C79" w:rsidRDefault="001C0359" w:rsidP="00D71585">
      <w:pPr>
        <w:numPr>
          <w:ilvl w:val="0"/>
          <w:numId w:val="1"/>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Develop clear marketing objectives</w:t>
      </w:r>
    </w:p>
    <w:p w14:paraId="3DB67673" w14:textId="77777777" w:rsidR="007C10C4" w:rsidRPr="00630C79" w:rsidRDefault="001C0359" w:rsidP="00D71585">
      <w:pPr>
        <w:numPr>
          <w:ilvl w:val="0"/>
          <w:numId w:val="1"/>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Framing of the marketing campaign</w:t>
      </w:r>
    </w:p>
    <w:p w14:paraId="1BEB0168" w14:textId="77777777" w:rsidR="007C10C4" w:rsidRPr="00630C79" w:rsidRDefault="001C0359" w:rsidP="00D71585">
      <w:pPr>
        <w:numPr>
          <w:ilvl w:val="0"/>
          <w:numId w:val="1"/>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Selection of digital media channels like website, email and social media marketing</w:t>
      </w:r>
    </w:p>
    <w:p w14:paraId="21A1AE47" w14:textId="77777777" w:rsidR="007C10C4" w:rsidRPr="00630C79" w:rsidRDefault="001C0359" w:rsidP="00D71585">
      <w:pPr>
        <w:numPr>
          <w:ilvl w:val="0"/>
          <w:numId w:val="1"/>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Adoption of search engine optimisation or SEO techniques and digital market campaigns</w:t>
      </w:r>
    </w:p>
    <w:p w14:paraId="52A795CF" w14:textId="77777777" w:rsidR="007C10C4" w:rsidRPr="00630C79" w:rsidRDefault="001C0359" w:rsidP="00D71585">
      <w:pPr>
        <w:numPr>
          <w:ilvl w:val="0"/>
          <w:numId w:val="1"/>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Monitoring and evaluation to track the performance</w:t>
      </w:r>
    </w:p>
    <w:p w14:paraId="022B1300"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Speaker Notes </w:t>
      </w:r>
    </w:p>
    <w:p w14:paraId="49849096"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In order to develop the advertising plan of the new service the company needs to adhere to a structured approach of marketing and strategy development. I believe the first step that the business is to emphasize is to recognise the target audience of the proposed </w:t>
      </w:r>
      <w:r w:rsidR="008472AD" w:rsidRPr="00630C79">
        <w:rPr>
          <w:rFonts w:ascii="Times New Roman" w:eastAsia="Times New Roman" w:hAnsi="Times New Roman" w:cs="Times New Roman"/>
          <w:sz w:val="24"/>
          <w:szCs w:val="24"/>
        </w:rPr>
        <w:t>service, which</w:t>
      </w:r>
      <w:r w:rsidRPr="00630C79">
        <w:rPr>
          <w:rFonts w:ascii="Times New Roman" w:eastAsia="Times New Roman" w:hAnsi="Times New Roman" w:cs="Times New Roman"/>
          <w:sz w:val="24"/>
          <w:szCs w:val="24"/>
        </w:rPr>
        <w:t xml:space="preserve"> can progress using the segmentation techniques or STP model. In the next step, the company is to develop clear marketing </w:t>
      </w:r>
      <w:r w:rsidR="008472AD" w:rsidRPr="00630C79">
        <w:rPr>
          <w:rFonts w:ascii="Times New Roman" w:eastAsia="Times New Roman" w:hAnsi="Times New Roman" w:cs="Times New Roman"/>
          <w:sz w:val="24"/>
          <w:szCs w:val="24"/>
        </w:rPr>
        <w:t>objectives, which</w:t>
      </w:r>
      <w:r w:rsidRPr="00630C79">
        <w:rPr>
          <w:rFonts w:ascii="Times New Roman" w:eastAsia="Times New Roman" w:hAnsi="Times New Roman" w:cs="Times New Roman"/>
          <w:sz w:val="24"/>
          <w:szCs w:val="24"/>
        </w:rPr>
        <w:t xml:space="preserve"> inform the directed progression of the marketing plan. This can enhance brand engagement and awareness through diversification across various digital media channels. The framing of the marketing campaign follows the choice of digital media channels like website, </w:t>
      </w:r>
      <w:r w:rsidR="008472AD" w:rsidRPr="00630C79">
        <w:rPr>
          <w:rFonts w:ascii="Times New Roman" w:eastAsia="Times New Roman" w:hAnsi="Times New Roman" w:cs="Times New Roman"/>
          <w:sz w:val="24"/>
          <w:szCs w:val="24"/>
        </w:rPr>
        <w:t>email,</w:t>
      </w:r>
      <w:r w:rsidRPr="00630C79">
        <w:rPr>
          <w:rFonts w:ascii="Times New Roman" w:eastAsia="Times New Roman" w:hAnsi="Times New Roman" w:cs="Times New Roman"/>
          <w:sz w:val="24"/>
          <w:szCs w:val="24"/>
        </w:rPr>
        <w:t xml:space="preserve"> and social media marketing (Jadhav </w:t>
      </w:r>
      <w:r w:rsidRPr="00630C79">
        <w:rPr>
          <w:rFonts w:ascii="Times New Roman" w:eastAsia="Times New Roman" w:hAnsi="Times New Roman" w:cs="Times New Roman"/>
          <w:i/>
          <w:sz w:val="24"/>
          <w:szCs w:val="24"/>
        </w:rPr>
        <w:t>et al</w:t>
      </w:r>
      <w:r w:rsidRPr="00630C79">
        <w:rPr>
          <w:rFonts w:ascii="Times New Roman" w:eastAsia="Times New Roman" w:hAnsi="Times New Roman" w:cs="Times New Roman"/>
          <w:sz w:val="24"/>
          <w:szCs w:val="24"/>
        </w:rPr>
        <w:t xml:space="preserve">., 2023, p. 87). The subsequent stage entails the adoption of search engine optimisation or SEO techniques and digital market campaigns to achieve increased brand outreach, while the last step concerns monitoring and evaluation to track the performance of the marketing strategy.  </w:t>
      </w:r>
    </w:p>
    <w:p w14:paraId="7DAB9D10" w14:textId="77777777" w:rsidR="007C10C4"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Slide 4: Advertisement strategies for Pret A Manger </w:t>
      </w:r>
    </w:p>
    <w:p w14:paraId="3BB56619" w14:textId="77777777" w:rsidR="000014EE" w:rsidRPr="00630C79" w:rsidRDefault="000014EE" w:rsidP="00D71585">
      <w:pPr>
        <w:spacing w:line="360" w:lineRule="auto"/>
        <w:jc w:val="both"/>
        <w:rPr>
          <w:rFonts w:ascii="Times New Roman" w:eastAsia="Times New Roman" w:hAnsi="Times New Roman" w:cs="Times New Roman"/>
          <w:b/>
          <w:sz w:val="24"/>
          <w:szCs w:val="24"/>
        </w:rPr>
      </w:pPr>
      <w:r w:rsidRPr="000014EE">
        <w:rPr>
          <w:rFonts w:ascii="Times New Roman" w:eastAsia="Times New Roman" w:hAnsi="Times New Roman" w:cs="Times New Roman"/>
          <w:b/>
          <w:noProof/>
          <w:sz w:val="24"/>
          <w:szCs w:val="24"/>
        </w:rPr>
        <w:drawing>
          <wp:inline distT="0" distB="0" distL="0" distR="0" wp14:anchorId="77FEFF3A" wp14:editId="0C925E64">
            <wp:extent cx="5733415" cy="4300220"/>
            <wp:effectExtent l="0" t="0" r="63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415" cy="4300220"/>
                    </a:xfrm>
                    <a:prstGeom prst="rect">
                      <a:avLst/>
                    </a:prstGeom>
                  </pic:spPr>
                </pic:pic>
              </a:graphicData>
            </a:graphic>
          </wp:inline>
        </w:drawing>
      </w:r>
    </w:p>
    <w:p w14:paraId="391AAD84" w14:textId="77777777" w:rsidR="007C10C4" w:rsidRPr="00630C79" w:rsidRDefault="001C0359" w:rsidP="00D71585">
      <w:pPr>
        <w:numPr>
          <w:ilvl w:val="0"/>
          <w:numId w:val="3"/>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Pret a Manger is to deploy email and website marketing using SEO techniques </w:t>
      </w:r>
    </w:p>
    <w:p w14:paraId="4F7F7206" w14:textId="77777777" w:rsidR="007C10C4" w:rsidRPr="00630C79" w:rsidRDefault="001C0359" w:rsidP="00D71585">
      <w:pPr>
        <w:numPr>
          <w:ilvl w:val="0"/>
          <w:numId w:val="3"/>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Advertising using digital campaigns across social media websites like Facebook and X also to reflect </w:t>
      </w:r>
    </w:p>
    <w:p w14:paraId="67463E8C"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Speaker Notes </w:t>
      </w:r>
    </w:p>
    <w:p w14:paraId="0CDA700E"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I think that adherence to website marketing using SEO can assist in enhancing the company’s outreach among its target audience. Email marketing is to support personalised communication, while digital campaigns across social media channels ensure higher consumer engagement and awareness (Burgess </w:t>
      </w:r>
      <w:r w:rsidRPr="00630C79">
        <w:rPr>
          <w:rFonts w:ascii="Times New Roman" w:eastAsia="Times New Roman" w:hAnsi="Times New Roman" w:cs="Times New Roman"/>
          <w:i/>
          <w:sz w:val="24"/>
          <w:szCs w:val="24"/>
        </w:rPr>
        <w:t>et al</w:t>
      </w:r>
      <w:r w:rsidRPr="00630C79">
        <w:rPr>
          <w:rFonts w:ascii="Times New Roman" w:eastAsia="Times New Roman" w:hAnsi="Times New Roman" w:cs="Times New Roman"/>
          <w:sz w:val="24"/>
          <w:szCs w:val="24"/>
        </w:rPr>
        <w:t xml:space="preserve">., 2018). </w:t>
      </w:r>
    </w:p>
    <w:p w14:paraId="330991D8" w14:textId="77777777" w:rsidR="007C10C4"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Slide 5: Conclusion </w:t>
      </w:r>
    </w:p>
    <w:p w14:paraId="112CCD42" w14:textId="77777777" w:rsidR="000014EE" w:rsidRPr="00630C79" w:rsidRDefault="000014EE" w:rsidP="00D71585">
      <w:pPr>
        <w:spacing w:line="360" w:lineRule="auto"/>
        <w:jc w:val="both"/>
        <w:rPr>
          <w:rFonts w:ascii="Times New Roman" w:eastAsia="Times New Roman" w:hAnsi="Times New Roman" w:cs="Times New Roman"/>
          <w:b/>
          <w:sz w:val="24"/>
          <w:szCs w:val="24"/>
        </w:rPr>
      </w:pPr>
      <w:r w:rsidRPr="000014EE">
        <w:rPr>
          <w:rFonts w:ascii="Times New Roman" w:eastAsia="Times New Roman" w:hAnsi="Times New Roman" w:cs="Times New Roman"/>
          <w:b/>
          <w:noProof/>
          <w:sz w:val="24"/>
          <w:szCs w:val="24"/>
        </w:rPr>
        <w:drawing>
          <wp:inline distT="0" distB="0" distL="0" distR="0" wp14:anchorId="663BE1CA" wp14:editId="2251FCD1">
            <wp:extent cx="5733415" cy="4300220"/>
            <wp:effectExtent l="0" t="0" r="63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415" cy="4300220"/>
                    </a:xfrm>
                    <a:prstGeom prst="rect">
                      <a:avLst/>
                    </a:prstGeom>
                  </pic:spPr>
                </pic:pic>
              </a:graphicData>
            </a:graphic>
          </wp:inline>
        </w:drawing>
      </w:r>
    </w:p>
    <w:p w14:paraId="7ECB22E2" w14:textId="77777777" w:rsidR="007C10C4" w:rsidRPr="00630C79" w:rsidRDefault="001C0359" w:rsidP="00D71585">
      <w:pPr>
        <w:numPr>
          <w:ilvl w:val="0"/>
          <w:numId w:val="4"/>
        </w:num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The study reflects in its practice that adherence to a structured marketing strategy supports efficient planning and segmentation of activities for improved accuracy in outcomes. </w:t>
      </w:r>
    </w:p>
    <w:p w14:paraId="520623FF"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Speaker Notes </w:t>
      </w:r>
    </w:p>
    <w:p w14:paraId="509FDD0E" w14:textId="77777777" w:rsidR="007C10C4" w:rsidRPr="00630C79" w:rsidRDefault="001C0359" w:rsidP="00D71585">
      <w:pPr>
        <w:spacing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Pret A Manger’s marketing activities reflect the deployment of digital media channels using established and efficient methods of SEO and digital campaigns to meet the marketing needs of its new service offerings. </w:t>
      </w:r>
    </w:p>
    <w:p w14:paraId="1FF03FC0" w14:textId="77777777" w:rsidR="007C10C4"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Slide 6: References </w:t>
      </w:r>
    </w:p>
    <w:p w14:paraId="5ECA5E2C" w14:textId="77777777" w:rsidR="000014EE" w:rsidRPr="00630C79" w:rsidRDefault="000014EE" w:rsidP="00D71585">
      <w:pPr>
        <w:spacing w:line="360" w:lineRule="auto"/>
        <w:jc w:val="both"/>
        <w:rPr>
          <w:rFonts w:ascii="Times New Roman" w:eastAsia="Times New Roman" w:hAnsi="Times New Roman" w:cs="Times New Roman"/>
          <w:b/>
          <w:sz w:val="24"/>
          <w:szCs w:val="24"/>
        </w:rPr>
      </w:pPr>
      <w:r w:rsidRPr="000014EE">
        <w:rPr>
          <w:rFonts w:ascii="Times New Roman" w:eastAsia="Times New Roman" w:hAnsi="Times New Roman" w:cs="Times New Roman"/>
          <w:b/>
          <w:noProof/>
          <w:sz w:val="24"/>
          <w:szCs w:val="24"/>
        </w:rPr>
        <w:drawing>
          <wp:inline distT="0" distB="0" distL="0" distR="0" wp14:anchorId="3E5CB01F" wp14:editId="04DD7912">
            <wp:extent cx="5733415" cy="4300220"/>
            <wp:effectExtent l="0" t="0" r="635"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3415" cy="4300220"/>
                    </a:xfrm>
                    <a:prstGeom prst="rect">
                      <a:avLst/>
                    </a:prstGeom>
                  </pic:spPr>
                </pic:pic>
              </a:graphicData>
            </a:graphic>
          </wp:inline>
        </w:drawing>
      </w:r>
    </w:p>
    <w:p w14:paraId="148BAB62" w14:textId="77777777" w:rsidR="007C10C4"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 xml:space="preserve">Slide 7: Thank You </w:t>
      </w:r>
    </w:p>
    <w:p w14:paraId="4D3A8992" w14:textId="77777777" w:rsidR="000014EE" w:rsidRPr="00630C79" w:rsidRDefault="000014EE" w:rsidP="00D71585">
      <w:pPr>
        <w:spacing w:line="360" w:lineRule="auto"/>
        <w:jc w:val="both"/>
        <w:rPr>
          <w:rFonts w:ascii="Times New Roman" w:eastAsia="Times New Roman" w:hAnsi="Times New Roman" w:cs="Times New Roman"/>
          <w:b/>
          <w:sz w:val="24"/>
          <w:szCs w:val="24"/>
        </w:rPr>
      </w:pPr>
      <w:r w:rsidRPr="000014EE">
        <w:rPr>
          <w:rFonts w:ascii="Times New Roman" w:eastAsia="Times New Roman" w:hAnsi="Times New Roman" w:cs="Times New Roman"/>
          <w:b/>
          <w:noProof/>
          <w:sz w:val="24"/>
          <w:szCs w:val="24"/>
        </w:rPr>
        <w:drawing>
          <wp:inline distT="0" distB="0" distL="0" distR="0" wp14:anchorId="3F7A58EB" wp14:editId="53B1FDBF">
            <wp:extent cx="5733415" cy="4300220"/>
            <wp:effectExtent l="0" t="0" r="63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3415" cy="4300220"/>
                    </a:xfrm>
                    <a:prstGeom prst="rect">
                      <a:avLst/>
                    </a:prstGeom>
                  </pic:spPr>
                </pic:pic>
              </a:graphicData>
            </a:graphic>
          </wp:inline>
        </w:drawing>
      </w:r>
    </w:p>
    <w:p w14:paraId="59BC7E01" w14:textId="77777777" w:rsidR="007C10C4" w:rsidRPr="00630C79" w:rsidRDefault="007C10C4" w:rsidP="00D71585">
      <w:pPr>
        <w:spacing w:line="360" w:lineRule="auto"/>
        <w:jc w:val="both"/>
        <w:rPr>
          <w:rFonts w:ascii="Times New Roman" w:eastAsia="Times New Roman" w:hAnsi="Times New Roman" w:cs="Times New Roman"/>
          <w:sz w:val="24"/>
          <w:szCs w:val="24"/>
        </w:rPr>
      </w:pPr>
    </w:p>
    <w:p w14:paraId="2F3ACFA5"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hAnsi="Times New Roman" w:cs="Times New Roman"/>
        </w:rPr>
        <w:br w:type="page"/>
      </w:r>
    </w:p>
    <w:p w14:paraId="7E3CBA44" w14:textId="77777777" w:rsidR="007C10C4" w:rsidRDefault="001C0359" w:rsidP="00D71585">
      <w:pPr>
        <w:pStyle w:val="Titlu1"/>
      </w:pPr>
      <w:bookmarkStart w:id="29" w:name="_k0fqokqrf78h" w:colFirst="0" w:colLast="0"/>
      <w:bookmarkStart w:id="30" w:name="_Toc192084863"/>
      <w:bookmarkEnd w:id="29"/>
      <w:r w:rsidRPr="00630C79">
        <w:t>References</w:t>
      </w:r>
      <w:bookmarkEnd w:id="30"/>
      <w:r w:rsidRPr="00630C79">
        <w:t xml:space="preserve"> </w:t>
      </w:r>
    </w:p>
    <w:p w14:paraId="7AC2ADEC" w14:textId="77777777" w:rsidR="006D4664" w:rsidRPr="00585D65" w:rsidRDefault="006D4664" w:rsidP="006D4664">
      <w:pPr>
        <w:spacing w:before="240" w:after="240" w:line="360" w:lineRule="auto"/>
        <w:jc w:val="both"/>
        <w:rPr>
          <w:rFonts w:ascii="Times New Roman" w:eastAsia="Times New Roman" w:hAnsi="Times New Roman" w:cs="Times New Roman"/>
          <w:b/>
          <w:sz w:val="24"/>
          <w:szCs w:val="24"/>
          <w:highlight w:val="white"/>
        </w:rPr>
      </w:pPr>
      <w:r w:rsidRPr="00585D65">
        <w:rPr>
          <w:rFonts w:ascii="Times New Roman" w:eastAsia="Times New Roman" w:hAnsi="Times New Roman" w:cs="Times New Roman"/>
          <w:b/>
          <w:sz w:val="24"/>
          <w:szCs w:val="24"/>
          <w:highlight w:val="white"/>
        </w:rPr>
        <w:t>Task 1</w:t>
      </w:r>
    </w:p>
    <w:p w14:paraId="1997343E" w14:textId="77777777" w:rsidR="006D4664" w:rsidRPr="00585D65" w:rsidRDefault="006D4664" w:rsidP="006D4664">
      <w:pPr>
        <w:spacing w:before="240" w:after="240" w:line="360" w:lineRule="auto"/>
        <w:jc w:val="both"/>
        <w:rPr>
          <w:rFonts w:ascii="Times New Roman" w:eastAsia="Times New Roman" w:hAnsi="Times New Roman" w:cs="Times New Roman"/>
          <w:color w:val="1155CC"/>
          <w:sz w:val="24"/>
          <w:szCs w:val="24"/>
          <w:highlight w:val="white"/>
          <w:u w:val="single"/>
        </w:rPr>
      </w:pPr>
      <w:proofErr w:type="spellStart"/>
      <w:r w:rsidRPr="00585D65">
        <w:rPr>
          <w:rFonts w:ascii="Times New Roman" w:eastAsia="Times New Roman" w:hAnsi="Times New Roman" w:cs="Times New Roman"/>
          <w:sz w:val="24"/>
          <w:szCs w:val="24"/>
          <w:highlight w:val="white"/>
        </w:rPr>
        <w:t>Agustian</w:t>
      </w:r>
      <w:proofErr w:type="spellEnd"/>
      <w:r w:rsidRPr="00585D65">
        <w:rPr>
          <w:rFonts w:ascii="Times New Roman" w:eastAsia="Times New Roman" w:hAnsi="Times New Roman" w:cs="Times New Roman"/>
          <w:sz w:val="24"/>
          <w:szCs w:val="24"/>
          <w:highlight w:val="white"/>
        </w:rPr>
        <w:t xml:space="preserve">, K., </w:t>
      </w:r>
      <w:proofErr w:type="spellStart"/>
      <w:r w:rsidRPr="00585D65">
        <w:rPr>
          <w:rFonts w:ascii="Times New Roman" w:eastAsia="Times New Roman" w:hAnsi="Times New Roman" w:cs="Times New Roman"/>
          <w:sz w:val="24"/>
          <w:szCs w:val="24"/>
          <w:highlight w:val="white"/>
        </w:rPr>
        <w:t>Mubarok</w:t>
      </w:r>
      <w:proofErr w:type="spellEnd"/>
      <w:r w:rsidRPr="00585D65">
        <w:rPr>
          <w:rFonts w:ascii="Times New Roman" w:eastAsia="Times New Roman" w:hAnsi="Times New Roman" w:cs="Times New Roman"/>
          <w:sz w:val="24"/>
          <w:szCs w:val="24"/>
          <w:highlight w:val="white"/>
        </w:rPr>
        <w:t xml:space="preserve">, E.S., Zen, A., </w:t>
      </w:r>
      <w:proofErr w:type="spellStart"/>
      <w:r w:rsidRPr="00585D65">
        <w:rPr>
          <w:rFonts w:ascii="Times New Roman" w:eastAsia="Times New Roman" w:hAnsi="Times New Roman" w:cs="Times New Roman"/>
          <w:sz w:val="24"/>
          <w:szCs w:val="24"/>
          <w:highlight w:val="white"/>
        </w:rPr>
        <w:t>Wiwin</w:t>
      </w:r>
      <w:proofErr w:type="spellEnd"/>
      <w:r w:rsidRPr="00585D65">
        <w:rPr>
          <w:rFonts w:ascii="Times New Roman" w:eastAsia="Times New Roman" w:hAnsi="Times New Roman" w:cs="Times New Roman"/>
          <w:sz w:val="24"/>
          <w:szCs w:val="24"/>
          <w:highlight w:val="white"/>
        </w:rPr>
        <w:t xml:space="preserve">, W. and Malik, A.J., 2023. The impact of digital transformation on business models and competitive advantage. </w:t>
      </w:r>
      <w:r w:rsidRPr="00585D65">
        <w:rPr>
          <w:rFonts w:ascii="Times New Roman" w:eastAsia="Times New Roman" w:hAnsi="Times New Roman" w:cs="Times New Roman"/>
          <w:i/>
          <w:sz w:val="24"/>
          <w:szCs w:val="24"/>
        </w:rPr>
        <w:t>Technology and Society Perspectives (TACIT)</w:t>
      </w:r>
      <w:r w:rsidRPr="00585D65">
        <w:rPr>
          <w:rFonts w:ascii="Times New Roman" w:eastAsia="Times New Roman" w:hAnsi="Times New Roman" w:cs="Times New Roman"/>
          <w:sz w:val="24"/>
          <w:szCs w:val="24"/>
        </w:rPr>
        <w:t xml:space="preserve">, </w:t>
      </w:r>
      <w:r w:rsidRPr="00585D65">
        <w:rPr>
          <w:rFonts w:ascii="Times New Roman" w:eastAsia="Times New Roman" w:hAnsi="Times New Roman" w:cs="Times New Roman"/>
          <w:i/>
          <w:sz w:val="24"/>
          <w:szCs w:val="24"/>
        </w:rPr>
        <w:t>1</w:t>
      </w:r>
      <w:r w:rsidRPr="00585D65">
        <w:rPr>
          <w:rFonts w:ascii="Times New Roman" w:eastAsia="Times New Roman" w:hAnsi="Times New Roman" w:cs="Times New Roman"/>
          <w:sz w:val="24"/>
          <w:szCs w:val="24"/>
        </w:rPr>
        <w:t>(2), pp.79-93.</w:t>
      </w:r>
      <w:hyperlink r:id="rId22">
        <w:r w:rsidRPr="00585D65">
          <w:rPr>
            <w:rFonts w:ascii="Times New Roman" w:eastAsia="Times New Roman" w:hAnsi="Times New Roman" w:cs="Times New Roman"/>
            <w:sz w:val="24"/>
            <w:szCs w:val="24"/>
          </w:rPr>
          <w:t xml:space="preserve"> </w:t>
        </w:r>
      </w:hyperlink>
      <w:hyperlink r:id="rId23">
        <w:r w:rsidRPr="00585D65">
          <w:rPr>
            <w:rFonts w:ascii="Times New Roman" w:eastAsia="Times New Roman" w:hAnsi="Times New Roman" w:cs="Times New Roman"/>
            <w:color w:val="1155CC"/>
            <w:sz w:val="24"/>
            <w:szCs w:val="24"/>
            <w:highlight w:val="white"/>
            <w:u w:val="single"/>
          </w:rPr>
          <w:t>https://journal.literasisainsnusantara.com/index.php/tacit/article/view/55</w:t>
        </w:r>
      </w:hyperlink>
    </w:p>
    <w:p w14:paraId="58BBEB97" w14:textId="77777777" w:rsidR="006D4664" w:rsidRPr="00585D65" w:rsidRDefault="006D4664" w:rsidP="006D4664">
      <w:pPr>
        <w:spacing w:before="240" w:after="240" w:line="360" w:lineRule="auto"/>
        <w:jc w:val="both"/>
        <w:rPr>
          <w:rFonts w:ascii="Times New Roman" w:eastAsia="Times New Roman" w:hAnsi="Times New Roman" w:cs="Times New Roman"/>
          <w:color w:val="1155CC"/>
          <w:sz w:val="24"/>
          <w:szCs w:val="24"/>
          <w:highlight w:val="white"/>
          <w:u w:val="single"/>
        </w:rPr>
      </w:pPr>
      <w:proofErr w:type="spellStart"/>
      <w:r w:rsidRPr="00585D65">
        <w:rPr>
          <w:rFonts w:ascii="Times New Roman" w:eastAsia="Times New Roman" w:hAnsi="Times New Roman" w:cs="Times New Roman"/>
          <w:sz w:val="24"/>
          <w:szCs w:val="24"/>
          <w:highlight w:val="white"/>
        </w:rPr>
        <w:t>Caliskan</w:t>
      </w:r>
      <w:proofErr w:type="spellEnd"/>
      <w:r w:rsidRPr="00585D65">
        <w:rPr>
          <w:rFonts w:ascii="Times New Roman" w:eastAsia="Times New Roman" w:hAnsi="Times New Roman" w:cs="Times New Roman"/>
          <w:sz w:val="24"/>
          <w:szCs w:val="24"/>
          <w:highlight w:val="white"/>
        </w:rPr>
        <w:t xml:space="preserve">, A., </w:t>
      </w:r>
      <w:proofErr w:type="spellStart"/>
      <w:r w:rsidRPr="00585D65">
        <w:rPr>
          <w:rFonts w:ascii="Times New Roman" w:eastAsia="Times New Roman" w:hAnsi="Times New Roman" w:cs="Times New Roman"/>
          <w:sz w:val="24"/>
          <w:szCs w:val="24"/>
          <w:highlight w:val="white"/>
        </w:rPr>
        <w:t>Özkan</w:t>
      </w:r>
      <w:proofErr w:type="spellEnd"/>
      <w:r w:rsidRPr="00585D65">
        <w:rPr>
          <w:rFonts w:ascii="Times New Roman" w:eastAsia="Times New Roman" w:hAnsi="Times New Roman" w:cs="Times New Roman"/>
          <w:sz w:val="24"/>
          <w:szCs w:val="24"/>
          <w:highlight w:val="white"/>
        </w:rPr>
        <w:t xml:space="preserve"> </w:t>
      </w:r>
      <w:proofErr w:type="spellStart"/>
      <w:r w:rsidRPr="00585D65">
        <w:rPr>
          <w:rFonts w:ascii="Times New Roman" w:eastAsia="Times New Roman" w:hAnsi="Times New Roman" w:cs="Times New Roman"/>
          <w:sz w:val="24"/>
          <w:szCs w:val="24"/>
          <w:highlight w:val="white"/>
        </w:rPr>
        <w:t>Özen</w:t>
      </w:r>
      <w:proofErr w:type="spellEnd"/>
      <w:r w:rsidRPr="00585D65">
        <w:rPr>
          <w:rFonts w:ascii="Times New Roman" w:eastAsia="Times New Roman" w:hAnsi="Times New Roman" w:cs="Times New Roman"/>
          <w:sz w:val="24"/>
          <w:szCs w:val="24"/>
          <w:highlight w:val="white"/>
        </w:rPr>
        <w:t xml:space="preserve">, Y.D. and </w:t>
      </w:r>
      <w:proofErr w:type="spellStart"/>
      <w:r w:rsidRPr="00585D65">
        <w:rPr>
          <w:rFonts w:ascii="Times New Roman" w:eastAsia="Times New Roman" w:hAnsi="Times New Roman" w:cs="Times New Roman"/>
          <w:sz w:val="24"/>
          <w:szCs w:val="24"/>
          <w:highlight w:val="white"/>
        </w:rPr>
        <w:t>Ozturkoglu</w:t>
      </w:r>
      <w:proofErr w:type="spellEnd"/>
      <w:r w:rsidRPr="00585D65">
        <w:rPr>
          <w:rFonts w:ascii="Times New Roman" w:eastAsia="Times New Roman" w:hAnsi="Times New Roman" w:cs="Times New Roman"/>
          <w:sz w:val="24"/>
          <w:szCs w:val="24"/>
          <w:highlight w:val="white"/>
        </w:rPr>
        <w:t xml:space="preserve">, Y., 2021. Digital transformation of traditional marketing business model in new industry era. </w:t>
      </w:r>
      <w:r w:rsidRPr="00585D65">
        <w:rPr>
          <w:rFonts w:ascii="Times New Roman" w:eastAsia="Times New Roman" w:hAnsi="Times New Roman" w:cs="Times New Roman"/>
          <w:i/>
          <w:sz w:val="24"/>
          <w:szCs w:val="24"/>
        </w:rPr>
        <w:t>Journal of Enterprise Information Management</w:t>
      </w:r>
      <w:r w:rsidRPr="00585D65">
        <w:rPr>
          <w:rFonts w:ascii="Times New Roman" w:eastAsia="Times New Roman" w:hAnsi="Times New Roman" w:cs="Times New Roman"/>
          <w:sz w:val="24"/>
          <w:szCs w:val="24"/>
        </w:rPr>
        <w:t xml:space="preserve">, </w:t>
      </w:r>
      <w:r w:rsidRPr="00585D65">
        <w:rPr>
          <w:rFonts w:ascii="Times New Roman" w:eastAsia="Times New Roman" w:hAnsi="Times New Roman" w:cs="Times New Roman"/>
          <w:i/>
          <w:sz w:val="24"/>
          <w:szCs w:val="24"/>
        </w:rPr>
        <w:t>34</w:t>
      </w:r>
      <w:r w:rsidRPr="00585D65">
        <w:rPr>
          <w:rFonts w:ascii="Times New Roman" w:eastAsia="Times New Roman" w:hAnsi="Times New Roman" w:cs="Times New Roman"/>
          <w:sz w:val="24"/>
          <w:szCs w:val="24"/>
        </w:rPr>
        <w:t>(4), pp.1252-1273.</w:t>
      </w:r>
      <w:hyperlink r:id="rId24">
        <w:r w:rsidRPr="00585D65">
          <w:rPr>
            <w:rFonts w:ascii="Times New Roman" w:eastAsia="Times New Roman" w:hAnsi="Times New Roman" w:cs="Times New Roman"/>
            <w:sz w:val="24"/>
            <w:szCs w:val="24"/>
          </w:rPr>
          <w:t xml:space="preserve"> </w:t>
        </w:r>
      </w:hyperlink>
      <w:hyperlink r:id="rId25">
        <w:r w:rsidRPr="00585D65">
          <w:rPr>
            <w:rFonts w:ascii="Times New Roman" w:eastAsia="Times New Roman" w:hAnsi="Times New Roman" w:cs="Times New Roman"/>
            <w:color w:val="1155CC"/>
            <w:sz w:val="24"/>
            <w:szCs w:val="24"/>
            <w:highlight w:val="white"/>
            <w:u w:val="single"/>
          </w:rPr>
          <w:t>https://www.emerald.com/insight/content/doi/10.1108/jeim-02-2020-0084/full/html</w:t>
        </w:r>
      </w:hyperlink>
    </w:p>
    <w:p w14:paraId="3C49DB1E" w14:textId="77777777" w:rsidR="006D4664" w:rsidRPr="00585D65" w:rsidRDefault="006D4664" w:rsidP="006D4664">
      <w:pPr>
        <w:spacing w:before="240" w:after="240" w:line="360" w:lineRule="auto"/>
        <w:jc w:val="both"/>
        <w:rPr>
          <w:rFonts w:ascii="Times New Roman" w:eastAsia="Times New Roman" w:hAnsi="Times New Roman" w:cs="Times New Roman"/>
          <w:color w:val="1155CC"/>
          <w:sz w:val="24"/>
          <w:szCs w:val="24"/>
          <w:highlight w:val="white"/>
          <w:u w:val="single"/>
        </w:rPr>
      </w:pPr>
      <w:r w:rsidRPr="00585D65">
        <w:rPr>
          <w:rFonts w:ascii="Times New Roman" w:eastAsia="Times New Roman" w:hAnsi="Times New Roman" w:cs="Times New Roman"/>
          <w:sz w:val="24"/>
          <w:szCs w:val="24"/>
          <w:highlight w:val="white"/>
        </w:rPr>
        <w:t xml:space="preserve">Hussain, H.N., </w:t>
      </w:r>
      <w:proofErr w:type="spellStart"/>
      <w:r w:rsidRPr="00585D65">
        <w:rPr>
          <w:rFonts w:ascii="Times New Roman" w:eastAsia="Times New Roman" w:hAnsi="Times New Roman" w:cs="Times New Roman"/>
          <w:sz w:val="24"/>
          <w:szCs w:val="24"/>
          <w:highlight w:val="white"/>
        </w:rPr>
        <w:t>Alabdullah</w:t>
      </w:r>
      <w:proofErr w:type="spellEnd"/>
      <w:r w:rsidRPr="00585D65">
        <w:rPr>
          <w:rFonts w:ascii="Times New Roman" w:eastAsia="Times New Roman" w:hAnsi="Times New Roman" w:cs="Times New Roman"/>
          <w:sz w:val="24"/>
          <w:szCs w:val="24"/>
          <w:highlight w:val="white"/>
        </w:rPr>
        <w:t xml:space="preserve">, T.T.Y., </w:t>
      </w:r>
      <w:proofErr w:type="spellStart"/>
      <w:r w:rsidRPr="00585D65">
        <w:rPr>
          <w:rFonts w:ascii="Times New Roman" w:eastAsia="Times New Roman" w:hAnsi="Times New Roman" w:cs="Times New Roman"/>
          <w:sz w:val="24"/>
          <w:szCs w:val="24"/>
          <w:highlight w:val="white"/>
        </w:rPr>
        <w:t>Ries</w:t>
      </w:r>
      <w:proofErr w:type="spellEnd"/>
      <w:r w:rsidRPr="00585D65">
        <w:rPr>
          <w:rFonts w:ascii="Times New Roman" w:eastAsia="Times New Roman" w:hAnsi="Times New Roman" w:cs="Times New Roman"/>
          <w:sz w:val="24"/>
          <w:szCs w:val="24"/>
          <w:highlight w:val="white"/>
        </w:rPr>
        <w:t xml:space="preserve">, E. and Jamal, K.A.M., 2023. Implementing technology for competitive advantage in digital marketing. </w:t>
      </w:r>
      <w:r w:rsidRPr="00585D65">
        <w:rPr>
          <w:rFonts w:ascii="Times New Roman" w:eastAsia="Times New Roman" w:hAnsi="Times New Roman" w:cs="Times New Roman"/>
          <w:i/>
          <w:sz w:val="24"/>
          <w:szCs w:val="24"/>
        </w:rPr>
        <w:t>International Journal of Scientific and Management Research</w:t>
      </w:r>
      <w:r w:rsidRPr="00585D65">
        <w:rPr>
          <w:rFonts w:ascii="Times New Roman" w:eastAsia="Times New Roman" w:hAnsi="Times New Roman" w:cs="Times New Roman"/>
          <w:sz w:val="24"/>
          <w:szCs w:val="24"/>
        </w:rPr>
        <w:t xml:space="preserve">, </w:t>
      </w:r>
      <w:r w:rsidRPr="00585D65">
        <w:rPr>
          <w:rFonts w:ascii="Times New Roman" w:eastAsia="Times New Roman" w:hAnsi="Times New Roman" w:cs="Times New Roman"/>
          <w:i/>
          <w:sz w:val="24"/>
          <w:szCs w:val="24"/>
        </w:rPr>
        <w:t>6</w:t>
      </w:r>
      <w:r w:rsidRPr="00585D65">
        <w:rPr>
          <w:rFonts w:ascii="Times New Roman" w:eastAsia="Times New Roman" w:hAnsi="Times New Roman" w:cs="Times New Roman"/>
          <w:sz w:val="24"/>
          <w:szCs w:val="24"/>
        </w:rPr>
        <w:t>(6), pp.95-114.</w:t>
      </w:r>
      <w:hyperlink r:id="rId26">
        <w:r w:rsidRPr="00585D65">
          <w:rPr>
            <w:rFonts w:ascii="Times New Roman" w:eastAsia="Times New Roman" w:hAnsi="Times New Roman" w:cs="Times New Roman"/>
            <w:sz w:val="24"/>
            <w:szCs w:val="24"/>
          </w:rPr>
          <w:t xml:space="preserve"> </w:t>
        </w:r>
      </w:hyperlink>
      <w:hyperlink r:id="rId27">
        <w:r w:rsidRPr="00585D65">
          <w:rPr>
            <w:rFonts w:ascii="Times New Roman" w:eastAsia="Times New Roman" w:hAnsi="Times New Roman" w:cs="Times New Roman"/>
            <w:color w:val="1155CC"/>
            <w:sz w:val="24"/>
            <w:szCs w:val="24"/>
            <w:highlight w:val="white"/>
            <w:u w:val="single"/>
          </w:rPr>
          <w:t>https://www.researchgate.net/profile/Tariq-Alabdullah/publication/382094043_Implementing_Technology_for_Competitive_Advantage_in_Digital_Marketing/links/668d425fc1cf0d77ffc88f1e/Implementing-Technology-for-Competitive-Advantage-in-Digital-Marketing.pdf</w:t>
        </w:r>
      </w:hyperlink>
    </w:p>
    <w:p w14:paraId="7867F0E0" w14:textId="77777777" w:rsidR="006D4664" w:rsidRPr="00585D65" w:rsidRDefault="006D4664" w:rsidP="006D4664">
      <w:pPr>
        <w:spacing w:before="240" w:after="240"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highlight w:val="white"/>
        </w:rPr>
        <w:t xml:space="preserve">Kingsnorth, S., 2022. </w:t>
      </w:r>
      <w:r w:rsidRPr="00585D65">
        <w:rPr>
          <w:rFonts w:ascii="Times New Roman" w:eastAsia="Times New Roman" w:hAnsi="Times New Roman" w:cs="Times New Roman"/>
          <w:i/>
          <w:sz w:val="24"/>
          <w:szCs w:val="24"/>
        </w:rPr>
        <w:t>Digital marketing strategy: an integrated approach to online marketing</w:t>
      </w:r>
      <w:r w:rsidRPr="00585D65">
        <w:rPr>
          <w:rFonts w:ascii="Times New Roman" w:eastAsia="Times New Roman" w:hAnsi="Times New Roman" w:cs="Times New Roman"/>
          <w:sz w:val="24"/>
          <w:szCs w:val="24"/>
        </w:rPr>
        <w:t>. Kogan Page Publishers.</w:t>
      </w:r>
    </w:p>
    <w:p w14:paraId="4690BF8E" w14:textId="77777777" w:rsidR="006D4664" w:rsidRPr="00585D65" w:rsidRDefault="006D4664" w:rsidP="006D4664">
      <w:pPr>
        <w:spacing w:before="240" w:after="240" w:line="360" w:lineRule="auto"/>
        <w:jc w:val="both"/>
        <w:rPr>
          <w:rFonts w:ascii="Times New Roman" w:eastAsia="Times New Roman" w:hAnsi="Times New Roman" w:cs="Times New Roman"/>
          <w:color w:val="1155CC"/>
          <w:sz w:val="24"/>
          <w:szCs w:val="24"/>
          <w:highlight w:val="white"/>
          <w:u w:val="single"/>
        </w:rPr>
      </w:pPr>
      <w:r w:rsidRPr="00585D65">
        <w:rPr>
          <w:rFonts w:ascii="Times New Roman" w:eastAsia="Times New Roman" w:hAnsi="Times New Roman" w:cs="Times New Roman"/>
          <w:sz w:val="24"/>
          <w:szCs w:val="24"/>
          <w:highlight w:val="white"/>
        </w:rPr>
        <w:t xml:space="preserve">Pinto, F.M. and Pinto, C.C., 2020. Country Marketing Strategy: A Low-Cost Digital Marketing Proposal for Cabo Verde. In </w:t>
      </w:r>
      <w:r w:rsidRPr="00585D65">
        <w:rPr>
          <w:rFonts w:ascii="Times New Roman" w:eastAsia="Times New Roman" w:hAnsi="Times New Roman" w:cs="Times New Roman"/>
          <w:i/>
          <w:sz w:val="24"/>
          <w:szCs w:val="24"/>
        </w:rPr>
        <w:t>Digital Marketing Strategies and Models for Competitive Business</w:t>
      </w:r>
      <w:r w:rsidRPr="00585D65">
        <w:rPr>
          <w:rFonts w:ascii="Times New Roman" w:eastAsia="Times New Roman" w:hAnsi="Times New Roman" w:cs="Times New Roman"/>
          <w:sz w:val="24"/>
          <w:szCs w:val="24"/>
        </w:rPr>
        <w:t xml:space="preserve"> (pp. 131-159). IGI Global.</w:t>
      </w:r>
      <w:hyperlink r:id="rId28">
        <w:r w:rsidRPr="00585D65">
          <w:rPr>
            <w:rFonts w:ascii="Times New Roman" w:eastAsia="Times New Roman" w:hAnsi="Times New Roman" w:cs="Times New Roman"/>
            <w:sz w:val="24"/>
            <w:szCs w:val="24"/>
          </w:rPr>
          <w:t xml:space="preserve"> </w:t>
        </w:r>
      </w:hyperlink>
      <w:hyperlink r:id="rId29">
        <w:r w:rsidRPr="00585D65">
          <w:rPr>
            <w:rFonts w:ascii="Times New Roman" w:eastAsia="Times New Roman" w:hAnsi="Times New Roman" w:cs="Times New Roman"/>
            <w:color w:val="1155CC"/>
            <w:sz w:val="24"/>
            <w:szCs w:val="24"/>
            <w:highlight w:val="white"/>
            <w:u w:val="single"/>
          </w:rPr>
          <w:t>https://www.igi-global.com/chapter/country-marketing-strategy/253612</w:t>
        </w:r>
      </w:hyperlink>
    </w:p>
    <w:p w14:paraId="3A117FEE" w14:textId="77777777" w:rsidR="006D4664" w:rsidRPr="00585D65" w:rsidRDefault="006D4664" w:rsidP="006D4664">
      <w:pPr>
        <w:spacing w:after="240"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Pret A Manger, 2023. </w:t>
      </w:r>
      <w:r w:rsidRPr="00585D65">
        <w:rPr>
          <w:rFonts w:ascii="Times New Roman" w:eastAsia="Times New Roman" w:hAnsi="Times New Roman" w:cs="Times New Roman"/>
          <w:i/>
          <w:sz w:val="24"/>
          <w:szCs w:val="24"/>
        </w:rPr>
        <w:t>About Pret</w:t>
      </w:r>
      <w:r w:rsidRPr="00585D65">
        <w:rPr>
          <w:rFonts w:ascii="Times New Roman" w:eastAsia="Times New Roman" w:hAnsi="Times New Roman" w:cs="Times New Roman"/>
          <w:sz w:val="24"/>
          <w:szCs w:val="24"/>
        </w:rPr>
        <w:t>. [online] Pret.co.uk. Available at: https://www.pret.co.uk/en-gb/about-pret [Accessed 3 Mar. 2025].</w:t>
      </w:r>
    </w:p>
    <w:p w14:paraId="4C65A307" w14:textId="77777777" w:rsidR="006D4664" w:rsidRPr="00585D65" w:rsidRDefault="006D4664" w:rsidP="006D4664">
      <w:pPr>
        <w:spacing w:line="360" w:lineRule="auto"/>
        <w:jc w:val="both"/>
        <w:rPr>
          <w:rFonts w:ascii="Times New Roman" w:eastAsia="Times New Roman" w:hAnsi="Times New Roman" w:cs="Times New Roman"/>
          <w:i/>
          <w:sz w:val="24"/>
          <w:szCs w:val="24"/>
        </w:rPr>
      </w:pPr>
      <w:r w:rsidRPr="00585D65">
        <w:rPr>
          <w:rFonts w:ascii="Times New Roman" w:eastAsia="Times New Roman" w:hAnsi="Times New Roman" w:cs="Times New Roman"/>
          <w:sz w:val="24"/>
          <w:szCs w:val="24"/>
          <w:highlight w:val="white"/>
        </w:rPr>
        <w:t xml:space="preserve">Soltanifar, M., Hughes, M. and </w:t>
      </w:r>
      <w:proofErr w:type="spellStart"/>
      <w:r w:rsidRPr="00585D65">
        <w:rPr>
          <w:rFonts w:ascii="Times New Roman" w:eastAsia="Times New Roman" w:hAnsi="Times New Roman" w:cs="Times New Roman"/>
          <w:sz w:val="24"/>
          <w:szCs w:val="24"/>
          <w:highlight w:val="white"/>
        </w:rPr>
        <w:t>Göcke</w:t>
      </w:r>
      <w:proofErr w:type="spellEnd"/>
      <w:r w:rsidRPr="00585D65">
        <w:rPr>
          <w:rFonts w:ascii="Times New Roman" w:eastAsia="Times New Roman" w:hAnsi="Times New Roman" w:cs="Times New Roman"/>
          <w:sz w:val="24"/>
          <w:szCs w:val="24"/>
          <w:highlight w:val="white"/>
        </w:rPr>
        <w:t xml:space="preserve">, L., 2021. </w:t>
      </w:r>
      <w:r w:rsidRPr="00585D65">
        <w:rPr>
          <w:rFonts w:ascii="Times New Roman" w:eastAsia="Times New Roman" w:hAnsi="Times New Roman" w:cs="Times New Roman"/>
          <w:i/>
          <w:sz w:val="24"/>
          <w:szCs w:val="24"/>
        </w:rPr>
        <w:t>Digital entrepreneurship: Impact on business</w:t>
      </w:r>
    </w:p>
    <w:p w14:paraId="722C2E03" w14:textId="77777777" w:rsidR="006D4664" w:rsidRPr="00585D65" w:rsidRDefault="006D4664" w:rsidP="006D4664">
      <w:pPr>
        <w:spacing w:before="240" w:after="240"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i/>
          <w:sz w:val="24"/>
          <w:szCs w:val="24"/>
        </w:rPr>
        <w:t>and society</w:t>
      </w:r>
      <w:r w:rsidRPr="00585D65">
        <w:rPr>
          <w:rFonts w:ascii="Times New Roman" w:eastAsia="Times New Roman" w:hAnsi="Times New Roman" w:cs="Times New Roman"/>
          <w:sz w:val="24"/>
          <w:szCs w:val="24"/>
        </w:rPr>
        <w:t>. Springer Nature.</w:t>
      </w:r>
    </w:p>
    <w:p w14:paraId="23EE2D91" w14:textId="77777777" w:rsidR="006D4664" w:rsidRPr="00585D65" w:rsidRDefault="006D4664" w:rsidP="006D4664">
      <w:pPr>
        <w:spacing w:before="240" w:after="240" w:line="360" w:lineRule="auto"/>
        <w:jc w:val="both"/>
        <w:rPr>
          <w:rFonts w:ascii="Times New Roman" w:eastAsia="Times New Roman" w:hAnsi="Times New Roman" w:cs="Times New Roman"/>
          <w:b/>
          <w:sz w:val="24"/>
          <w:szCs w:val="24"/>
          <w:highlight w:val="white"/>
        </w:rPr>
      </w:pPr>
      <w:r w:rsidRPr="00585D65">
        <w:rPr>
          <w:rFonts w:ascii="Times New Roman" w:eastAsia="Times New Roman" w:hAnsi="Times New Roman" w:cs="Times New Roman"/>
          <w:b/>
          <w:sz w:val="24"/>
          <w:szCs w:val="24"/>
          <w:highlight w:val="white"/>
        </w:rPr>
        <w:t>Task 2</w:t>
      </w:r>
    </w:p>
    <w:p w14:paraId="0356CC8D" w14:textId="77777777" w:rsidR="006D4664" w:rsidRPr="00585D65" w:rsidRDefault="006D4664" w:rsidP="006D4664">
      <w:pPr>
        <w:spacing w:before="240" w:after="240"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highlight w:val="white"/>
        </w:rPr>
        <w:t xml:space="preserve">Blakeman, R., 2023. </w:t>
      </w:r>
      <w:r w:rsidRPr="00585D65">
        <w:rPr>
          <w:rFonts w:ascii="Times New Roman" w:eastAsia="Times New Roman" w:hAnsi="Times New Roman" w:cs="Times New Roman"/>
          <w:i/>
          <w:sz w:val="24"/>
          <w:szCs w:val="24"/>
        </w:rPr>
        <w:t>Integrated marketing communication: creative strategy from idea to implementation</w:t>
      </w:r>
      <w:r w:rsidRPr="00585D65">
        <w:rPr>
          <w:rFonts w:ascii="Times New Roman" w:eastAsia="Times New Roman" w:hAnsi="Times New Roman" w:cs="Times New Roman"/>
          <w:sz w:val="24"/>
          <w:szCs w:val="24"/>
        </w:rPr>
        <w:t>. Rowman &amp; Littlefield.</w:t>
      </w:r>
    </w:p>
    <w:p w14:paraId="33F1EB88" w14:textId="77777777" w:rsidR="006D4664" w:rsidRPr="00585D65" w:rsidRDefault="006D4664" w:rsidP="006D4664">
      <w:pPr>
        <w:spacing w:before="240" w:after="240" w:line="360" w:lineRule="auto"/>
        <w:jc w:val="both"/>
        <w:rPr>
          <w:rFonts w:ascii="Times New Roman" w:eastAsia="Times New Roman" w:hAnsi="Times New Roman" w:cs="Times New Roman"/>
          <w:color w:val="1155CC"/>
          <w:sz w:val="24"/>
          <w:szCs w:val="24"/>
          <w:highlight w:val="white"/>
          <w:u w:val="single"/>
        </w:rPr>
      </w:pPr>
      <w:proofErr w:type="spellStart"/>
      <w:r w:rsidRPr="00585D65">
        <w:rPr>
          <w:rFonts w:ascii="Times New Roman" w:eastAsia="Times New Roman" w:hAnsi="Times New Roman" w:cs="Times New Roman"/>
          <w:sz w:val="24"/>
          <w:szCs w:val="24"/>
          <w:highlight w:val="white"/>
        </w:rPr>
        <w:t>Husin</w:t>
      </w:r>
      <w:proofErr w:type="spellEnd"/>
      <w:r w:rsidRPr="00585D65">
        <w:rPr>
          <w:rFonts w:ascii="Times New Roman" w:eastAsia="Times New Roman" w:hAnsi="Times New Roman" w:cs="Times New Roman"/>
          <w:sz w:val="24"/>
          <w:szCs w:val="24"/>
          <w:highlight w:val="white"/>
        </w:rPr>
        <w:t xml:space="preserve">, S.N., </w:t>
      </w:r>
      <w:proofErr w:type="spellStart"/>
      <w:r w:rsidRPr="00585D65">
        <w:rPr>
          <w:rFonts w:ascii="Times New Roman" w:eastAsia="Times New Roman" w:hAnsi="Times New Roman" w:cs="Times New Roman"/>
          <w:sz w:val="24"/>
          <w:szCs w:val="24"/>
          <w:highlight w:val="white"/>
        </w:rPr>
        <w:t>Edastama</w:t>
      </w:r>
      <w:proofErr w:type="spellEnd"/>
      <w:r w:rsidRPr="00585D65">
        <w:rPr>
          <w:rFonts w:ascii="Times New Roman" w:eastAsia="Times New Roman" w:hAnsi="Times New Roman" w:cs="Times New Roman"/>
          <w:sz w:val="24"/>
          <w:szCs w:val="24"/>
          <w:highlight w:val="white"/>
        </w:rPr>
        <w:t xml:space="preserve">, P. and </w:t>
      </w:r>
      <w:proofErr w:type="spellStart"/>
      <w:r w:rsidRPr="00585D65">
        <w:rPr>
          <w:rFonts w:ascii="Times New Roman" w:eastAsia="Times New Roman" w:hAnsi="Times New Roman" w:cs="Times New Roman"/>
          <w:sz w:val="24"/>
          <w:szCs w:val="24"/>
          <w:highlight w:val="white"/>
        </w:rPr>
        <w:t>Tambunan</w:t>
      </w:r>
      <w:proofErr w:type="spellEnd"/>
      <w:r w:rsidRPr="00585D65">
        <w:rPr>
          <w:rFonts w:ascii="Times New Roman" w:eastAsia="Times New Roman" w:hAnsi="Times New Roman" w:cs="Times New Roman"/>
          <w:sz w:val="24"/>
          <w:szCs w:val="24"/>
          <w:highlight w:val="white"/>
        </w:rPr>
        <w:t xml:space="preserve">, A., 2022. Digital marketing strategy using white hat </w:t>
      </w:r>
      <w:proofErr w:type="spellStart"/>
      <w:r w:rsidRPr="00585D65">
        <w:rPr>
          <w:rFonts w:ascii="Times New Roman" w:eastAsia="Times New Roman" w:hAnsi="Times New Roman" w:cs="Times New Roman"/>
          <w:sz w:val="24"/>
          <w:szCs w:val="24"/>
          <w:highlight w:val="white"/>
        </w:rPr>
        <w:t>seo</w:t>
      </w:r>
      <w:proofErr w:type="spellEnd"/>
      <w:r w:rsidRPr="00585D65">
        <w:rPr>
          <w:rFonts w:ascii="Times New Roman" w:eastAsia="Times New Roman" w:hAnsi="Times New Roman" w:cs="Times New Roman"/>
          <w:sz w:val="24"/>
          <w:szCs w:val="24"/>
          <w:highlight w:val="white"/>
        </w:rPr>
        <w:t xml:space="preserve"> techniques. </w:t>
      </w:r>
      <w:r w:rsidRPr="00585D65">
        <w:rPr>
          <w:rFonts w:ascii="Times New Roman" w:eastAsia="Times New Roman" w:hAnsi="Times New Roman" w:cs="Times New Roman"/>
          <w:i/>
          <w:sz w:val="24"/>
          <w:szCs w:val="24"/>
        </w:rPr>
        <w:t>International Journal of Cyber and IT Service Management</w:t>
      </w:r>
      <w:r w:rsidRPr="00585D65">
        <w:rPr>
          <w:rFonts w:ascii="Times New Roman" w:eastAsia="Times New Roman" w:hAnsi="Times New Roman" w:cs="Times New Roman"/>
          <w:sz w:val="24"/>
          <w:szCs w:val="24"/>
        </w:rPr>
        <w:t xml:space="preserve">, </w:t>
      </w:r>
      <w:r w:rsidRPr="00585D65">
        <w:rPr>
          <w:rFonts w:ascii="Times New Roman" w:eastAsia="Times New Roman" w:hAnsi="Times New Roman" w:cs="Times New Roman"/>
          <w:i/>
          <w:sz w:val="24"/>
          <w:szCs w:val="24"/>
        </w:rPr>
        <w:t>2</w:t>
      </w:r>
      <w:r w:rsidRPr="00585D65">
        <w:rPr>
          <w:rFonts w:ascii="Times New Roman" w:eastAsia="Times New Roman" w:hAnsi="Times New Roman" w:cs="Times New Roman"/>
          <w:sz w:val="24"/>
          <w:szCs w:val="24"/>
        </w:rPr>
        <w:t>(2), pp.171-179.</w:t>
      </w:r>
      <w:hyperlink r:id="rId30">
        <w:r w:rsidRPr="00585D65">
          <w:rPr>
            <w:rFonts w:ascii="Times New Roman" w:eastAsia="Times New Roman" w:hAnsi="Times New Roman" w:cs="Times New Roman"/>
            <w:sz w:val="24"/>
            <w:szCs w:val="24"/>
          </w:rPr>
          <w:t xml:space="preserve"> </w:t>
        </w:r>
      </w:hyperlink>
      <w:hyperlink r:id="rId31">
        <w:r w:rsidRPr="00585D65">
          <w:rPr>
            <w:rFonts w:ascii="Times New Roman" w:eastAsia="Times New Roman" w:hAnsi="Times New Roman" w:cs="Times New Roman"/>
            <w:color w:val="1155CC"/>
            <w:sz w:val="24"/>
            <w:szCs w:val="24"/>
            <w:highlight w:val="white"/>
            <w:u w:val="single"/>
          </w:rPr>
          <w:t>https://iiast.iaic-publisher.org/ijcitsm/index.php/IJCITSM/article/view/118</w:t>
        </w:r>
      </w:hyperlink>
    </w:p>
    <w:p w14:paraId="62E57D9F" w14:textId="77777777" w:rsidR="006D4664" w:rsidRPr="00585D65" w:rsidRDefault="006D4664" w:rsidP="006D4664">
      <w:pPr>
        <w:spacing w:before="240" w:after="240" w:line="360" w:lineRule="auto"/>
        <w:jc w:val="both"/>
        <w:rPr>
          <w:rFonts w:ascii="Times New Roman" w:eastAsia="Times New Roman" w:hAnsi="Times New Roman" w:cs="Times New Roman"/>
          <w:color w:val="1155CC"/>
          <w:sz w:val="24"/>
          <w:szCs w:val="24"/>
          <w:highlight w:val="white"/>
          <w:u w:val="single"/>
        </w:rPr>
      </w:pPr>
      <w:proofErr w:type="spellStart"/>
      <w:r w:rsidRPr="00585D65">
        <w:rPr>
          <w:rFonts w:ascii="Times New Roman" w:eastAsia="Times New Roman" w:hAnsi="Times New Roman" w:cs="Times New Roman"/>
          <w:sz w:val="24"/>
          <w:szCs w:val="24"/>
          <w:highlight w:val="white"/>
        </w:rPr>
        <w:t>Irwanto</w:t>
      </w:r>
      <w:proofErr w:type="spellEnd"/>
      <w:r w:rsidRPr="00585D65">
        <w:rPr>
          <w:rFonts w:ascii="Times New Roman" w:eastAsia="Times New Roman" w:hAnsi="Times New Roman" w:cs="Times New Roman"/>
          <w:sz w:val="24"/>
          <w:szCs w:val="24"/>
          <w:highlight w:val="white"/>
        </w:rPr>
        <w:t xml:space="preserve">, J., </w:t>
      </w:r>
      <w:proofErr w:type="spellStart"/>
      <w:r w:rsidRPr="00585D65">
        <w:rPr>
          <w:rFonts w:ascii="Times New Roman" w:eastAsia="Times New Roman" w:hAnsi="Times New Roman" w:cs="Times New Roman"/>
          <w:sz w:val="24"/>
          <w:szCs w:val="24"/>
          <w:highlight w:val="white"/>
        </w:rPr>
        <w:t>Murniati</w:t>
      </w:r>
      <w:proofErr w:type="spellEnd"/>
      <w:r w:rsidRPr="00585D65">
        <w:rPr>
          <w:rFonts w:ascii="Times New Roman" w:eastAsia="Times New Roman" w:hAnsi="Times New Roman" w:cs="Times New Roman"/>
          <w:sz w:val="24"/>
          <w:szCs w:val="24"/>
          <w:highlight w:val="white"/>
        </w:rPr>
        <w:t xml:space="preserve">, W. and </w:t>
      </w:r>
      <w:proofErr w:type="spellStart"/>
      <w:r w:rsidRPr="00585D65">
        <w:rPr>
          <w:rFonts w:ascii="Times New Roman" w:eastAsia="Times New Roman" w:hAnsi="Times New Roman" w:cs="Times New Roman"/>
          <w:sz w:val="24"/>
          <w:szCs w:val="24"/>
          <w:highlight w:val="white"/>
        </w:rPr>
        <w:t>Fauziyah</w:t>
      </w:r>
      <w:proofErr w:type="spellEnd"/>
      <w:r w:rsidRPr="00585D65">
        <w:rPr>
          <w:rFonts w:ascii="Times New Roman" w:eastAsia="Times New Roman" w:hAnsi="Times New Roman" w:cs="Times New Roman"/>
          <w:sz w:val="24"/>
          <w:szCs w:val="24"/>
          <w:highlight w:val="white"/>
        </w:rPr>
        <w:t xml:space="preserve">, A., 2021. Optimization of Digital Marketing Strategy with Implementation of SOSTAC Method. </w:t>
      </w:r>
      <w:r w:rsidRPr="00585D65">
        <w:rPr>
          <w:rFonts w:ascii="Times New Roman" w:eastAsia="Times New Roman" w:hAnsi="Times New Roman" w:cs="Times New Roman"/>
          <w:i/>
          <w:sz w:val="24"/>
          <w:szCs w:val="24"/>
        </w:rPr>
        <w:t>International Journal of Entrepreneurship and Business Development</w:t>
      </w:r>
      <w:r w:rsidRPr="00585D65">
        <w:rPr>
          <w:rFonts w:ascii="Times New Roman" w:eastAsia="Times New Roman" w:hAnsi="Times New Roman" w:cs="Times New Roman"/>
          <w:sz w:val="24"/>
          <w:szCs w:val="24"/>
        </w:rPr>
        <w:t xml:space="preserve">, </w:t>
      </w:r>
      <w:r w:rsidRPr="00585D65">
        <w:rPr>
          <w:rFonts w:ascii="Times New Roman" w:eastAsia="Times New Roman" w:hAnsi="Times New Roman" w:cs="Times New Roman"/>
          <w:i/>
          <w:sz w:val="24"/>
          <w:szCs w:val="24"/>
        </w:rPr>
        <w:t>4</w:t>
      </w:r>
      <w:r w:rsidRPr="00585D65">
        <w:rPr>
          <w:rFonts w:ascii="Times New Roman" w:eastAsia="Times New Roman" w:hAnsi="Times New Roman" w:cs="Times New Roman"/>
          <w:sz w:val="24"/>
          <w:szCs w:val="24"/>
        </w:rPr>
        <w:t>(6), pp.886-892.</w:t>
      </w:r>
      <w:hyperlink r:id="rId32">
        <w:r w:rsidRPr="00585D65">
          <w:rPr>
            <w:rFonts w:ascii="Times New Roman" w:eastAsia="Times New Roman" w:hAnsi="Times New Roman" w:cs="Times New Roman"/>
            <w:sz w:val="24"/>
            <w:szCs w:val="24"/>
          </w:rPr>
          <w:t xml:space="preserve"> </w:t>
        </w:r>
      </w:hyperlink>
      <w:hyperlink r:id="rId33">
        <w:r w:rsidRPr="00585D65">
          <w:rPr>
            <w:rFonts w:ascii="Times New Roman" w:eastAsia="Times New Roman" w:hAnsi="Times New Roman" w:cs="Times New Roman"/>
            <w:color w:val="1155CC"/>
            <w:sz w:val="24"/>
            <w:szCs w:val="24"/>
            <w:highlight w:val="white"/>
            <w:u w:val="single"/>
          </w:rPr>
          <w:t>https://scholar.archive.org/work/qkzi2isyh5d3tgp7jvdcwxnpiy/access/wayback/https://jurnal.narotama.ac.id/index.php/ijebd/article/download/1532/1060</w:t>
        </w:r>
      </w:hyperlink>
    </w:p>
    <w:p w14:paraId="191125F7" w14:textId="77777777" w:rsidR="006D4664" w:rsidRPr="00585D65" w:rsidRDefault="006D4664" w:rsidP="006D4664">
      <w:pPr>
        <w:spacing w:before="240" w:after="240"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highlight w:val="white"/>
        </w:rPr>
        <w:t xml:space="preserve">Kotler, P. and Armstrong, G., 2023. </w:t>
      </w:r>
      <w:proofErr w:type="spellStart"/>
      <w:r w:rsidRPr="00585D65">
        <w:rPr>
          <w:rFonts w:ascii="Times New Roman" w:eastAsia="Times New Roman" w:hAnsi="Times New Roman" w:cs="Times New Roman"/>
          <w:i/>
          <w:sz w:val="24"/>
          <w:szCs w:val="24"/>
        </w:rPr>
        <w:t>Princípios</w:t>
      </w:r>
      <w:proofErr w:type="spellEnd"/>
      <w:r w:rsidRPr="00585D65">
        <w:rPr>
          <w:rFonts w:ascii="Times New Roman" w:eastAsia="Times New Roman" w:hAnsi="Times New Roman" w:cs="Times New Roman"/>
          <w:i/>
          <w:sz w:val="24"/>
          <w:szCs w:val="24"/>
        </w:rPr>
        <w:t xml:space="preserve"> de marketing</w:t>
      </w:r>
      <w:r w:rsidRPr="00585D65">
        <w:rPr>
          <w:rFonts w:ascii="Times New Roman" w:eastAsia="Times New Roman" w:hAnsi="Times New Roman" w:cs="Times New Roman"/>
          <w:sz w:val="24"/>
          <w:szCs w:val="24"/>
        </w:rPr>
        <w:t xml:space="preserve">. Bookman </w:t>
      </w:r>
      <w:proofErr w:type="spellStart"/>
      <w:r w:rsidRPr="00585D65">
        <w:rPr>
          <w:rFonts w:ascii="Times New Roman" w:eastAsia="Times New Roman" w:hAnsi="Times New Roman" w:cs="Times New Roman"/>
          <w:sz w:val="24"/>
          <w:szCs w:val="24"/>
        </w:rPr>
        <w:t>Editora</w:t>
      </w:r>
      <w:proofErr w:type="spellEnd"/>
      <w:r w:rsidRPr="00585D65">
        <w:rPr>
          <w:rFonts w:ascii="Times New Roman" w:eastAsia="Times New Roman" w:hAnsi="Times New Roman" w:cs="Times New Roman"/>
          <w:sz w:val="24"/>
          <w:szCs w:val="24"/>
        </w:rPr>
        <w:t>.</w:t>
      </w:r>
    </w:p>
    <w:p w14:paraId="41EA291B" w14:textId="77777777" w:rsidR="006D4664" w:rsidRPr="00585D65" w:rsidRDefault="006D4664" w:rsidP="006D4664">
      <w:pPr>
        <w:spacing w:before="240" w:after="240" w:line="360" w:lineRule="auto"/>
        <w:jc w:val="both"/>
        <w:rPr>
          <w:rFonts w:ascii="Times New Roman" w:eastAsia="Times New Roman" w:hAnsi="Times New Roman" w:cs="Times New Roman"/>
          <w:color w:val="1155CC"/>
          <w:sz w:val="24"/>
          <w:szCs w:val="24"/>
          <w:highlight w:val="white"/>
          <w:u w:val="single"/>
        </w:rPr>
      </w:pPr>
      <w:r w:rsidRPr="00585D65">
        <w:rPr>
          <w:rFonts w:ascii="Times New Roman" w:eastAsia="Times New Roman" w:hAnsi="Times New Roman" w:cs="Times New Roman"/>
          <w:sz w:val="24"/>
          <w:szCs w:val="24"/>
          <w:highlight w:val="white"/>
        </w:rPr>
        <w:t xml:space="preserve">Munsch, A., 2021. Millennial and generation Z digital marketing communication and advertising effectiveness: A qualitative exploration. </w:t>
      </w:r>
      <w:r w:rsidRPr="00585D65">
        <w:rPr>
          <w:rFonts w:ascii="Times New Roman" w:eastAsia="Times New Roman" w:hAnsi="Times New Roman" w:cs="Times New Roman"/>
          <w:i/>
          <w:sz w:val="24"/>
          <w:szCs w:val="24"/>
        </w:rPr>
        <w:t>Journal of Global Scholars of Marketing Science</w:t>
      </w:r>
      <w:r w:rsidRPr="00585D65">
        <w:rPr>
          <w:rFonts w:ascii="Times New Roman" w:eastAsia="Times New Roman" w:hAnsi="Times New Roman" w:cs="Times New Roman"/>
          <w:sz w:val="24"/>
          <w:szCs w:val="24"/>
        </w:rPr>
        <w:t xml:space="preserve">, </w:t>
      </w:r>
      <w:r w:rsidRPr="00585D65">
        <w:rPr>
          <w:rFonts w:ascii="Times New Roman" w:eastAsia="Times New Roman" w:hAnsi="Times New Roman" w:cs="Times New Roman"/>
          <w:i/>
          <w:sz w:val="24"/>
          <w:szCs w:val="24"/>
        </w:rPr>
        <w:t>31</w:t>
      </w:r>
      <w:r w:rsidRPr="00585D65">
        <w:rPr>
          <w:rFonts w:ascii="Times New Roman" w:eastAsia="Times New Roman" w:hAnsi="Times New Roman" w:cs="Times New Roman"/>
          <w:sz w:val="24"/>
          <w:szCs w:val="24"/>
        </w:rPr>
        <w:t>(1), pp.10-29.</w:t>
      </w:r>
      <w:hyperlink r:id="rId34">
        <w:r w:rsidRPr="00585D65">
          <w:rPr>
            <w:rFonts w:ascii="Times New Roman" w:eastAsia="Times New Roman" w:hAnsi="Times New Roman" w:cs="Times New Roman"/>
            <w:sz w:val="24"/>
            <w:szCs w:val="24"/>
          </w:rPr>
          <w:t xml:space="preserve"> </w:t>
        </w:r>
      </w:hyperlink>
      <w:hyperlink r:id="rId35">
        <w:r w:rsidRPr="00585D65">
          <w:rPr>
            <w:rFonts w:ascii="Times New Roman" w:eastAsia="Times New Roman" w:hAnsi="Times New Roman" w:cs="Times New Roman"/>
            <w:color w:val="1155CC"/>
            <w:sz w:val="24"/>
            <w:szCs w:val="24"/>
            <w:highlight w:val="white"/>
            <w:u w:val="single"/>
          </w:rPr>
          <w:t>https://www.tandfonline.com/doi/abs/10.1080/21639159.2020.1808812</w:t>
        </w:r>
      </w:hyperlink>
    </w:p>
    <w:p w14:paraId="4F37C960" w14:textId="77777777" w:rsidR="006D4664" w:rsidRPr="00585D65" w:rsidRDefault="006D4664" w:rsidP="006D4664">
      <w:pPr>
        <w:spacing w:before="240" w:after="240"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highlight w:val="white"/>
        </w:rPr>
        <w:t xml:space="preserve">Paley, N., 2021. </w:t>
      </w:r>
      <w:r w:rsidRPr="00585D65">
        <w:rPr>
          <w:rFonts w:ascii="Times New Roman" w:eastAsia="Times New Roman" w:hAnsi="Times New Roman" w:cs="Times New Roman"/>
          <w:i/>
          <w:sz w:val="24"/>
          <w:szCs w:val="24"/>
        </w:rPr>
        <w:t>The manager's guide to competitive marketing strategies</w:t>
      </w:r>
      <w:r w:rsidRPr="00585D65">
        <w:rPr>
          <w:rFonts w:ascii="Times New Roman" w:eastAsia="Times New Roman" w:hAnsi="Times New Roman" w:cs="Times New Roman"/>
          <w:sz w:val="24"/>
          <w:szCs w:val="24"/>
        </w:rPr>
        <w:t>. Routledge.</w:t>
      </w:r>
    </w:p>
    <w:p w14:paraId="2A35362D" w14:textId="77777777" w:rsidR="006D4664" w:rsidRPr="006D4664" w:rsidRDefault="006D4664" w:rsidP="006D4664">
      <w:pPr>
        <w:spacing w:before="240" w:after="240"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highlight w:val="white"/>
        </w:rPr>
        <w:t xml:space="preserve">Purnomo, Y.J., 2023. Digital marketing strategy to increase sales conversion on e-commerce platforms. </w:t>
      </w:r>
      <w:r w:rsidRPr="00585D65">
        <w:rPr>
          <w:rFonts w:ascii="Times New Roman" w:eastAsia="Times New Roman" w:hAnsi="Times New Roman" w:cs="Times New Roman"/>
          <w:i/>
          <w:sz w:val="24"/>
          <w:szCs w:val="24"/>
        </w:rPr>
        <w:t>Journal of Contemporary Administration and Management (ADMAN)</w:t>
      </w:r>
      <w:r w:rsidRPr="00585D65">
        <w:rPr>
          <w:rFonts w:ascii="Times New Roman" w:eastAsia="Times New Roman" w:hAnsi="Times New Roman" w:cs="Times New Roman"/>
          <w:sz w:val="24"/>
          <w:szCs w:val="24"/>
        </w:rPr>
        <w:t xml:space="preserve">, </w:t>
      </w:r>
      <w:r w:rsidRPr="00585D65">
        <w:rPr>
          <w:rFonts w:ascii="Times New Roman" w:eastAsia="Times New Roman" w:hAnsi="Times New Roman" w:cs="Times New Roman"/>
          <w:i/>
          <w:sz w:val="24"/>
          <w:szCs w:val="24"/>
        </w:rPr>
        <w:t>1</w:t>
      </w:r>
      <w:r w:rsidRPr="00585D65">
        <w:rPr>
          <w:rFonts w:ascii="Times New Roman" w:eastAsia="Times New Roman" w:hAnsi="Times New Roman" w:cs="Times New Roman"/>
          <w:sz w:val="24"/>
          <w:szCs w:val="24"/>
        </w:rPr>
        <w:t>(2), pp.54-62.</w:t>
      </w:r>
      <w:hyperlink r:id="rId36">
        <w:r w:rsidRPr="00585D65">
          <w:rPr>
            <w:rFonts w:ascii="Times New Roman" w:eastAsia="Times New Roman" w:hAnsi="Times New Roman" w:cs="Times New Roman"/>
            <w:sz w:val="24"/>
            <w:szCs w:val="24"/>
          </w:rPr>
          <w:t xml:space="preserve"> </w:t>
        </w:r>
      </w:hyperlink>
      <w:hyperlink r:id="rId37">
        <w:r w:rsidRPr="00585D65">
          <w:rPr>
            <w:rFonts w:ascii="Times New Roman" w:eastAsia="Times New Roman" w:hAnsi="Times New Roman" w:cs="Times New Roman"/>
            <w:color w:val="1155CC"/>
            <w:sz w:val="24"/>
            <w:szCs w:val="24"/>
            <w:highlight w:val="white"/>
            <w:u w:val="single"/>
          </w:rPr>
          <w:t>https://journal.literasisainsnusantara.com/index.php/adman/article/view/23</w:t>
        </w:r>
      </w:hyperlink>
    </w:p>
    <w:p w14:paraId="566C2F11"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Task 3</w:t>
      </w:r>
    </w:p>
    <w:p w14:paraId="0F568D66"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rPr>
      </w:pPr>
      <w:proofErr w:type="spellStart"/>
      <w:r w:rsidRPr="00630C79">
        <w:rPr>
          <w:rFonts w:ascii="Times New Roman" w:eastAsia="Times New Roman" w:hAnsi="Times New Roman" w:cs="Times New Roman"/>
          <w:sz w:val="24"/>
          <w:szCs w:val="24"/>
          <w:highlight w:val="white"/>
        </w:rPr>
        <w:t>Bencsik</w:t>
      </w:r>
      <w:proofErr w:type="spellEnd"/>
      <w:r w:rsidRPr="00630C79">
        <w:rPr>
          <w:rFonts w:ascii="Times New Roman" w:eastAsia="Times New Roman" w:hAnsi="Times New Roman" w:cs="Times New Roman"/>
          <w:sz w:val="24"/>
          <w:szCs w:val="24"/>
          <w:highlight w:val="white"/>
        </w:rPr>
        <w:t xml:space="preserve">, A. ed., 2017. </w:t>
      </w:r>
      <w:r w:rsidRPr="00630C79">
        <w:rPr>
          <w:rFonts w:ascii="Times New Roman" w:eastAsia="Times New Roman" w:hAnsi="Times New Roman" w:cs="Times New Roman"/>
          <w:i/>
          <w:sz w:val="24"/>
          <w:szCs w:val="24"/>
        </w:rPr>
        <w:t>Knowledge management initiatives and strategies in small and medium enterprises</w:t>
      </w:r>
      <w:r w:rsidRPr="00630C79">
        <w:rPr>
          <w:rFonts w:ascii="Times New Roman" w:eastAsia="Times New Roman" w:hAnsi="Times New Roman" w:cs="Times New Roman"/>
          <w:sz w:val="24"/>
          <w:szCs w:val="24"/>
        </w:rPr>
        <w:t>. IGI Global.</w:t>
      </w:r>
    </w:p>
    <w:p w14:paraId="067B3CF4"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highlight w:val="white"/>
        </w:rPr>
        <w:t xml:space="preserve">Byrd, L.S. ed., 2021. </w:t>
      </w:r>
      <w:r w:rsidRPr="00630C79">
        <w:rPr>
          <w:rFonts w:ascii="Times New Roman" w:eastAsia="Times New Roman" w:hAnsi="Times New Roman" w:cs="Times New Roman"/>
          <w:i/>
          <w:sz w:val="24"/>
          <w:szCs w:val="24"/>
        </w:rPr>
        <w:t>Cultivating Entrepreneurial Changemakers Through Digital Media Education</w:t>
      </w:r>
      <w:r w:rsidRPr="00630C79">
        <w:rPr>
          <w:rFonts w:ascii="Times New Roman" w:eastAsia="Times New Roman" w:hAnsi="Times New Roman" w:cs="Times New Roman"/>
          <w:sz w:val="24"/>
          <w:szCs w:val="24"/>
        </w:rPr>
        <w:t>. IGI Global.</w:t>
      </w:r>
    </w:p>
    <w:p w14:paraId="40DE0746"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rPr>
      </w:pPr>
      <w:proofErr w:type="spellStart"/>
      <w:r w:rsidRPr="00630C79">
        <w:rPr>
          <w:rFonts w:ascii="Times New Roman" w:eastAsia="Times New Roman" w:hAnsi="Times New Roman" w:cs="Times New Roman"/>
          <w:sz w:val="24"/>
          <w:szCs w:val="24"/>
          <w:highlight w:val="white"/>
        </w:rPr>
        <w:t>Dadwal</w:t>
      </w:r>
      <w:proofErr w:type="spellEnd"/>
      <w:r w:rsidRPr="00630C79">
        <w:rPr>
          <w:rFonts w:ascii="Times New Roman" w:eastAsia="Times New Roman" w:hAnsi="Times New Roman" w:cs="Times New Roman"/>
          <w:sz w:val="24"/>
          <w:szCs w:val="24"/>
          <w:highlight w:val="white"/>
        </w:rPr>
        <w:t xml:space="preserve">, S.S. ed., 2020. </w:t>
      </w:r>
      <w:r w:rsidRPr="00630C79">
        <w:rPr>
          <w:rFonts w:ascii="Times New Roman" w:eastAsia="Times New Roman" w:hAnsi="Times New Roman" w:cs="Times New Roman"/>
          <w:i/>
          <w:sz w:val="24"/>
          <w:szCs w:val="24"/>
        </w:rPr>
        <w:t>Handbook of research on innovations in technology and marketing for the connected consumer</w:t>
      </w:r>
      <w:r w:rsidRPr="00630C79">
        <w:rPr>
          <w:rFonts w:ascii="Times New Roman" w:eastAsia="Times New Roman" w:hAnsi="Times New Roman" w:cs="Times New Roman"/>
          <w:sz w:val="24"/>
          <w:szCs w:val="24"/>
        </w:rPr>
        <w:t>. IGI Global.</w:t>
      </w:r>
    </w:p>
    <w:p w14:paraId="20C9EFD5"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highlight w:val="white"/>
        </w:rPr>
        <w:t xml:space="preserve">Paulus, P.B. and </w:t>
      </w:r>
      <w:proofErr w:type="spellStart"/>
      <w:r w:rsidRPr="00630C79">
        <w:rPr>
          <w:rFonts w:ascii="Times New Roman" w:eastAsia="Times New Roman" w:hAnsi="Times New Roman" w:cs="Times New Roman"/>
          <w:sz w:val="24"/>
          <w:szCs w:val="24"/>
          <w:highlight w:val="white"/>
        </w:rPr>
        <w:t>Nijstad</w:t>
      </w:r>
      <w:proofErr w:type="spellEnd"/>
      <w:r w:rsidRPr="00630C79">
        <w:rPr>
          <w:rFonts w:ascii="Times New Roman" w:eastAsia="Times New Roman" w:hAnsi="Times New Roman" w:cs="Times New Roman"/>
          <w:sz w:val="24"/>
          <w:szCs w:val="24"/>
          <w:highlight w:val="white"/>
        </w:rPr>
        <w:t xml:space="preserve">, B.A. eds., 2021. </w:t>
      </w:r>
      <w:r w:rsidRPr="00630C79">
        <w:rPr>
          <w:rFonts w:ascii="Times New Roman" w:eastAsia="Times New Roman" w:hAnsi="Times New Roman" w:cs="Times New Roman"/>
          <w:i/>
          <w:sz w:val="24"/>
          <w:szCs w:val="24"/>
        </w:rPr>
        <w:t>Group creativity: Innovation through collaboration</w:t>
      </w:r>
      <w:r w:rsidRPr="00630C79">
        <w:rPr>
          <w:rFonts w:ascii="Times New Roman" w:eastAsia="Times New Roman" w:hAnsi="Times New Roman" w:cs="Times New Roman"/>
          <w:sz w:val="24"/>
          <w:szCs w:val="24"/>
        </w:rPr>
        <w:t>. Oxford University Press</w:t>
      </w:r>
    </w:p>
    <w:p w14:paraId="7E028B54"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highlight w:val="white"/>
        </w:rPr>
      </w:pPr>
      <w:proofErr w:type="spellStart"/>
      <w:r w:rsidRPr="00630C79">
        <w:rPr>
          <w:rFonts w:ascii="Times New Roman" w:eastAsia="Times New Roman" w:hAnsi="Times New Roman" w:cs="Times New Roman"/>
          <w:sz w:val="24"/>
          <w:szCs w:val="24"/>
          <w:highlight w:val="white"/>
        </w:rPr>
        <w:t>Rebman</w:t>
      </w:r>
      <w:proofErr w:type="spellEnd"/>
      <w:r w:rsidRPr="00630C79">
        <w:rPr>
          <w:rFonts w:ascii="Times New Roman" w:eastAsia="Times New Roman" w:hAnsi="Times New Roman" w:cs="Times New Roman"/>
          <w:sz w:val="24"/>
          <w:szCs w:val="24"/>
          <w:highlight w:val="white"/>
        </w:rPr>
        <w:t xml:space="preserve"> Jr, C.M., Booker, Q.E., Wimmer, H., </w:t>
      </w:r>
      <w:proofErr w:type="spellStart"/>
      <w:r w:rsidRPr="00630C79">
        <w:rPr>
          <w:rFonts w:ascii="Times New Roman" w:eastAsia="Times New Roman" w:hAnsi="Times New Roman" w:cs="Times New Roman"/>
          <w:sz w:val="24"/>
          <w:szCs w:val="24"/>
          <w:highlight w:val="white"/>
        </w:rPr>
        <w:t>Levkoff</w:t>
      </w:r>
      <w:proofErr w:type="spellEnd"/>
      <w:r w:rsidRPr="00630C79">
        <w:rPr>
          <w:rFonts w:ascii="Times New Roman" w:eastAsia="Times New Roman" w:hAnsi="Times New Roman" w:cs="Times New Roman"/>
          <w:sz w:val="24"/>
          <w:szCs w:val="24"/>
          <w:highlight w:val="white"/>
        </w:rPr>
        <w:t xml:space="preserve">, S., </w:t>
      </w:r>
      <w:proofErr w:type="spellStart"/>
      <w:r w:rsidRPr="00630C79">
        <w:rPr>
          <w:rFonts w:ascii="Times New Roman" w:eastAsia="Times New Roman" w:hAnsi="Times New Roman" w:cs="Times New Roman"/>
          <w:sz w:val="24"/>
          <w:szCs w:val="24"/>
          <w:highlight w:val="white"/>
        </w:rPr>
        <w:t>McMurtrey</w:t>
      </w:r>
      <w:proofErr w:type="spellEnd"/>
      <w:r w:rsidRPr="00630C79">
        <w:rPr>
          <w:rFonts w:ascii="Times New Roman" w:eastAsia="Times New Roman" w:hAnsi="Times New Roman" w:cs="Times New Roman"/>
          <w:sz w:val="24"/>
          <w:szCs w:val="24"/>
          <w:highlight w:val="white"/>
        </w:rPr>
        <w:t xml:space="preserve">, M. and Powell, L.M., 2023. An Industry Survey of Analytics Spreadsheet Tools Adoption: Microsoft Excel vs Google Sheets. </w:t>
      </w:r>
      <w:r w:rsidRPr="00630C79">
        <w:rPr>
          <w:rFonts w:ascii="Times New Roman" w:eastAsia="Times New Roman" w:hAnsi="Times New Roman" w:cs="Times New Roman"/>
          <w:i/>
          <w:sz w:val="24"/>
          <w:szCs w:val="24"/>
        </w:rPr>
        <w:t>Information Systems Education Journal</w:t>
      </w:r>
      <w:r w:rsidRPr="00630C79">
        <w:rPr>
          <w:rFonts w:ascii="Times New Roman" w:eastAsia="Times New Roman" w:hAnsi="Times New Roman" w:cs="Times New Roman"/>
          <w:sz w:val="24"/>
          <w:szCs w:val="24"/>
        </w:rPr>
        <w:t xml:space="preserve">, </w:t>
      </w:r>
      <w:r w:rsidRPr="00630C79">
        <w:rPr>
          <w:rFonts w:ascii="Times New Roman" w:eastAsia="Times New Roman" w:hAnsi="Times New Roman" w:cs="Times New Roman"/>
          <w:i/>
          <w:sz w:val="24"/>
          <w:szCs w:val="24"/>
        </w:rPr>
        <w:t>21</w:t>
      </w:r>
      <w:r w:rsidRPr="00630C79">
        <w:rPr>
          <w:rFonts w:ascii="Times New Roman" w:eastAsia="Times New Roman" w:hAnsi="Times New Roman" w:cs="Times New Roman"/>
          <w:sz w:val="24"/>
          <w:szCs w:val="24"/>
        </w:rPr>
        <w:t xml:space="preserve">(5), pp.29-42. </w:t>
      </w:r>
      <w:r w:rsidRPr="00630C79">
        <w:rPr>
          <w:rFonts w:ascii="Times New Roman" w:eastAsia="Times New Roman" w:hAnsi="Times New Roman" w:cs="Times New Roman"/>
          <w:sz w:val="24"/>
          <w:szCs w:val="24"/>
          <w:highlight w:val="white"/>
        </w:rPr>
        <w:t>https://eric.ed.gov/?id=EJ1409034</w:t>
      </w:r>
    </w:p>
    <w:p w14:paraId="42A80443"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highlight w:val="white"/>
        </w:rPr>
        <w:t xml:space="preserve">Reedy, K. and Parker, J., 2017. </w:t>
      </w:r>
      <w:r w:rsidRPr="00630C79">
        <w:rPr>
          <w:rFonts w:ascii="Times New Roman" w:eastAsia="Times New Roman" w:hAnsi="Times New Roman" w:cs="Times New Roman"/>
          <w:i/>
          <w:sz w:val="24"/>
          <w:szCs w:val="24"/>
        </w:rPr>
        <w:t>Digital literacy unpacked</w:t>
      </w:r>
      <w:r w:rsidRPr="00630C79">
        <w:rPr>
          <w:rFonts w:ascii="Times New Roman" w:eastAsia="Times New Roman" w:hAnsi="Times New Roman" w:cs="Times New Roman"/>
          <w:sz w:val="24"/>
          <w:szCs w:val="24"/>
        </w:rPr>
        <w:t>. Facet.</w:t>
      </w:r>
    </w:p>
    <w:p w14:paraId="42B843CC"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highlight w:val="white"/>
        </w:rPr>
        <w:t xml:space="preserve">Sandhu, K. ed., 2020. </w:t>
      </w:r>
      <w:r w:rsidRPr="00630C79">
        <w:rPr>
          <w:rFonts w:ascii="Times New Roman" w:eastAsia="Times New Roman" w:hAnsi="Times New Roman" w:cs="Times New Roman"/>
          <w:i/>
          <w:sz w:val="24"/>
          <w:szCs w:val="24"/>
        </w:rPr>
        <w:t>Digital Transformation and Innovative Services for Business and Learning</w:t>
      </w:r>
      <w:r w:rsidRPr="00630C79">
        <w:rPr>
          <w:rFonts w:ascii="Times New Roman" w:eastAsia="Times New Roman" w:hAnsi="Times New Roman" w:cs="Times New Roman"/>
          <w:sz w:val="24"/>
          <w:szCs w:val="24"/>
        </w:rPr>
        <w:t>. IGI Global.</w:t>
      </w:r>
    </w:p>
    <w:p w14:paraId="320DD190" w14:textId="77777777" w:rsidR="007C10C4" w:rsidRPr="00630C79" w:rsidRDefault="001C0359" w:rsidP="00D71585">
      <w:pPr>
        <w:spacing w:line="360" w:lineRule="auto"/>
        <w:jc w:val="both"/>
        <w:rPr>
          <w:rFonts w:ascii="Times New Roman" w:eastAsia="Times New Roman" w:hAnsi="Times New Roman" w:cs="Times New Roman"/>
          <w:b/>
          <w:sz w:val="24"/>
          <w:szCs w:val="24"/>
        </w:rPr>
      </w:pPr>
      <w:r w:rsidRPr="00630C79">
        <w:rPr>
          <w:rFonts w:ascii="Times New Roman" w:eastAsia="Times New Roman" w:hAnsi="Times New Roman" w:cs="Times New Roman"/>
          <w:b/>
          <w:sz w:val="24"/>
          <w:szCs w:val="24"/>
        </w:rPr>
        <w:t>Task 4</w:t>
      </w:r>
    </w:p>
    <w:p w14:paraId="572D3CBB"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highlight w:val="white"/>
        </w:rPr>
      </w:pPr>
      <w:r w:rsidRPr="00630C79">
        <w:rPr>
          <w:rFonts w:ascii="Times New Roman" w:eastAsia="Times New Roman" w:hAnsi="Times New Roman" w:cs="Times New Roman"/>
          <w:sz w:val="24"/>
          <w:szCs w:val="24"/>
          <w:highlight w:val="white"/>
        </w:rPr>
        <w:t xml:space="preserve">Burgess, J., </w:t>
      </w:r>
      <w:proofErr w:type="spellStart"/>
      <w:r w:rsidRPr="00630C79">
        <w:rPr>
          <w:rFonts w:ascii="Times New Roman" w:eastAsia="Times New Roman" w:hAnsi="Times New Roman" w:cs="Times New Roman"/>
          <w:sz w:val="24"/>
          <w:szCs w:val="24"/>
          <w:highlight w:val="white"/>
        </w:rPr>
        <w:t>Poell</w:t>
      </w:r>
      <w:proofErr w:type="spellEnd"/>
      <w:r w:rsidRPr="00630C79">
        <w:rPr>
          <w:rFonts w:ascii="Times New Roman" w:eastAsia="Times New Roman" w:hAnsi="Times New Roman" w:cs="Times New Roman"/>
          <w:sz w:val="24"/>
          <w:szCs w:val="24"/>
          <w:highlight w:val="white"/>
        </w:rPr>
        <w:t>, T. and Marwick, A.E., 2018. The SAGE handbook of social media.</w:t>
      </w:r>
    </w:p>
    <w:p w14:paraId="7D7FAD58" w14:textId="77777777" w:rsidR="007C10C4" w:rsidRPr="00630C79" w:rsidRDefault="001C0359" w:rsidP="00D71585">
      <w:pPr>
        <w:spacing w:before="240" w:after="240" w:line="360" w:lineRule="auto"/>
        <w:jc w:val="both"/>
        <w:rPr>
          <w:rFonts w:ascii="Times New Roman" w:eastAsia="Times New Roman" w:hAnsi="Times New Roman" w:cs="Times New Roman"/>
          <w:sz w:val="24"/>
          <w:szCs w:val="24"/>
          <w:highlight w:val="white"/>
        </w:rPr>
      </w:pPr>
      <w:r w:rsidRPr="00630C79">
        <w:rPr>
          <w:rFonts w:ascii="Times New Roman" w:eastAsia="Times New Roman" w:hAnsi="Times New Roman" w:cs="Times New Roman"/>
          <w:sz w:val="24"/>
          <w:szCs w:val="24"/>
          <w:highlight w:val="white"/>
        </w:rPr>
        <w:t xml:space="preserve">Jadhav, G.G., Gaikwad, S.V. and Bapat, D., 2023. A systematic literature review: digital marketing and its impact on SMEs. </w:t>
      </w:r>
      <w:r w:rsidRPr="00630C79">
        <w:rPr>
          <w:rFonts w:ascii="Times New Roman" w:eastAsia="Times New Roman" w:hAnsi="Times New Roman" w:cs="Times New Roman"/>
          <w:i/>
          <w:sz w:val="24"/>
          <w:szCs w:val="24"/>
        </w:rPr>
        <w:t>Journal of Indian Business Research</w:t>
      </w:r>
      <w:r w:rsidRPr="00630C79">
        <w:rPr>
          <w:rFonts w:ascii="Times New Roman" w:eastAsia="Times New Roman" w:hAnsi="Times New Roman" w:cs="Times New Roman"/>
          <w:sz w:val="24"/>
          <w:szCs w:val="24"/>
        </w:rPr>
        <w:t xml:space="preserve">, </w:t>
      </w:r>
      <w:r w:rsidRPr="00630C79">
        <w:rPr>
          <w:rFonts w:ascii="Times New Roman" w:eastAsia="Times New Roman" w:hAnsi="Times New Roman" w:cs="Times New Roman"/>
          <w:i/>
          <w:sz w:val="24"/>
          <w:szCs w:val="24"/>
        </w:rPr>
        <w:t>15</w:t>
      </w:r>
      <w:r w:rsidRPr="00630C79">
        <w:rPr>
          <w:rFonts w:ascii="Times New Roman" w:eastAsia="Times New Roman" w:hAnsi="Times New Roman" w:cs="Times New Roman"/>
          <w:sz w:val="24"/>
          <w:szCs w:val="24"/>
        </w:rPr>
        <w:t xml:space="preserve">(1), pp.76-91. </w:t>
      </w:r>
      <w:r w:rsidRPr="00630C79">
        <w:rPr>
          <w:rFonts w:ascii="Times New Roman" w:eastAsia="Times New Roman" w:hAnsi="Times New Roman" w:cs="Times New Roman"/>
          <w:sz w:val="24"/>
          <w:szCs w:val="24"/>
          <w:highlight w:val="white"/>
        </w:rPr>
        <w:t>https://www.emerald.com/insight/content/doi/10.1108/jibr-05-2022-0129/full/html</w:t>
      </w:r>
    </w:p>
    <w:p w14:paraId="2629F9E3" w14:textId="77777777" w:rsidR="007C10C4" w:rsidRPr="00630C79" w:rsidRDefault="001C0359" w:rsidP="00D71585">
      <w:pPr>
        <w:spacing w:after="240"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rPr>
        <w:t xml:space="preserve">Pret A Manger, 2023. </w:t>
      </w:r>
      <w:r w:rsidRPr="00630C79">
        <w:rPr>
          <w:rFonts w:ascii="Times New Roman" w:eastAsia="Times New Roman" w:hAnsi="Times New Roman" w:cs="Times New Roman"/>
          <w:i/>
          <w:sz w:val="24"/>
          <w:szCs w:val="24"/>
        </w:rPr>
        <w:t>About Pret</w:t>
      </w:r>
      <w:r w:rsidRPr="00630C79">
        <w:rPr>
          <w:rFonts w:ascii="Times New Roman" w:eastAsia="Times New Roman" w:hAnsi="Times New Roman" w:cs="Times New Roman"/>
          <w:sz w:val="24"/>
          <w:szCs w:val="24"/>
        </w:rPr>
        <w:t>. [online] Pret.co.uk. Available at: https://www.pret.co.uk/en-gb/about-pret [Accessed 3 Mar. 2025].</w:t>
      </w:r>
    </w:p>
    <w:p w14:paraId="3364491D" w14:textId="77777777" w:rsidR="005F0B3B" w:rsidRDefault="001C0359" w:rsidP="00D71585">
      <w:pPr>
        <w:spacing w:before="240" w:after="240" w:line="360" w:lineRule="auto"/>
        <w:jc w:val="both"/>
        <w:rPr>
          <w:rFonts w:ascii="Times New Roman" w:eastAsia="Times New Roman" w:hAnsi="Times New Roman" w:cs="Times New Roman"/>
          <w:sz w:val="24"/>
          <w:szCs w:val="24"/>
        </w:rPr>
      </w:pPr>
      <w:r w:rsidRPr="00630C79">
        <w:rPr>
          <w:rFonts w:ascii="Times New Roman" w:eastAsia="Times New Roman" w:hAnsi="Times New Roman" w:cs="Times New Roman"/>
          <w:sz w:val="24"/>
          <w:szCs w:val="24"/>
          <w:highlight w:val="white"/>
        </w:rPr>
        <w:t xml:space="preserve">Soltanifar, M., Hughes, M. and </w:t>
      </w:r>
      <w:proofErr w:type="spellStart"/>
      <w:r w:rsidRPr="00630C79">
        <w:rPr>
          <w:rFonts w:ascii="Times New Roman" w:eastAsia="Times New Roman" w:hAnsi="Times New Roman" w:cs="Times New Roman"/>
          <w:sz w:val="24"/>
          <w:szCs w:val="24"/>
          <w:highlight w:val="white"/>
        </w:rPr>
        <w:t>Göcke</w:t>
      </w:r>
      <w:proofErr w:type="spellEnd"/>
      <w:r w:rsidRPr="00630C79">
        <w:rPr>
          <w:rFonts w:ascii="Times New Roman" w:eastAsia="Times New Roman" w:hAnsi="Times New Roman" w:cs="Times New Roman"/>
          <w:sz w:val="24"/>
          <w:szCs w:val="24"/>
          <w:highlight w:val="white"/>
        </w:rPr>
        <w:t xml:space="preserve">, L., 2021. </w:t>
      </w:r>
      <w:r w:rsidRPr="00630C79">
        <w:rPr>
          <w:rFonts w:ascii="Times New Roman" w:eastAsia="Times New Roman" w:hAnsi="Times New Roman" w:cs="Times New Roman"/>
          <w:i/>
          <w:sz w:val="24"/>
          <w:szCs w:val="24"/>
        </w:rPr>
        <w:t>Digital entrepreneurship: Impact on business and society</w:t>
      </w:r>
      <w:r w:rsidRPr="00630C79">
        <w:rPr>
          <w:rFonts w:ascii="Times New Roman" w:eastAsia="Times New Roman" w:hAnsi="Times New Roman" w:cs="Times New Roman"/>
          <w:sz w:val="24"/>
          <w:szCs w:val="24"/>
        </w:rPr>
        <w:t>. Springer Nature.</w:t>
      </w:r>
    </w:p>
    <w:p w14:paraId="2955BA99" w14:textId="77777777" w:rsidR="005F0B3B" w:rsidRDefault="005F0B3B" w:rsidP="005F0B3B">
      <w:r>
        <w:br w:type="page"/>
      </w:r>
    </w:p>
    <w:p w14:paraId="58E449FC" w14:textId="77777777" w:rsidR="005F0B3B" w:rsidRPr="00585D65" w:rsidRDefault="005F0B3B" w:rsidP="005F0B3B">
      <w:pPr>
        <w:pStyle w:val="Titlu1"/>
      </w:pPr>
      <w:bookmarkStart w:id="31" w:name="_Toc192084690"/>
      <w:bookmarkStart w:id="32" w:name="_Toc192084864"/>
      <w:r w:rsidRPr="00585D65">
        <w:t>Appendices</w:t>
      </w:r>
      <w:bookmarkEnd w:id="31"/>
      <w:bookmarkEnd w:id="32"/>
      <w:r w:rsidRPr="00585D65">
        <w:t xml:space="preserve"> </w:t>
      </w:r>
    </w:p>
    <w:p w14:paraId="48F7308C"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 xml:space="preserve">Appendix 1: Questionnaire </w:t>
      </w:r>
    </w:p>
    <w:p w14:paraId="4E0E4932"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Q1: What is your age?</w:t>
      </w:r>
    </w:p>
    <w:p w14:paraId="151AD0F1"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1. 18-24</w:t>
      </w:r>
    </w:p>
    <w:p w14:paraId="40CE75DB"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2. 25-30</w:t>
      </w:r>
    </w:p>
    <w:p w14:paraId="4B8C3743"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3. 31-35</w:t>
      </w:r>
    </w:p>
    <w:p w14:paraId="5D30E3F9"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4. above 35 years</w:t>
      </w:r>
    </w:p>
    <w:p w14:paraId="37A6B11B"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Q2: What is your gender?</w:t>
      </w:r>
    </w:p>
    <w:p w14:paraId="10E536FF"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1. Male</w:t>
      </w:r>
    </w:p>
    <w:p w14:paraId="447B947A"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2. Female </w:t>
      </w:r>
    </w:p>
    <w:p w14:paraId="53FBDCDE"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3. Do not wish to answer </w:t>
      </w:r>
    </w:p>
    <w:p w14:paraId="0055149B"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Q3: How frequently do you consume coffee?</w:t>
      </w:r>
    </w:p>
    <w:p w14:paraId="5B043D9F"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1. Twice daily </w:t>
      </w:r>
    </w:p>
    <w:p w14:paraId="4CBCE942"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2. Once daily </w:t>
      </w:r>
    </w:p>
    <w:p w14:paraId="064D71CE"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3. Weekly </w:t>
      </w:r>
    </w:p>
    <w:p w14:paraId="6413A3BB"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4. Rarely </w:t>
      </w:r>
    </w:p>
    <w:p w14:paraId="607D2A1A"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Q4: Do you prefer organic coffee to traditional coffee?</w:t>
      </w:r>
    </w:p>
    <w:p w14:paraId="3CC51A3C"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1. Yes </w:t>
      </w:r>
    </w:p>
    <w:p w14:paraId="708C5420"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2. No </w:t>
      </w:r>
    </w:p>
    <w:p w14:paraId="528431C8"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3. Rarely </w:t>
      </w:r>
    </w:p>
    <w:p w14:paraId="34769DB3"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Q5: What are you most likely to consider when choosing a cafe?</w:t>
      </w:r>
    </w:p>
    <w:p w14:paraId="458C9FEA"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1. Price </w:t>
      </w:r>
    </w:p>
    <w:p w14:paraId="3EDF9D37"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2. Consumer service quality </w:t>
      </w:r>
    </w:p>
    <w:p w14:paraId="239F0C37"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3. Product quality </w:t>
      </w:r>
    </w:p>
    <w:p w14:paraId="27A46D87"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 xml:space="preserve">4. Cafe ambience </w:t>
      </w:r>
    </w:p>
    <w:p w14:paraId="6A0A9BD2"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Q6: Do you think that the unique organic coffee offerings enhance Pret a Manger’s competitive advantage?</w:t>
      </w:r>
    </w:p>
    <w:p w14:paraId="3408C7F1"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1. Strongly agree</w:t>
      </w:r>
    </w:p>
    <w:p w14:paraId="4FEB3DAB"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2. Agree</w:t>
      </w:r>
    </w:p>
    <w:p w14:paraId="0EA9B027"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3. Neutral</w:t>
      </w:r>
    </w:p>
    <w:p w14:paraId="1ED77248"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4. Disagree</w:t>
      </w:r>
    </w:p>
    <w:p w14:paraId="4A47EAC7"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5. Strongly Disagree</w:t>
      </w:r>
    </w:p>
    <w:p w14:paraId="4406BE17"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Q7: Do you believe the email and website marketing st</w:t>
      </w:r>
      <w:r>
        <w:rPr>
          <w:rFonts w:ascii="Times New Roman" w:eastAsia="Times New Roman" w:hAnsi="Times New Roman" w:cs="Times New Roman"/>
          <w:b/>
          <w:sz w:val="24"/>
          <w:szCs w:val="24"/>
        </w:rPr>
        <w:t>rategy of Pret a Manger enhance</w:t>
      </w:r>
      <w:r w:rsidRPr="00585D65">
        <w:rPr>
          <w:rFonts w:ascii="Times New Roman" w:eastAsia="Times New Roman" w:hAnsi="Times New Roman" w:cs="Times New Roman"/>
          <w:b/>
          <w:sz w:val="24"/>
          <w:szCs w:val="24"/>
        </w:rPr>
        <w:t xml:space="preserve"> its brand outreach?</w:t>
      </w:r>
    </w:p>
    <w:p w14:paraId="51B7647A"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1. Strongly agree</w:t>
      </w:r>
    </w:p>
    <w:p w14:paraId="03967A49"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2. Agree</w:t>
      </w:r>
    </w:p>
    <w:p w14:paraId="3EDDED74"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3. Neutral</w:t>
      </w:r>
    </w:p>
    <w:p w14:paraId="62EB580D"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4. Disagree</w:t>
      </w:r>
    </w:p>
    <w:p w14:paraId="799DCD8D"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5. Strongly Disagree</w:t>
      </w:r>
    </w:p>
    <w:p w14:paraId="35E38A77"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Q8: Do you think there is a need for improved accuracy in search engine optimization and consumer engagement to improve brand loyalty of Pret a Manger?</w:t>
      </w:r>
    </w:p>
    <w:p w14:paraId="7543D4F6"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1. Strongly agree</w:t>
      </w:r>
    </w:p>
    <w:p w14:paraId="464DEA7C"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2. Agree</w:t>
      </w:r>
    </w:p>
    <w:p w14:paraId="36298079"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3. Neutral</w:t>
      </w:r>
    </w:p>
    <w:p w14:paraId="71326B3C"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4. Disagree</w:t>
      </w:r>
    </w:p>
    <w:p w14:paraId="3648CF5D"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sz w:val="24"/>
          <w:szCs w:val="24"/>
        </w:rPr>
        <w:t>5. Strongly Disagree</w:t>
      </w:r>
    </w:p>
    <w:p w14:paraId="2247F249"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Q9: How likely are you to prefer the presence of tailor-made order choices at Pret a Manger?</w:t>
      </w:r>
    </w:p>
    <w:p w14:paraId="3D26A9A5"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1. Strongly agree</w:t>
      </w:r>
    </w:p>
    <w:p w14:paraId="0F46F197"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2. Agree</w:t>
      </w:r>
    </w:p>
    <w:p w14:paraId="2FAEEEBF"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3. Neutral</w:t>
      </w:r>
    </w:p>
    <w:p w14:paraId="6509D466"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4. Disagree</w:t>
      </w:r>
    </w:p>
    <w:p w14:paraId="4526440A"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sz w:val="24"/>
          <w:szCs w:val="24"/>
        </w:rPr>
        <w:t>5. Strongly Disagree</w:t>
      </w:r>
    </w:p>
    <w:p w14:paraId="680D1E8E"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Q10: Do you believe there is a need for enhanced focus on customer experience to enhance consumer retention rate of Pret a Manger?</w:t>
      </w:r>
    </w:p>
    <w:p w14:paraId="5A5A0F24"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1. Strongly agree</w:t>
      </w:r>
    </w:p>
    <w:p w14:paraId="4C03C4F3"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2. Agree</w:t>
      </w:r>
    </w:p>
    <w:p w14:paraId="47A77532"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3. Neutral</w:t>
      </w:r>
    </w:p>
    <w:p w14:paraId="7E47CD9C" w14:textId="77777777" w:rsidR="005F0B3B" w:rsidRPr="00585D65" w:rsidRDefault="005F0B3B" w:rsidP="005F0B3B">
      <w:pPr>
        <w:spacing w:line="360" w:lineRule="auto"/>
        <w:jc w:val="both"/>
        <w:rPr>
          <w:rFonts w:ascii="Times New Roman" w:eastAsia="Times New Roman" w:hAnsi="Times New Roman" w:cs="Times New Roman"/>
          <w:sz w:val="24"/>
          <w:szCs w:val="24"/>
        </w:rPr>
      </w:pPr>
      <w:r w:rsidRPr="00585D65">
        <w:rPr>
          <w:rFonts w:ascii="Times New Roman" w:eastAsia="Times New Roman" w:hAnsi="Times New Roman" w:cs="Times New Roman"/>
          <w:sz w:val="24"/>
          <w:szCs w:val="24"/>
        </w:rPr>
        <w:t>4. Disagree</w:t>
      </w:r>
    </w:p>
    <w:p w14:paraId="23A7E0B2"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sz w:val="24"/>
          <w:szCs w:val="24"/>
        </w:rPr>
        <w:t>5. Strongly Disagree</w:t>
      </w:r>
    </w:p>
    <w:p w14:paraId="7A63CC6D"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 xml:space="preserve">Appendix 2: Graphs </w:t>
      </w:r>
    </w:p>
    <w:p w14:paraId="61A6618A"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Q1:</w:t>
      </w:r>
    </w:p>
    <w:p w14:paraId="46F8D35C"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6E606213" wp14:editId="029F5D01">
            <wp:extent cx="5731200" cy="2413000"/>
            <wp:effectExtent l="0" t="0" r="0" b="0"/>
            <wp:docPr id="17" name="image10.png" descr="Forms response chart. Question title: Q1: What is your age?. Number of responses: 25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Q1: What is your age?. Number of responses: 25 responses."/>
                    <pic:cNvPicPr preferRelativeResize="0"/>
                  </pic:nvPicPr>
                  <pic:blipFill>
                    <a:blip r:embed="rId38"/>
                    <a:srcRect/>
                    <a:stretch>
                      <a:fillRect/>
                    </a:stretch>
                  </pic:blipFill>
                  <pic:spPr>
                    <a:xfrm>
                      <a:off x="0" y="0"/>
                      <a:ext cx="5731200" cy="2413000"/>
                    </a:xfrm>
                    <a:prstGeom prst="rect">
                      <a:avLst/>
                    </a:prstGeom>
                    <a:ln/>
                  </pic:spPr>
                </pic:pic>
              </a:graphicData>
            </a:graphic>
          </wp:inline>
        </w:drawing>
      </w:r>
    </w:p>
    <w:p w14:paraId="52D13D4C"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Q2:</w:t>
      </w:r>
    </w:p>
    <w:p w14:paraId="40297463"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36BFAAA2" wp14:editId="7201D654">
            <wp:extent cx="5731200" cy="2413000"/>
            <wp:effectExtent l="0" t="0" r="0" b="0"/>
            <wp:docPr id="11" name="image9.png" descr="Forms response chart. Question title: Q2: What is your gender?. Number of responses: 25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Q2: What is your gender?. Number of responses: 25 responses."/>
                    <pic:cNvPicPr preferRelativeResize="0"/>
                  </pic:nvPicPr>
                  <pic:blipFill>
                    <a:blip r:embed="rId39"/>
                    <a:srcRect/>
                    <a:stretch>
                      <a:fillRect/>
                    </a:stretch>
                  </pic:blipFill>
                  <pic:spPr>
                    <a:xfrm>
                      <a:off x="0" y="0"/>
                      <a:ext cx="5731200" cy="2413000"/>
                    </a:xfrm>
                    <a:prstGeom prst="rect">
                      <a:avLst/>
                    </a:prstGeom>
                    <a:ln/>
                  </pic:spPr>
                </pic:pic>
              </a:graphicData>
            </a:graphic>
          </wp:inline>
        </w:drawing>
      </w:r>
    </w:p>
    <w:p w14:paraId="1162C366"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Q3:</w:t>
      </w:r>
    </w:p>
    <w:p w14:paraId="14EED3D5"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4B883E50" wp14:editId="44CB6F2F">
            <wp:extent cx="5731200" cy="2413000"/>
            <wp:effectExtent l="0" t="0" r="0" b="0"/>
            <wp:docPr id="18" name="image13.png" descr="Forms response chart. Question title: Q3: How frequently do you consume coffee?. Number of responses: 25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Q3: How frequently do you consume coffee?. Number of responses: 25 responses."/>
                    <pic:cNvPicPr preferRelativeResize="0"/>
                  </pic:nvPicPr>
                  <pic:blipFill>
                    <a:blip r:embed="rId40"/>
                    <a:srcRect/>
                    <a:stretch>
                      <a:fillRect/>
                    </a:stretch>
                  </pic:blipFill>
                  <pic:spPr>
                    <a:xfrm>
                      <a:off x="0" y="0"/>
                      <a:ext cx="5731200" cy="2413000"/>
                    </a:xfrm>
                    <a:prstGeom prst="rect">
                      <a:avLst/>
                    </a:prstGeom>
                    <a:ln/>
                  </pic:spPr>
                </pic:pic>
              </a:graphicData>
            </a:graphic>
          </wp:inline>
        </w:drawing>
      </w:r>
    </w:p>
    <w:p w14:paraId="29415990"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Q4:</w:t>
      </w:r>
    </w:p>
    <w:p w14:paraId="4B15B238"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4B753C09" wp14:editId="6B8CF690">
            <wp:extent cx="5731200" cy="2413000"/>
            <wp:effectExtent l="0" t="0" r="0" b="0"/>
            <wp:docPr id="12" name="image8.png" descr="Forms response chart. Question title: Q4: Do you prefer organic coffee over traditional coffee?. Number of responses: 25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Q4: Do you prefer organic coffee over traditional coffee?. Number of responses: 25 responses."/>
                    <pic:cNvPicPr preferRelativeResize="0"/>
                  </pic:nvPicPr>
                  <pic:blipFill>
                    <a:blip r:embed="rId41"/>
                    <a:srcRect/>
                    <a:stretch>
                      <a:fillRect/>
                    </a:stretch>
                  </pic:blipFill>
                  <pic:spPr>
                    <a:xfrm>
                      <a:off x="0" y="0"/>
                      <a:ext cx="5731200" cy="2413000"/>
                    </a:xfrm>
                    <a:prstGeom prst="rect">
                      <a:avLst/>
                    </a:prstGeom>
                    <a:ln/>
                  </pic:spPr>
                </pic:pic>
              </a:graphicData>
            </a:graphic>
          </wp:inline>
        </w:drawing>
      </w:r>
    </w:p>
    <w:p w14:paraId="1A62DE12"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Q5:</w:t>
      </w:r>
    </w:p>
    <w:p w14:paraId="5DEE1634"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19DBF597" wp14:editId="26695E53">
            <wp:extent cx="5731200" cy="2413000"/>
            <wp:effectExtent l="0" t="0" r="0" b="0"/>
            <wp:docPr id="19" name="image11.png" descr="Forms response chart. Question title: Q5: What are you most likely to consider when choosing a cafe?. Number of responses: 25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Q5: What are you most likely to consider when choosing a cafe?. Number of responses: 25 responses."/>
                    <pic:cNvPicPr preferRelativeResize="0"/>
                  </pic:nvPicPr>
                  <pic:blipFill>
                    <a:blip r:embed="rId42"/>
                    <a:srcRect/>
                    <a:stretch>
                      <a:fillRect/>
                    </a:stretch>
                  </pic:blipFill>
                  <pic:spPr>
                    <a:xfrm>
                      <a:off x="0" y="0"/>
                      <a:ext cx="5731200" cy="2413000"/>
                    </a:xfrm>
                    <a:prstGeom prst="rect">
                      <a:avLst/>
                    </a:prstGeom>
                    <a:ln/>
                  </pic:spPr>
                </pic:pic>
              </a:graphicData>
            </a:graphic>
          </wp:inline>
        </w:drawing>
      </w:r>
    </w:p>
    <w:p w14:paraId="11D6B58A"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Q6:</w:t>
      </w:r>
    </w:p>
    <w:p w14:paraId="74FF3124"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33546008" wp14:editId="46F4F07E">
            <wp:extent cx="5731200" cy="2603500"/>
            <wp:effectExtent l="0" t="0" r="0" b="0"/>
            <wp:docPr id="10" name="image1.png" descr="Forms response chart. Question title: Q6: Do you think that the unique organic coffee offerings enhance Pret a Manger’s competitive advantage?. Number of responses: 25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Q6: Do you think that the unique organic coffee offerings enhance Pret a Manger’s competitive advantage?. Number of responses: 25 responses."/>
                    <pic:cNvPicPr preferRelativeResize="0"/>
                  </pic:nvPicPr>
                  <pic:blipFill>
                    <a:blip r:embed="rId43"/>
                    <a:srcRect/>
                    <a:stretch>
                      <a:fillRect/>
                    </a:stretch>
                  </pic:blipFill>
                  <pic:spPr>
                    <a:xfrm>
                      <a:off x="0" y="0"/>
                      <a:ext cx="5731200" cy="2603500"/>
                    </a:xfrm>
                    <a:prstGeom prst="rect">
                      <a:avLst/>
                    </a:prstGeom>
                    <a:ln/>
                  </pic:spPr>
                </pic:pic>
              </a:graphicData>
            </a:graphic>
          </wp:inline>
        </w:drawing>
      </w:r>
    </w:p>
    <w:p w14:paraId="7D0D3340"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Q7:</w:t>
      </w:r>
    </w:p>
    <w:p w14:paraId="7E742425"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3DBAE698" wp14:editId="462D205F">
            <wp:extent cx="5731200" cy="2603500"/>
            <wp:effectExtent l="0" t="0" r="0" b="0"/>
            <wp:docPr id="20" name="image4.png" descr="Forms response chart. Question title: Q7: Do you believe the email and website marketing strategy of Pret a Manger enhances its brand outreach?. Number of responses: 25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Q7: Do you believe the email and website marketing strategy of Pret a Manger enhances its brand outreach?. Number of responses: 25 responses."/>
                    <pic:cNvPicPr preferRelativeResize="0"/>
                  </pic:nvPicPr>
                  <pic:blipFill>
                    <a:blip r:embed="rId8"/>
                    <a:srcRect/>
                    <a:stretch>
                      <a:fillRect/>
                    </a:stretch>
                  </pic:blipFill>
                  <pic:spPr>
                    <a:xfrm>
                      <a:off x="0" y="0"/>
                      <a:ext cx="5731200" cy="2603500"/>
                    </a:xfrm>
                    <a:prstGeom prst="rect">
                      <a:avLst/>
                    </a:prstGeom>
                    <a:ln/>
                  </pic:spPr>
                </pic:pic>
              </a:graphicData>
            </a:graphic>
          </wp:inline>
        </w:drawing>
      </w:r>
    </w:p>
    <w:p w14:paraId="489B900F"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Q8:</w:t>
      </w:r>
    </w:p>
    <w:p w14:paraId="12F26997"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4C3FBD78" wp14:editId="44548015">
            <wp:extent cx="5731200" cy="2603500"/>
            <wp:effectExtent l="0" t="0" r="0" b="0"/>
            <wp:docPr id="21" name="image3.png" descr="Forms response chart. Question title: Q8: Do you think there is a need for improved accuracy in search engine optimization and consumer engagement to improve brand loyalty of Pret a Manger?. Number of responses: 25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Q8: Do you think there is a need for improved accuracy in search engine optimization and consumer engagement to improve brand loyalty of Pret a Manger?. Number of responses: 25 responses."/>
                    <pic:cNvPicPr preferRelativeResize="0"/>
                  </pic:nvPicPr>
                  <pic:blipFill>
                    <a:blip r:embed="rId44"/>
                    <a:srcRect/>
                    <a:stretch>
                      <a:fillRect/>
                    </a:stretch>
                  </pic:blipFill>
                  <pic:spPr>
                    <a:xfrm>
                      <a:off x="0" y="0"/>
                      <a:ext cx="5731200" cy="2603500"/>
                    </a:xfrm>
                    <a:prstGeom prst="rect">
                      <a:avLst/>
                    </a:prstGeom>
                    <a:ln/>
                  </pic:spPr>
                </pic:pic>
              </a:graphicData>
            </a:graphic>
          </wp:inline>
        </w:drawing>
      </w:r>
    </w:p>
    <w:p w14:paraId="78C98D09"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Q9:</w:t>
      </w:r>
    </w:p>
    <w:p w14:paraId="67348189" w14:textId="77777777" w:rsidR="005F0B3B" w:rsidRPr="00585D65" w:rsidRDefault="005F0B3B" w:rsidP="005F0B3B">
      <w:pPr>
        <w:spacing w:line="360" w:lineRule="auto"/>
        <w:jc w:val="center"/>
        <w:rPr>
          <w:rFonts w:ascii="Times New Roman" w:eastAsia="Times New Roman" w:hAnsi="Times New Roman" w:cs="Times New Roman"/>
          <w:b/>
          <w:sz w:val="24"/>
          <w:szCs w:val="24"/>
        </w:rPr>
      </w:pPr>
      <w:r w:rsidRPr="00585D65">
        <w:rPr>
          <w:rFonts w:ascii="Times New Roman" w:eastAsia="Times New Roman" w:hAnsi="Times New Roman" w:cs="Times New Roman"/>
          <w:b/>
          <w:noProof/>
          <w:sz w:val="24"/>
          <w:szCs w:val="24"/>
        </w:rPr>
        <w:drawing>
          <wp:inline distT="114300" distB="114300" distL="114300" distR="114300" wp14:anchorId="78C27726" wp14:editId="5761DE9F">
            <wp:extent cx="5731200" cy="2413000"/>
            <wp:effectExtent l="0" t="0" r="0" b="0"/>
            <wp:docPr id="22" name="image5.png" descr="Forms response chart. Question title: Q9: How likely are you to prefer the presence of tailor-made order choices at Pret a Manger?. Number of responses: 25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Q9: How likely are you to prefer the presence of tailor-made order choices at Pret a Manger?. Number of responses: 25 responses."/>
                    <pic:cNvPicPr preferRelativeResize="0"/>
                  </pic:nvPicPr>
                  <pic:blipFill>
                    <a:blip r:embed="rId9"/>
                    <a:srcRect/>
                    <a:stretch>
                      <a:fillRect/>
                    </a:stretch>
                  </pic:blipFill>
                  <pic:spPr>
                    <a:xfrm>
                      <a:off x="0" y="0"/>
                      <a:ext cx="5731200" cy="2413000"/>
                    </a:xfrm>
                    <a:prstGeom prst="rect">
                      <a:avLst/>
                    </a:prstGeom>
                    <a:ln/>
                  </pic:spPr>
                </pic:pic>
              </a:graphicData>
            </a:graphic>
          </wp:inline>
        </w:drawing>
      </w:r>
    </w:p>
    <w:p w14:paraId="645A5AEE" w14:textId="77777777" w:rsidR="005F0B3B" w:rsidRPr="00585D65" w:rsidRDefault="005F0B3B" w:rsidP="005F0B3B">
      <w:pPr>
        <w:spacing w:line="360" w:lineRule="auto"/>
        <w:jc w:val="both"/>
        <w:rPr>
          <w:rFonts w:ascii="Times New Roman" w:eastAsia="Times New Roman" w:hAnsi="Times New Roman" w:cs="Times New Roman"/>
          <w:b/>
          <w:sz w:val="24"/>
          <w:szCs w:val="24"/>
        </w:rPr>
      </w:pPr>
      <w:r w:rsidRPr="00585D65">
        <w:rPr>
          <w:rFonts w:ascii="Times New Roman" w:eastAsia="Times New Roman" w:hAnsi="Times New Roman" w:cs="Times New Roman"/>
          <w:b/>
          <w:sz w:val="24"/>
          <w:szCs w:val="24"/>
        </w:rPr>
        <w:t xml:space="preserve">Q10: </w:t>
      </w:r>
    </w:p>
    <w:p w14:paraId="795F4775" w14:textId="77777777" w:rsidR="007C10C4" w:rsidRPr="00630C79" w:rsidRDefault="005F0B3B" w:rsidP="005F0B3B">
      <w:pPr>
        <w:spacing w:before="240" w:after="240" w:line="360" w:lineRule="auto"/>
        <w:jc w:val="both"/>
        <w:rPr>
          <w:rFonts w:ascii="Times New Roman" w:hAnsi="Times New Roman" w:cs="Times New Roman"/>
        </w:rPr>
      </w:pPr>
      <w:r w:rsidRPr="00585D65">
        <w:rPr>
          <w:rFonts w:ascii="Times New Roman" w:eastAsia="Times New Roman" w:hAnsi="Times New Roman" w:cs="Times New Roman"/>
          <w:b/>
          <w:noProof/>
          <w:sz w:val="24"/>
          <w:szCs w:val="24"/>
        </w:rPr>
        <w:drawing>
          <wp:inline distT="114300" distB="114300" distL="114300" distR="114300" wp14:anchorId="60A6504D" wp14:editId="6763924E">
            <wp:extent cx="5731200" cy="2603500"/>
            <wp:effectExtent l="0" t="0" r="0" b="0"/>
            <wp:docPr id="23" name="image14.png" descr="Forms response chart. Question title: Q10: Do you believe there is a need for enhanced focus on customer experience to enhance consumer retention rate of Pret a Manger?. Number of responses: 25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Q10: Do you believe there is a need for enhanced focus on customer experience to enhance consumer retention rate of Pret a Manger?. Number of responses: 25 responses."/>
                    <pic:cNvPicPr preferRelativeResize="0"/>
                  </pic:nvPicPr>
                  <pic:blipFill>
                    <a:blip r:embed="rId10"/>
                    <a:srcRect/>
                    <a:stretch>
                      <a:fillRect/>
                    </a:stretch>
                  </pic:blipFill>
                  <pic:spPr>
                    <a:xfrm>
                      <a:off x="0" y="0"/>
                      <a:ext cx="5731200" cy="2603500"/>
                    </a:xfrm>
                    <a:prstGeom prst="rect">
                      <a:avLst/>
                    </a:prstGeom>
                    <a:ln/>
                  </pic:spPr>
                </pic:pic>
              </a:graphicData>
            </a:graphic>
          </wp:inline>
        </w:drawing>
      </w:r>
    </w:p>
    <w:sectPr w:rsidR="007C10C4" w:rsidRPr="00630C79">
      <w:footerReference w:type="default" r:id="rId4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90710" w14:textId="77777777" w:rsidR="00174C06" w:rsidRDefault="00174C06">
      <w:pPr>
        <w:spacing w:line="240" w:lineRule="auto"/>
      </w:pPr>
      <w:r>
        <w:separator/>
      </w:r>
    </w:p>
  </w:endnote>
  <w:endnote w:type="continuationSeparator" w:id="0">
    <w:p w14:paraId="64A61C69" w14:textId="77777777" w:rsidR="00174C06" w:rsidRDefault="00174C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11ADD" w14:textId="77777777" w:rsidR="007C10C4" w:rsidRDefault="001C0359">
    <w:pP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A91609">
      <w:rPr>
        <w:rFonts w:ascii="Times New Roman" w:eastAsia="Times New Roman" w:hAnsi="Times New Roman" w:cs="Times New Roman"/>
        <w:noProof/>
        <w:sz w:val="24"/>
        <w:szCs w:val="24"/>
      </w:rPr>
      <w:t>23</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6EA6D" w14:textId="77777777" w:rsidR="00174C06" w:rsidRDefault="00174C06">
      <w:pPr>
        <w:spacing w:line="240" w:lineRule="auto"/>
      </w:pPr>
      <w:r>
        <w:separator/>
      </w:r>
    </w:p>
  </w:footnote>
  <w:footnote w:type="continuationSeparator" w:id="0">
    <w:p w14:paraId="5390DA6D" w14:textId="77777777" w:rsidR="00174C06" w:rsidRDefault="00174C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C5625"/>
    <w:multiLevelType w:val="multilevel"/>
    <w:tmpl w:val="1A9C5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3479EF"/>
    <w:multiLevelType w:val="multilevel"/>
    <w:tmpl w:val="563CB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6B6A89"/>
    <w:multiLevelType w:val="multilevel"/>
    <w:tmpl w:val="9C969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F26D30"/>
    <w:multiLevelType w:val="multilevel"/>
    <w:tmpl w:val="41282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3374649">
    <w:abstractNumId w:val="3"/>
  </w:num>
  <w:num w:numId="2" w16cid:durableId="671028875">
    <w:abstractNumId w:val="2"/>
  </w:num>
  <w:num w:numId="3" w16cid:durableId="156043942">
    <w:abstractNumId w:val="0"/>
  </w:num>
  <w:num w:numId="4" w16cid:durableId="1688100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10C4"/>
    <w:rsid w:val="000014EE"/>
    <w:rsid w:val="000527B6"/>
    <w:rsid w:val="000B3198"/>
    <w:rsid w:val="00143C21"/>
    <w:rsid w:val="00166939"/>
    <w:rsid w:val="00174C06"/>
    <w:rsid w:val="00176BF7"/>
    <w:rsid w:val="0019197A"/>
    <w:rsid w:val="001C0359"/>
    <w:rsid w:val="00306F4F"/>
    <w:rsid w:val="0031119E"/>
    <w:rsid w:val="0035601A"/>
    <w:rsid w:val="003C0EC4"/>
    <w:rsid w:val="004004DA"/>
    <w:rsid w:val="00445B2C"/>
    <w:rsid w:val="00461316"/>
    <w:rsid w:val="00491860"/>
    <w:rsid w:val="004C456E"/>
    <w:rsid w:val="0052581E"/>
    <w:rsid w:val="005D3B44"/>
    <w:rsid w:val="005F0B3B"/>
    <w:rsid w:val="00630C79"/>
    <w:rsid w:val="006D4664"/>
    <w:rsid w:val="006F5745"/>
    <w:rsid w:val="007C10C4"/>
    <w:rsid w:val="008119F2"/>
    <w:rsid w:val="008472AD"/>
    <w:rsid w:val="00890752"/>
    <w:rsid w:val="009056A3"/>
    <w:rsid w:val="00910BB6"/>
    <w:rsid w:val="009C211A"/>
    <w:rsid w:val="00A00370"/>
    <w:rsid w:val="00A238CF"/>
    <w:rsid w:val="00A91609"/>
    <w:rsid w:val="00B67192"/>
    <w:rsid w:val="00BF1E16"/>
    <w:rsid w:val="00C857D8"/>
    <w:rsid w:val="00D3130F"/>
    <w:rsid w:val="00D71585"/>
    <w:rsid w:val="00E95464"/>
    <w:rsid w:val="00EA0798"/>
    <w:rsid w:val="00F95407"/>
    <w:rsid w:val="00FC2B93"/>
    <w:rsid w:val="00FD4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48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Titlu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qFormat/>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character" w:customStyle="1" w:styleId="TitluCaracter">
    <w:name w:val="Titlu Caracter"/>
    <w:basedOn w:val="Fontdeparagrafimplicit"/>
    <w:link w:val="Titlu"/>
    <w:rsid w:val="00EA0798"/>
    <w:rPr>
      <w:sz w:val="52"/>
      <w:szCs w:val="52"/>
    </w:rPr>
  </w:style>
  <w:style w:type="paragraph" w:styleId="Titlucuprins">
    <w:name w:val="TOC Heading"/>
    <w:basedOn w:val="Titlu1"/>
    <w:next w:val="Normal"/>
    <w:uiPriority w:val="39"/>
    <w:unhideWhenUsed/>
    <w:qFormat/>
    <w:rsid w:val="0019197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19197A"/>
    <w:pPr>
      <w:spacing w:after="100"/>
    </w:pPr>
  </w:style>
  <w:style w:type="paragraph" w:styleId="Cuprins2">
    <w:name w:val="toc 2"/>
    <w:basedOn w:val="Normal"/>
    <w:next w:val="Normal"/>
    <w:autoRedefine/>
    <w:uiPriority w:val="39"/>
    <w:unhideWhenUsed/>
    <w:rsid w:val="0019197A"/>
    <w:pPr>
      <w:spacing w:after="100"/>
      <w:ind w:left="220"/>
    </w:pPr>
  </w:style>
  <w:style w:type="character" w:styleId="Hyperlink">
    <w:name w:val="Hyperlink"/>
    <w:basedOn w:val="Fontdeparagrafimplicit"/>
    <w:uiPriority w:val="99"/>
    <w:unhideWhenUsed/>
    <w:rsid w:val="0019197A"/>
    <w:rPr>
      <w:color w:val="0000FF" w:themeColor="hyperlink"/>
      <w:u w:val="single"/>
    </w:rPr>
  </w:style>
  <w:style w:type="paragraph" w:styleId="Antet">
    <w:name w:val="header"/>
    <w:basedOn w:val="Normal"/>
    <w:link w:val="AntetCaracter"/>
    <w:uiPriority w:val="99"/>
    <w:unhideWhenUsed/>
    <w:rsid w:val="00C857D8"/>
    <w:pPr>
      <w:tabs>
        <w:tab w:val="center" w:pos="4513"/>
        <w:tab w:val="right" w:pos="9026"/>
      </w:tabs>
      <w:spacing w:line="240" w:lineRule="auto"/>
    </w:pPr>
  </w:style>
  <w:style w:type="character" w:customStyle="1" w:styleId="AntetCaracter">
    <w:name w:val="Antet Caracter"/>
    <w:basedOn w:val="Fontdeparagrafimplicit"/>
    <w:link w:val="Antet"/>
    <w:uiPriority w:val="99"/>
    <w:rsid w:val="00C857D8"/>
  </w:style>
  <w:style w:type="paragraph" w:styleId="Subsol">
    <w:name w:val="footer"/>
    <w:basedOn w:val="Normal"/>
    <w:link w:val="SubsolCaracter"/>
    <w:uiPriority w:val="99"/>
    <w:unhideWhenUsed/>
    <w:rsid w:val="00C857D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C857D8"/>
  </w:style>
  <w:style w:type="character" w:styleId="MeniuneNerezolvat">
    <w:name w:val="Unresolved Mention"/>
    <w:basedOn w:val="Fontdeparagrafimplicit"/>
    <w:uiPriority w:val="99"/>
    <w:semiHidden/>
    <w:unhideWhenUsed/>
    <w:rsid w:val="00143C21"/>
    <w:rPr>
      <w:color w:val="605E5C"/>
      <w:shd w:val="clear" w:color="auto" w:fill="E1DFDD"/>
    </w:rPr>
  </w:style>
  <w:style w:type="character" w:styleId="HyperlinkParcurs">
    <w:name w:val="FollowedHyperlink"/>
    <w:basedOn w:val="Fontdeparagrafimplicit"/>
    <w:uiPriority w:val="99"/>
    <w:semiHidden/>
    <w:unhideWhenUsed/>
    <w:rsid w:val="00143C2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0.png" /><Relationship Id="rId26" Type="http://schemas.openxmlformats.org/officeDocument/2006/relationships/hyperlink" Target="https://www.researchgate.net/profile/Tariq-Alabdullah/publication/382094043_Implementing_Technology_for_Competitive_Advantage_in_Digital_Marketing/links/668d425fc1cf0d77ffc88f1e/Implementing-Technology-for-Competitive-Advantage-in-Digital-Marketing.pdf" TargetMode="External" /><Relationship Id="rId39" Type="http://schemas.openxmlformats.org/officeDocument/2006/relationships/image" Target="media/image15.png" /><Relationship Id="rId3" Type="http://schemas.openxmlformats.org/officeDocument/2006/relationships/styles" Target="styles.xml" /><Relationship Id="rId21" Type="http://schemas.openxmlformats.org/officeDocument/2006/relationships/image" Target="media/image13.png" /><Relationship Id="rId34" Type="http://schemas.openxmlformats.org/officeDocument/2006/relationships/hyperlink" Target="https://www.tandfonline.com/doi/abs/10.1080/21639159.2020.1808812" TargetMode="External" /><Relationship Id="rId42" Type="http://schemas.openxmlformats.org/officeDocument/2006/relationships/image" Target="media/image18.png" /><Relationship Id="rId47"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9.png" /><Relationship Id="rId25" Type="http://schemas.openxmlformats.org/officeDocument/2006/relationships/hyperlink" Target="https://www.emerald.com/insight/content/doi/10.1108/jeim-02-2020-0084/full/html" TargetMode="External" /><Relationship Id="rId33" Type="http://schemas.openxmlformats.org/officeDocument/2006/relationships/hyperlink" Target="https://scholar.archive.org/work/qkzi2isyh5d3tgp7jvdcwxnpiy/access/wayback/https:/jurnal.narotama.ac.id/index.php/ijebd/article/download/1532/1060" TargetMode="External" /><Relationship Id="rId38" Type="http://schemas.openxmlformats.org/officeDocument/2006/relationships/image" Target="media/image14.png" /><Relationship Id="rId46"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image" Target="media/image12.png" /><Relationship Id="rId29" Type="http://schemas.openxmlformats.org/officeDocument/2006/relationships/hyperlink" Target="https://www.igi-global.com/chapter/country-marketing-strategy/253612" TargetMode="External" /><Relationship Id="rId41" Type="http://schemas.openxmlformats.org/officeDocument/2006/relationships/image" Target="media/image17.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emerald.com/insight/content/doi/10.1108/jeim-02-2020-0084/full/html" TargetMode="External" /><Relationship Id="rId32" Type="http://schemas.openxmlformats.org/officeDocument/2006/relationships/hyperlink" Target="https://scholar.archive.org/work/qkzi2isyh5d3tgp7jvdcwxnpiy/access/wayback/https:/jurnal.narotama.ac.id/index.php/ijebd/article/download/1532/1060" TargetMode="External" /><Relationship Id="rId37" Type="http://schemas.openxmlformats.org/officeDocument/2006/relationships/hyperlink" Target="https://journal.literasisainsnusantara.com/index.php/adman/article/view/23" TargetMode="External" /><Relationship Id="rId40" Type="http://schemas.openxmlformats.org/officeDocument/2006/relationships/image" Target="media/image16.png" /><Relationship Id="rId45"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hyperlink" Target="https://journal.literasisainsnusantara.com/index.php/tacit/article/view/55" TargetMode="External" /><Relationship Id="rId28" Type="http://schemas.openxmlformats.org/officeDocument/2006/relationships/hyperlink" Target="https://www.igi-global.com/chapter/country-marketing-strategy/253612" TargetMode="External" /><Relationship Id="rId36" Type="http://schemas.openxmlformats.org/officeDocument/2006/relationships/hyperlink" Target="https://journal.literasisainsnusantara.com/index.php/adman/article/view/23" TargetMode="External" /><Relationship Id="rId10" Type="http://schemas.openxmlformats.org/officeDocument/2006/relationships/image" Target="media/image3.png" /><Relationship Id="rId19" Type="http://schemas.openxmlformats.org/officeDocument/2006/relationships/image" Target="media/image11.png" /><Relationship Id="rId31" Type="http://schemas.openxmlformats.org/officeDocument/2006/relationships/hyperlink" Target="https://iiast.iaic-publisher.org/ijcitsm/index.php/IJCITSM/article/view/118" TargetMode="External" /><Relationship Id="rId44" Type="http://schemas.openxmlformats.org/officeDocument/2006/relationships/image" Target="media/image20.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youtu.be/d1LVB0L4a3A?feature=shared" TargetMode="External" /><Relationship Id="rId22" Type="http://schemas.openxmlformats.org/officeDocument/2006/relationships/hyperlink" Target="https://journal.literasisainsnusantara.com/index.php/tacit/article/view/55" TargetMode="External" /><Relationship Id="rId27" Type="http://schemas.openxmlformats.org/officeDocument/2006/relationships/hyperlink" Target="https://www.researchgate.net/profile/Tariq-Alabdullah/publication/382094043_Implementing_Technology_for_Competitive_Advantage_in_Digital_Marketing/links/668d425fc1cf0d77ffc88f1e/Implementing-Technology-for-Competitive-Advantage-in-Digital-Marketing.pdf" TargetMode="External" /><Relationship Id="rId30" Type="http://schemas.openxmlformats.org/officeDocument/2006/relationships/hyperlink" Target="https://iiast.iaic-publisher.org/ijcitsm/index.php/IJCITSM/article/view/118" TargetMode="External" /><Relationship Id="rId35" Type="http://schemas.openxmlformats.org/officeDocument/2006/relationships/hyperlink" Target="https://www.tandfonline.com/doi/abs/10.1080/21639159.2020.1808812" TargetMode="External" /><Relationship Id="rId43" Type="http://schemas.openxmlformats.org/officeDocument/2006/relationships/image" Target="media/image1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BF5A02-91A7-49F4-9927-945BFCFA3D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4575</Words>
  <Characters>26540</Characters>
  <Application>Microsoft Office Word</Application>
  <DocSecurity>0</DocSecurity>
  <Lines>221</Lines>
  <Paragraphs>62</Paragraphs>
  <ScaleCrop>false</ScaleCrop>
  <Company/>
  <LinksUpToDate>false</LinksUpToDate>
  <CharactersWithSpaces>31053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2025-03-27T19:02:00Z</dcterms:created>
  <dcterms:modified xsi:type="dcterms:W3CDTF">2025-03-27T19:02:00Z</dcterms:modified>
</cp:coreProperties>
</file>