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BCB13C" w14:textId="1B654BD6" w:rsidR="0036535B" w:rsidRDefault="00500837" w:rsidP="00AB49F2">
      <w:pPr>
        <w:jc w:val="center"/>
        <w:rPr>
          <w:b/>
          <w:bCs/>
          <w:sz w:val="36"/>
          <w:szCs w:val="36"/>
        </w:rPr>
      </w:pPr>
      <w:r>
        <w:rPr>
          <w:b/>
          <w:bCs/>
          <w:sz w:val="36"/>
          <w:szCs w:val="36"/>
        </w:rPr>
        <w:t xml:space="preserve">University of Wales Trinity Saint David </w:t>
      </w:r>
    </w:p>
    <w:p w14:paraId="60D3BAA0" w14:textId="77777777" w:rsidR="00500837" w:rsidRDefault="00500837" w:rsidP="00AB49F2">
      <w:pPr>
        <w:jc w:val="center"/>
        <w:rPr>
          <w:b/>
          <w:bCs/>
          <w:sz w:val="36"/>
          <w:szCs w:val="36"/>
        </w:rPr>
      </w:pPr>
    </w:p>
    <w:p w14:paraId="753E7D95" w14:textId="1F3D2836" w:rsidR="001001A1" w:rsidRDefault="001001A1" w:rsidP="00AB49F2">
      <w:pPr>
        <w:jc w:val="center"/>
        <w:rPr>
          <w:b/>
          <w:bCs/>
          <w:sz w:val="28"/>
          <w:szCs w:val="28"/>
        </w:rPr>
      </w:pPr>
      <w:r>
        <w:rPr>
          <w:b/>
          <w:bCs/>
          <w:sz w:val="28"/>
          <w:szCs w:val="28"/>
        </w:rPr>
        <w:t>Wales Institute of Science &amp; Art</w:t>
      </w:r>
    </w:p>
    <w:p w14:paraId="0E4F45C1" w14:textId="77777777" w:rsidR="001001A1" w:rsidRDefault="001001A1" w:rsidP="00AB49F2">
      <w:pPr>
        <w:jc w:val="center"/>
        <w:rPr>
          <w:b/>
          <w:bCs/>
          <w:sz w:val="28"/>
          <w:szCs w:val="28"/>
        </w:rPr>
      </w:pPr>
    </w:p>
    <w:p w14:paraId="1F1806FC" w14:textId="7E02A0AE" w:rsidR="0042059E" w:rsidRDefault="0042059E" w:rsidP="006B497D">
      <w:pPr>
        <w:jc w:val="center"/>
        <w:rPr>
          <w:b/>
          <w:bCs/>
          <w:sz w:val="28"/>
          <w:szCs w:val="28"/>
        </w:rPr>
      </w:pPr>
      <w:r>
        <w:rPr>
          <w:noProof/>
        </w:rPr>
        <w:drawing>
          <wp:inline distT="0" distB="0" distL="0" distR="0" wp14:anchorId="39BCCB7E" wp14:editId="5EDDDC7F">
            <wp:extent cx="5731510" cy="2296795"/>
            <wp:effectExtent l="0" t="0" r="2540" b="8255"/>
            <wp:docPr id="1556502524"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96795"/>
                    </a:xfrm>
                    <a:prstGeom prst="rect">
                      <a:avLst/>
                    </a:prstGeom>
                    <a:noFill/>
                    <a:ln>
                      <a:noFill/>
                    </a:ln>
                  </pic:spPr>
                </pic:pic>
              </a:graphicData>
            </a:graphic>
          </wp:inline>
        </w:drawing>
      </w:r>
    </w:p>
    <w:p w14:paraId="1A26D970" w14:textId="77777777" w:rsidR="0042059E" w:rsidRDefault="0042059E" w:rsidP="00AB49F2">
      <w:pPr>
        <w:jc w:val="center"/>
        <w:rPr>
          <w:b/>
          <w:bCs/>
          <w:sz w:val="28"/>
          <w:szCs w:val="28"/>
        </w:rPr>
      </w:pPr>
    </w:p>
    <w:p w14:paraId="5496BBFA" w14:textId="77777777" w:rsidR="00693569" w:rsidRDefault="00693569" w:rsidP="006B497D">
      <w:pPr>
        <w:jc w:val="center"/>
        <w:rPr>
          <w:b/>
          <w:bCs/>
          <w:i/>
          <w:iCs/>
          <w:sz w:val="40"/>
          <w:szCs w:val="40"/>
        </w:rPr>
      </w:pPr>
      <w:r w:rsidRPr="00693569">
        <w:rPr>
          <w:b/>
          <w:bCs/>
          <w:i/>
          <w:iCs/>
          <w:sz w:val="40"/>
          <w:szCs w:val="40"/>
        </w:rPr>
        <w:t xml:space="preserve">Aerodynamic Vehicle Characterisation and Front-Wheel Wake Management for a Mygale F4 sprint car </w:t>
      </w:r>
    </w:p>
    <w:p w14:paraId="245BCF94" w14:textId="2CB6892B" w:rsidR="00D87A4A" w:rsidRDefault="006B6234" w:rsidP="006B497D">
      <w:pPr>
        <w:jc w:val="center"/>
        <w:rPr>
          <w:b/>
          <w:bCs/>
          <w:i/>
          <w:iCs/>
          <w:sz w:val="32"/>
          <w:szCs w:val="32"/>
        </w:rPr>
      </w:pPr>
      <w:r>
        <w:rPr>
          <w:b/>
          <w:bCs/>
          <w:i/>
          <w:iCs/>
          <w:sz w:val="32"/>
          <w:szCs w:val="32"/>
        </w:rPr>
        <w:t>M</w:t>
      </w:r>
      <w:r w:rsidR="009C73B6">
        <w:rPr>
          <w:b/>
          <w:bCs/>
          <w:i/>
          <w:iCs/>
          <w:sz w:val="32"/>
          <w:szCs w:val="32"/>
        </w:rPr>
        <w:t>asters Project</w:t>
      </w:r>
      <w:r>
        <w:rPr>
          <w:b/>
          <w:bCs/>
          <w:i/>
          <w:iCs/>
          <w:sz w:val="32"/>
          <w:szCs w:val="32"/>
        </w:rPr>
        <w:t xml:space="preserve"> (</w:t>
      </w:r>
      <w:r w:rsidR="009C73B6">
        <w:rPr>
          <w:b/>
          <w:bCs/>
          <w:i/>
          <w:iCs/>
          <w:sz w:val="32"/>
          <w:szCs w:val="32"/>
        </w:rPr>
        <w:t>ACFB7003</w:t>
      </w:r>
      <w:r>
        <w:rPr>
          <w:b/>
          <w:bCs/>
          <w:i/>
          <w:iCs/>
          <w:sz w:val="32"/>
          <w:szCs w:val="32"/>
        </w:rPr>
        <w:t>)</w:t>
      </w:r>
    </w:p>
    <w:p w14:paraId="6A832F83" w14:textId="77777777" w:rsidR="00D87A4A" w:rsidRDefault="00D87A4A" w:rsidP="00AB49F2">
      <w:pPr>
        <w:jc w:val="center"/>
        <w:rPr>
          <w:b/>
          <w:bCs/>
          <w:i/>
          <w:iCs/>
          <w:sz w:val="32"/>
          <w:szCs w:val="32"/>
        </w:rPr>
      </w:pPr>
    </w:p>
    <w:p w14:paraId="4C3AEF9D" w14:textId="77777777" w:rsidR="006B497D" w:rsidRDefault="006B497D" w:rsidP="00AB49F2">
      <w:pPr>
        <w:jc w:val="center"/>
        <w:rPr>
          <w:b/>
          <w:bCs/>
          <w:i/>
          <w:iCs/>
          <w:sz w:val="32"/>
          <w:szCs w:val="32"/>
        </w:rPr>
      </w:pPr>
    </w:p>
    <w:p w14:paraId="54A25AD6" w14:textId="6333D288" w:rsidR="00D87A4A" w:rsidRDefault="00851FAD" w:rsidP="00AB49F2">
      <w:pPr>
        <w:jc w:val="center"/>
        <w:rPr>
          <w:sz w:val="28"/>
          <w:szCs w:val="28"/>
        </w:rPr>
      </w:pPr>
      <w:r>
        <w:rPr>
          <w:sz w:val="28"/>
          <w:szCs w:val="28"/>
        </w:rPr>
        <w:t>Benjamin Ellis-Jones</w:t>
      </w:r>
    </w:p>
    <w:p w14:paraId="4E088C68" w14:textId="480698E8" w:rsidR="00D87A4A" w:rsidRDefault="00851FAD" w:rsidP="00AB49F2">
      <w:pPr>
        <w:jc w:val="center"/>
        <w:rPr>
          <w:sz w:val="28"/>
          <w:szCs w:val="28"/>
        </w:rPr>
      </w:pPr>
      <w:r>
        <w:rPr>
          <w:sz w:val="28"/>
          <w:szCs w:val="28"/>
        </w:rPr>
        <w:t>2204298</w:t>
      </w:r>
    </w:p>
    <w:p w14:paraId="304ECB88" w14:textId="17CBA027" w:rsidR="004D54C3" w:rsidRDefault="00D87A4A" w:rsidP="00AB49F2">
      <w:pPr>
        <w:jc w:val="center"/>
        <w:rPr>
          <w:sz w:val="28"/>
          <w:szCs w:val="28"/>
        </w:rPr>
        <w:sectPr w:rsidR="004D54C3" w:rsidSect="00381D86">
          <w:footerReference w:type="default" r:id="rId12"/>
          <w:pgSz w:w="11906" w:h="16838"/>
          <w:pgMar w:top="1440" w:right="1440" w:bottom="1440" w:left="1440" w:header="708" w:footer="708" w:gutter="0"/>
          <w:cols w:space="708"/>
          <w:titlePg/>
          <w:docGrid w:linePitch="360"/>
        </w:sectPr>
      </w:pPr>
      <w:r>
        <w:rPr>
          <w:sz w:val="28"/>
          <w:szCs w:val="28"/>
        </w:rPr>
        <w:t xml:space="preserve">Date </w:t>
      </w:r>
      <w:r w:rsidR="009F71FF">
        <w:rPr>
          <w:sz w:val="28"/>
          <w:szCs w:val="28"/>
        </w:rPr>
        <w:t>(</w:t>
      </w:r>
      <w:r w:rsidR="00693569">
        <w:rPr>
          <w:sz w:val="28"/>
          <w:szCs w:val="28"/>
        </w:rPr>
        <w:t>06/</w:t>
      </w:r>
      <w:r w:rsidR="00027E1F">
        <w:rPr>
          <w:sz w:val="28"/>
          <w:szCs w:val="28"/>
        </w:rPr>
        <w:t>09</w:t>
      </w:r>
      <w:r w:rsidR="009F71FF">
        <w:rPr>
          <w:sz w:val="28"/>
          <w:szCs w:val="28"/>
        </w:rPr>
        <w:t>/</w:t>
      </w:r>
      <w:r w:rsidR="00027E1F">
        <w:rPr>
          <w:sz w:val="28"/>
          <w:szCs w:val="28"/>
        </w:rPr>
        <w:t>2026</w:t>
      </w:r>
      <w:r w:rsidR="009F71FF">
        <w:rPr>
          <w:sz w:val="28"/>
          <w:szCs w:val="28"/>
        </w:rPr>
        <w:t>)</w:t>
      </w:r>
    </w:p>
    <w:sdt>
      <w:sdtPr>
        <w:rPr>
          <w:rFonts w:asciiTheme="minorHAnsi" w:eastAsiaTheme="minorEastAsia" w:hAnsiTheme="minorHAnsi" w:cstheme="minorBidi"/>
          <w:color w:val="auto"/>
          <w:kern w:val="2"/>
          <w:sz w:val="24"/>
          <w:szCs w:val="24"/>
          <w14:ligatures w14:val="standardContextual"/>
        </w:rPr>
        <w:id w:val="1841812487"/>
        <w:docPartObj>
          <w:docPartGallery w:val="Table of Contents"/>
          <w:docPartUnique/>
        </w:docPartObj>
      </w:sdtPr>
      <w:sdtEndPr>
        <w:rPr>
          <w:b/>
          <w:bCs/>
          <w:noProof/>
        </w:rPr>
      </w:sdtEndPr>
      <w:sdtContent>
        <w:p w14:paraId="4E24FD4C" w14:textId="2DF54EFE" w:rsidR="00583956" w:rsidRDefault="00583956" w:rsidP="006C2784">
          <w:pPr>
            <w:pStyle w:val="TOCHeading"/>
            <w:numPr>
              <w:ilvl w:val="0"/>
              <w:numId w:val="0"/>
            </w:numPr>
          </w:pPr>
          <w:r>
            <w:t>Contents</w:t>
          </w:r>
        </w:p>
        <w:p w14:paraId="04040476" w14:textId="29997BA2" w:rsidR="00656ACB" w:rsidRDefault="003F4119">
          <w:pPr>
            <w:pStyle w:val="TOC1"/>
            <w:tabs>
              <w:tab w:val="left" w:pos="480"/>
              <w:tab w:val="right" w:leader="dot" w:pos="9016"/>
            </w:tabs>
            <w:rPr>
              <w:noProof/>
              <w:sz w:val="24"/>
              <w:lang w:eastAsia="en-GB"/>
            </w:rPr>
          </w:pPr>
          <w:r>
            <w:fldChar w:fldCharType="begin"/>
          </w:r>
          <w:r>
            <w:instrText xml:space="preserve"> TOC \o "1-3" \h \z \u </w:instrText>
          </w:r>
          <w:r>
            <w:fldChar w:fldCharType="separate"/>
          </w:r>
          <w:hyperlink w:anchor="_Toc239623731" w:history="1">
            <w:r w:rsidR="00656ACB" w:rsidRPr="00012AF2">
              <w:rPr>
                <w:rStyle w:val="Hyperlink"/>
                <w:noProof/>
              </w:rPr>
              <w:t>1</w:t>
            </w:r>
            <w:r w:rsidR="00656ACB">
              <w:rPr>
                <w:noProof/>
                <w:sz w:val="24"/>
                <w:lang w:eastAsia="en-GB"/>
              </w:rPr>
              <w:tab/>
            </w:r>
            <w:r w:rsidR="00656ACB" w:rsidRPr="00012AF2">
              <w:rPr>
                <w:rStyle w:val="Hyperlink"/>
                <w:noProof/>
              </w:rPr>
              <w:t>Abstract</w:t>
            </w:r>
            <w:r w:rsidR="00656ACB">
              <w:rPr>
                <w:noProof/>
                <w:webHidden/>
              </w:rPr>
              <w:tab/>
            </w:r>
            <w:r w:rsidR="00656ACB">
              <w:rPr>
                <w:noProof/>
                <w:webHidden/>
              </w:rPr>
              <w:fldChar w:fldCharType="begin"/>
            </w:r>
            <w:r w:rsidR="00656ACB">
              <w:rPr>
                <w:noProof/>
                <w:webHidden/>
              </w:rPr>
              <w:instrText xml:space="preserve"> PAGEREF _Toc239623731 \h </w:instrText>
            </w:r>
            <w:r w:rsidR="00656ACB">
              <w:rPr>
                <w:noProof/>
                <w:webHidden/>
              </w:rPr>
            </w:r>
            <w:r w:rsidR="00656ACB">
              <w:rPr>
                <w:noProof/>
                <w:webHidden/>
              </w:rPr>
              <w:fldChar w:fldCharType="separate"/>
            </w:r>
            <w:r w:rsidR="00656ACB">
              <w:rPr>
                <w:noProof/>
                <w:webHidden/>
              </w:rPr>
              <w:t>1</w:t>
            </w:r>
            <w:r w:rsidR="00656ACB">
              <w:rPr>
                <w:noProof/>
                <w:webHidden/>
              </w:rPr>
              <w:fldChar w:fldCharType="end"/>
            </w:r>
          </w:hyperlink>
        </w:p>
        <w:p w14:paraId="292BDD63" w14:textId="35842FB4" w:rsidR="00656ACB" w:rsidRDefault="00656ACB">
          <w:pPr>
            <w:pStyle w:val="TOC1"/>
            <w:tabs>
              <w:tab w:val="left" w:pos="480"/>
              <w:tab w:val="right" w:leader="dot" w:pos="9016"/>
            </w:tabs>
            <w:rPr>
              <w:noProof/>
              <w:sz w:val="24"/>
              <w:lang w:eastAsia="en-GB"/>
            </w:rPr>
          </w:pPr>
          <w:hyperlink w:anchor="_Toc239623732" w:history="1">
            <w:r w:rsidRPr="00012AF2">
              <w:rPr>
                <w:rStyle w:val="Hyperlink"/>
                <w:noProof/>
              </w:rPr>
              <w:t>2</w:t>
            </w:r>
            <w:r>
              <w:rPr>
                <w:noProof/>
                <w:sz w:val="24"/>
                <w:lang w:eastAsia="en-GB"/>
              </w:rPr>
              <w:tab/>
            </w:r>
            <w:r w:rsidRPr="00012AF2">
              <w:rPr>
                <w:rStyle w:val="Hyperlink"/>
                <w:noProof/>
              </w:rPr>
              <w:t>Introduction</w:t>
            </w:r>
            <w:r>
              <w:rPr>
                <w:noProof/>
                <w:webHidden/>
              </w:rPr>
              <w:tab/>
            </w:r>
            <w:r>
              <w:rPr>
                <w:noProof/>
                <w:webHidden/>
              </w:rPr>
              <w:fldChar w:fldCharType="begin"/>
            </w:r>
            <w:r>
              <w:rPr>
                <w:noProof/>
                <w:webHidden/>
              </w:rPr>
              <w:instrText xml:space="preserve"> PAGEREF _Toc239623732 \h </w:instrText>
            </w:r>
            <w:r>
              <w:rPr>
                <w:noProof/>
                <w:webHidden/>
              </w:rPr>
            </w:r>
            <w:r>
              <w:rPr>
                <w:noProof/>
                <w:webHidden/>
              </w:rPr>
              <w:fldChar w:fldCharType="separate"/>
            </w:r>
            <w:r>
              <w:rPr>
                <w:noProof/>
                <w:webHidden/>
              </w:rPr>
              <w:t>1</w:t>
            </w:r>
            <w:r>
              <w:rPr>
                <w:noProof/>
                <w:webHidden/>
              </w:rPr>
              <w:fldChar w:fldCharType="end"/>
            </w:r>
          </w:hyperlink>
        </w:p>
        <w:p w14:paraId="12D8F37D" w14:textId="0B75A6DC" w:rsidR="00656ACB" w:rsidRDefault="00656ACB">
          <w:pPr>
            <w:pStyle w:val="TOC2"/>
            <w:tabs>
              <w:tab w:val="left" w:pos="960"/>
              <w:tab w:val="right" w:leader="dot" w:pos="9016"/>
            </w:tabs>
            <w:rPr>
              <w:noProof/>
              <w:sz w:val="24"/>
              <w:lang w:eastAsia="en-GB"/>
            </w:rPr>
          </w:pPr>
          <w:hyperlink w:anchor="_Toc239623733" w:history="1">
            <w:r w:rsidRPr="00012AF2">
              <w:rPr>
                <w:rStyle w:val="Hyperlink"/>
                <w:noProof/>
              </w:rPr>
              <w:t>2.1</w:t>
            </w:r>
            <w:r>
              <w:rPr>
                <w:noProof/>
                <w:sz w:val="24"/>
                <w:lang w:eastAsia="en-GB"/>
              </w:rPr>
              <w:tab/>
            </w:r>
            <w:r w:rsidRPr="00012AF2">
              <w:rPr>
                <w:rStyle w:val="Hyperlink"/>
                <w:noProof/>
              </w:rPr>
              <w:t>Aims and Objectives</w:t>
            </w:r>
            <w:r>
              <w:rPr>
                <w:noProof/>
                <w:webHidden/>
              </w:rPr>
              <w:tab/>
            </w:r>
            <w:r>
              <w:rPr>
                <w:noProof/>
                <w:webHidden/>
              </w:rPr>
              <w:fldChar w:fldCharType="begin"/>
            </w:r>
            <w:r>
              <w:rPr>
                <w:noProof/>
                <w:webHidden/>
              </w:rPr>
              <w:instrText xml:space="preserve"> PAGEREF _Toc239623733 \h </w:instrText>
            </w:r>
            <w:r>
              <w:rPr>
                <w:noProof/>
                <w:webHidden/>
              </w:rPr>
            </w:r>
            <w:r>
              <w:rPr>
                <w:noProof/>
                <w:webHidden/>
              </w:rPr>
              <w:fldChar w:fldCharType="separate"/>
            </w:r>
            <w:r>
              <w:rPr>
                <w:noProof/>
                <w:webHidden/>
              </w:rPr>
              <w:t>2</w:t>
            </w:r>
            <w:r>
              <w:rPr>
                <w:noProof/>
                <w:webHidden/>
              </w:rPr>
              <w:fldChar w:fldCharType="end"/>
            </w:r>
          </w:hyperlink>
        </w:p>
        <w:p w14:paraId="2801B1B1" w14:textId="7A556971" w:rsidR="00656ACB" w:rsidRDefault="00656ACB">
          <w:pPr>
            <w:pStyle w:val="TOC1"/>
            <w:tabs>
              <w:tab w:val="left" w:pos="480"/>
              <w:tab w:val="right" w:leader="dot" w:pos="9016"/>
            </w:tabs>
            <w:rPr>
              <w:noProof/>
              <w:sz w:val="24"/>
              <w:lang w:eastAsia="en-GB"/>
            </w:rPr>
          </w:pPr>
          <w:hyperlink w:anchor="_Toc239623734" w:history="1">
            <w:r w:rsidRPr="00012AF2">
              <w:rPr>
                <w:rStyle w:val="Hyperlink"/>
                <w:noProof/>
              </w:rPr>
              <w:t>3</w:t>
            </w:r>
            <w:r>
              <w:rPr>
                <w:noProof/>
                <w:sz w:val="24"/>
                <w:lang w:eastAsia="en-GB"/>
              </w:rPr>
              <w:tab/>
            </w:r>
            <w:r w:rsidRPr="00012AF2">
              <w:rPr>
                <w:rStyle w:val="Hyperlink"/>
                <w:noProof/>
              </w:rPr>
              <w:t>Literature review</w:t>
            </w:r>
            <w:r>
              <w:rPr>
                <w:noProof/>
                <w:webHidden/>
              </w:rPr>
              <w:tab/>
            </w:r>
            <w:r>
              <w:rPr>
                <w:noProof/>
                <w:webHidden/>
              </w:rPr>
              <w:fldChar w:fldCharType="begin"/>
            </w:r>
            <w:r>
              <w:rPr>
                <w:noProof/>
                <w:webHidden/>
              </w:rPr>
              <w:instrText xml:space="preserve"> PAGEREF _Toc239623734 \h </w:instrText>
            </w:r>
            <w:r>
              <w:rPr>
                <w:noProof/>
                <w:webHidden/>
              </w:rPr>
            </w:r>
            <w:r>
              <w:rPr>
                <w:noProof/>
                <w:webHidden/>
              </w:rPr>
              <w:fldChar w:fldCharType="separate"/>
            </w:r>
            <w:r>
              <w:rPr>
                <w:noProof/>
                <w:webHidden/>
              </w:rPr>
              <w:t>3</w:t>
            </w:r>
            <w:r>
              <w:rPr>
                <w:noProof/>
                <w:webHidden/>
              </w:rPr>
              <w:fldChar w:fldCharType="end"/>
            </w:r>
          </w:hyperlink>
        </w:p>
        <w:p w14:paraId="640A9E61" w14:textId="5A1E86AF" w:rsidR="00656ACB" w:rsidRDefault="00656ACB">
          <w:pPr>
            <w:pStyle w:val="TOC2"/>
            <w:tabs>
              <w:tab w:val="left" w:pos="960"/>
              <w:tab w:val="right" w:leader="dot" w:pos="9016"/>
            </w:tabs>
            <w:rPr>
              <w:noProof/>
              <w:sz w:val="24"/>
              <w:lang w:eastAsia="en-GB"/>
            </w:rPr>
          </w:pPr>
          <w:hyperlink w:anchor="_Toc239623735" w:history="1">
            <w:r w:rsidRPr="00012AF2">
              <w:rPr>
                <w:rStyle w:val="Hyperlink"/>
                <w:noProof/>
              </w:rPr>
              <w:t>3.1</w:t>
            </w:r>
            <w:r>
              <w:rPr>
                <w:noProof/>
                <w:sz w:val="24"/>
                <w:lang w:eastAsia="en-GB"/>
              </w:rPr>
              <w:tab/>
            </w:r>
            <w:r w:rsidRPr="00012AF2">
              <w:rPr>
                <w:rStyle w:val="Hyperlink"/>
                <w:noProof/>
              </w:rPr>
              <w:t>Race-Car Aerodynamic Performance</w:t>
            </w:r>
            <w:r>
              <w:rPr>
                <w:noProof/>
                <w:webHidden/>
              </w:rPr>
              <w:tab/>
            </w:r>
            <w:r>
              <w:rPr>
                <w:noProof/>
                <w:webHidden/>
              </w:rPr>
              <w:fldChar w:fldCharType="begin"/>
            </w:r>
            <w:r>
              <w:rPr>
                <w:noProof/>
                <w:webHidden/>
              </w:rPr>
              <w:instrText xml:space="preserve"> PAGEREF _Toc239623735 \h </w:instrText>
            </w:r>
            <w:r>
              <w:rPr>
                <w:noProof/>
                <w:webHidden/>
              </w:rPr>
            </w:r>
            <w:r>
              <w:rPr>
                <w:noProof/>
                <w:webHidden/>
              </w:rPr>
              <w:fldChar w:fldCharType="separate"/>
            </w:r>
            <w:r>
              <w:rPr>
                <w:noProof/>
                <w:webHidden/>
              </w:rPr>
              <w:t>3</w:t>
            </w:r>
            <w:r>
              <w:rPr>
                <w:noProof/>
                <w:webHidden/>
              </w:rPr>
              <w:fldChar w:fldCharType="end"/>
            </w:r>
          </w:hyperlink>
        </w:p>
        <w:p w14:paraId="066AC93B" w14:textId="0DB786A3" w:rsidR="00656ACB" w:rsidRDefault="00656ACB">
          <w:pPr>
            <w:pStyle w:val="TOC2"/>
            <w:tabs>
              <w:tab w:val="left" w:pos="960"/>
              <w:tab w:val="right" w:leader="dot" w:pos="9016"/>
            </w:tabs>
            <w:rPr>
              <w:noProof/>
              <w:sz w:val="24"/>
              <w:lang w:eastAsia="en-GB"/>
            </w:rPr>
          </w:pPr>
          <w:hyperlink w:anchor="_Toc239623736" w:history="1">
            <w:r w:rsidRPr="00012AF2">
              <w:rPr>
                <w:rStyle w:val="Hyperlink"/>
                <w:noProof/>
              </w:rPr>
              <w:t>3.2</w:t>
            </w:r>
            <w:r>
              <w:rPr>
                <w:noProof/>
                <w:sz w:val="24"/>
                <w:lang w:eastAsia="en-GB"/>
              </w:rPr>
              <w:tab/>
            </w:r>
            <w:r w:rsidRPr="00012AF2">
              <w:rPr>
                <w:rStyle w:val="Hyperlink"/>
                <w:noProof/>
              </w:rPr>
              <w:t>Exposed-Wheel Aerodynamics</w:t>
            </w:r>
            <w:r>
              <w:rPr>
                <w:noProof/>
                <w:webHidden/>
              </w:rPr>
              <w:tab/>
            </w:r>
            <w:r>
              <w:rPr>
                <w:noProof/>
                <w:webHidden/>
              </w:rPr>
              <w:fldChar w:fldCharType="begin"/>
            </w:r>
            <w:r>
              <w:rPr>
                <w:noProof/>
                <w:webHidden/>
              </w:rPr>
              <w:instrText xml:space="preserve"> PAGEREF _Toc239623736 \h </w:instrText>
            </w:r>
            <w:r>
              <w:rPr>
                <w:noProof/>
                <w:webHidden/>
              </w:rPr>
            </w:r>
            <w:r>
              <w:rPr>
                <w:noProof/>
                <w:webHidden/>
              </w:rPr>
              <w:fldChar w:fldCharType="separate"/>
            </w:r>
            <w:r>
              <w:rPr>
                <w:noProof/>
                <w:webHidden/>
              </w:rPr>
              <w:t>4</w:t>
            </w:r>
            <w:r>
              <w:rPr>
                <w:noProof/>
                <w:webHidden/>
              </w:rPr>
              <w:fldChar w:fldCharType="end"/>
            </w:r>
          </w:hyperlink>
        </w:p>
        <w:p w14:paraId="49B695AE" w14:textId="3561E562" w:rsidR="00656ACB" w:rsidRDefault="00656ACB">
          <w:pPr>
            <w:pStyle w:val="TOC2"/>
            <w:tabs>
              <w:tab w:val="left" w:pos="960"/>
              <w:tab w:val="right" w:leader="dot" w:pos="9016"/>
            </w:tabs>
            <w:rPr>
              <w:noProof/>
              <w:sz w:val="24"/>
              <w:lang w:eastAsia="en-GB"/>
            </w:rPr>
          </w:pPr>
          <w:hyperlink w:anchor="_Toc239623737" w:history="1">
            <w:r w:rsidRPr="00012AF2">
              <w:rPr>
                <w:rStyle w:val="Hyperlink"/>
                <w:noProof/>
              </w:rPr>
              <w:t>3.3</w:t>
            </w:r>
            <w:r>
              <w:rPr>
                <w:noProof/>
                <w:sz w:val="24"/>
                <w:lang w:eastAsia="en-GB"/>
              </w:rPr>
              <w:tab/>
            </w:r>
            <w:r w:rsidRPr="00012AF2">
              <w:rPr>
                <w:rStyle w:val="Hyperlink"/>
                <w:noProof/>
              </w:rPr>
              <w:t>Front-Wing and Front-Wheel Interaction</w:t>
            </w:r>
            <w:r>
              <w:rPr>
                <w:noProof/>
                <w:webHidden/>
              </w:rPr>
              <w:tab/>
            </w:r>
            <w:r>
              <w:rPr>
                <w:noProof/>
                <w:webHidden/>
              </w:rPr>
              <w:fldChar w:fldCharType="begin"/>
            </w:r>
            <w:r>
              <w:rPr>
                <w:noProof/>
                <w:webHidden/>
              </w:rPr>
              <w:instrText xml:space="preserve"> PAGEREF _Toc239623737 \h </w:instrText>
            </w:r>
            <w:r>
              <w:rPr>
                <w:noProof/>
                <w:webHidden/>
              </w:rPr>
            </w:r>
            <w:r>
              <w:rPr>
                <w:noProof/>
                <w:webHidden/>
              </w:rPr>
              <w:fldChar w:fldCharType="separate"/>
            </w:r>
            <w:r>
              <w:rPr>
                <w:noProof/>
                <w:webHidden/>
              </w:rPr>
              <w:t>8</w:t>
            </w:r>
            <w:r>
              <w:rPr>
                <w:noProof/>
                <w:webHidden/>
              </w:rPr>
              <w:fldChar w:fldCharType="end"/>
            </w:r>
          </w:hyperlink>
        </w:p>
        <w:p w14:paraId="7C99055B" w14:textId="121DD85C" w:rsidR="00656ACB" w:rsidRDefault="00656ACB">
          <w:pPr>
            <w:pStyle w:val="TOC2"/>
            <w:tabs>
              <w:tab w:val="left" w:pos="960"/>
              <w:tab w:val="right" w:leader="dot" w:pos="9016"/>
            </w:tabs>
            <w:rPr>
              <w:noProof/>
              <w:sz w:val="24"/>
              <w:lang w:eastAsia="en-GB"/>
            </w:rPr>
          </w:pPr>
          <w:hyperlink w:anchor="_Toc239623738" w:history="1">
            <w:r w:rsidRPr="00012AF2">
              <w:rPr>
                <w:rStyle w:val="Hyperlink"/>
                <w:noProof/>
              </w:rPr>
              <w:t>3.4</w:t>
            </w:r>
            <w:r>
              <w:rPr>
                <w:noProof/>
                <w:sz w:val="24"/>
                <w:lang w:eastAsia="en-GB"/>
              </w:rPr>
              <w:tab/>
            </w:r>
            <w:r w:rsidRPr="00012AF2">
              <w:rPr>
                <w:rStyle w:val="Hyperlink"/>
                <w:noProof/>
              </w:rPr>
              <w:t>Ground Effect and Underfloor Aerodynamics</w:t>
            </w:r>
            <w:r>
              <w:rPr>
                <w:noProof/>
                <w:webHidden/>
              </w:rPr>
              <w:tab/>
            </w:r>
            <w:r>
              <w:rPr>
                <w:noProof/>
                <w:webHidden/>
              </w:rPr>
              <w:fldChar w:fldCharType="begin"/>
            </w:r>
            <w:r>
              <w:rPr>
                <w:noProof/>
                <w:webHidden/>
              </w:rPr>
              <w:instrText xml:space="preserve"> PAGEREF _Toc239623738 \h </w:instrText>
            </w:r>
            <w:r>
              <w:rPr>
                <w:noProof/>
                <w:webHidden/>
              </w:rPr>
            </w:r>
            <w:r>
              <w:rPr>
                <w:noProof/>
                <w:webHidden/>
              </w:rPr>
              <w:fldChar w:fldCharType="separate"/>
            </w:r>
            <w:r>
              <w:rPr>
                <w:noProof/>
                <w:webHidden/>
              </w:rPr>
              <w:t>10</w:t>
            </w:r>
            <w:r>
              <w:rPr>
                <w:noProof/>
                <w:webHidden/>
              </w:rPr>
              <w:fldChar w:fldCharType="end"/>
            </w:r>
          </w:hyperlink>
        </w:p>
        <w:p w14:paraId="156F6966" w14:textId="4D89FCCD" w:rsidR="00656ACB" w:rsidRDefault="00656ACB">
          <w:pPr>
            <w:pStyle w:val="TOC2"/>
            <w:tabs>
              <w:tab w:val="left" w:pos="960"/>
              <w:tab w:val="right" w:leader="dot" w:pos="9016"/>
            </w:tabs>
            <w:rPr>
              <w:noProof/>
              <w:sz w:val="24"/>
              <w:lang w:eastAsia="en-GB"/>
            </w:rPr>
          </w:pPr>
          <w:hyperlink w:anchor="_Toc239623739" w:history="1">
            <w:r w:rsidRPr="00012AF2">
              <w:rPr>
                <w:rStyle w:val="Hyperlink"/>
                <w:noProof/>
              </w:rPr>
              <w:t>3.5</w:t>
            </w:r>
            <w:r>
              <w:rPr>
                <w:noProof/>
                <w:sz w:val="24"/>
                <w:lang w:eastAsia="en-GB"/>
              </w:rPr>
              <w:tab/>
            </w:r>
            <w:r w:rsidRPr="00012AF2">
              <w:rPr>
                <w:rStyle w:val="Hyperlink"/>
                <w:noProof/>
              </w:rPr>
              <w:t>Influence of the Front-Wheel Wake on Downstream Components</w:t>
            </w:r>
            <w:r>
              <w:rPr>
                <w:noProof/>
                <w:webHidden/>
              </w:rPr>
              <w:tab/>
            </w:r>
            <w:r>
              <w:rPr>
                <w:noProof/>
                <w:webHidden/>
              </w:rPr>
              <w:fldChar w:fldCharType="begin"/>
            </w:r>
            <w:r>
              <w:rPr>
                <w:noProof/>
                <w:webHidden/>
              </w:rPr>
              <w:instrText xml:space="preserve"> PAGEREF _Toc239623739 \h </w:instrText>
            </w:r>
            <w:r>
              <w:rPr>
                <w:noProof/>
                <w:webHidden/>
              </w:rPr>
            </w:r>
            <w:r>
              <w:rPr>
                <w:noProof/>
                <w:webHidden/>
              </w:rPr>
              <w:fldChar w:fldCharType="separate"/>
            </w:r>
            <w:r>
              <w:rPr>
                <w:noProof/>
                <w:webHidden/>
              </w:rPr>
              <w:t>11</w:t>
            </w:r>
            <w:r>
              <w:rPr>
                <w:noProof/>
                <w:webHidden/>
              </w:rPr>
              <w:fldChar w:fldCharType="end"/>
            </w:r>
          </w:hyperlink>
        </w:p>
        <w:p w14:paraId="6E2B32E9" w14:textId="37F87DD8" w:rsidR="00656ACB" w:rsidRDefault="00656ACB">
          <w:pPr>
            <w:pStyle w:val="TOC2"/>
            <w:tabs>
              <w:tab w:val="left" w:pos="960"/>
              <w:tab w:val="right" w:leader="dot" w:pos="9016"/>
            </w:tabs>
            <w:rPr>
              <w:noProof/>
              <w:sz w:val="24"/>
              <w:lang w:eastAsia="en-GB"/>
            </w:rPr>
          </w:pPr>
          <w:hyperlink w:anchor="_Toc239623740" w:history="1">
            <w:r w:rsidRPr="00012AF2">
              <w:rPr>
                <w:rStyle w:val="Hyperlink"/>
                <w:noProof/>
              </w:rPr>
              <w:t>3.6</w:t>
            </w:r>
            <w:r>
              <w:rPr>
                <w:noProof/>
                <w:sz w:val="24"/>
                <w:lang w:eastAsia="en-GB"/>
              </w:rPr>
              <w:tab/>
            </w:r>
            <w:r w:rsidRPr="00012AF2">
              <w:rPr>
                <w:rStyle w:val="Hyperlink"/>
                <w:noProof/>
              </w:rPr>
              <w:t>Bargeboards and Aerodynamic Flow Control</w:t>
            </w:r>
            <w:r>
              <w:rPr>
                <w:noProof/>
                <w:webHidden/>
              </w:rPr>
              <w:tab/>
            </w:r>
            <w:r>
              <w:rPr>
                <w:noProof/>
                <w:webHidden/>
              </w:rPr>
              <w:fldChar w:fldCharType="begin"/>
            </w:r>
            <w:r>
              <w:rPr>
                <w:noProof/>
                <w:webHidden/>
              </w:rPr>
              <w:instrText xml:space="preserve"> PAGEREF _Toc239623740 \h </w:instrText>
            </w:r>
            <w:r>
              <w:rPr>
                <w:noProof/>
                <w:webHidden/>
              </w:rPr>
            </w:r>
            <w:r>
              <w:rPr>
                <w:noProof/>
                <w:webHidden/>
              </w:rPr>
              <w:fldChar w:fldCharType="separate"/>
            </w:r>
            <w:r>
              <w:rPr>
                <w:noProof/>
                <w:webHidden/>
              </w:rPr>
              <w:t>13</w:t>
            </w:r>
            <w:r>
              <w:rPr>
                <w:noProof/>
                <w:webHidden/>
              </w:rPr>
              <w:fldChar w:fldCharType="end"/>
            </w:r>
          </w:hyperlink>
        </w:p>
        <w:p w14:paraId="0A4D1214" w14:textId="5A13C70D" w:rsidR="00656ACB" w:rsidRDefault="00656ACB">
          <w:pPr>
            <w:pStyle w:val="TOC2"/>
            <w:tabs>
              <w:tab w:val="left" w:pos="960"/>
              <w:tab w:val="right" w:leader="dot" w:pos="9016"/>
            </w:tabs>
            <w:rPr>
              <w:noProof/>
              <w:sz w:val="24"/>
              <w:lang w:eastAsia="en-GB"/>
            </w:rPr>
          </w:pPr>
          <w:hyperlink w:anchor="_Toc239623741" w:history="1">
            <w:r w:rsidRPr="00012AF2">
              <w:rPr>
                <w:rStyle w:val="Hyperlink"/>
                <w:noProof/>
              </w:rPr>
              <w:t>3.7</w:t>
            </w:r>
            <w:r>
              <w:rPr>
                <w:noProof/>
                <w:sz w:val="24"/>
                <w:lang w:eastAsia="en-GB"/>
              </w:rPr>
              <w:tab/>
            </w:r>
            <w:r w:rsidRPr="00012AF2">
              <w:rPr>
                <w:rStyle w:val="Hyperlink"/>
                <w:noProof/>
              </w:rPr>
              <w:t>Bargeboard Geometry and Design Parameters</w:t>
            </w:r>
            <w:r>
              <w:rPr>
                <w:noProof/>
                <w:webHidden/>
              </w:rPr>
              <w:tab/>
            </w:r>
            <w:r>
              <w:rPr>
                <w:noProof/>
                <w:webHidden/>
              </w:rPr>
              <w:fldChar w:fldCharType="begin"/>
            </w:r>
            <w:r>
              <w:rPr>
                <w:noProof/>
                <w:webHidden/>
              </w:rPr>
              <w:instrText xml:space="preserve"> PAGEREF _Toc239623741 \h </w:instrText>
            </w:r>
            <w:r>
              <w:rPr>
                <w:noProof/>
                <w:webHidden/>
              </w:rPr>
            </w:r>
            <w:r>
              <w:rPr>
                <w:noProof/>
                <w:webHidden/>
              </w:rPr>
              <w:fldChar w:fldCharType="separate"/>
            </w:r>
            <w:r>
              <w:rPr>
                <w:noProof/>
                <w:webHidden/>
              </w:rPr>
              <w:t>15</w:t>
            </w:r>
            <w:r>
              <w:rPr>
                <w:noProof/>
                <w:webHidden/>
              </w:rPr>
              <w:fldChar w:fldCharType="end"/>
            </w:r>
          </w:hyperlink>
        </w:p>
        <w:p w14:paraId="49BB3F70" w14:textId="70730781" w:rsidR="00656ACB" w:rsidRDefault="00656ACB">
          <w:pPr>
            <w:pStyle w:val="TOC2"/>
            <w:tabs>
              <w:tab w:val="left" w:pos="960"/>
              <w:tab w:val="right" w:leader="dot" w:pos="9016"/>
            </w:tabs>
            <w:rPr>
              <w:noProof/>
              <w:sz w:val="24"/>
              <w:lang w:eastAsia="en-GB"/>
            </w:rPr>
          </w:pPr>
          <w:hyperlink w:anchor="_Toc239623742" w:history="1">
            <w:r w:rsidRPr="00012AF2">
              <w:rPr>
                <w:rStyle w:val="Hyperlink"/>
                <w:noProof/>
              </w:rPr>
              <w:t>3.8</w:t>
            </w:r>
            <w:r>
              <w:rPr>
                <w:noProof/>
                <w:sz w:val="24"/>
                <w:lang w:eastAsia="en-GB"/>
              </w:rPr>
              <w:tab/>
            </w:r>
            <w:r w:rsidRPr="00012AF2">
              <w:rPr>
                <w:rStyle w:val="Hyperlink"/>
                <w:noProof/>
              </w:rPr>
              <w:t>CFD in Race-Car Aerodynamic Development</w:t>
            </w:r>
            <w:r>
              <w:rPr>
                <w:noProof/>
                <w:webHidden/>
              </w:rPr>
              <w:tab/>
            </w:r>
            <w:r>
              <w:rPr>
                <w:noProof/>
                <w:webHidden/>
              </w:rPr>
              <w:fldChar w:fldCharType="begin"/>
            </w:r>
            <w:r>
              <w:rPr>
                <w:noProof/>
                <w:webHidden/>
              </w:rPr>
              <w:instrText xml:space="preserve"> PAGEREF _Toc239623742 \h </w:instrText>
            </w:r>
            <w:r>
              <w:rPr>
                <w:noProof/>
                <w:webHidden/>
              </w:rPr>
            </w:r>
            <w:r>
              <w:rPr>
                <w:noProof/>
                <w:webHidden/>
              </w:rPr>
              <w:fldChar w:fldCharType="separate"/>
            </w:r>
            <w:r>
              <w:rPr>
                <w:noProof/>
                <w:webHidden/>
              </w:rPr>
              <w:t>16</w:t>
            </w:r>
            <w:r>
              <w:rPr>
                <w:noProof/>
                <w:webHidden/>
              </w:rPr>
              <w:fldChar w:fldCharType="end"/>
            </w:r>
          </w:hyperlink>
        </w:p>
        <w:p w14:paraId="2F7D920A" w14:textId="30E7E982" w:rsidR="00656ACB" w:rsidRDefault="00656ACB">
          <w:pPr>
            <w:pStyle w:val="TOC3"/>
            <w:tabs>
              <w:tab w:val="left" w:pos="1200"/>
              <w:tab w:val="right" w:leader="dot" w:pos="9016"/>
            </w:tabs>
            <w:rPr>
              <w:noProof/>
              <w:sz w:val="24"/>
              <w:lang w:eastAsia="en-GB"/>
            </w:rPr>
          </w:pPr>
          <w:hyperlink w:anchor="_Toc239623743" w:history="1">
            <w:r w:rsidRPr="00012AF2">
              <w:rPr>
                <w:rStyle w:val="Hyperlink"/>
                <w:noProof/>
              </w:rPr>
              <w:t>3.8.1</w:t>
            </w:r>
            <w:r>
              <w:rPr>
                <w:noProof/>
                <w:sz w:val="24"/>
                <w:lang w:eastAsia="en-GB"/>
              </w:rPr>
              <w:tab/>
            </w:r>
            <w:r w:rsidRPr="00012AF2">
              <w:rPr>
                <w:rStyle w:val="Hyperlink"/>
                <w:noProof/>
              </w:rPr>
              <w:t>Turbulence modelling</w:t>
            </w:r>
            <w:r>
              <w:rPr>
                <w:noProof/>
                <w:webHidden/>
              </w:rPr>
              <w:tab/>
            </w:r>
            <w:r>
              <w:rPr>
                <w:noProof/>
                <w:webHidden/>
              </w:rPr>
              <w:fldChar w:fldCharType="begin"/>
            </w:r>
            <w:r>
              <w:rPr>
                <w:noProof/>
                <w:webHidden/>
              </w:rPr>
              <w:instrText xml:space="preserve"> PAGEREF _Toc239623743 \h </w:instrText>
            </w:r>
            <w:r>
              <w:rPr>
                <w:noProof/>
                <w:webHidden/>
              </w:rPr>
            </w:r>
            <w:r>
              <w:rPr>
                <w:noProof/>
                <w:webHidden/>
              </w:rPr>
              <w:fldChar w:fldCharType="separate"/>
            </w:r>
            <w:r>
              <w:rPr>
                <w:noProof/>
                <w:webHidden/>
              </w:rPr>
              <w:t>17</w:t>
            </w:r>
            <w:r>
              <w:rPr>
                <w:noProof/>
                <w:webHidden/>
              </w:rPr>
              <w:fldChar w:fldCharType="end"/>
            </w:r>
          </w:hyperlink>
        </w:p>
        <w:p w14:paraId="7F58681D" w14:textId="3605D5AB" w:rsidR="00656ACB" w:rsidRDefault="00656ACB">
          <w:pPr>
            <w:pStyle w:val="TOC3"/>
            <w:tabs>
              <w:tab w:val="left" w:pos="1200"/>
              <w:tab w:val="right" w:leader="dot" w:pos="9016"/>
            </w:tabs>
            <w:rPr>
              <w:noProof/>
              <w:sz w:val="24"/>
              <w:lang w:eastAsia="en-GB"/>
            </w:rPr>
          </w:pPr>
          <w:hyperlink w:anchor="_Toc239623744" w:history="1">
            <w:r w:rsidRPr="00012AF2">
              <w:rPr>
                <w:rStyle w:val="Hyperlink"/>
                <w:noProof/>
              </w:rPr>
              <w:t>3.8.2</w:t>
            </w:r>
            <w:r>
              <w:rPr>
                <w:noProof/>
                <w:sz w:val="24"/>
                <w:lang w:eastAsia="en-GB"/>
              </w:rPr>
              <w:tab/>
            </w:r>
            <w:r w:rsidRPr="00012AF2">
              <w:rPr>
                <w:rStyle w:val="Hyperlink"/>
                <w:noProof/>
              </w:rPr>
              <w:t>Mesh and computational domain</w:t>
            </w:r>
            <w:r>
              <w:rPr>
                <w:noProof/>
                <w:webHidden/>
              </w:rPr>
              <w:tab/>
            </w:r>
            <w:r>
              <w:rPr>
                <w:noProof/>
                <w:webHidden/>
              </w:rPr>
              <w:fldChar w:fldCharType="begin"/>
            </w:r>
            <w:r>
              <w:rPr>
                <w:noProof/>
                <w:webHidden/>
              </w:rPr>
              <w:instrText xml:space="preserve"> PAGEREF _Toc239623744 \h </w:instrText>
            </w:r>
            <w:r>
              <w:rPr>
                <w:noProof/>
                <w:webHidden/>
              </w:rPr>
            </w:r>
            <w:r>
              <w:rPr>
                <w:noProof/>
                <w:webHidden/>
              </w:rPr>
              <w:fldChar w:fldCharType="separate"/>
            </w:r>
            <w:r>
              <w:rPr>
                <w:noProof/>
                <w:webHidden/>
              </w:rPr>
              <w:t>18</w:t>
            </w:r>
            <w:r>
              <w:rPr>
                <w:noProof/>
                <w:webHidden/>
              </w:rPr>
              <w:fldChar w:fldCharType="end"/>
            </w:r>
          </w:hyperlink>
        </w:p>
        <w:p w14:paraId="7D9F229B" w14:textId="50F14CCF" w:rsidR="00656ACB" w:rsidRDefault="00656ACB">
          <w:pPr>
            <w:pStyle w:val="TOC3"/>
            <w:tabs>
              <w:tab w:val="left" w:pos="1200"/>
              <w:tab w:val="right" w:leader="dot" w:pos="9016"/>
            </w:tabs>
            <w:rPr>
              <w:noProof/>
              <w:sz w:val="24"/>
              <w:lang w:eastAsia="en-GB"/>
            </w:rPr>
          </w:pPr>
          <w:hyperlink w:anchor="_Toc239623745" w:history="1">
            <w:r w:rsidRPr="00012AF2">
              <w:rPr>
                <w:rStyle w:val="Hyperlink"/>
                <w:noProof/>
              </w:rPr>
              <w:t>3.8.3</w:t>
            </w:r>
            <w:r>
              <w:rPr>
                <w:noProof/>
                <w:sz w:val="24"/>
                <w:lang w:eastAsia="en-GB"/>
              </w:rPr>
              <w:tab/>
            </w:r>
            <w:r w:rsidRPr="00012AF2">
              <w:rPr>
                <w:rStyle w:val="Hyperlink"/>
                <w:noProof/>
              </w:rPr>
              <w:t>Convergence and validation</w:t>
            </w:r>
            <w:r>
              <w:rPr>
                <w:noProof/>
                <w:webHidden/>
              </w:rPr>
              <w:tab/>
            </w:r>
            <w:r>
              <w:rPr>
                <w:noProof/>
                <w:webHidden/>
              </w:rPr>
              <w:fldChar w:fldCharType="begin"/>
            </w:r>
            <w:r>
              <w:rPr>
                <w:noProof/>
                <w:webHidden/>
              </w:rPr>
              <w:instrText xml:space="preserve"> PAGEREF _Toc239623745 \h </w:instrText>
            </w:r>
            <w:r>
              <w:rPr>
                <w:noProof/>
                <w:webHidden/>
              </w:rPr>
            </w:r>
            <w:r>
              <w:rPr>
                <w:noProof/>
                <w:webHidden/>
              </w:rPr>
              <w:fldChar w:fldCharType="separate"/>
            </w:r>
            <w:r>
              <w:rPr>
                <w:noProof/>
                <w:webHidden/>
              </w:rPr>
              <w:t>18</w:t>
            </w:r>
            <w:r>
              <w:rPr>
                <w:noProof/>
                <w:webHidden/>
              </w:rPr>
              <w:fldChar w:fldCharType="end"/>
            </w:r>
          </w:hyperlink>
        </w:p>
        <w:p w14:paraId="5CFFA119" w14:textId="624D2FF4" w:rsidR="00656ACB" w:rsidRDefault="00656ACB">
          <w:pPr>
            <w:pStyle w:val="TOC2"/>
            <w:tabs>
              <w:tab w:val="left" w:pos="960"/>
              <w:tab w:val="right" w:leader="dot" w:pos="9016"/>
            </w:tabs>
            <w:rPr>
              <w:noProof/>
              <w:sz w:val="24"/>
              <w:lang w:eastAsia="en-GB"/>
            </w:rPr>
          </w:pPr>
          <w:hyperlink w:anchor="_Toc239623746" w:history="1">
            <w:r w:rsidRPr="00012AF2">
              <w:rPr>
                <w:rStyle w:val="Hyperlink"/>
                <w:noProof/>
              </w:rPr>
              <w:t>3.9</w:t>
            </w:r>
            <w:r>
              <w:rPr>
                <w:noProof/>
                <w:sz w:val="24"/>
                <w:lang w:eastAsia="en-GB"/>
              </w:rPr>
              <w:tab/>
            </w:r>
            <w:r w:rsidRPr="00012AF2">
              <w:rPr>
                <w:rStyle w:val="Hyperlink"/>
                <w:noProof/>
              </w:rPr>
              <w:t>Aerodynamic Platform Mapping</w:t>
            </w:r>
            <w:r>
              <w:rPr>
                <w:noProof/>
                <w:webHidden/>
              </w:rPr>
              <w:tab/>
            </w:r>
            <w:r>
              <w:rPr>
                <w:noProof/>
                <w:webHidden/>
              </w:rPr>
              <w:fldChar w:fldCharType="begin"/>
            </w:r>
            <w:r>
              <w:rPr>
                <w:noProof/>
                <w:webHidden/>
              </w:rPr>
              <w:instrText xml:space="preserve"> PAGEREF _Toc239623746 \h </w:instrText>
            </w:r>
            <w:r>
              <w:rPr>
                <w:noProof/>
                <w:webHidden/>
              </w:rPr>
            </w:r>
            <w:r>
              <w:rPr>
                <w:noProof/>
                <w:webHidden/>
              </w:rPr>
              <w:fldChar w:fldCharType="separate"/>
            </w:r>
            <w:r>
              <w:rPr>
                <w:noProof/>
                <w:webHidden/>
              </w:rPr>
              <w:t>19</w:t>
            </w:r>
            <w:r>
              <w:rPr>
                <w:noProof/>
                <w:webHidden/>
              </w:rPr>
              <w:fldChar w:fldCharType="end"/>
            </w:r>
          </w:hyperlink>
        </w:p>
        <w:p w14:paraId="55D4219C" w14:textId="0D078A44" w:rsidR="00656ACB" w:rsidRDefault="00656ACB">
          <w:pPr>
            <w:pStyle w:val="TOC2"/>
            <w:tabs>
              <w:tab w:val="left" w:pos="960"/>
              <w:tab w:val="right" w:leader="dot" w:pos="9016"/>
            </w:tabs>
            <w:rPr>
              <w:noProof/>
              <w:sz w:val="24"/>
              <w:lang w:eastAsia="en-GB"/>
            </w:rPr>
          </w:pPr>
          <w:hyperlink w:anchor="_Toc239623747" w:history="1">
            <w:r w:rsidRPr="00012AF2">
              <w:rPr>
                <w:rStyle w:val="Hyperlink"/>
                <w:noProof/>
              </w:rPr>
              <w:t>3.10</w:t>
            </w:r>
            <w:r>
              <w:rPr>
                <w:noProof/>
                <w:sz w:val="24"/>
                <w:lang w:eastAsia="en-GB"/>
              </w:rPr>
              <w:tab/>
            </w:r>
            <w:r w:rsidRPr="00012AF2">
              <w:rPr>
                <w:rStyle w:val="Hyperlink"/>
                <w:noProof/>
              </w:rPr>
              <w:t>Literature Summary and Research Gap</w:t>
            </w:r>
            <w:r>
              <w:rPr>
                <w:noProof/>
                <w:webHidden/>
              </w:rPr>
              <w:tab/>
            </w:r>
            <w:r>
              <w:rPr>
                <w:noProof/>
                <w:webHidden/>
              </w:rPr>
              <w:fldChar w:fldCharType="begin"/>
            </w:r>
            <w:r>
              <w:rPr>
                <w:noProof/>
                <w:webHidden/>
              </w:rPr>
              <w:instrText xml:space="preserve"> PAGEREF _Toc239623747 \h </w:instrText>
            </w:r>
            <w:r>
              <w:rPr>
                <w:noProof/>
                <w:webHidden/>
              </w:rPr>
            </w:r>
            <w:r>
              <w:rPr>
                <w:noProof/>
                <w:webHidden/>
              </w:rPr>
              <w:fldChar w:fldCharType="separate"/>
            </w:r>
            <w:r>
              <w:rPr>
                <w:noProof/>
                <w:webHidden/>
              </w:rPr>
              <w:t>20</w:t>
            </w:r>
            <w:r>
              <w:rPr>
                <w:noProof/>
                <w:webHidden/>
              </w:rPr>
              <w:fldChar w:fldCharType="end"/>
            </w:r>
          </w:hyperlink>
        </w:p>
        <w:p w14:paraId="461A3C3B" w14:textId="188B9596" w:rsidR="00656ACB" w:rsidRDefault="00656ACB">
          <w:pPr>
            <w:pStyle w:val="TOC1"/>
            <w:tabs>
              <w:tab w:val="left" w:pos="480"/>
              <w:tab w:val="right" w:leader="dot" w:pos="9016"/>
            </w:tabs>
            <w:rPr>
              <w:noProof/>
              <w:sz w:val="24"/>
              <w:lang w:eastAsia="en-GB"/>
            </w:rPr>
          </w:pPr>
          <w:hyperlink w:anchor="_Toc239623748" w:history="1">
            <w:r w:rsidRPr="00012AF2">
              <w:rPr>
                <w:rStyle w:val="Hyperlink"/>
                <w:noProof/>
              </w:rPr>
              <w:t>4</w:t>
            </w:r>
            <w:r>
              <w:rPr>
                <w:noProof/>
                <w:sz w:val="24"/>
                <w:lang w:eastAsia="en-GB"/>
              </w:rPr>
              <w:tab/>
            </w:r>
            <w:r w:rsidRPr="00012AF2">
              <w:rPr>
                <w:rStyle w:val="Hyperlink"/>
                <w:noProof/>
              </w:rPr>
              <w:t>Methodology</w:t>
            </w:r>
            <w:r>
              <w:rPr>
                <w:noProof/>
                <w:webHidden/>
              </w:rPr>
              <w:tab/>
            </w:r>
            <w:r>
              <w:rPr>
                <w:noProof/>
                <w:webHidden/>
              </w:rPr>
              <w:fldChar w:fldCharType="begin"/>
            </w:r>
            <w:r>
              <w:rPr>
                <w:noProof/>
                <w:webHidden/>
              </w:rPr>
              <w:instrText xml:space="preserve"> PAGEREF _Toc239623748 \h </w:instrText>
            </w:r>
            <w:r>
              <w:rPr>
                <w:noProof/>
                <w:webHidden/>
              </w:rPr>
            </w:r>
            <w:r>
              <w:rPr>
                <w:noProof/>
                <w:webHidden/>
              </w:rPr>
              <w:fldChar w:fldCharType="separate"/>
            </w:r>
            <w:r>
              <w:rPr>
                <w:noProof/>
                <w:webHidden/>
              </w:rPr>
              <w:t>21</w:t>
            </w:r>
            <w:r>
              <w:rPr>
                <w:noProof/>
                <w:webHidden/>
              </w:rPr>
              <w:fldChar w:fldCharType="end"/>
            </w:r>
          </w:hyperlink>
        </w:p>
        <w:p w14:paraId="7785861C" w14:textId="2ED87F67" w:rsidR="00656ACB" w:rsidRDefault="00656ACB">
          <w:pPr>
            <w:pStyle w:val="TOC2"/>
            <w:tabs>
              <w:tab w:val="left" w:pos="960"/>
              <w:tab w:val="right" w:leader="dot" w:pos="9016"/>
            </w:tabs>
            <w:rPr>
              <w:noProof/>
              <w:sz w:val="24"/>
              <w:lang w:eastAsia="en-GB"/>
            </w:rPr>
          </w:pPr>
          <w:hyperlink w:anchor="_Toc239623749" w:history="1">
            <w:r w:rsidRPr="00012AF2">
              <w:rPr>
                <w:rStyle w:val="Hyperlink"/>
                <w:noProof/>
              </w:rPr>
              <w:t>4.1</w:t>
            </w:r>
            <w:r>
              <w:rPr>
                <w:noProof/>
                <w:sz w:val="24"/>
                <w:lang w:eastAsia="en-GB"/>
              </w:rPr>
              <w:tab/>
            </w:r>
            <w:r w:rsidRPr="00012AF2">
              <w:rPr>
                <w:rStyle w:val="Hyperlink"/>
                <w:noProof/>
              </w:rPr>
              <w:t>Development of the CFD methodology</w:t>
            </w:r>
            <w:r>
              <w:rPr>
                <w:noProof/>
                <w:webHidden/>
              </w:rPr>
              <w:tab/>
            </w:r>
            <w:r>
              <w:rPr>
                <w:noProof/>
                <w:webHidden/>
              </w:rPr>
              <w:fldChar w:fldCharType="begin"/>
            </w:r>
            <w:r>
              <w:rPr>
                <w:noProof/>
                <w:webHidden/>
              </w:rPr>
              <w:instrText xml:space="preserve"> PAGEREF _Toc239623749 \h </w:instrText>
            </w:r>
            <w:r>
              <w:rPr>
                <w:noProof/>
                <w:webHidden/>
              </w:rPr>
            </w:r>
            <w:r>
              <w:rPr>
                <w:noProof/>
                <w:webHidden/>
              </w:rPr>
              <w:fldChar w:fldCharType="separate"/>
            </w:r>
            <w:r>
              <w:rPr>
                <w:noProof/>
                <w:webHidden/>
              </w:rPr>
              <w:t>22</w:t>
            </w:r>
            <w:r>
              <w:rPr>
                <w:noProof/>
                <w:webHidden/>
              </w:rPr>
              <w:fldChar w:fldCharType="end"/>
            </w:r>
          </w:hyperlink>
        </w:p>
        <w:p w14:paraId="5876E8D7" w14:textId="046B033E" w:rsidR="00656ACB" w:rsidRDefault="00656ACB">
          <w:pPr>
            <w:pStyle w:val="TOC2"/>
            <w:tabs>
              <w:tab w:val="left" w:pos="960"/>
              <w:tab w:val="right" w:leader="dot" w:pos="9016"/>
            </w:tabs>
            <w:rPr>
              <w:noProof/>
              <w:sz w:val="24"/>
              <w:lang w:eastAsia="en-GB"/>
            </w:rPr>
          </w:pPr>
          <w:hyperlink w:anchor="_Toc239623750" w:history="1">
            <w:r w:rsidRPr="00012AF2">
              <w:rPr>
                <w:rStyle w:val="Hyperlink"/>
                <w:noProof/>
              </w:rPr>
              <w:t>4.2</w:t>
            </w:r>
            <w:r>
              <w:rPr>
                <w:noProof/>
                <w:sz w:val="24"/>
                <w:lang w:eastAsia="en-GB"/>
              </w:rPr>
              <w:tab/>
            </w:r>
            <w:r w:rsidRPr="00012AF2">
              <w:rPr>
                <w:rStyle w:val="Hyperlink"/>
                <w:noProof/>
              </w:rPr>
              <w:t>Geometry preparation</w:t>
            </w:r>
            <w:r>
              <w:rPr>
                <w:noProof/>
                <w:webHidden/>
              </w:rPr>
              <w:tab/>
            </w:r>
            <w:r>
              <w:rPr>
                <w:noProof/>
                <w:webHidden/>
              </w:rPr>
              <w:fldChar w:fldCharType="begin"/>
            </w:r>
            <w:r>
              <w:rPr>
                <w:noProof/>
                <w:webHidden/>
              </w:rPr>
              <w:instrText xml:space="preserve"> PAGEREF _Toc239623750 \h </w:instrText>
            </w:r>
            <w:r>
              <w:rPr>
                <w:noProof/>
                <w:webHidden/>
              </w:rPr>
            </w:r>
            <w:r>
              <w:rPr>
                <w:noProof/>
                <w:webHidden/>
              </w:rPr>
              <w:fldChar w:fldCharType="separate"/>
            </w:r>
            <w:r>
              <w:rPr>
                <w:noProof/>
                <w:webHidden/>
              </w:rPr>
              <w:t>22</w:t>
            </w:r>
            <w:r>
              <w:rPr>
                <w:noProof/>
                <w:webHidden/>
              </w:rPr>
              <w:fldChar w:fldCharType="end"/>
            </w:r>
          </w:hyperlink>
        </w:p>
        <w:p w14:paraId="64CF65EE" w14:textId="69AA4D50" w:rsidR="00656ACB" w:rsidRDefault="00656ACB">
          <w:pPr>
            <w:pStyle w:val="TOC2"/>
            <w:tabs>
              <w:tab w:val="left" w:pos="960"/>
              <w:tab w:val="right" w:leader="dot" w:pos="9016"/>
            </w:tabs>
            <w:rPr>
              <w:noProof/>
              <w:sz w:val="24"/>
              <w:lang w:eastAsia="en-GB"/>
            </w:rPr>
          </w:pPr>
          <w:hyperlink w:anchor="_Toc239623751" w:history="1">
            <w:r w:rsidRPr="00012AF2">
              <w:rPr>
                <w:rStyle w:val="Hyperlink"/>
                <w:noProof/>
              </w:rPr>
              <w:t>4.3</w:t>
            </w:r>
            <w:r>
              <w:rPr>
                <w:noProof/>
                <w:sz w:val="24"/>
                <w:lang w:eastAsia="en-GB"/>
              </w:rPr>
              <w:tab/>
            </w:r>
            <w:r w:rsidRPr="00012AF2">
              <w:rPr>
                <w:rStyle w:val="Hyperlink"/>
                <w:noProof/>
              </w:rPr>
              <w:t>Computational domain and domain-sensitivity assessment</w:t>
            </w:r>
            <w:r>
              <w:rPr>
                <w:noProof/>
                <w:webHidden/>
              </w:rPr>
              <w:tab/>
            </w:r>
            <w:r>
              <w:rPr>
                <w:noProof/>
                <w:webHidden/>
              </w:rPr>
              <w:fldChar w:fldCharType="begin"/>
            </w:r>
            <w:r>
              <w:rPr>
                <w:noProof/>
                <w:webHidden/>
              </w:rPr>
              <w:instrText xml:space="preserve"> PAGEREF _Toc239623751 \h </w:instrText>
            </w:r>
            <w:r>
              <w:rPr>
                <w:noProof/>
                <w:webHidden/>
              </w:rPr>
            </w:r>
            <w:r>
              <w:rPr>
                <w:noProof/>
                <w:webHidden/>
              </w:rPr>
              <w:fldChar w:fldCharType="separate"/>
            </w:r>
            <w:r>
              <w:rPr>
                <w:noProof/>
                <w:webHidden/>
              </w:rPr>
              <w:t>24</w:t>
            </w:r>
            <w:r>
              <w:rPr>
                <w:noProof/>
                <w:webHidden/>
              </w:rPr>
              <w:fldChar w:fldCharType="end"/>
            </w:r>
          </w:hyperlink>
        </w:p>
        <w:p w14:paraId="038655E6" w14:textId="48351AD5" w:rsidR="00656ACB" w:rsidRDefault="00656ACB">
          <w:pPr>
            <w:pStyle w:val="TOC2"/>
            <w:tabs>
              <w:tab w:val="left" w:pos="960"/>
              <w:tab w:val="right" w:leader="dot" w:pos="9016"/>
            </w:tabs>
            <w:rPr>
              <w:noProof/>
              <w:sz w:val="24"/>
              <w:lang w:eastAsia="en-GB"/>
            </w:rPr>
          </w:pPr>
          <w:hyperlink w:anchor="_Toc239623752" w:history="1">
            <w:r w:rsidRPr="00012AF2">
              <w:rPr>
                <w:rStyle w:val="Hyperlink"/>
                <w:noProof/>
              </w:rPr>
              <w:t>4.4</w:t>
            </w:r>
            <w:r>
              <w:rPr>
                <w:noProof/>
                <w:sz w:val="24"/>
                <w:lang w:eastAsia="en-GB"/>
              </w:rPr>
              <w:tab/>
            </w:r>
            <w:r w:rsidRPr="00012AF2">
              <w:rPr>
                <w:rStyle w:val="Hyperlink"/>
                <w:noProof/>
              </w:rPr>
              <w:t>Boundary conditions and fluid properties</w:t>
            </w:r>
            <w:r>
              <w:rPr>
                <w:noProof/>
                <w:webHidden/>
              </w:rPr>
              <w:tab/>
            </w:r>
            <w:r>
              <w:rPr>
                <w:noProof/>
                <w:webHidden/>
              </w:rPr>
              <w:fldChar w:fldCharType="begin"/>
            </w:r>
            <w:r>
              <w:rPr>
                <w:noProof/>
                <w:webHidden/>
              </w:rPr>
              <w:instrText xml:space="preserve"> PAGEREF _Toc239623752 \h </w:instrText>
            </w:r>
            <w:r>
              <w:rPr>
                <w:noProof/>
                <w:webHidden/>
              </w:rPr>
            </w:r>
            <w:r>
              <w:rPr>
                <w:noProof/>
                <w:webHidden/>
              </w:rPr>
              <w:fldChar w:fldCharType="separate"/>
            </w:r>
            <w:r>
              <w:rPr>
                <w:noProof/>
                <w:webHidden/>
              </w:rPr>
              <w:t>27</w:t>
            </w:r>
            <w:r>
              <w:rPr>
                <w:noProof/>
                <w:webHidden/>
              </w:rPr>
              <w:fldChar w:fldCharType="end"/>
            </w:r>
          </w:hyperlink>
        </w:p>
        <w:p w14:paraId="539A0463" w14:textId="68D98F47" w:rsidR="00656ACB" w:rsidRDefault="00656ACB">
          <w:pPr>
            <w:pStyle w:val="TOC2"/>
            <w:tabs>
              <w:tab w:val="left" w:pos="960"/>
              <w:tab w:val="right" w:leader="dot" w:pos="9016"/>
            </w:tabs>
            <w:rPr>
              <w:noProof/>
              <w:sz w:val="24"/>
              <w:lang w:eastAsia="en-GB"/>
            </w:rPr>
          </w:pPr>
          <w:hyperlink w:anchor="_Toc239623753" w:history="1">
            <w:r w:rsidRPr="00012AF2">
              <w:rPr>
                <w:rStyle w:val="Hyperlink"/>
                <w:noProof/>
              </w:rPr>
              <w:t>4.5</w:t>
            </w:r>
            <w:r>
              <w:rPr>
                <w:noProof/>
                <w:sz w:val="24"/>
                <w:lang w:eastAsia="en-GB"/>
              </w:rPr>
              <w:tab/>
            </w:r>
            <w:r w:rsidRPr="00012AF2">
              <w:rPr>
                <w:rStyle w:val="Hyperlink"/>
                <w:noProof/>
              </w:rPr>
              <w:t>Mesh</w:t>
            </w:r>
            <w:r>
              <w:rPr>
                <w:noProof/>
                <w:webHidden/>
              </w:rPr>
              <w:tab/>
            </w:r>
            <w:r>
              <w:rPr>
                <w:noProof/>
                <w:webHidden/>
              </w:rPr>
              <w:fldChar w:fldCharType="begin"/>
            </w:r>
            <w:r>
              <w:rPr>
                <w:noProof/>
                <w:webHidden/>
              </w:rPr>
              <w:instrText xml:space="preserve"> PAGEREF _Toc239623753 \h </w:instrText>
            </w:r>
            <w:r>
              <w:rPr>
                <w:noProof/>
                <w:webHidden/>
              </w:rPr>
            </w:r>
            <w:r>
              <w:rPr>
                <w:noProof/>
                <w:webHidden/>
              </w:rPr>
              <w:fldChar w:fldCharType="separate"/>
            </w:r>
            <w:r>
              <w:rPr>
                <w:noProof/>
                <w:webHidden/>
              </w:rPr>
              <w:t>28</w:t>
            </w:r>
            <w:r>
              <w:rPr>
                <w:noProof/>
                <w:webHidden/>
              </w:rPr>
              <w:fldChar w:fldCharType="end"/>
            </w:r>
          </w:hyperlink>
        </w:p>
        <w:p w14:paraId="56A72DC5" w14:textId="1257C040" w:rsidR="00656ACB" w:rsidRDefault="00656ACB">
          <w:pPr>
            <w:pStyle w:val="TOC3"/>
            <w:tabs>
              <w:tab w:val="left" w:pos="1200"/>
              <w:tab w:val="right" w:leader="dot" w:pos="9016"/>
            </w:tabs>
            <w:rPr>
              <w:noProof/>
              <w:sz w:val="24"/>
              <w:lang w:eastAsia="en-GB"/>
            </w:rPr>
          </w:pPr>
          <w:hyperlink w:anchor="_Toc239623754" w:history="1">
            <w:r w:rsidRPr="00012AF2">
              <w:rPr>
                <w:rStyle w:val="Hyperlink"/>
                <w:noProof/>
              </w:rPr>
              <w:t>4.5.1</w:t>
            </w:r>
            <w:r>
              <w:rPr>
                <w:noProof/>
                <w:sz w:val="24"/>
                <w:lang w:eastAsia="en-GB"/>
              </w:rPr>
              <w:tab/>
            </w:r>
            <w:r w:rsidRPr="00012AF2">
              <w:rPr>
                <w:rStyle w:val="Hyperlink"/>
                <w:noProof/>
              </w:rPr>
              <w:t>Mesh quality and near-wall resolution</w:t>
            </w:r>
            <w:r>
              <w:rPr>
                <w:noProof/>
                <w:webHidden/>
              </w:rPr>
              <w:tab/>
            </w:r>
            <w:r>
              <w:rPr>
                <w:noProof/>
                <w:webHidden/>
              </w:rPr>
              <w:fldChar w:fldCharType="begin"/>
            </w:r>
            <w:r>
              <w:rPr>
                <w:noProof/>
                <w:webHidden/>
              </w:rPr>
              <w:instrText xml:space="preserve"> PAGEREF _Toc239623754 \h </w:instrText>
            </w:r>
            <w:r>
              <w:rPr>
                <w:noProof/>
                <w:webHidden/>
              </w:rPr>
            </w:r>
            <w:r>
              <w:rPr>
                <w:noProof/>
                <w:webHidden/>
              </w:rPr>
              <w:fldChar w:fldCharType="separate"/>
            </w:r>
            <w:r>
              <w:rPr>
                <w:noProof/>
                <w:webHidden/>
              </w:rPr>
              <w:t>30</w:t>
            </w:r>
            <w:r>
              <w:rPr>
                <w:noProof/>
                <w:webHidden/>
              </w:rPr>
              <w:fldChar w:fldCharType="end"/>
            </w:r>
          </w:hyperlink>
        </w:p>
        <w:p w14:paraId="6693B64E" w14:textId="318FCB7C" w:rsidR="00656ACB" w:rsidRDefault="00656ACB">
          <w:pPr>
            <w:pStyle w:val="TOC2"/>
            <w:tabs>
              <w:tab w:val="left" w:pos="960"/>
              <w:tab w:val="right" w:leader="dot" w:pos="9016"/>
            </w:tabs>
            <w:rPr>
              <w:noProof/>
              <w:sz w:val="24"/>
              <w:lang w:eastAsia="en-GB"/>
            </w:rPr>
          </w:pPr>
          <w:hyperlink w:anchor="_Toc239623755" w:history="1">
            <w:r w:rsidRPr="00012AF2">
              <w:rPr>
                <w:rStyle w:val="Hyperlink"/>
                <w:noProof/>
              </w:rPr>
              <w:t>4.6</w:t>
            </w:r>
            <w:r>
              <w:rPr>
                <w:noProof/>
                <w:sz w:val="24"/>
                <w:lang w:eastAsia="en-GB"/>
              </w:rPr>
              <w:tab/>
            </w:r>
            <w:r w:rsidRPr="00012AF2">
              <w:rPr>
                <w:rStyle w:val="Hyperlink"/>
                <w:noProof/>
              </w:rPr>
              <w:t>Solver setup and turbulence modelling</w:t>
            </w:r>
            <w:r>
              <w:rPr>
                <w:noProof/>
                <w:webHidden/>
              </w:rPr>
              <w:tab/>
            </w:r>
            <w:r>
              <w:rPr>
                <w:noProof/>
                <w:webHidden/>
              </w:rPr>
              <w:fldChar w:fldCharType="begin"/>
            </w:r>
            <w:r>
              <w:rPr>
                <w:noProof/>
                <w:webHidden/>
              </w:rPr>
              <w:instrText xml:space="preserve"> PAGEREF _Toc239623755 \h </w:instrText>
            </w:r>
            <w:r>
              <w:rPr>
                <w:noProof/>
                <w:webHidden/>
              </w:rPr>
            </w:r>
            <w:r>
              <w:rPr>
                <w:noProof/>
                <w:webHidden/>
              </w:rPr>
              <w:fldChar w:fldCharType="separate"/>
            </w:r>
            <w:r>
              <w:rPr>
                <w:noProof/>
                <w:webHidden/>
              </w:rPr>
              <w:t>31</w:t>
            </w:r>
            <w:r>
              <w:rPr>
                <w:noProof/>
                <w:webHidden/>
              </w:rPr>
              <w:fldChar w:fldCharType="end"/>
            </w:r>
          </w:hyperlink>
        </w:p>
        <w:p w14:paraId="4BC5C313" w14:textId="25128D67" w:rsidR="00656ACB" w:rsidRDefault="00656ACB">
          <w:pPr>
            <w:pStyle w:val="TOC2"/>
            <w:tabs>
              <w:tab w:val="left" w:pos="960"/>
              <w:tab w:val="right" w:leader="dot" w:pos="9016"/>
            </w:tabs>
            <w:rPr>
              <w:noProof/>
              <w:sz w:val="24"/>
              <w:lang w:eastAsia="en-GB"/>
            </w:rPr>
          </w:pPr>
          <w:hyperlink w:anchor="_Toc239623756" w:history="1">
            <w:r w:rsidRPr="00012AF2">
              <w:rPr>
                <w:rStyle w:val="Hyperlink"/>
                <w:noProof/>
              </w:rPr>
              <w:t>4.7</w:t>
            </w:r>
            <w:r>
              <w:rPr>
                <w:noProof/>
                <w:sz w:val="24"/>
                <w:lang w:eastAsia="en-GB"/>
              </w:rPr>
              <w:tab/>
            </w:r>
            <w:r w:rsidRPr="00012AF2">
              <w:rPr>
                <w:rStyle w:val="Hyperlink"/>
                <w:noProof/>
              </w:rPr>
              <w:t>Convergence and result averaging</w:t>
            </w:r>
            <w:r>
              <w:rPr>
                <w:noProof/>
                <w:webHidden/>
              </w:rPr>
              <w:tab/>
            </w:r>
            <w:r>
              <w:rPr>
                <w:noProof/>
                <w:webHidden/>
              </w:rPr>
              <w:fldChar w:fldCharType="begin"/>
            </w:r>
            <w:r>
              <w:rPr>
                <w:noProof/>
                <w:webHidden/>
              </w:rPr>
              <w:instrText xml:space="preserve"> PAGEREF _Toc239623756 \h </w:instrText>
            </w:r>
            <w:r>
              <w:rPr>
                <w:noProof/>
                <w:webHidden/>
              </w:rPr>
            </w:r>
            <w:r>
              <w:rPr>
                <w:noProof/>
                <w:webHidden/>
              </w:rPr>
              <w:fldChar w:fldCharType="separate"/>
            </w:r>
            <w:r>
              <w:rPr>
                <w:noProof/>
                <w:webHidden/>
              </w:rPr>
              <w:t>32</w:t>
            </w:r>
            <w:r>
              <w:rPr>
                <w:noProof/>
                <w:webHidden/>
              </w:rPr>
              <w:fldChar w:fldCharType="end"/>
            </w:r>
          </w:hyperlink>
        </w:p>
        <w:p w14:paraId="7CD98997" w14:textId="22D52997" w:rsidR="00656ACB" w:rsidRDefault="00656ACB">
          <w:pPr>
            <w:pStyle w:val="TOC2"/>
            <w:tabs>
              <w:tab w:val="left" w:pos="960"/>
              <w:tab w:val="right" w:leader="dot" w:pos="9016"/>
            </w:tabs>
            <w:rPr>
              <w:noProof/>
              <w:sz w:val="24"/>
              <w:lang w:eastAsia="en-GB"/>
            </w:rPr>
          </w:pPr>
          <w:hyperlink w:anchor="_Toc239623757" w:history="1">
            <w:r w:rsidRPr="00012AF2">
              <w:rPr>
                <w:rStyle w:val="Hyperlink"/>
                <w:noProof/>
              </w:rPr>
              <w:t>4.8</w:t>
            </w:r>
            <w:r>
              <w:rPr>
                <w:noProof/>
                <w:sz w:val="24"/>
                <w:lang w:eastAsia="en-GB"/>
              </w:rPr>
              <w:tab/>
            </w:r>
            <w:r w:rsidRPr="00012AF2">
              <w:rPr>
                <w:rStyle w:val="Hyperlink"/>
                <w:noProof/>
              </w:rPr>
              <w:t>Aerodynamic performance measures and post-processing</w:t>
            </w:r>
            <w:r>
              <w:rPr>
                <w:noProof/>
                <w:webHidden/>
              </w:rPr>
              <w:tab/>
            </w:r>
            <w:r>
              <w:rPr>
                <w:noProof/>
                <w:webHidden/>
              </w:rPr>
              <w:fldChar w:fldCharType="begin"/>
            </w:r>
            <w:r>
              <w:rPr>
                <w:noProof/>
                <w:webHidden/>
              </w:rPr>
              <w:instrText xml:space="preserve"> PAGEREF _Toc239623757 \h </w:instrText>
            </w:r>
            <w:r>
              <w:rPr>
                <w:noProof/>
                <w:webHidden/>
              </w:rPr>
            </w:r>
            <w:r>
              <w:rPr>
                <w:noProof/>
                <w:webHidden/>
              </w:rPr>
              <w:fldChar w:fldCharType="separate"/>
            </w:r>
            <w:r>
              <w:rPr>
                <w:noProof/>
                <w:webHidden/>
              </w:rPr>
              <w:t>32</w:t>
            </w:r>
            <w:r>
              <w:rPr>
                <w:noProof/>
                <w:webHidden/>
              </w:rPr>
              <w:fldChar w:fldCharType="end"/>
            </w:r>
          </w:hyperlink>
        </w:p>
        <w:p w14:paraId="40804FF4" w14:textId="05AFFC0E" w:rsidR="00656ACB" w:rsidRDefault="00656ACB">
          <w:pPr>
            <w:pStyle w:val="TOC2"/>
            <w:tabs>
              <w:tab w:val="left" w:pos="960"/>
              <w:tab w:val="right" w:leader="dot" w:pos="9016"/>
            </w:tabs>
            <w:rPr>
              <w:noProof/>
              <w:sz w:val="24"/>
              <w:lang w:eastAsia="en-GB"/>
            </w:rPr>
          </w:pPr>
          <w:hyperlink w:anchor="_Toc239623758" w:history="1">
            <w:r w:rsidRPr="00012AF2">
              <w:rPr>
                <w:rStyle w:val="Hyperlink"/>
                <w:noProof/>
              </w:rPr>
              <w:t>4.9</w:t>
            </w:r>
            <w:r>
              <w:rPr>
                <w:noProof/>
                <w:sz w:val="24"/>
                <w:lang w:eastAsia="en-GB"/>
              </w:rPr>
              <w:tab/>
            </w:r>
            <w:r w:rsidRPr="00012AF2">
              <w:rPr>
                <w:rStyle w:val="Hyperlink"/>
                <w:noProof/>
              </w:rPr>
              <w:t>scope and limitations</w:t>
            </w:r>
            <w:r>
              <w:rPr>
                <w:noProof/>
                <w:webHidden/>
              </w:rPr>
              <w:tab/>
            </w:r>
            <w:r>
              <w:rPr>
                <w:noProof/>
                <w:webHidden/>
              </w:rPr>
              <w:fldChar w:fldCharType="begin"/>
            </w:r>
            <w:r>
              <w:rPr>
                <w:noProof/>
                <w:webHidden/>
              </w:rPr>
              <w:instrText xml:space="preserve"> PAGEREF _Toc239623758 \h </w:instrText>
            </w:r>
            <w:r>
              <w:rPr>
                <w:noProof/>
                <w:webHidden/>
              </w:rPr>
            </w:r>
            <w:r>
              <w:rPr>
                <w:noProof/>
                <w:webHidden/>
              </w:rPr>
              <w:fldChar w:fldCharType="separate"/>
            </w:r>
            <w:r>
              <w:rPr>
                <w:noProof/>
                <w:webHidden/>
              </w:rPr>
              <w:t>33</w:t>
            </w:r>
            <w:r>
              <w:rPr>
                <w:noProof/>
                <w:webHidden/>
              </w:rPr>
              <w:fldChar w:fldCharType="end"/>
            </w:r>
          </w:hyperlink>
        </w:p>
        <w:p w14:paraId="15882546" w14:textId="089EEE06" w:rsidR="00656ACB" w:rsidRDefault="00656ACB">
          <w:pPr>
            <w:pStyle w:val="TOC1"/>
            <w:tabs>
              <w:tab w:val="left" w:pos="480"/>
              <w:tab w:val="right" w:leader="dot" w:pos="9016"/>
            </w:tabs>
            <w:rPr>
              <w:noProof/>
              <w:sz w:val="24"/>
              <w:lang w:eastAsia="en-GB"/>
            </w:rPr>
          </w:pPr>
          <w:hyperlink w:anchor="_Toc239623759" w:history="1">
            <w:r w:rsidRPr="00012AF2">
              <w:rPr>
                <w:rStyle w:val="Hyperlink"/>
                <w:noProof/>
              </w:rPr>
              <w:t>5</w:t>
            </w:r>
            <w:r>
              <w:rPr>
                <w:noProof/>
                <w:sz w:val="24"/>
                <w:lang w:eastAsia="en-GB"/>
              </w:rPr>
              <w:tab/>
            </w:r>
            <w:r w:rsidRPr="00012AF2">
              <w:rPr>
                <w:rStyle w:val="Hyperlink"/>
                <w:noProof/>
              </w:rPr>
              <w:t>Results</w:t>
            </w:r>
            <w:r>
              <w:rPr>
                <w:noProof/>
                <w:webHidden/>
              </w:rPr>
              <w:tab/>
            </w:r>
            <w:r>
              <w:rPr>
                <w:noProof/>
                <w:webHidden/>
              </w:rPr>
              <w:fldChar w:fldCharType="begin"/>
            </w:r>
            <w:r>
              <w:rPr>
                <w:noProof/>
                <w:webHidden/>
              </w:rPr>
              <w:instrText xml:space="preserve"> PAGEREF _Toc239623759 \h </w:instrText>
            </w:r>
            <w:r>
              <w:rPr>
                <w:noProof/>
                <w:webHidden/>
              </w:rPr>
            </w:r>
            <w:r>
              <w:rPr>
                <w:noProof/>
                <w:webHidden/>
              </w:rPr>
              <w:fldChar w:fldCharType="separate"/>
            </w:r>
            <w:r>
              <w:rPr>
                <w:noProof/>
                <w:webHidden/>
              </w:rPr>
              <w:t>35</w:t>
            </w:r>
            <w:r>
              <w:rPr>
                <w:noProof/>
                <w:webHidden/>
              </w:rPr>
              <w:fldChar w:fldCharType="end"/>
            </w:r>
          </w:hyperlink>
        </w:p>
        <w:p w14:paraId="230ABBE8" w14:textId="22119D46" w:rsidR="00656ACB" w:rsidRDefault="00656ACB">
          <w:pPr>
            <w:pStyle w:val="TOC2"/>
            <w:tabs>
              <w:tab w:val="left" w:pos="960"/>
              <w:tab w:val="right" w:leader="dot" w:pos="9016"/>
            </w:tabs>
            <w:rPr>
              <w:noProof/>
              <w:sz w:val="24"/>
              <w:lang w:eastAsia="en-GB"/>
            </w:rPr>
          </w:pPr>
          <w:hyperlink w:anchor="_Toc239623760" w:history="1">
            <w:r w:rsidRPr="00012AF2">
              <w:rPr>
                <w:rStyle w:val="Hyperlink"/>
                <w:noProof/>
              </w:rPr>
              <w:t>5.1</w:t>
            </w:r>
            <w:r>
              <w:rPr>
                <w:noProof/>
                <w:sz w:val="24"/>
                <w:lang w:eastAsia="en-GB"/>
              </w:rPr>
              <w:tab/>
            </w:r>
            <w:r w:rsidRPr="00012AF2">
              <w:rPr>
                <w:rStyle w:val="Hyperlink"/>
                <w:noProof/>
              </w:rPr>
              <w:t>Platform assessment</w:t>
            </w:r>
            <w:r>
              <w:rPr>
                <w:noProof/>
                <w:webHidden/>
              </w:rPr>
              <w:tab/>
            </w:r>
            <w:r>
              <w:rPr>
                <w:noProof/>
                <w:webHidden/>
              </w:rPr>
              <w:fldChar w:fldCharType="begin"/>
            </w:r>
            <w:r>
              <w:rPr>
                <w:noProof/>
                <w:webHidden/>
              </w:rPr>
              <w:instrText xml:space="preserve"> PAGEREF _Toc239623760 \h </w:instrText>
            </w:r>
            <w:r>
              <w:rPr>
                <w:noProof/>
                <w:webHidden/>
              </w:rPr>
            </w:r>
            <w:r>
              <w:rPr>
                <w:noProof/>
                <w:webHidden/>
              </w:rPr>
              <w:fldChar w:fldCharType="separate"/>
            </w:r>
            <w:r>
              <w:rPr>
                <w:noProof/>
                <w:webHidden/>
              </w:rPr>
              <w:t>35</w:t>
            </w:r>
            <w:r>
              <w:rPr>
                <w:noProof/>
                <w:webHidden/>
              </w:rPr>
              <w:fldChar w:fldCharType="end"/>
            </w:r>
          </w:hyperlink>
        </w:p>
        <w:p w14:paraId="6DD78613" w14:textId="479049EB" w:rsidR="00656ACB" w:rsidRDefault="00656ACB">
          <w:pPr>
            <w:pStyle w:val="TOC3"/>
            <w:tabs>
              <w:tab w:val="left" w:pos="1200"/>
              <w:tab w:val="right" w:leader="dot" w:pos="9016"/>
            </w:tabs>
            <w:rPr>
              <w:noProof/>
              <w:sz w:val="24"/>
              <w:lang w:eastAsia="en-GB"/>
            </w:rPr>
          </w:pPr>
          <w:hyperlink w:anchor="_Toc239623761" w:history="1">
            <w:r w:rsidRPr="00012AF2">
              <w:rPr>
                <w:rStyle w:val="Hyperlink"/>
                <w:noProof/>
              </w:rPr>
              <w:t>5.1.1</w:t>
            </w:r>
            <w:r>
              <w:rPr>
                <w:noProof/>
                <w:sz w:val="24"/>
                <w:lang w:eastAsia="en-GB"/>
              </w:rPr>
              <w:tab/>
            </w:r>
            <w:r w:rsidRPr="00012AF2">
              <w:rPr>
                <w:rStyle w:val="Hyperlink"/>
                <w:noProof/>
              </w:rPr>
              <w:t>Anomalous result</w:t>
            </w:r>
            <w:r>
              <w:rPr>
                <w:noProof/>
                <w:webHidden/>
              </w:rPr>
              <w:tab/>
            </w:r>
            <w:r>
              <w:rPr>
                <w:noProof/>
                <w:webHidden/>
              </w:rPr>
              <w:fldChar w:fldCharType="begin"/>
            </w:r>
            <w:r>
              <w:rPr>
                <w:noProof/>
                <w:webHidden/>
              </w:rPr>
              <w:instrText xml:space="preserve"> PAGEREF _Toc239623761 \h </w:instrText>
            </w:r>
            <w:r>
              <w:rPr>
                <w:noProof/>
                <w:webHidden/>
              </w:rPr>
            </w:r>
            <w:r>
              <w:rPr>
                <w:noProof/>
                <w:webHidden/>
              </w:rPr>
              <w:fldChar w:fldCharType="separate"/>
            </w:r>
            <w:r>
              <w:rPr>
                <w:noProof/>
                <w:webHidden/>
              </w:rPr>
              <w:t>35</w:t>
            </w:r>
            <w:r>
              <w:rPr>
                <w:noProof/>
                <w:webHidden/>
              </w:rPr>
              <w:fldChar w:fldCharType="end"/>
            </w:r>
          </w:hyperlink>
        </w:p>
        <w:p w14:paraId="003F7C18" w14:textId="4BFD1EC1" w:rsidR="00656ACB" w:rsidRDefault="00656ACB">
          <w:pPr>
            <w:pStyle w:val="TOC3"/>
            <w:tabs>
              <w:tab w:val="left" w:pos="1200"/>
              <w:tab w:val="right" w:leader="dot" w:pos="9016"/>
            </w:tabs>
            <w:rPr>
              <w:noProof/>
              <w:sz w:val="24"/>
              <w:lang w:eastAsia="en-GB"/>
            </w:rPr>
          </w:pPr>
          <w:hyperlink w:anchor="_Toc239623762" w:history="1">
            <w:r w:rsidRPr="00012AF2">
              <w:rPr>
                <w:rStyle w:val="Hyperlink"/>
                <w:noProof/>
              </w:rPr>
              <w:t>5.1.2</w:t>
            </w:r>
            <w:r>
              <w:rPr>
                <w:noProof/>
                <w:sz w:val="24"/>
                <w:lang w:eastAsia="en-GB"/>
              </w:rPr>
              <w:tab/>
            </w:r>
            <w:r w:rsidRPr="00012AF2">
              <w:rPr>
                <w:rStyle w:val="Hyperlink"/>
                <w:noProof/>
              </w:rPr>
              <w:t>Drag sensitivity to platform changes</w:t>
            </w:r>
            <w:r>
              <w:rPr>
                <w:noProof/>
                <w:webHidden/>
              </w:rPr>
              <w:tab/>
            </w:r>
            <w:r>
              <w:rPr>
                <w:noProof/>
                <w:webHidden/>
              </w:rPr>
              <w:fldChar w:fldCharType="begin"/>
            </w:r>
            <w:r>
              <w:rPr>
                <w:noProof/>
                <w:webHidden/>
              </w:rPr>
              <w:instrText xml:space="preserve"> PAGEREF _Toc239623762 \h </w:instrText>
            </w:r>
            <w:r>
              <w:rPr>
                <w:noProof/>
                <w:webHidden/>
              </w:rPr>
            </w:r>
            <w:r>
              <w:rPr>
                <w:noProof/>
                <w:webHidden/>
              </w:rPr>
              <w:fldChar w:fldCharType="separate"/>
            </w:r>
            <w:r>
              <w:rPr>
                <w:noProof/>
                <w:webHidden/>
              </w:rPr>
              <w:t>35</w:t>
            </w:r>
            <w:r>
              <w:rPr>
                <w:noProof/>
                <w:webHidden/>
              </w:rPr>
              <w:fldChar w:fldCharType="end"/>
            </w:r>
          </w:hyperlink>
        </w:p>
        <w:p w14:paraId="1E885B7E" w14:textId="16E9080A" w:rsidR="00656ACB" w:rsidRDefault="00656ACB">
          <w:pPr>
            <w:pStyle w:val="TOC3"/>
            <w:tabs>
              <w:tab w:val="left" w:pos="1200"/>
              <w:tab w:val="right" w:leader="dot" w:pos="9016"/>
            </w:tabs>
            <w:rPr>
              <w:noProof/>
              <w:sz w:val="24"/>
              <w:lang w:eastAsia="en-GB"/>
            </w:rPr>
          </w:pPr>
          <w:hyperlink w:anchor="_Toc239623763" w:history="1">
            <w:r w:rsidRPr="00012AF2">
              <w:rPr>
                <w:rStyle w:val="Hyperlink"/>
                <w:noProof/>
              </w:rPr>
              <w:t>5.1.3</w:t>
            </w:r>
            <w:r>
              <w:rPr>
                <w:noProof/>
                <w:sz w:val="24"/>
                <w:lang w:eastAsia="en-GB"/>
              </w:rPr>
              <w:tab/>
            </w:r>
            <w:r w:rsidRPr="00012AF2">
              <w:rPr>
                <w:rStyle w:val="Hyperlink"/>
                <w:noProof/>
              </w:rPr>
              <w:t>Downforce sensitivity to platform changes</w:t>
            </w:r>
            <w:r>
              <w:rPr>
                <w:noProof/>
                <w:webHidden/>
              </w:rPr>
              <w:tab/>
            </w:r>
            <w:r>
              <w:rPr>
                <w:noProof/>
                <w:webHidden/>
              </w:rPr>
              <w:fldChar w:fldCharType="begin"/>
            </w:r>
            <w:r>
              <w:rPr>
                <w:noProof/>
                <w:webHidden/>
              </w:rPr>
              <w:instrText xml:space="preserve"> PAGEREF _Toc239623763 \h </w:instrText>
            </w:r>
            <w:r>
              <w:rPr>
                <w:noProof/>
                <w:webHidden/>
              </w:rPr>
            </w:r>
            <w:r>
              <w:rPr>
                <w:noProof/>
                <w:webHidden/>
              </w:rPr>
              <w:fldChar w:fldCharType="separate"/>
            </w:r>
            <w:r>
              <w:rPr>
                <w:noProof/>
                <w:webHidden/>
              </w:rPr>
              <w:t>36</w:t>
            </w:r>
            <w:r>
              <w:rPr>
                <w:noProof/>
                <w:webHidden/>
              </w:rPr>
              <w:fldChar w:fldCharType="end"/>
            </w:r>
          </w:hyperlink>
        </w:p>
        <w:p w14:paraId="702AC225" w14:textId="0DF7ECD3" w:rsidR="00656ACB" w:rsidRDefault="00656ACB">
          <w:pPr>
            <w:pStyle w:val="TOC3"/>
            <w:tabs>
              <w:tab w:val="left" w:pos="1200"/>
              <w:tab w:val="right" w:leader="dot" w:pos="9016"/>
            </w:tabs>
            <w:rPr>
              <w:noProof/>
              <w:sz w:val="24"/>
              <w:lang w:eastAsia="en-GB"/>
            </w:rPr>
          </w:pPr>
          <w:hyperlink w:anchor="_Toc239623764" w:history="1">
            <w:r w:rsidRPr="00012AF2">
              <w:rPr>
                <w:rStyle w:val="Hyperlink"/>
                <w:noProof/>
              </w:rPr>
              <w:t>5.1.4</w:t>
            </w:r>
            <w:r>
              <w:rPr>
                <w:noProof/>
                <w:sz w:val="24"/>
                <w:lang w:eastAsia="en-GB"/>
              </w:rPr>
              <w:tab/>
            </w:r>
            <w:r w:rsidRPr="00012AF2">
              <w:rPr>
                <w:rStyle w:val="Hyperlink"/>
                <w:noProof/>
              </w:rPr>
              <w:t>Aerodynamic Efficiency sensitivity to platform changes</w:t>
            </w:r>
            <w:r>
              <w:rPr>
                <w:noProof/>
                <w:webHidden/>
              </w:rPr>
              <w:tab/>
            </w:r>
            <w:r>
              <w:rPr>
                <w:noProof/>
                <w:webHidden/>
              </w:rPr>
              <w:fldChar w:fldCharType="begin"/>
            </w:r>
            <w:r>
              <w:rPr>
                <w:noProof/>
                <w:webHidden/>
              </w:rPr>
              <w:instrText xml:space="preserve"> PAGEREF _Toc239623764 \h </w:instrText>
            </w:r>
            <w:r>
              <w:rPr>
                <w:noProof/>
                <w:webHidden/>
              </w:rPr>
            </w:r>
            <w:r>
              <w:rPr>
                <w:noProof/>
                <w:webHidden/>
              </w:rPr>
              <w:fldChar w:fldCharType="separate"/>
            </w:r>
            <w:r>
              <w:rPr>
                <w:noProof/>
                <w:webHidden/>
              </w:rPr>
              <w:t>37</w:t>
            </w:r>
            <w:r>
              <w:rPr>
                <w:noProof/>
                <w:webHidden/>
              </w:rPr>
              <w:fldChar w:fldCharType="end"/>
            </w:r>
          </w:hyperlink>
        </w:p>
        <w:p w14:paraId="3366F7B5" w14:textId="2591BEC3" w:rsidR="00656ACB" w:rsidRDefault="00656ACB">
          <w:pPr>
            <w:pStyle w:val="TOC3"/>
            <w:tabs>
              <w:tab w:val="left" w:pos="1200"/>
              <w:tab w:val="right" w:leader="dot" w:pos="9016"/>
            </w:tabs>
            <w:rPr>
              <w:noProof/>
              <w:sz w:val="24"/>
              <w:lang w:eastAsia="en-GB"/>
            </w:rPr>
          </w:pPr>
          <w:hyperlink w:anchor="_Toc239623765" w:history="1">
            <w:r w:rsidRPr="00012AF2">
              <w:rPr>
                <w:rStyle w:val="Hyperlink"/>
                <w:noProof/>
              </w:rPr>
              <w:t>5.1.5</w:t>
            </w:r>
            <w:r>
              <w:rPr>
                <w:noProof/>
                <w:sz w:val="24"/>
                <w:lang w:eastAsia="en-GB"/>
              </w:rPr>
              <w:tab/>
            </w:r>
            <w:r w:rsidRPr="00012AF2">
              <w:rPr>
                <w:rStyle w:val="Hyperlink"/>
                <w:noProof/>
              </w:rPr>
              <w:t>Aerodynamic Balance sensitivity to platform changes</w:t>
            </w:r>
            <w:r>
              <w:rPr>
                <w:noProof/>
                <w:webHidden/>
              </w:rPr>
              <w:tab/>
            </w:r>
            <w:r>
              <w:rPr>
                <w:noProof/>
                <w:webHidden/>
              </w:rPr>
              <w:fldChar w:fldCharType="begin"/>
            </w:r>
            <w:r>
              <w:rPr>
                <w:noProof/>
                <w:webHidden/>
              </w:rPr>
              <w:instrText xml:space="preserve"> PAGEREF _Toc239623765 \h </w:instrText>
            </w:r>
            <w:r>
              <w:rPr>
                <w:noProof/>
                <w:webHidden/>
              </w:rPr>
            </w:r>
            <w:r>
              <w:rPr>
                <w:noProof/>
                <w:webHidden/>
              </w:rPr>
              <w:fldChar w:fldCharType="separate"/>
            </w:r>
            <w:r>
              <w:rPr>
                <w:noProof/>
                <w:webHidden/>
              </w:rPr>
              <w:t>38</w:t>
            </w:r>
            <w:r>
              <w:rPr>
                <w:noProof/>
                <w:webHidden/>
              </w:rPr>
              <w:fldChar w:fldCharType="end"/>
            </w:r>
          </w:hyperlink>
        </w:p>
        <w:p w14:paraId="1039B4BF" w14:textId="10CA342A" w:rsidR="00656ACB" w:rsidRDefault="00656ACB">
          <w:pPr>
            <w:pStyle w:val="TOC3"/>
            <w:tabs>
              <w:tab w:val="left" w:pos="1200"/>
              <w:tab w:val="right" w:leader="dot" w:pos="9016"/>
            </w:tabs>
            <w:rPr>
              <w:noProof/>
              <w:sz w:val="24"/>
              <w:lang w:eastAsia="en-GB"/>
            </w:rPr>
          </w:pPr>
          <w:hyperlink w:anchor="_Toc239623766" w:history="1">
            <w:r w:rsidRPr="00012AF2">
              <w:rPr>
                <w:rStyle w:val="Hyperlink"/>
                <w:noProof/>
              </w:rPr>
              <w:t>5.1.6</w:t>
            </w:r>
            <w:r>
              <w:rPr>
                <w:noProof/>
                <w:sz w:val="24"/>
                <w:lang w:eastAsia="en-GB"/>
              </w:rPr>
              <w:tab/>
            </w:r>
            <w:r w:rsidRPr="00012AF2">
              <w:rPr>
                <w:rStyle w:val="Hyperlink"/>
                <w:noProof/>
              </w:rPr>
              <w:t>Ride height selection</w:t>
            </w:r>
            <w:r>
              <w:rPr>
                <w:noProof/>
                <w:webHidden/>
              </w:rPr>
              <w:tab/>
            </w:r>
            <w:r>
              <w:rPr>
                <w:noProof/>
                <w:webHidden/>
              </w:rPr>
              <w:fldChar w:fldCharType="begin"/>
            </w:r>
            <w:r>
              <w:rPr>
                <w:noProof/>
                <w:webHidden/>
              </w:rPr>
              <w:instrText xml:space="preserve"> PAGEREF _Toc239623766 \h </w:instrText>
            </w:r>
            <w:r>
              <w:rPr>
                <w:noProof/>
                <w:webHidden/>
              </w:rPr>
            </w:r>
            <w:r>
              <w:rPr>
                <w:noProof/>
                <w:webHidden/>
              </w:rPr>
              <w:fldChar w:fldCharType="separate"/>
            </w:r>
            <w:r>
              <w:rPr>
                <w:noProof/>
                <w:webHidden/>
              </w:rPr>
              <w:t>39</w:t>
            </w:r>
            <w:r>
              <w:rPr>
                <w:noProof/>
                <w:webHidden/>
              </w:rPr>
              <w:fldChar w:fldCharType="end"/>
            </w:r>
          </w:hyperlink>
        </w:p>
        <w:p w14:paraId="10D7BCA3" w14:textId="07C74281" w:rsidR="00656ACB" w:rsidRDefault="00656ACB">
          <w:pPr>
            <w:pStyle w:val="TOC2"/>
            <w:tabs>
              <w:tab w:val="left" w:pos="960"/>
              <w:tab w:val="right" w:leader="dot" w:pos="9016"/>
            </w:tabs>
            <w:rPr>
              <w:noProof/>
              <w:sz w:val="24"/>
              <w:lang w:eastAsia="en-GB"/>
            </w:rPr>
          </w:pPr>
          <w:hyperlink w:anchor="_Toc239623767" w:history="1">
            <w:r w:rsidRPr="00012AF2">
              <w:rPr>
                <w:rStyle w:val="Hyperlink"/>
                <w:noProof/>
              </w:rPr>
              <w:t>5.2</w:t>
            </w:r>
            <w:r>
              <w:rPr>
                <w:noProof/>
                <w:sz w:val="24"/>
                <w:lang w:eastAsia="en-GB"/>
              </w:rPr>
              <w:tab/>
            </w:r>
            <w:r w:rsidRPr="00012AF2">
              <w:rPr>
                <w:rStyle w:val="Hyperlink"/>
                <w:noProof/>
              </w:rPr>
              <w:t>Baseline results</w:t>
            </w:r>
            <w:r>
              <w:rPr>
                <w:noProof/>
                <w:webHidden/>
              </w:rPr>
              <w:tab/>
            </w:r>
            <w:r>
              <w:rPr>
                <w:noProof/>
                <w:webHidden/>
              </w:rPr>
              <w:fldChar w:fldCharType="begin"/>
            </w:r>
            <w:r>
              <w:rPr>
                <w:noProof/>
                <w:webHidden/>
              </w:rPr>
              <w:instrText xml:space="preserve"> PAGEREF _Toc239623767 \h </w:instrText>
            </w:r>
            <w:r>
              <w:rPr>
                <w:noProof/>
                <w:webHidden/>
              </w:rPr>
            </w:r>
            <w:r>
              <w:rPr>
                <w:noProof/>
                <w:webHidden/>
              </w:rPr>
              <w:fldChar w:fldCharType="separate"/>
            </w:r>
            <w:r>
              <w:rPr>
                <w:noProof/>
                <w:webHidden/>
              </w:rPr>
              <w:t>40</w:t>
            </w:r>
            <w:r>
              <w:rPr>
                <w:noProof/>
                <w:webHidden/>
              </w:rPr>
              <w:fldChar w:fldCharType="end"/>
            </w:r>
          </w:hyperlink>
        </w:p>
        <w:p w14:paraId="3F6C6400" w14:textId="2CFF8AEF" w:rsidR="00656ACB" w:rsidRDefault="00656ACB">
          <w:pPr>
            <w:pStyle w:val="TOC3"/>
            <w:tabs>
              <w:tab w:val="left" w:pos="1200"/>
              <w:tab w:val="right" w:leader="dot" w:pos="9016"/>
            </w:tabs>
            <w:rPr>
              <w:noProof/>
              <w:sz w:val="24"/>
              <w:lang w:eastAsia="en-GB"/>
            </w:rPr>
          </w:pPr>
          <w:hyperlink w:anchor="_Toc239623768" w:history="1">
            <w:r w:rsidRPr="00012AF2">
              <w:rPr>
                <w:rStyle w:val="Hyperlink"/>
                <w:noProof/>
              </w:rPr>
              <w:t>5.2.1</w:t>
            </w:r>
            <w:r>
              <w:rPr>
                <w:noProof/>
                <w:sz w:val="24"/>
                <w:lang w:eastAsia="en-GB"/>
              </w:rPr>
              <w:tab/>
            </w:r>
            <w:r w:rsidRPr="00012AF2">
              <w:rPr>
                <w:rStyle w:val="Hyperlink"/>
                <w:noProof/>
              </w:rPr>
              <w:t>Baseline Surface Pressure</w:t>
            </w:r>
            <w:r>
              <w:rPr>
                <w:noProof/>
                <w:webHidden/>
              </w:rPr>
              <w:tab/>
            </w:r>
            <w:r>
              <w:rPr>
                <w:noProof/>
                <w:webHidden/>
              </w:rPr>
              <w:fldChar w:fldCharType="begin"/>
            </w:r>
            <w:r>
              <w:rPr>
                <w:noProof/>
                <w:webHidden/>
              </w:rPr>
              <w:instrText xml:space="preserve"> PAGEREF _Toc239623768 \h </w:instrText>
            </w:r>
            <w:r>
              <w:rPr>
                <w:noProof/>
                <w:webHidden/>
              </w:rPr>
            </w:r>
            <w:r>
              <w:rPr>
                <w:noProof/>
                <w:webHidden/>
              </w:rPr>
              <w:fldChar w:fldCharType="separate"/>
            </w:r>
            <w:r>
              <w:rPr>
                <w:noProof/>
                <w:webHidden/>
              </w:rPr>
              <w:t>41</w:t>
            </w:r>
            <w:r>
              <w:rPr>
                <w:noProof/>
                <w:webHidden/>
              </w:rPr>
              <w:fldChar w:fldCharType="end"/>
            </w:r>
          </w:hyperlink>
        </w:p>
        <w:p w14:paraId="3C4522FA" w14:textId="251A6687" w:rsidR="00656ACB" w:rsidRDefault="00656ACB">
          <w:pPr>
            <w:pStyle w:val="TOC3"/>
            <w:tabs>
              <w:tab w:val="left" w:pos="1200"/>
              <w:tab w:val="right" w:leader="dot" w:pos="9016"/>
            </w:tabs>
            <w:rPr>
              <w:noProof/>
              <w:sz w:val="24"/>
              <w:lang w:eastAsia="en-GB"/>
            </w:rPr>
          </w:pPr>
          <w:hyperlink w:anchor="_Toc239623769" w:history="1">
            <w:r w:rsidRPr="00012AF2">
              <w:rPr>
                <w:rStyle w:val="Hyperlink"/>
                <w:noProof/>
              </w:rPr>
              <w:t>5.2.2</w:t>
            </w:r>
            <w:r>
              <w:rPr>
                <w:noProof/>
                <w:sz w:val="24"/>
                <w:lang w:eastAsia="en-GB"/>
              </w:rPr>
              <w:tab/>
            </w:r>
            <w:r w:rsidRPr="00012AF2">
              <w:rPr>
                <w:rStyle w:val="Hyperlink"/>
                <w:noProof/>
              </w:rPr>
              <w:t>Air dam</w:t>
            </w:r>
            <w:r>
              <w:rPr>
                <w:noProof/>
                <w:webHidden/>
              </w:rPr>
              <w:tab/>
            </w:r>
            <w:r>
              <w:rPr>
                <w:noProof/>
                <w:webHidden/>
              </w:rPr>
              <w:fldChar w:fldCharType="begin"/>
            </w:r>
            <w:r>
              <w:rPr>
                <w:noProof/>
                <w:webHidden/>
              </w:rPr>
              <w:instrText xml:space="preserve"> PAGEREF _Toc239623769 \h </w:instrText>
            </w:r>
            <w:r>
              <w:rPr>
                <w:noProof/>
                <w:webHidden/>
              </w:rPr>
            </w:r>
            <w:r>
              <w:rPr>
                <w:noProof/>
                <w:webHidden/>
              </w:rPr>
              <w:fldChar w:fldCharType="separate"/>
            </w:r>
            <w:r>
              <w:rPr>
                <w:noProof/>
                <w:webHidden/>
              </w:rPr>
              <w:t>44</w:t>
            </w:r>
            <w:r>
              <w:rPr>
                <w:noProof/>
                <w:webHidden/>
              </w:rPr>
              <w:fldChar w:fldCharType="end"/>
            </w:r>
          </w:hyperlink>
        </w:p>
        <w:p w14:paraId="435B9588" w14:textId="12C0E880" w:rsidR="00656ACB" w:rsidRDefault="00656ACB">
          <w:pPr>
            <w:pStyle w:val="TOC3"/>
            <w:tabs>
              <w:tab w:val="left" w:pos="1200"/>
              <w:tab w:val="right" w:leader="dot" w:pos="9016"/>
            </w:tabs>
            <w:rPr>
              <w:noProof/>
              <w:sz w:val="24"/>
              <w:lang w:eastAsia="en-GB"/>
            </w:rPr>
          </w:pPr>
          <w:hyperlink w:anchor="_Toc239623770" w:history="1">
            <w:r w:rsidRPr="00012AF2">
              <w:rPr>
                <w:rStyle w:val="Hyperlink"/>
                <w:noProof/>
              </w:rPr>
              <w:t>5.2.3</w:t>
            </w:r>
            <w:r>
              <w:rPr>
                <w:noProof/>
                <w:sz w:val="24"/>
                <w:lang w:eastAsia="en-GB"/>
              </w:rPr>
              <w:tab/>
            </w:r>
            <w:r w:rsidRPr="00012AF2">
              <w:rPr>
                <w:rStyle w:val="Hyperlink"/>
                <w:noProof/>
              </w:rPr>
              <w:t>Front wing and wheel wake</w:t>
            </w:r>
            <w:r>
              <w:rPr>
                <w:noProof/>
                <w:webHidden/>
              </w:rPr>
              <w:tab/>
            </w:r>
            <w:r>
              <w:rPr>
                <w:noProof/>
                <w:webHidden/>
              </w:rPr>
              <w:fldChar w:fldCharType="begin"/>
            </w:r>
            <w:r>
              <w:rPr>
                <w:noProof/>
                <w:webHidden/>
              </w:rPr>
              <w:instrText xml:space="preserve"> PAGEREF _Toc239623770 \h </w:instrText>
            </w:r>
            <w:r>
              <w:rPr>
                <w:noProof/>
                <w:webHidden/>
              </w:rPr>
            </w:r>
            <w:r>
              <w:rPr>
                <w:noProof/>
                <w:webHidden/>
              </w:rPr>
              <w:fldChar w:fldCharType="separate"/>
            </w:r>
            <w:r>
              <w:rPr>
                <w:noProof/>
                <w:webHidden/>
              </w:rPr>
              <w:t>45</w:t>
            </w:r>
            <w:r>
              <w:rPr>
                <w:noProof/>
                <w:webHidden/>
              </w:rPr>
              <w:fldChar w:fldCharType="end"/>
            </w:r>
          </w:hyperlink>
        </w:p>
        <w:p w14:paraId="2B844B8A" w14:textId="6E6C932C" w:rsidR="00656ACB" w:rsidRDefault="00656ACB">
          <w:pPr>
            <w:pStyle w:val="TOC3"/>
            <w:tabs>
              <w:tab w:val="left" w:pos="1200"/>
              <w:tab w:val="right" w:leader="dot" w:pos="9016"/>
            </w:tabs>
            <w:rPr>
              <w:noProof/>
              <w:sz w:val="24"/>
              <w:lang w:eastAsia="en-GB"/>
            </w:rPr>
          </w:pPr>
          <w:hyperlink w:anchor="_Toc239623771" w:history="1">
            <w:r w:rsidRPr="00012AF2">
              <w:rPr>
                <w:rStyle w:val="Hyperlink"/>
                <w:noProof/>
              </w:rPr>
              <w:t>5.2.4</w:t>
            </w:r>
            <w:r>
              <w:rPr>
                <w:noProof/>
                <w:sz w:val="24"/>
                <w:lang w:eastAsia="en-GB"/>
              </w:rPr>
              <w:tab/>
            </w:r>
            <w:r w:rsidRPr="00012AF2">
              <w:rPr>
                <w:rStyle w:val="Hyperlink"/>
                <w:noProof/>
              </w:rPr>
              <w:t>Initial visualization</w:t>
            </w:r>
            <w:r>
              <w:rPr>
                <w:noProof/>
                <w:webHidden/>
              </w:rPr>
              <w:tab/>
            </w:r>
            <w:r>
              <w:rPr>
                <w:noProof/>
                <w:webHidden/>
              </w:rPr>
              <w:fldChar w:fldCharType="begin"/>
            </w:r>
            <w:r>
              <w:rPr>
                <w:noProof/>
                <w:webHidden/>
              </w:rPr>
              <w:instrText xml:space="preserve"> PAGEREF _Toc239623771 \h </w:instrText>
            </w:r>
            <w:r>
              <w:rPr>
                <w:noProof/>
                <w:webHidden/>
              </w:rPr>
            </w:r>
            <w:r>
              <w:rPr>
                <w:noProof/>
                <w:webHidden/>
              </w:rPr>
              <w:fldChar w:fldCharType="separate"/>
            </w:r>
            <w:r>
              <w:rPr>
                <w:noProof/>
                <w:webHidden/>
              </w:rPr>
              <w:t>45</w:t>
            </w:r>
            <w:r>
              <w:rPr>
                <w:noProof/>
                <w:webHidden/>
              </w:rPr>
              <w:fldChar w:fldCharType="end"/>
            </w:r>
          </w:hyperlink>
        </w:p>
        <w:p w14:paraId="0D52AB67" w14:textId="5FDDF4DC" w:rsidR="00656ACB" w:rsidRDefault="00656ACB">
          <w:pPr>
            <w:pStyle w:val="TOC3"/>
            <w:tabs>
              <w:tab w:val="left" w:pos="1200"/>
              <w:tab w:val="right" w:leader="dot" w:pos="9016"/>
            </w:tabs>
            <w:rPr>
              <w:noProof/>
              <w:sz w:val="24"/>
              <w:lang w:eastAsia="en-GB"/>
            </w:rPr>
          </w:pPr>
          <w:hyperlink w:anchor="_Toc239623772" w:history="1">
            <w:r w:rsidRPr="00012AF2">
              <w:rPr>
                <w:rStyle w:val="Hyperlink"/>
                <w:noProof/>
              </w:rPr>
              <w:t>5.2.5</w:t>
            </w:r>
            <w:r>
              <w:rPr>
                <w:noProof/>
                <w:sz w:val="24"/>
                <w:lang w:eastAsia="en-GB"/>
              </w:rPr>
              <w:tab/>
            </w:r>
            <w:r w:rsidRPr="00012AF2">
              <w:rPr>
                <w:rStyle w:val="Hyperlink"/>
                <w:noProof/>
              </w:rPr>
              <w:t>Origin of the inwashing flow behaviour</w:t>
            </w:r>
            <w:r>
              <w:rPr>
                <w:noProof/>
                <w:webHidden/>
              </w:rPr>
              <w:tab/>
            </w:r>
            <w:r>
              <w:rPr>
                <w:noProof/>
                <w:webHidden/>
              </w:rPr>
              <w:fldChar w:fldCharType="begin"/>
            </w:r>
            <w:r>
              <w:rPr>
                <w:noProof/>
                <w:webHidden/>
              </w:rPr>
              <w:instrText xml:space="preserve"> PAGEREF _Toc239623772 \h </w:instrText>
            </w:r>
            <w:r>
              <w:rPr>
                <w:noProof/>
                <w:webHidden/>
              </w:rPr>
            </w:r>
            <w:r>
              <w:rPr>
                <w:noProof/>
                <w:webHidden/>
              </w:rPr>
              <w:fldChar w:fldCharType="separate"/>
            </w:r>
            <w:r>
              <w:rPr>
                <w:noProof/>
                <w:webHidden/>
              </w:rPr>
              <w:t>46</w:t>
            </w:r>
            <w:r>
              <w:rPr>
                <w:noProof/>
                <w:webHidden/>
              </w:rPr>
              <w:fldChar w:fldCharType="end"/>
            </w:r>
          </w:hyperlink>
        </w:p>
        <w:p w14:paraId="37863FB9" w14:textId="79A48453" w:rsidR="00656ACB" w:rsidRDefault="00656ACB">
          <w:pPr>
            <w:pStyle w:val="TOC3"/>
            <w:tabs>
              <w:tab w:val="left" w:pos="1200"/>
              <w:tab w:val="right" w:leader="dot" w:pos="9016"/>
            </w:tabs>
            <w:rPr>
              <w:noProof/>
              <w:sz w:val="24"/>
              <w:lang w:eastAsia="en-GB"/>
            </w:rPr>
          </w:pPr>
          <w:hyperlink w:anchor="_Toc239623773" w:history="1">
            <w:r w:rsidRPr="00012AF2">
              <w:rPr>
                <w:rStyle w:val="Hyperlink"/>
                <w:noProof/>
              </w:rPr>
              <w:t>5.2.6</w:t>
            </w:r>
            <w:r>
              <w:rPr>
                <w:noProof/>
                <w:sz w:val="24"/>
                <w:lang w:eastAsia="en-GB"/>
              </w:rPr>
              <w:tab/>
            </w:r>
            <w:r w:rsidRPr="00012AF2">
              <w:rPr>
                <w:rStyle w:val="Hyperlink"/>
                <w:noProof/>
              </w:rPr>
              <w:t>Development of the lower wheel wake</w:t>
            </w:r>
            <w:r>
              <w:rPr>
                <w:noProof/>
                <w:webHidden/>
              </w:rPr>
              <w:tab/>
            </w:r>
            <w:r>
              <w:rPr>
                <w:noProof/>
                <w:webHidden/>
              </w:rPr>
              <w:fldChar w:fldCharType="begin"/>
            </w:r>
            <w:r>
              <w:rPr>
                <w:noProof/>
                <w:webHidden/>
              </w:rPr>
              <w:instrText xml:space="preserve"> PAGEREF _Toc239623773 \h </w:instrText>
            </w:r>
            <w:r>
              <w:rPr>
                <w:noProof/>
                <w:webHidden/>
              </w:rPr>
            </w:r>
            <w:r>
              <w:rPr>
                <w:noProof/>
                <w:webHidden/>
              </w:rPr>
              <w:fldChar w:fldCharType="separate"/>
            </w:r>
            <w:r>
              <w:rPr>
                <w:noProof/>
                <w:webHidden/>
              </w:rPr>
              <w:t>47</w:t>
            </w:r>
            <w:r>
              <w:rPr>
                <w:noProof/>
                <w:webHidden/>
              </w:rPr>
              <w:fldChar w:fldCharType="end"/>
            </w:r>
          </w:hyperlink>
        </w:p>
        <w:p w14:paraId="3447639D" w14:textId="2A5ECDD9" w:rsidR="00656ACB" w:rsidRDefault="00656ACB">
          <w:pPr>
            <w:pStyle w:val="TOC3"/>
            <w:tabs>
              <w:tab w:val="left" w:pos="1200"/>
              <w:tab w:val="right" w:leader="dot" w:pos="9016"/>
            </w:tabs>
            <w:rPr>
              <w:noProof/>
              <w:sz w:val="24"/>
              <w:lang w:eastAsia="en-GB"/>
            </w:rPr>
          </w:pPr>
          <w:hyperlink w:anchor="_Toc239623774" w:history="1">
            <w:r w:rsidRPr="00012AF2">
              <w:rPr>
                <w:rStyle w:val="Hyperlink"/>
                <w:noProof/>
              </w:rPr>
              <w:t>5.2.7</w:t>
            </w:r>
            <w:r>
              <w:rPr>
                <w:noProof/>
                <w:sz w:val="24"/>
                <w:lang w:eastAsia="en-GB"/>
              </w:rPr>
              <w:tab/>
            </w:r>
            <w:r w:rsidRPr="00012AF2">
              <w:rPr>
                <w:rStyle w:val="Hyperlink"/>
                <w:noProof/>
              </w:rPr>
              <w:t>Total Pressure loss approaching the floor</w:t>
            </w:r>
            <w:r>
              <w:rPr>
                <w:noProof/>
                <w:webHidden/>
              </w:rPr>
              <w:tab/>
            </w:r>
            <w:r>
              <w:rPr>
                <w:noProof/>
                <w:webHidden/>
              </w:rPr>
              <w:fldChar w:fldCharType="begin"/>
            </w:r>
            <w:r>
              <w:rPr>
                <w:noProof/>
                <w:webHidden/>
              </w:rPr>
              <w:instrText xml:space="preserve"> PAGEREF _Toc239623774 \h </w:instrText>
            </w:r>
            <w:r>
              <w:rPr>
                <w:noProof/>
                <w:webHidden/>
              </w:rPr>
            </w:r>
            <w:r>
              <w:rPr>
                <w:noProof/>
                <w:webHidden/>
              </w:rPr>
              <w:fldChar w:fldCharType="separate"/>
            </w:r>
            <w:r>
              <w:rPr>
                <w:noProof/>
                <w:webHidden/>
              </w:rPr>
              <w:t>48</w:t>
            </w:r>
            <w:r>
              <w:rPr>
                <w:noProof/>
                <w:webHidden/>
              </w:rPr>
              <w:fldChar w:fldCharType="end"/>
            </w:r>
          </w:hyperlink>
        </w:p>
        <w:p w14:paraId="31C55BD9" w14:textId="6A525F2E" w:rsidR="00656ACB" w:rsidRDefault="00656ACB">
          <w:pPr>
            <w:pStyle w:val="TOC2"/>
            <w:tabs>
              <w:tab w:val="left" w:pos="960"/>
              <w:tab w:val="right" w:leader="dot" w:pos="9016"/>
            </w:tabs>
            <w:rPr>
              <w:noProof/>
              <w:sz w:val="24"/>
              <w:lang w:eastAsia="en-GB"/>
            </w:rPr>
          </w:pPr>
          <w:hyperlink w:anchor="_Toc239623775" w:history="1">
            <w:r w:rsidRPr="00012AF2">
              <w:rPr>
                <w:rStyle w:val="Hyperlink"/>
                <w:noProof/>
              </w:rPr>
              <w:t>5.3</w:t>
            </w:r>
            <w:r>
              <w:rPr>
                <w:noProof/>
                <w:sz w:val="24"/>
                <w:lang w:eastAsia="en-GB"/>
              </w:rPr>
              <w:tab/>
            </w:r>
            <w:r w:rsidRPr="00012AF2">
              <w:rPr>
                <w:rStyle w:val="Hyperlink"/>
                <w:noProof/>
              </w:rPr>
              <w:t>Design work</w:t>
            </w:r>
            <w:r>
              <w:rPr>
                <w:noProof/>
                <w:webHidden/>
              </w:rPr>
              <w:tab/>
            </w:r>
            <w:r>
              <w:rPr>
                <w:noProof/>
                <w:webHidden/>
              </w:rPr>
              <w:fldChar w:fldCharType="begin"/>
            </w:r>
            <w:r>
              <w:rPr>
                <w:noProof/>
                <w:webHidden/>
              </w:rPr>
              <w:instrText xml:space="preserve"> PAGEREF _Toc239623775 \h </w:instrText>
            </w:r>
            <w:r>
              <w:rPr>
                <w:noProof/>
                <w:webHidden/>
              </w:rPr>
            </w:r>
            <w:r>
              <w:rPr>
                <w:noProof/>
                <w:webHidden/>
              </w:rPr>
              <w:fldChar w:fldCharType="separate"/>
            </w:r>
            <w:r>
              <w:rPr>
                <w:noProof/>
                <w:webHidden/>
              </w:rPr>
              <w:t>49</w:t>
            </w:r>
            <w:r>
              <w:rPr>
                <w:noProof/>
                <w:webHidden/>
              </w:rPr>
              <w:fldChar w:fldCharType="end"/>
            </w:r>
          </w:hyperlink>
        </w:p>
        <w:p w14:paraId="7B615730" w14:textId="10F1AF1B" w:rsidR="00656ACB" w:rsidRDefault="00656ACB">
          <w:pPr>
            <w:pStyle w:val="TOC3"/>
            <w:tabs>
              <w:tab w:val="left" w:pos="1200"/>
              <w:tab w:val="right" w:leader="dot" w:pos="9016"/>
            </w:tabs>
            <w:rPr>
              <w:noProof/>
              <w:sz w:val="24"/>
              <w:lang w:eastAsia="en-GB"/>
            </w:rPr>
          </w:pPr>
          <w:hyperlink w:anchor="_Toc239623776" w:history="1">
            <w:r w:rsidRPr="00012AF2">
              <w:rPr>
                <w:rStyle w:val="Hyperlink"/>
                <w:noProof/>
              </w:rPr>
              <w:t>5.3.1</w:t>
            </w:r>
            <w:r>
              <w:rPr>
                <w:noProof/>
                <w:sz w:val="24"/>
                <w:lang w:eastAsia="en-GB"/>
              </w:rPr>
              <w:tab/>
            </w:r>
            <w:r w:rsidRPr="00012AF2">
              <w:rPr>
                <w:rStyle w:val="Hyperlink"/>
                <w:noProof/>
              </w:rPr>
              <w:t>Initial barge board design</w:t>
            </w:r>
            <w:r>
              <w:rPr>
                <w:noProof/>
                <w:webHidden/>
              </w:rPr>
              <w:tab/>
            </w:r>
            <w:r>
              <w:rPr>
                <w:noProof/>
                <w:webHidden/>
              </w:rPr>
              <w:fldChar w:fldCharType="begin"/>
            </w:r>
            <w:r>
              <w:rPr>
                <w:noProof/>
                <w:webHidden/>
              </w:rPr>
              <w:instrText xml:space="preserve"> PAGEREF _Toc239623776 \h </w:instrText>
            </w:r>
            <w:r>
              <w:rPr>
                <w:noProof/>
                <w:webHidden/>
              </w:rPr>
            </w:r>
            <w:r>
              <w:rPr>
                <w:noProof/>
                <w:webHidden/>
              </w:rPr>
              <w:fldChar w:fldCharType="separate"/>
            </w:r>
            <w:r>
              <w:rPr>
                <w:noProof/>
                <w:webHidden/>
              </w:rPr>
              <w:t>49</w:t>
            </w:r>
            <w:r>
              <w:rPr>
                <w:noProof/>
                <w:webHidden/>
              </w:rPr>
              <w:fldChar w:fldCharType="end"/>
            </w:r>
          </w:hyperlink>
        </w:p>
        <w:p w14:paraId="605AD7F4" w14:textId="3A7980D0" w:rsidR="00656ACB" w:rsidRDefault="00656ACB">
          <w:pPr>
            <w:pStyle w:val="TOC3"/>
            <w:tabs>
              <w:tab w:val="left" w:pos="1200"/>
              <w:tab w:val="right" w:leader="dot" w:pos="9016"/>
            </w:tabs>
            <w:rPr>
              <w:noProof/>
              <w:sz w:val="24"/>
              <w:lang w:eastAsia="en-GB"/>
            </w:rPr>
          </w:pPr>
          <w:hyperlink w:anchor="_Toc239623777" w:history="1">
            <w:r w:rsidRPr="00012AF2">
              <w:rPr>
                <w:rStyle w:val="Hyperlink"/>
                <w:noProof/>
              </w:rPr>
              <w:t>5.3.2</w:t>
            </w:r>
            <w:r>
              <w:rPr>
                <w:noProof/>
                <w:sz w:val="24"/>
                <w:lang w:eastAsia="en-GB"/>
              </w:rPr>
              <w:tab/>
            </w:r>
            <w:r w:rsidRPr="00012AF2">
              <w:rPr>
                <w:rStyle w:val="Hyperlink"/>
                <w:noProof/>
              </w:rPr>
              <w:t>Lateral position</w:t>
            </w:r>
            <w:r>
              <w:rPr>
                <w:noProof/>
                <w:webHidden/>
              </w:rPr>
              <w:tab/>
            </w:r>
            <w:r>
              <w:rPr>
                <w:noProof/>
                <w:webHidden/>
              </w:rPr>
              <w:fldChar w:fldCharType="begin"/>
            </w:r>
            <w:r>
              <w:rPr>
                <w:noProof/>
                <w:webHidden/>
              </w:rPr>
              <w:instrText xml:space="preserve"> PAGEREF _Toc239623777 \h </w:instrText>
            </w:r>
            <w:r>
              <w:rPr>
                <w:noProof/>
                <w:webHidden/>
              </w:rPr>
            </w:r>
            <w:r>
              <w:rPr>
                <w:noProof/>
                <w:webHidden/>
              </w:rPr>
              <w:fldChar w:fldCharType="separate"/>
            </w:r>
            <w:r>
              <w:rPr>
                <w:noProof/>
                <w:webHidden/>
              </w:rPr>
              <w:t>56</w:t>
            </w:r>
            <w:r>
              <w:rPr>
                <w:noProof/>
                <w:webHidden/>
              </w:rPr>
              <w:fldChar w:fldCharType="end"/>
            </w:r>
          </w:hyperlink>
        </w:p>
        <w:p w14:paraId="181B8DE0" w14:textId="1D1170DF" w:rsidR="00656ACB" w:rsidRDefault="00656ACB">
          <w:pPr>
            <w:pStyle w:val="TOC3"/>
            <w:tabs>
              <w:tab w:val="left" w:pos="1200"/>
              <w:tab w:val="right" w:leader="dot" w:pos="9016"/>
            </w:tabs>
            <w:rPr>
              <w:noProof/>
              <w:sz w:val="24"/>
              <w:lang w:eastAsia="en-GB"/>
            </w:rPr>
          </w:pPr>
          <w:hyperlink w:anchor="_Toc239623778" w:history="1">
            <w:r w:rsidRPr="00012AF2">
              <w:rPr>
                <w:rStyle w:val="Hyperlink"/>
                <w:noProof/>
              </w:rPr>
              <w:t>5.3.3</w:t>
            </w:r>
            <w:r>
              <w:rPr>
                <w:noProof/>
                <w:sz w:val="24"/>
                <w:lang w:eastAsia="en-GB"/>
              </w:rPr>
              <w:tab/>
            </w:r>
            <w:r w:rsidRPr="00012AF2">
              <w:rPr>
                <w:rStyle w:val="Hyperlink"/>
                <w:noProof/>
              </w:rPr>
              <w:t>Combined turning profile and outwashing aggression study</w:t>
            </w:r>
            <w:r>
              <w:rPr>
                <w:noProof/>
                <w:webHidden/>
              </w:rPr>
              <w:tab/>
            </w:r>
            <w:r>
              <w:rPr>
                <w:noProof/>
                <w:webHidden/>
              </w:rPr>
              <w:fldChar w:fldCharType="begin"/>
            </w:r>
            <w:r>
              <w:rPr>
                <w:noProof/>
                <w:webHidden/>
              </w:rPr>
              <w:instrText xml:space="preserve"> PAGEREF _Toc239623778 \h </w:instrText>
            </w:r>
            <w:r>
              <w:rPr>
                <w:noProof/>
                <w:webHidden/>
              </w:rPr>
            </w:r>
            <w:r>
              <w:rPr>
                <w:noProof/>
                <w:webHidden/>
              </w:rPr>
              <w:fldChar w:fldCharType="separate"/>
            </w:r>
            <w:r>
              <w:rPr>
                <w:noProof/>
                <w:webHidden/>
              </w:rPr>
              <w:t>64</w:t>
            </w:r>
            <w:r>
              <w:rPr>
                <w:noProof/>
                <w:webHidden/>
              </w:rPr>
              <w:fldChar w:fldCharType="end"/>
            </w:r>
          </w:hyperlink>
        </w:p>
        <w:p w14:paraId="741E82DE" w14:textId="18E5BE5B" w:rsidR="00656ACB" w:rsidRDefault="00656ACB">
          <w:pPr>
            <w:pStyle w:val="TOC1"/>
            <w:tabs>
              <w:tab w:val="left" w:pos="480"/>
              <w:tab w:val="right" w:leader="dot" w:pos="9016"/>
            </w:tabs>
            <w:rPr>
              <w:noProof/>
              <w:sz w:val="24"/>
              <w:lang w:eastAsia="en-GB"/>
            </w:rPr>
          </w:pPr>
          <w:hyperlink w:anchor="_Toc239623779" w:history="1">
            <w:r w:rsidRPr="00012AF2">
              <w:rPr>
                <w:rStyle w:val="Hyperlink"/>
                <w:noProof/>
              </w:rPr>
              <w:t>6</w:t>
            </w:r>
            <w:r>
              <w:rPr>
                <w:noProof/>
                <w:sz w:val="24"/>
                <w:lang w:eastAsia="en-GB"/>
              </w:rPr>
              <w:tab/>
            </w:r>
            <w:r w:rsidRPr="00012AF2">
              <w:rPr>
                <w:rStyle w:val="Hyperlink"/>
                <w:noProof/>
              </w:rPr>
              <w:t>Conclusions and Recommendations</w:t>
            </w:r>
            <w:r>
              <w:rPr>
                <w:noProof/>
                <w:webHidden/>
              </w:rPr>
              <w:tab/>
            </w:r>
            <w:r>
              <w:rPr>
                <w:noProof/>
                <w:webHidden/>
              </w:rPr>
              <w:fldChar w:fldCharType="begin"/>
            </w:r>
            <w:r>
              <w:rPr>
                <w:noProof/>
                <w:webHidden/>
              </w:rPr>
              <w:instrText xml:space="preserve"> PAGEREF _Toc239623779 \h </w:instrText>
            </w:r>
            <w:r>
              <w:rPr>
                <w:noProof/>
                <w:webHidden/>
              </w:rPr>
            </w:r>
            <w:r>
              <w:rPr>
                <w:noProof/>
                <w:webHidden/>
              </w:rPr>
              <w:fldChar w:fldCharType="separate"/>
            </w:r>
            <w:r>
              <w:rPr>
                <w:noProof/>
                <w:webHidden/>
              </w:rPr>
              <w:t>75</w:t>
            </w:r>
            <w:r>
              <w:rPr>
                <w:noProof/>
                <w:webHidden/>
              </w:rPr>
              <w:fldChar w:fldCharType="end"/>
            </w:r>
          </w:hyperlink>
        </w:p>
        <w:p w14:paraId="518F7D34" w14:textId="4AE1E5A0" w:rsidR="00656ACB" w:rsidRDefault="00656ACB">
          <w:pPr>
            <w:pStyle w:val="TOC2"/>
            <w:tabs>
              <w:tab w:val="left" w:pos="960"/>
              <w:tab w:val="right" w:leader="dot" w:pos="9016"/>
            </w:tabs>
            <w:rPr>
              <w:noProof/>
              <w:sz w:val="24"/>
              <w:lang w:eastAsia="en-GB"/>
            </w:rPr>
          </w:pPr>
          <w:hyperlink w:anchor="_Toc239623780" w:history="1">
            <w:r w:rsidRPr="00012AF2">
              <w:rPr>
                <w:rStyle w:val="Hyperlink"/>
                <w:noProof/>
              </w:rPr>
              <w:t>6.1</w:t>
            </w:r>
            <w:r>
              <w:rPr>
                <w:noProof/>
                <w:sz w:val="24"/>
                <w:lang w:eastAsia="en-GB"/>
              </w:rPr>
              <w:tab/>
            </w:r>
            <w:r w:rsidRPr="00012AF2">
              <w:rPr>
                <w:rStyle w:val="Hyperlink"/>
                <w:noProof/>
              </w:rPr>
              <w:t>Recommendations</w:t>
            </w:r>
            <w:r>
              <w:rPr>
                <w:noProof/>
                <w:webHidden/>
              </w:rPr>
              <w:tab/>
            </w:r>
            <w:r>
              <w:rPr>
                <w:noProof/>
                <w:webHidden/>
              </w:rPr>
              <w:fldChar w:fldCharType="begin"/>
            </w:r>
            <w:r>
              <w:rPr>
                <w:noProof/>
                <w:webHidden/>
              </w:rPr>
              <w:instrText xml:space="preserve"> PAGEREF _Toc239623780 \h </w:instrText>
            </w:r>
            <w:r>
              <w:rPr>
                <w:noProof/>
                <w:webHidden/>
              </w:rPr>
            </w:r>
            <w:r>
              <w:rPr>
                <w:noProof/>
                <w:webHidden/>
              </w:rPr>
              <w:fldChar w:fldCharType="separate"/>
            </w:r>
            <w:r>
              <w:rPr>
                <w:noProof/>
                <w:webHidden/>
              </w:rPr>
              <w:t>77</w:t>
            </w:r>
            <w:r>
              <w:rPr>
                <w:noProof/>
                <w:webHidden/>
              </w:rPr>
              <w:fldChar w:fldCharType="end"/>
            </w:r>
          </w:hyperlink>
        </w:p>
        <w:p w14:paraId="08C305CA" w14:textId="5E8E2428" w:rsidR="00656ACB" w:rsidRDefault="00656ACB">
          <w:pPr>
            <w:pStyle w:val="TOC1"/>
            <w:tabs>
              <w:tab w:val="left" w:pos="480"/>
              <w:tab w:val="right" w:leader="dot" w:pos="9016"/>
            </w:tabs>
            <w:rPr>
              <w:noProof/>
              <w:sz w:val="24"/>
              <w:lang w:eastAsia="en-GB"/>
            </w:rPr>
          </w:pPr>
          <w:hyperlink w:anchor="_Toc239623781" w:history="1">
            <w:r w:rsidRPr="00012AF2">
              <w:rPr>
                <w:rStyle w:val="Hyperlink"/>
                <w:noProof/>
              </w:rPr>
              <w:t>7</w:t>
            </w:r>
            <w:r>
              <w:rPr>
                <w:noProof/>
                <w:sz w:val="24"/>
                <w:lang w:eastAsia="en-GB"/>
              </w:rPr>
              <w:tab/>
            </w:r>
            <w:r w:rsidRPr="00012AF2">
              <w:rPr>
                <w:rStyle w:val="Hyperlink"/>
                <w:noProof/>
              </w:rPr>
              <w:t>References</w:t>
            </w:r>
            <w:r>
              <w:rPr>
                <w:noProof/>
                <w:webHidden/>
              </w:rPr>
              <w:tab/>
            </w:r>
            <w:r>
              <w:rPr>
                <w:noProof/>
                <w:webHidden/>
              </w:rPr>
              <w:fldChar w:fldCharType="begin"/>
            </w:r>
            <w:r>
              <w:rPr>
                <w:noProof/>
                <w:webHidden/>
              </w:rPr>
              <w:instrText xml:space="preserve"> PAGEREF _Toc239623781 \h </w:instrText>
            </w:r>
            <w:r>
              <w:rPr>
                <w:noProof/>
                <w:webHidden/>
              </w:rPr>
            </w:r>
            <w:r>
              <w:rPr>
                <w:noProof/>
                <w:webHidden/>
              </w:rPr>
              <w:fldChar w:fldCharType="separate"/>
            </w:r>
            <w:r>
              <w:rPr>
                <w:noProof/>
                <w:webHidden/>
              </w:rPr>
              <w:t>79</w:t>
            </w:r>
            <w:r>
              <w:rPr>
                <w:noProof/>
                <w:webHidden/>
              </w:rPr>
              <w:fldChar w:fldCharType="end"/>
            </w:r>
          </w:hyperlink>
        </w:p>
        <w:p w14:paraId="3CC1DE51" w14:textId="477C86D2" w:rsidR="00656ACB" w:rsidRDefault="00656ACB">
          <w:pPr>
            <w:pStyle w:val="TOC1"/>
            <w:tabs>
              <w:tab w:val="left" w:pos="480"/>
              <w:tab w:val="right" w:leader="dot" w:pos="9016"/>
            </w:tabs>
            <w:rPr>
              <w:noProof/>
              <w:sz w:val="24"/>
              <w:lang w:eastAsia="en-GB"/>
            </w:rPr>
          </w:pPr>
          <w:hyperlink w:anchor="_Toc239623782" w:history="1">
            <w:r w:rsidRPr="00012AF2">
              <w:rPr>
                <w:rStyle w:val="Hyperlink"/>
                <w:noProof/>
              </w:rPr>
              <w:t>8</w:t>
            </w:r>
            <w:r>
              <w:rPr>
                <w:noProof/>
                <w:sz w:val="24"/>
                <w:lang w:eastAsia="en-GB"/>
              </w:rPr>
              <w:tab/>
            </w:r>
            <w:r w:rsidRPr="00012AF2">
              <w:rPr>
                <w:rStyle w:val="Hyperlink"/>
                <w:noProof/>
              </w:rPr>
              <w:t>Appendix</w:t>
            </w:r>
            <w:r>
              <w:rPr>
                <w:noProof/>
                <w:webHidden/>
              </w:rPr>
              <w:tab/>
            </w:r>
            <w:r>
              <w:rPr>
                <w:noProof/>
                <w:webHidden/>
              </w:rPr>
              <w:fldChar w:fldCharType="begin"/>
            </w:r>
            <w:r>
              <w:rPr>
                <w:noProof/>
                <w:webHidden/>
              </w:rPr>
              <w:instrText xml:space="preserve"> PAGEREF _Toc239623782 \h </w:instrText>
            </w:r>
            <w:r>
              <w:rPr>
                <w:noProof/>
                <w:webHidden/>
              </w:rPr>
            </w:r>
            <w:r>
              <w:rPr>
                <w:noProof/>
                <w:webHidden/>
              </w:rPr>
              <w:fldChar w:fldCharType="separate"/>
            </w:r>
            <w:r>
              <w:rPr>
                <w:noProof/>
                <w:webHidden/>
              </w:rPr>
              <w:t>83</w:t>
            </w:r>
            <w:r>
              <w:rPr>
                <w:noProof/>
                <w:webHidden/>
              </w:rPr>
              <w:fldChar w:fldCharType="end"/>
            </w:r>
          </w:hyperlink>
        </w:p>
        <w:p w14:paraId="7C1623AC" w14:textId="747A8B49" w:rsidR="00583956" w:rsidRDefault="003F4119">
          <w:r>
            <w:rPr>
              <w:sz w:val="20"/>
            </w:rPr>
            <w:fldChar w:fldCharType="end"/>
          </w:r>
        </w:p>
      </w:sdtContent>
    </w:sdt>
    <w:p w14:paraId="762585EE" w14:textId="77777777" w:rsidR="005C6672" w:rsidRDefault="005C6672">
      <w:pPr>
        <w:pStyle w:val="TableofFigures"/>
        <w:tabs>
          <w:tab w:val="right" w:leader="dot" w:pos="9016"/>
        </w:tabs>
        <w:rPr>
          <w:sz w:val="28"/>
          <w:szCs w:val="28"/>
        </w:rPr>
      </w:pPr>
    </w:p>
    <w:p w14:paraId="39638EA4" w14:textId="11912215" w:rsidR="00846F76" w:rsidRDefault="00846F76">
      <w:pPr>
        <w:spacing w:line="278" w:lineRule="auto"/>
        <w:rPr>
          <w:rFonts w:asciiTheme="majorHAnsi" w:eastAsiaTheme="majorEastAsia" w:hAnsiTheme="majorHAnsi" w:cstheme="majorBidi"/>
          <w:color w:val="0F4761" w:themeColor="accent1" w:themeShade="BF"/>
          <w:kern w:val="0"/>
          <w:sz w:val="32"/>
          <w:szCs w:val="32"/>
          <w14:ligatures w14:val="none"/>
        </w:rPr>
      </w:pPr>
    </w:p>
    <w:p w14:paraId="64EAA61F" w14:textId="2690CB6D" w:rsidR="005C6672" w:rsidRPr="003157A6" w:rsidRDefault="003157A6">
      <w:pPr>
        <w:pStyle w:val="TableofFigures"/>
        <w:tabs>
          <w:tab w:val="right" w:leader="dot" w:pos="9016"/>
        </w:tabs>
        <w:rPr>
          <w:rFonts w:asciiTheme="majorHAnsi" w:eastAsiaTheme="majorEastAsia" w:hAnsiTheme="majorHAnsi" w:cstheme="majorBidi"/>
          <w:color w:val="0F4761" w:themeColor="accent1" w:themeShade="BF"/>
          <w:kern w:val="0"/>
          <w:sz w:val="32"/>
          <w:szCs w:val="32"/>
          <w14:ligatures w14:val="none"/>
        </w:rPr>
      </w:pPr>
      <w:r w:rsidRPr="003157A6">
        <w:rPr>
          <w:rFonts w:asciiTheme="majorHAnsi" w:eastAsiaTheme="majorEastAsia" w:hAnsiTheme="majorHAnsi" w:cstheme="majorBidi"/>
          <w:color w:val="0F4761" w:themeColor="accent1" w:themeShade="BF"/>
          <w:kern w:val="0"/>
          <w:sz w:val="32"/>
          <w:szCs w:val="32"/>
          <w14:ligatures w14:val="none"/>
        </w:rPr>
        <w:t>Figures</w:t>
      </w:r>
    </w:p>
    <w:p w14:paraId="46DEB251" w14:textId="55725A3B" w:rsidR="00656ACB" w:rsidRDefault="00656ACB">
      <w:pPr>
        <w:pStyle w:val="TableofFigures"/>
        <w:tabs>
          <w:tab w:val="right" w:leader="dot" w:pos="9016"/>
        </w:tabs>
        <w:rPr>
          <w:noProof/>
          <w:sz w:val="24"/>
          <w:lang w:eastAsia="en-GB"/>
        </w:rPr>
      </w:pPr>
      <w:r>
        <w:rPr>
          <w:sz w:val="28"/>
          <w:szCs w:val="28"/>
        </w:rPr>
        <w:fldChar w:fldCharType="begin"/>
      </w:r>
      <w:r>
        <w:rPr>
          <w:sz w:val="28"/>
          <w:szCs w:val="28"/>
        </w:rPr>
        <w:instrText xml:space="preserve"> TOC \h \z \c "Figure" </w:instrText>
      </w:r>
      <w:r>
        <w:rPr>
          <w:sz w:val="28"/>
          <w:szCs w:val="28"/>
        </w:rPr>
        <w:fldChar w:fldCharType="separate"/>
      </w:r>
      <w:hyperlink w:anchor="_Toc239623783" w:history="1">
        <w:r w:rsidRPr="00751649">
          <w:rPr>
            <w:rStyle w:val="Hyperlink"/>
            <w:noProof/>
          </w:rPr>
          <w:t>Figure 1 CFD Steady State Contours of Constant Total Pressure Coefficient for the Rotating Wheel at z = 0.75D (Mears and Dominy, 2004)</w:t>
        </w:r>
        <w:r>
          <w:rPr>
            <w:noProof/>
            <w:webHidden/>
          </w:rPr>
          <w:tab/>
        </w:r>
        <w:r>
          <w:rPr>
            <w:noProof/>
            <w:webHidden/>
          </w:rPr>
          <w:fldChar w:fldCharType="begin"/>
        </w:r>
        <w:r>
          <w:rPr>
            <w:noProof/>
            <w:webHidden/>
          </w:rPr>
          <w:instrText xml:space="preserve"> PAGEREF _Toc239623783 \h </w:instrText>
        </w:r>
        <w:r>
          <w:rPr>
            <w:noProof/>
            <w:webHidden/>
          </w:rPr>
        </w:r>
        <w:r>
          <w:rPr>
            <w:noProof/>
            <w:webHidden/>
          </w:rPr>
          <w:fldChar w:fldCharType="separate"/>
        </w:r>
        <w:r>
          <w:rPr>
            <w:noProof/>
            <w:webHidden/>
          </w:rPr>
          <w:t>6</w:t>
        </w:r>
        <w:r>
          <w:rPr>
            <w:noProof/>
            <w:webHidden/>
          </w:rPr>
          <w:fldChar w:fldCharType="end"/>
        </w:r>
      </w:hyperlink>
    </w:p>
    <w:p w14:paraId="686BB067" w14:textId="538A8553" w:rsidR="00656ACB" w:rsidRDefault="00656ACB">
      <w:pPr>
        <w:pStyle w:val="TableofFigures"/>
        <w:tabs>
          <w:tab w:val="right" w:leader="dot" w:pos="9016"/>
        </w:tabs>
        <w:rPr>
          <w:noProof/>
          <w:sz w:val="24"/>
          <w:lang w:eastAsia="en-GB"/>
        </w:rPr>
      </w:pPr>
      <w:hyperlink w:anchor="_Toc239623784" w:history="1">
        <w:r w:rsidRPr="00751649">
          <w:rPr>
            <w:rStyle w:val="Hyperlink"/>
            <w:noProof/>
          </w:rPr>
          <w:t>Figure 2 CFD Steady State Contours of Constant Total Pressure Coefficient for the Rotating Wheel at z = 1D(Mears and Dominy, 2004)</w:t>
        </w:r>
        <w:r>
          <w:rPr>
            <w:noProof/>
            <w:webHidden/>
          </w:rPr>
          <w:tab/>
        </w:r>
        <w:r>
          <w:rPr>
            <w:noProof/>
            <w:webHidden/>
          </w:rPr>
          <w:fldChar w:fldCharType="begin"/>
        </w:r>
        <w:r>
          <w:rPr>
            <w:noProof/>
            <w:webHidden/>
          </w:rPr>
          <w:instrText xml:space="preserve"> PAGEREF _Toc239623784 \h </w:instrText>
        </w:r>
        <w:r>
          <w:rPr>
            <w:noProof/>
            <w:webHidden/>
          </w:rPr>
        </w:r>
        <w:r>
          <w:rPr>
            <w:noProof/>
            <w:webHidden/>
          </w:rPr>
          <w:fldChar w:fldCharType="separate"/>
        </w:r>
        <w:r>
          <w:rPr>
            <w:noProof/>
            <w:webHidden/>
          </w:rPr>
          <w:t>6</w:t>
        </w:r>
        <w:r>
          <w:rPr>
            <w:noProof/>
            <w:webHidden/>
          </w:rPr>
          <w:fldChar w:fldCharType="end"/>
        </w:r>
      </w:hyperlink>
    </w:p>
    <w:p w14:paraId="065B5D9A" w14:textId="4D25BD2F" w:rsidR="00656ACB" w:rsidRDefault="00656ACB">
      <w:pPr>
        <w:pStyle w:val="TableofFigures"/>
        <w:tabs>
          <w:tab w:val="right" w:leader="dot" w:pos="9016"/>
        </w:tabs>
        <w:rPr>
          <w:noProof/>
          <w:sz w:val="24"/>
          <w:lang w:eastAsia="en-GB"/>
        </w:rPr>
      </w:pPr>
      <w:hyperlink w:anchor="_Toc239623785" w:history="1">
        <w:r w:rsidRPr="00751649">
          <w:rPr>
            <w:rStyle w:val="Hyperlink"/>
            <w:noProof/>
          </w:rPr>
          <w:t>Figure 3 CFD Steady State Contours of Constant Total Pressure Coefficient for the Rotating Wheel at z = 1.5D (Mears and Dominy, 2004)</w:t>
        </w:r>
        <w:r>
          <w:rPr>
            <w:noProof/>
            <w:webHidden/>
          </w:rPr>
          <w:tab/>
        </w:r>
        <w:r>
          <w:rPr>
            <w:noProof/>
            <w:webHidden/>
          </w:rPr>
          <w:fldChar w:fldCharType="begin"/>
        </w:r>
        <w:r>
          <w:rPr>
            <w:noProof/>
            <w:webHidden/>
          </w:rPr>
          <w:instrText xml:space="preserve"> PAGEREF _Toc239623785 \h </w:instrText>
        </w:r>
        <w:r>
          <w:rPr>
            <w:noProof/>
            <w:webHidden/>
          </w:rPr>
        </w:r>
        <w:r>
          <w:rPr>
            <w:noProof/>
            <w:webHidden/>
          </w:rPr>
          <w:fldChar w:fldCharType="separate"/>
        </w:r>
        <w:r>
          <w:rPr>
            <w:noProof/>
            <w:webHidden/>
          </w:rPr>
          <w:t>6</w:t>
        </w:r>
        <w:r>
          <w:rPr>
            <w:noProof/>
            <w:webHidden/>
          </w:rPr>
          <w:fldChar w:fldCharType="end"/>
        </w:r>
      </w:hyperlink>
    </w:p>
    <w:p w14:paraId="7A228BEC" w14:textId="57E4D63F" w:rsidR="00656ACB" w:rsidRDefault="00656ACB">
      <w:pPr>
        <w:pStyle w:val="TableofFigures"/>
        <w:tabs>
          <w:tab w:val="right" w:leader="dot" w:pos="9016"/>
        </w:tabs>
        <w:rPr>
          <w:noProof/>
          <w:sz w:val="24"/>
          <w:lang w:eastAsia="en-GB"/>
        </w:rPr>
      </w:pPr>
      <w:hyperlink w:anchor="_Toc239623786" w:history="1">
        <w:r w:rsidRPr="00751649">
          <w:rPr>
            <w:rStyle w:val="Hyperlink"/>
            <w:noProof/>
          </w:rPr>
          <w:t>Figure 4 Velocity contours for a rotating F1 wheel (Knowles et al.,2002)</w:t>
        </w:r>
        <w:r>
          <w:rPr>
            <w:noProof/>
            <w:webHidden/>
          </w:rPr>
          <w:tab/>
        </w:r>
        <w:r>
          <w:rPr>
            <w:noProof/>
            <w:webHidden/>
          </w:rPr>
          <w:fldChar w:fldCharType="begin"/>
        </w:r>
        <w:r>
          <w:rPr>
            <w:noProof/>
            <w:webHidden/>
          </w:rPr>
          <w:instrText xml:space="preserve"> PAGEREF _Toc239623786 \h </w:instrText>
        </w:r>
        <w:r>
          <w:rPr>
            <w:noProof/>
            <w:webHidden/>
          </w:rPr>
        </w:r>
        <w:r>
          <w:rPr>
            <w:noProof/>
            <w:webHidden/>
          </w:rPr>
          <w:fldChar w:fldCharType="separate"/>
        </w:r>
        <w:r>
          <w:rPr>
            <w:noProof/>
            <w:webHidden/>
          </w:rPr>
          <w:t>6</w:t>
        </w:r>
        <w:r>
          <w:rPr>
            <w:noProof/>
            <w:webHidden/>
          </w:rPr>
          <w:fldChar w:fldCharType="end"/>
        </w:r>
      </w:hyperlink>
    </w:p>
    <w:p w14:paraId="1A5ED8AB" w14:textId="62A4F9AF" w:rsidR="00656ACB" w:rsidRDefault="00656ACB">
      <w:pPr>
        <w:pStyle w:val="TableofFigures"/>
        <w:tabs>
          <w:tab w:val="right" w:leader="dot" w:pos="9016"/>
        </w:tabs>
        <w:rPr>
          <w:noProof/>
          <w:sz w:val="24"/>
          <w:lang w:eastAsia="en-GB"/>
        </w:rPr>
      </w:pPr>
      <w:hyperlink w:anchor="_Toc239623787" w:history="1">
        <w:r w:rsidRPr="00751649">
          <w:rPr>
            <w:rStyle w:val="Hyperlink"/>
            <w:noProof/>
          </w:rPr>
          <w:t>Figure 5 Vector field for a rotating F1 wheel (Knowles et al.,2002)</w:t>
        </w:r>
        <w:r>
          <w:rPr>
            <w:noProof/>
            <w:webHidden/>
          </w:rPr>
          <w:tab/>
        </w:r>
        <w:r>
          <w:rPr>
            <w:noProof/>
            <w:webHidden/>
          </w:rPr>
          <w:fldChar w:fldCharType="begin"/>
        </w:r>
        <w:r>
          <w:rPr>
            <w:noProof/>
            <w:webHidden/>
          </w:rPr>
          <w:instrText xml:space="preserve"> PAGEREF _Toc239623787 \h </w:instrText>
        </w:r>
        <w:r>
          <w:rPr>
            <w:noProof/>
            <w:webHidden/>
          </w:rPr>
        </w:r>
        <w:r>
          <w:rPr>
            <w:noProof/>
            <w:webHidden/>
          </w:rPr>
          <w:fldChar w:fldCharType="separate"/>
        </w:r>
        <w:r>
          <w:rPr>
            <w:noProof/>
            <w:webHidden/>
          </w:rPr>
          <w:t>6</w:t>
        </w:r>
        <w:r>
          <w:rPr>
            <w:noProof/>
            <w:webHidden/>
          </w:rPr>
          <w:fldChar w:fldCharType="end"/>
        </w:r>
      </w:hyperlink>
    </w:p>
    <w:p w14:paraId="43AADC62" w14:textId="4FF5342C" w:rsidR="00656ACB" w:rsidRDefault="00656ACB">
      <w:pPr>
        <w:pStyle w:val="TableofFigures"/>
        <w:tabs>
          <w:tab w:val="right" w:leader="dot" w:pos="9016"/>
        </w:tabs>
        <w:rPr>
          <w:noProof/>
          <w:sz w:val="24"/>
          <w:lang w:eastAsia="en-GB"/>
        </w:rPr>
      </w:pPr>
      <w:hyperlink w:anchor="_Toc239623788" w:history="1">
        <w:r w:rsidRPr="00751649">
          <w:rPr>
            <w:rStyle w:val="Hyperlink"/>
            <w:noProof/>
          </w:rPr>
          <w:t>Figure 6 images for total pressure plotted on lateral and longitudinal cut planes through and behind a rotating wheel (Patel, Garmory and Passmore,2022)</w:t>
        </w:r>
        <w:r>
          <w:rPr>
            <w:noProof/>
            <w:webHidden/>
          </w:rPr>
          <w:tab/>
        </w:r>
        <w:r>
          <w:rPr>
            <w:noProof/>
            <w:webHidden/>
          </w:rPr>
          <w:fldChar w:fldCharType="begin"/>
        </w:r>
        <w:r>
          <w:rPr>
            <w:noProof/>
            <w:webHidden/>
          </w:rPr>
          <w:instrText xml:space="preserve"> PAGEREF _Toc239623788 \h </w:instrText>
        </w:r>
        <w:r>
          <w:rPr>
            <w:noProof/>
            <w:webHidden/>
          </w:rPr>
        </w:r>
        <w:r>
          <w:rPr>
            <w:noProof/>
            <w:webHidden/>
          </w:rPr>
          <w:fldChar w:fldCharType="separate"/>
        </w:r>
        <w:r>
          <w:rPr>
            <w:noProof/>
            <w:webHidden/>
          </w:rPr>
          <w:t>7</w:t>
        </w:r>
        <w:r>
          <w:rPr>
            <w:noProof/>
            <w:webHidden/>
          </w:rPr>
          <w:fldChar w:fldCharType="end"/>
        </w:r>
      </w:hyperlink>
    </w:p>
    <w:p w14:paraId="0CD5614A" w14:textId="6F148F83" w:rsidR="00656ACB" w:rsidRDefault="00656ACB">
      <w:pPr>
        <w:pStyle w:val="TableofFigures"/>
        <w:tabs>
          <w:tab w:val="right" w:leader="dot" w:pos="9016"/>
        </w:tabs>
        <w:rPr>
          <w:noProof/>
          <w:sz w:val="24"/>
          <w:lang w:eastAsia="en-GB"/>
        </w:rPr>
      </w:pPr>
      <w:hyperlink w:anchor="_Toc239623789" w:history="1">
        <w:r w:rsidRPr="00751649">
          <w:rPr>
            <w:rStyle w:val="Hyperlink"/>
            <w:noProof/>
          </w:rPr>
          <w:t>Figure 7 Iso-surface of the wake region behind a rotating wheel (Patel, Garmory and Passmore,2022)</w:t>
        </w:r>
        <w:r>
          <w:rPr>
            <w:noProof/>
            <w:webHidden/>
          </w:rPr>
          <w:tab/>
        </w:r>
        <w:r>
          <w:rPr>
            <w:noProof/>
            <w:webHidden/>
          </w:rPr>
          <w:fldChar w:fldCharType="begin"/>
        </w:r>
        <w:r>
          <w:rPr>
            <w:noProof/>
            <w:webHidden/>
          </w:rPr>
          <w:instrText xml:space="preserve"> PAGEREF _Toc239623789 \h </w:instrText>
        </w:r>
        <w:r>
          <w:rPr>
            <w:noProof/>
            <w:webHidden/>
          </w:rPr>
        </w:r>
        <w:r>
          <w:rPr>
            <w:noProof/>
            <w:webHidden/>
          </w:rPr>
          <w:fldChar w:fldCharType="separate"/>
        </w:r>
        <w:r>
          <w:rPr>
            <w:noProof/>
            <w:webHidden/>
          </w:rPr>
          <w:t>8</w:t>
        </w:r>
        <w:r>
          <w:rPr>
            <w:noProof/>
            <w:webHidden/>
          </w:rPr>
          <w:fldChar w:fldCharType="end"/>
        </w:r>
      </w:hyperlink>
    </w:p>
    <w:p w14:paraId="71020482" w14:textId="60AC23A2" w:rsidR="00656ACB" w:rsidRDefault="00656ACB">
      <w:pPr>
        <w:pStyle w:val="TableofFigures"/>
        <w:tabs>
          <w:tab w:val="right" w:leader="dot" w:pos="9016"/>
        </w:tabs>
        <w:rPr>
          <w:noProof/>
          <w:sz w:val="24"/>
          <w:lang w:eastAsia="en-GB"/>
        </w:rPr>
      </w:pPr>
      <w:hyperlink w:anchor="_Toc239623790" w:history="1">
        <w:r w:rsidRPr="00751649">
          <w:rPr>
            <w:rStyle w:val="Hyperlink"/>
            <w:noProof/>
          </w:rPr>
          <w:t>Figure 8 Velocity contours comparing the front-wing flow field without a wheel, with a stationary wheel and with a rotating wheel (Cravero and Marsano, 2022)</w:t>
        </w:r>
        <w:r>
          <w:rPr>
            <w:noProof/>
            <w:webHidden/>
          </w:rPr>
          <w:tab/>
        </w:r>
        <w:r>
          <w:rPr>
            <w:noProof/>
            <w:webHidden/>
          </w:rPr>
          <w:fldChar w:fldCharType="begin"/>
        </w:r>
        <w:r>
          <w:rPr>
            <w:noProof/>
            <w:webHidden/>
          </w:rPr>
          <w:instrText xml:space="preserve"> PAGEREF _Toc239623790 \h </w:instrText>
        </w:r>
        <w:r>
          <w:rPr>
            <w:noProof/>
            <w:webHidden/>
          </w:rPr>
        </w:r>
        <w:r>
          <w:rPr>
            <w:noProof/>
            <w:webHidden/>
          </w:rPr>
          <w:fldChar w:fldCharType="separate"/>
        </w:r>
        <w:r>
          <w:rPr>
            <w:noProof/>
            <w:webHidden/>
          </w:rPr>
          <w:t>9</w:t>
        </w:r>
        <w:r>
          <w:rPr>
            <w:noProof/>
            <w:webHidden/>
          </w:rPr>
          <w:fldChar w:fldCharType="end"/>
        </w:r>
      </w:hyperlink>
    </w:p>
    <w:p w14:paraId="7573EB01" w14:textId="176D86EE" w:rsidR="00656ACB" w:rsidRDefault="00656ACB">
      <w:pPr>
        <w:pStyle w:val="TableofFigures"/>
        <w:tabs>
          <w:tab w:val="right" w:leader="dot" w:pos="9016"/>
        </w:tabs>
        <w:rPr>
          <w:noProof/>
          <w:sz w:val="24"/>
          <w:lang w:eastAsia="en-GB"/>
        </w:rPr>
      </w:pPr>
      <w:hyperlink w:anchor="_Toc239623791" w:history="1">
        <w:r w:rsidRPr="00751649">
          <w:rPr>
            <w:rStyle w:val="Hyperlink"/>
            <w:noProof/>
          </w:rPr>
          <w:t>Figure 9 Effect of front-wing ride height on total-pressure distribution and vortical structures in the wheel wake (Diasinos, Barber and Doig, 2017).</w:t>
        </w:r>
        <w:r>
          <w:rPr>
            <w:noProof/>
            <w:webHidden/>
          </w:rPr>
          <w:tab/>
        </w:r>
        <w:r>
          <w:rPr>
            <w:noProof/>
            <w:webHidden/>
          </w:rPr>
          <w:fldChar w:fldCharType="begin"/>
        </w:r>
        <w:r>
          <w:rPr>
            <w:noProof/>
            <w:webHidden/>
          </w:rPr>
          <w:instrText xml:space="preserve"> PAGEREF _Toc239623791 \h </w:instrText>
        </w:r>
        <w:r>
          <w:rPr>
            <w:noProof/>
            <w:webHidden/>
          </w:rPr>
        </w:r>
        <w:r>
          <w:rPr>
            <w:noProof/>
            <w:webHidden/>
          </w:rPr>
          <w:fldChar w:fldCharType="separate"/>
        </w:r>
        <w:r>
          <w:rPr>
            <w:noProof/>
            <w:webHidden/>
          </w:rPr>
          <w:t>10</w:t>
        </w:r>
        <w:r>
          <w:rPr>
            <w:noProof/>
            <w:webHidden/>
          </w:rPr>
          <w:fldChar w:fldCharType="end"/>
        </w:r>
      </w:hyperlink>
    </w:p>
    <w:p w14:paraId="7B0B8842" w14:textId="682B9D70" w:rsidR="00656ACB" w:rsidRDefault="00656ACB">
      <w:pPr>
        <w:pStyle w:val="TableofFigures"/>
        <w:tabs>
          <w:tab w:val="right" w:leader="dot" w:pos="9016"/>
        </w:tabs>
        <w:rPr>
          <w:noProof/>
          <w:sz w:val="24"/>
          <w:lang w:eastAsia="en-GB"/>
        </w:rPr>
      </w:pPr>
      <w:hyperlink w:anchor="_Toc239623792" w:history="1">
        <w:r w:rsidRPr="00751649">
          <w:rPr>
            <w:rStyle w:val="Hyperlink"/>
            <w:noProof/>
          </w:rPr>
          <w:t>Figure 10 Vortical structures generated in the forward region of the Formula 1 car (Guerrero and Castilla, 2020)</w:t>
        </w:r>
        <w:r>
          <w:rPr>
            <w:noProof/>
            <w:webHidden/>
          </w:rPr>
          <w:tab/>
        </w:r>
        <w:r>
          <w:rPr>
            <w:noProof/>
            <w:webHidden/>
          </w:rPr>
          <w:fldChar w:fldCharType="begin"/>
        </w:r>
        <w:r>
          <w:rPr>
            <w:noProof/>
            <w:webHidden/>
          </w:rPr>
          <w:instrText xml:space="preserve"> PAGEREF _Toc239623792 \h </w:instrText>
        </w:r>
        <w:r>
          <w:rPr>
            <w:noProof/>
            <w:webHidden/>
          </w:rPr>
        </w:r>
        <w:r>
          <w:rPr>
            <w:noProof/>
            <w:webHidden/>
          </w:rPr>
          <w:fldChar w:fldCharType="separate"/>
        </w:r>
        <w:r>
          <w:rPr>
            <w:noProof/>
            <w:webHidden/>
          </w:rPr>
          <w:t>12</w:t>
        </w:r>
        <w:r>
          <w:rPr>
            <w:noProof/>
            <w:webHidden/>
          </w:rPr>
          <w:fldChar w:fldCharType="end"/>
        </w:r>
      </w:hyperlink>
    </w:p>
    <w:p w14:paraId="047758C5" w14:textId="7F6DB9CB" w:rsidR="00656ACB" w:rsidRDefault="00656ACB">
      <w:pPr>
        <w:pStyle w:val="TableofFigures"/>
        <w:tabs>
          <w:tab w:val="right" w:leader="dot" w:pos="9016"/>
        </w:tabs>
        <w:rPr>
          <w:noProof/>
          <w:sz w:val="24"/>
          <w:lang w:eastAsia="en-GB"/>
        </w:rPr>
      </w:pPr>
      <w:hyperlink w:anchor="_Toc239623793" w:history="1">
        <w:r w:rsidRPr="00751649">
          <w:rPr>
            <w:rStyle w:val="Hyperlink"/>
            <w:noProof/>
          </w:rPr>
          <w:t>Figure 11 Development of sidepod and sealing vortices along the Formula 1 car (Guerrero and Castilla, 2020)</w:t>
        </w:r>
        <w:r>
          <w:rPr>
            <w:noProof/>
            <w:webHidden/>
          </w:rPr>
          <w:tab/>
        </w:r>
        <w:r>
          <w:rPr>
            <w:noProof/>
            <w:webHidden/>
          </w:rPr>
          <w:fldChar w:fldCharType="begin"/>
        </w:r>
        <w:r>
          <w:rPr>
            <w:noProof/>
            <w:webHidden/>
          </w:rPr>
          <w:instrText xml:space="preserve"> PAGEREF _Toc239623793 \h </w:instrText>
        </w:r>
        <w:r>
          <w:rPr>
            <w:noProof/>
            <w:webHidden/>
          </w:rPr>
        </w:r>
        <w:r>
          <w:rPr>
            <w:noProof/>
            <w:webHidden/>
          </w:rPr>
          <w:fldChar w:fldCharType="separate"/>
        </w:r>
        <w:r>
          <w:rPr>
            <w:noProof/>
            <w:webHidden/>
          </w:rPr>
          <w:t>12</w:t>
        </w:r>
        <w:r>
          <w:rPr>
            <w:noProof/>
            <w:webHidden/>
          </w:rPr>
          <w:fldChar w:fldCharType="end"/>
        </w:r>
      </w:hyperlink>
    </w:p>
    <w:p w14:paraId="71953CBA" w14:textId="7ED6FB93" w:rsidR="00656ACB" w:rsidRDefault="00656ACB">
      <w:pPr>
        <w:pStyle w:val="TableofFigures"/>
        <w:tabs>
          <w:tab w:val="right" w:leader="dot" w:pos="9016"/>
        </w:tabs>
        <w:rPr>
          <w:noProof/>
          <w:sz w:val="24"/>
          <w:lang w:eastAsia="en-GB"/>
        </w:rPr>
      </w:pPr>
      <w:hyperlink w:anchor="_Toc239623794" w:history="1">
        <w:r w:rsidRPr="00751649">
          <w:rPr>
            <w:rStyle w:val="Hyperlink"/>
            <w:noProof/>
          </w:rPr>
          <w:t>Figure 12 Development and interaction of vortices shed from the turning vane, bargeboard and sill plate (Nakagawa and Hojo, 2014)</w:t>
        </w:r>
        <w:r>
          <w:rPr>
            <w:noProof/>
            <w:webHidden/>
          </w:rPr>
          <w:tab/>
        </w:r>
        <w:r>
          <w:rPr>
            <w:noProof/>
            <w:webHidden/>
          </w:rPr>
          <w:fldChar w:fldCharType="begin"/>
        </w:r>
        <w:r>
          <w:rPr>
            <w:noProof/>
            <w:webHidden/>
          </w:rPr>
          <w:instrText xml:space="preserve"> PAGEREF _Toc239623794 \h </w:instrText>
        </w:r>
        <w:r>
          <w:rPr>
            <w:noProof/>
            <w:webHidden/>
          </w:rPr>
        </w:r>
        <w:r>
          <w:rPr>
            <w:noProof/>
            <w:webHidden/>
          </w:rPr>
          <w:fldChar w:fldCharType="separate"/>
        </w:r>
        <w:r>
          <w:rPr>
            <w:noProof/>
            <w:webHidden/>
          </w:rPr>
          <w:t>14</w:t>
        </w:r>
        <w:r>
          <w:rPr>
            <w:noProof/>
            <w:webHidden/>
          </w:rPr>
          <w:fldChar w:fldCharType="end"/>
        </w:r>
      </w:hyperlink>
    </w:p>
    <w:p w14:paraId="0547B07F" w14:textId="3F3230EA" w:rsidR="00656ACB" w:rsidRDefault="00656ACB">
      <w:pPr>
        <w:pStyle w:val="TableofFigures"/>
        <w:tabs>
          <w:tab w:val="right" w:leader="dot" w:pos="9016"/>
        </w:tabs>
        <w:rPr>
          <w:noProof/>
          <w:sz w:val="24"/>
          <w:lang w:eastAsia="en-GB"/>
        </w:rPr>
      </w:pPr>
      <w:hyperlink w:anchor="_Toc239623795" w:history="1">
        <w:r w:rsidRPr="00751649">
          <w:rPr>
            <w:rStyle w:val="Hyperlink"/>
            <w:noProof/>
          </w:rPr>
          <w:t>Figure 13 Change in vehicle surface-pressure coefficient caused by the removal of the bargeboards from the 2001 BAR Honda (Mcbeath, 2015)</w:t>
        </w:r>
        <w:r>
          <w:rPr>
            <w:noProof/>
            <w:webHidden/>
          </w:rPr>
          <w:tab/>
        </w:r>
        <w:r>
          <w:rPr>
            <w:noProof/>
            <w:webHidden/>
          </w:rPr>
          <w:fldChar w:fldCharType="begin"/>
        </w:r>
        <w:r>
          <w:rPr>
            <w:noProof/>
            <w:webHidden/>
          </w:rPr>
          <w:instrText xml:space="preserve"> PAGEREF _Toc239623795 \h </w:instrText>
        </w:r>
        <w:r>
          <w:rPr>
            <w:noProof/>
            <w:webHidden/>
          </w:rPr>
        </w:r>
        <w:r>
          <w:rPr>
            <w:noProof/>
            <w:webHidden/>
          </w:rPr>
          <w:fldChar w:fldCharType="separate"/>
        </w:r>
        <w:r>
          <w:rPr>
            <w:noProof/>
            <w:webHidden/>
          </w:rPr>
          <w:t>15</w:t>
        </w:r>
        <w:r>
          <w:rPr>
            <w:noProof/>
            <w:webHidden/>
          </w:rPr>
          <w:fldChar w:fldCharType="end"/>
        </w:r>
      </w:hyperlink>
    </w:p>
    <w:p w14:paraId="2A4AB49B" w14:textId="10BC4FF4" w:rsidR="00656ACB" w:rsidRDefault="00656ACB">
      <w:pPr>
        <w:pStyle w:val="TableofFigures"/>
        <w:tabs>
          <w:tab w:val="right" w:leader="dot" w:pos="9016"/>
        </w:tabs>
        <w:rPr>
          <w:noProof/>
          <w:sz w:val="24"/>
          <w:lang w:eastAsia="en-GB"/>
        </w:rPr>
      </w:pPr>
      <w:hyperlink w:anchor="_Toc239623796" w:history="1">
        <w:r w:rsidRPr="00751649">
          <w:rPr>
            <w:rStyle w:val="Hyperlink"/>
            <w:noProof/>
          </w:rPr>
          <w:t>Figure 14 Isometric view of the supplied Mygale F4 CAD model</w:t>
        </w:r>
        <w:r>
          <w:rPr>
            <w:noProof/>
            <w:webHidden/>
          </w:rPr>
          <w:tab/>
        </w:r>
        <w:r>
          <w:rPr>
            <w:noProof/>
            <w:webHidden/>
          </w:rPr>
          <w:fldChar w:fldCharType="begin"/>
        </w:r>
        <w:r>
          <w:rPr>
            <w:noProof/>
            <w:webHidden/>
          </w:rPr>
          <w:instrText xml:space="preserve"> PAGEREF _Toc239623796 \h </w:instrText>
        </w:r>
        <w:r>
          <w:rPr>
            <w:noProof/>
            <w:webHidden/>
          </w:rPr>
        </w:r>
        <w:r>
          <w:rPr>
            <w:noProof/>
            <w:webHidden/>
          </w:rPr>
          <w:fldChar w:fldCharType="separate"/>
        </w:r>
        <w:r>
          <w:rPr>
            <w:noProof/>
            <w:webHidden/>
          </w:rPr>
          <w:t>23</w:t>
        </w:r>
        <w:r>
          <w:rPr>
            <w:noProof/>
            <w:webHidden/>
          </w:rPr>
          <w:fldChar w:fldCharType="end"/>
        </w:r>
      </w:hyperlink>
    </w:p>
    <w:p w14:paraId="0EFF6831" w14:textId="65CEFBFE" w:rsidR="00656ACB" w:rsidRDefault="00656ACB">
      <w:pPr>
        <w:pStyle w:val="TableofFigures"/>
        <w:tabs>
          <w:tab w:val="right" w:leader="dot" w:pos="9016"/>
        </w:tabs>
        <w:rPr>
          <w:noProof/>
          <w:sz w:val="24"/>
          <w:lang w:eastAsia="en-GB"/>
        </w:rPr>
      </w:pPr>
      <w:hyperlink w:anchor="_Toc239623797" w:history="1">
        <w:r w:rsidRPr="00751649">
          <w:rPr>
            <w:rStyle w:val="Hyperlink"/>
            <w:noProof/>
          </w:rPr>
          <w:t>Figure 15 Front view of the supplied Mygale F4 CAD model</w:t>
        </w:r>
        <w:r>
          <w:rPr>
            <w:noProof/>
            <w:webHidden/>
          </w:rPr>
          <w:tab/>
        </w:r>
        <w:r>
          <w:rPr>
            <w:noProof/>
            <w:webHidden/>
          </w:rPr>
          <w:fldChar w:fldCharType="begin"/>
        </w:r>
        <w:r>
          <w:rPr>
            <w:noProof/>
            <w:webHidden/>
          </w:rPr>
          <w:instrText xml:space="preserve"> PAGEREF _Toc239623797 \h </w:instrText>
        </w:r>
        <w:r>
          <w:rPr>
            <w:noProof/>
            <w:webHidden/>
          </w:rPr>
        </w:r>
        <w:r>
          <w:rPr>
            <w:noProof/>
            <w:webHidden/>
          </w:rPr>
          <w:fldChar w:fldCharType="separate"/>
        </w:r>
        <w:r>
          <w:rPr>
            <w:noProof/>
            <w:webHidden/>
          </w:rPr>
          <w:t>23</w:t>
        </w:r>
        <w:r>
          <w:rPr>
            <w:noProof/>
            <w:webHidden/>
          </w:rPr>
          <w:fldChar w:fldCharType="end"/>
        </w:r>
      </w:hyperlink>
    </w:p>
    <w:p w14:paraId="774CD705" w14:textId="12BEB570" w:rsidR="00656ACB" w:rsidRDefault="00656ACB">
      <w:pPr>
        <w:pStyle w:val="TableofFigures"/>
        <w:tabs>
          <w:tab w:val="right" w:leader="dot" w:pos="9016"/>
        </w:tabs>
        <w:rPr>
          <w:noProof/>
          <w:sz w:val="24"/>
          <w:lang w:eastAsia="en-GB"/>
        </w:rPr>
      </w:pPr>
      <w:hyperlink w:anchor="_Toc239623798" w:history="1">
        <w:r w:rsidRPr="00751649">
          <w:rPr>
            <w:rStyle w:val="Hyperlink"/>
            <w:noProof/>
          </w:rPr>
          <w:t>Figure 16 Underside view of the supplied Mygale F4 CAD model</w:t>
        </w:r>
        <w:r>
          <w:rPr>
            <w:noProof/>
            <w:webHidden/>
          </w:rPr>
          <w:tab/>
        </w:r>
        <w:r>
          <w:rPr>
            <w:noProof/>
            <w:webHidden/>
          </w:rPr>
          <w:fldChar w:fldCharType="begin"/>
        </w:r>
        <w:r>
          <w:rPr>
            <w:noProof/>
            <w:webHidden/>
          </w:rPr>
          <w:instrText xml:space="preserve"> PAGEREF _Toc239623798 \h </w:instrText>
        </w:r>
        <w:r>
          <w:rPr>
            <w:noProof/>
            <w:webHidden/>
          </w:rPr>
        </w:r>
        <w:r>
          <w:rPr>
            <w:noProof/>
            <w:webHidden/>
          </w:rPr>
          <w:fldChar w:fldCharType="separate"/>
        </w:r>
        <w:r>
          <w:rPr>
            <w:noProof/>
            <w:webHidden/>
          </w:rPr>
          <w:t>23</w:t>
        </w:r>
        <w:r>
          <w:rPr>
            <w:noProof/>
            <w:webHidden/>
          </w:rPr>
          <w:fldChar w:fldCharType="end"/>
        </w:r>
      </w:hyperlink>
    </w:p>
    <w:p w14:paraId="59E1D5FF" w14:textId="653A92A8" w:rsidR="00656ACB" w:rsidRDefault="00656ACB">
      <w:pPr>
        <w:pStyle w:val="TableofFigures"/>
        <w:tabs>
          <w:tab w:val="right" w:leader="dot" w:pos="9016"/>
        </w:tabs>
        <w:rPr>
          <w:noProof/>
          <w:sz w:val="24"/>
          <w:lang w:eastAsia="en-GB"/>
        </w:rPr>
      </w:pPr>
      <w:hyperlink w:anchor="_Toc239623799" w:history="1">
        <w:r w:rsidRPr="00751649">
          <w:rPr>
            <w:rStyle w:val="Hyperlink"/>
            <w:noProof/>
          </w:rPr>
          <w:t>Figure 17 diffuser leading edge region where small CAD faces were merged to improve mesh robustness</w:t>
        </w:r>
        <w:r>
          <w:rPr>
            <w:noProof/>
            <w:webHidden/>
          </w:rPr>
          <w:tab/>
        </w:r>
        <w:r>
          <w:rPr>
            <w:noProof/>
            <w:webHidden/>
          </w:rPr>
          <w:fldChar w:fldCharType="begin"/>
        </w:r>
        <w:r>
          <w:rPr>
            <w:noProof/>
            <w:webHidden/>
          </w:rPr>
          <w:instrText xml:space="preserve"> PAGEREF _Toc239623799 \h </w:instrText>
        </w:r>
        <w:r>
          <w:rPr>
            <w:noProof/>
            <w:webHidden/>
          </w:rPr>
        </w:r>
        <w:r>
          <w:rPr>
            <w:noProof/>
            <w:webHidden/>
          </w:rPr>
          <w:fldChar w:fldCharType="separate"/>
        </w:r>
        <w:r>
          <w:rPr>
            <w:noProof/>
            <w:webHidden/>
          </w:rPr>
          <w:t>24</w:t>
        </w:r>
        <w:r>
          <w:rPr>
            <w:noProof/>
            <w:webHidden/>
          </w:rPr>
          <w:fldChar w:fldCharType="end"/>
        </w:r>
      </w:hyperlink>
    </w:p>
    <w:p w14:paraId="47DB8927" w14:textId="494EEBA2" w:rsidR="00656ACB" w:rsidRDefault="00656ACB">
      <w:pPr>
        <w:pStyle w:val="TableofFigures"/>
        <w:tabs>
          <w:tab w:val="right" w:leader="dot" w:pos="9016"/>
        </w:tabs>
        <w:rPr>
          <w:noProof/>
          <w:sz w:val="24"/>
          <w:lang w:eastAsia="en-GB"/>
        </w:rPr>
      </w:pPr>
      <w:hyperlink w:anchor="_Toc239623800" w:history="1">
        <w:r w:rsidRPr="00751649">
          <w:rPr>
            <w:rStyle w:val="Hyperlink"/>
            <w:noProof/>
          </w:rPr>
          <w:t>Figure 18 Graph showing how Coefficient of drag changes as the upstream domain size is changed</w:t>
        </w:r>
        <w:r>
          <w:rPr>
            <w:noProof/>
            <w:webHidden/>
          </w:rPr>
          <w:tab/>
        </w:r>
        <w:r>
          <w:rPr>
            <w:noProof/>
            <w:webHidden/>
          </w:rPr>
          <w:fldChar w:fldCharType="begin"/>
        </w:r>
        <w:r>
          <w:rPr>
            <w:noProof/>
            <w:webHidden/>
          </w:rPr>
          <w:instrText xml:space="preserve"> PAGEREF _Toc239623800 \h </w:instrText>
        </w:r>
        <w:r>
          <w:rPr>
            <w:noProof/>
            <w:webHidden/>
          </w:rPr>
        </w:r>
        <w:r>
          <w:rPr>
            <w:noProof/>
            <w:webHidden/>
          </w:rPr>
          <w:fldChar w:fldCharType="separate"/>
        </w:r>
        <w:r>
          <w:rPr>
            <w:noProof/>
            <w:webHidden/>
          </w:rPr>
          <w:t>25</w:t>
        </w:r>
        <w:r>
          <w:rPr>
            <w:noProof/>
            <w:webHidden/>
          </w:rPr>
          <w:fldChar w:fldCharType="end"/>
        </w:r>
      </w:hyperlink>
    </w:p>
    <w:p w14:paraId="4C297E20" w14:textId="21975DF3" w:rsidR="00656ACB" w:rsidRDefault="00656ACB">
      <w:pPr>
        <w:pStyle w:val="TableofFigures"/>
        <w:tabs>
          <w:tab w:val="right" w:leader="dot" w:pos="9016"/>
        </w:tabs>
        <w:rPr>
          <w:noProof/>
          <w:sz w:val="24"/>
          <w:lang w:eastAsia="en-GB"/>
        </w:rPr>
      </w:pPr>
      <w:hyperlink w:anchor="_Toc239623801" w:history="1">
        <w:r w:rsidRPr="00751649">
          <w:rPr>
            <w:rStyle w:val="Hyperlink"/>
            <w:noProof/>
          </w:rPr>
          <w:t>Figure 19 Graph showing how Coefficient of lift changes as the upstream domain size is changed</w:t>
        </w:r>
        <w:r>
          <w:rPr>
            <w:noProof/>
            <w:webHidden/>
          </w:rPr>
          <w:tab/>
        </w:r>
        <w:r>
          <w:rPr>
            <w:noProof/>
            <w:webHidden/>
          </w:rPr>
          <w:fldChar w:fldCharType="begin"/>
        </w:r>
        <w:r>
          <w:rPr>
            <w:noProof/>
            <w:webHidden/>
          </w:rPr>
          <w:instrText xml:space="preserve"> PAGEREF _Toc239623801 \h </w:instrText>
        </w:r>
        <w:r>
          <w:rPr>
            <w:noProof/>
            <w:webHidden/>
          </w:rPr>
        </w:r>
        <w:r>
          <w:rPr>
            <w:noProof/>
            <w:webHidden/>
          </w:rPr>
          <w:fldChar w:fldCharType="separate"/>
        </w:r>
        <w:r>
          <w:rPr>
            <w:noProof/>
            <w:webHidden/>
          </w:rPr>
          <w:t>25</w:t>
        </w:r>
        <w:r>
          <w:rPr>
            <w:noProof/>
            <w:webHidden/>
          </w:rPr>
          <w:fldChar w:fldCharType="end"/>
        </w:r>
      </w:hyperlink>
    </w:p>
    <w:p w14:paraId="6ED86D1C" w14:textId="4B76AD44" w:rsidR="00656ACB" w:rsidRDefault="00656ACB">
      <w:pPr>
        <w:pStyle w:val="TableofFigures"/>
        <w:tabs>
          <w:tab w:val="right" w:leader="dot" w:pos="9016"/>
        </w:tabs>
        <w:rPr>
          <w:noProof/>
          <w:sz w:val="24"/>
          <w:lang w:eastAsia="en-GB"/>
        </w:rPr>
      </w:pPr>
      <w:hyperlink w:anchor="_Toc239623802" w:history="1">
        <w:r w:rsidRPr="00751649">
          <w:rPr>
            <w:rStyle w:val="Hyperlink"/>
            <w:noProof/>
          </w:rPr>
          <w:t>Figure 20 Graph showing how Coefficient of drag changes as the downstream domain size is  changed</w:t>
        </w:r>
        <w:r>
          <w:rPr>
            <w:noProof/>
            <w:webHidden/>
          </w:rPr>
          <w:tab/>
        </w:r>
        <w:r>
          <w:rPr>
            <w:noProof/>
            <w:webHidden/>
          </w:rPr>
          <w:fldChar w:fldCharType="begin"/>
        </w:r>
        <w:r>
          <w:rPr>
            <w:noProof/>
            <w:webHidden/>
          </w:rPr>
          <w:instrText xml:space="preserve"> PAGEREF _Toc239623802 \h </w:instrText>
        </w:r>
        <w:r>
          <w:rPr>
            <w:noProof/>
            <w:webHidden/>
          </w:rPr>
        </w:r>
        <w:r>
          <w:rPr>
            <w:noProof/>
            <w:webHidden/>
          </w:rPr>
          <w:fldChar w:fldCharType="separate"/>
        </w:r>
        <w:r>
          <w:rPr>
            <w:noProof/>
            <w:webHidden/>
          </w:rPr>
          <w:t>26</w:t>
        </w:r>
        <w:r>
          <w:rPr>
            <w:noProof/>
            <w:webHidden/>
          </w:rPr>
          <w:fldChar w:fldCharType="end"/>
        </w:r>
      </w:hyperlink>
    </w:p>
    <w:p w14:paraId="7FDEC30E" w14:textId="4CCC7539" w:rsidR="00656ACB" w:rsidRDefault="00656ACB">
      <w:pPr>
        <w:pStyle w:val="TableofFigures"/>
        <w:tabs>
          <w:tab w:val="right" w:leader="dot" w:pos="9016"/>
        </w:tabs>
        <w:rPr>
          <w:noProof/>
          <w:sz w:val="24"/>
          <w:lang w:eastAsia="en-GB"/>
        </w:rPr>
      </w:pPr>
      <w:hyperlink w:anchor="_Toc239623803" w:history="1">
        <w:r w:rsidRPr="00751649">
          <w:rPr>
            <w:rStyle w:val="Hyperlink"/>
            <w:noProof/>
          </w:rPr>
          <w:t>Figure 21 Graph showing how Coefficient of lift changes as the downstream domain size is  changed</w:t>
        </w:r>
        <w:r>
          <w:rPr>
            <w:noProof/>
            <w:webHidden/>
          </w:rPr>
          <w:tab/>
        </w:r>
        <w:r>
          <w:rPr>
            <w:noProof/>
            <w:webHidden/>
          </w:rPr>
          <w:fldChar w:fldCharType="begin"/>
        </w:r>
        <w:r>
          <w:rPr>
            <w:noProof/>
            <w:webHidden/>
          </w:rPr>
          <w:instrText xml:space="preserve"> PAGEREF _Toc239623803 \h </w:instrText>
        </w:r>
        <w:r>
          <w:rPr>
            <w:noProof/>
            <w:webHidden/>
          </w:rPr>
        </w:r>
        <w:r>
          <w:rPr>
            <w:noProof/>
            <w:webHidden/>
          </w:rPr>
          <w:fldChar w:fldCharType="separate"/>
        </w:r>
        <w:r>
          <w:rPr>
            <w:noProof/>
            <w:webHidden/>
          </w:rPr>
          <w:t>26</w:t>
        </w:r>
        <w:r>
          <w:rPr>
            <w:noProof/>
            <w:webHidden/>
          </w:rPr>
          <w:fldChar w:fldCharType="end"/>
        </w:r>
      </w:hyperlink>
    </w:p>
    <w:p w14:paraId="1FEDE1E8" w14:textId="2879FF9A" w:rsidR="00656ACB" w:rsidRDefault="00656ACB">
      <w:pPr>
        <w:pStyle w:val="TableofFigures"/>
        <w:tabs>
          <w:tab w:val="right" w:leader="dot" w:pos="9016"/>
        </w:tabs>
        <w:rPr>
          <w:noProof/>
          <w:sz w:val="24"/>
          <w:lang w:eastAsia="en-GB"/>
        </w:rPr>
      </w:pPr>
      <w:hyperlink w:anchor="_Toc239623804" w:history="1">
        <w:r w:rsidRPr="00751649">
          <w:rPr>
            <w:rStyle w:val="Hyperlink"/>
            <w:noProof/>
          </w:rPr>
          <w:t>Figure 22 Graph showing how Coefficient of drag changes as the domain height and width is changed</w:t>
        </w:r>
        <w:r>
          <w:rPr>
            <w:noProof/>
            <w:webHidden/>
          </w:rPr>
          <w:tab/>
        </w:r>
        <w:r>
          <w:rPr>
            <w:noProof/>
            <w:webHidden/>
          </w:rPr>
          <w:fldChar w:fldCharType="begin"/>
        </w:r>
        <w:r>
          <w:rPr>
            <w:noProof/>
            <w:webHidden/>
          </w:rPr>
          <w:instrText xml:space="preserve"> PAGEREF _Toc239623804 \h </w:instrText>
        </w:r>
        <w:r>
          <w:rPr>
            <w:noProof/>
            <w:webHidden/>
          </w:rPr>
        </w:r>
        <w:r>
          <w:rPr>
            <w:noProof/>
            <w:webHidden/>
          </w:rPr>
          <w:fldChar w:fldCharType="separate"/>
        </w:r>
        <w:r>
          <w:rPr>
            <w:noProof/>
            <w:webHidden/>
          </w:rPr>
          <w:t>26</w:t>
        </w:r>
        <w:r>
          <w:rPr>
            <w:noProof/>
            <w:webHidden/>
          </w:rPr>
          <w:fldChar w:fldCharType="end"/>
        </w:r>
      </w:hyperlink>
    </w:p>
    <w:p w14:paraId="04003177" w14:textId="64C31417" w:rsidR="00656ACB" w:rsidRDefault="00656ACB">
      <w:pPr>
        <w:pStyle w:val="TableofFigures"/>
        <w:tabs>
          <w:tab w:val="right" w:leader="dot" w:pos="9016"/>
        </w:tabs>
        <w:rPr>
          <w:noProof/>
          <w:sz w:val="24"/>
          <w:lang w:eastAsia="en-GB"/>
        </w:rPr>
      </w:pPr>
      <w:hyperlink w:anchor="_Toc239623805" w:history="1">
        <w:r w:rsidRPr="00751649">
          <w:rPr>
            <w:rStyle w:val="Hyperlink"/>
            <w:noProof/>
          </w:rPr>
          <w:t>Figure 23 Graph showing how Coefficient of lift changes as the domain height and width is changed</w:t>
        </w:r>
        <w:r>
          <w:rPr>
            <w:noProof/>
            <w:webHidden/>
          </w:rPr>
          <w:tab/>
        </w:r>
        <w:r>
          <w:rPr>
            <w:noProof/>
            <w:webHidden/>
          </w:rPr>
          <w:fldChar w:fldCharType="begin"/>
        </w:r>
        <w:r>
          <w:rPr>
            <w:noProof/>
            <w:webHidden/>
          </w:rPr>
          <w:instrText xml:space="preserve"> PAGEREF _Toc239623805 \h </w:instrText>
        </w:r>
        <w:r>
          <w:rPr>
            <w:noProof/>
            <w:webHidden/>
          </w:rPr>
        </w:r>
        <w:r>
          <w:rPr>
            <w:noProof/>
            <w:webHidden/>
          </w:rPr>
          <w:fldChar w:fldCharType="separate"/>
        </w:r>
        <w:r>
          <w:rPr>
            <w:noProof/>
            <w:webHidden/>
          </w:rPr>
          <w:t>26</w:t>
        </w:r>
        <w:r>
          <w:rPr>
            <w:noProof/>
            <w:webHidden/>
          </w:rPr>
          <w:fldChar w:fldCharType="end"/>
        </w:r>
      </w:hyperlink>
    </w:p>
    <w:p w14:paraId="16764DD7" w14:textId="6ACC191C" w:rsidR="00656ACB" w:rsidRDefault="00656ACB">
      <w:pPr>
        <w:pStyle w:val="TableofFigures"/>
        <w:tabs>
          <w:tab w:val="right" w:leader="dot" w:pos="9016"/>
        </w:tabs>
        <w:rPr>
          <w:noProof/>
          <w:sz w:val="24"/>
          <w:lang w:eastAsia="en-GB"/>
        </w:rPr>
      </w:pPr>
      <w:hyperlink w:anchor="_Toc239623806" w:history="1">
        <w:r w:rsidRPr="00751649">
          <w:rPr>
            <w:rStyle w:val="Hyperlink"/>
            <w:noProof/>
          </w:rPr>
          <w:t>Figure 24 Vehicle body</w:t>
        </w:r>
        <w:r>
          <w:rPr>
            <w:noProof/>
            <w:webHidden/>
          </w:rPr>
          <w:tab/>
        </w:r>
        <w:r>
          <w:rPr>
            <w:noProof/>
            <w:webHidden/>
          </w:rPr>
          <w:fldChar w:fldCharType="begin"/>
        </w:r>
        <w:r>
          <w:rPr>
            <w:noProof/>
            <w:webHidden/>
          </w:rPr>
          <w:instrText xml:space="preserve"> PAGEREF _Toc239623806 \h </w:instrText>
        </w:r>
        <w:r>
          <w:rPr>
            <w:noProof/>
            <w:webHidden/>
          </w:rPr>
        </w:r>
        <w:r>
          <w:rPr>
            <w:noProof/>
            <w:webHidden/>
          </w:rPr>
          <w:fldChar w:fldCharType="separate"/>
        </w:r>
        <w:r>
          <w:rPr>
            <w:noProof/>
            <w:webHidden/>
          </w:rPr>
          <w:t>28</w:t>
        </w:r>
        <w:r>
          <w:rPr>
            <w:noProof/>
            <w:webHidden/>
          </w:rPr>
          <w:fldChar w:fldCharType="end"/>
        </w:r>
      </w:hyperlink>
    </w:p>
    <w:p w14:paraId="53950001" w14:textId="2A0B6732" w:rsidR="00656ACB" w:rsidRDefault="00656ACB">
      <w:pPr>
        <w:pStyle w:val="TableofFigures"/>
        <w:tabs>
          <w:tab w:val="right" w:leader="dot" w:pos="9016"/>
        </w:tabs>
        <w:rPr>
          <w:noProof/>
          <w:sz w:val="24"/>
          <w:lang w:eastAsia="en-GB"/>
        </w:rPr>
      </w:pPr>
      <w:hyperlink w:anchor="_Toc239623807" w:history="1">
        <w:r w:rsidRPr="00751649">
          <w:rPr>
            <w:rStyle w:val="Hyperlink"/>
            <w:noProof/>
          </w:rPr>
          <w:t>Figure 25 Side Pod</w:t>
        </w:r>
        <w:r>
          <w:rPr>
            <w:noProof/>
            <w:webHidden/>
          </w:rPr>
          <w:tab/>
        </w:r>
        <w:r>
          <w:rPr>
            <w:noProof/>
            <w:webHidden/>
          </w:rPr>
          <w:fldChar w:fldCharType="begin"/>
        </w:r>
        <w:r>
          <w:rPr>
            <w:noProof/>
            <w:webHidden/>
          </w:rPr>
          <w:instrText xml:space="preserve"> PAGEREF _Toc239623807 \h </w:instrText>
        </w:r>
        <w:r>
          <w:rPr>
            <w:noProof/>
            <w:webHidden/>
          </w:rPr>
        </w:r>
        <w:r>
          <w:rPr>
            <w:noProof/>
            <w:webHidden/>
          </w:rPr>
          <w:fldChar w:fldCharType="separate"/>
        </w:r>
        <w:r>
          <w:rPr>
            <w:noProof/>
            <w:webHidden/>
          </w:rPr>
          <w:t>28</w:t>
        </w:r>
        <w:r>
          <w:rPr>
            <w:noProof/>
            <w:webHidden/>
          </w:rPr>
          <w:fldChar w:fldCharType="end"/>
        </w:r>
      </w:hyperlink>
    </w:p>
    <w:p w14:paraId="162E0A78" w14:textId="3DBC2C52" w:rsidR="00656ACB" w:rsidRDefault="00656ACB">
      <w:pPr>
        <w:pStyle w:val="TableofFigures"/>
        <w:tabs>
          <w:tab w:val="right" w:leader="dot" w:pos="9016"/>
        </w:tabs>
        <w:rPr>
          <w:noProof/>
          <w:sz w:val="24"/>
          <w:lang w:eastAsia="en-GB"/>
        </w:rPr>
      </w:pPr>
      <w:hyperlink w:anchor="_Toc239623808" w:history="1">
        <w:r w:rsidRPr="00751649">
          <w:rPr>
            <w:rStyle w:val="Hyperlink"/>
            <w:noProof/>
          </w:rPr>
          <w:t>Figure 26 Mygale F4 Floor</w:t>
        </w:r>
        <w:r>
          <w:rPr>
            <w:noProof/>
            <w:webHidden/>
          </w:rPr>
          <w:tab/>
        </w:r>
        <w:r>
          <w:rPr>
            <w:noProof/>
            <w:webHidden/>
          </w:rPr>
          <w:fldChar w:fldCharType="begin"/>
        </w:r>
        <w:r>
          <w:rPr>
            <w:noProof/>
            <w:webHidden/>
          </w:rPr>
          <w:instrText xml:space="preserve"> PAGEREF _Toc239623808 \h </w:instrText>
        </w:r>
        <w:r>
          <w:rPr>
            <w:noProof/>
            <w:webHidden/>
          </w:rPr>
        </w:r>
        <w:r>
          <w:rPr>
            <w:noProof/>
            <w:webHidden/>
          </w:rPr>
          <w:fldChar w:fldCharType="separate"/>
        </w:r>
        <w:r>
          <w:rPr>
            <w:noProof/>
            <w:webHidden/>
          </w:rPr>
          <w:t>28</w:t>
        </w:r>
        <w:r>
          <w:rPr>
            <w:noProof/>
            <w:webHidden/>
          </w:rPr>
          <w:fldChar w:fldCharType="end"/>
        </w:r>
      </w:hyperlink>
    </w:p>
    <w:p w14:paraId="7F546AD7" w14:textId="662966E0" w:rsidR="00656ACB" w:rsidRDefault="00656ACB">
      <w:pPr>
        <w:pStyle w:val="TableofFigures"/>
        <w:tabs>
          <w:tab w:val="right" w:leader="dot" w:pos="9016"/>
        </w:tabs>
        <w:rPr>
          <w:noProof/>
          <w:sz w:val="24"/>
          <w:lang w:eastAsia="en-GB"/>
        </w:rPr>
      </w:pPr>
      <w:hyperlink w:anchor="_Toc239623809" w:history="1">
        <w:r w:rsidRPr="00751649">
          <w:rPr>
            <w:rStyle w:val="Hyperlink"/>
            <w:i/>
            <w:iCs/>
            <w:noProof/>
          </w:rPr>
          <w:t>Figure 27 Wheels</w:t>
        </w:r>
        <w:r>
          <w:rPr>
            <w:noProof/>
            <w:webHidden/>
          </w:rPr>
          <w:tab/>
        </w:r>
        <w:r>
          <w:rPr>
            <w:noProof/>
            <w:webHidden/>
          </w:rPr>
          <w:fldChar w:fldCharType="begin"/>
        </w:r>
        <w:r>
          <w:rPr>
            <w:noProof/>
            <w:webHidden/>
          </w:rPr>
          <w:instrText xml:space="preserve"> PAGEREF _Toc239623809 \h </w:instrText>
        </w:r>
        <w:r>
          <w:rPr>
            <w:noProof/>
            <w:webHidden/>
          </w:rPr>
        </w:r>
        <w:r>
          <w:rPr>
            <w:noProof/>
            <w:webHidden/>
          </w:rPr>
          <w:fldChar w:fldCharType="separate"/>
        </w:r>
        <w:r>
          <w:rPr>
            <w:noProof/>
            <w:webHidden/>
          </w:rPr>
          <w:t>29</w:t>
        </w:r>
        <w:r>
          <w:rPr>
            <w:noProof/>
            <w:webHidden/>
          </w:rPr>
          <w:fldChar w:fldCharType="end"/>
        </w:r>
      </w:hyperlink>
    </w:p>
    <w:p w14:paraId="6493C4B9" w14:textId="43B395D6" w:rsidR="00656ACB" w:rsidRDefault="00656ACB">
      <w:pPr>
        <w:pStyle w:val="TableofFigures"/>
        <w:tabs>
          <w:tab w:val="right" w:leader="dot" w:pos="9016"/>
        </w:tabs>
        <w:rPr>
          <w:noProof/>
          <w:sz w:val="24"/>
          <w:lang w:eastAsia="en-GB"/>
        </w:rPr>
      </w:pPr>
      <w:hyperlink w:anchor="_Toc239623810" w:history="1">
        <w:r w:rsidRPr="00751649">
          <w:rPr>
            <w:rStyle w:val="Hyperlink"/>
            <w:i/>
            <w:iCs/>
            <w:noProof/>
          </w:rPr>
          <w:t>Figure 28 Rear Wing</w:t>
        </w:r>
        <w:r>
          <w:rPr>
            <w:noProof/>
            <w:webHidden/>
          </w:rPr>
          <w:tab/>
        </w:r>
        <w:r>
          <w:rPr>
            <w:noProof/>
            <w:webHidden/>
          </w:rPr>
          <w:fldChar w:fldCharType="begin"/>
        </w:r>
        <w:r>
          <w:rPr>
            <w:noProof/>
            <w:webHidden/>
          </w:rPr>
          <w:instrText xml:space="preserve"> PAGEREF _Toc239623810 \h </w:instrText>
        </w:r>
        <w:r>
          <w:rPr>
            <w:noProof/>
            <w:webHidden/>
          </w:rPr>
        </w:r>
        <w:r>
          <w:rPr>
            <w:noProof/>
            <w:webHidden/>
          </w:rPr>
          <w:fldChar w:fldCharType="separate"/>
        </w:r>
        <w:r>
          <w:rPr>
            <w:noProof/>
            <w:webHidden/>
          </w:rPr>
          <w:t>29</w:t>
        </w:r>
        <w:r>
          <w:rPr>
            <w:noProof/>
            <w:webHidden/>
          </w:rPr>
          <w:fldChar w:fldCharType="end"/>
        </w:r>
      </w:hyperlink>
    </w:p>
    <w:p w14:paraId="13EEC88C" w14:textId="0DECFB14" w:rsidR="00656ACB" w:rsidRDefault="00656ACB">
      <w:pPr>
        <w:pStyle w:val="TableofFigures"/>
        <w:tabs>
          <w:tab w:val="right" w:leader="dot" w:pos="9016"/>
        </w:tabs>
        <w:rPr>
          <w:noProof/>
          <w:sz w:val="24"/>
          <w:lang w:eastAsia="en-GB"/>
        </w:rPr>
      </w:pPr>
      <w:hyperlink w:anchor="_Toc239623811" w:history="1">
        <w:r w:rsidRPr="00751649">
          <w:rPr>
            <w:rStyle w:val="Hyperlink"/>
            <w:i/>
            <w:iCs/>
            <w:noProof/>
          </w:rPr>
          <w:t>Figure 29 Front Wing</w:t>
        </w:r>
        <w:r>
          <w:rPr>
            <w:noProof/>
            <w:webHidden/>
          </w:rPr>
          <w:tab/>
        </w:r>
        <w:r>
          <w:rPr>
            <w:noProof/>
            <w:webHidden/>
          </w:rPr>
          <w:fldChar w:fldCharType="begin"/>
        </w:r>
        <w:r>
          <w:rPr>
            <w:noProof/>
            <w:webHidden/>
          </w:rPr>
          <w:instrText xml:space="preserve"> PAGEREF _Toc239623811 \h </w:instrText>
        </w:r>
        <w:r>
          <w:rPr>
            <w:noProof/>
            <w:webHidden/>
          </w:rPr>
        </w:r>
        <w:r>
          <w:rPr>
            <w:noProof/>
            <w:webHidden/>
          </w:rPr>
          <w:fldChar w:fldCharType="separate"/>
        </w:r>
        <w:r>
          <w:rPr>
            <w:noProof/>
            <w:webHidden/>
          </w:rPr>
          <w:t>29</w:t>
        </w:r>
        <w:r>
          <w:rPr>
            <w:noProof/>
            <w:webHidden/>
          </w:rPr>
          <w:fldChar w:fldCharType="end"/>
        </w:r>
      </w:hyperlink>
    </w:p>
    <w:p w14:paraId="4A906672" w14:textId="6FF92D0D" w:rsidR="00656ACB" w:rsidRDefault="00656ACB">
      <w:pPr>
        <w:pStyle w:val="TableofFigures"/>
        <w:tabs>
          <w:tab w:val="right" w:leader="dot" w:pos="9016"/>
        </w:tabs>
        <w:rPr>
          <w:noProof/>
          <w:sz w:val="24"/>
          <w:lang w:eastAsia="en-GB"/>
        </w:rPr>
      </w:pPr>
      <w:hyperlink w:anchor="_Toc239623812" w:history="1">
        <w:r w:rsidRPr="00751649">
          <w:rPr>
            <w:rStyle w:val="Hyperlink"/>
            <w:noProof/>
          </w:rPr>
          <w:t>Figure 30 Domain with three BOIs used for this project visible from the side view</w:t>
        </w:r>
        <w:r>
          <w:rPr>
            <w:noProof/>
            <w:webHidden/>
          </w:rPr>
          <w:tab/>
        </w:r>
        <w:r>
          <w:rPr>
            <w:noProof/>
            <w:webHidden/>
          </w:rPr>
          <w:fldChar w:fldCharType="begin"/>
        </w:r>
        <w:r>
          <w:rPr>
            <w:noProof/>
            <w:webHidden/>
          </w:rPr>
          <w:instrText xml:space="preserve"> PAGEREF _Toc239623812 \h </w:instrText>
        </w:r>
        <w:r>
          <w:rPr>
            <w:noProof/>
            <w:webHidden/>
          </w:rPr>
        </w:r>
        <w:r>
          <w:rPr>
            <w:noProof/>
            <w:webHidden/>
          </w:rPr>
          <w:fldChar w:fldCharType="separate"/>
        </w:r>
        <w:r>
          <w:rPr>
            <w:noProof/>
            <w:webHidden/>
          </w:rPr>
          <w:t>30</w:t>
        </w:r>
        <w:r>
          <w:rPr>
            <w:noProof/>
            <w:webHidden/>
          </w:rPr>
          <w:fldChar w:fldCharType="end"/>
        </w:r>
      </w:hyperlink>
    </w:p>
    <w:p w14:paraId="20B6F71C" w14:textId="1A989E29" w:rsidR="00656ACB" w:rsidRDefault="00656ACB">
      <w:pPr>
        <w:pStyle w:val="TableofFigures"/>
        <w:tabs>
          <w:tab w:val="right" w:leader="dot" w:pos="9016"/>
        </w:tabs>
        <w:rPr>
          <w:noProof/>
          <w:sz w:val="24"/>
          <w:lang w:eastAsia="en-GB"/>
        </w:rPr>
      </w:pPr>
      <w:hyperlink w:anchor="_Toc239623813" w:history="1">
        <w:r w:rsidRPr="00751649">
          <w:rPr>
            <w:rStyle w:val="Hyperlink"/>
            <w:noProof/>
          </w:rPr>
          <w:t>Figure 31 Domain with three BOIs used in this project from the underside view</w:t>
        </w:r>
        <w:r>
          <w:rPr>
            <w:noProof/>
            <w:webHidden/>
          </w:rPr>
          <w:tab/>
        </w:r>
        <w:r>
          <w:rPr>
            <w:noProof/>
            <w:webHidden/>
          </w:rPr>
          <w:fldChar w:fldCharType="begin"/>
        </w:r>
        <w:r>
          <w:rPr>
            <w:noProof/>
            <w:webHidden/>
          </w:rPr>
          <w:instrText xml:space="preserve"> PAGEREF _Toc239623813 \h </w:instrText>
        </w:r>
        <w:r>
          <w:rPr>
            <w:noProof/>
            <w:webHidden/>
          </w:rPr>
        </w:r>
        <w:r>
          <w:rPr>
            <w:noProof/>
            <w:webHidden/>
          </w:rPr>
          <w:fldChar w:fldCharType="separate"/>
        </w:r>
        <w:r>
          <w:rPr>
            <w:noProof/>
            <w:webHidden/>
          </w:rPr>
          <w:t>30</w:t>
        </w:r>
        <w:r>
          <w:rPr>
            <w:noProof/>
            <w:webHidden/>
          </w:rPr>
          <w:fldChar w:fldCharType="end"/>
        </w:r>
      </w:hyperlink>
    </w:p>
    <w:p w14:paraId="2632C2E4" w14:textId="2CF0BA86" w:rsidR="00656ACB" w:rsidRDefault="00656ACB">
      <w:pPr>
        <w:pStyle w:val="TableofFigures"/>
        <w:tabs>
          <w:tab w:val="right" w:leader="dot" w:pos="9016"/>
        </w:tabs>
        <w:rPr>
          <w:noProof/>
          <w:sz w:val="24"/>
          <w:lang w:eastAsia="en-GB"/>
        </w:rPr>
      </w:pPr>
      <w:hyperlink w:anchor="_Toc239623814" w:history="1">
        <w:r w:rsidRPr="00751649">
          <w:rPr>
            <w:rStyle w:val="Hyperlink"/>
            <w:noProof/>
          </w:rPr>
          <w:t>Figure 32 Mesh Metrics scales</w:t>
        </w:r>
        <w:r>
          <w:rPr>
            <w:noProof/>
            <w:webHidden/>
          </w:rPr>
          <w:tab/>
        </w:r>
        <w:r>
          <w:rPr>
            <w:noProof/>
            <w:webHidden/>
          </w:rPr>
          <w:fldChar w:fldCharType="begin"/>
        </w:r>
        <w:r>
          <w:rPr>
            <w:noProof/>
            <w:webHidden/>
          </w:rPr>
          <w:instrText xml:space="preserve"> PAGEREF _Toc239623814 \h </w:instrText>
        </w:r>
        <w:r>
          <w:rPr>
            <w:noProof/>
            <w:webHidden/>
          </w:rPr>
        </w:r>
        <w:r>
          <w:rPr>
            <w:noProof/>
            <w:webHidden/>
          </w:rPr>
          <w:fldChar w:fldCharType="separate"/>
        </w:r>
        <w:r>
          <w:rPr>
            <w:noProof/>
            <w:webHidden/>
          </w:rPr>
          <w:t>30</w:t>
        </w:r>
        <w:r>
          <w:rPr>
            <w:noProof/>
            <w:webHidden/>
          </w:rPr>
          <w:fldChar w:fldCharType="end"/>
        </w:r>
      </w:hyperlink>
    </w:p>
    <w:p w14:paraId="046B76E1" w14:textId="1D753165" w:rsidR="00656ACB" w:rsidRDefault="00656ACB">
      <w:pPr>
        <w:pStyle w:val="TableofFigures"/>
        <w:tabs>
          <w:tab w:val="right" w:leader="dot" w:pos="9016"/>
        </w:tabs>
        <w:rPr>
          <w:noProof/>
          <w:sz w:val="24"/>
          <w:lang w:eastAsia="en-GB"/>
        </w:rPr>
      </w:pPr>
      <w:hyperlink w:anchor="_Toc239623815" w:history="1">
        <w:r w:rsidRPr="00751649">
          <w:rPr>
            <w:rStyle w:val="Hyperlink"/>
            <w:noProof/>
          </w:rPr>
          <w:t>Figure 33 y+ surface contour from an isometric view</w:t>
        </w:r>
        <w:r>
          <w:rPr>
            <w:noProof/>
            <w:webHidden/>
          </w:rPr>
          <w:tab/>
        </w:r>
        <w:r>
          <w:rPr>
            <w:noProof/>
            <w:webHidden/>
          </w:rPr>
          <w:fldChar w:fldCharType="begin"/>
        </w:r>
        <w:r>
          <w:rPr>
            <w:noProof/>
            <w:webHidden/>
          </w:rPr>
          <w:instrText xml:space="preserve"> PAGEREF _Toc239623815 \h </w:instrText>
        </w:r>
        <w:r>
          <w:rPr>
            <w:noProof/>
            <w:webHidden/>
          </w:rPr>
        </w:r>
        <w:r>
          <w:rPr>
            <w:noProof/>
            <w:webHidden/>
          </w:rPr>
          <w:fldChar w:fldCharType="separate"/>
        </w:r>
        <w:r>
          <w:rPr>
            <w:noProof/>
            <w:webHidden/>
          </w:rPr>
          <w:t>31</w:t>
        </w:r>
        <w:r>
          <w:rPr>
            <w:noProof/>
            <w:webHidden/>
          </w:rPr>
          <w:fldChar w:fldCharType="end"/>
        </w:r>
      </w:hyperlink>
    </w:p>
    <w:p w14:paraId="29BC453F" w14:textId="4B46F8BE" w:rsidR="00656ACB" w:rsidRDefault="00656ACB">
      <w:pPr>
        <w:pStyle w:val="TableofFigures"/>
        <w:tabs>
          <w:tab w:val="right" w:leader="dot" w:pos="9016"/>
        </w:tabs>
        <w:rPr>
          <w:noProof/>
          <w:sz w:val="24"/>
          <w:lang w:eastAsia="en-GB"/>
        </w:rPr>
      </w:pPr>
      <w:hyperlink w:anchor="_Toc239623816" w:history="1">
        <w:r w:rsidRPr="00751649">
          <w:rPr>
            <w:rStyle w:val="Hyperlink"/>
            <w:noProof/>
          </w:rPr>
          <w:t>Figure 34 y + surface contour  from the underside view</w:t>
        </w:r>
        <w:r>
          <w:rPr>
            <w:noProof/>
            <w:webHidden/>
          </w:rPr>
          <w:tab/>
        </w:r>
        <w:r>
          <w:rPr>
            <w:noProof/>
            <w:webHidden/>
          </w:rPr>
          <w:fldChar w:fldCharType="begin"/>
        </w:r>
        <w:r>
          <w:rPr>
            <w:noProof/>
            <w:webHidden/>
          </w:rPr>
          <w:instrText xml:space="preserve"> PAGEREF _Toc239623816 \h </w:instrText>
        </w:r>
        <w:r>
          <w:rPr>
            <w:noProof/>
            <w:webHidden/>
          </w:rPr>
        </w:r>
        <w:r>
          <w:rPr>
            <w:noProof/>
            <w:webHidden/>
          </w:rPr>
          <w:fldChar w:fldCharType="separate"/>
        </w:r>
        <w:r>
          <w:rPr>
            <w:noProof/>
            <w:webHidden/>
          </w:rPr>
          <w:t>31</w:t>
        </w:r>
        <w:r>
          <w:rPr>
            <w:noProof/>
            <w:webHidden/>
          </w:rPr>
          <w:fldChar w:fldCharType="end"/>
        </w:r>
      </w:hyperlink>
    </w:p>
    <w:p w14:paraId="36B93B82" w14:textId="2172C5E0" w:rsidR="00656ACB" w:rsidRDefault="00656ACB">
      <w:pPr>
        <w:pStyle w:val="TableofFigures"/>
        <w:tabs>
          <w:tab w:val="right" w:leader="dot" w:pos="9016"/>
        </w:tabs>
        <w:rPr>
          <w:noProof/>
          <w:sz w:val="24"/>
          <w:lang w:eastAsia="en-GB"/>
        </w:rPr>
      </w:pPr>
      <w:hyperlink w:anchor="_Toc239623817" w:history="1">
        <w:r w:rsidRPr="00751649">
          <w:rPr>
            <w:rStyle w:val="Hyperlink"/>
            <w:noProof/>
          </w:rPr>
          <w:t>Figure 35 Aeromap showing Drag across a range of front and rear ride heights</w:t>
        </w:r>
        <w:r>
          <w:rPr>
            <w:noProof/>
            <w:webHidden/>
          </w:rPr>
          <w:tab/>
        </w:r>
        <w:r>
          <w:rPr>
            <w:noProof/>
            <w:webHidden/>
          </w:rPr>
          <w:fldChar w:fldCharType="begin"/>
        </w:r>
        <w:r>
          <w:rPr>
            <w:noProof/>
            <w:webHidden/>
          </w:rPr>
          <w:instrText xml:space="preserve"> PAGEREF _Toc239623817 \h </w:instrText>
        </w:r>
        <w:r>
          <w:rPr>
            <w:noProof/>
            <w:webHidden/>
          </w:rPr>
        </w:r>
        <w:r>
          <w:rPr>
            <w:noProof/>
            <w:webHidden/>
          </w:rPr>
          <w:fldChar w:fldCharType="separate"/>
        </w:r>
        <w:r>
          <w:rPr>
            <w:noProof/>
            <w:webHidden/>
          </w:rPr>
          <w:t>36</w:t>
        </w:r>
        <w:r>
          <w:rPr>
            <w:noProof/>
            <w:webHidden/>
          </w:rPr>
          <w:fldChar w:fldCharType="end"/>
        </w:r>
      </w:hyperlink>
    </w:p>
    <w:p w14:paraId="7B2CB7D9" w14:textId="55AFBAB1" w:rsidR="00656ACB" w:rsidRDefault="00656ACB">
      <w:pPr>
        <w:pStyle w:val="TableofFigures"/>
        <w:tabs>
          <w:tab w:val="right" w:leader="dot" w:pos="9016"/>
        </w:tabs>
        <w:rPr>
          <w:noProof/>
          <w:sz w:val="24"/>
          <w:lang w:eastAsia="en-GB"/>
        </w:rPr>
      </w:pPr>
      <w:hyperlink w:anchor="_Toc239623818" w:history="1">
        <w:r w:rsidRPr="00751649">
          <w:rPr>
            <w:rStyle w:val="Hyperlink"/>
            <w:noProof/>
          </w:rPr>
          <w:t>Figure 36 Aeromap showing Lift across a range of rear and front ride heights</w:t>
        </w:r>
        <w:r>
          <w:rPr>
            <w:noProof/>
            <w:webHidden/>
          </w:rPr>
          <w:tab/>
        </w:r>
        <w:r>
          <w:rPr>
            <w:noProof/>
            <w:webHidden/>
          </w:rPr>
          <w:fldChar w:fldCharType="begin"/>
        </w:r>
        <w:r>
          <w:rPr>
            <w:noProof/>
            <w:webHidden/>
          </w:rPr>
          <w:instrText xml:space="preserve"> PAGEREF _Toc239623818 \h </w:instrText>
        </w:r>
        <w:r>
          <w:rPr>
            <w:noProof/>
            <w:webHidden/>
          </w:rPr>
        </w:r>
        <w:r>
          <w:rPr>
            <w:noProof/>
            <w:webHidden/>
          </w:rPr>
          <w:fldChar w:fldCharType="separate"/>
        </w:r>
        <w:r>
          <w:rPr>
            <w:noProof/>
            <w:webHidden/>
          </w:rPr>
          <w:t>37</w:t>
        </w:r>
        <w:r>
          <w:rPr>
            <w:noProof/>
            <w:webHidden/>
          </w:rPr>
          <w:fldChar w:fldCharType="end"/>
        </w:r>
      </w:hyperlink>
    </w:p>
    <w:p w14:paraId="7D9606ED" w14:textId="1897F003" w:rsidR="00656ACB" w:rsidRDefault="00656ACB">
      <w:pPr>
        <w:pStyle w:val="TableofFigures"/>
        <w:tabs>
          <w:tab w:val="right" w:leader="dot" w:pos="9016"/>
        </w:tabs>
        <w:rPr>
          <w:noProof/>
          <w:sz w:val="24"/>
          <w:lang w:eastAsia="en-GB"/>
        </w:rPr>
      </w:pPr>
      <w:hyperlink w:anchor="_Toc239623819" w:history="1">
        <w:r w:rsidRPr="00751649">
          <w:rPr>
            <w:rStyle w:val="Hyperlink"/>
            <w:noProof/>
          </w:rPr>
          <w:t>Figure 37 Aeromap showing aerodynamic efficiency across a range of front and rear ride heights</w:t>
        </w:r>
        <w:r>
          <w:rPr>
            <w:noProof/>
            <w:webHidden/>
          </w:rPr>
          <w:tab/>
        </w:r>
        <w:r>
          <w:rPr>
            <w:noProof/>
            <w:webHidden/>
          </w:rPr>
          <w:fldChar w:fldCharType="begin"/>
        </w:r>
        <w:r>
          <w:rPr>
            <w:noProof/>
            <w:webHidden/>
          </w:rPr>
          <w:instrText xml:space="preserve"> PAGEREF _Toc239623819 \h </w:instrText>
        </w:r>
        <w:r>
          <w:rPr>
            <w:noProof/>
            <w:webHidden/>
          </w:rPr>
        </w:r>
        <w:r>
          <w:rPr>
            <w:noProof/>
            <w:webHidden/>
          </w:rPr>
          <w:fldChar w:fldCharType="separate"/>
        </w:r>
        <w:r>
          <w:rPr>
            <w:noProof/>
            <w:webHidden/>
          </w:rPr>
          <w:t>38</w:t>
        </w:r>
        <w:r>
          <w:rPr>
            <w:noProof/>
            <w:webHidden/>
          </w:rPr>
          <w:fldChar w:fldCharType="end"/>
        </w:r>
      </w:hyperlink>
    </w:p>
    <w:p w14:paraId="7F949F1D" w14:textId="71DA1E60" w:rsidR="00656ACB" w:rsidRDefault="00656ACB">
      <w:pPr>
        <w:pStyle w:val="TableofFigures"/>
        <w:tabs>
          <w:tab w:val="right" w:leader="dot" w:pos="9016"/>
        </w:tabs>
        <w:rPr>
          <w:noProof/>
          <w:sz w:val="24"/>
          <w:lang w:eastAsia="en-GB"/>
        </w:rPr>
      </w:pPr>
      <w:hyperlink w:anchor="_Toc239623820" w:history="1">
        <w:r w:rsidRPr="00751649">
          <w:rPr>
            <w:rStyle w:val="Hyperlink"/>
            <w:noProof/>
          </w:rPr>
          <w:t>Figure 38 Aeromap showing aerodynamic balance across a range of rear and front ride heights</w:t>
        </w:r>
        <w:r>
          <w:rPr>
            <w:noProof/>
            <w:webHidden/>
          </w:rPr>
          <w:tab/>
        </w:r>
        <w:r>
          <w:rPr>
            <w:noProof/>
            <w:webHidden/>
          </w:rPr>
          <w:fldChar w:fldCharType="begin"/>
        </w:r>
        <w:r>
          <w:rPr>
            <w:noProof/>
            <w:webHidden/>
          </w:rPr>
          <w:instrText xml:space="preserve"> PAGEREF _Toc239623820 \h </w:instrText>
        </w:r>
        <w:r>
          <w:rPr>
            <w:noProof/>
            <w:webHidden/>
          </w:rPr>
        </w:r>
        <w:r>
          <w:rPr>
            <w:noProof/>
            <w:webHidden/>
          </w:rPr>
          <w:fldChar w:fldCharType="separate"/>
        </w:r>
        <w:r>
          <w:rPr>
            <w:noProof/>
            <w:webHidden/>
          </w:rPr>
          <w:t>39</w:t>
        </w:r>
        <w:r>
          <w:rPr>
            <w:noProof/>
            <w:webHidden/>
          </w:rPr>
          <w:fldChar w:fldCharType="end"/>
        </w:r>
      </w:hyperlink>
    </w:p>
    <w:p w14:paraId="03A926D5" w14:textId="5008B972" w:rsidR="00656ACB" w:rsidRDefault="00656ACB">
      <w:pPr>
        <w:pStyle w:val="TableofFigures"/>
        <w:tabs>
          <w:tab w:val="right" w:leader="dot" w:pos="9016"/>
        </w:tabs>
        <w:rPr>
          <w:noProof/>
          <w:sz w:val="24"/>
          <w:lang w:eastAsia="en-GB"/>
        </w:rPr>
      </w:pPr>
      <w:hyperlink w:anchor="_Toc239623821" w:history="1">
        <w:r w:rsidRPr="00751649">
          <w:rPr>
            <w:rStyle w:val="Hyperlink"/>
            <w:noProof/>
          </w:rPr>
          <w:t>Figure 39 Surface pressure from front view for the baseline result</w:t>
        </w:r>
        <w:r>
          <w:rPr>
            <w:noProof/>
            <w:webHidden/>
          </w:rPr>
          <w:tab/>
        </w:r>
        <w:r>
          <w:rPr>
            <w:noProof/>
            <w:webHidden/>
          </w:rPr>
          <w:fldChar w:fldCharType="begin"/>
        </w:r>
        <w:r>
          <w:rPr>
            <w:noProof/>
            <w:webHidden/>
          </w:rPr>
          <w:instrText xml:space="preserve"> PAGEREF _Toc239623821 \h </w:instrText>
        </w:r>
        <w:r>
          <w:rPr>
            <w:noProof/>
            <w:webHidden/>
          </w:rPr>
        </w:r>
        <w:r>
          <w:rPr>
            <w:noProof/>
            <w:webHidden/>
          </w:rPr>
          <w:fldChar w:fldCharType="separate"/>
        </w:r>
        <w:r>
          <w:rPr>
            <w:noProof/>
            <w:webHidden/>
          </w:rPr>
          <w:t>42</w:t>
        </w:r>
        <w:r>
          <w:rPr>
            <w:noProof/>
            <w:webHidden/>
          </w:rPr>
          <w:fldChar w:fldCharType="end"/>
        </w:r>
      </w:hyperlink>
    </w:p>
    <w:p w14:paraId="0B436045" w14:textId="3856DB53" w:rsidR="00656ACB" w:rsidRDefault="00656ACB">
      <w:pPr>
        <w:pStyle w:val="TableofFigures"/>
        <w:tabs>
          <w:tab w:val="right" w:leader="dot" w:pos="9016"/>
        </w:tabs>
        <w:rPr>
          <w:noProof/>
          <w:sz w:val="24"/>
          <w:lang w:eastAsia="en-GB"/>
        </w:rPr>
      </w:pPr>
      <w:hyperlink w:anchor="_Toc239623822" w:history="1">
        <w:r w:rsidRPr="00751649">
          <w:rPr>
            <w:rStyle w:val="Hyperlink"/>
            <w:noProof/>
          </w:rPr>
          <w:t>Figure 40 Surface pressure from rear view for the baseline result</w:t>
        </w:r>
        <w:r>
          <w:rPr>
            <w:noProof/>
            <w:webHidden/>
          </w:rPr>
          <w:tab/>
        </w:r>
        <w:r>
          <w:rPr>
            <w:noProof/>
            <w:webHidden/>
          </w:rPr>
          <w:fldChar w:fldCharType="begin"/>
        </w:r>
        <w:r>
          <w:rPr>
            <w:noProof/>
            <w:webHidden/>
          </w:rPr>
          <w:instrText xml:space="preserve"> PAGEREF _Toc239623822 \h </w:instrText>
        </w:r>
        <w:r>
          <w:rPr>
            <w:noProof/>
            <w:webHidden/>
          </w:rPr>
        </w:r>
        <w:r>
          <w:rPr>
            <w:noProof/>
            <w:webHidden/>
          </w:rPr>
          <w:fldChar w:fldCharType="separate"/>
        </w:r>
        <w:r>
          <w:rPr>
            <w:noProof/>
            <w:webHidden/>
          </w:rPr>
          <w:t>42</w:t>
        </w:r>
        <w:r>
          <w:rPr>
            <w:noProof/>
            <w:webHidden/>
          </w:rPr>
          <w:fldChar w:fldCharType="end"/>
        </w:r>
      </w:hyperlink>
    </w:p>
    <w:p w14:paraId="32D0F4F5" w14:textId="73EE6764" w:rsidR="00656ACB" w:rsidRDefault="00656ACB">
      <w:pPr>
        <w:pStyle w:val="TableofFigures"/>
        <w:tabs>
          <w:tab w:val="right" w:leader="dot" w:pos="9016"/>
        </w:tabs>
        <w:rPr>
          <w:noProof/>
          <w:sz w:val="24"/>
          <w:lang w:eastAsia="en-GB"/>
        </w:rPr>
      </w:pPr>
      <w:hyperlink w:anchor="_Toc239623823" w:history="1">
        <w:r w:rsidRPr="00751649">
          <w:rPr>
            <w:rStyle w:val="Hyperlink"/>
            <w:noProof/>
          </w:rPr>
          <w:t>Figure 41 Surface pressure from top view for the baseline result</w:t>
        </w:r>
        <w:r>
          <w:rPr>
            <w:noProof/>
            <w:webHidden/>
          </w:rPr>
          <w:tab/>
        </w:r>
        <w:r>
          <w:rPr>
            <w:noProof/>
            <w:webHidden/>
          </w:rPr>
          <w:fldChar w:fldCharType="begin"/>
        </w:r>
        <w:r>
          <w:rPr>
            <w:noProof/>
            <w:webHidden/>
          </w:rPr>
          <w:instrText xml:space="preserve"> PAGEREF _Toc239623823 \h </w:instrText>
        </w:r>
        <w:r>
          <w:rPr>
            <w:noProof/>
            <w:webHidden/>
          </w:rPr>
        </w:r>
        <w:r>
          <w:rPr>
            <w:noProof/>
            <w:webHidden/>
          </w:rPr>
          <w:fldChar w:fldCharType="separate"/>
        </w:r>
        <w:r>
          <w:rPr>
            <w:noProof/>
            <w:webHidden/>
          </w:rPr>
          <w:t>42</w:t>
        </w:r>
        <w:r>
          <w:rPr>
            <w:noProof/>
            <w:webHidden/>
          </w:rPr>
          <w:fldChar w:fldCharType="end"/>
        </w:r>
      </w:hyperlink>
    </w:p>
    <w:p w14:paraId="15523632" w14:textId="7DDF1349" w:rsidR="00656ACB" w:rsidRDefault="00656ACB">
      <w:pPr>
        <w:pStyle w:val="TableofFigures"/>
        <w:tabs>
          <w:tab w:val="right" w:leader="dot" w:pos="9016"/>
        </w:tabs>
        <w:rPr>
          <w:noProof/>
          <w:sz w:val="24"/>
          <w:lang w:eastAsia="en-GB"/>
        </w:rPr>
      </w:pPr>
      <w:hyperlink w:anchor="_Toc239623824" w:history="1">
        <w:r w:rsidRPr="00751649">
          <w:rPr>
            <w:rStyle w:val="Hyperlink"/>
            <w:noProof/>
          </w:rPr>
          <w:t>Figure 42 Surface pressure from underside view for the baseline result</w:t>
        </w:r>
        <w:r>
          <w:rPr>
            <w:noProof/>
            <w:webHidden/>
          </w:rPr>
          <w:tab/>
        </w:r>
        <w:r>
          <w:rPr>
            <w:noProof/>
            <w:webHidden/>
          </w:rPr>
          <w:fldChar w:fldCharType="begin"/>
        </w:r>
        <w:r>
          <w:rPr>
            <w:noProof/>
            <w:webHidden/>
          </w:rPr>
          <w:instrText xml:space="preserve"> PAGEREF _Toc239623824 \h </w:instrText>
        </w:r>
        <w:r>
          <w:rPr>
            <w:noProof/>
            <w:webHidden/>
          </w:rPr>
        </w:r>
        <w:r>
          <w:rPr>
            <w:noProof/>
            <w:webHidden/>
          </w:rPr>
          <w:fldChar w:fldCharType="separate"/>
        </w:r>
        <w:r>
          <w:rPr>
            <w:noProof/>
            <w:webHidden/>
          </w:rPr>
          <w:t>42</w:t>
        </w:r>
        <w:r>
          <w:rPr>
            <w:noProof/>
            <w:webHidden/>
          </w:rPr>
          <w:fldChar w:fldCharType="end"/>
        </w:r>
      </w:hyperlink>
    </w:p>
    <w:p w14:paraId="0DF5D1D1" w14:textId="337F3C55" w:rsidR="00656ACB" w:rsidRDefault="00656ACB">
      <w:pPr>
        <w:pStyle w:val="TableofFigures"/>
        <w:tabs>
          <w:tab w:val="right" w:leader="dot" w:pos="9016"/>
        </w:tabs>
        <w:rPr>
          <w:noProof/>
          <w:sz w:val="24"/>
          <w:lang w:eastAsia="en-GB"/>
        </w:rPr>
      </w:pPr>
      <w:hyperlink w:anchor="_Toc239623825" w:history="1">
        <w:r w:rsidRPr="00751649">
          <w:rPr>
            <w:rStyle w:val="Hyperlink"/>
            <w:noProof/>
          </w:rPr>
          <w:t>Figure 43 Pressure plotted on the symmetry plane showing the interaction between the upper and lower element of the rear wing</w:t>
        </w:r>
        <w:r>
          <w:rPr>
            <w:noProof/>
            <w:webHidden/>
          </w:rPr>
          <w:tab/>
        </w:r>
        <w:r>
          <w:rPr>
            <w:noProof/>
            <w:webHidden/>
          </w:rPr>
          <w:fldChar w:fldCharType="begin"/>
        </w:r>
        <w:r>
          <w:rPr>
            <w:noProof/>
            <w:webHidden/>
          </w:rPr>
          <w:instrText xml:space="preserve"> PAGEREF _Toc239623825 \h </w:instrText>
        </w:r>
        <w:r>
          <w:rPr>
            <w:noProof/>
            <w:webHidden/>
          </w:rPr>
        </w:r>
        <w:r>
          <w:rPr>
            <w:noProof/>
            <w:webHidden/>
          </w:rPr>
          <w:fldChar w:fldCharType="separate"/>
        </w:r>
        <w:r>
          <w:rPr>
            <w:noProof/>
            <w:webHidden/>
          </w:rPr>
          <w:t>43</w:t>
        </w:r>
        <w:r>
          <w:rPr>
            <w:noProof/>
            <w:webHidden/>
          </w:rPr>
          <w:fldChar w:fldCharType="end"/>
        </w:r>
      </w:hyperlink>
    </w:p>
    <w:p w14:paraId="2A7EF480" w14:textId="5DDF2D12" w:rsidR="00656ACB" w:rsidRDefault="00656ACB">
      <w:pPr>
        <w:pStyle w:val="TableofFigures"/>
        <w:tabs>
          <w:tab w:val="right" w:leader="dot" w:pos="9016"/>
        </w:tabs>
        <w:rPr>
          <w:noProof/>
          <w:sz w:val="24"/>
          <w:lang w:eastAsia="en-GB"/>
        </w:rPr>
      </w:pPr>
      <w:hyperlink w:anchor="_Toc239623826" w:history="1">
        <w:r w:rsidRPr="00751649">
          <w:rPr>
            <w:rStyle w:val="Hyperlink"/>
            <w:noProof/>
          </w:rPr>
          <w:t>Figure 44 Surface pressure from the underside view with an adjusted legend to show pressure contours across the floor</w:t>
        </w:r>
        <w:r>
          <w:rPr>
            <w:noProof/>
            <w:webHidden/>
          </w:rPr>
          <w:tab/>
        </w:r>
        <w:r>
          <w:rPr>
            <w:noProof/>
            <w:webHidden/>
          </w:rPr>
          <w:fldChar w:fldCharType="begin"/>
        </w:r>
        <w:r>
          <w:rPr>
            <w:noProof/>
            <w:webHidden/>
          </w:rPr>
          <w:instrText xml:space="preserve"> PAGEREF _Toc239623826 \h </w:instrText>
        </w:r>
        <w:r>
          <w:rPr>
            <w:noProof/>
            <w:webHidden/>
          </w:rPr>
        </w:r>
        <w:r>
          <w:rPr>
            <w:noProof/>
            <w:webHidden/>
          </w:rPr>
          <w:fldChar w:fldCharType="separate"/>
        </w:r>
        <w:r>
          <w:rPr>
            <w:noProof/>
            <w:webHidden/>
          </w:rPr>
          <w:t>44</w:t>
        </w:r>
        <w:r>
          <w:rPr>
            <w:noProof/>
            <w:webHidden/>
          </w:rPr>
          <w:fldChar w:fldCharType="end"/>
        </w:r>
      </w:hyperlink>
    </w:p>
    <w:p w14:paraId="6376A778" w14:textId="4DC82033" w:rsidR="00656ACB" w:rsidRDefault="00656ACB">
      <w:pPr>
        <w:pStyle w:val="TableofFigures"/>
        <w:tabs>
          <w:tab w:val="right" w:leader="dot" w:pos="9016"/>
        </w:tabs>
        <w:rPr>
          <w:noProof/>
          <w:sz w:val="24"/>
          <w:lang w:eastAsia="en-GB"/>
        </w:rPr>
      </w:pPr>
      <w:hyperlink w:anchor="_Toc239623827" w:history="1">
        <w:r w:rsidRPr="00751649">
          <w:rPr>
            <w:rStyle w:val="Hyperlink"/>
            <w:noProof/>
          </w:rPr>
          <w:t>Figure 45 Vectors plotted against a cut plane at z=1.9</w:t>
        </w:r>
        <w:r>
          <w:rPr>
            <w:noProof/>
            <w:webHidden/>
          </w:rPr>
          <w:tab/>
        </w:r>
        <w:r>
          <w:rPr>
            <w:noProof/>
            <w:webHidden/>
          </w:rPr>
          <w:fldChar w:fldCharType="begin"/>
        </w:r>
        <w:r>
          <w:rPr>
            <w:noProof/>
            <w:webHidden/>
          </w:rPr>
          <w:instrText xml:space="preserve"> PAGEREF _Toc239623827 \h </w:instrText>
        </w:r>
        <w:r>
          <w:rPr>
            <w:noProof/>
            <w:webHidden/>
          </w:rPr>
        </w:r>
        <w:r>
          <w:rPr>
            <w:noProof/>
            <w:webHidden/>
          </w:rPr>
          <w:fldChar w:fldCharType="separate"/>
        </w:r>
        <w:r>
          <w:rPr>
            <w:noProof/>
            <w:webHidden/>
          </w:rPr>
          <w:t>44</w:t>
        </w:r>
        <w:r>
          <w:rPr>
            <w:noProof/>
            <w:webHidden/>
          </w:rPr>
          <w:fldChar w:fldCharType="end"/>
        </w:r>
      </w:hyperlink>
    </w:p>
    <w:p w14:paraId="5A037FAF" w14:textId="2C2A6308" w:rsidR="00656ACB" w:rsidRDefault="00656ACB">
      <w:pPr>
        <w:pStyle w:val="TableofFigures"/>
        <w:tabs>
          <w:tab w:val="right" w:leader="dot" w:pos="9016"/>
        </w:tabs>
        <w:rPr>
          <w:noProof/>
          <w:sz w:val="24"/>
          <w:lang w:eastAsia="en-GB"/>
        </w:rPr>
      </w:pPr>
      <w:hyperlink w:anchor="_Toc239623828" w:history="1">
        <w:r w:rsidRPr="00751649">
          <w:rPr>
            <w:rStyle w:val="Hyperlink"/>
            <w:noProof/>
          </w:rPr>
          <w:t>Figure 46 Pressure plotted on a cut plane at x = -0.1 with 30% transparency</w:t>
        </w:r>
        <w:r>
          <w:rPr>
            <w:noProof/>
            <w:webHidden/>
          </w:rPr>
          <w:tab/>
        </w:r>
        <w:r>
          <w:rPr>
            <w:noProof/>
            <w:webHidden/>
          </w:rPr>
          <w:fldChar w:fldCharType="begin"/>
        </w:r>
        <w:r>
          <w:rPr>
            <w:noProof/>
            <w:webHidden/>
          </w:rPr>
          <w:instrText xml:space="preserve"> PAGEREF _Toc239623828 \h </w:instrText>
        </w:r>
        <w:r>
          <w:rPr>
            <w:noProof/>
            <w:webHidden/>
          </w:rPr>
        </w:r>
        <w:r>
          <w:rPr>
            <w:noProof/>
            <w:webHidden/>
          </w:rPr>
          <w:fldChar w:fldCharType="separate"/>
        </w:r>
        <w:r>
          <w:rPr>
            <w:noProof/>
            <w:webHidden/>
          </w:rPr>
          <w:t>45</w:t>
        </w:r>
        <w:r>
          <w:rPr>
            <w:noProof/>
            <w:webHidden/>
          </w:rPr>
          <w:fldChar w:fldCharType="end"/>
        </w:r>
      </w:hyperlink>
    </w:p>
    <w:p w14:paraId="5346354A" w14:textId="5825E22E" w:rsidR="00656ACB" w:rsidRDefault="00656ACB">
      <w:pPr>
        <w:pStyle w:val="TableofFigures"/>
        <w:tabs>
          <w:tab w:val="right" w:leader="dot" w:pos="9016"/>
        </w:tabs>
        <w:rPr>
          <w:noProof/>
          <w:sz w:val="24"/>
          <w:lang w:eastAsia="en-GB"/>
        </w:rPr>
      </w:pPr>
      <w:hyperlink w:anchor="_Toc239623829" w:history="1">
        <w:r w:rsidRPr="00751649">
          <w:rPr>
            <w:rStyle w:val="Hyperlink"/>
            <w:noProof/>
          </w:rPr>
          <w:t>Figure 47 image of the side of the Mygale F4 with vortex core for q-criterion at 0.005 level</w:t>
        </w:r>
        <w:r>
          <w:rPr>
            <w:noProof/>
            <w:webHidden/>
          </w:rPr>
          <w:tab/>
        </w:r>
        <w:r>
          <w:rPr>
            <w:noProof/>
            <w:webHidden/>
          </w:rPr>
          <w:fldChar w:fldCharType="begin"/>
        </w:r>
        <w:r>
          <w:rPr>
            <w:noProof/>
            <w:webHidden/>
          </w:rPr>
          <w:instrText xml:space="preserve"> PAGEREF _Toc239623829 \h </w:instrText>
        </w:r>
        <w:r>
          <w:rPr>
            <w:noProof/>
            <w:webHidden/>
          </w:rPr>
        </w:r>
        <w:r>
          <w:rPr>
            <w:noProof/>
            <w:webHidden/>
          </w:rPr>
          <w:fldChar w:fldCharType="separate"/>
        </w:r>
        <w:r>
          <w:rPr>
            <w:noProof/>
            <w:webHidden/>
          </w:rPr>
          <w:t>45</w:t>
        </w:r>
        <w:r>
          <w:rPr>
            <w:noProof/>
            <w:webHidden/>
          </w:rPr>
          <w:fldChar w:fldCharType="end"/>
        </w:r>
      </w:hyperlink>
    </w:p>
    <w:p w14:paraId="4777341F" w14:textId="2F0E3D60" w:rsidR="00656ACB" w:rsidRDefault="00656ACB">
      <w:pPr>
        <w:pStyle w:val="TableofFigures"/>
        <w:tabs>
          <w:tab w:val="right" w:leader="dot" w:pos="9016"/>
        </w:tabs>
        <w:rPr>
          <w:noProof/>
          <w:sz w:val="24"/>
          <w:lang w:eastAsia="en-GB"/>
        </w:rPr>
      </w:pPr>
      <w:hyperlink w:anchor="_Toc239623830" w:history="1">
        <w:r w:rsidRPr="00751649">
          <w:rPr>
            <w:rStyle w:val="Hyperlink"/>
            <w:noProof/>
          </w:rPr>
          <w:t>Figure 48 velocity plotted on multiple cut planes located behind the front wheel at locations y = 1.8, 1.85, 1.95, 2.05, 2.15,2.25 and 2.35</w:t>
        </w:r>
        <w:r>
          <w:rPr>
            <w:noProof/>
            <w:webHidden/>
          </w:rPr>
          <w:tab/>
        </w:r>
        <w:r>
          <w:rPr>
            <w:noProof/>
            <w:webHidden/>
          </w:rPr>
          <w:fldChar w:fldCharType="begin"/>
        </w:r>
        <w:r>
          <w:rPr>
            <w:noProof/>
            <w:webHidden/>
          </w:rPr>
          <w:instrText xml:space="preserve"> PAGEREF _Toc239623830 \h </w:instrText>
        </w:r>
        <w:r>
          <w:rPr>
            <w:noProof/>
            <w:webHidden/>
          </w:rPr>
        </w:r>
        <w:r>
          <w:rPr>
            <w:noProof/>
            <w:webHidden/>
          </w:rPr>
          <w:fldChar w:fldCharType="separate"/>
        </w:r>
        <w:r>
          <w:rPr>
            <w:noProof/>
            <w:webHidden/>
          </w:rPr>
          <w:t>46</w:t>
        </w:r>
        <w:r>
          <w:rPr>
            <w:noProof/>
            <w:webHidden/>
          </w:rPr>
          <w:fldChar w:fldCharType="end"/>
        </w:r>
      </w:hyperlink>
    </w:p>
    <w:p w14:paraId="431753BE" w14:textId="726EE5BA" w:rsidR="00656ACB" w:rsidRDefault="00656ACB">
      <w:pPr>
        <w:pStyle w:val="TableofFigures"/>
        <w:tabs>
          <w:tab w:val="right" w:leader="dot" w:pos="9016"/>
        </w:tabs>
        <w:rPr>
          <w:noProof/>
          <w:sz w:val="24"/>
          <w:lang w:eastAsia="en-GB"/>
        </w:rPr>
      </w:pPr>
      <w:hyperlink w:anchor="_Toc239623831" w:history="1">
        <w:r w:rsidRPr="00751649">
          <w:rPr>
            <w:rStyle w:val="Hyperlink"/>
            <w:noProof/>
          </w:rPr>
          <w:t>Figure 49 velocity with streamlines plotted on a cut plane located just downstream of the front wing</w:t>
        </w:r>
        <w:r>
          <w:rPr>
            <w:noProof/>
            <w:webHidden/>
          </w:rPr>
          <w:tab/>
        </w:r>
        <w:r>
          <w:rPr>
            <w:noProof/>
            <w:webHidden/>
          </w:rPr>
          <w:fldChar w:fldCharType="begin"/>
        </w:r>
        <w:r>
          <w:rPr>
            <w:noProof/>
            <w:webHidden/>
          </w:rPr>
          <w:instrText xml:space="preserve"> PAGEREF _Toc239623831 \h </w:instrText>
        </w:r>
        <w:r>
          <w:rPr>
            <w:noProof/>
            <w:webHidden/>
          </w:rPr>
        </w:r>
        <w:r>
          <w:rPr>
            <w:noProof/>
            <w:webHidden/>
          </w:rPr>
          <w:fldChar w:fldCharType="separate"/>
        </w:r>
        <w:r>
          <w:rPr>
            <w:noProof/>
            <w:webHidden/>
          </w:rPr>
          <w:t>46</w:t>
        </w:r>
        <w:r>
          <w:rPr>
            <w:noProof/>
            <w:webHidden/>
          </w:rPr>
          <w:fldChar w:fldCharType="end"/>
        </w:r>
      </w:hyperlink>
    </w:p>
    <w:p w14:paraId="70F468A0" w14:textId="1957FAAF" w:rsidR="00656ACB" w:rsidRDefault="00656ACB">
      <w:pPr>
        <w:pStyle w:val="TableofFigures"/>
        <w:tabs>
          <w:tab w:val="right" w:leader="dot" w:pos="9016"/>
        </w:tabs>
        <w:rPr>
          <w:noProof/>
          <w:sz w:val="24"/>
          <w:lang w:eastAsia="en-GB"/>
        </w:rPr>
      </w:pPr>
      <w:hyperlink w:anchor="_Toc239623832" w:history="1">
        <w:r w:rsidRPr="00751649">
          <w:rPr>
            <w:rStyle w:val="Hyperlink"/>
            <w:noProof/>
          </w:rPr>
          <w:t>Figure 50 image showing the location of the cut plane at x = 0.92 from the underside view</w:t>
        </w:r>
        <w:r>
          <w:rPr>
            <w:noProof/>
            <w:webHidden/>
          </w:rPr>
          <w:tab/>
        </w:r>
        <w:r>
          <w:rPr>
            <w:noProof/>
            <w:webHidden/>
          </w:rPr>
          <w:fldChar w:fldCharType="begin"/>
        </w:r>
        <w:r>
          <w:rPr>
            <w:noProof/>
            <w:webHidden/>
          </w:rPr>
          <w:instrText xml:space="preserve"> PAGEREF _Toc239623832 \h </w:instrText>
        </w:r>
        <w:r>
          <w:rPr>
            <w:noProof/>
            <w:webHidden/>
          </w:rPr>
        </w:r>
        <w:r>
          <w:rPr>
            <w:noProof/>
            <w:webHidden/>
          </w:rPr>
          <w:fldChar w:fldCharType="separate"/>
        </w:r>
        <w:r>
          <w:rPr>
            <w:noProof/>
            <w:webHidden/>
          </w:rPr>
          <w:t>46</w:t>
        </w:r>
        <w:r>
          <w:rPr>
            <w:noProof/>
            <w:webHidden/>
          </w:rPr>
          <w:fldChar w:fldCharType="end"/>
        </w:r>
      </w:hyperlink>
    </w:p>
    <w:p w14:paraId="6B5EC2B3" w14:textId="2233A2CC" w:rsidR="00656ACB" w:rsidRDefault="00656ACB">
      <w:pPr>
        <w:pStyle w:val="TableofFigures"/>
        <w:tabs>
          <w:tab w:val="right" w:leader="dot" w:pos="9016"/>
        </w:tabs>
        <w:rPr>
          <w:noProof/>
          <w:sz w:val="24"/>
          <w:lang w:eastAsia="en-GB"/>
        </w:rPr>
      </w:pPr>
      <w:hyperlink w:anchor="_Toc239623833" w:history="1">
        <w:r w:rsidRPr="00751649">
          <w:rPr>
            <w:rStyle w:val="Hyperlink"/>
            <w:noProof/>
          </w:rPr>
          <w:t>Figure 51 Velocity with streamlines on a cut plane at x=0.3</w:t>
        </w:r>
        <w:r>
          <w:rPr>
            <w:noProof/>
            <w:webHidden/>
          </w:rPr>
          <w:tab/>
        </w:r>
        <w:r>
          <w:rPr>
            <w:noProof/>
            <w:webHidden/>
          </w:rPr>
          <w:fldChar w:fldCharType="begin"/>
        </w:r>
        <w:r>
          <w:rPr>
            <w:noProof/>
            <w:webHidden/>
          </w:rPr>
          <w:instrText xml:space="preserve"> PAGEREF _Toc239623833 \h </w:instrText>
        </w:r>
        <w:r>
          <w:rPr>
            <w:noProof/>
            <w:webHidden/>
          </w:rPr>
        </w:r>
        <w:r>
          <w:rPr>
            <w:noProof/>
            <w:webHidden/>
          </w:rPr>
          <w:fldChar w:fldCharType="separate"/>
        </w:r>
        <w:r>
          <w:rPr>
            <w:noProof/>
            <w:webHidden/>
          </w:rPr>
          <w:t>47</w:t>
        </w:r>
        <w:r>
          <w:rPr>
            <w:noProof/>
            <w:webHidden/>
          </w:rPr>
          <w:fldChar w:fldCharType="end"/>
        </w:r>
      </w:hyperlink>
    </w:p>
    <w:p w14:paraId="2D60418B" w14:textId="409EC83D" w:rsidR="00656ACB" w:rsidRDefault="00656ACB">
      <w:pPr>
        <w:pStyle w:val="TableofFigures"/>
        <w:tabs>
          <w:tab w:val="right" w:leader="dot" w:pos="9016"/>
        </w:tabs>
        <w:rPr>
          <w:noProof/>
          <w:sz w:val="24"/>
          <w:lang w:eastAsia="en-GB"/>
        </w:rPr>
      </w:pPr>
      <w:hyperlink w:anchor="_Toc239623834" w:history="1">
        <w:r w:rsidRPr="00751649">
          <w:rPr>
            <w:rStyle w:val="Hyperlink"/>
            <w:noProof/>
          </w:rPr>
          <w:t>Figure 52 Velocity with streamlines on a cut plane at x=0.1</w:t>
        </w:r>
        <w:r>
          <w:rPr>
            <w:noProof/>
            <w:webHidden/>
          </w:rPr>
          <w:tab/>
        </w:r>
        <w:r>
          <w:rPr>
            <w:noProof/>
            <w:webHidden/>
          </w:rPr>
          <w:fldChar w:fldCharType="begin"/>
        </w:r>
        <w:r>
          <w:rPr>
            <w:noProof/>
            <w:webHidden/>
          </w:rPr>
          <w:instrText xml:space="preserve"> PAGEREF _Toc239623834 \h </w:instrText>
        </w:r>
        <w:r>
          <w:rPr>
            <w:noProof/>
            <w:webHidden/>
          </w:rPr>
        </w:r>
        <w:r>
          <w:rPr>
            <w:noProof/>
            <w:webHidden/>
          </w:rPr>
          <w:fldChar w:fldCharType="separate"/>
        </w:r>
        <w:r>
          <w:rPr>
            <w:noProof/>
            <w:webHidden/>
          </w:rPr>
          <w:t>47</w:t>
        </w:r>
        <w:r>
          <w:rPr>
            <w:noProof/>
            <w:webHidden/>
          </w:rPr>
          <w:fldChar w:fldCharType="end"/>
        </w:r>
      </w:hyperlink>
    </w:p>
    <w:p w14:paraId="60BF365B" w14:textId="62145690" w:rsidR="00656ACB" w:rsidRDefault="00656ACB">
      <w:pPr>
        <w:pStyle w:val="TableofFigures"/>
        <w:tabs>
          <w:tab w:val="right" w:leader="dot" w:pos="9016"/>
        </w:tabs>
        <w:rPr>
          <w:noProof/>
          <w:sz w:val="24"/>
          <w:lang w:eastAsia="en-GB"/>
        </w:rPr>
      </w:pPr>
      <w:hyperlink w:anchor="_Toc239623835" w:history="1">
        <w:r w:rsidRPr="00751649">
          <w:rPr>
            <w:rStyle w:val="Hyperlink"/>
            <w:noProof/>
          </w:rPr>
          <w:t>Figure 53 Velocity with streamlines on a cut plane at x= -0.1</w:t>
        </w:r>
        <w:r>
          <w:rPr>
            <w:noProof/>
            <w:webHidden/>
          </w:rPr>
          <w:tab/>
        </w:r>
        <w:r>
          <w:rPr>
            <w:noProof/>
            <w:webHidden/>
          </w:rPr>
          <w:fldChar w:fldCharType="begin"/>
        </w:r>
        <w:r>
          <w:rPr>
            <w:noProof/>
            <w:webHidden/>
          </w:rPr>
          <w:instrText xml:space="preserve"> PAGEREF _Toc239623835 \h </w:instrText>
        </w:r>
        <w:r>
          <w:rPr>
            <w:noProof/>
            <w:webHidden/>
          </w:rPr>
        </w:r>
        <w:r>
          <w:rPr>
            <w:noProof/>
            <w:webHidden/>
          </w:rPr>
          <w:fldChar w:fldCharType="separate"/>
        </w:r>
        <w:r>
          <w:rPr>
            <w:noProof/>
            <w:webHidden/>
          </w:rPr>
          <w:t>47</w:t>
        </w:r>
        <w:r>
          <w:rPr>
            <w:noProof/>
            <w:webHidden/>
          </w:rPr>
          <w:fldChar w:fldCharType="end"/>
        </w:r>
      </w:hyperlink>
    </w:p>
    <w:p w14:paraId="22951821" w14:textId="426105B6" w:rsidR="00656ACB" w:rsidRDefault="00656ACB">
      <w:pPr>
        <w:pStyle w:val="TableofFigures"/>
        <w:tabs>
          <w:tab w:val="right" w:leader="dot" w:pos="9016"/>
        </w:tabs>
        <w:rPr>
          <w:noProof/>
          <w:sz w:val="24"/>
          <w:lang w:eastAsia="en-GB"/>
        </w:rPr>
      </w:pPr>
      <w:hyperlink w:anchor="_Toc239623836" w:history="1">
        <w:r w:rsidRPr="00751649">
          <w:rPr>
            <w:rStyle w:val="Hyperlink"/>
            <w:noProof/>
          </w:rPr>
          <w:t>Figure 54 Image showing the Mygale and the three cut planes used in figures 51,52 and 53 from a side view</w:t>
        </w:r>
        <w:r>
          <w:rPr>
            <w:noProof/>
            <w:webHidden/>
          </w:rPr>
          <w:tab/>
        </w:r>
        <w:r>
          <w:rPr>
            <w:noProof/>
            <w:webHidden/>
          </w:rPr>
          <w:fldChar w:fldCharType="begin"/>
        </w:r>
        <w:r>
          <w:rPr>
            <w:noProof/>
            <w:webHidden/>
          </w:rPr>
          <w:instrText xml:space="preserve"> PAGEREF _Toc239623836 \h </w:instrText>
        </w:r>
        <w:r>
          <w:rPr>
            <w:noProof/>
            <w:webHidden/>
          </w:rPr>
        </w:r>
        <w:r>
          <w:rPr>
            <w:noProof/>
            <w:webHidden/>
          </w:rPr>
          <w:fldChar w:fldCharType="separate"/>
        </w:r>
        <w:r>
          <w:rPr>
            <w:noProof/>
            <w:webHidden/>
          </w:rPr>
          <w:t>47</w:t>
        </w:r>
        <w:r>
          <w:rPr>
            <w:noProof/>
            <w:webHidden/>
          </w:rPr>
          <w:fldChar w:fldCharType="end"/>
        </w:r>
      </w:hyperlink>
    </w:p>
    <w:p w14:paraId="4CCB6003" w14:textId="668D6090" w:rsidR="00656ACB" w:rsidRDefault="00656ACB">
      <w:pPr>
        <w:pStyle w:val="TableofFigures"/>
        <w:tabs>
          <w:tab w:val="right" w:leader="dot" w:pos="9016"/>
        </w:tabs>
        <w:rPr>
          <w:noProof/>
          <w:sz w:val="24"/>
          <w:lang w:eastAsia="en-GB"/>
        </w:rPr>
      </w:pPr>
      <w:hyperlink w:anchor="_Toc239623837" w:history="1">
        <w:r w:rsidRPr="00751649">
          <w:rPr>
            <w:rStyle w:val="Hyperlink"/>
            <w:noProof/>
          </w:rPr>
          <w:t>Figure 55 Legend for velocity in figures 51,52 and 53</w:t>
        </w:r>
        <w:r>
          <w:rPr>
            <w:noProof/>
            <w:webHidden/>
          </w:rPr>
          <w:tab/>
        </w:r>
        <w:r>
          <w:rPr>
            <w:noProof/>
            <w:webHidden/>
          </w:rPr>
          <w:fldChar w:fldCharType="begin"/>
        </w:r>
        <w:r>
          <w:rPr>
            <w:noProof/>
            <w:webHidden/>
          </w:rPr>
          <w:instrText xml:space="preserve"> PAGEREF _Toc239623837 \h </w:instrText>
        </w:r>
        <w:r>
          <w:rPr>
            <w:noProof/>
            <w:webHidden/>
          </w:rPr>
        </w:r>
        <w:r>
          <w:rPr>
            <w:noProof/>
            <w:webHidden/>
          </w:rPr>
          <w:fldChar w:fldCharType="separate"/>
        </w:r>
        <w:r>
          <w:rPr>
            <w:noProof/>
            <w:webHidden/>
          </w:rPr>
          <w:t>47</w:t>
        </w:r>
        <w:r>
          <w:rPr>
            <w:noProof/>
            <w:webHidden/>
          </w:rPr>
          <w:fldChar w:fldCharType="end"/>
        </w:r>
      </w:hyperlink>
    </w:p>
    <w:p w14:paraId="312F2B82" w14:textId="1AE53C05" w:rsidR="00656ACB" w:rsidRDefault="00656ACB">
      <w:pPr>
        <w:pStyle w:val="TableofFigures"/>
        <w:tabs>
          <w:tab w:val="right" w:leader="dot" w:pos="9016"/>
        </w:tabs>
        <w:rPr>
          <w:noProof/>
          <w:sz w:val="24"/>
          <w:lang w:eastAsia="en-GB"/>
        </w:rPr>
      </w:pPr>
      <w:hyperlink w:anchor="_Toc239623838" w:history="1">
        <w:r w:rsidRPr="00751649">
          <w:rPr>
            <w:rStyle w:val="Hyperlink"/>
            <w:noProof/>
          </w:rPr>
          <w:t>Figure 56 Total pressure plotted against a cut plane at z=1.8</w:t>
        </w:r>
        <w:r>
          <w:rPr>
            <w:noProof/>
            <w:webHidden/>
          </w:rPr>
          <w:tab/>
        </w:r>
        <w:r>
          <w:rPr>
            <w:noProof/>
            <w:webHidden/>
          </w:rPr>
          <w:fldChar w:fldCharType="begin"/>
        </w:r>
        <w:r>
          <w:rPr>
            <w:noProof/>
            <w:webHidden/>
          </w:rPr>
          <w:instrText xml:space="preserve"> PAGEREF _Toc239623838 \h </w:instrText>
        </w:r>
        <w:r>
          <w:rPr>
            <w:noProof/>
            <w:webHidden/>
          </w:rPr>
        </w:r>
        <w:r>
          <w:rPr>
            <w:noProof/>
            <w:webHidden/>
          </w:rPr>
          <w:fldChar w:fldCharType="separate"/>
        </w:r>
        <w:r>
          <w:rPr>
            <w:noProof/>
            <w:webHidden/>
          </w:rPr>
          <w:t>48</w:t>
        </w:r>
        <w:r>
          <w:rPr>
            <w:noProof/>
            <w:webHidden/>
          </w:rPr>
          <w:fldChar w:fldCharType="end"/>
        </w:r>
      </w:hyperlink>
    </w:p>
    <w:p w14:paraId="79A4DA96" w14:textId="0EAB0288" w:rsidR="00656ACB" w:rsidRDefault="00656ACB">
      <w:pPr>
        <w:pStyle w:val="TableofFigures"/>
        <w:tabs>
          <w:tab w:val="right" w:leader="dot" w:pos="9016"/>
        </w:tabs>
        <w:rPr>
          <w:noProof/>
          <w:sz w:val="24"/>
          <w:lang w:eastAsia="en-GB"/>
        </w:rPr>
      </w:pPr>
      <w:hyperlink w:anchor="_Toc239623839" w:history="1">
        <w:r w:rsidRPr="00751649">
          <w:rPr>
            <w:rStyle w:val="Hyperlink"/>
            <w:noProof/>
          </w:rPr>
          <w:t>Figure 57 Total pressure plotted against a cut plane at z=1.65</w:t>
        </w:r>
        <w:r>
          <w:rPr>
            <w:noProof/>
            <w:webHidden/>
          </w:rPr>
          <w:tab/>
        </w:r>
        <w:r>
          <w:rPr>
            <w:noProof/>
            <w:webHidden/>
          </w:rPr>
          <w:fldChar w:fldCharType="begin"/>
        </w:r>
        <w:r>
          <w:rPr>
            <w:noProof/>
            <w:webHidden/>
          </w:rPr>
          <w:instrText xml:space="preserve"> PAGEREF _Toc239623839 \h </w:instrText>
        </w:r>
        <w:r>
          <w:rPr>
            <w:noProof/>
            <w:webHidden/>
          </w:rPr>
        </w:r>
        <w:r>
          <w:rPr>
            <w:noProof/>
            <w:webHidden/>
          </w:rPr>
          <w:fldChar w:fldCharType="separate"/>
        </w:r>
        <w:r>
          <w:rPr>
            <w:noProof/>
            <w:webHidden/>
          </w:rPr>
          <w:t>49</w:t>
        </w:r>
        <w:r>
          <w:rPr>
            <w:noProof/>
            <w:webHidden/>
          </w:rPr>
          <w:fldChar w:fldCharType="end"/>
        </w:r>
      </w:hyperlink>
    </w:p>
    <w:p w14:paraId="4462ADD2" w14:textId="23175832" w:rsidR="00656ACB" w:rsidRDefault="00656ACB">
      <w:pPr>
        <w:pStyle w:val="TableofFigures"/>
        <w:tabs>
          <w:tab w:val="right" w:leader="dot" w:pos="9016"/>
        </w:tabs>
        <w:rPr>
          <w:noProof/>
          <w:sz w:val="24"/>
          <w:lang w:eastAsia="en-GB"/>
        </w:rPr>
      </w:pPr>
      <w:hyperlink w:anchor="_Toc239623840" w:history="1">
        <w:r w:rsidRPr="00751649">
          <w:rPr>
            <w:rStyle w:val="Hyperlink"/>
            <w:noProof/>
          </w:rPr>
          <w:t>Figure 58 Image showing the position of the cut planes used in figures 56 and 57 from a top view</w:t>
        </w:r>
        <w:r>
          <w:rPr>
            <w:noProof/>
            <w:webHidden/>
          </w:rPr>
          <w:tab/>
        </w:r>
        <w:r>
          <w:rPr>
            <w:noProof/>
            <w:webHidden/>
          </w:rPr>
          <w:fldChar w:fldCharType="begin"/>
        </w:r>
        <w:r>
          <w:rPr>
            <w:noProof/>
            <w:webHidden/>
          </w:rPr>
          <w:instrText xml:space="preserve"> PAGEREF _Toc239623840 \h </w:instrText>
        </w:r>
        <w:r>
          <w:rPr>
            <w:noProof/>
            <w:webHidden/>
          </w:rPr>
        </w:r>
        <w:r>
          <w:rPr>
            <w:noProof/>
            <w:webHidden/>
          </w:rPr>
          <w:fldChar w:fldCharType="separate"/>
        </w:r>
        <w:r>
          <w:rPr>
            <w:noProof/>
            <w:webHidden/>
          </w:rPr>
          <w:t>49</w:t>
        </w:r>
        <w:r>
          <w:rPr>
            <w:noProof/>
            <w:webHidden/>
          </w:rPr>
          <w:fldChar w:fldCharType="end"/>
        </w:r>
      </w:hyperlink>
    </w:p>
    <w:p w14:paraId="18B3188C" w14:textId="6620BB4D" w:rsidR="00656ACB" w:rsidRDefault="00656ACB">
      <w:pPr>
        <w:pStyle w:val="TableofFigures"/>
        <w:tabs>
          <w:tab w:val="right" w:leader="dot" w:pos="9016"/>
        </w:tabs>
        <w:rPr>
          <w:noProof/>
          <w:sz w:val="24"/>
          <w:lang w:eastAsia="en-GB"/>
        </w:rPr>
      </w:pPr>
      <w:hyperlink w:anchor="_Toc239623841" w:history="1">
        <w:r w:rsidRPr="00751649">
          <w:rPr>
            <w:rStyle w:val="Hyperlink"/>
            <w:noProof/>
          </w:rPr>
          <w:t>Figure 59 Velocity on the cut plane at x = 0.1 showing the points used to map out the initial wake</w:t>
        </w:r>
        <w:r>
          <w:rPr>
            <w:noProof/>
            <w:webHidden/>
          </w:rPr>
          <w:tab/>
        </w:r>
        <w:r>
          <w:rPr>
            <w:noProof/>
            <w:webHidden/>
          </w:rPr>
          <w:fldChar w:fldCharType="begin"/>
        </w:r>
        <w:r>
          <w:rPr>
            <w:noProof/>
            <w:webHidden/>
          </w:rPr>
          <w:instrText xml:space="preserve"> PAGEREF _Toc239623841 \h </w:instrText>
        </w:r>
        <w:r>
          <w:rPr>
            <w:noProof/>
            <w:webHidden/>
          </w:rPr>
        </w:r>
        <w:r>
          <w:rPr>
            <w:noProof/>
            <w:webHidden/>
          </w:rPr>
          <w:fldChar w:fldCharType="separate"/>
        </w:r>
        <w:r>
          <w:rPr>
            <w:noProof/>
            <w:webHidden/>
          </w:rPr>
          <w:t>50</w:t>
        </w:r>
        <w:r>
          <w:rPr>
            <w:noProof/>
            <w:webHidden/>
          </w:rPr>
          <w:fldChar w:fldCharType="end"/>
        </w:r>
      </w:hyperlink>
    </w:p>
    <w:p w14:paraId="29C182BC" w14:textId="7632E568" w:rsidR="00656ACB" w:rsidRDefault="00656ACB">
      <w:pPr>
        <w:pStyle w:val="TableofFigures"/>
        <w:tabs>
          <w:tab w:val="right" w:leader="dot" w:pos="9016"/>
        </w:tabs>
        <w:rPr>
          <w:noProof/>
          <w:sz w:val="24"/>
          <w:lang w:eastAsia="en-GB"/>
        </w:rPr>
      </w:pPr>
      <w:hyperlink w:anchor="_Toc239623842" w:history="1">
        <w:r w:rsidRPr="00751649">
          <w:rPr>
            <w:rStyle w:val="Hyperlink"/>
            <w:noProof/>
          </w:rPr>
          <w:t>Figure 60 Bargeboard with the taper from the top view</w:t>
        </w:r>
        <w:r>
          <w:rPr>
            <w:noProof/>
            <w:webHidden/>
          </w:rPr>
          <w:tab/>
        </w:r>
        <w:r>
          <w:rPr>
            <w:noProof/>
            <w:webHidden/>
          </w:rPr>
          <w:fldChar w:fldCharType="begin"/>
        </w:r>
        <w:r>
          <w:rPr>
            <w:noProof/>
            <w:webHidden/>
          </w:rPr>
          <w:instrText xml:space="preserve"> PAGEREF _Toc239623842 \h </w:instrText>
        </w:r>
        <w:r>
          <w:rPr>
            <w:noProof/>
            <w:webHidden/>
          </w:rPr>
        </w:r>
        <w:r>
          <w:rPr>
            <w:noProof/>
            <w:webHidden/>
          </w:rPr>
          <w:fldChar w:fldCharType="separate"/>
        </w:r>
        <w:r>
          <w:rPr>
            <w:noProof/>
            <w:webHidden/>
          </w:rPr>
          <w:t>51</w:t>
        </w:r>
        <w:r>
          <w:rPr>
            <w:noProof/>
            <w:webHidden/>
          </w:rPr>
          <w:fldChar w:fldCharType="end"/>
        </w:r>
      </w:hyperlink>
    </w:p>
    <w:p w14:paraId="7FC131E5" w14:textId="6AC2D105" w:rsidR="00656ACB" w:rsidRDefault="00656ACB">
      <w:pPr>
        <w:pStyle w:val="TableofFigures"/>
        <w:tabs>
          <w:tab w:val="right" w:leader="dot" w:pos="9016"/>
        </w:tabs>
        <w:rPr>
          <w:noProof/>
          <w:sz w:val="24"/>
          <w:lang w:eastAsia="en-GB"/>
        </w:rPr>
      </w:pPr>
      <w:hyperlink w:anchor="_Toc239623843" w:history="1">
        <w:r w:rsidRPr="00751649">
          <w:rPr>
            <w:rStyle w:val="Hyperlink"/>
            <w:noProof/>
          </w:rPr>
          <w:t>Figure 61 Bargeboard with the taper from the side view</w:t>
        </w:r>
        <w:r>
          <w:rPr>
            <w:noProof/>
            <w:webHidden/>
          </w:rPr>
          <w:tab/>
        </w:r>
        <w:r>
          <w:rPr>
            <w:noProof/>
            <w:webHidden/>
          </w:rPr>
          <w:fldChar w:fldCharType="begin"/>
        </w:r>
        <w:r>
          <w:rPr>
            <w:noProof/>
            <w:webHidden/>
          </w:rPr>
          <w:instrText xml:space="preserve"> PAGEREF _Toc239623843 \h </w:instrText>
        </w:r>
        <w:r>
          <w:rPr>
            <w:noProof/>
            <w:webHidden/>
          </w:rPr>
        </w:r>
        <w:r>
          <w:rPr>
            <w:noProof/>
            <w:webHidden/>
          </w:rPr>
          <w:fldChar w:fldCharType="separate"/>
        </w:r>
        <w:r>
          <w:rPr>
            <w:noProof/>
            <w:webHidden/>
          </w:rPr>
          <w:t>51</w:t>
        </w:r>
        <w:r>
          <w:rPr>
            <w:noProof/>
            <w:webHidden/>
          </w:rPr>
          <w:fldChar w:fldCharType="end"/>
        </w:r>
      </w:hyperlink>
    </w:p>
    <w:p w14:paraId="31A428F6" w14:textId="0B9F3ABB" w:rsidR="00656ACB" w:rsidRDefault="00656ACB">
      <w:pPr>
        <w:pStyle w:val="TableofFigures"/>
        <w:tabs>
          <w:tab w:val="right" w:leader="dot" w:pos="9016"/>
        </w:tabs>
        <w:rPr>
          <w:noProof/>
          <w:sz w:val="24"/>
          <w:lang w:eastAsia="en-GB"/>
        </w:rPr>
      </w:pPr>
      <w:hyperlink w:anchor="_Toc239623844" w:history="1">
        <w:r w:rsidRPr="00751649">
          <w:rPr>
            <w:rStyle w:val="Hyperlink"/>
            <w:noProof/>
          </w:rPr>
          <w:t>Figure 62 Bargeboard without the taper from the top view</w:t>
        </w:r>
        <w:r>
          <w:rPr>
            <w:noProof/>
            <w:webHidden/>
          </w:rPr>
          <w:tab/>
        </w:r>
        <w:r>
          <w:rPr>
            <w:noProof/>
            <w:webHidden/>
          </w:rPr>
          <w:fldChar w:fldCharType="begin"/>
        </w:r>
        <w:r>
          <w:rPr>
            <w:noProof/>
            <w:webHidden/>
          </w:rPr>
          <w:instrText xml:space="preserve"> PAGEREF _Toc239623844 \h </w:instrText>
        </w:r>
        <w:r>
          <w:rPr>
            <w:noProof/>
            <w:webHidden/>
          </w:rPr>
        </w:r>
        <w:r>
          <w:rPr>
            <w:noProof/>
            <w:webHidden/>
          </w:rPr>
          <w:fldChar w:fldCharType="separate"/>
        </w:r>
        <w:r>
          <w:rPr>
            <w:noProof/>
            <w:webHidden/>
          </w:rPr>
          <w:t>51</w:t>
        </w:r>
        <w:r>
          <w:rPr>
            <w:noProof/>
            <w:webHidden/>
          </w:rPr>
          <w:fldChar w:fldCharType="end"/>
        </w:r>
      </w:hyperlink>
    </w:p>
    <w:p w14:paraId="01C42822" w14:textId="7887A910" w:rsidR="00656ACB" w:rsidRDefault="00656ACB">
      <w:pPr>
        <w:pStyle w:val="TableofFigures"/>
        <w:tabs>
          <w:tab w:val="right" w:leader="dot" w:pos="9016"/>
        </w:tabs>
        <w:rPr>
          <w:noProof/>
          <w:sz w:val="24"/>
          <w:lang w:eastAsia="en-GB"/>
        </w:rPr>
      </w:pPr>
      <w:hyperlink w:anchor="_Toc239623845" w:history="1">
        <w:r w:rsidRPr="00751649">
          <w:rPr>
            <w:rStyle w:val="Hyperlink"/>
            <w:noProof/>
          </w:rPr>
          <w:t>Figure 63 Bargeboard without the taper from the side view</w:t>
        </w:r>
        <w:r>
          <w:rPr>
            <w:noProof/>
            <w:webHidden/>
          </w:rPr>
          <w:tab/>
        </w:r>
        <w:r>
          <w:rPr>
            <w:noProof/>
            <w:webHidden/>
          </w:rPr>
          <w:fldChar w:fldCharType="begin"/>
        </w:r>
        <w:r>
          <w:rPr>
            <w:noProof/>
            <w:webHidden/>
          </w:rPr>
          <w:instrText xml:space="preserve"> PAGEREF _Toc239623845 \h </w:instrText>
        </w:r>
        <w:r>
          <w:rPr>
            <w:noProof/>
            <w:webHidden/>
          </w:rPr>
        </w:r>
        <w:r>
          <w:rPr>
            <w:noProof/>
            <w:webHidden/>
          </w:rPr>
          <w:fldChar w:fldCharType="separate"/>
        </w:r>
        <w:r>
          <w:rPr>
            <w:noProof/>
            <w:webHidden/>
          </w:rPr>
          <w:t>51</w:t>
        </w:r>
        <w:r>
          <w:rPr>
            <w:noProof/>
            <w:webHidden/>
          </w:rPr>
          <w:fldChar w:fldCharType="end"/>
        </w:r>
      </w:hyperlink>
    </w:p>
    <w:p w14:paraId="5D444DC2" w14:textId="195A327B" w:rsidR="00656ACB" w:rsidRDefault="00656ACB">
      <w:pPr>
        <w:pStyle w:val="TableofFigures"/>
        <w:tabs>
          <w:tab w:val="right" w:leader="dot" w:pos="9016"/>
        </w:tabs>
        <w:rPr>
          <w:noProof/>
          <w:sz w:val="24"/>
          <w:lang w:eastAsia="en-GB"/>
        </w:rPr>
      </w:pPr>
      <w:hyperlink w:anchor="_Toc239623846" w:history="1">
        <w:r w:rsidRPr="00751649">
          <w:rPr>
            <w:rStyle w:val="Hyperlink"/>
            <w:noProof/>
          </w:rPr>
          <w:t>Figure 64 Surface pressure from the underside view for the baseline test</w:t>
        </w:r>
        <w:r>
          <w:rPr>
            <w:noProof/>
            <w:webHidden/>
          </w:rPr>
          <w:tab/>
        </w:r>
        <w:r>
          <w:rPr>
            <w:noProof/>
            <w:webHidden/>
          </w:rPr>
          <w:fldChar w:fldCharType="begin"/>
        </w:r>
        <w:r>
          <w:rPr>
            <w:noProof/>
            <w:webHidden/>
          </w:rPr>
          <w:instrText xml:space="preserve"> PAGEREF _Toc239623846 \h </w:instrText>
        </w:r>
        <w:r>
          <w:rPr>
            <w:noProof/>
            <w:webHidden/>
          </w:rPr>
        </w:r>
        <w:r>
          <w:rPr>
            <w:noProof/>
            <w:webHidden/>
          </w:rPr>
          <w:fldChar w:fldCharType="separate"/>
        </w:r>
        <w:r>
          <w:rPr>
            <w:noProof/>
            <w:webHidden/>
          </w:rPr>
          <w:t>53</w:t>
        </w:r>
        <w:r>
          <w:rPr>
            <w:noProof/>
            <w:webHidden/>
          </w:rPr>
          <w:fldChar w:fldCharType="end"/>
        </w:r>
      </w:hyperlink>
    </w:p>
    <w:p w14:paraId="2067E82B" w14:textId="616BAF97" w:rsidR="00656ACB" w:rsidRDefault="00656ACB">
      <w:pPr>
        <w:pStyle w:val="TableofFigures"/>
        <w:tabs>
          <w:tab w:val="right" w:leader="dot" w:pos="9016"/>
        </w:tabs>
        <w:rPr>
          <w:noProof/>
          <w:sz w:val="24"/>
          <w:lang w:eastAsia="en-GB"/>
        </w:rPr>
      </w:pPr>
      <w:hyperlink w:anchor="_Toc239623847" w:history="1">
        <w:r w:rsidRPr="00751649">
          <w:rPr>
            <w:rStyle w:val="Hyperlink"/>
            <w:noProof/>
          </w:rPr>
          <w:t>Figure 65 Surface pressure from the underside view for the bargeboard without taper test</w:t>
        </w:r>
        <w:r>
          <w:rPr>
            <w:noProof/>
            <w:webHidden/>
          </w:rPr>
          <w:tab/>
        </w:r>
        <w:r>
          <w:rPr>
            <w:noProof/>
            <w:webHidden/>
          </w:rPr>
          <w:fldChar w:fldCharType="begin"/>
        </w:r>
        <w:r>
          <w:rPr>
            <w:noProof/>
            <w:webHidden/>
          </w:rPr>
          <w:instrText xml:space="preserve"> PAGEREF _Toc239623847 \h </w:instrText>
        </w:r>
        <w:r>
          <w:rPr>
            <w:noProof/>
            <w:webHidden/>
          </w:rPr>
        </w:r>
        <w:r>
          <w:rPr>
            <w:noProof/>
            <w:webHidden/>
          </w:rPr>
          <w:fldChar w:fldCharType="separate"/>
        </w:r>
        <w:r>
          <w:rPr>
            <w:noProof/>
            <w:webHidden/>
          </w:rPr>
          <w:t>53</w:t>
        </w:r>
        <w:r>
          <w:rPr>
            <w:noProof/>
            <w:webHidden/>
          </w:rPr>
          <w:fldChar w:fldCharType="end"/>
        </w:r>
      </w:hyperlink>
    </w:p>
    <w:p w14:paraId="4D427830" w14:textId="4CDFF510" w:rsidR="00656ACB" w:rsidRDefault="00656ACB">
      <w:pPr>
        <w:pStyle w:val="TableofFigures"/>
        <w:tabs>
          <w:tab w:val="right" w:leader="dot" w:pos="9016"/>
        </w:tabs>
        <w:rPr>
          <w:noProof/>
          <w:sz w:val="24"/>
          <w:lang w:eastAsia="en-GB"/>
        </w:rPr>
      </w:pPr>
      <w:hyperlink w:anchor="_Toc239623848" w:history="1">
        <w:r w:rsidRPr="00751649">
          <w:rPr>
            <w:rStyle w:val="Hyperlink"/>
            <w:noProof/>
          </w:rPr>
          <w:t>Figure 66 Surface pressure from the underside view for the bargeboard with taper test</w:t>
        </w:r>
        <w:r>
          <w:rPr>
            <w:noProof/>
            <w:webHidden/>
          </w:rPr>
          <w:tab/>
        </w:r>
        <w:r>
          <w:rPr>
            <w:noProof/>
            <w:webHidden/>
          </w:rPr>
          <w:fldChar w:fldCharType="begin"/>
        </w:r>
        <w:r>
          <w:rPr>
            <w:noProof/>
            <w:webHidden/>
          </w:rPr>
          <w:instrText xml:space="preserve"> PAGEREF _Toc239623848 \h </w:instrText>
        </w:r>
        <w:r>
          <w:rPr>
            <w:noProof/>
            <w:webHidden/>
          </w:rPr>
        </w:r>
        <w:r>
          <w:rPr>
            <w:noProof/>
            <w:webHidden/>
          </w:rPr>
          <w:fldChar w:fldCharType="separate"/>
        </w:r>
        <w:r>
          <w:rPr>
            <w:noProof/>
            <w:webHidden/>
          </w:rPr>
          <w:t>53</w:t>
        </w:r>
        <w:r>
          <w:rPr>
            <w:noProof/>
            <w:webHidden/>
          </w:rPr>
          <w:fldChar w:fldCharType="end"/>
        </w:r>
      </w:hyperlink>
    </w:p>
    <w:p w14:paraId="0A09969E" w14:textId="34C475AE" w:rsidR="00656ACB" w:rsidRDefault="00656ACB">
      <w:pPr>
        <w:pStyle w:val="TableofFigures"/>
        <w:tabs>
          <w:tab w:val="right" w:leader="dot" w:pos="9016"/>
        </w:tabs>
        <w:rPr>
          <w:noProof/>
          <w:sz w:val="24"/>
          <w:lang w:eastAsia="en-GB"/>
        </w:rPr>
      </w:pPr>
      <w:hyperlink w:anchor="_Toc239623849" w:history="1">
        <w:r w:rsidRPr="00751649">
          <w:rPr>
            <w:rStyle w:val="Hyperlink"/>
            <w:noProof/>
          </w:rPr>
          <w:t>Figure 67 Velocity plotted on a cut plane at x= -0.1 for the without taper run</w:t>
        </w:r>
        <w:r>
          <w:rPr>
            <w:noProof/>
            <w:webHidden/>
          </w:rPr>
          <w:tab/>
        </w:r>
        <w:r>
          <w:rPr>
            <w:noProof/>
            <w:webHidden/>
          </w:rPr>
          <w:fldChar w:fldCharType="begin"/>
        </w:r>
        <w:r>
          <w:rPr>
            <w:noProof/>
            <w:webHidden/>
          </w:rPr>
          <w:instrText xml:space="preserve"> PAGEREF _Toc239623849 \h </w:instrText>
        </w:r>
        <w:r>
          <w:rPr>
            <w:noProof/>
            <w:webHidden/>
          </w:rPr>
        </w:r>
        <w:r>
          <w:rPr>
            <w:noProof/>
            <w:webHidden/>
          </w:rPr>
          <w:fldChar w:fldCharType="separate"/>
        </w:r>
        <w:r>
          <w:rPr>
            <w:noProof/>
            <w:webHidden/>
          </w:rPr>
          <w:t>54</w:t>
        </w:r>
        <w:r>
          <w:rPr>
            <w:noProof/>
            <w:webHidden/>
          </w:rPr>
          <w:fldChar w:fldCharType="end"/>
        </w:r>
      </w:hyperlink>
    </w:p>
    <w:p w14:paraId="2CE3E253" w14:textId="0426ED35" w:rsidR="00656ACB" w:rsidRDefault="00656ACB">
      <w:pPr>
        <w:pStyle w:val="TableofFigures"/>
        <w:tabs>
          <w:tab w:val="right" w:leader="dot" w:pos="9016"/>
        </w:tabs>
        <w:rPr>
          <w:noProof/>
          <w:sz w:val="24"/>
          <w:lang w:eastAsia="en-GB"/>
        </w:rPr>
      </w:pPr>
      <w:hyperlink w:anchor="_Toc239623850" w:history="1">
        <w:r w:rsidRPr="00751649">
          <w:rPr>
            <w:rStyle w:val="Hyperlink"/>
            <w:noProof/>
          </w:rPr>
          <w:t>Figure 68 Velocity plotted on a cut plane at x= -0.1 for the with taper run</w:t>
        </w:r>
        <w:r>
          <w:rPr>
            <w:noProof/>
            <w:webHidden/>
          </w:rPr>
          <w:tab/>
        </w:r>
        <w:r>
          <w:rPr>
            <w:noProof/>
            <w:webHidden/>
          </w:rPr>
          <w:fldChar w:fldCharType="begin"/>
        </w:r>
        <w:r>
          <w:rPr>
            <w:noProof/>
            <w:webHidden/>
          </w:rPr>
          <w:instrText xml:space="preserve"> PAGEREF _Toc239623850 \h </w:instrText>
        </w:r>
        <w:r>
          <w:rPr>
            <w:noProof/>
            <w:webHidden/>
          </w:rPr>
        </w:r>
        <w:r>
          <w:rPr>
            <w:noProof/>
            <w:webHidden/>
          </w:rPr>
          <w:fldChar w:fldCharType="separate"/>
        </w:r>
        <w:r>
          <w:rPr>
            <w:noProof/>
            <w:webHidden/>
          </w:rPr>
          <w:t>54</w:t>
        </w:r>
        <w:r>
          <w:rPr>
            <w:noProof/>
            <w:webHidden/>
          </w:rPr>
          <w:fldChar w:fldCharType="end"/>
        </w:r>
      </w:hyperlink>
    </w:p>
    <w:p w14:paraId="3D6E4319" w14:textId="54B77E89" w:rsidR="00656ACB" w:rsidRDefault="00656ACB">
      <w:pPr>
        <w:pStyle w:val="TableofFigures"/>
        <w:tabs>
          <w:tab w:val="right" w:leader="dot" w:pos="9016"/>
        </w:tabs>
        <w:rPr>
          <w:noProof/>
          <w:sz w:val="24"/>
          <w:lang w:eastAsia="en-GB"/>
        </w:rPr>
      </w:pPr>
      <w:hyperlink w:anchor="_Toc239623851" w:history="1">
        <w:r w:rsidRPr="00751649">
          <w:rPr>
            <w:rStyle w:val="Hyperlink"/>
            <w:noProof/>
          </w:rPr>
          <w:t>Figure 69 image showing the cut plane at x = -0.1 for the without taper test from the side view</w:t>
        </w:r>
        <w:r>
          <w:rPr>
            <w:noProof/>
            <w:webHidden/>
          </w:rPr>
          <w:tab/>
        </w:r>
        <w:r>
          <w:rPr>
            <w:noProof/>
            <w:webHidden/>
          </w:rPr>
          <w:fldChar w:fldCharType="begin"/>
        </w:r>
        <w:r>
          <w:rPr>
            <w:noProof/>
            <w:webHidden/>
          </w:rPr>
          <w:instrText xml:space="preserve"> PAGEREF _Toc239623851 \h </w:instrText>
        </w:r>
        <w:r>
          <w:rPr>
            <w:noProof/>
            <w:webHidden/>
          </w:rPr>
        </w:r>
        <w:r>
          <w:rPr>
            <w:noProof/>
            <w:webHidden/>
          </w:rPr>
          <w:fldChar w:fldCharType="separate"/>
        </w:r>
        <w:r>
          <w:rPr>
            <w:noProof/>
            <w:webHidden/>
          </w:rPr>
          <w:t>54</w:t>
        </w:r>
        <w:r>
          <w:rPr>
            <w:noProof/>
            <w:webHidden/>
          </w:rPr>
          <w:fldChar w:fldCharType="end"/>
        </w:r>
      </w:hyperlink>
    </w:p>
    <w:p w14:paraId="4A10F1B8" w14:textId="6A4F0B7F" w:rsidR="00656ACB" w:rsidRDefault="00656ACB">
      <w:pPr>
        <w:pStyle w:val="TableofFigures"/>
        <w:tabs>
          <w:tab w:val="right" w:leader="dot" w:pos="9016"/>
        </w:tabs>
        <w:rPr>
          <w:noProof/>
          <w:sz w:val="24"/>
          <w:lang w:eastAsia="en-GB"/>
        </w:rPr>
      </w:pPr>
      <w:hyperlink w:anchor="_Toc239623852" w:history="1">
        <w:r w:rsidRPr="00751649">
          <w:rPr>
            <w:rStyle w:val="Hyperlink"/>
            <w:noProof/>
          </w:rPr>
          <w:t>Figure 70 image showing the cut plane at x = -0.1 for the with taper test from the side view</w:t>
        </w:r>
        <w:r>
          <w:rPr>
            <w:noProof/>
            <w:webHidden/>
          </w:rPr>
          <w:tab/>
        </w:r>
        <w:r>
          <w:rPr>
            <w:noProof/>
            <w:webHidden/>
          </w:rPr>
          <w:fldChar w:fldCharType="begin"/>
        </w:r>
        <w:r>
          <w:rPr>
            <w:noProof/>
            <w:webHidden/>
          </w:rPr>
          <w:instrText xml:space="preserve"> PAGEREF _Toc239623852 \h </w:instrText>
        </w:r>
        <w:r>
          <w:rPr>
            <w:noProof/>
            <w:webHidden/>
          </w:rPr>
        </w:r>
        <w:r>
          <w:rPr>
            <w:noProof/>
            <w:webHidden/>
          </w:rPr>
          <w:fldChar w:fldCharType="separate"/>
        </w:r>
        <w:r>
          <w:rPr>
            <w:noProof/>
            <w:webHidden/>
          </w:rPr>
          <w:t>54</w:t>
        </w:r>
        <w:r>
          <w:rPr>
            <w:noProof/>
            <w:webHidden/>
          </w:rPr>
          <w:fldChar w:fldCharType="end"/>
        </w:r>
      </w:hyperlink>
    </w:p>
    <w:p w14:paraId="0715FF4E" w14:textId="3A4D1DA1" w:rsidR="00656ACB" w:rsidRDefault="00656ACB">
      <w:pPr>
        <w:pStyle w:val="TableofFigures"/>
        <w:tabs>
          <w:tab w:val="right" w:leader="dot" w:pos="9016"/>
        </w:tabs>
        <w:rPr>
          <w:noProof/>
          <w:sz w:val="24"/>
          <w:lang w:eastAsia="en-GB"/>
        </w:rPr>
      </w:pPr>
      <w:hyperlink w:anchor="_Toc239623853" w:history="1">
        <w:r w:rsidRPr="00751649">
          <w:rPr>
            <w:rStyle w:val="Hyperlink"/>
            <w:noProof/>
          </w:rPr>
          <w:t>Figure 71 surface pressure shown from an isometric view from the baseline test</w:t>
        </w:r>
        <w:r>
          <w:rPr>
            <w:noProof/>
            <w:webHidden/>
          </w:rPr>
          <w:tab/>
        </w:r>
        <w:r>
          <w:rPr>
            <w:noProof/>
            <w:webHidden/>
          </w:rPr>
          <w:fldChar w:fldCharType="begin"/>
        </w:r>
        <w:r>
          <w:rPr>
            <w:noProof/>
            <w:webHidden/>
          </w:rPr>
          <w:instrText xml:space="preserve"> PAGEREF _Toc239623853 \h </w:instrText>
        </w:r>
        <w:r>
          <w:rPr>
            <w:noProof/>
            <w:webHidden/>
          </w:rPr>
        </w:r>
        <w:r>
          <w:rPr>
            <w:noProof/>
            <w:webHidden/>
          </w:rPr>
          <w:fldChar w:fldCharType="separate"/>
        </w:r>
        <w:r>
          <w:rPr>
            <w:noProof/>
            <w:webHidden/>
          </w:rPr>
          <w:t>54</w:t>
        </w:r>
        <w:r>
          <w:rPr>
            <w:noProof/>
            <w:webHidden/>
          </w:rPr>
          <w:fldChar w:fldCharType="end"/>
        </w:r>
      </w:hyperlink>
    </w:p>
    <w:p w14:paraId="71F0168B" w14:textId="4C6B0142" w:rsidR="00656ACB" w:rsidRDefault="00656ACB">
      <w:pPr>
        <w:pStyle w:val="TableofFigures"/>
        <w:tabs>
          <w:tab w:val="right" w:leader="dot" w:pos="9016"/>
        </w:tabs>
        <w:rPr>
          <w:noProof/>
          <w:sz w:val="24"/>
          <w:lang w:eastAsia="en-GB"/>
        </w:rPr>
      </w:pPr>
      <w:hyperlink w:anchor="_Toc239623854" w:history="1">
        <w:r w:rsidRPr="00751649">
          <w:rPr>
            <w:rStyle w:val="Hyperlink"/>
            <w:noProof/>
          </w:rPr>
          <w:t>Figure 72 surface pressure shown from an isometric view from the bargeboard without taper test</w:t>
        </w:r>
        <w:r>
          <w:rPr>
            <w:noProof/>
            <w:webHidden/>
          </w:rPr>
          <w:tab/>
        </w:r>
        <w:r>
          <w:rPr>
            <w:noProof/>
            <w:webHidden/>
          </w:rPr>
          <w:fldChar w:fldCharType="begin"/>
        </w:r>
        <w:r>
          <w:rPr>
            <w:noProof/>
            <w:webHidden/>
          </w:rPr>
          <w:instrText xml:space="preserve"> PAGEREF _Toc239623854 \h </w:instrText>
        </w:r>
        <w:r>
          <w:rPr>
            <w:noProof/>
            <w:webHidden/>
          </w:rPr>
        </w:r>
        <w:r>
          <w:rPr>
            <w:noProof/>
            <w:webHidden/>
          </w:rPr>
          <w:fldChar w:fldCharType="separate"/>
        </w:r>
        <w:r>
          <w:rPr>
            <w:noProof/>
            <w:webHidden/>
          </w:rPr>
          <w:t>55</w:t>
        </w:r>
        <w:r>
          <w:rPr>
            <w:noProof/>
            <w:webHidden/>
          </w:rPr>
          <w:fldChar w:fldCharType="end"/>
        </w:r>
      </w:hyperlink>
    </w:p>
    <w:p w14:paraId="229DD014" w14:textId="0F8E6900" w:rsidR="00656ACB" w:rsidRDefault="00656ACB">
      <w:pPr>
        <w:pStyle w:val="TableofFigures"/>
        <w:tabs>
          <w:tab w:val="right" w:leader="dot" w:pos="9016"/>
        </w:tabs>
        <w:rPr>
          <w:noProof/>
          <w:sz w:val="24"/>
          <w:lang w:eastAsia="en-GB"/>
        </w:rPr>
      </w:pPr>
      <w:hyperlink w:anchor="_Toc239623855" w:history="1">
        <w:r w:rsidRPr="00751649">
          <w:rPr>
            <w:rStyle w:val="Hyperlink"/>
            <w:noProof/>
          </w:rPr>
          <w:t>Figure 73 surface pressure shown from an isometric view from the bargeboard with taper test</w:t>
        </w:r>
        <w:r>
          <w:rPr>
            <w:noProof/>
            <w:webHidden/>
          </w:rPr>
          <w:tab/>
        </w:r>
        <w:r>
          <w:rPr>
            <w:noProof/>
            <w:webHidden/>
          </w:rPr>
          <w:fldChar w:fldCharType="begin"/>
        </w:r>
        <w:r>
          <w:rPr>
            <w:noProof/>
            <w:webHidden/>
          </w:rPr>
          <w:instrText xml:space="preserve"> PAGEREF _Toc239623855 \h </w:instrText>
        </w:r>
        <w:r>
          <w:rPr>
            <w:noProof/>
            <w:webHidden/>
          </w:rPr>
        </w:r>
        <w:r>
          <w:rPr>
            <w:noProof/>
            <w:webHidden/>
          </w:rPr>
          <w:fldChar w:fldCharType="separate"/>
        </w:r>
        <w:r>
          <w:rPr>
            <w:noProof/>
            <w:webHidden/>
          </w:rPr>
          <w:t>55</w:t>
        </w:r>
        <w:r>
          <w:rPr>
            <w:noProof/>
            <w:webHidden/>
          </w:rPr>
          <w:fldChar w:fldCharType="end"/>
        </w:r>
      </w:hyperlink>
    </w:p>
    <w:p w14:paraId="1B44533A" w14:textId="03390B45" w:rsidR="00656ACB" w:rsidRDefault="00656ACB">
      <w:pPr>
        <w:pStyle w:val="TableofFigures"/>
        <w:tabs>
          <w:tab w:val="right" w:leader="dot" w:pos="9016"/>
        </w:tabs>
        <w:rPr>
          <w:noProof/>
          <w:sz w:val="24"/>
          <w:lang w:eastAsia="en-GB"/>
        </w:rPr>
      </w:pPr>
      <w:hyperlink w:anchor="_Toc239623856" w:history="1">
        <w:r w:rsidRPr="00751649">
          <w:rPr>
            <w:rStyle w:val="Hyperlink"/>
            <w:noProof/>
          </w:rPr>
          <w:t>Figure 74 shows velocity streamlines plotted on a cut plane at z= 1.8 for the with taper test</w:t>
        </w:r>
        <w:r>
          <w:rPr>
            <w:noProof/>
            <w:webHidden/>
          </w:rPr>
          <w:tab/>
        </w:r>
        <w:r>
          <w:rPr>
            <w:noProof/>
            <w:webHidden/>
          </w:rPr>
          <w:fldChar w:fldCharType="begin"/>
        </w:r>
        <w:r>
          <w:rPr>
            <w:noProof/>
            <w:webHidden/>
          </w:rPr>
          <w:instrText xml:space="preserve"> PAGEREF _Toc239623856 \h </w:instrText>
        </w:r>
        <w:r>
          <w:rPr>
            <w:noProof/>
            <w:webHidden/>
          </w:rPr>
        </w:r>
        <w:r>
          <w:rPr>
            <w:noProof/>
            <w:webHidden/>
          </w:rPr>
          <w:fldChar w:fldCharType="separate"/>
        </w:r>
        <w:r>
          <w:rPr>
            <w:noProof/>
            <w:webHidden/>
          </w:rPr>
          <w:t>56</w:t>
        </w:r>
        <w:r>
          <w:rPr>
            <w:noProof/>
            <w:webHidden/>
          </w:rPr>
          <w:fldChar w:fldCharType="end"/>
        </w:r>
      </w:hyperlink>
    </w:p>
    <w:p w14:paraId="2739A83F" w14:textId="3A351088" w:rsidR="00656ACB" w:rsidRDefault="00656ACB">
      <w:pPr>
        <w:pStyle w:val="TableofFigures"/>
        <w:tabs>
          <w:tab w:val="right" w:leader="dot" w:pos="9016"/>
        </w:tabs>
        <w:rPr>
          <w:noProof/>
          <w:sz w:val="24"/>
          <w:lang w:eastAsia="en-GB"/>
        </w:rPr>
      </w:pPr>
      <w:hyperlink w:anchor="_Toc239623857" w:history="1">
        <w:r w:rsidRPr="00751649">
          <w:rPr>
            <w:rStyle w:val="Hyperlink"/>
            <w:noProof/>
          </w:rPr>
          <w:t>Figure 75 velocity streamlines on a cut plane at z = 0.8 for the without taper test</w:t>
        </w:r>
        <w:r>
          <w:rPr>
            <w:noProof/>
            <w:webHidden/>
          </w:rPr>
          <w:tab/>
        </w:r>
        <w:r>
          <w:rPr>
            <w:noProof/>
            <w:webHidden/>
          </w:rPr>
          <w:fldChar w:fldCharType="begin"/>
        </w:r>
        <w:r>
          <w:rPr>
            <w:noProof/>
            <w:webHidden/>
          </w:rPr>
          <w:instrText xml:space="preserve"> PAGEREF _Toc239623857 \h </w:instrText>
        </w:r>
        <w:r>
          <w:rPr>
            <w:noProof/>
            <w:webHidden/>
          </w:rPr>
        </w:r>
        <w:r>
          <w:rPr>
            <w:noProof/>
            <w:webHidden/>
          </w:rPr>
          <w:fldChar w:fldCharType="separate"/>
        </w:r>
        <w:r>
          <w:rPr>
            <w:noProof/>
            <w:webHidden/>
          </w:rPr>
          <w:t>56</w:t>
        </w:r>
        <w:r>
          <w:rPr>
            <w:noProof/>
            <w:webHidden/>
          </w:rPr>
          <w:fldChar w:fldCharType="end"/>
        </w:r>
      </w:hyperlink>
    </w:p>
    <w:p w14:paraId="69F839FF" w14:textId="32480562" w:rsidR="00656ACB" w:rsidRDefault="00656ACB">
      <w:pPr>
        <w:pStyle w:val="TableofFigures"/>
        <w:tabs>
          <w:tab w:val="right" w:leader="dot" w:pos="9016"/>
        </w:tabs>
        <w:rPr>
          <w:noProof/>
          <w:sz w:val="24"/>
          <w:lang w:eastAsia="en-GB"/>
        </w:rPr>
      </w:pPr>
      <w:hyperlink w:anchor="_Toc239623858" w:history="1">
        <w:r w:rsidRPr="00751649">
          <w:rPr>
            <w:rStyle w:val="Hyperlink"/>
            <w:noProof/>
          </w:rPr>
          <w:t>Figure 76 image of the 50mm lateral test position from the top view</w:t>
        </w:r>
        <w:r>
          <w:rPr>
            <w:noProof/>
            <w:webHidden/>
          </w:rPr>
          <w:tab/>
        </w:r>
        <w:r>
          <w:rPr>
            <w:noProof/>
            <w:webHidden/>
          </w:rPr>
          <w:fldChar w:fldCharType="begin"/>
        </w:r>
        <w:r>
          <w:rPr>
            <w:noProof/>
            <w:webHidden/>
          </w:rPr>
          <w:instrText xml:space="preserve"> PAGEREF _Toc239623858 \h </w:instrText>
        </w:r>
        <w:r>
          <w:rPr>
            <w:noProof/>
            <w:webHidden/>
          </w:rPr>
        </w:r>
        <w:r>
          <w:rPr>
            <w:noProof/>
            <w:webHidden/>
          </w:rPr>
          <w:fldChar w:fldCharType="separate"/>
        </w:r>
        <w:r>
          <w:rPr>
            <w:noProof/>
            <w:webHidden/>
          </w:rPr>
          <w:t>58</w:t>
        </w:r>
        <w:r>
          <w:rPr>
            <w:noProof/>
            <w:webHidden/>
          </w:rPr>
          <w:fldChar w:fldCharType="end"/>
        </w:r>
      </w:hyperlink>
    </w:p>
    <w:p w14:paraId="72D5E5EB" w14:textId="6A38E3A9" w:rsidR="00656ACB" w:rsidRDefault="00656ACB">
      <w:pPr>
        <w:pStyle w:val="TableofFigures"/>
        <w:tabs>
          <w:tab w:val="right" w:leader="dot" w:pos="9016"/>
        </w:tabs>
        <w:rPr>
          <w:noProof/>
          <w:sz w:val="24"/>
          <w:lang w:eastAsia="en-GB"/>
        </w:rPr>
      </w:pPr>
      <w:hyperlink w:anchor="_Toc239623859" w:history="1">
        <w:r w:rsidRPr="00751649">
          <w:rPr>
            <w:rStyle w:val="Hyperlink"/>
            <w:noProof/>
          </w:rPr>
          <w:t>Figure 77image of the 200mm lateral test position from the top view</w:t>
        </w:r>
        <w:r>
          <w:rPr>
            <w:noProof/>
            <w:webHidden/>
          </w:rPr>
          <w:tab/>
        </w:r>
        <w:r>
          <w:rPr>
            <w:noProof/>
            <w:webHidden/>
          </w:rPr>
          <w:fldChar w:fldCharType="begin"/>
        </w:r>
        <w:r>
          <w:rPr>
            <w:noProof/>
            <w:webHidden/>
          </w:rPr>
          <w:instrText xml:space="preserve"> PAGEREF _Toc239623859 \h </w:instrText>
        </w:r>
        <w:r>
          <w:rPr>
            <w:noProof/>
            <w:webHidden/>
          </w:rPr>
        </w:r>
        <w:r>
          <w:rPr>
            <w:noProof/>
            <w:webHidden/>
          </w:rPr>
          <w:fldChar w:fldCharType="separate"/>
        </w:r>
        <w:r>
          <w:rPr>
            <w:noProof/>
            <w:webHidden/>
          </w:rPr>
          <w:t>58</w:t>
        </w:r>
        <w:r>
          <w:rPr>
            <w:noProof/>
            <w:webHidden/>
          </w:rPr>
          <w:fldChar w:fldCharType="end"/>
        </w:r>
      </w:hyperlink>
    </w:p>
    <w:p w14:paraId="12E252FF" w14:textId="6BFC3D3E" w:rsidR="00656ACB" w:rsidRDefault="00656ACB">
      <w:pPr>
        <w:pStyle w:val="TableofFigures"/>
        <w:tabs>
          <w:tab w:val="right" w:leader="dot" w:pos="9016"/>
        </w:tabs>
        <w:rPr>
          <w:noProof/>
          <w:sz w:val="24"/>
          <w:lang w:eastAsia="en-GB"/>
        </w:rPr>
      </w:pPr>
      <w:hyperlink w:anchor="_Toc239623860" w:history="1">
        <w:r w:rsidRPr="00751649">
          <w:rPr>
            <w:rStyle w:val="Hyperlink"/>
            <w:noProof/>
          </w:rPr>
          <w:t>Figure 78 graph showing how the coefficient of drag varies as the lateral position of the bargeboard is changed</w:t>
        </w:r>
        <w:r>
          <w:rPr>
            <w:noProof/>
            <w:webHidden/>
          </w:rPr>
          <w:tab/>
        </w:r>
        <w:r>
          <w:rPr>
            <w:noProof/>
            <w:webHidden/>
          </w:rPr>
          <w:fldChar w:fldCharType="begin"/>
        </w:r>
        <w:r>
          <w:rPr>
            <w:noProof/>
            <w:webHidden/>
          </w:rPr>
          <w:instrText xml:space="preserve"> PAGEREF _Toc239623860 \h </w:instrText>
        </w:r>
        <w:r>
          <w:rPr>
            <w:noProof/>
            <w:webHidden/>
          </w:rPr>
        </w:r>
        <w:r>
          <w:rPr>
            <w:noProof/>
            <w:webHidden/>
          </w:rPr>
          <w:fldChar w:fldCharType="separate"/>
        </w:r>
        <w:r>
          <w:rPr>
            <w:noProof/>
            <w:webHidden/>
          </w:rPr>
          <w:t>59</w:t>
        </w:r>
        <w:r>
          <w:rPr>
            <w:noProof/>
            <w:webHidden/>
          </w:rPr>
          <w:fldChar w:fldCharType="end"/>
        </w:r>
      </w:hyperlink>
    </w:p>
    <w:p w14:paraId="0F96C666" w14:textId="445B6EE0" w:rsidR="00656ACB" w:rsidRDefault="00656ACB">
      <w:pPr>
        <w:pStyle w:val="TableofFigures"/>
        <w:tabs>
          <w:tab w:val="right" w:leader="dot" w:pos="9016"/>
        </w:tabs>
        <w:rPr>
          <w:noProof/>
          <w:sz w:val="24"/>
          <w:lang w:eastAsia="en-GB"/>
        </w:rPr>
      </w:pPr>
      <w:hyperlink w:anchor="_Toc239623861" w:history="1">
        <w:r w:rsidRPr="00751649">
          <w:rPr>
            <w:rStyle w:val="Hyperlink"/>
            <w:noProof/>
          </w:rPr>
          <w:t>Figure 79 graph showing how the coefficient of lift varies as the lateral position of the bargeboard is changed</w:t>
        </w:r>
        <w:r>
          <w:rPr>
            <w:noProof/>
            <w:webHidden/>
          </w:rPr>
          <w:tab/>
        </w:r>
        <w:r>
          <w:rPr>
            <w:noProof/>
            <w:webHidden/>
          </w:rPr>
          <w:fldChar w:fldCharType="begin"/>
        </w:r>
        <w:r>
          <w:rPr>
            <w:noProof/>
            <w:webHidden/>
          </w:rPr>
          <w:instrText xml:space="preserve"> PAGEREF _Toc239623861 \h </w:instrText>
        </w:r>
        <w:r>
          <w:rPr>
            <w:noProof/>
            <w:webHidden/>
          </w:rPr>
        </w:r>
        <w:r>
          <w:rPr>
            <w:noProof/>
            <w:webHidden/>
          </w:rPr>
          <w:fldChar w:fldCharType="separate"/>
        </w:r>
        <w:r>
          <w:rPr>
            <w:noProof/>
            <w:webHidden/>
          </w:rPr>
          <w:t>59</w:t>
        </w:r>
        <w:r>
          <w:rPr>
            <w:noProof/>
            <w:webHidden/>
          </w:rPr>
          <w:fldChar w:fldCharType="end"/>
        </w:r>
      </w:hyperlink>
    </w:p>
    <w:p w14:paraId="2645EEA7" w14:textId="1B99FAC0" w:rsidR="00656ACB" w:rsidRDefault="00656ACB">
      <w:pPr>
        <w:pStyle w:val="TableofFigures"/>
        <w:tabs>
          <w:tab w:val="right" w:leader="dot" w:pos="9016"/>
        </w:tabs>
        <w:rPr>
          <w:noProof/>
          <w:sz w:val="24"/>
          <w:lang w:eastAsia="en-GB"/>
        </w:rPr>
      </w:pPr>
      <w:hyperlink w:anchor="_Toc239623862" w:history="1">
        <w:r w:rsidRPr="00751649">
          <w:rPr>
            <w:rStyle w:val="Hyperlink"/>
            <w:noProof/>
          </w:rPr>
          <w:t>Figure 80 surface pressure showing the floor of the baseline test from the underside view</w:t>
        </w:r>
        <w:r>
          <w:rPr>
            <w:noProof/>
            <w:webHidden/>
          </w:rPr>
          <w:tab/>
        </w:r>
        <w:r>
          <w:rPr>
            <w:noProof/>
            <w:webHidden/>
          </w:rPr>
          <w:fldChar w:fldCharType="begin"/>
        </w:r>
        <w:r>
          <w:rPr>
            <w:noProof/>
            <w:webHidden/>
          </w:rPr>
          <w:instrText xml:space="preserve"> PAGEREF _Toc239623862 \h </w:instrText>
        </w:r>
        <w:r>
          <w:rPr>
            <w:noProof/>
            <w:webHidden/>
          </w:rPr>
        </w:r>
        <w:r>
          <w:rPr>
            <w:noProof/>
            <w:webHidden/>
          </w:rPr>
          <w:fldChar w:fldCharType="separate"/>
        </w:r>
        <w:r>
          <w:rPr>
            <w:noProof/>
            <w:webHidden/>
          </w:rPr>
          <w:t>59</w:t>
        </w:r>
        <w:r>
          <w:rPr>
            <w:noProof/>
            <w:webHidden/>
          </w:rPr>
          <w:fldChar w:fldCharType="end"/>
        </w:r>
      </w:hyperlink>
    </w:p>
    <w:p w14:paraId="63E14DF7" w14:textId="04960A94" w:rsidR="00656ACB" w:rsidRDefault="00656ACB">
      <w:pPr>
        <w:pStyle w:val="TableofFigures"/>
        <w:tabs>
          <w:tab w:val="right" w:leader="dot" w:pos="9016"/>
        </w:tabs>
        <w:rPr>
          <w:noProof/>
          <w:sz w:val="24"/>
          <w:lang w:eastAsia="en-GB"/>
        </w:rPr>
      </w:pPr>
      <w:hyperlink w:anchor="_Toc239623863" w:history="1">
        <w:r w:rsidRPr="00751649">
          <w:rPr>
            <w:rStyle w:val="Hyperlink"/>
            <w:noProof/>
          </w:rPr>
          <w:t>Figure 81surface pressure showing the floor of the 50mm lateral position test from the underside view</w:t>
        </w:r>
        <w:r>
          <w:rPr>
            <w:noProof/>
            <w:webHidden/>
          </w:rPr>
          <w:tab/>
        </w:r>
        <w:r>
          <w:rPr>
            <w:noProof/>
            <w:webHidden/>
          </w:rPr>
          <w:fldChar w:fldCharType="begin"/>
        </w:r>
        <w:r>
          <w:rPr>
            <w:noProof/>
            <w:webHidden/>
          </w:rPr>
          <w:instrText xml:space="preserve"> PAGEREF _Toc239623863 \h </w:instrText>
        </w:r>
        <w:r>
          <w:rPr>
            <w:noProof/>
            <w:webHidden/>
          </w:rPr>
        </w:r>
        <w:r>
          <w:rPr>
            <w:noProof/>
            <w:webHidden/>
          </w:rPr>
          <w:fldChar w:fldCharType="separate"/>
        </w:r>
        <w:r>
          <w:rPr>
            <w:noProof/>
            <w:webHidden/>
          </w:rPr>
          <w:t>59</w:t>
        </w:r>
        <w:r>
          <w:rPr>
            <w:noProof/>
            <w:webHidden/>
          </w:rPr>
          <w:fldChar w:fldCharType="end"/>
        </w:r>
      </w:hyperlink>
    </w:p>
    <w:p w14:paraId="5578D9A4" w14:textId="7BAD984B" w:rsidR="00656ACB" w:rsidRDefault="00656ACB">
      <w:pPr>
        <w:pStyle w:val="TableofFigures"/>
        <w:tabs>
          <w:tab w:val="right" w:leader="dot" w:pos="9016"/>
        </w:tabs>
        <w:rPr>
          <w:noProof/>
          <w:sz w:val="24"/>
          <w:lang w:eastAsia="en-GB"/>
        </w:rPr>
      </w:pPr>
      <w:hyperlink w:anchor="_Toc239623864" w:history="1">
        <w:r w:rsidRPr="00751649">
          <w:rPr>
            <w:rStyle w:val="Hyperlink"/>
            <w:noProof/>
          </w:rPr>
          <w:t>Figure 82 graph showing how the aerodynamic efficiency varies as the lateral position of the bargeboard is changed</w:t>
        </w:r>
        <w:r>
          <w:rPr>
            <w:noProof/>
            <w:webHidden/>
          </w:rPr>
          <w:tab/>
        </w:r>
        <w:r>
          <w:rPr>
            <w:noProof/>
            <w:webHidden/>
          </w:rPr>
          <w:fldChar w:fldCharType="begin"/>
        </w:r>
        <w:r>
          <w:rPr>
            <w:noProof/>
            <w:webHidden/>
          </w:rPr>
          <w:instrText xml:space="preserve"> PAGEREF _Toc239623864 \h </w:instrText>
        </w:r>
        <w:r>
          <w:rPr>
            <w:noProof/>
            <w:webHidden/>
          </w:rPr>
        </w:r>
        <w:r>
          <w:rPr>
            <w:noProof/>
            <w:webHidden/>
          </w:rPr>
          <w:fldChar w:fldCharType="separate"/>
        </w:r>
        <w:r>
          <w:rPr>
            <w:noProof/>
            <w:webHidden/>
          </w:rPr>
          <w:t>60</w:t>
        </w:r>
        <w:r>
          <w:rPr>
            <w:noProof/>
            <w:webHidden/>
          </w:rPr>
          <w:fldChar w:fldCharType="end"/>
        </w:r>
      </w:hyperlink>
    </w:p>
    <w:p w14:paraId="18424B69" w14:textId="36736610" w:rsidR="00656ACB" w:rsidRDefault="00656ACB">
      <w:pPr>
        <w:pStyle w:val="TableofFigures"/>
        <w:tabs>
          <w:tab w:val="right" w:leader="dot" w:pos="9016"/>
        </w:tabs>
        <w:rPr>
          <w:noProof/>
          <w:sz w:val="24"/>
          <w:lang w:eastAsia="en-GB"/>
        </w:rPr>
      </w:pPr>
      <w:hyperlink w:anchor="_Toc239623865" w:history="1">
        <w:r w:rsidRPr="00751649">
          <w:rPr>
            <w:rStyle w:val="Hyperlink"/>
            <w:noProof/>
          </w:rPr>
          <w:t>Figure 83 graph showing how the aerodynamic balance varies as the lateral position of the bargeboard is changed</w:t>
        </w:r>
        <w:r>
          <w:rPr>
            <w:noProof/>
            <w:webHidden/>
          </w:rPr>
          <w:tab/>
        </w:r>
        <w:r>
          <w:rPr>
            <w:noProof/>
            <w:webHidden/>
          </w:rPr>
          <w:fldChar w:fldCharType="begin"/>
        </w:r>
        <w:r>
          <w:rPr>
            <w:noProof/>
            <w:webHidden/>
          </w:rPr>
          <w:instrText xml:space="preserve"> PAGEREF _Toc239623865 \h </w:instrText>
        </w:r>
        <w:r>
          <w:rPr>
            <w:noProof/>
            <w:webHidden/>
          </w:rPr>
        </w:r>
        <w:r>
          <w:rPr>
            <w:noProof/>
            <w:webHidden/>
          </w:rPr>
          <w:fldChar w:fldCharType="separate"/>
        </w:r>
        <w:r>
          <w:rPr>
            <w:noProof/>
            <w:webHidden/>
          </w:rPr>
          <w:t>60</w:t>
        </w:r>
        <w:r>
          <w:rPr>
            <w:noProof/>
            <w:webHidden/>
          </w:rPr>
          <w:fldChar w:fldCharType="end"/>
        </w:r>
      </w:hyperlink>
    </w:p>
    <w:p w14:paraId="4253C506" w14:textId="3E57C3D5" w:rsidR="00656ACB" w:rsidRDefault="00656ACB">
      <w:pPr>
        <w:pStyle w:val="TableofFigures"/>
        <w:tabs>
          <w:tab w:val="right" w:leader="dot" w:pos="9016"/>
        </w:tabs>
        <w:rPr>
          <w:noProof/>
          <w:sz w:val="24"/>
          <w:lang w:eastAsia="en-GB"/>
        </w:rPr>
      </w:pPr>
      <w:hyperlink w:anchor="_Toc239623866" w:history="1">
        <w:r w:rsidRPr="00751649">
          <w:rPr>
            <w:rStyle w:val="Hyperlink"/>
            <w:noProof/>
          </w:rPr>
          <w:t>Figure 84 Aerodynamic efficiency vs lateral position  with the addition of 75mm and 125mm tests</w:t>
        </w:r>
        <w:r>
          <w:rPr>
            <w:noProof/>
            <w:webHidden/>
          </w:rPr>
          <w:tab/>
        </w:r>
        <w:r>
          <w:rPr>
            <w:noProof/>
            <w:webHidden/>
          </w:rPr>
          <w:fldChar w:fldCharType="begin"/>
        </w:r>
        <w:r>
          <w:rPr>
            <w:noProof/>
            <w:webHidden/>
          </w:rPr>
          <w:instrText xml:space="preserve"> PAGEREF _Toc239623866 \h </w:instrText>
        </w:r>
        <w:r>
          <w:rPr>
            <w:noProof/>
            <w:webHidden/>
          </w:rPr>
        </w:r>
        <w:r>
          <w:rPr>
            <w:noProof/>
            <w:webHidden/>
          </w:rPr>
          <w:fldChar w:fldCharType="separate"/>
        </w:r>
        <w:r>
          <w:rPr>
            <w:noProof/>
            <w:webHidden/>
          </w:rPr>
          <w:t>61</w:t>
        </w:r>
        <w:r>
          <w:rPr>
            <w:noProof/>
            <w:webHidden/>
          </w:rPr>
          <w:fldChar w:fldCharType="end"/>
        </w:r>
      </w:hyperlink>
    </w:p>
    <w:p w14:paraId="22BA54C4" w14:textId="5C786ADD" w:rsidR="00656ACB" w:rsidRDefault="00656ACB">
      <w:pPr>
        <w:pStyle w:val="TableofFigures"/>
        <w:tabs>
          <w:tab w:val="right" w:leader="dot" w:pos="9016"/>
        </w:tabs>
        <w:rPr>
          <w:noProof/>
          <w:sz w:val="24"/>
          <w:lang w:eastAsia="en-GB"/>
        </w:rPr>
      </w:pPr>
      <w:hyperlink w:anchor="_Toc239623867" w:history="1">
        <w:r w:rsidRPr="00751649">
          <w:rPr>
            <w:rStyle w:val="Hyperlink"/>
            <w:noProof/>
          </w:rPr>
          <w:t>Figure 85 Aerodynamic balance vs lateral position  with the addition of 75mm and 125mm tests</w:t>
        </w:r>
        <w:r>
          <w:rPr>
            <w:noProof/>
            <w:webHidden/>
          </w:rPr>
          <w:tab/>
        </w:r>
        <w:r>
          <w:rPr>
            <w:noProof/>
            <w:webHidden/>
          </w:rPr>
          <w:fldChar w:fldCharType="begin"/>
        </w:r>
        <w:r>
          <w:rPr>
            <w:noProof/>
            <w:webHidden/>
          </w:rPr>
          <w:instrText xml:space="preserve"> PAGEREF _Toc239623867 \h </w:instrText>
        </w:r>
        <w:r>
          <w:rPr>
            <w:noProof/>
            <w:webHidden/>
          </w:rPr>
        </w:r>
        <w:r>
          <w:rPr>
            <w:noProof/>
            <w:webHidden/>
          </w:rPr>
          <w:fldChar w:fldCharType="separate"/>
        </w:r>
        <w:r>
          <w:rPr>
            <w:noProof/>
            <w:webHidden/>
          </w:rPr>
          <w:t>61</w:t>
        </w:r>
        <w:r>
          <w:rPr>
            <w:noProof/>
            <w:webHidden/>
          </w:rPr>
          <w:fldChar w:fldCharType="end"/>
        </w:r>
      </w:hyperlink>
    </w:p>
    <w:p w14:paraId="6152B805" w14:textId="68C01CFD" w:rsidR="00656ACB" w:rsidRDefault="00656ACB">
      <w:pPr>
        <w:pStyle w:val="TableofFigures"/>
        <w:tabs>
          <w:tab w:val="right" w:leader="dot" w:pos="9016"/>
        </w:tabs>
        <w:rPr>
          <w:noProof/>
          <w:sz w:val="24"/>
          <w:lang w:eastAsia="en-GB"/>
        </w:rPr>
      </w:pPr>
      <w:hyperlink w:anchor="_Toc239623868" w:history="1">
        <w:r w:rsidRPr="00751649">
          <w:rPr>
            <w:rStyle w:val="Hyperlink"/>
            <w:noProof/>
          </w:rPr>
          <w:t>Figure 86 velocity contour on a cut plane at x= 0.2 for the 50 mm lateral position test</w:t>
        </w:r>
        <w:r>
          <w:rPr>
            <w:noProof/>
            <w:webHidden/>
          </w:rPr>
          <w:tab/>
        </w:r>
        <w:r>
          <w:rPr>
            <w:noProof/>
            <w:webHidden/>
          </w:rPr>
          <w:fldChar w:fldCharType="begin"/>
        </w:r>
        <w:r>
          <w:rPr>
            <w:noProof/>
            <w:webHidden/>
          </w:rPr>
          <w:instrText xml:space="preserve"> PAGEREF _Toc239623868 \h </w:instrText>
        </w:r>
        <w:r>
          <w:rPr>
            <w:noProof/>
            <w:webHidden/>
          </w:rPr>
        </w:r>
        <w:r>
          <w:rPr>
            <w:noProof/>
            <w:webHidden/>
          </w:rPr>
          <w:fldChar w:fldCharType="separate"/>
        </w:r>
        <w:r>
          <w:rPr>
            <w:noProof/>
            <w:webHidden/>
          </w:rPr>
          <w:t>62</w:t>
        </w:r>
        <w:r>
          <w:rPr>
            <w:noProof/>
            <w:webHidden/>
          </w:rPr>
          <w:fldChar w:fldCharType="end"/>
        </w:r>
      </w:hyperlink>
    </w:p>
    <w:p w14:paraId="3D6A8955" w14:textId="7E367D19" w:rsidR="00656ACB" w:rsidRDefault="00656ACB">
      <w:pPr>
        <w:pStyle w:val="TableofFigures"/>
        <w:tabs>
          <w:tab w:val="right" w:leader="dot" w:pos="9016"/>
        </w:tabs>
        <w:rPr>
          <w:noProof/>
          <w:sz w:val="24"/>
          <w:lang w:eastAsia="en-GB"/>
        </w:rPr>
      </w:pPr>
      <w:hyperlink w:anchor="_Toc239623869" w:history="1">
        <w:r w:rsidRPr="00751649">
          <w:rPr>
            <w:rStyle w:val="Hyperlink"/>
            <w:noProof/>
          </w:rPr>
          <w:t>Figure 87 velocity contour on a cut plane at x= 0.2 for the 75 mm lateral position test</w:t>
        </w:r>
        <w:r>
          <w:rPr>
            <w:noProof/>
            <w:webHidden/>
          </w:rPr>
          <w:tab/>
        </w:r>
        <w:r>
          <w:rPr>
            <w:noProof/>
            <w:webHidden/>
          </w:rPr>
          <w:fldChar w:fldCharType="begin"/>
        </w:r>
        <w:r>
          <w:rPr>
            <w:noProof/>
            <w:webHidden/>
          </w:rPr>
          <w:instrText xml:space="preserve"> PAGEREF _Toc239623869 \h </w:instrText>
        </w:r>
        <w:r>
          <w:rPr>
            <w:noProof/>
            <w:webHidden/>
          </w:rPr>
        </w:r>
        <w:r>
          <w:rPr>
            <w:noProof/>
            <w:webHidden/>
          </w:rPr>
          <w:fldChar w:fldCharType="separate"/>
        </w:r>
        <w:r>
          <w:rPr>
            <w:noProof/>
            <w:webHidden/>
          </w:rPr>
          <w:t>62</w:t>
        </w:r>
        <w:r>
          <w:rPr>
            <w:noProof/>
            <w:webHidden/>
          </w:rPr>
          <w:fldChar w:fldCharType="end"/>
        </w:r>
      </w:hyperlink>
    </w:p>
    <w:p w14:paraId="3B2362D6" w14:textId="02282F3D" w:rsidR="00656ACB" w:rsidRDefault="00656ACB">
      <w:pPr>
        <w:pStyle w:val="TableofFigures"/>
        <w:tabs>
          <w:tab w:val="right" w:leader="dot" w:pos="9016"/>
        </w:tabs>
        <w:rPr>
          <w:noProof/>
          <w:sz w:val="24"/>
          <w:lang w:eastAsia="en-GB"/>
        </w:rPr>
      </w:pPr>
      <w:hyperlink w:anchor="_Toc239623870" w:history="1">
        <w:r w:rsidRPr="00751649">
          <w:rPr>
            <w:rStyle w:val="Hyperlink"/>
            <w:noProof/>
          </w:rPr>
          <w:t>Figure 88 velocity contour on a cut plane at x= 0.2 for the 100 mm lateral position test</w:t>
        </w:r>
        <w:r>
          <w:rPr>
            <w:noProof/>
            <w:webHidden/>
          </w:rPr>
          <w:tab/>
        </w:r>
        <w:r>
          <w:rPr>
            <w:noProof/>
            <w:webHidden/>
          </w:rPr>
          <w:fldChar w:fldCharType="begin"/>
        </w:r>
        <w:r>
          <w:rPr>
            <w:noProof/>
            <w:webHidden/>
          </w:rPr>
          <w:instrText xml:space="preserve"> PAGEREF _Toc239623870 \h </w:instrText>
        </w:r>
        <w:r>
          <w:rPr>
            <w:noProof/>
            <w:webHidden/>
          </w:rPr>
        </w:r>
        <w:r>
          <w:rPr>
            <w:noProof/>
            <w:webHidden/>
          </w:rPr>
          <w:fldChar w:fldCharType="separate"/>
        </w:r>
        <w:r>
          <w:rPr>
            <w:noProof/>
            <w:webHidden/>
          </w:rPr>
          <w:t>62</w:t>
        </w:r>
        <w:r>
          <w:rPr>
            <w:noProof/>
            <w:webHidden/>
          </w:rPr>
          <w:fldChar w:fldCharType="end"/>
        </w:r>
      </w:hyperlink>
    </w:p>
    <w:p w14:paraId="5793873B" w14:textId="1E43D51F" w:rsidR="00656ACB" w:rsidRDefault="00656ACB">
      <w:pPr>
        <w:pStyle w:val="TableofFigures"/>
        <w:tabs>
          <w:tab w:val="right" w:leader="dot" w:pos="9016"/>
        </w:tabs>
        <w:rPr>
          <w:noProof/>
          <w:sz w:val="24"/>
          <w:lang w:eastAsia="en-GB"/>
        </w:rPr>
      </w:pPr>
      <w:hyperlink w:anchor="_Toc239623871" w:history="1">
        <w:r w:rsidRPr="00751649">
          <w:rPr>
            <w:rStyle w:val="Hyperlink"/>
            <w:noProof/>
          </w:rPr>
          <w:t>Figure 89 velocity contour on a cut plane at x= 0.2 for the 150 mm lateral position test</w:t>
        </w:r>
        <w:r>
          <w:rPr>
            <w:noProof/>
            <w:webHidden/>
          </w:rPr>
          <w:tab/>
        </w:r>
        <w:r>
          <w:rPr>
            <w:noProof/>
            <w:webHidden/>
          </w:rPr>
          <w:fldChar w:fldCharType="begin"/>
        </w:r>
        <w:r>
          <w:rPr>
            <w:noProof/>
            <w:webHidden/>
          </w:rPr>
          <w:instrText xml:space="preserve"> PAGEREF _Toc239623871 \h </w:instrText>
        </w:r>
        <w:r>
          <w:rPr>
            <w:noProof/>
            <w:webHidden/>
          </w:rPr>
        </w:r>
        <w:r>
          <w:rPr>
            <w:noProof/>
            <w:webHidden/>
          </w:rPr>
          <w:fldChar w:fldCharType="separate"/>
        </w:r>
        <w:r>
          <w:rPr>
            <w:noProof/>
            <w:webHidden/>
          </w:rPr>
          <w:t>62</w:t>
        </w:r>
        <w:r>
          <w:rPr>
            <w:noProof/>
            <w:webHidden/>
          </w:rPr>
          <w:fldChar w:fldCharType="end"/>
        </w:r>
      </w:hyperlink>
    </w:p>
    <w:p w14:paraId="51B7B3F4" w14:textId="4AB52388" w:rsidR="00656ACB" w:rsidRDefault="00656ACB">
      <w:pPr>
        <w:pStyle w:val="TableofFigures"/>
        <w:tabs>
          <w:tab w:val="right" w:leader="dot" w:pos="9016"/>
        </w:tabs>
        <w:rPr>
          <w:noProof/>
          <w:sz w:val="24"/>
          <w:lang w:eastAsia="en-GB"/>
        </w:rPr>
      </w:pPr>
      <w:hyperlink w:anchor="_Toc239623872" w:history="1">
        <w:r w:rsidRPr="00751649">
          <w:rPr>
            <w:rStyle w:val="Hyperlink"/>
            <w:noProof/>
          </w:rPr>
          <w:t>Figure 90 Velocity at cut plane x=-0.2 for lateral test 50mm</w:t>
        </w:r>
        <w:r>
          <w:rPr>
            <w:noProof/>
            <w:webHidden/>
          </w:rPr>
          <w:tab/>
        </w:r>
        <w:r>
          <w:rPr>
            <w:noProof/>
            <w:webHidden/>
          </w:rPr>
          <w:fldChar w:fldCharType="begin"/>
        </w:r>
        <w:r>
          <w:rPr>
            <w:noProof/>
            <w:webHidden/>
          </w:rPr>
          <w:instrText xml:space="preserve"> PAGEREF _Toc239623872 \h </w:instrText>
        </w:r>
        <w:r>
          <w:rPr>
            <w:noProof/>
            <w:webHidden/>
          </w:rPr>
        </w:r>
        <w:r>
          <w:rPr>
            <w:noProof/>
            <w:webHidden/>
          </w:rPr>
          <w:fldChar w:fldCharType="separate"/>
        </w:r>
        <w:r>
          <w:rPr>
            <w:noProof/>
            <w:webHidden/>
          </w:rPr>
          <w:t>63</w:t>
        </w:r>
        <w:r>
          <w:rPr>
            <w:noProof/>
            <w:webHidden/>
          </w:rPr>
          <w:fldChar w:fldCharType="end"/>
        </w:r>
      </w:hyperlink>
    </w:p>
    <w:p w14:paraId="0F7F8976" w14:textId="66B4D8A4" w:rsidR="00656ACB" w:rsidRDefault="00656ACB">
      <w:pPr>
        <w:pStyle w:val="TableofFigures"/>
        <w:tabs>
          <w:tab w:val="right" w:leader="dot" w:pos="9016"/>
        </w:tabs>
        <w:rPr>
          <w:noProof/>
          <w:sz w:val="24"/>
          <w:lang w:eastAsia="en-GB"/>
        </w:rPr>
      </w:pPr>
      <w:hyperlink w:anchor="_Toc239623873" w:history="1">
        <w:r w:rsidRPr="00751649">
          <w:rPr>
            <w:rStyle w:val="Hyperlink"/>
            <w:noProof/>
          </w:rPr>
          <w:t>Figure 91 Velocity at cut plane x=-0.2 for lateral test 75mm</w:t>
        </w:r>
        <w:r>
          <w:rPr>
            <w:noProof/>
            <w:webHidden/>
          </w:rPr>
          <w:tab/>
        </w:r>
        <w:r>
          <w:rPr>
            <w:noProof/>
            <w:webHidden/>
          </w:rPr>
          <w:fldChar w:fldCharType="begin"/>
        </w:r>
        <w:r>
          <w:rPr>
            <w:noProof/>
            <w:webHidden/>
          </w:rPr>
          <w:instrText xml:space="preserve"> PAGEREF _Toc239623873 \h </w:instrText>
        </w:r>
        <w:r>
          <w:rPr>
            <w:noProof/>
            <w:webHidden/>
          </w:rPr>
        </w:r>
        <w:r>
          <w:rPr>
            <w:noProof/>
            <w:webHidden/>
          </w:rPr>
          <w:fldChar w:fldCharType="separate"/>
        </w:r>
        <w:r>
          <w:rPr>
            <w:noProof/>
            <w:webHidden/>
          </w:rPr>
          <w:t>63</w:t>
        </w:r>
        <w:r>
          <w:rPr>
            <w:noProof/>
            <w:webHidden/>
          </w:rPr>
          <w:fldChar w:fldCharType="end"/>
        </w:r>
      </w:hyperlink>
    </w:p>
    <w:p w14:paraId="2AC923F9" w14:textId="57E86E0E" w:rsidR="00656ACB" w:rsidRDefault="00656ACB">
      <w:pPr>
        <w:pStyle w:val="TableofFigures"/>
        <w:tabs>
          <w:tab w:val="right" w:leader="dot" w:pos="9016"/>
        </w:tabs>
        <w:rPr>
          <w:noProof/>
          <w:sz w:val="24"/>
          <w:lang w:eastAsia="en-GB"/>
        </w:rPr>
      </w:pPr>
      <w:hyperlink w:anchor="_Toc239623874" w:history="1">
        <w:r w:rsidRPr="00751649">
          <w:rPr>
            <w:rStyle w:val="Hyperlink"/>
            <w:noProof/>
          </w:rPr>
          <w:t>Figure 92 legend for figure 82:85</w:t>
        </w:r>
        <w:r>
          <w:rPr>
            <w:noProof/>
            <w:webHidden/>
          </w:rPr>
          <w:tab/>
        </w:r>
        <w:r>
          <w:rPr>
            <w:noProof/>
            <w:webHidden/>
          </w:rPr>
          <w:fldChar w:fldCharType="begin"/>
        </w:r>
        <w:r>
          <w:rPr>
            <w:noProof/>
            <w:webHidden/>
          </w:rPr>
          <w:instrText xml:space="preserve"> PAGEREF _Toc239623874 \h </w:instrText>
        </w:r>
        <w:r>
          <w:rPr>
            <w:noProof/>
            <w:webHidden/>
          </w:rPr>
        </w:r>
        <w:r>
          <w:rPr>
            <w:noProof/>
            <w:webHidden/>
          </w:rPr>
          <w:fldChar w:fldCharType="separate"/>
        </w:r>
        <w:r>
          <w:rPr>
            <w:noProof/>
            <w:webHidden/>
          </w:rPr>
          <w:t>63</w:t>
        </w:r>
        <w:r>
          <w:rPr>
            <w:noProof/>
            <w:webHidden/>
          </w:rPr>
          <w:fldChar w:fldCharType="end"/>
        </w:r>
      </w:hyperlink>
    </w:p>
    <w:p w14:paraId="0175D277" w14:textId="5B18BCEB" w:rsidR="00656ACB" w:rsidRDefault="00656ACB">
      <w:pPr>
        <w:pStyle w:val="TableofFigures"/>
        <w:tabs>
          <w:tab w:val="right" w:leader="dot" w:pos="9016"/>
        </w:tabs>
        <w:rPr>
          <w:noProof/>
          <w:sz w:val="24"/>
          <w:lang w:eastAsia="en-GB"/>
        </w:rPr>
      </w:pPr>
      <w:hyperlink w:anchor="_Toc239623875" w:history="1">
        <w:r w:rsidRPr="00751649">
          <w:rPr>
            <w:rStyle w:val="Hyperlink"/>
            <w:noProof/>
          </w:rPr>
          <w:t>Figure 93 Velocity at cut plane x=-0.2 for lateral test 100mm</w:t>
        </w:r>
        <w:r>
          <w:rPr>
            <w:noProof/>
            <w:webHidden/>
          </w:rPr>
          <w:tab/>
        </w:r>
        <w:r>
          <w:rPr>
            <w:noProof/>
            <w:webHidden/>
          </w:rPr>
          <w:fldChar w:fldCharType="begin"/>
        </w:r>
        <w:r>
          <w:rPr>
            <w:noProof/>
            <w:webHidden/>
          </w:rPr>
          <w:instrText xml:space="preserve"> PAGEREF _Toc239623875 \h </w:instrText>
        </w:r>
        <w:r>
          <w:rPr>
            <w:noProof/>
            <w:webHidden/>
          </w:rPr>
        </w:r>
        <w:r>
          <w:rPr>
            <w:noProof/>
            <w:webHidden/>
          </w:rPr>
          <w:fldChar w:fldCharType="separate"/>
        </w:r>
        <w:r>
          <w:rPr>
            <w:noProof/>
            <w:webHidden/>
          </w:rPr>
          <w:t>63</w:t>
        </w:r>
        <w:r>
          <w:rPr>
            <w:noProof/>
            <w:webHidden/>
          </w:rPr>
          <w:fldChar w:fldCharType="end"/>
        </w:r>
      </w:hyperlink>
    </w:p>
    <w:p w14:paraId="2017CBE4" w14:textId="2F5383BC" w:rsidR="00656ACB" w:rsidRDefault="00656ACB">
      <w:pPr>
        <w:pStyle w:val="TableofFigures"/>
        <w:tabs>
          <w:tab w:val="right" w:leader="dot" w:pos="9016"/>
        </w:tabs>
        <w:rPr>
          <w:noProof/>
          <w:sz w:val="24"/>
          <w:lang w:eastAsia="en-GB"/>
        </w:rPr>
      </w:pPr>
      <w:hyperlink w:anchor="_Toc239623876" w:history="1">
        <w:r w:rsidRPr="00751649">
          <w:rPr>
            <w:rStyle w:val="Hyperlink"/>
            <w:noProof/>
          </w:rPr>
          <w:t>Figure 94 Velocity at cut plane x=-0.2 for lateral test 150mm</w:t>
        </w:r>
        <w:r>
          <w:rPr>
            <w:noProof/>
            <w:webHidden/>
          </w:rPr>
          <w:tab/>
        </w:r>
        <w:r>
          <w:rPr>
            <w:noProof/>
            <w:webHidden/>
          </w:rPr>
          <w:fldChar w:fldCharType="begin"/>
        </w:r>
        <w:r>
          <w:rPr>
            <w:noProof/>
            <w:webHidden/>
          </w:rPr>
          <w:instrText xml:space="preserve"> PAGEREF _Toc239623876 \h </w:instrText>
        </w:r>
        <w:r>
          <w:rPr>
            <w:noProof/>
            <w:webHidden/>
          </w:rPr>
        </w:r>
        <w:r>
          <w:rPr>
            <w:noProof/>
            <w:webHidden/>
          </w:rPr>
          <w:fldChar w:fldCharType="separate"/>
        </w:r>
        <w:r>
          <w:rPr>
            <w:noProof/>
            <w:webHidden/>
          </w:rPr>
          <w:t>63</w:t>
        </w:r>
        <w:r>
          <w:rPr>
            <w:noProof/>
            <w:webHidden/>
          </w:rPr>
          <w:fldChar w:fldCharType="end"/>
        </w:r>
      </w:hyperlink>
    </w:p>
    <w:p w14:paraId="4BF5A732" w14:textId="193806A7" w:rsidR="00656ACB" w:rsidRDefault="00656ACB">
      <w:pPr>
        <w:pStyle w:val="TableofFigures"/>
        <w:tabs>
          <w:tab w:val="right" w:leader="dot" w:pos="9016"/>
        </w:tabs>
        <w:rPr>
          <w:noProof/>
          <w:sz w:val="24"/>
          <w:lang w:eastAsia="en-GB"/>
        </w:rPr>
      </w:pPr>
      <w:hyperlink w:anchor="_Toc239623877" w:history="1">
        <w:r w:rsidRPr="00751649">
          <w:rPr>
            <w:rStyle w:val="Hyperlink"/>
            <w:noProof/>
          </w:rPr>
          <w:t>Figure 95 side view showing the location of the cut plane at x = -0.2</w:t>
        </w:r>
        <w:r>
          <w:rPr>
            <w:noProof/>
            <w:webHidden/>
          </w:rPr>
          <w:tab/>
        </w:r>
        <w:r>
          <w:rPr>
            <w:noProof/>
            <w:webHidden/>
          </w:rPr>
          <w:fldChar w:fldCharType="begin"/>
        </w:r>
        <w:r>
          <w:rPr>
            <w:noProof/>
            <w:webHidden/>
          </w:rPr>
          <w:instrText xml:space="preserve"> PAGEREF _Toc239623877 \h </w:instrText>
        </w:r>
        <w:r>
          <w:rPr>
            <w:noProof/>
            <w:webHidden/>
          </w:rPr>
        </w:r>
        <w:r>
          <w:rPr>
            <w:noProof/>
            <w:webHidden/>
          </w:rPr>
          <w:fldChar w:fldCharType="separate"/>
        </w:r>
        <w:r>
          <w:rPr>
            <w:noProof/>
            <w:webHidden/>
          </w:rPr>
          <w:t>63</w:t>
        </w:r>
        <w:r>
          <w:rPr>
            <w:noProof/>
            <w:webHidden/>
          </w:rPr>
          <w:fldChar w:fldCharType="end"/>
        </w:r>
      </w:hyperlink>
    </w:p>
    <w:p w14:paraId="2A1C0571" w14:textId="382BFE51" w:rsidR="00656ACB" w:rsidRDefault="00656ACB">
      <w:pPr>
        <w:pStyle w:val="TableofFigures"/>
        <w:tabs>
          <w:tab w:val="right" w:leader="dot" w:pos="9016"/>
        </w:tabs>
        <w:rPr>
          <w:noProof/>
          <w:sz w:val="24"/>
          <w:lang w:eastAsia="en-GB"/>
        </w:rPr>
      </w:pPr>
      <w:hyperlink w:anchor="_Toc239623878" w:history="1">
        <w:r w:rsidRPr="00751649">
          <w:rPr>
            <w:rStyle w:val="Hyperlink"/>
            <w:noProof/>
          </w:rPr>
          <w:t>Figure 96 neutral profile at 250mm delta y shown from plan view</w:t>
        </w:r>
        <w:r>
          <w:rPr>
            <w:noProof/>
            <w:webHidden/>
          </w:rPr>
          <w:tab/>
        </w:r>
        <w:r>
          <w:rPr>
            <w:noProof/>
            <w:webHidden/>
          </w:rPr>
          <w:fldChar w:fldCharType="begin"/>
        </w:r>
        <w:r>
          <w:rPr>
            <w:noProof/>
            <w:webHidden/>
          </w:rPr>
          <w:instrText xml:space="preserve"> PAGEREF _Toc239623878 \h </w:instrText>
        </w:r>
        <w:r>
          <w:rPr>
            <w:noProof/>
            <w:webHidden/>
          </w:rPr>
        </w:r>
        <w:r>
          <w:rPr>
            <w:noProof/>
            <w:webHidden/>
          </w:rPr>
          <w:fldChar w:fldCharType="separate"/>
        </w:r>
        <w:r>
          <w:rPr>
            <w:noProof/>
            <w:webHidden/>
          </w:rPr>
          <w:t>65</w:t>
        </w:r>
        <w:r>
          <w:rPr>
            <w:noProof/>
            <w:webHidden/>
          </w:rPr>
          <w:fldChar w:fldCharType="end"/>
        </w:r>
      </w:hyperlink>
    </w:p>
    <w:p w14:paraId="10097ACC" w14:textId="3E6AA927" w:rsidR="00656ACB" w:rsidRDefault="00656ACB">
      <w:pPr>
        <w:pStyle w:val="TableofFigures"/>
        <w:tabs>
          <w:tab w:val="right" w:leader="dot" w:pos="9016"/>
        </w:tabs>
        <w:rPr>
          <w:noProof/>
          <w:sz w:val="24"/>
          <w:lang w:eastAsia="en-GB"/>
        </w:rPr>
      </w:pPr>
      <w:hyperlink w:anchor="_Toc239623879" w:history="1">
        <w:r w:rsidRPr="00751649">
          <w:rPr>
            <w:rStyle w:val="Hyperlink"/>
            <w:noProof/>
          </w:rPr>
          <w:t>Figure 97 Delayed profile at 250 mm delta y shown from plan view</w:t>
        </w:r>
        <w:r>
          <w:rPr>
            <w:noProof/>
            <w:webHidden/>
          </w:rPr>
          <w:tab/>
        </w:r>
        <w:r>
          <w:rPr>
            <w:noProof/>
            <w:webHidden/>
          </w:rPr>
          <w:fldChar w:fldCharType="begin"/>
        </w:r>
        <w:r>
          <w:rPr>
            <w:noProof/>
            <w:webHidden/>
          </w:rPr>
          <w:instrText xml:space="preserve"> PAGEREF _Toc239623879 \h </w:instrText>
        </w:r>
        <w:r>
          <w:rPr>
            <w:noProof/>
            <w:webHidden/>
          </w:rPr>
        </w:r>
        <w:r>
          <w:rPr>
            <w:noProof/>
            <w:webHidden/>
          </w:rPr>
          <w:fldChar w:fldCharType="separate"/>
        </w:r>
        <w:r>
          <w:rPr>
            <w:noProof/>
            <w:webHidden/>
          </w:rPr>
          <w:t>65</w:t>
        </w:r>
        <w:r>
          <w:rPr>
            <w:noProof/>
            <w:webHidden/>
          </w:rPr>
          <w:fldChar w:fldCharType="end"/>
        </w:r>
      </w:hyperlink>
    </w:p>
    <w:p w14:paraId="56B8A72B" w14:textId="0F517332" w:rsidR="00656ACB" w:rsidRDefault="00656ACB">
      <w:pPr>
        <w:pStyle w:val="TableofFigures"/>
        <w:tabs>
          <w:tab w:val="right" w:leader="dot" w:pos="9016"/>
        </w:tabs>
        <w:rPr>
          <w:noProof/>
          <w:sz w:val="24"/>
          <w:lang w:eastAsia="en-GB"/>
        </w:rPr>
      </w:pPr>
      <w:hyperlink w:anchor="_Toc239623880" w:history="1">
        <w:r w:rsidRPr="00751649">
          <w:rPr>
            <w:rStyle w:val="Hyperlink"/>
            <w:noProof/>
          </w:rPr>
          <w:t>Figure 98 S profile at 250 mm delta y shown from plan view</w:t>
        </w:r>
        <w:r>
          <w:rPr>
            <w:noProof/>
            <w:webHidden/>
          </w:rPr>
          <w:tab/>
        </w:r>
        <w:r>
          <w:rPr>
            <w:noProof/>
            <w:webHidden/>
          </w:rPr>
          <w:fldChar w:fldCharType="begin"/>
        </w:r>
        <w:r>
          <w:rPr>
            <w:noProof/>
            <w:webHidden/>
          </w:rPr>
          <w:instrText xml:space="preserve"> PAGEREF _Toc239623880 \h </w:instrText>
        </w:r>
        <w:r>
          <w:rPr>
            <w:noProof/>
            <w:webHidden/>
          </w:rPr>
        </w:r>
        <w:r>
          <w:rPr>
            <w:noProof/>
            <w:webHidden/>
          </w:rPr>
          <w:fldChar w:fldCharType="separate"/>
        </w:r>
        <w:r>
          <w:rPr>
            <w:noProof/>
            <w:webHidden/>
          </w:rPr>
          <w:t>65</w:t>
        </w:r>
        <w:r>
          <w:rPr>
            <w:noProof/>
            <w:webHidden/>
          </w:rPr>
          <w:fldChar w:fldCharType="end"/>
        </w:r>
      </w:hyperlink>
    </w:p>
    <w:p w14:paraId="04F20C45" w14:textId="65A4485F" w:rsidR="00656ACB" w:rsidRDefault="00656ACB">
      <w:pPr>
        <w:pStyle w:val="TableofFigures"/>
        <w:tabs>
          <w:tab w:val="right" w:leader="dot" w:pos="9016"/>
        </w:tabs>
        <w:rPr>
          <w:noProof/>
          <w:sz w:val="24"/>
          <w:lang w:eastAsia="en-GB"/>
        </w:rPr>
      </w:pPr>
      <w:hyperlink w:anchor="_Toc239623881" w:history="1">
        <w:r w:rsidRPr="00751649">
          <w:rPr>
            <w:rStyle w:val="Hyperlink"/>
            <w:noProof/>
          </w:rPr>
          <w:t>Figure 99 neutral profile at 200 mm delta y shown from the plan view</w:t>
        </w:r>
        <w:r>
          <w:rPr>
            <w:noProof/>
            <w:webHidden/>
          </w:rPr>
          <w:tab/>
        </w:r>
        <w:r>
          <w:rPr>
            <w:noProof/>
            <w:webHidden/>
          </w:rPr>
          <w:fldChar w:fldCharType="begin"/>
        </w:r>
        <w:r>
          <w:rPr>
            <w:noProof/>
            <w:webHidden/>
          </w:rPr>
          <w:instrText xml:space="preserve"> PAGEREF _Toc239623881 \h </w:instrText>
        </w:r>
        <w:r>
          <w:rPr>
            <w:noProof/>
            <w:webHidden/>
          </w:rPr>
        </w:r>
        <w:r>
          <w:rPr>
            <w:noProof/>
            <w:webHidden/>
          </w:rPr>
          <w:fldChar w:fldCharType="separate"/>
        </w:r>
        <w:r>
          <w:rPr>
            <w:noProof/>
            <w:webHidden/>
          </w:rPr>
          <w:t>66</w:t>
        </w:r>
        <w:r>
          <w:rPr>
            <w:noProof/>
            <w:webHidden/>
          </w:rPr>
          <w:fldChar w:fldCharType="end"/>
        </w:r>
      </w:hyperlink>
    </w:p>
    <w:p w14:paraId="54CD58E7" w14:textId="49A7455D" w:rsidR="00656ACB" w:rsidRDefault="00656ACB">
      <w:pPr>
        <w:pStyle w:val="TableofFigures"/>
        <w:tabs>
          <w:tab w:val="right" w:leader="dot" w:pos="9016"/>
        </w:tabs>
        <w:rPr>
          <w:noProof/>
          <w:sz w:val="24"/>
          <w:lang w:eastAsia="en-GB"/>
        </w:rPr>
      </w:pPr>
      <w:hyperlink w:anchor="_Toc239623882" w:history="1">
        <w:r w:rsidRPr="00751649">
          <w:rPr>
            <w:rStyle w:val="Hyperlink"/>
            <w:noProof/>
          </w:rPr>
          <w:t>Figure 100neutral profile at 250 mm delta y shown from the plan view</w:t>
        </w:r>
        <w:r>
          <w:rPr>
            <w:noProof/>
            <w:webHidden/>
          </w:rPr>
          <w:tab/>
        </w:r>
        <w:r>
          <w:rPr>
            <w:noProof/>
            <w:webHidden/>
          </w:rPr>
          <w:fldChar w:fldCharType="begin"/>
        </w:r>
        <w:r>
          <w:rPr>
            <w:noProof/>
            <w:webHidden/>
          </w:rPr>
          <w:instrText xml:space="preserve"> PAGEREF _Toc239623882 \h </w:instrText>
        </w:r>
        <w:r>
          <w:rPr>
            <w:noProof/>
            <w:webHidden/>
          </w:rPr>
        </w:r>
        <w:r>
          <w:rPr>
            <w:noProof/>
            <w:webHidden/>
          </w:rPr>
          <w:fldChar w:fldCharType="separate"/>
        </w:r>
        <w:r>
          <w:rPr>
            <w:noProof/>
            <w:webHidden/>
          </w:rPr>
          <w:t>66</w:t>
        </w:r>
        <w:r>
          <w:rPr>
            <w:noProof/>
            <w:webHidden/>
          </w:rPr>
          <w:fldChar w:fldCharType="end"/>
        </w:r>
      </w:hyperlink>
    </w:p>
    <w:p w14:paraId="64D88BB4" w14:textId="3E041AE1" w:rsidR="00656ACB" w:rsidRDefault="00656ACB">
      <w:pPr>
        <w:pStyle w:val="TableofFigures"/>
        <w:tabs>
          <w:tab w:val="right" w:leader="dot" w:pos="9016"/>
        </w:tabs>
        <w:rPr>
          <w:noProof/>
          <w:sz w:val="24"/>
          <w:lang w:eastAsia="en-GB"/>
        </w:rPr>
      </w:pPr>
      <w:hyperlink w:anchor="_Toc239623883" w:history="1">
        <w:r w:rsidRPr="00751649">
          <w:rPr>
            <w:rStyle w:val="Hyperlink"/>
            <w:noProof/>
          </w:rPr>
          <w:t>Figure 101 neutral profile at 300 mm delta y shown from the plan view</w:t>
        </w:r>
        <w:r>
          <w:rPr>
            <w:noProof/>
            <w:webHidden/>
          </w:rPr>
          <w:tab/>
        </w:r>
        <w:r>
          <w:rPr>
            <w:noProof/>
            <w:webHidden/>
          </w:rPr>
          <w:fldChar w:fldCharType="begin"/>
        </w:r>
        <w:r>
          <w:rPr>
            <w:noProof/>
            <w:webHidden/>
          </w:rPr>
          <w:instrText xml:space="preserve"> PAGEREF _Toc239623883 \h </w:instrText>
        </w:r>
        <w:r>
          <w:rPr>
            <w:noProof/>
            <w:webHidden/>
          </w:rPr>
        </w:r>
        <w:r>
          <w:rPr>
            <w:noProof/>
            <w:webHidden/>
          </w:rPr>
          <w:fldChar w:fldCharType="separate"/>
        </w:r>
        <w:r>
          <w:rPr>
            <w:noProof/>
            <w:webHidden/>
          </w:rPr>
          <w:t>66</w:t>
        </w:r>
        <w:r>
          <w:rPr>
            <w:noProof/>
            <w:webHidden/>
          </w:rPr>
          <w:fldChar w:fldCharType="end"/>
        </w:r>
      </w:hyperlink>
    </w:p>
    <w:p w14:paraId="627466E8" w14:textId="02E7177A" w:rsidR="00656ACB" w:rsidRDefault="00656ACB">
      <w:pPr>
        <w:pStyle w:val="TableofFigures"/>
        <w:tabs>
          <w:tab w:val="right" w:leader="dot" w:pos="9016"/>
        </w:tabs>
        <w:rPr>
          <w:noProof/>
          <w:sz w:val="24"/>
          <w:lang w:eastAsia="en-GB"/>
        </w:rPr>
      </w:pPr>
      <w:hyperlink w:anchor="_Toc239623884" w:history="1">
        <w:r w:rsidRPr="00751649">
          <w:rPr>
            <w:rStyle w:val="Hyperlink"/>
            <w:noProof/>
          </w:rPr>
          <w:t xml:space="preserve">Figure 102 Bar chart showing the effect increasing </w:t>
        </w:r>
        <m:oMath>
          <m:r>
            <w:rPr>
              <w:rStyle w:val="Hyperlink"/>
              <w:rFonts w:ascii="Cambria Math" w:hAnsi="Cambria Math"/>
              <w:noProof/>
            </w:rPr>
            <m:t>Δy</m:t>
          </m:r>
        </m:oMath>
        <w:r w:rsidRPr="00751649">
          <w:rPr>
            <w:rStyle w:val="Hyperlink"/>
            <w:noProof/>
          </w:rPr>
          <w:t xml:space="preserve"> has on the aerodynamic efficiency on each turning profile</w:t>
        </w:r>
        <w:r>
          <w:rPr>
            <w:noProof/>
            <w:webHidden/>
          </w:rPr>
          <w:tab/>
        </w:r>
        <w:r>
          <w:rPr>
            <w:noProof/>
            <w:webHidden/>
          </w:rPr>
          <w:fldChar w:fldCharType="begin"/>
        </w:r>
        <w:r>
          <w:rPr>
            <w:noProof/>
            <w:webHidden/>
          </w:rPr>
          <w:instrText xml:space="preserve"> PAGEREF _Toc239623884 \h </w:instrText>
        </w:r>
        <w:r>
          <w:rPr>
            <w:noProof/>
            <w:webHidden/>
          </w:rPr>
        </w:r>
        <w:r>
          <w:rPr>
            <w:noProof/>
            <w:webHidden/>
          </w:rPr>
          <w:fldChar w:fldCharType="separate"/>
        </w:r>
        <w:r>
          <w:rPr>
            <w:noProof/>
            <w:webHidden/>
          </w:rPr>
          <w:t>68</w:t>
        </w:r>
        <w:r>
          <w:rPr>
            <w:noProof/>
            <w:webHidden/>
          </w:rPr>
          <w:fldChar w:fldCharType="end"/>
        </w:r>
      </w:hyperlink>
    </w:p>
    <w:p w14:paraId="269CCF6A" w14:textId="1A3A6BE0" w:rsidR="00656ACB" w:rsidRDefault="00656ACB">
      <w:pPr>
        <w:pStyle w:val="TableofFigures"/>
        <w:tabs>
          <w:tab w:val="right" w:leader="dot" w:pos="9016"/>
        </w:tabs>
        <w:rPr>
          <w:noProof/>
          <w:sz w:val="24"/>
          <w:lang w:eastAsia="en-GB"/>
        </w:rPr>
      </w:pPr>
      <w:hyperlink w:anchor="_Toc239623885" w:history="1">
        <w:r w:rsidRPr="00751649">
          <w:rPr>
            <w:rStyle w:val="Hyperlink"/>
            <w:noProof/>
          </w:rPr>
          <w:t xml:space="preserve">Figure 103 Bar chart showing the effect increasing </w:t>
        </w:r>
        <m:oMath>
          <m:r>
            <w:rPr>
              <w:rStyle w:val="Hyperlink"/>
              <w:rFonts w:ascii="Cambria Math" w:hAnsi="Cambria Math"/>
              <w:noProof/>
            </w:rPr>
            <m:t>Δy</m:t>
          </m:r>
        </m:oMath>
        <w:r w:rsidRPr="00751649">
          <w:rPr>
            <w:rStyle w:val="Hyperlink"/>
            <w:noProof/>
          </w:rPr>
          <w:t xml:space="preserve"> has on the coefficient of drag for each turning profile</w:t>
        </w:r>
        <w:r>
          <w:rPr>
            <w:noProof/>
            <w:webHidden/>
          </w:rPr>
          <w:tab/>
        </w:r>
        <w:r>
          <w:rPr>
            <w:noProof/>
            <w:webHidden/>
          </w:rPr>
          <w:fldChar w:fldCharType="begin"/>
        </w:r>
        <w:r>
          <w:rPr>
            <w:noProof/>
            <w:webHidden/>
          </w:rPr>
          <w:instrText xml:space="preserve"> PAGEREF _Toc239623885 \h </w:instrText>
        </w:r>
        <w:r>
          <w:rPr>
            <w:noProof/>
            <w:webHidden/>
          </w:rPr>
        </w:r>
        <w:r>
          <w:rPr>
            <w:noProof/>
            <w:webHidden/>
          </w:rPr>
          <w:fldChar w:fldCharType="separate"/>
        </w:r>
        <w:r>
          <w:rPr>
            <w:noProof/>
            <w:webHidden/>
          </w:rPr>
          <w:t>69</w:t>
        </w:r>
        <w:r>
          <w:rPr>
            <w:noProof/>
            <w:webHidden/>
          </w:rPr>
          <w:fldChar w:fldCharType="end"/>
        </w:r>
      </w:hyperlink>
    </w:p>
    <w:p w14:paraId="68CDD605" w14:textId="66C335EF" w:rsidR="00656ACB" w:rsidRDefault="00656ACB">
      <w:pPr>
        <w:pStyle w:val="TableofFigures"/>
        <w:tabs>
          <w:tab w:val="right" w:leader="dot" w:pos="9016"/>
        </w:tabs>
        <w:rPr>
          <w:noProof/>
          <w:sz w:val="24"/>
          <w:lang w:eastAsia="en-GB"/>
        </w:rPr>
      </w:pPr>
      <w:hyperlink w:anchor="_Toc239623886" w:history="1">
        <w:r w:rsidRPr="00751649">
          <w:rPr>
            <w:rStyle w:val="Hyperlink"/>
            <w:noProof/>
          </w:rPr>
          <w:t xml:space="preserve">Figure 104 Bar chart showing the effect increasing </w:t>
        </w:r>
        <m:oMath>
          <m:r>
            <w:rPr>
              <w:rStyle w:val="Hyperlink"/>
              <w:rFonts w:ascii="Cambria Math" w:hAnsi="Cambria Math"/>
              <w:noProof/>
            </w:rPr>
            <m:t>Δy</m:t>
          </m:r>
        </m:oMath>
        <w:r w:rsidRPr="00751649">
          <w:rPr>
            <w:rStyle w:val="Hyperlink"/>
            <w:noProof/>
          </w:rPr>
          <w:t xml:space="preserve"> has on the coefficient of lift  for each turning profile</w:t>
        </w:r>
        <w:r>
          <w:rPr>
            <w:noProof/>
            <w:webHidden/>
          </w:rPr>
          <w:tab/>
        </w:r>
        <w:r>
          <w:rPr>
            <w:noProof/>
            <w:webHidden/>
          </w:rPr>
          <w:fldChar w:fldCharType="begin"/>
        </w:r>
        <w:r>
          <w:rPr>
            <w:noProof/>
            <w:webHidden/>
          </w:rPr>
          <w:instrText xml:space="preserve"> PAGEREF _Toc239623886 \h </w:instrText>
        </w:r>
        <w:r>
          <w:rPr>
            <w:noProof/>
            <w:webHidden/>
          </w:rPr>
        </w:r>
        <w:r>
          <w:rPr>
            <w:noProof/>
            <w:webHidden/>
          </w:rPr>
          <w:fldChar w:fldCharType="separate"/>
        </w:r>
        <w:r>
          <w:rPr>
            <w:noProof/>
            <w:webHidden/>
          </w:rPr>
          <w:t>70</w:t>
        </w:r>
        <w:r>
          <w:rPr>
            <w:noProof/>
            <w:webHidden/>
          </w:rPr>
          <w:fldChar w:fldCharType="end"/>
        </w:r>
      </w:hyperlink>
    </w:p>
    <w:p w14:paraId="3B9866B7" w14:textId="11863B9E" w:rsidR="00656ACB" w:rsidRDefault="00656ACB">
      <w:pPr>
        <w:pStyle w:val="TableofFigures"/>
        <w:tabs>
          <w:tab w:val="right" w:leader="dot" w:pos="9016"/>
        </w:tabs>
        <w:rPr>
          <w:noProof/>
          <w:sz w:val="24"/>
          <w:lang w:eastAsia="en-GB"/>
        </w:rPr>
      </w:pPr>
      <w:hyperlink w:anchor="_Toc239623887" w:history="1">
        <w:r w:rsidRPr="00751649">
          <w:rPr>
            <w:rStyle w:val="Hyperlink"/>
            <w:noProof/>
          </w:rPr>
          <w:t xml:space="preserve">Figure 105 Bar chart showing the effect that different turning profiles has on the aerodynamic efficiency for each </w:t>
        </w:r>
        <m:oMath>
          <m:r>
            <w:rPr>
              <w:rStyle w:val="Hyperlink"/>
              <w:rFonts w:ascii="Cambria Math" w:hAnsi="Cambria Math"/>
              <w:noProof/>
            </w:rPr>
            <m:t>Δy</m:t>
          </m:r>
        </m:oMath>
        <w:r w:rsidRPr="00751649">
          <w:rPr>
            <w:rStyle w:val="Hyperlink"/>
            <w:noProof/>
          </w:rPr>
          <w:t xml:space="preserve"> position</w:t>
        </w:r>
        <w:r>
          <w:rPr>
            <w:noProof/>
            <w:webHidden/>
          </w:rPr>
          <w:tab/>
        </w:r>
        <w:r>
          <w:rPr>
            <w:noProof/>
            <w:webHidden/>
          </w:rPr>
          <w:fldChar w:fldCharType="begin"/>
        </w:r>
        <w:r>
          <w:rPr>
            <w:noProof/>
            <w:webHidden/>
          </w:rPr>
          <w:instrText xml:space="preserve"> PAGEREF _Toc239623887 \h </w:instrText>
        </w:r>
        <w:r>
          <w:rPr>
            <w:noProof/>
            <w:webHidden/>
          </w:rPr>
        </w:r>
        <w:r>
          <w:rPr>
            <w:noProof/>
            <w:webHidden/>
          </w:rPr>
          <w:fldChar w:fldCharType="separate"/>
        </w:r>
        <w:r>
          <w:rPr>
            <w:noProof/>
            <w:webHidden/>
          </w:rPr>
          <w:t>71</w:t>
        </w:r>
        <w:r>
          <w:rPr>
            <w:noProof/>
            <w:webHidden/>
          </w:rPr>
          <w:fldChar w:fldCharType="end"/>
        </w:r>
      </w:hyperlink>
    </w:p>
    <w:p w14:paraId="60A95FB5" w14:textId="3F2E0F53" w:rsidR="00656ACB" w:rsidRDefault="00656ACB">
      <w:pPr>
        <w:pStyle w:val="TableofFigures"/>
        <w:tabs>
          <w:tab w:val="right" w:leader="dot" w:pos="9016"/>
        </w:tabs>
        <w:rPr>
          <w:noProof/>
          <w:sz w:val="24"/>
          <w:lang w:eastAsia="en-GB"/>
        </w:rPr>
      </w:pPr>
      <w:hyperlink w:anchor="_Toc239623888" w:history="1">
        <w:r w:rsidRPr="00751649">
          <w:rPr>
            <w:rStyle w:val="Hyperlink"/>
            <w:noProof/>
          </w:rPr>
          <w:t>Figure 106 Bar chart showing the effect that different turning profiles has on the aerodynamic balance for each Δy position</w:t>
        </w:r>
        <w:r>
          <w:rPr>
            <w:noProof/>
            <w:webHidden/>
          </w:rPr>
          <w:tab/>
        </w:r>
        <w:r>
          <w:rPr>
            <w:noProof/>
            <w:webHidden/>
          </w:rPr>
          <w:fldChar w:fldCharType="begin"/>
        </w:r>
        <w:r>
          <w:rPr>
            <w:noProof/>
            <w:webHidden/>
          </w:rPr>
          <w:instrText xml:space="preserve"> PAGEREF _Toc239623888 \h </w:instrText>
        </w:r>
        <w:r>
          <w:rPr>
            <w:noProof/>
            <w:webHidden/>
          </w:rPr>
        </w:r>
        <w:r>
          <w:rPr>
            <w:noProof/>
            <w:webHidden/>
          </w:rPr>
          <w:fldChar w:fldCharType="separate"/>
        </w:r>
        <w:r>
          <w:rPr>
            <w:noProof/>
            <w:webHidden/>
          </w:rPr>
          <w:t>72</w:t>
        </w:r>
        <w:r>
          <w:rPr>
            <w:noProof/>
            <w:webHidden/>
          </w:rPr>
          <w:fldChar w:fldCharType="end"/>
        </w:r>
      </w:hyperlink>
    </w:p>
    <w:p w14:paraId="5CC98BCD" w14:textId="7E059584" w:rsidR="00656ACB" w:rsidRDefault="00656ACB">
      <w:pPr>
        <w:pStyle w:val="TableofFigures"/>
        <w:tabs>
          <w:tab w:val="right" w:leader="dot" w:pos="9016"/>
        </w:tabs>
        <w:rPr>
          <w:noProof/>
          <w:sz w:val="24"/>
          <w:lang w:eastAsia="en-GB"/>
        </w:rPr>
      </w:pPr>
      <w:hyperlink w:anchor="_Toc239623889" w:history="1">
        <w:r w:rsidRPr="00751649">
          <w:rPr>
            <w:rStyle w:val="Hyperlink"/>
            <w:noProof/>
          </w:rPr>
          <w:t>Figure 107 Bar chart showing the effect that different turning profiles has on the aerodynamic balance for each Δy position</w:t>
        </w:r>
        <w:r>
          <w:rPr>
            <w:noProof/>
            <w:webHidden/>
          </w:rPr>
          <w:tab/>
        </w:r>
        <w:r>
          <w:rPr>
            <w:noProof/>
            <w:webHidden/>
          </w:rPr>
          <w:fldChar w:fldCharType="begin"/>
        </w:r>
        <w:r>
          <w:rPr>
            <w:noProof/>
            <w:webHidden/>
          </w:rPr>
          <w:instrText xml:space="preserve"> PAGEREF _Toc239623889 \h </w:instrText>
        </w:r>
        <w:r>
          <w:rPr>
            <w:noProof/>
            <w:webHidden/>
          </w:rPr>
        </w:r>
        <w:r>
          <w:rPr>
            <w:noProof/>
            <w:webHidden/>
          </w:rPr>
          <w:fldChar w:fldCharType="separate"/>
        </w:r>
        <w:r>
          <w:rPr>
            <w:noProof/>
            <w:webHidden/>
          </w:rPr>
          <w:t>73</w:t>
        </w:r>
        <w:r>
          <w:rPr>
            <w:noProof/>
            <w:webHidden/>
          </w:rPr>
          <w:fldChar w:fldCharType="end"/>
        </w:r>
      </w:hyperlink>
    </w:p>
    <w:p w14:paraId="3B052AA3" w14:textId="0F3F7E98" w:rsidR="00656ACB" w:rsidRDefault="00656ACB">
      <w:pPr>
        <w:pStyle w:val="TableofFigures"/>
        <w:tabs>
          <w:tab w:val="right" w:leader="dot" w:pos="9016"/>
        </w:tabs>
        <w:rPr>
          <w:noProof/>
          <w:sz w:val="24"/>
          <w:lang w:eastAsia="en-GB"/>
        </w:rPr>
      </w:pPr>
      <w:hyperlink w:anchor="_Toc239623890" w:history="1">
        <w:r w:rsidRPr="00751649">
          <w:rPr>
            <w:rStyle w:val="Hyperlink"/>
            <w:noProof/>
          </w:rPr>
          <w:t>Figure 108 surface pressure for the baseline test</w:t>
        </w:r>
        <w:r>
          <w:rPr>
            <w:noProof/>
            <w:webHidden/>
          </w:rPr>
          <w:tab/>
        </w:r>
        <w:r>
          <w:rPr>
            <w:noProof/>
            <w:webHidden/>
          </w:rPr>
          <w:fldChar w:fldCharType="begin"/>
        </w:r>
        <w:r>
          <w:rPr>
            <w:noProof/>
            <w:webHidden/>
          </w:rPr>
          <w:instrText xml:space="preserve"> PAGEREF _Toc239623890 \h </w:instrText>
        </w:r>
        <w:r>
          <w:rPr>
            <w:noProof/>
            <w:webHidden/>
          </w:rPr>
        </w:r>
        <w:r>
          <w:rPr>
            <w:noProof/>
            <w:webHidden/>
          </w:rPr>
          <w:fldChar w:fldCharType="separate"/>
        </w:r>
        <w:r>
          <w:rPr>
            <w:noProof/>
            <w:webHidden/>
          </w:rPr>
          <w:t>74</w:t>
        </w:r>
        <w:r>
          <w:rPr>
            <w:noProof/>
            <w:webHidden/>
          </w:rPr>
          <w:fldChar w:fldCharType="end"/>
        </w:r>
      </w:hyperlink>
    </w:p>
    <w:p w14:paraId="50419006" w14:textId="1579E4AD" w:rsidR="00656ACB" w:rsidRDefault="00656ACB">
      <w:pPr>
        <w:pStyle w:val="TableofFigures"/>
        <w:tabs>
          <w:tab w:val="right" w:leader="dot" w:pos="9016"/>
        </w:tabs>
        <w:rPr>
          <w:noProof/>
          <w:sz w:val="24"/>
          <w:lang w:eastAsia="en-GB"/>
        </w:rPr>
      </w:pPr>
      <w:hyperlink w:anchor="_Toc239623891" w:history="1">
        <w:r w:rsidRPr="00751649">
          <w:rPr>
            <w:rStyle w:val="Hyperlink"/>
            <w:noProof/>
          </w:rPr>
          <w:t>Figure 109 surface pressure for the delayed 300mm test</w:t>
        </w:r>
        <w:r>
          <w:rPr>
            <w:noProof/>
            <w:webHidden/>
          </w:rPr>
          <w:tab/>
        </w:r>
        <w:r>
          <w:rPr>
            <w:noProof/>
            <w:webHidden/>
          </w:rPr>
          <w:fldChar w:fldCharType="begin"/>
        </w:r>
        <w:r>
          <w:rPr>
            <w:noProof/>
            <w:webHidden/>
          </w:rPr>
          <w:instrText xml:space="preserve"> PAGEREF _Toc239623891 \h </w:instrText>
        </w:r>
        <w:r>
          <w:rPr>
            <w:noProof/>
            <w:webHidden/>
          </w:rPr>
        </w:r>
        <w:r>
          <w:rPr>
            <w:noProof/>
            <w:webHidden/>
          </w:rPr>
          <w:fldChar w:fldCharType="separate"/>
        </w:r>
        <w:r>
          <w:rPr>
            <w:noProof/>
            <w:webHidden/>
          </w:rPr>
          <w:t>74</w:t>
        </w:r>
        <w:r>
          <w:rPr>
            <w:noProof/>
            <w:webHidden/>
          </w:rPr>
          <w:fldChar w:fldCharType="end"/>
        </w:r>
      </w:hyperlink>
    </w:p>
    <w:p w14:paraId="7E3F03BA" w14:textId="2B5C3525" w:rsidR="00656ACB" w:rsidRDefault="00656ACB">
      <w:pPr>
        <w:pStyle w:val="TableofFigures"/>
        <w:tabs>
          <w:tab w:val="right" w:leader="dot" w:pos="9016"/>
        </w:tabs>
        <w:rPr>
          <w:noProof/>
          <w:sz w:val="24"/>
          <w:lang w:eastAsia="en-GB"/>
        </w:rPr>
      </w:pPr>
      <w:hyperlink w:anchor="_Toc239623892" w:history="1">
        <w:r w:rsidRPr="00751649">
          <w:rPr>
            <w:rStyle w:val="Hyperlink"/>
            <w:noProof/>
          </w:rPr>
          <w:t>Figure 110 surface pressure distribution for the baseline configuration from the rear view</w:t>
        </w:r>
        <w:r>
          <w:rPr>
            <w:noProof/>
            <w:webHidden/>
          </w:rPr>
          <w:tab/>
        </w:r>
        <w:r>
          <w:rPr>
            <w:noProof/>
            <w:webHidden/>
          </w:rPr>
          <w:fldChar w:fldCharType="begin"/>
        </w:r>
        <w:r>
          <w:rPr>
            <w:noProof/>
            <w:webHidden/>
          </w:rPr>
          <w:instrText xml:space="preserve"> PAGEREF _Toc239623892 \h </w:instrText>
        </w:r>
        <w:r>
          <w:rPr>
            <w:noProof/>
            <w:webHidden/>
          </w:rPr>
        </w:r>
        <w:r>
          <w:rPr>
            <w:noProof/>
            <w:webHidden/>
          </w:rPr>
          <w:fldChar w:fldCharType="separate"/>
        </w:r>
        <w:r>
          <w:rPr>
            <w:noProof/>
            <w:webHidden/>
          </w:rPr>
          <w:t>74</w:t>
        </w:r>
        <w:r>
          <w:rPr>
            <w:noProof/>
            <w:webHidden/>
          </w:rPr>
          <w:fldChar w:fldCharType="end"/>
        </w:r>
      </w:hyperlink>
    </w:p>
    <w:p w14:paraId="527EF6B2" w14:textId="504BD1C3" w:rsidR="00656ACB" w:rsidRDefault="00656ACB">
      <w:pPr>
        <w:pStyle w:val="TableofFigures"/>
        <w:tabs>
          <w:tab w:val="right" w:leader="dot" w:pos="9016"/>
        </w:tabs>
        <w:rPr>
          <w:noProof/>
          <w:sz w:val="24"/>
          <w:lang w:eastAsia="en-GB"/>
        </w:rPr>
      </w:pPr>
      <w:hyperlink w:anchor="_Toc239623893" w:history="1">
        <w:r w:rsidRPr="00751649">
          <w:rPr>
            <w:rStyle w:val="Hyperlink"/>
            <w:noProof/>
          </w:rPr>
          <w:t>Figure 111 surface pressure distribution for the delayed 300mm test from the rear view</w:t>
        </w:r>
        <w:r>
          <w:rPr>
            <w:noProof/>
            <w:webHidden/>
          </w:rPr>
          <w:tab/>
        </w:r>
        <w:r>
          <w:rPr>
            <w:noProof/>
            <w:webHidden/>
          </w:rPr>
          <w:fldChar w:fldCharType="begin"/>
        </w:r>
        <w:r>
          <w:rPr>
            <w:noProof/>
            <w:webHidden/>
          </w:rPr>
          <w:instrText xml:space="preserve"> PAGEREF _Toc239623893 \h </w:instrText>
        </w:r>
        <w:r>
          <w:rPr>
            <w:noProof/>
            <w:webHidden/>
          </w:rPr>
        </w:r>
        <w:r>
          <w:rPr>
            <w:noProof/>
            <w:webHidden/>
          </w:rPr>
          <w:fldChar w:fldCharType="separate"/>
        </w:r>
        <w:r>
          <w:rPr>
            <w:noProof/>
            <w:webHidden/>
          </w:rPr>
          <w:t>74</w:t>
        </w:r>
        <w:r>
          <w:rPr>
            <w:noProof/>
            <w:webHidden/>
          </w:rPr>
          <w:fldChar w:fldCharType="end"/>
        </w:r>
      </w:hyperlink>
    </w:p>
    <w:p w14:paraId="6BCAFBE1" w14:textId="2FC3BBC9" w:rsidR="00656ACB" w:rsidRDefault="00656ACB">
      <w:pPr>
        <w:pStyle w:val="TableofFigures"/>
        <w:tabs>
          <w:tab w:val="right" w:leader="dot" w:pos="9016"/>
        </w:tabs>
        <w:rPr>
          <w:noProof/>
          <w:sz w:val="24"/>
          <w:lang w:eastAsia="en-GB"/>
        </w:rPr>
      </w:pPr>
      <w:hyperlink w:anchor="_Toc239623894" w:history="1">
        <w:r w:rsidRPr="00751649">
          <w:rPr>
            <w:rStyle w:val="Hyperlink"/>
            <w:noProof/>
          </w:rPr>
          <w:t>Figure 112 surface pressure from the underside view for the baseline test</w:t>
        </w:r>
        <w:r>
          <w:rPr>
            <w:noProof/>
            <w:webHidden/>
          </w:rPr>
          <w:tab/>
        </w:r>
        <w:r>
          <w:rPr>
            <w:noProof/>
            <w:webHidden/>
          </w:rPr>
          <w:fldChar w:fldCharType="begin"/>
        </w:r>
        <w:r>
          <w:rPr>
            <w:noProof/>
            <w:webHidden/>
          </w:rPr>
          <w:instrText xml:space="preserve"> PAGEREF _Toc239623894 \h </w:instrText>
        </w:r>
        <w:r>
          <w:rPr>
            <w:noProof/>
            <w:webHidden/>
          </w:rPr>
        </w:r>
        <w:r>
          <w:rPr>
            <w:noProof/>
            <w:webHidden/>
          </w:rPr>
          <w:fldChar w:fldCharType="separate"/>
        </w:r>
        <w:r>
          <w:rPr>
            <w:noProof/>
            <w:webHidden/>
          </w:rPr>
          <w:t>75</w:t>
        </w:r>
        <w:r>
          <w:rPr>
            <w:noProof/>
            <w:webHidden/>
          </w:rPr>
          <w:fldChar w:fldCharType="end"/>
        </w:r>
      </w:hyperlink>
    </w:p>
    <w:p w14:paraId="652DD22F" w14:textId="5DA4FF24" w:rsidR="00656ACB" w:rsidRDefault="00656ACB">
      <w:pPr>
        <w:pStyle w:val="TableofFigures"/>
        <w:tabs>
          <w:tab w:val="right" w:leader="dot" w:pos="9016"/>
        </w:tabs>
        <w:rPr>
          <w:noProof/>
          <w:sz w:val="24"/>
          <w:lang w:eastAsia="en-GB"/>
        </w:rPr>
      </w:pPr>
      <w:hyperlink w:anchor="_Toc239623895" w:history="1">
        <w:r w:rsidRPr="00751649">
          <w:rPr>
            <w:rStyle w:val="Hyperlink"/>
            <w:noProof/>
          </w:rPr>
          <w:t>Figure 113 surface pressure from the underside view for the neutral 250mm test</w:t>
        </w:r>
        <w:r>
          <w:rPr>
            <w:noProof/>
            <w:webHidden/>
          </w:rPr>
          <w:tab/>
        </w:r>
        <w:r>
          <w:rPr>
            <w:noProof/>
            <w:webHidden/>
          </w:rPr>
          <w:fldChar w:fldCharType="begin"/>
        </w:r>
        <w:r>
          <w:rPr>
            <w:noProof/>
            <w:webHidden/>
          </w:rPr>
          <w:instrText xml:space="preserve"> PAGEREF _Toc239623895 \h </w:instrText>
        </w:r>
        <w:r>
          <w:rPr>
            <w:noProof/>
            <w:webHidden/>
          </w:rPr>
        </w:r>
        <w:r>
          <w:rPr>
            <w:noProof/>
            <w:webHidden/>
          </w:rPr>
          <w:fldChar w:fldCharType="separate"/>
        </w:r>
        <w:r>
          <w:rPr>
            <w:noProof/>
            <w:webHidden/>
          </w:rPr>
          <w:t>75</w:t>
        </w:r>
        <w:r>
          <w:rPr>
            <w:noProof/>
            <w:webHidden/>
          </w:rPr>
          <w:fldChar w:fldCharType="end"/>
        </w:r>
      </w:hyperlink>
    </w:p>
    <w:p w14:paraId="224B8418" w14:textId="29E54133" w:rsidR="00E97B2D" w:rsidRDefault="00656ACB" w:rsidP="00E97B2D">
      <w:pPr>
        <w:rPr>
          <w:sz w:val="28"/>
          <w:szCs w:val="28"/>
        </w:rPr>
      </w:pPr>
      <w:r>
        <w:rPr>
          <w:sz w:val="28"/>
          <w:szCs w:val="28"/>
        </w:rPr>
        <w:fldChar w:fldCharType="end"/>
      </w:r>
    </w:p>
    <w:p w14:paraId="6F625EF7" w14:textId="6C99272E" w:rsidR="00002034" w:rsidRPr="00002034" w:rsidRDefault="00002034">
      <w:pPr>
        <w:pStyle w:val="TableofFigures"/>
        <w:tabs>
          <w:tab w:val="right" w:leader="dot" w:pos="9016"/>
        </w:tabs>
        <w:rPr>
          <w:rFonts w:asciiTheme="majorHAnsi" w:eastAsiaTheme="majorEastAsia" w:hAnsiTheme="majorHAnsi" w:cstheme="majorBidi"/>
          <w:color w:val="0F4761" w:themeColor="accent1" w:themeShade="BF"/>
          <w:kern w:val="0"/>
          <w:sz w:val="32"/>
          <w:szCs w:val="32"/>
          <w14:ligatures w14:val="none"/>
        </w:rPr>
      </w:pPr>
      <w:r w:rsidRPr="00002034">
        <w:rPr>
          <w:rFonts w:asciiTheme="majorHAnsi" w:eastAsiaTheme="majorEastAsia" w:hAnsiTheme="majorHAnsi" w:cstheme="majorBidi"/>
          <w:color w:val="0F4761" w:themeColor="accent1" w:themeShade="BF"/>
          <w:kern w:val="0"/>
          <w:sz w:val="32"/>
          <w:szCs w:val="32"/>
          <w14:ligatures w14:val="none"/>
        </w:rPr>
        <w:t>Tables</w:t>
      </w:r>
    </w:p>
    <w:p w14:paraId="247DACAC" w14:textId="2251BD4A" w:rsidR="00E97B2D" w:rsidRDefault="00E97B2D">
      <w:pPr>
        <w:pStyle w:val="TableofFigures"/>
        <w:tabs>
          <w:tab w:val="right" w:leader="dot" w:pos="9016"/>
        </w:tabs>
        <w:rPr>
          <w:noProof/>
          <w:sz w:val="24"/>
        </w:rPr>
      </w:pPr>
      <w:r>
        <w:rPr>
          <w:sz w:val="28"/>
          <w:szCs w:val="28"/>
        </w:rPr>
        <w:fldChar w:fldCharType="begin"/>
      </w:r>
      <w:r>
        <w:rPr>
          <w:sz w:val="28"/>
          <w:szCs w:val="28"/>
        </w:rPr>
        <w:instrText xml:space="preserve"> TOC \h \z \c "Table" </w:instrText>
      </w:r>
      <w:r>
        <w:rPr>
          <w:sz w:val="28"/>
          <w:szCs w:val="28"/>
        </w:rPr>
        <w:fldChar w:fldCharType="separate"/>
      </w:r>
      <w:hyperlink w:anchor="_Toc239609045" w:history="1">
        <w:r w:rsidRPr="00D7513B">
          <w:rPr>
            <w:rStyle w:val="Hyperlink"/>
            <w:noProof/>
          </w:rPr>
          <w:t>Table 1 Table for selected domain sizes by multiple of car length and by mm using the Mygale F4s geometry</w:t>
        </w:r>
        <w:r>
          <w:rPr>
            <w:noProof/>
            <w:webHidden/>
          </w:rPr>
          <w:tab/>
        </w:r>
        <w:r>
          <w:rPr>
            <w:noProof/>
            <w:webHidden/>
          </w:rPr>
          <w:fldChar w:fldCharType="begin"/>
        </w:r>
        <w:r>
          <w:rPr>
            <w:noProof/>
            <w:webHidden/>
          </w:rPr>
          <w:instrText xml:space="preserve"> PAGEREF _Toc239609045 \h </w:instrText>
        </w:r>
        <w:r>
          <w:rPr>
            <w:noProof/>
            <w:webHidden/>
          </w:rPr>
        </w:r>
        <w:r>
          <w:rPr>
            <w:noProof/>
            <w:webHidden/>
          </w:rPr>
          <w:fldChar w:fldCharType="separate"/>
        </w:r>
        <w:r>
          <w:rPr>
            <w:noProof/>
            <w:webHidden/>
          </w:rPr>
          <w:t>26</w:t>
        </w:r>
        <w:r>
          <w:rPr>
            <w:noProof/>
            <w:webHidden/>
          </w:rPr>
          <w:fldChar w:fldCharType="end"/>
        </w:r>
      </w:hyperlink>
    </w:p>
    <w:p w14:paraId="0455F61D" w14:textId="4B0F23F6" w:rsidR="00E97B2D" w:rsidRDefault="00E97B2D">
      <w:pPr>
        <w:pStyle w:val="TableofFigures"/>
        <w:tabs>
          <w:tab w:val="right" w:leader="dot" w:pos="9016"/>
        </w:tabs>
        <w:rPr>
          <w:noProof/>
          <w:sz w:val="24"/>
        </w:rPr>
      </w:pPr>
      <w:hyperlink w:anchor="_Toc239609046" w:history="1">
        <w:r w:rsidRPr="00D7513B">
          <w:rPr>
            <w:rStyle w:val="Hyperlink"/>
            <w:noProof/>
          </w:rPr>
          <w:t>Table 2- mesh refinement by region</w:t>
        </w:r>
        <w:r>
          <w:rPr>
            <w:noProof/>
            <w:webHidden/>
          </w:rPr>
          <w:tab/>
        </w:r>
        <w:r>
          <w:rPr>
            <w:noProof/>
            <w:webHidden/>
          </w:rPr>
          <w:fldChar w:fldCharType="begin"/>
        </w:r>
        <w:r>
          <w:rPr>
            <w:noProof/>
            <w:webHidden/>
          </w:rPr>
          <w:instrText xml:space="preserve"> PAGEREF _Toc239609046 \h </w:instrText>
        </w:r>
        <w:r>
          <w:rPr>
            <w:noProof/>
            <w:webHidden/>
          </w:rPr>
        </w:r>
        <w:r>
          <w:rPr>
            <w:noProof/>
            <w:webHidden/>
          </w:rPr>
          <w:fldChar w:fldCharType="separate"/>
        </w:r>
        <w:r>
          <w:rPr>
            <w:noProof/>
            <w:webHidden/>
          </w:rPr>
          <w:t>28</w:t>
        </w:r>
        <w:r>
          <w:rPr>
            <w:noProof/>
            <w:webHidden/>
          </w:rPr>
          <w:fldChar w:fldCharType="end"/>
        </w:r>
      </w:hyperlink>
    </w:p>
    <w:p w14:paraId="70CF6FC7" w14:textId="15CB5BA5" w:rsidR="00E97B2D" w:rsidRDefault="00E97B2D">
      <w:pPr>
        <w:pStyle w:val="TableofFigures"/>
        <w:tabs>
          <w:tab w:val="right" w:leader="dot" w:pos="9016"/>
        </w:tabs>
        <w:rPr>
          <w:noProof/>
          <w:sz w:val="24"/>
        </w:rPr>
      </w:pPr>
      <w:hyperlink w:anchor="_Toc239609047" w:history="1">
        <w:r w:rsidRPr="00D7513B">
          <w:rPr>
            <w:rStyle w:val="Hyperlink"/>
            <w:noProof/>
          </w:rPr>
          <w:t>Table 3 Body Of Influence and mesh settings</w:t>
        </w:r>
        <w:r>
          <w:rPr>
            <w:noProof/>
            <w:webHidden/>
          </w:rPr>
          <w:tab/>
        </w:r>
        <w:r>
          <w:rPr>
            <w:noProof/>
            <w:webHidden/>
          </w:rPr>
          <w:fldChar w:fldCharType="begin"/>
        </w:r>
        <w:r>
          <w:rPr>
            <w:noProof/>
            <w:webHidden/>
          </w:rPr>
          <w:instrText xml:space="preserve"> PAGEREF _Toc239609047 \h </w:instrText>
        </w:r>
        <w:r>
          <w:rPr>
            <w:noProof/>
            <w:webHidden/>
          </w:rPr>
        </w:r>
        <w:r>
          <w:rPr>
            <w:noProof/>
            <w:webHidden/>
          </w:rPr>
          <w:fldChar w:fldCharType="separate"/>
        </w:r>
        <w:r>
          <w:rPr>
            <w:noProof/>
            <w:webHidden/>
          </w:rPr>
          <w:t>29</w:t>
        </w:r>
        <w:r>
          <w:rPr>
            <w:noProof/>
            <w:webHidden/>
          </w:rPr>
          <w:fldChar w:fldCharType="end"/>
        </w:r>
      </w:hyperlink>
    </w:p>
    <w:p w14:paraId="61001CCD" w14:textId="04CDD4B8" w:rsidR="00E97B2D" w:rsidRDefault="00E97B2D">
      <w:pPr>
        <w:pStyle w:val="TableofFigures"/>
        <w:tabs>
          <w:tab w:val="right" w:leader="dot" w:pos="9016"/>
        </w:tabs>
        <w:rPr>
          <w:noProof/>
          <w:sz w:val="24"/>
        </w:rPr>
      </w:pPr>
      <w:hyperlink w:anchor="_Toc239609048" w:history="1">
        <w:r w:rsidRPr="00D7513B">
          <w:rPr>
            <w:rStyle w:val="Hyperlink"/>
            <w:noProof/>
          </w:rPr>
          <w:t xml:space="preserve">Table 4 Baseline result table at 30/75 ride </w:t>
        </w:r>
        <w:r w:rsidR="00FD0E23">
          <w:rPr>
            <w:rStyle w:val="Hyperlink"/>
            <w:noProof/>
          </w:rPr>
          <w:t>height</w:t>
        </w:r>
        <w:r>
          <w:rPr>
            <w:noProof/>
            <w:webHidden/>
          </w:rPr>
          <w:tab/>
        </w:r>
        <w:r>
          <w:rPr>
            <w:noProof/>
            <w:webHidden/>
          </w:rPr>
          <w:fldChar w:fldCharType="begin"/>
        </w:r>
        <w:r>
          <w:rPr>
            <w:noProof/>
            <w:webHidden/>
          </w:rPr>
          <w:instrText xml:space="preserve"> PAGEREF _Toc239609048 \h </w:instrText>
        </w:r>
        <w:r>
          <w:rPr>
            <w:noProof/>
            <w:webHidden/>
          </w:rPr>
        </w:r>
        <w:r>
          <w:rPr>
            <w:noProof/>
            <w:webHidden/>
          </w:rPr>
          <w:fldChar w:fldCharType="separate"/>
        </w:r>
        <w:r>
          <w:rPr>
            <w:noProof/>
            <w:webHidden/>
          </w:rPr>
          <w:t>41</w:t>
        </w:r>
        <w:r>
          <w:rPr>
            <w:noProof/>
            <w:webHidden/>
          </w:rPr>
          <w:fldChar w:fldCharType="end"/>
        </w:r>
      </w:hyperlink>
    </w:p>
    <w:p w14:paraId="5C5DD9E2" w14:textId="677A6B09" w:rsidR="00E97B2D" w:rsidRDefault="00E97B2D">
      <w:pPr>
        <w:pStyle w:val="TableofFigures"/>
        <w:tabs>
          <w:tab w:val="right" w:leader="dot" w:pos="9016"/>
        </w:tabs>
        <w:rPr>
          <w:noProof/>
          <w:sz w:val="24"/>
        </w:rPr>
      </w:pPr>
      <w:hyperlink w:anchor="_Toc239609049" w:history="1">
        <w:r w:rsidRPr="00D7513B">
          <w:rPr>
            <w:rStyle w:val="Hyperlink"/>
            <w:noProof/>
          </w:rPr>
          <w:t>Table 5 Baseline results by region showing the effectiveness of specific components</w:t>
        </w:r>
        <w:r>
          <w:rPr>
            <w:noProof/>
            <w:webHidden/>
          </w:rPr>
          <w:tab/>
        </w:r>
        <w:r>
          <w:rPr>
            <w:noProof/>
            <w:webHidden/>
          </w:rPr>
          <w:fldChar w:fldCharType="begin"/>
        </w:r>
        <w:r>
          <w:rPr>
            <w:noProof/>
            <w:webHidden/>
          </w:rPr>
          <w:instrText xml:space="preserve"> PAGEREF _Toc239609049 \h </w:instrText>
        </w:r>
        <w:r>
          <w:rPr>
            <w:noProof/>
            <w:webHidden/>
          </w:rPr>
        </w:r>
        <w:r>
          <w:rPr>
            <w:noProof/>
            <w:webHidden/>
          </w:rPr>
          <w:fldChar w:fldCharType="separate"/>
        </w:r>
        <w:r>
          <w:rPr>
            <w:noProof/>
            <w:webHidden/>
          </w:rPr>
          <w:t>41</w:t>
        </w:r>
        <w:r>
          <w:rPr>
            <w:noProof/>
            <w:webHidden/>
          </w:rPr>
          <w:fldChar w:fldCharType="end"/>
        </w:r>
      </w:hyperlink>
    </w:p>
    <w:p w14:paraId="177CA525" w14:textId="00D1635F" w:rsidR="00E97B2D" w:rsidRDefault="00E97B2D">
      <w:pPr>
        <w:pStyle w:val="TableofFigures"/>
        <w:tabs>
          <w:tab w:val="right" w:leader="dot" w:pos="9016"/>
        </w:tabs>
        <w:rPr>
          <w:noProof/>
          <w:sz w:val="24"/>
        </w:rPr>
      </w:pPr>
      <w:hyperlink w:anchor="_Toc239609050" w:history="1">
        <w:r w:rsidRPr="00D7513B">
          <w:rPr>
            <w:rStyle w:val="Hyperlink"/>
            <w:noProof/>
          </w:rPr>
          <w:t>Table 6 Table showing the results from the baseline, with taper and without taper tests</w:t>
        </w:r>
        <w:r>
          <w:rPr>
            <w:noProof/>
            <w:webHidden/>
          </w:rPr>
          <w:tab/>
        </w:r>
        <w:r>
          <w:rPr>
            <w:noProof/>
            <w:webHidden/>
          </w:rPr>
          <w:fldChar w:fldCharType="begin"/>
        </w:r>
        <w:r>
          <w:rPr>
            <w:noProof/>
            <w:webHidden/>
          </w:rPr>
          <w:instrText xml:space="preserve"> PAGEREF _Toc239609050 \h </w:instrText>
        </w:r>
        <w:r>
          <w:rPr>
            <w:noProof/>
            <w:webHidden/>
          </w:rPr>
        </w:r>
        <w:r>
          <w:rPr>
            <w:noProof/>
            <w:webHidden/>
          </w:rPr>
          <w:fldChar w:fldCharType="separate"/>
        </w:r>
        <w:r>
          <w:rPr>
            <w:noProof/>
            <w:webHidden/>
          </w:rPr>
          <w:t>52</w:t>
        </w:r>
        <w:r>
          <w:rPr>
            <w:noProof/>
            <w:webHidden/>
          </w:rPr>
          <w:fldChar w:fldCharType="end"/>
        </w:r>
      </w:hyperlink>
    </w:p>
    <w:p w14:paraId="23D84174" w14:textId="0C99D693" w:rsidR="00E97B2D" w:rsidRDefault="00E97B2D">
      <w:pPr>
        <w:pStyle w:val="TableofFigures"/>
        <w:tabs>
          <w:tab w:val="right" w:leader="dot" w:pos="9016"/>
        </w:tabs>
        <w:rPr>
          <w:noProof/>
          <w:sz w:val="24"/>
        </w:rPr>
      </w:pPr>
      <w:hyperlink w:anchor="_Toc239609051" w:history="1">
        <w:r w:rsidRPr="00D7513B">
          <w:rPr>
            <w:rStyle w:val="Hyperlink"/>
            <w:noProof/>
          </w:rPr>
          <w:t>Table 7 Table showing the results from the combined turning profile and outwashing aggression test with the three best performing configuration of each performance metric highlighted</w:t>
        </w:r>
        <w:r>
          <w:rPr>
            <w:noProof/>
            <w:webHidden/>
          </w:rPr>
          <w:tab/>
        </w:r>
        <w:r>
          <w:rPr>
            <w:noProof/>
            <w:webHidden/>
          </w:rPr>
          <w:fldChar w:fldCharType="begin"/>
        </w:r>
        <w:r>
          <w:rPr>
            <w:noProof/>
            <w:webHidden/>
          </w:rPr>
          <w:instrText xml:space="preserve"> PAGEREF _Toc239609051 \h </w:instrText>
        </w:r>
        <w:r>
          <w:rPr>
            <w:noProof/>
            <w:webHidden/>
          </w:rPr>
        </w:r>
        <w:r>
          <w:rPr>
            <w:noProof/>
            <w:webHidden/>
          </w:rPr>
          <w:fldChar w:fldCharType="separate"/>
        </w:r>
        <w:r>
          <w:rPr>
            <w:noProof/>
            <w:webHidden/>
          </w:rPr>
          <w:t>65</w:t>
        </w:r>
        <w:r>
          <w:rPr>
            <w:noProof/>
            <w:webHidden/>
          </w:rPr>
          <w:fldChar w:fldCharType="end"/>
        </w:r>
      </w:hyperlink>
    </w:p>
    <w:p w14:paraId="7ABE3C87" w14:textId="3A53BDC8" w:rsidR="00E97B2D" w:rsidRDefault="00E97B2D" w:rsidP="00E97B2D">
      <w:pPr>
        <w:rPr>
          <w:sz w:val="28"/>
          <w:szCs w:val="28"/>
        </w:rPr>
        <w:sectPr w:rsidR="00E97B2D" w:rsidSect="009F1F89">
          <w:pgSz w:w="11906" w:h="16838"/>
          <w:pgMar w:top="1440" w:right="1440" w:bottom="1440" w:left="1440" w:header="708" w:footer="708" w:gutter="0"/>
          <w:pgNumType w:fmt="lowerRoman" w:start="1"/>
          <w:cols w:space="708"/>
          <w:docGrid w:linePitch="360"/>
        </w:sectPr>
      </w:pPr>
      <w:r>
        <w:rPr>
          <w:sz w:val="28"/>
          <w:szCs w:val="28"/>
        </w:rPr>
        <w:fldChar w:fldCharType="end"/>
      </w:r>
    </w:p>
    <w:p w14:paraId="323BEC4F" w14:textId="41766AC4" w:rsidR="00D87A4A" w:rsidRDefault="00851FAD" w:rsidP="004A1ABB">
      <w:pPr>
        <w:pStyle w:val="Heading1"/>
      </w:pPr>
      <w:bookmarkStart w:id="0" w:name="_Toc239623731"/>
      <w:r w:rsidRPr="004B725E">
        <w:lastRenderedPageBreak/>
        <w:t>Abstract</w:t>
      </w:r>
      <w:bookmarkEnd w:id="0"/>
    </w:p>
    <w:p w14:paraId="6050E3B6" w14:textId="0CFBE5B6" w:rsidR="00693569" w:rsidRPr="00693569" w:rsidRDefault="00693569" w:rsidP="00693569">
      <w:pPr>
        <w:rPr>
          <w:rFonts w:asciiTheme="majorHAnsi" w:eastAsiaTheme="majorEastAsia" w:hAnsiTheme="majorHAnsi" w:cstheme="majorBidi"/>
          <w:color w:val="0F4761" w:themeColor="accent1" w:themeShade="BF"/>
          <w:sz w:val="40"/>
          <w:szCs w:val="40"/>
        </w:rPr>
      </w:pPr>
      <w:r w:rsidRPr="00693569">
        <w:t>This project used Computational Fluid Dynamics (CFD) to characterise the aerodynamic performance of the Mygale</w:t>
      </w:r>
      <w:r>
        <w:t xml:space="preserve"> </w:t>
      </w:r>
      <w:r w:rsidRPr="00693569">
        <w:t>F4 and develop a bargeboard to manage the disturbed front-wheel wake. A steady RANS methodology was established in ANSYS Fluent before assessing vehicle ride-height sensitivity, mapping the baseline wheel wake and systematically varying bargeboard position and geometry. The baseline analysis identified a low-velocity, reduced-total-pressure region travelling towards the floor, providing the target for flow control. A 100 mm lateral leading-edge position was selected before three turning profiles and three lateral displacement (</w:t>
      </w:r>
      <m:oMath>
        <m:r>
          <m:rPr>
            <m:sty m:val="p"/>
          </m:rPr>
          <w:rPr>
            <w:rFonts w:ascii="Cambria Math" w:hAnsi="Cambria Math"/>
          </w:rPr>
          <m:t>Δ</m:t>
        </m:r>
        <m:r>
          <w:rPr>
            <w:rFonts w:ascii="Cambria Math" w:hAnsi="Cambria Math"/>
          </w:rPr>
          <m:t>y</m:t>
        </m:r>
      </m:oMath>
      <w:r w:rsidRPr="00693569">
        <w:t xml:space="preserve">) values were investigated. The results showed that bargeboard geometry significantly affected downforce, drag, efficiency and aerodynamic balance. The delayed profile at 250 mm </w:t>
      </w:r>
      <m:oMath>
        <m:r>
          <m:rPr>
            <m:sty m:val="p"/>
          </m:rPr>
          <w:rPr>
            <w:rFonts w:ascii="Cambria Math" w:hAnsi="Cambria Math"/>
          </w:rPr>
          <m:t>Δ</m:t>
        </m:r>
        <m:r>
          <w:rPr>
            <w:rFonts w:ascii="Cambria Math" w:hAnsi="Cambria Math"/>
          </w:rPr>
          <m:t>y</m:t>
        </m:r>
      </m:oMath>
      <w:r w:rsidRPr="00693569">
        <w:t xml:space="preserve">provided the strongest overall compromise, increasing downforce and aerodynamic efficiency without increasing drag while shifting aerodynamic balance rearwards. The study demonstrates that wake-specific flow control can improve whole-vehicle aerodynamic performance, although experimental validation is recommended before physical implementation. </w:t>
      </w:r>
    </w:p>
    <w:p w14:paraId="5F3CC063" w14:textId="5E7597E4" w:rsidR="007958A5" w:rsidRDefault="00851FAD" w:rsidP="004B725E">
      <w:pPr>
        <w:pStyle w:val="Heading1"/>
      </w:pPr>
      <w:bookmarkStart w:id="1" w:name="_Toc239623732"/>
      <w:r w:rsidRPr="004B725E">
        <w:t>Introduction</w:t>
      </w:r>
      <w:bookmarkEnd w:id="1"/>
    </w:p>
    <w:p w14:paraId="2C084B13" w14:textId="60A0FDBA" w:rsidR="00771EA2" w:rsidRDefault="00771EA2" w:rsidP="00B20F37">
      <w:pPr>
        <w:jc w:val="both"/>
      </w:pPr>
      <w:r w:rsidRPr="00A009DB">
        <w:t xml:space="preserve">The Mygale F4 was originally developed to comply with Formula 4 regulations, </w:t>
      </w:r>
      <w:r w:rsidR="005651A1">
        <w:t>where</w:t>
      </w:r>
      <w:r w:rsidRPr="00A009DB">
        <w:t xml:space="preserve"> aerodynamic development is deliberately restricted.</w:t>
      </w:r>
      <w:r>
        <w:t xml:space="preserve"> </w:t>
      </w:r>
      <w:r w:rsidRPr="009604B8">
        <w:t>The vehicle considered in this project has</w:t>
      </w:r>
      <w:r>
        <w:t xml:space="preserve"> </w:t>
      </w:r>
      <w:r w:rsidRPr="009604B8">
        <w:t>been adapted to compete within</w:t>
      </w:r>
      <w:r w:rsidR="008E09C7">
        <w:t xml:space="preserve"> chapter 14 </w:t>
      </w:r>
      <w:r w:rsidR="00472FF4">
        <w:t>– sprint, hill c</w:t>
      </w:r>
      <w:r w:rsidR="00C10129">
        <w:t>l</w:t>
      </w:r>
      <w:r w:rsidR="00472FF4">
        <w:t>imb and hot lap challenge</w:t>
      </w:r>
      <w:r w:rsidRPr="009604B8">
        <w:t xml:space="preserve"> categories governed by the Motorsport UK National Competition Rules (NCR).</w:t>
      </w:r>
      <w:r>
        <w:t xml:space="preserve"> </w:t>
      </w:r>
      <w:r w:rsidRPr="009043DB">
        <w:t>These regulations provide greater aerodynamic freedom than the vehicle's original Formula 4 specification, creating an opportunity to further develop the existing aerodynamic package through the introduction of additional flow-control devices.</w:t>
      </w:r>
    </w:p>
    <w:p w14:paraId="5534D857" w14:textId="41E81E16" w:rsidR="00771EA2" w:rsidRPr="00DF08A8" w:rsidRDefault="00771EA2" w:rsidP="00B20F37">
      <w:pPr>
        <w:jc w:val="both"/>
      </w:pPr>
      <w:r w:rsidRPr="001739D0">
        <w:t xml:space="preserve">Previous aerodynamic development of the vehicle has focused on improving the performance and balance of the existing package. Previous work investigated development of the front wing </w:t>
      </w:r>
      <w:r>
        <w:t>(</w:t>
      </w:r>
      <w:r w:rsidRPr="0007163E">
        <w:t xml:space="preserve">Boardman, </w:t>
      </w:r>
      <w:r>
        <w:t>202</w:t>
      </w:r>
      <w:r w:rsidR="00940352">
        <w:t>6</w:t>
      </w:r>
      <w:r>
        <w:t>)</w:t>
      </w:r>
      <w:r w:rsidRPr="0007163E">
        <w:t xml:space="preserve">, further development has </w:t>
      </w:r>
      <w:r>
        <w:t xml:space="preserve">also </w:t>
      </w:r>
      <w:r w:rsidRPr="0007163E">
        <w:t>been undertaken on the rear wing and diffuser</w:t>
      </w:r>
      <w:r w:rsidR="008468DE">
        <w:t xml:space="preserve"> by the vehicle owner Chris Bull</w:t>
      </w:r>
      <w:r w:rsidRPr="0007163E">
        <w:t>. Th</w:t>
      </w:r>
      <w:r>
        <w:t>is</w:t>
      </w:r>
      <w:r w:rsidRPr="0007163E">
        <w:t xml:space="preserve"> project </w:t>
      </w:r>
      <w:r w:rsidRPr="0007163E">
        <w:lastRenderedPageBreak/>
        <w:t xml:space="preserve">extends this development programme by investigating an area of the vehicle that has not previously been </w:t>
      </w:r>
      <w:r>
        <w:t>investigated which is</w:t>
      </w:r>
      <w:r w:rsidRPr="0007163E">
        <w:t xml:space="preserve"> the region downstream of the exposed front wheel and upstream of the floor. Rather than redesigning an existing load-generating component, the study considers whether a dedicated flow-control device can improve the aerodynamic conditions experienced by downstream components.</w:t>
      </w:r>
      <w:r>
        <w:t xml:space="preserve"> </w:t>
      </w:r>
      <w:r w:rsidRPr="008046A2">
        <w:t>This was determined after the baseline analysis and agreed with the car owner.</w:t>
      </w:r>
    </w:p>
    <w:p w14:paraId="29AB4873" w14:textId="77777777" w:rsidR="007741F6" w:rsidRDefault="007741F6" w:rsidP="00B20F37">
      <w:pPr>
        <w:jc w:val="both"/>
      </w:pPr>
      <w:r w:rsidRPr="007741F6">
        <w:t>Aerodynamic downforce increases the vertical load acting on the tyres without a corresponding increase in vehicle mass. This allows the tyres to generate greater forces at the contact patch, improving cornering, braking and traction performance. For this reason, race-car aerodynamic development aims to generate useful downforce while limiting the associated drag penalty and maintaining an appropriate aerodynamic balance (Katz, 2006).</w:t>
      </w:r>
    </w:p>
    <w:p w14:paraId="5E63681E" w14:textId="6CE68CF5" w:rsidR="00771EA2" w:rsidRDefault="00771EA2" w:rsidP="00B20F37">
      <w:pPr>
        <w:jc w:val="both"/>
      </w:pPr>
      <w:r w:rsidRPr="00ED7ADF">
        <w:t xml:space="preserve">This challenge is particularly significant for open-wheel vehicles because the exposed front wheels generate complex </w:t>
      </w:r>
      <w:r>
        <w:t>wake regions</w:t>
      </w:r>
      <w:r w:rsidRPr="00ED7ADF">
        <w:t xml:space="preserve"> containing velocity deficits and vortical structures</w:t>
      </w:r>
      <w:r>
        <w:t xml:space="preserve"> </w:t>
      </w:r>
      <w:r w:rsidRPr="004719EE">
        <w:t>(Mears, 2004</w:t>
      </w:r>
      <w:r w:rsidRPr="00275473">
        <w:t>)</w:t>
      </w:r>
      <w:r w:rsidRPr="00ED7ADF">
        <w:t xml:space="preserve">. </w:t>
      </w:r>
      <w:r w:rsidRPr="00CB4E1D">
        <w:t>Th</w:t>
      </w:r>
      <w:r w:rsidR="007960DE">
        <w:t>ese wake regions</w:t>
      </w:r>
      <w:r w:rsidRPr="00CB4E1D">
        <w:t xml:space="preserve"> are significant because the front wheels are positioned upstream of aerodynamically sensitive components, allowing disturbed flow to interact with the floor, sidepods and other downstream surfaces. </w:t>
      </w:r>
    </w:p>
    <w:p w14:paraId="269E2F93" w14:textId="15C3AC5E" w:rsidR="00771EA2" w:rsidRDefault="00771EA2" w:rsidP="00B20F37">
      <w:pPr>
        <w:jc w:val="both"/>
      </w:pPr>
      <w:r w:rsidRPr="00733D9B">
        <w:t xml:space="preserve">This project investigates the development of a bargeboard positioned downstream of the Mygale F4 front wheel. The device is intended primarily as a flow-control surface, manipulating the disturbed wheel wake and the flow supplied to the floor and downstream aerodynamic components. Computational Fluid Dynamics (CFD) is used to first characterise the aerodynamic platform and baseline flow field before an iterative design process is </w:t>
      </w:r>
      <w:r>
        <w:t>used</w:t>
      </w:r>
      <w:r w:rsidRPr="00733D9B">
        <w:t xml:space="preserve"> to vary the position and geometry of the bargeboard systematically.</w:t>
      </w:r>
    </w:p>
    <w:p w14:paraId="4EA0B09E" w14:textId="77777777" w:rsidR="00771EA2" w:rsidRPr="000816A9" w:rsidRDefault="00771EA2" w:rsidP="00B20F37">
      <w:pPr>
        <w:pStyle w:val="Heading2"/>
        <w:jc w:val="both"/>
      </w:pPr>
      <w:bookmarkStart w:id="2" w:name="_Toc239623733"/>
      <w:r w:rsidRPr="000816A9">
        <w:t>Aims and Objectives</w:t>
      </w:r>
      <w:bookmarkEnd w:id="2"/>
      <w:r w:rsidRPr="000816A9">
        <w:t xml:space="preserve"> </w:t>
      </w:r>
    </w:p>
    <w:p w14:paraId="05A48F71" w14:textId="6FB0C155" w:rsidR="00771EA2" w:rsidRDefault="00771EA2" w:rsidP="00B20F37">
      <w:pPr>
        <w:jc w:val="both"/>
      </w:pPr>
      <w:r w:rsidRPr="00E24499">
        <w:t>The overall aim of the project is to improv</w:t>
      </w:r>
      <w:r>
        <w:t>e</w:t>
      </w:r>
      <w:r w:rsidRPr="00E24499">
        <w:t xml:space="preserve"> the aerodynamic efficiency of the Mygale F4, with particular emphasis on increasing downforce while </w:t>
      </w:r>
      <w:r w:rsidR="008734C5">
        <w:t xml:space="preserve">also </w:t>
      </w:r>
      <w:r w:rsidR="00C44D6D">
        <w:t xml:space="preserve">achieving a rearward shift </w:t>
      </w:r>
      <w:r w:rsidR="007E3EFF">
        <w:t>in</w:t>
      </w:r>
      <w:r w:rsidRPr="00E24499">
        <w:t xml:space="preserve"> aerodynamic balance. In addition, th</w:t>
      </w:r>
      <w:r w:rsidR="00D27DE4">
        <w:t>is</w:t>
      </w:r>
      <w:r w:rsidRPr="00E24499">
        <w:t xml:space="preserve"> study seeks to establish how bargeboard position and geometry influence front-wheel-wake behaviour and the aerodynamic performance of downstream components.</w:t>
      </w:r>
    </w:p>
    <w:p w14:paraId="7A58CF73" w14:textId="77777777" w:rsidR="00771EA2" w:rsidRPr="00827DC3" w:rsidRDefault="00771EA2" w:rsidP="00B20F37">
      <w:pPr>
        <w:jc w:val="both"/>
        <w:rPr>
          <w:b/>
          <w:bCs/>
        </w:rPr>
      </w:pPr>
      <w:r w:rsidRPr="00827DC3">
        <w:rPr>
          <w:b/>
          <w:bCs/>
        </w:rPr>
        <w:lastRenderedPageBreak/>
        <w:t>Objectives</w:t>
      </w:r>
    </w:p>
    <w:p w14:paraId="3C1B6949" w14:textId="77777777" w:rsidR="00771EA2" w:rsidRDefault="00771EA2" w:rsidP="00B20F37">
      <w:pPr>
        <w:pStyle w:val="ListParagraph"/>
        <w:numPr>
          <w:ilvl w:val="0"/>
          <w:numId w:val="5"/>
        </w:numPr>
        <w:spacing w:line="278" w:lineRule="auto"/>
        <w:jc w:val="both"/>
      </w:pPr>
      <w:r>
        <w:t xml:space="preserve">Understanding of the aerodynamic platform </w:t>
      </w:r>
    </w:p>
    <w:p w14:paraId="02A2EEC3" w14:textId="77777777" w:rsidR="00771EA2" w:rsidRDefault="00771EA2" w:rsidP="00B20F37">
      <w:pPr>
        <w:pStyle w:val="ListParagraph"/>
        <w:numPr>
          <w:ilvl w:val="0"/>
          <w:numId w:val="5"/>
        </w:numPr>
        <w:spacing w:line="278" w:lineRule="auto"/>
        <w:jc w:val="both"/>
      </w:pPr>
      <w:r>
        <w:t>Optimise the aerodynamic balance rearwards</w:t>
      </w:r>
    </w:p>
    <w:p w14:paraId="3FAE6F21" w14:textId="77777777" w:rsidR="00771EA2" w:rsidRPr="00827DC3" w:rsidRDefault="00771EA2" w:rsidP="00B20F37">
      <w:pPr>
        <w:pStyle w:val="ListParagraph"/>
        <w:numPr>
          <w:ilvl w:val="0"/>
          <w:numId w:val="5"/>
        </w:numPr>
        <w:spacing w:line="278" w:lineRule="auto"/>
        <w:jc w:val="both"/>
      </w:pPr>
      <w:r w:rsidRPr="00827DC3">
        <w:t>Improve aerodynamic efficiency with a focus on increasing downforce on a sprint car</w:t>
      </w:r>
    </w:p>
    <w:p w14:paraId="21EA18FD" w14:textId="77777777" w:rsidR="00771EA2" w:rsidRPr="00831F33" w:rsidRDefault="00771EA2" w:rsidP="00B20F37">
      <w:pPr>
        <w:pStyle w:val="Heading1"/>
        <w:jc w:val="both"/>
      </w:pPr>
      <w:bookmarkStart w:id="3" w:name="_Toc239623734"/>
      <w:r w:rsidRPr="00831F33">
        <w:t>Literature review</w:t>
      </w:r>
      <w:bookmarkEnd w:id="3"/>
    </w:p>
    <w:p w14:paraId="2CCD5DC8" w14:textId="77777777" w:rsidR="00771EA2" w:rsidRPr="00BC7019" w:rsidRDefault="00771EA2" w:rsidP="00B20F37">
      <w:pPr>
        <w:pStyle w:val="Heading2"/>
        <w:jc w:val="both"/>
      </w:pPr>
      <w:bookmarkStart w:id="4" w:name="_Toc239623735"/>
      <w:r w:rsidRPr="00831F33">
        <w:t>Race-Car Aerodynamic Performance</w:t>
      </w:r>
      <w:bookmarkEnd w:id="4"/>
    </w:p>
    <w:p w14:paraId="5D937A27" w14:textId="42C5DDF4" w:rsidR="00771EA2" w:rsidRDefault="00771EA2" w:rsidP="00B20F37">
      <w:pPr>
        <w:jc w:val="both"/>
      </w:pPr>
      <w:r w:rsidRPr="00385891">
        <w:t>Aerodynami</w:t>
      </w:r>
      <w:r w:rsidR="00B36570">
        <w:t>cs are</w:t>
      </w:r>
      <w:r w:rsidRPr="00385891">
        <w:t xml:space="preserve"> a fundamental contributor to race-car performance because aerodynamic forces can increase the vertical load acting on the tyres without a corresponding increase in vehicle mass. This allows greater tyre forces to be generated during cornering, braking and acceleration</w:t>
      </w:r>
      <w:r>
        <w:t xml:space="preserve">. </w:t>
      </w:r>
    </w:p>
    <w:p w14:paraId="16E1553F" w14:textId="5CC921ED" w:rsidR="00771EA2" w:rsidRDefault="00771EA2" w:rsidP="00B20F37">
      <w:pPr>
        <w:jc w:val="both"/>
      </w:pPr>
      <w:r w:rsidRPr="00B73C86">
        <w:t>Katz (2006) identifies downforce generation as one of the principal objectives of race-car aerodynamic development.</w:t>
      </w:r>
      <w:r>
        <w:t xml:space="preserve"> </w:t>
      </w:r>
      <w:r w:rsidRPr="00F50FF1">
        <w:t>Aerodynamic forces are conventionally represented using the lift and drag coefficients,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Pr="00F50FF1">
        <w:t>) and (</w:t>
      </w:r>
      <m:oMath>
        <m:sSub>
          <m:sSubPr>
            <m:ctrlPr>
              <w:rPr>
                <w:rFonts w:ascii="Cambria Math" w:hAnsi="Cambria Math"/>
                <w:i/>
              </w:rPr>
            </m:ctrlPr>
          </m:sSubPr>
          <m:e>
            <m:r>
              <w:rPr>
                <w:rFonts w:ascii="Cambria Math" w:hAnsi="Cambria Math"/>
              </w:rPr>
              <m:t>C</m:t>
            </m:r>
          </m:e>
          <m:sub>
            <m:r>
              <w:rPr>
                <w:rFonts w:ascii="Cambria Math" w:hAnsi="Cambria Math"/>
              </w:rPr>
              <m:t>D</m:t>
            </m:r>
          </m:sub>
        </m:sSub>
      </m:oMath>
      <w:r w:rsidRPr="00F50FF1">
        <w:t>), which enable configurations to be compared independently of vehicle speed and reference area.</w:t>
      </w:r>
      <w:r>
        <w:t xml:space="preserve"> </w:t>
      </w:r>
      <w:r w:rsidRPr="00D50213">
        <w:t>In the present study, negative (</w:t>
      </w:r>
      <w:r w:rsidR="00C8470B" w:rsidRPr="00F50FF1">
        <w:t>(</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Pr="00D50213">
        <w:t>) represents downforce,</w:t>
      </w:r>
      <w:r>
        <w:t xml:space="preserve"> where </w:t>
      </w:r>
      <w:r w:rsidRPr="00083D00">
        <w:t>more negative coefficient corresponds to increased aerodynamic loading.</w:t>
      </w:r>
      <w:r>
        <w:t xml:space="preserve"> </w:t>
      </w:r>
      <w:r w:rsidRPr="00DE3ABB">
        <w:t>Although increased downforce is generally desirable, modifications that increase aerodynamic loading frequently also increase drag. Aerodynamic efficiency provides an additional performance measure and may be expressed in the present study as</w:t>
      </w:r>
    </w:p>
    <w:p w14:paraId="5D9012D9" w14:textId="77777777" w:rsidR="00771EA2" w:rsidRDefault="00771EA2" w:rsidP="00B20F37">
      <w:pPr>
        <w:jc w:val="both"/>
      </w:pPr>
      <m:oMathPara>
        <m:oMath>
          <m:r>
            <w:rPr>
              <w:rFonts w:ascii="Cambria Math" w:hAnsi="Cambria Math"/>
            </w:rPr>
            <m:t>η=</m:t>
          </m: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L</m:t>
                  </m:r>
                </m:sub>
              </m:sSub>
            </m:num>
            <m:den>
              <m:sSub>
                <m:sSubPr>
                  <m:ctrlPr>
                    <w:rPr>
                      <w:rFonts w:ascii="Cambria Math" w:hAnsi="Cambria Math"/>
                      <w:i/>
                    </w:rPr>
                  </m:ctrlPr>
                </m:sSubPr>
                <m:e>
                  <m:r>
                    <w:rPr>
                      <w:rFonts w:ascii="Cambria Math" w:hAnsi="Cambria Math"/>
                    </w:rPr>
                    <m:t>C</m:t>
                  </m:r>
                </m:e>
                <m:sub>
                  <m:r>
                    <w:rPr>
                      <w:rFonts w:ascii="Cambria Math" w:hAnsi="Cambria Math"/>
                    </w:rPr>
                    <m:t>D</m:t>
                  </m:r>
                </m:sub>
              </m:sSub>
            </m:den>
          </m:f>
        </m:oMath>
      </m:oMathPara>
    </w:p>
    <w:p w14:paraId="7B2FFB2D" w14:textId="77777777" w:rsidR="00771EA2" w:rsidRDefault="00771EA2" w:rsidP="00B20F37">
      <w:pPr>
        <w:jc w:val="both"/>
      </w:pPr>
      <w:r w:rsidRPr="00DD1CD9">
        <w:t>where a larger value indicates greater downforce generation relative to aerodynamic drag.</w:t>
      </w:r>
    </w:p>
    <w:p w14:paraId="16143BB8" w14:textId="52E7A18D" w:rsidR="007B102F" w:rsidRDefault="007B102F" w:rsidP="00B20F37">
      <w:pPr>
        <w:jc w:val="both"/>
      </w:pPr>
      <w:r w:rsidRPr="007B102F">
        <w:t>Guerrero and Castilla (2020) demonstrated through full-vehicle Formula 1 CFD that aerodynamic performance results from the interaction of multiple components rather than the isolated behaviour of individual devices. This is particularly important for flow-control devices, which may generate relatively little force directly but can modify the pressure, velocity and vortex structures experienced by downstream components. Aerodynamic modifications should be assessed at full</w:t>
      </w:r>
      <w:r>
        <w:t xml:space="preserve"> </w:t>
      </w:r>
      <w:r w:rsidRPr="007B102F">
        <w:t>vehicle level.</w:t>
      </w:r>
    </w:p>
    <w:p w14:paraId="34B9F439" w14:textId="0B0691CE" w:rsidR="00771EA2" w:rsidRDefault="00771EA2" w:rsidP="00B20F37">
      <w:pPr>
        <w:jc w:val="both"/>
      </w:pPr>
      <w:r w:rsidRPr="005E1645">
        <w:lastRenderedPageBreak/>
        <w:t xml:space="preserve">The </w:t>
      </w:r>
      <w:r w:rsidR="00E92D65">
        <w:t>distribution</w:t>
      </w:r>
      <w:r w:rsidRPr="005E1645">
        <w:t xml:space="preserve"> of aerodynamic loading</w:t>
      </w:r>
      <w:r>
        <w:t xml:space="preserve"> </w:t>
      </w:r>
      <w:r w:rsidRPr="005E1645">
        <w:t>influences the forces acting at the front and rear axles and directly contributes to vehicle handling.</w:t>
      </w:r>
      <w:r>
        <w:t xml:space="preserve"> </w:t>
      </w:r>
      <w:r w:rsidRPr="00A548E8">
        <w:t xml:space="preserve">Szudarek and Piechna (2021) reported front and rear lift coefficients separately and considered changes to the rear aerodynamic package to compensate for additional front loading. This demonstrates the importance of maintaining an appropriate aerodynamic balance when modifying an existing vehicle. </w:t>
      </w:r>
    </w:p>
    <w:p w14:paraId="5CDB0EC3" w14:textId="45675207" w:rsidR="00771EA2" w:rsidRDefault="006842FD" w:rsidP="00B20F37">
      <w:pPr>
        <w:jc w:val="both"/>
      </w:pPr>
      <w:r w:rsidRPr="006842FD">
        <w:t>Aerodynamic performance is also dependent on vehicle attitude. Broniszewski and Piechna (2019) showed that changes in vehicle attitude during braking alter both the magnitude and distribution of aerodynamic forces. Experimental work by Aschwanden et al. (2006) similarly demonstrated that vehicle motion can change aerodynamic response compared with a single fixed position.</w:t>
      </w:r>
      <w:r>
        <w:t xml:space="preserve"> </w:t>
      </w:r>
      <w:r w:rsidR="00771EA2">
        <w:t xml:space="preserve">Their work highlights the importance of understanding the vehicles platform and its sensitivity to variations in ride </w:t>
      </w:r>
      <w:r w:rsidR="00FD0E23">
        <w:t>height</w:t>
      </w:r>
      <w:r w:rsidR="00771EA2">
        <w:t>, rake, yaw and roll changes.</w:t>
      </w:r>
    </w:p>
    <w:p w14:paraId="30DBD469" w14:textId="72D31BBE" w:rsidR="00C63F7A" w:rsidRDefault="00A97520" w:rsidP="00C63F7A">
      <w:pPr>
        <w:jc w:val="both"/>
      </w:pPr>
      <w:r w:rsidRPr="00A97520">
        <w:t>Overall, race</w:t>
      </w:r>
      <w:r w:rsidR="00523107">
        <w:t xml:space="preserve"> </w:t>
      </w:r>
      <w:r w:rsidRPr="00A97520">
        <w:t xml:space="preserve">car aerodynamic performance depends on the magnitude and distribution of aerodynamic forces, together with how consistently these are maintained </w:t>
      </w:r>
      <w:r w:rsidR="00771EA2">
        <w:t xml:space="preserve">as the </w:t>
      </w:r>
      <w:r w:rsidR="00771EA2" w:rsidRPr="00C63F7A">
        <w:t xml:space="preserve">platform changes. </w:t>
      </w:r>
      <w:r w:rsidR="00C63F7A" w:rsidRPr="00C63F7A">
        <w:t>This supports assessing aerodynamic modifications at full</w:t>
      </w:r>
      <w:r w:rsidR="008F2E3B">
        <w:t xml:space="preserve"> </w:t>
      </w:r>
      <w:r w:rsidR="00C63F7A" w:rsidRPr="00C63F7A">
        <w:t>vehicle level and mapping platform sensitivity before detailed component development begins.</w:t>
      </w:r>
    </w:p>
    <w:p w14:paraId="4547F35F" w14:textId="77777777" w:rsidR="008F2E3B" w:rsidRPr="00C63F7A" w:rsidRDefault="008F2E3B" w:rsidP="00C63F7A">
      <w:pPr>
        <w:jc w:val="both"/>
      </w:pPr>
    </w:p>
    <w:p w14:paraId="5065F3B8" w14:textId="77777777" w:rsidR="00771EA2" w:rsidRPr="00061BF7" w:rsidRDefault="00771EA2" w:rsidP="00B20F37">
      <w:pPr>
        <w:pStyle w:val="Heading2"/>
        <w:jc w:val="both"/>
      </w:pPr>
      <w:bookmarkStart w:id="5" w:name="_Toc239623736"/>
      <w:r w:rsidRPr="00061BF7">
        <w:t>Exposed-Wheel Aerodynamics</w:t>
      </w:r>
      <w:bookmarkEnd w:id="5"/>
    </w:p>
    <w:p w14:paraId="7243C729" w14:textId="77777777" w:rsidR="00771EA2" w:rsidRDefault="00771EA2" w:rsidP="00B20F37">
      <w:pPr>
        <w:jc w:val="both"/>
      </w:pPr>
      <w:r w:rsidRPr="00C92681">
        <w:t xml:space="preserve">Exposed wheels are </w:t>
      </w:r>
      <w:r>
        <w:t>a defining characteristic of</w:t>
      </w:r>
      <w:r w:rsidRPr="00C92681">
        <w:t xml:space="preserve"> open-wheel racing cars and represent a significant source of both aerodynamic drag and downstream flow disturbance. When a rotating wheel is exposed directly to the freestream, a stagnation region forms on the forward face of the tyre, followed by strong pressure gradients and flow separation around the wheel. This produces a large three-dimensional wake containing regions of reduced velocity and several vortical structures (Mears, 2004; Saddington et al., 2007).</w:t>
      </w:r>
    </w:p>
    <w:p w14:paraId="2D3C709F" w14:textId="77777777" w:rsidR="00771EA2" w:rsidRDefault="00771EA2" w:rsidP="00B20F37">
      <w:pPr>
        <w:jc w:val="both"/>
      </w:pPr>
      <w:r w:rsidRPr="00735256">
        <w:t xml:space="preserve">Mears and Dominy (2004) investigated the wake of a 40% scale racing-car wheel using both experimental testing and CFD. Their work showed that the flow behind the wheel cannot be represented as a simple area of reduced velocity. Instead, the wake contains several regions of separated and rotating flow which continue to develop downstream. </w:t>
      </w:r>
      <w:r w:rsidRPr="00735256">
        <w:lastRenderedPageBreak/>
        <w:t>This is important for an open-wheel car because aerodynamic components positioned behind the wheel will operate within this disturbed flow rather than clean freestream air.</w:t>
      </w:r>
    </w:p>
    <w:p w14:paraId="7B7C5E6D" w14:textId="11939D03" w:rsidR="00AD730C" w:rsidRDefault="00771EA2" w:rsidP="00B20F37">
      <w:pPr>
        <w:jc w:val="both"/>
      </w:pPr>
      <w:r w:rsidRPr="004658DE">
        <w:t>McManus and Zhang (2006) investigated an isolated wheel in contact with the ground using CFD and showed that the interaction between the rotating tyre and ground changes the flow close to the contact patch and the structure of the downstream wake.</w:t>
      </w:r>
      <w:r>
        <w:t xml:space="preserve"> </w:t>
      </w:r>
      <w:r w:rsidR="00171BFE">
        <w:t>A</w:t>
      </w:r>
      <w:r w:rsidR="00286B04">
        <w:t>xerio</w:t>
      </w:r>
      <w:r w:rsidRPr="00B86BA8">
        <w:t xml:space="preserve">-Cilies and Iaccarino (2012) also found that the wake of a rotating Formula 1 wheel contains several interacting vortical and separated-flow regions. These studies show </w:t>
      </w:r>
      <w:r>
        <w:t xml:space="preserve">the importance of boundary conditions </w:t>
      </w:r>
      <w:r w:rsidRPr="00B86BA8">
        <w:t xml:space="preserve">when attempting to reproduce </w:t>
      </w:r>
      <w:r>
        <w:t xml:space="preserve">open wheel </w:t>
      </w:r>
      <w:r w:rsidRPr="00B86BA8">
        <w:t>rac</w:t>
      </w:r>
      <w:r>
        <w:t xml:space="preserve">e </w:t>
      </w:r>
      <w:r w:rsidRPr="00B86BA8">
        <w:t>car aerodynamics using CFD</w:t>
      </w:r>
      <w:r>
        <w:t xml:space="preserve"> especially rotating wheels and moving floor.</w:t>
      </w:r>
    </w:p>
    <w:p w14:paraId="02B96001" w14:textId="374B99EB" w:rsidR="00771EA2" w:rsidRDefault="00771EA2" w:rsidP="00B20F37">
      <w:pPr>
        <w:jc w:val="both"/>
      </w:pPr>
      <w:r w:rsidRPr="00952012">
        <w:t>Saddington et al. (2007) used Laser Doppler Anemometry to measure the near wake of a 50% scale Formula One wheel. Measurements were taken at 1,966 locations across four downstream planes. The results identified several organised vortical structures within the wake</w:t>
      </w:r>
      <w:r>
        <w:t xml:space="preserve"> region</w:t>
      </w:r>
      <w:r w:rsidRPr="00952012">
        <w:t xml:space="preserve"> rather than a single uniform low-velocity region. This is particularly useful for the current study because it shows that the position and structure of the wheel wake change</w:t>
      </w:r>
      <w:r>
        <w:t xml:space="preserve">s at it travels </w:t>
      </w:r>
      <w:r w:rsidRPr="00952012">
        <w:t>downstrea</w:t>
      </w:r>
      <w:r>
        <w:t>m</w:t>
      </w:r>
      <w:r w:rsidRPr="00952012">
        <w:t xml:space="preserve">. The position of a flow-control device behind the wheel should consider </w:t>
      </w:r>
      <w:r>
        <w:t>the initial location of these wake structures</w:t>
      </w:r>
      <w:r w:rsidRPr="00952012">
        <w:t xml:space="preserve"> </w:t>
      </w:r>
      <w:r>
        <w:t>and how they develop</w:t>
      </w:r>
      <w:r w:rsidRPr="00952012">
        <w:t>.</w:t>
      </w:r>
    </w:p>
    <w:p w14:paraId="1CA4AA7B" w14:textId="766FEB7F" w:rsidR="00771EA2" w:rsidRDefault="00771EA2" w:rsidP="00B20F37">
      <w:pPr>
        <w:jc w:val="both"/>
      </w:pPr>
      <w:r w:rsidRPr="00AA3FA5">
        <w:t>Several studies use downstream cut planes to identify and describe the wheel wake. Mears and Dominy (2004) used total-pressure coefficient contours to show the low-energy region formed behind an exposed racing wheel and to track how the wake developed downstream, as shown in Figure</w:t>
      </w:r>
      <w:r>
        <w:t>s</w:t>
      </w:r>
      <w:r w:rsidRPr="00AA3FA5">
        <w:t xml:space="preserve"> </w:t>
      </w:r>
      <w:r w:rsidR="000218E3">
        <w:t>1</w:t>
      </w:r>
      <w:r>
        <w:t>,</w:t>
      </w:r>
      <w:r w:rsidR="000218E3">
        <w:t>2</w:t>
      </w:r>
      <w:r>
        <w:t xml:space="preserve"> and </w:t>
      </w:r>
      <w:r w:rsidR="000218E3">
        <w:t>3</w:t>
      </w:r>
      <w:r w:rsidRPr="00AA3FA5">
        <w:t>. Their results demonstrate how the wake can be identified from regions of total-pressure loss rather than from velocity magnitude alone.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86"/>
        <w:gridCol w:w="3102"/>
        <w:gridCol w:w="2928"/>
      </w:tblGrid>
      <w:tr w:rsidR="00771EA2" w14:paraId="079CEDF7" w14:textId="77777777" w:rsidTr="00907220">
        <w:tc>
          <w:tcPr>
            <w:tcW w:w="2986" w:type="dxa"/>
          </w:tcPr>
          <w:p w14:paraId="615E4A76" w14:textId="77777777" w:rsidR="00F66A30" w:rsidRDefault="00771EA2" w:rsidP="00F66A30">
            <w:pPr>
              <w:keepNext/>
              <w:jc w:val="both"/>
            </w:pPr>
            <w:r w:rsidRPr="00CC17A0">
              <w:rPr>
                <w:noProof/>
                <w:sz w:val="22"/>
                <w:szCs w:val="22"/>
              </w:rPr>
              <w:lastRenderedPageBreak/>
              <w:drawing>
                <wp:inline distT="0" distB="0" distL="0" distR="0" wp14:anchorId="049F0B81" wp14:editId="64891679">
                  <wp:extent cx="1759211" cy="1605280"/>
                  <wp:effectExtent l="0" t="0" r="0" b="0"/>
                  <wp:docPr id="1786373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373274" name=""/>
                          <pic:cNvPicPr/>
                        </pic:nvPicPr>
                        <pic:blipFill>
                          <a:blip r:embed="rId13"/>
                          <a:stretch>
                            <a:fillRect/>
                          </a:stretch>
                        </pic:blipFill>
                        <pic:spPr>
                          <a:xfrm>
                            <a:off x="0" y="0"/>
                            <a:ext cx="1786920" cy="1630565"/>
                          </a:xfrm>
                          <a:prstGeom prst="rect">
                            <a:avLst/>
                          </a:prstGeom>
                        </pic:spPr>
                      </pic:pic>
                    </a:graphicData>
                  </a:graphic>
                </wp:inline>
              </w:drawing>
            </w:r>
          </w:p>
          <w:p w14:paraId="742CF94A" w14:textId="308A6013" w:rsidR="00771EA2" w:rsidRDefault="00F66A30" w:rsidP="00F66A30">
            <w:pPr>
              <w:pStyle w:val="Caption"/>
              <w:jc w:val="both"/>
              <w:rPr>
                <w:sz w:val="22"/>
                <w:szCs w:val="22"/>
              </w:rPr>
            </w:pPr>
            <w:bookmarkStart w:id="6" w:name="_Toc239426794"/>
            <w:bookmarkStart w:id="7" w:name="_Toc239608955"/>
            <w:bookmarkStart w:id="8" w:name="_Toc239620811"/>
            <w:bookmarkStart w:id="9" w:name="_Toc239623229"/>
            <w:bookmarkStart w:id="10" w:name="_Toc239623783"/>
            <w:r>
              <w:t xml:space="preserve">Figure </w:t>
            </w:r>
            <w:r>
              <w:fldChar w:fldCharType="begin"/>
            </w:r>
            <w:r>
              <w:instrText>SEQ Figure \* ARABIC</w:instrText>
            </w:r>
            <w:r>
              <w:fldChar w:fldCharType="separate"/>
            </w:r>
            <w:r w:rsidR="003B58CB">
              <w:rPr>
                <w:noProof/>
              </w:rPr>
              <w:t>1</w:t>
            </w:r>
            <w:r>
              <w:fldChar w:fldCharType="end"/>
            </w:r>
            <w:r w:rsidR="0015744F">
              <w:t xml:space="preserve"> </w:t>
            </w:r>
            <w:r w:rsidRPr="00A4730E">
              <w:t>CFD Steady State Contours of Constant Total Pressure Coefficient for the Rotating Wheel at z = 0.75D</w:t>
            </w:r>
            <w:bookmarkEnd w:id="6"/>
            <w:bookmarkEnd w:id="7"/>
            <w:r w:rsidR="00F61D53">
              <w:t xml:space="preserve"> (</w:t>
            </w:r>
            <w:r w:rsidR="00F61D53" w:rsidRPr="00AA3FA5">
              <w:t>Mears and Dominy</w:t>
            </w:r>
            <w:r w:rsidR="00F61D53">
              <w:t xml:space="preserve">, </w:t>
            </w:r>
            <w:r w:rsidR="00F61D53" w:rsidRPr="00AA3FA5">
              <w:t>2004)</w:t>
            </w:r>
            <w:bookmarkEnd w:id="8"/>
            <w:bookmarkEnd w:id="9"/>
            <w:bookmarkEnd w:id="10"/>
          </w:p>
        </w:tc>
        <w:tc>
          <w:tcPr>
            <w:tcW w:w="3102" w:type="dxa"/>
          </w:tcPr>
          <w:p w14:paraId="0F38D2C0" w14:textId="77777777" w:rsidR="0099261C" w:rsidRDefault="00771EA2" w:rsidP="0099261C">
            <w:pPr>
              <w:keepNext/>
              <w:jc w:val="both"/>
            </w:pPr>
            <w:r w:rsidRPr="004B2345">
              <w:rPr>
                <w:noProof/>
                <w:sz w:val="22"/>
                <w:szCs w:val="22"/>
              </w:rPr>
              <w:drawing>
                <wp:inline distT="0" distB="0" distL="0" distR="0" wp14:anchorId="7A300C26" wp14:editId="204F1919">
                  <wp:extent cx="1773141" cy="1605336"/>
                  <wp:effectExtent l="0" t="0" r="0" b="0"/>
                  <wp:docPr id="116907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71380" name=""/>
                          <pic:cNvPicPr/>
                        </pic:nvPicPr>
                        <pic:blipFill>
                          <a:blip r:embed="rId14"/>
                          <a:stretch>
                            <a:fillRect/>
                          </a:stretch>
                        </pic:blipFill>
                        <pic:spPr>
                          <a:xfrm>
                            <a:off x="0" y="0"/>
                            <a:ext cx="1791195" cy="1621682"/>
                          </a:xfrm>
                          <a:prstGeom prst="rect">
                            <a:avLst/>
                          </a:prstGeom>
                        </pic:spPr>
                      </pic:pic>
                    </a:graphicData>
                  </a:graphic>
                </wp:inline>
              </w:drawing>
            </w:r>
          </w:p>
          <w:p w14:paraId="7C647D19" w14:textId="1D17F1BD" w:rsidR="00771EA2" w:rsidRDefault="0099261C" w:rsidP="0099261C">
            <w:pPr>
              <w:pStyle w:val="Caption"/>
              <w:jc w:val="both"/>
              <w:rPr>
                <w:sz w:val="22"/>
                <w:szCs w:val="22"/>
              </w:rPr>
            </w:pPr>
            <w:bookmarkStart w:id="11" w:name="_Toc239426795"/>
            <w:bookmarkStart w:id="12" w:name="_Toc239608956"/>
            <w:bookmarkStart w:id="13" w:name="_Toc239620812"/>
            <w:bookmarkStart w:id="14" w:name="_Toc239623230"/>
            <w:bookmarkStart w:id="15" w:name="_Toc239623784"/>
            <w:r>
              <w:t xml:space="preserve">Figure </w:t>
            </w:r>
            <w:r>
              <w:fldChar w:fldCharType="begin"/>
            </w:r>
            <w:r>
              <w:instrText>SEQ Figure \* ARABIC</w:instrText>
            </w:r>
            <w:r>
              <w:fldChar w:fldCharType="separate"/>
            </w:r>
            <w:r w:rsidR="003B58CB">
              <w:rPr>
                <w:noProof/>
              </w:rPr>
              <w:t>2</w:t>
            </w:r>
            <w:r>
              <w:fldChar w:fldCharType="end"/>
            </w:r>
            <w:r>
              <w:t xml:space="preserve"> </w:t>
            </w:r>
            <w:r w:rsidRPr="00B954B8">
              <w:t>CFD Steady State Contours of Constant Total Pressure Coefficient for the Rotating Wheel at z = 1D</w:t>
            </w:r>
            <w:bookmarkEnd w:id="11"/>
            <w:bookmarkEnd w:id="12"/>
            <w:r w:rsidR="00F61D53">
              <w:t>(</w:t>
            </w:r>
            <w:r w:rsidR="00F61D53" w:rsidRPr="00AA3FA5">
              <w:t>Mears and Dominy</w:t>
            </w:r>
            <w:r w:rsidR="00F61D53">
              <w:t xml:space="preserve">, </w:t>
            </w:r>
            <w:r w:rsidR="00F61D53" w:rsidRPr="00AA3FA5">
              <w:t>2004</w:t>
            </w:r>
            <w:r w:rsidR="00F61D53">
              <w:t>)</w:t>
            </w:r>
            <w:bookmarkEnd w:id="13"/>
            <w:bookmarkEnd w:id="14"/>
            <w:bookmarkEnd w:id="15"/>
          </w:p>
        </w:tc>
        <w:tc>
          <w:tcPr>
            <w:tcW w:w="2928" w:type="dxa"/>
          </w:tcPr>
          <w:p w14:paraId="14B8FD8F" w14:textId="77777777" w:rsidR="0015744F" w:rsidRDefault="00771EA2" w:rsidP="0015744F">
            <w:pPr>
              <w:keepNext/>
              <w:jc w:val="both"/>
            </w:pPr>
            <w:r w:rsidRPr="004B2345">
              <w:rPr>
                <w:noProof/>
                <w:sz w:val="22"/>
                <w:szCs w:val="22"/>
              </w:rPr>
              <w:drawing>
                <wp:inline distT="0" distB="0" distL="0" distR="0" wp14:anchorId="1582A156" wp14:editId="4F741E22">
                  <wp:extent cx="1660338" cy="1590260"/>
                  <wp:effectExtent l="0" t="0" r="0" b="0"/>
                  <wp:docPr id="112955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55721" name=""/>
                          <pic:cNvPicPr/>
                        </pic:nvPicPr>
                        <pic:blipFill>
                          <a:blip r:embed="rId15"/>
                          <a:stretch>
                            <a:fillRect/>
                          </a:stretch>
                        </pic:blipFill>
                        <pic:spPr>
                          <a:xfrm>
                            <a:off x="0" y="0"/>
                            <a:ext cx="1675144" cy="1604441"/>
                          </a:xfrm>
                          <a:prstGeom prst="rect">
                            <a:avLst/>
                          </a:prstGeom>
                        </pic:spPr>
                      </pic:pic>
                    </a:graphicData>
                  </a:graphic>
                </wp:inline>
              </w:drawing>
            </w:r>
          </w:p>
          <w:p w14:paraId="3620139B" w14:textId="5ECB6722" w:rsidR="00771EA2" w:rsidRDefault="0015744F" w:rsidP="0015744F">
            <w:pPr>
              <w:pStyle w:val="Caption"/>
              <w:jc w:val="both"/>
              <w:rPr>
                <w:sz w:val="22"/>
                <w:szCs w:val="22"/>
              </w:rPr>
            </w:pPr>
            <w:bookmarkStart w:id="16" w:name="_Toc239426796"/>
            <w:bookmarkStart w:id="17" w:name="_Toc239608957"/>
            <w:bookmarkStart w:id="18" w:name="_Toc239620813"/>
            <w:bookmarkStart w:id="19" w:name="_Toc239623231"/>
            <w:bookmarkStart w:id="20" w:name="_Toc239623785"/>
            <w:r>
              <w:t xml:space="preserve">Figure </w:t>
            </w:r>
            <w:r>
              <w:fldChar w:fldCharType="begin"/>
            </w:r>
            <w:r>
              <w:instrText>SEQ Figure \* ARABIC</w:instrText>
            </w:r>
            <w:r>
              <w:fldChar w:fldCharType="separate"/>
            </w:r>
            <w:r w:rsidR="003B58CB">
              <w:rPr>
                <w:noProof/>
              </w:rPr>
              <w:t>3</w:t>
            </w:r>
            <w:r>
              <w:fldChar w:fldCharType="end"/>
            </w:r>
            <w:r>
              <w:t xml:space="preserve"> </w:t>
            </w:r>
            <w:r w:rsidRPr="00FF3D2E">
              <w:t>CFD Steady State Contours of Constant Total Pressure Coefficient for the Rotating Wheel at z = 1.5D</w:t>
            </w:r>
            <w:bookmarkEnd w:id="16"/>
            <w:bookmarkEnd w:id="17"/>
            <w:r w:rsidR="00F61D53">
              <w:t xml:space="preserve"> (</w:t>
            </w:r>
            <w:r w:rsidR="00F61D53" w:rsidRPr="00AA3FA5">
              <w:t>Mears and Dominy</w:t>
            </w:r>
            <w:r w:rsidR="00F61D53">
              <w:t xml:space="preserve">, </w:t>
            </w:r>
            <w:r w:rsidR="00F61D53" w:rsidRPr="00AA3FA5">
              <w:t>2004</w:t>
            </w:r>
            <w:r w:rsidR="00F61D53">
              <w:t>)</w:t>
            </w:r>
            <w:bookmarkEnd w:id="18"/>
            <w:bookmarkEnd w:id="19"/>
            <w:bookmarkEnd w:id="20"/>
          </w:p>
        </w:tc>
      </w:tr>
    </w:tbl>
    <w:p w14:paraId="4530FC9D" w14:textId="77777777" w:rsidR="000218E3" w:rsidRDefault="000218E3" w:rsidP="00B20F37">
      <w:pPr>
        <w:jc w:val="both"/>
      </w:pPr>
    </w:p>
    <w:p w14:paraId="45A65FA7" w14:textId="3737088D" w:rsidR="00771EA2" w:rsidRDefault="00771EA2" w:rsidP="00B20F37">
      <w:pPr>
        <w:jc w:val="both"/>
      </w:pPr>
      <w:r w:rsidRPr="00AA3FA5">
        <w:t>Knowles et al. (2002) used velocity contours together with in-plane velocity vectors to identify both the velocity deficit and the rotational structures within the wake of a rotating open-wheel racing tyre. Figure</w:t>
      </w:r>
      <w:r w:rsidR="000218E3">
        <w:t>s 4</w:t>
      </w:r>
      <w:r w:rsidRPr="00AA3FA5">
        <w:t xml:space="preserve"> </w:t>
      </w:r>
      <w:r>
        <w:t xml:space="preserve">and </w:t>
      </w:r>
      <w:r w:rsidR="000218E3">
        <w:t>5</w:t>
      </w:r>
      <w:r>
        <w:t xml:space="preserve"> </w:t>
      </w:r>
      <w:r w:rsidRPr="00AA3FA5">
        <w:t>show how the vector field makes the direction and rotation of the flow visible within regions that would otherwise appear only as areas of reduced velocity.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 w:type="dxa"/>
          <w:right w:w="28" w:type="dxa"/>
        </w:tblCellMar>
        <w:tblLook w:val="04A0" w:firstRow="1" w:lastRow="0" w:firstColumn="1" w:lastColumn="0" w:noHBand="0" w:noVBand="1"/>
      </w:tblPr>
      <w:tblGrid>
        <w:gridCol w:w="4508"/>
        <w:gridCol w:w="4508"/>
      </w:tblGrid>
      <w:tr w:rsidR="00771EA2" w14:paraId="32919EB0" w14:textId="77777777" w:rsidTr="00DB04C2">
        <w:tc>
          <w:tcPr>
            <w:tcW w:w="4508" w:type="dxa"/>
          </w:tcPr>
          <w:p w14:paraId="01F3F03B" w14:textId="77777777" w:rsidR="003D335D" w:rsidRDefault="00771EA2" w:rsidP="003D335D">
            <w:pPr>
              <w:keepNext/>
              <w:jc w:val="center"/>
            </w:pPr>
            <w:r w:rsidRPr="009614E0">
              <w:rPr>
                <w:noProof/>
                <w:sz w:val="22"/>
                <w:szCs w:val="22"/>
              </w:rPr>
              <w:drawing>
                <wp:inline distT="0" distB="0" distL="0" distR="0" wp14:anchorId="34B4D98A" wp14:editId="190A5F26">
                  <wp:extent cx="2800741" cy="3153215"/>
                  <wp:effectExtent l="0" t="0" r="0" b="9525"/>
                  <wp:docPr id="213209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09103" name=""/>
                          <pic:cNvPicPr/>
                        </pic:nvPicPr>
                        <pic:blipFill>
                          <a:blip r:embed="rId16"/>
                          <a:stretch>
                            <a:fillRect/>
                          </a:stretch>
                        </pic:blipFill>
                        <pic:spPr>
                          <a:xfrm>
                            <a:off x="0" y="0"/>
                            <a:ext cx="2800741" cy="3153215"/>
                          </a:xfrm>
                          <a:prstGeom prst="rect">
                            <a:avLst/>
                          </a:prstGeom>
                        </pic:spPr>
                      </pic:pic>
                    </a:graphicData>
                  </a:graphic>
                </wp:inline>
              </w:drawing>
            </w:r>
          </w:p>
          <w:p w14:paraId="1AB053ED" w14:textId="4442E1D1" w:rsidR="00771EA2" w:rsidRDefault="003D335D" w:rsidP="003D335D">
            <w:pPr>
              <w:pStyle w:val="Caption"/>
              <w:jc w:val="center"/>
              <w:rPr>
                <w:sz w:val="22"/>
                <w:szCs w:val="22"/>
              </w:rPr>
            </w:pPr>
            <w:bookmarkStart w:id="21" w:name="_Toc239426797"/>
            <w:bookmarkStart w:id="22" w:name="_Toc239608958"/>
            <w:bookmarkStart w:id="23" w:name="_Toc239620814"/>
            <w:bookmarkStart w:id="24" w:name="_Toc239623232"/>
            <w:bookmarkStart w:id="25" w:name="_Toc239623786"/>
            <w:r>
              <w:t xml:space="preserve">Figure </w:t>
            </w:r>
            <w:r>
              <w:fldChar w:fldCharType="begin"/>
            </w:r>
            <w:r>
              <w:instrText>SEQ Figure \* ARABIC</w:instrText>
            </w:r>
            <w:r>
              <w:fldChar w:fldCharType="separate"/>
            </w:r>
            <w:r w:rsidR="003B58CB">
              <w:rPr>
                <w:noProof/>
              </w:rPr>
              <w:t>4</w:t>
            </w:r>
            <w:r>
              <w:fldChar w:fldCharType="end"/>
            </w:r>
            <w:r>
              <w:t xml:space="preserve"> </w:t>
            </w:r>
            <w:r w:rsidRPr="00070CE1">
              <w:t>Velocity contours for a rotating F1 wheel</w:t>
            </w:r>
            <w:bookmarkEnd w:id="21"/>
            <w:bookmarkEnd w:id="22"/>
            <w:r w:rsidR="00F61D53">
              <w:t xml:space="preserve"> (</w:t>
            </w:r>
            <w:r w:rsidR="00F61D53" w:rsidRPr="00AA3FA5">
              <w:t>Knowles et al.</w:t>
            </w:r>
            <w:r w:rsidR="00000A03">
              <w:t>,2002)</w:t>
            </w:r>
            <w:bookmarkEnd w:id="23"/>
            <w:bookmarkEnd w:id="24"/>
            <w:bookmarkEnd w:id="25"/>
          </w:p>
        </w:tc>
        <w:tc>
          <w:tcPr>
            <w:tcW w:w="4508" w:type="dxa"/>
          </w:tcPr>
          <w:p w14:paraId="5D008AFF" w14:textId="77777777" w:rsidR="003D335D" w:rsidRDefault="00771EA2" w:rsidP="003D335D">
            <w:pPr>
              <w:keepNext/>
              <w:jc w:val="center"/>
            </w:pPr>
            <w:r w:rsidRPr="00C11343">
              <w:rPr>
                <w:noProof/>
                <w:sz w:val="22"/>
                <w:szCs w:val="22"/>
              </w:rPr>
              <w:drawing>
                <wp:inline distT="0" distB="0" distL="0" distR="0" wp14:anchorId="3DF0EA61" wp14:editId="22258E55">
                  <wp:extent cx="2818159" cy="3168000"/>
                  <wp:effectExtent l="0" t="0" r="1270" b="0"/>
                  <wp:docPr id="89449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9223" name=""/>
                          <pic:cNvPicPr/>
                        </pic:nvPicPr>
                        <pic:blipFill>
                          <a:blip r:embed="rId17"/>
                          <a:stretch>
                            <a:fillRect/>
                          </a:stretch>
                        </pic:blipFill>
                        <pic:spPr>
                          <a:xfrm>
                            <a:off x="0" y="0"/>
                            <a:ext cx="2818159" cy="3168000"/>
                          </a:xfrm>
                          <a:prstGeom prst="rect">
                            <a:avLst/>
                          </a:prstGeom>
                        </pic:spPr>
                      </pic:pic>
                    </a:graphicData>
                  </a:graphic>
                </wp:inline>
              </w:drawing>
            </w:r>
          </w:p>
          <w:p w14:paraId="79905ECC" w14:textId="02564971" w:rsidR="00771EA2" w:rsidRDefault="003D335D" w:rsidP="003D335D">
            <w:pPr>
              <w:pStyle w:val="Caption"/>
              <w:jc w:val="center"/>
              <w:rPr>
                <w:sz w:val="22"/>
                <w:szCs w:val="22"/>
              </w:rPr>
            </w:pPr>
            <w:bookmarkStart w:id="26" w:name="_Toc239426798"/>
            <w:bookmarkStart w:id="27" w:name="_Toc239608959"/>
            <w:bookmarkStart w:id="28" w:name="_Toc239620815"/>
            <w:bookmarkStart w:id="29" w:name="_Toc239623233"/>
            <w:bookmarkStart w:id="30" w:name="_Toc239623787"/>
            <w:r>
              <w:t xml:space="preserve">Figure </w:t>
            </w:r>
            <w:r>
              <w:fldChar w:fldCharType="begin"/>
            </w:r>
            <w:r>
              <w:instrText>SEQ Figure \* ARABIC</w:instrText>
            </w:r>
            <w:r>
              <w:fldChar w:fldCharType="separate"/>
            </w:r>
            <w:r w:rsidR="003B58CB">
              <w:rPr>
                <w:noProof/>
              </w:rPr>
              <w:t>5</w:t>
            </w:r>
            <w:r>
              <w:fldChar w:fldCharType="end"/>
            </w:r>
            <w:r>
              <w:t xml:space="preserve"> </w:t>
            </w:r>
            <w:r w:rsidRPr="009E720F">
              <w:t>Vector field for a rotating F1 wheel</w:t>
            </w:r>
            <w:bookmarkEnd w:id="26"/>
            <w:bookmarkEnd w:id="27"/>
            <w:r w:rsidR="00000A03">
              <w:t xml:space="preserve"> (</w:t>
            </w:r>
            <w:r w:rsidR="00000A03" w:rsidRPr="00AA3FA5">
              <w:t>Knowles et al.</w:t>
            </w:r>
            <w:r w:rsidR="00000A03">
              <w:t>,2002)</w:t>
            </w:r>
            <w:bookmarkEnd w:id="28"/>
            <w:bookmarkEnd w:id="29"/>
            <w:bookmarkEnd w:id="30"/>
          </w:p>
        </w:tc>
      </w:tr>
    </w:tbl>
    <w:p w14:paraId="0975F5C1" w14:textId="77777777" w:rsidR="00DE072A" w:rsidRDefault="00DE072A" w:rsidP="00B20F37">
      <w:pPr>
        <w:jc w:val="both"/>
      </w:pPr>
    </w:p>
    <w:p w14:paraId="5B4799B5" w14:textId="202306C9" w:rsidR="00771EA2" w:rsidRDefault="00771EA2" w:rsidP="00B20F37">
      <w:pPr>
        <w:jc w:val="both"/>
      </w:pPr>
      <w:r w:rsidRPr="00AA3FA5">
        <w:lastRenderedPageBreak/>
        <w:t xml:space="preserve">Saddington et al. (2007) also measured the wake across several downstream planes to show how the flow structure changes with distance behind the wheel. More recently, Patel, Garmory and Passmore (2022) </w:t>
      </w:r>
      <w:r>
        <w:t>used l</w:t>
      </w:r>
      <w:r w:rsidRPr="00E913E8">
        <w:t xml:space="preserve">ongitudinal and lateral cut planes to examine how the flow developed through and behind the wheel, while total-pressure coefficient contours combined with in-plane streamlines were used to identify both the low-energy wake region and the direction of the internal flow, as shown in Figure </w:t>
      </w:r>
      <w:r w:rsidR="00216D0B">
        <w:t>6</w:t>
      </w:r>
      <w:r w:rsidRPr="00E913E8">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57" w:type="dxa"/>
          <w:left w:w="57" w:type="dxa"/>
          <w:bottom w:w="57" w:type="dxa"/>
          <w:right w:w="57" w:type="dxa"/>
        </w:tblCellMar>
        <w:tblLook w:val="04A0" w:firstRow="1" w:lastRow="0" w:firstColumn="1" w:lastColumn="0" w:noHBand="0" w:noVBand="1"/>
      </w:tblPr>
      <w:tblGrid>
        <w:gridCol w:w="9016"/>
      </w:tblGrid>
      <w:tr w:rsidR="00771EA2" w14:paraId="1601CC70" w14:textId="77777777" w:rsidTr="00907220">
        <w:tc>
          <w:tcPr>
            <w:tcW w:w="9016" w:type="dxa"/>
          </w:tcPr>
          <w:p w14:paraId="15A540EC" w14:textId="77777777" w:rsidR="003D335D" w:rsidRDefault="00771EA2" w:rsidP="003D335D">
            <w:pPr>
              <w:keepNext/>
              <w:jc w:val="center"/>
            </w:pPr>
            <w:r w:rsidRPr="00EA22B0">
              <w:rPr>
                <w:noProof/>
                <w:sz w:val="22"/>
                <w:szCs w:val="22"/>
              </w:rPr>
              <w:drawing>
                <wp:inline distT="0" distB="0" distL="0" distR="0" wp14:anchorId="18E3AA59" wp14:editId="37B670A3">
                  <wp:extent cx="5556250" cy="2541270"/>
                  <wp:effectExtent l="0" t="0" r="6350" b="0"/>
                  <wp:docPr id="1901303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303824" name=""/>
                          <pic:cNvPicPr/>
                        </pic:nvPicPr>
                        <pic:blipFill rotWithShape="1">
                          <a:blip r:embed="rId18"/>
                          <a:srcRect r="3058"/>
                          <a:stretch>
                            <a:fillRect/>
                          </a:stretch>
                        </pic:blipFill>
                        <pic:spPr bwMode="auto">
                          <a:xfrm>
                            <a:off x="0" y="0"/>
                            <a:ext cx="5556250" cy="2541270"/>
                          </a:xfrm>
                          <a:prstGeom prst="rect">
                            <a:avLst/>
                          </a:prstGeom>
                          <a:ln>
                            <a:noFill/>
                          </a:ln>
                          <a:extLst>
                            <a:ext uri="{53640926-AAD7-44D8-BBD7-CCE9431645EC}">
                              <a14:shadowObscured xmlns:a14="http://schemas.microsoft.com/office/drawing/2010/main"/>
                            </a:ext>
                          </a:extLst>
                        </pic:spPr>
                      </pic:pic>
                    </a:graphicData>
                  </a:graphic>
                </wp:inline>
              </w:drawing>
            </w:r>
          </w:p>
          <w:p w14:paraId="64E09004" w14:textId="59319E16" w:rsidR="00771EA2" w:rsidRDefault="003D335D" w:rsidP="003D335D">
            <w:pPr>
              <w:pStyle w:val="Caption"/>
              <w:jc w:val="center"/>
              <w:rPr>
                <w:sz w:val="22"/>
                <w:szCs w:val="22"/>
              </w:rPr>
            </w:pPr>
            <w:bookmarkStart w:id="31" w:name="_Toc239426799"/>
            <w:bookmarkStart w:id="32" w:name="_Toc239608960"/>
            <w:bookmarkStart w:id="33" w:name="_Toc239620816"/>
            <w:bookmarkStart w:id="34" w:name="_Toc239623234"/>
            <w:bookmarkStart w:id="35" w:name="_Toc239623788"/>
            <w:r>
              <w:t xml:space="preserve">Figure </w:t>
            </w:r>
            <w:r>
              <w:fldChar w:fldCharType="begin"/>
            </w:r>
            <w:r>
              <w:instrText>SEQ Figure \* ARABIC</w:instrText>
            </w:r>
            <w:r>
              <w:fldChar w:fldCharType="separate"/>
            </w:r>
            <w:r w:rsidR="003B58CB">
              <w:rPr>
                <w:noProof/>
              </w:rPr>
              <w:t>6</w:t>
            </w:r>
            <w:r>
              <w:fldChar w:fldCharType="end"/>
            </w:r>
            <w:r w:rsidR="00B4708E">
              <w:t xml:space="preserve"> images for </w:t>
            </w:r>
            <w:r w:rsidR="00DA6A3D">
              <w:t xml:space="preserve">total pressure plotted on </w:t>
            </w:r>
            <w:r w:rsidR="00B4708E">
              <w:t>lateral and longitudinal cut planes</w:t>
            </w:r>
            <w:r w:rsidR="00DA6A3D">
              <w:t xml:space="preserve"> </w:t>
            </w:r>
            <w:r w:rsidR="0051154A">
              <w:t>through and behind a rotating wheel</w:t>
            </w:r>
            <w:r w:rsidR="00B4708E">
              <w:t xml:space="preserve"> (</w:t>
            </w:r>
            <w:bookmarkEnd w:id="31"/>
            <w:bookmarkEnd w:id="32"/>
            <w:r w:rsidR="0051154A" w:rsidRPr="00AA3FA5">
              <w:t>Patel, Garmory and Passmore</w:t>
            </w:r>
            <w:r w:rsidR="0051154A">
              <w:t>,2022</w:t>
            </w:r>
            <w:r w:rsidR="00B4708E">
              <w:t>)</w:t>
            </w:r>
            <w:bookmarkEnd w:id="33"/>
            <w:bookmarkEnd w:id="34"/>
            <w:bookmarkEnd w:id="35"/>
          </w:p>
        </w:tc>
      </w:tr>
    </w:tbl>
    <w:p w14:paraId="4564F72B" w14:textId="77777777" w:rsidR="003D335D" w:rsidRDefault="003D335D" w:rsidP="00B20F37">
      <w:pPr>
        <w:jc w:val="both"/>
      </w:pPr>
    </w:p>
    <w:p w14:paraId="23E8B86C" w14:textId="2BFAF58C" w:rsidR="00771EA2" w:rsidRPr="002D086F" w:rsidRDefault="00771EA2" w:rsidP="00B20F37">
      <w:pPr>
        <w:jc w:val="both"/>
      </w:pPr>
      <w:r w:rsidRPr="002D086F">
        <w:t xml:space="preserve">The authors also used three-dimensional iso-surfaces to show the development and interaction of vortical structures within the wake (Figure </w:t>
      </w:r>
      <w:r w:rsidR="009B6815">
        <w:t>7</w:t>
      </w:r>
      <w:r w:rsidRPr="002D086F">
        <w:t>). This is useful because the wheel wake cannot be fully described from a single downstream plane</w:t>
      </w:r>
      <w:r w:rsidR="00BD377D">
        <w:t>,</w:t>
      </w:r>
      <w:r w:rsidRPr="002D086F">
        <w:t xml:space="preserve"> </w:t>
      </w:r>
      <w:r w:rsidR="004729B5">
        <w:t>multiple</w:t>
      </w:r>
      <w:r w:rsidRPr="002D086F">
        <w:t xml:space="preserve"> two</w:t>
      </w:r>
      <w:r w:rsidR="00BD377D">
        <w:t xml:space="preserve"> </w:t>
      </w:r>
      <w:r w:rsidRPr="002D086F">
        <w:t xml:space="preserve">dimensional sections </w:t>
      </w:r>
      <w:r w:rsidR="008D6D10">
        <w:t xml:space="preserve">used together </w:t>
      </w:r>
      <w:r w:rsidRPr="002D086F">
        <w:t>and three</w:t>
      </w:r>
      <w:r w:rsidR="00BD377D">
        <w:t xml:space="preserve"> </w:t>
      </w:r>
      <w:r w:rsidRPr="002D086F">
        <w:t xml:space="preserve">dimensional visualisation </w:t>
      </w:r>
      <w:r w:rsidR="00BD377D">
        <w:t>can be</w:t>
      </w:r>
      <w:r w:rsidR="004729B5">
        <w:t xml:space="preserve"> used</w:t>
      </w:r>
      <w:r w:rsidRPr="002D086F">
        <w:t xml:space="preserve"> to understand how the wake develops downstream.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57" w:type="dxa"/>
          <w:left w:w="57" w:type="dxa"/>
          <w:bottom w:w="57" w:type="dxa"/>
          <w:right w:w="57" w:type="dxa"/>
        </w:tblCellMar>
        <w:tblLook w:val="04A0" w:firstRow="1" w:lastRow="0" w:firstColumn="1" w:lastColumn="0" w:noHBand="0" w:noVBand="1"/>
      </w:tblPr>
      <w:tblGrid>
        <w:gridCol w:w="3114"/>
      </w:tblGrid>
      <w:tr w:rsidR="00771EA2" w14:paraId="0CDE8EF3" w14:textId="77777777" w:rsidTr="00907220">
        <w:tc>
          <w:tcPr>
            <w:tcW w:w="3114" w:type="dxa"/>
          </w:tcPr>
          <w:p w14:paraId="79644E28" w14:textId="77777777" w:rsidR="003D335D" w:rsidRDefault="00771EA2" w:rsidP="003D335D">
            <w:pPr>
              <w:keepNext/>
              <w:jc w:val="center"/>
            </w:pPr>
            <w:r w:rsidRPr="000007DB">
              <w:rPr>
                <w:b/>
                <w:bCs/>
                <w:noProof/>
                <w:sz w:val="22"/>
                <w:szCs w:val="22"/>
              </w:rPr>
              <w:lastRenderedPageBreak/>
              <w:drawing>
                <wp:inline distT="0" distB="0" distL="0" distR="0" wp14:anchorId="460E77D0" wp14:editId="0F06F35C">
                  <wp:extent cx="1647645" cy="1436505"/>
                  <wp:effectExtent l="0" t="0" r="0" b="0"/>
                  <wp:docPr id="646019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019194" name=""/>
                          <pic:cNvPicPr/>
                        </pic:nvPicPr>
                        <pic:blipFill>
                          <a:blip r:embed="rId19"/>
                          <a:stretch>
                            <a:fillRect/>
                          </a:stretch>
                        </pic:blipFill>
                        <pic:spPr>
                          <a:xfrm>
                            <a:off x="0" y="0"/>
                            <a:ext cx="1655866" cy="1443673"/>
                          </a:xfrm>
                          <a:prstGeom prst="rect">
                            <a:avLst/>
                          </a:prstGeom>
                        </pic:spPr>
                      </pic:pic>
                    </a:graphicData>
                  </a:graphic>
                </wp:inline>
              </w:drawing>
            </w:r>
          </w:p>
          <w:p w14:paraId="31F7DCCE" w14:textId="63351E10" w:rsidR="00771EA2" w:rsidRDefault="003D335D" w:rsidP="003D335D">
            <w:pPr>
              <w:pStyle w:val="Caption"/>
              <w:jc w:val="center"/>
              <w:rPr>
                <w:b/>
                <w:bCs/>
                <w:sz w:val="22"/>
                <w:szCs w:val="22"/>
              </w:rPr>
            </w:pPr>
            <w:bookmarkStart w:id="36" w:name="_Toc239426800"/>
            <w:bookmarkStart w:id="37" w:name="_Toc239608961"/>
            <w:bookmarkStart w:id="38" w:name="_Toc239620817"/>
            <w:bookmarkStart w:id="39" w:name="_Toc239623235"/>
            <w:bookmarkStart w:id="40" w:name="_Toc239623789"/>
            <w:r>
              <w:t xml:space="preserve">Figure </w:t>
            </w:r>
            <w:r>
              <w:fldChar w:fldCharType="begin"/>
            </w:r>
            <w:r>
              <w:instrText>SEQ Figure \* ARABIC</w:instrText>
            </w:r>
            <w:r>
              <w:fldChar w:fldCharType="separate"/>
            </w:r>
            <w:r w:rsidR="003B58CB">
              <w:rPr>
                <w:noProof/>
              </w:rPr>
              <w:t>7</w:t>
            </w:r>
            <w:r>
              <w:fldChar w:fldCharType="end"/>
            </w:r>
            <w:r>
              <w:t xml:space="preserve"> </w:t>
            </w:r>
            <w:bookmarkEnd w:id="36"/>
            <w:bookmarkEnd w:id="37"/>
            <w:r w:rsidR="00EF0738">
              <w:t xml:space="preserve">Iso-surface of the wake region behind a </w:t>
            </w:r>
            <w:r w:rsidR="00B16E8B">
              <w:t>rotating wheel</w:t>
            </w:r>
            <w:r w:rsidR="00EF0738">
              <w:t xml:space="preserve"> (</w:t>
            </w:r>
            <w:r w:rsidR="00EF0738" w:rsidRPr="00AA3FA5">
              <w:t>Patel, Garmory and Passmore</w:t>
            </w:r>
            <w:r w:rsidR="00EF0738">
              <w:t>,2022)</w:t>
            </w:r>
            <w:bookmarkEnd w:id="38"/>
            <w:bookmarkEnd w:id="39"/>
            <w:bookmarkEnd w:id="40"/>
          </w:p>
        </w:tc>
      </w:tr>
    </w:tbl>
    <w:p w14:paraId="7D37BB80" w14:textId="77777777" w:rsidR="00DE072A" w:rsidRDefault="00DE072A" w:rsidP="00B20F37">
      <w:pPr>
        <w:jc w:val="both"/>
      </w:pPr>
    </w:p>
    <w:p w14:paraId="22869D6A" w14:textId="27BBB962" w:rsidR="00771EA2" w:rsidRDefault="00771EA2" w:rsidP="00B20F37">
      <w:pPr>
        <w:jc w:val="both"/>
      </w:pPr>
      <w:r w:rsidRPr="00AA3FA5">
        <w:t>Together, these studies show that total pressure, velocity contours and vectors provide complementary information when mapping an exposed-wheel wake. Total pressure helps identify the low-energy region, while velocity contours and vectors show the magnitude and direction of the flow within that region. This approach is suitable for identifying the wake core and its outer boundary before selecting the initial bargeboard position on the Mygale F4.</w:t>
      </w:r>
    </w:p>
    <w:p w14:paraId="584661ED" w14:textId="77777777" w:rsidR="00771EA2" w:rsidRPr="00BC7019" w:rsidRDefault="00771EA2" w:rsidP="00B20F37">
      <w:pPr>
        <w:pStyle w:val="Heading2"/>
        <w:jc w:val="both"/>
      </w:pPr>
      <w:bookmarkStart w:id="41" w:name="_Toc239623737"/>
      <w:r w:rsidRPr="00061BF7">
        <w:t>Front-Wing and Front-Wheel Interaction</w:t>
      </w:r>
      <w:bookmarkEnd w:id="41"/>
    </w:p>
    <w:p w14:paraId="1F27AA4D" w14:textId="5D7EF510" w:rsidR="00771EA2" w:rsidRDefault="00771EA2" w:rsidP="00B20F37">
      <w:pPr>
        <w:jc w:val="both"/>
      </w:pPr>
      <w:r w:rsidRPr="007611D0">
        <w:t>The isolated-wheel studies discussed in Section 3.2 provide a useful understanding of how an exposed rotating wheel generates its wake</w:t>
      </w:r>
      <w:r>
        <w:t xml:space="preserve"> and how to use CFD to display and understand it</w:t>
      </w:r>
      <w:r w:rsidRPr="007611D0">
        <w:t xml:space="preserve">. </w:t>
      </w:r>
      <w:r w:rsidR="00746C14">
        <w:t>T</w:t>
      </w:r>
      <w:r w:rsidRPr="007611D0">
        <w:t>he front wheel of a racing car does not operate in clean freestream flow. It is positioned directly downstream of the front wing</w:t>
      </w:r>
      <w:r w:rsidR="00746C14">
        <w:t xml:space="preserve"> and</w:t>
      </w:r>
      <w:r w:rsidRPr="007611D0">
        <w:t xml:space="preserve"> the velocity and direction of the air reaching the tyre have already been changed before interacting with the wheel.</w:t>
      </w:r>
    </w:p>
    <w:p w14:paraId="7AEAFBDA" w14:textId="51F3A6F7" w:rsidR="00771EA2" w:rsidRDefault="00C419A9" w:rsidP="00B20F37">
      <w:pPr>
        <w:jc w:val="both"/>
      </w:pPr>
      <w:r w:rsidRPr="00C419A9">
        <w:t>Cravero and Marsano (2022) investigated the interaction between a multi-element front wing and an exposed wheel using CFD. They note that the flow around an open-wheel race car is “</w:t>
      </w:r>
      <w:r w:rsidRPr="00C419A9">
        <w:rPr>
          <w:i/>
          <w:iCs/>
        </w:rPr>
        <w:t>complicated by the presence of the rotating wheels</w:t>
      </w:r>
      <w:r w:rsidRPr="00C419A9">
        <w:t xml:space="preserve">”. By comparing configurations without a wheel, with a stationary wheel and with a rotating wheel, they separated the influence of the front wing and wheel rotation. Their results show that the exposed wheel generates a large low-velocity wake downstream of the front wing, while wheel rotation alters the shape and trajectory of these flow structures.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71EA2" w14:paraId="03D23904" w14:textId="77777777" w:rsidTr="00907220">
        <w:tc>
          <w:tcPr>
            <w:tcW w:w="9016" w:type="dxa"/>
          </w:tcPr>
          <w:p w14:paraId="3245BB0A" w14:textId="77777777" w:rsidR="003D335D" w:rsidRDefault="00771EA2" w:rsidP="003D335D">
            <w:pPr>
              <w:keepNext/>
              <w:jc w:val="both"/>
            </w:pPr>
            <w:r>
              <w:rPr>
                <w:noProof/>
                <w:sz w:val="22"/>
                <w:szCs w:val="22"/>
              </w:rPr>
              <w:lastRenderedPageBreak/>
              <w:drawing>
                <wp:inline distT="0" distB="0" distL="0" distR="0" wp14:anchorId="78C41B78" wp14:editId="165EC70D">
                  <wp:extent cx="5340350" cy="4615180"/>
                  <wp:effectExtent l="0" t="0" r="0" b="0"/>
                  <wp:docPr id="17941380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40350" cy="4615180"/>
                          </a:xfrm>
                          <a:prstGeom prst="rect">
                            <a:avLst/>
                          </a:prstGeom>
                          <a:noFill/>
                        </pic:spPr>
                      </pic:pic>
                    </a:graphicData>
                  </a:graphic>
                </wp:inline>
              </w:drawing>
            </w:r>
          </w:p>
          <w:p w14:paraId="23CCD348" w14:textId="7821AADA" w:rsidR="00771EA2" w:rsidRDefault="003D335D" w:rsidP="003D335D">
            <w:pPr>
              <w:pStyle w:val="Caption"/>
              <w:jc w:val="both"/>
              <w:rPr>
                <w:sz w:val="22"/>
                <w:szCs w:val="22"/>
              </w:rPr>
            </w:pPr>
            <w:bookmarkStart w:id="42" w:name="_Toc239426801"/>
            <w:bookmarkStart w:id="43" w:name="_Toc239608962"/>
            <w:bookmarkStart w:id="44" w:name="_Toc239620818"/>
            <w:bookmarkStart w:id="45" w:name="_Toc239623236"/>
            <w:bookmarkStart w:id="46" w:name="_Toc239623790"/>
            <w:r>
              <w:t xml:space="preserve">Figure </w:t>
            </w:r>
            <w:r>
              <w:fldChar w:fldCharType="begin"/>
            </w:r>
            <w:r>
              <w:instrText>SEQ Figure \* ARABIC</w:instrText>
            </w:r>
            <w:r>
              <w:fldChar w:fldCharType="separate"/>
            </w:r>
            <w:r w:rsidR="003B58CB">
              <w:rPr>
                <w:noProof/>
              </w:rPr>
              <w:t>8</w:t>
            </w:r>
            <w:r>
              <w:fldChar w:fldCharType="end"/>
            </w:r>
            <w:r>
              <w:t xml:space="preserve"> </w:t>
            </w:r>
            <w:bookmarkEnd w:id="42"/>
            <w:bookmarkEnd w:id="43"/>
            <w:r w:rsidR="00C413A3" w:rsidRPr="00C413A3">
              <w:t>Velocity contours comparing the front-wing flow field without a wheel, with a stationary wheel and with a rotating wheel (Cravero and Marsano, 2022)</w:t>
            </w:r>
            <w:bookmarkEnd w:id="44"/>
            <w:bookmarkEnd w:id="45"/>
            <w:bookmarkEnd w:id="46"/>
          </w:p>
        </w:tc>
      </w:tr>
    </w:tbl>
    <w:p w14:paraId="236A71DA" w14:textId="77777777" w:rsidR="003D335D" w:rsidRDefault="003D335D" w:rsidP="00B20F37">
      <w:pPr>
        <w:jc w:val="both"/>
      </w:pPr>
    </w:p>
    <w:p w14:paraId="248D6C55" w14:textId="185D9D13" w:rsidR="00771EA2" w:rsidRDefault="00771EA2" w:rsidP="00B20F37">
      <w:pPr>
        <w:jc w:val="both"/>
      </w:pPr>
      <w:r w:rsidRPr="009E3DBE">
        <w:t>Diasinos, Barber and Doig (2017) investigated how front</w:t>
      </w:r>
      <w:r w:rsidR="005F1232">
        <w:t xml:space="preserve"> </w:t>
      </w:r>
      <w:r w:rsidRPr="009E3DBE">
        <w:t>wing ride height changes the interaction between the wing and exposed wheel. Their results were presented using total-pressure contours</w:t>
      </w:r>
      <w:r>
        <w:t xml:space="preserve"> and</w:t>
      </w:r>
      <w:r w:rsidRPr="009E3DBE">
        <w:t xml:space="preserve"> in-plane velocity vectors. Figure </w:t>
      </w:r>
      <w:r w:rsidR="00883BB4">
        <w:t>9</w:t>
      </w:r>
      <w:r w:rsidRPr="009E3DBE">
        <w:t xml:space="preserve"> shows that changing the wing ride height changes both the position of the low-energy flow and the strength and location of the vortical structures. This demonstrates that the wheel wake is dependent on the upstream front-wing</w:t>
      </w:r>
      <w:r>
        <w:t xml:space="preserve"> and emphasises the interaction of the two key components that will sit directly upstream of a bargeboard.</w:t>
      </w:r>
      <w:r w:rsidR="00A977A8">
        <w:t xml:space="preserve"> </w:t>
      </w:r>
      <w:r w:rsidR="006A26E3" w:rsidRPr="006A26E3">
        <w:t xml:space="preserve">Figure 9 shows that lowering the front wing changes the position of the low-energy wake and strengthens the </w:t>
      </w:r>
      <w:r w:rsidR="00C10129">
        <w:t>inwashing</w:t>
      </w:r>
      <w:r w:rsidR="006A26E3" w:rsidRPr="006A26E3">
        <w:t xml:space="preserve"> behaviour behind the wheel.</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71EA2" w14:paraId="6BC63952" w14:textId="77777777" w:rsidTr="00907220">
        <w:tc>
          <w:tcPr>
            <w:tcW w:w="9016" w:type="dxa"/>
          </w:tcPr>
          <w:p w14:paraId="325C9FB3" w14:textId="77777777" w:rsidR="003D335D" w:rsidRDefault="00771EA2" w:rsidP="003D335D">
            <w:pPr>
              <w:keepNext/>
              <w:jc w:val="both"/>
            </w:pPr>
            <w:r w:rsidRPr="00346930">
              <w:rPr>
                <w:noProof/>
                <w:sz w:val="22"/>
                <w:szCs w:val="22"/>
              </w:rPr>
              <w:lastRenderedPageBreak/>
              <w:drawing>
                <wp:inline distT="0" distB="0" distL="0" distR="0" wp14:anchorId="4D070C52" wp14:editId="22709463">
                  <wp:extent cx="5572664" cy="5042934"/>
                  <wp:effectExtent l="0" t="0" r="9525" b="5715"/>
                  <wp:docPr id="162497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7956" name=""/>
                          <pic:cNvPicPr/>
                        </pic:nvPicPr>
                        <pic:blipFill>
                          <a:blip r:embed="rId21"/>
                          <a:stretch>
                            <a:fillRect/>
                          </a:stretch>
                        </pic:blipFill>
                        <pic:spPr>
                          <a:xfrm>
                            <a:off x="0" y="0"/>
                            <a:ext cx="5573847" cy="5044005"/>
                          </a:xfrm>
                          <a:prstGeom prst="rect">
                            <a:avLst/>
                          </a:prstGeom>
                        </pic:spPr>
                      </pic:pic>
                    </a:graphicData>
                  </a:graphic>
                </wp:inline>
              </w:drawing>
            </w:r>
          </w:p>
          <w:p w14:paraId="6081B9EA" w14:textId="07556875" w:rsidR="00771EA2" w:rsidRDefault="003D335D" w:rsidP="003D335D">
            <w:pPr>
              <w:pStyle w:val="Caption"/>
              <w:jc w:val="both"/>
              <w:rPr>
                <w:sz w:val="22"/>
                <w:szCs w:val="22"/>
              </w:rPr>
            </w:pPr>
            <w:bookmarkStart w:id="47" w:name="_Toc239426802"/>
            <w:bookmarkStart w:id="48" w:name="_Toc239608963"/>
            <w:bookmarkStart w:id="49" w:name="_Toc239620819"/>
            <w:bookmarkStart w:id="50" w:name="_Toc239623237"/>
            <w:bookmarkStart w:id="51" w:name="_Toc239623791"/>
            <w:r>
              <w:t xml:space="preserve">Figure </w:t>
            </w:r>
            <w:r>
              <w:fldChar w:fldCharType="begin"/>
            </w:r>
            <w:r>
              <w:instrText>SEQ Figure \* ARABIC</w:instrText>
            </w:r>
            <w:r>
              <w:fldChar w:fldCharType="separate"/>
            </w:r>
            <w:r w:rsidR="003B58CB">
              <w:rPr>
                <w:noProof/>
              </w:rPr>
              <w:t>9</w:t>
            </w:r>
            <w:r>
              <w:fldChar w:fldCharType="end"/>
            </w:r>
            <w:r>
              <w:t xml:space="preserve"> </w:t>
            </w:r>
            <w:bookmarkEnd w:id="47"/>
            <w:bookmarkEnd w:id="48"/>
            <w:r w:rsidR="004E0718" w:rsidRPr="004E0718">
              <w:t>Effect of front-wing ride height on total-pressure distribution and vortical structures in the wheel wake (Diasinos, Barber and Doig, 2017).</w:t>
            </w:r>
            <w:bookmarkEnd w:id="49"/>
            <w:bookmarkEnd w:id="50"/>
            <w:bookmarkEnd w:id="51"/>
          </w:p>
        </w:tc>
      </w:tr>
    </w:tbl>
    <w:p w14:paraId="4BA5D14B" w14:textId="77777777" w:rsidR="003D335D" w:rsidRDefault="003D335D" w:rsidP="003D335D"/>
    <w:p w14:paraId="2F52663B" w14:textId="0A0DBA04" w:rsidR="00771EA2" w:rsidRPr="009B531C" w:rsidRDefault="00771EA2" w:rsidP="00B20F37">
      <w:pPr>
        <w:pStyle w:val="Heading2"/>
        <w:jc w:val="both"/>
      </w:pPr>
      <w:bookmarkStart w:id="52" w:name="_Toc239623738"/>
      <w:r w:rsidRPr="009B531C">
        <w:t>Ground Effect and Underfloor Aerodynamics</w:t>
      </w:r>
      <w:bookmarkEnd w:id="52"/>
    </w:p>
    <w:p w14:paraId="0728A786" w14:textId="24440386" w:rsidR="00771EA2" w:rsidRDefault="00771EA2" w:rsidP="00B20F37">
      <w:pPr>
        <w:jc w:val="both"/>
      </w:pPr>
      <w:r w:rsidRPr="009373A8">
        <w:t>Ground-effect aerodynamics provides an important mechanism for generating efficient downforce on racing vehicles. Unlike an isolated aerodynamic surface operating in freestream conditions, an aerodynamic device positioned close to the road interacts with the ground plane, a</w:t>
      </w:r>
      <w:r>
        <w:t>ffecting</w:t>
      </w:r>
      <w:r w:rsidRPr="009373A8">
        <w:t xml:space="preserve"> the velocity and pressure distribution around the vehicle. Katz (2006) identifies underbody aerodynamics as a major contributor to race-car downforce because comparatively large areas of the vehicle floor can be subjected to reduced static pressure while producing a lower drag penalty than would typically be associated with generating the same aerodynamic load using exposed wings alone. </w:t>
      </w:r>
      <w:r w:rsidR="00BF1954">
        <w:t>T</w:t>
      </w:r>
      <w:r w:rsidRPr="009373A8">
        <w:t xml:space="preserve">he aerodynamic </w:t>
      </w:r>
      <w:r w:rsidRPr="009373A8">
        <w:lastRenderedPageBreak/>
        <w:t>performance of the floor and diffuser can have a substantial influence on total vehicle downforce and overall aerodynamic efficiency.</w:t>
      </w:r>
    </w:p>
    <w:p w14:paraId="3DAF7B19" w14:textId="77777777" w:rsidR="00771EA2" w:rsidRDefault="00771EA2" w:rsidP="00B20F37">
      <w:pPr>
        <w:jc w:val="both"/>
      </w:pPr>
      <w:r w:rsidRPr="0017510B">
        <w:t>Zhang, Toet and Zerihan (2006) provide a comprehensive review of ground-effect aerodynamics in racing cars and identify ride height as one of the principal variables governing aerodynamic performance.</w:t>
      </w:r>
      <w:r>
        <w:t xml:space="preserve"> </w:t>
      </w:r>
      <w:r w:rsidRPr="00D97C4C">
        <w:t>As the distance between an aerodynamic surface and the ground is reduced, the interaction between the surface and ground can increase flow velocity and strengthen the low-pressure region beneath the vehicle. However, this relationship does not continue indefinitely.</w:t>
      </w:r>
      <w:r>
        <w:t xml:space="preserve"> </w:t>
      </w:r>
      <w:r w:rsidRPr="00931504">
        <w:t>Below a critical ground clearance, aerodynamic performance can deteriorate as the underbody flow becomes increasingly constrained</w:t>
      </w:r>
      <w:r>
        <w:t xml:space="preserve"> commonly referred to as stall.</w:t>
      </w:r>
    </w:p>
    <w:p w14:paraId="1012497F" w14:textId="73A28B1A" w:rsidR="00771EA2" w:rsidRDefault="00771EA2" w:rsidP="00B20F37">
      <w:pPr>
        <w:jc w:val="both"/>
      </w:pPr>
      <w:r w:rsidRPr="00336EDF">
        <w:t>Experimental investigations of inverted aero</w:t>
      </w:r>
      <w:r w:rsidR="000E1F23">
        <w:t>foils</w:t>
      </w:r>
      <w:r w:rsidRPr="00336EDF">
        <w:t xml:space="preserve"> in ground effect </w:t>
      </w:r>
      <w:r w:rsidR="000E1F23">
        <w:t>can experience the same stalling effect</w:t>
      </w:r>
      <w:r w:rsidRPr="00336EDF">
        <w:t>. Zerihan and Zhang (2000) showed that reducing the ground clearance of an inverted wing initially increased downforce, while further reductions eventually led to a loss of aerodynamic performance.</w:t>
      </w:r>
    </w:p>
    <w:p w14:paraId="289A57B1" w14:textId="6A5C9307" w:rsidR="00771EA2" w:rsidRDefault="00771EA2" w:rsidP="00B20F37">
      <w:pPr>
        <w:jc w:val="both"/>
      </w:pPr>
      <w:r w:rsidRPr="00E57A96">
        <w:t>For a complete racing vehicle, the diffuser forms an important part of th</w:t>
      </w:r>
      <w:r w:rsidR="00045354">
        <w:t>e</w:t>
      </w:r>
      <w:r w:rsidRPr="00E57A96">
        <w:t xml:space="preserve"> ground</w:t>
      </w:r>
      <w:r w:rsidR="00045354">
        <w:t xml:space="preserve"> </w:t>
      </w:r>
      <w:r w:rsidRPr="00E57A96">
        <w:t xml:space="preserve">effect system. Flow entering the underbody is accelerated through the restricted region beneath the vehicle, producing reduced static pressure </w:t>
      </w:r>
      <w:r w:rsidR="000E1925">
        <w:t>resulting in</w:t>
      </w:r>
      <w:r w:rsidRPr="00E57A96">
        <w:t xml:space="preserve"> downforce</w:t>
      </w:r>
      <w:r w:rsidR="000E1925">
        <w:t xml:space="preserve"> generation</w:t>
      </w:r>
      <w:r w:rsidRPr="00E57A96">
        <w:t>. The diffuser</w:t>
      </w:r>
      <w:r>
        <w:t xml:space="preserve"> </w:t>
      </w:r>
      <w:r w:rsidRPr="000D319A">
        <w:t>expands the flow toward the rear of the vehicle, allowing pressure recovery while also influencing the mass flow passing through the underbody. The aerodynamic performance of the floor depends not only on the minimum ground clearance but also on the ability of the diffuser to recover pressure without excessive separation.</w:t>
      </w:r>
    </w:p>
    <w:p w14:paraId="5F469B64" w14:textId="77777777" w:rsidR="009924DF" w:rsidRDefault="009924DF" w:rsidP="00B20F37">
      <w:pPr>
        <w:jc w:val="both"/>
      </w:pPr>
    </w:p>
    <w:p w14:paraId="38E2A51F" w14:textId="77777777" w:rsidR="00771EA2" w:rsidRPr="00E936B9" w:rsidRDefault="00771EA2" w:rsidP="00B20F37">
      <w:pPr>
        <w:pStyle w:val="Heading2"/>
        <w:jc w:val="both"/>
      </w:pPr>
      <w:bookmarkStart w:id="53" w:name="_Toc239623739"/>
      <w:r w:rsidRPr="008E4266">
        <w:t>Influence of the Front-Wheel Wake on Downstream Components</w:t>
      </w:r>
      <w:bookmarkEnd w:id="53"/>
    </w:p>
    <w:p w14:paraId="3EB113C0" w14:textId="507138F5" w:rsidR="00253A24" w:rsidRPr="003342EA" w:rsidRDefault="00771EA2" w:rsidP="00B20F37">
      <w:pPr>
        <w:jc w:val="both"/>
      </w:pPr>
      <w:r w:rsidRPr="002436D4">
        <w:t xml:space="preserve">As shown in Section 3.2, the wake contains low-velocity flow with several vortical structures which continue to develop as they move downstream. On an open-wheel racing car, this disturbed flow can reach the sidepod, floor and diffuser, meaning that the aerodynamic effect of the front wheel is not limited to the forces acting directly on the wheel itself. Oxyzoglou (2017), while developing a Formula SAE aerodynamic package, </w:t>
      </w:r>
      <w:r w:rsidRPr="002436D4">
        <w:lastRenderedPageBreak/>
        <w:t>similarly identified the front-wheel wake as a flow structure that spreads downstream and needs to be controlled to reduce its effect on the rest of the vehicle.</w:t>
      </w:r>
    </w:p>
    <w:p w14:paraId="05F2A6F6" w14:textId="28F09208" w:rsidR="00771EA2" w:rsidRDefault="00771EA2" w:rsidP="00B20F37">
      <w:pPr>
        <w:jc w:val="both"/>
      </w:pPr>
      <w:r w:rsidRPr="00333689">
        <w:t>Guerrero and Castilla (2020) showed that the aerodynamic performance of a Formula 1 car is strongly linked to the movement and interaction of wake and vortex structures along the vehicle. Their results show how vortices generated in the forward part of the car continue downstream and influence the flow around the floor and rear of the vehicle. This supports the use of downstream flow visualisation when assessing an upstream modification, rather than judging the modification only from its local pressure distribution.</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57" w:type="dxa"/>
          <w:left w:w="57" w:type="dxa"/>
          <w:bottom w:w="57" w:type="dxa"/>
          <w:right w:w="57" w:type="dxa"/>
        </w:tblCellMar>
        <w:tblLook w:val="04A0" w:firstRow="1" w:lastRow="0" w:firstColumn="1" w:lastColumn="0" w:noHBand="0" w:noVBand="1"/>
      </w:tblPr>
      <w:tblGrid>
        <w:gridCol w:w="4508"/>
        <w:gridCol w:w="4508"/>
      </w:tblGrid>
      <w:tr w:rsidR="00771EA2" w14:paraId="56C6FC6A" w14:textId="77777777" w:rsidTr="00907220">
        <w:trPr>
          <w:jc w:val="center"/>
        </w:trPr>
        <w:tc>
          <w:tcPr>
            <w:tcW w:w="4508" w:type="dxa"/>
          </w:tcPr>
          <w:p w14:paraId="2B01F8D1" w14:textId="77777777" w:rsidR="00CB0A26" w:rsidRDefault="00771EA2" w:rsidP="00CB0A26">
            <w:pPr>
              <w:keepNext/>
              <w:jc w:val="center"/>
            </w:pPr>
            <w:r w:rsidRPr="004E52AA">
              <w:rPr>
                <w:noProof/>
                <w:sz w:val="22"/>
                <w:szCs w:val="22"/>
              </w:rPr>
              <w:drawing>
                <wp:inline distT="0" distB="0" distL="0" distR="0" wp14:anchorId="355B49E9" wp14:editId="20AB5C38">
                  <wp:extent cx="2317091" cy="1296000"/>
                  <wp:effectExtent l="0" t="0" r="7620" b="0"/>
                  <wp:docPr id="66087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87615" name=""/>
                          <pic:cNvPicPr/>
                        </pic:nvPicPr>
                        <pic:blipFill>
                          <a:blip r:embed="rId22"/>
                          <a:stretch>
                            <a:fillRect/>
                          </a:stretch>
                        </pic:blipFill>
                        <pic:spPr>
                          <a:xfrm>
                            <a:off x="0" y="0"/>
                            <a:ext cx="2317091" cy="1296000"/>
                          </a:xfrm>
                          <a:prstGeom prst="rect">
                            <a:avLst/>
                          </a:prstGeom>
                        </pic:spPr>
                      </pic:pic>
                    </a:graphicData>
                  </a:graphic>
                </wp:inline>
              </w:drawing>
            </w:r>
          </w:p>
          <w:p w14:paraId="48FBEF54" w14:textId="7AD9262C" w:rsidR="00771EA2" w:rsidRDefault="00CB0A26" w:rsidP="00CB0A26">
            <w:pPr>
              <w:pStyle w:val="Caption"/>
              <w:jc w:val="center"/>
              <w:rPr>
                <w:sz w:val="22"/>
                <w:szCs w:val="22"/>
              </w:rPr>
            </w:pPr>
            <w:bookmarkStart w:id="54" w:name="_Toc239426803"/>
            <w:bookmarkStart w:id="55" w:name="_Toc239608964"/>
            <w:bookmarkStart w:id="56" w:name="_Toc239620820"/>
            <w:bookmarkStart w:id="57" w:name="_Toc239623238"/>
            <w:bookmarkStart w:id="58" w:name="_Toc239623792"/>
            <w:r>
              <w:t xml:space="preserve">Figure </w:t>
            </w:r>
            <w:r>
              <w:fldChar w:fldCharType="begin"/>
            </w:r>
            <w:r>
              <w:instrText>SEQ Figure \* ARABIC</w:instrText>
            </w:r>
            <w:r>
              <w:fldChar w:fldCharType="separate"/>
            </w:r>
            <w:r w:rsidR="003B58CB">
              <w:rPr>
                <w:noProof/>
              </w:rPr>
              <w:t>10</w:t>
            </w:r>
            <w:r>
              <w:fldChar w:fldCharType="end"/>
            </w:r>
            <w:r>
              <w:t xml:space="preserve"> </w:t>
            </w:r>
            <w:bookmarkEnd w:id="54"/>
            <w:bookmarkEnd w:id="55"/>
            <w:r w:rsidR="002C50D1" w:rsidRPr="002C50D1">
              <w:t>Vortical structures generated in the forward region of the Formula 1 car (Guerrero and Castilla, 2020)</w:t>
            </w:r>
            <w:bookmarkEnd w:id="56"/>
            <w:bookmarkEnd w:id="57"/>
            <w:bookmarkEnd w:id="58"/>
          </w:p>
        </w:tc>
        <w:tc>
          <w:tcPr>
            <w:tcW w:w="4508" w:type="dxa"/>
          </w:tcPr>
          <w:p w14:paraId="26B4188E" w14:textId="77777777" w:rsidR="00CB0A26" w:rsidRDefault="00771EA2" w:rsidP="00CB0A26">
            <w:pPr>
              <w:keepNext/>
              <w:jc w:val="center"/>
            </w:pPr>
            <w:r w:rsidRPr="004E52AA">
              <w:rPr>
                <w:noProof/>
                <w:sz w:val="22"/>
                <w:szCs w:val="22"/>
              </w:rPr>
              <w:drawing>
                <wp:inline distT="0" distB="0" distL="0" distR="0" wp14:anchorId="5450BE23" wp14:editId="2FBA559A">
                  <wp:extent cx="2304863" cy="1296000"/>
                  <wp:effectExtent l="0" t="0" r="635" b="0"/>
                  <wp:docPr id="937698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698368" name=""/>
                          <pic:cNvPicPr/>
                        </pic:nvPicPr>
                        <pic:blipFill>
                          <a:blip r:embed="rId23"/>
                          <a:stretch>
                            <a:fillRect/>
                          </a:stretch>
                        </pic:blipFill>
                        <pic:spPr>
                          <a:xfrm>
                            <a:off x="0" y="0"/>
                            <a:ext cx="2304863" cy="1296000"/>
                          </a:xfrm>
                          <a:prstGeom prst="rect">
                            <a:avLst/>
                          </a:prstGeom>
                        </pic:spPr>
                      </pic:pic>
                    </a:graphicData>
                  </a:graphic>
                </wp:inline>
              </w:drawing>
            </w:r>
          </w:p>
          <w:p w14:paraId="041939B1" w14:textId="0B0BD221" w:rsidR="00771EA2" w:rsidRDefault="00CB0A26" w:rsidP="00CB0A26">
            <w:pPr>
              <w:pStyle w:val="Caption"/>
              <w:jc w:val="center"/>
              <w:rPr>
                <w:sz w:val="22"/>
                <w:szCs w:val="22"/>
              </w:rPr>
            </w:pPr>
            <w:bookmarkStart w:id="59" w:name="_Toc239426804"/>
            <w:bookmarkStart w:id="60" w:name="_Toc239608965"/>
            <w:bookmarkStart w:id="61" w:name="_Toc239620821"/>
            <w:bookmarkStart w:id="62" w:name="_Toc239623239"/>
            <w:bookmarkStart w:id="63" w:name="_Toc239623793"/>
            <w:r>
              <w:t xml:space="preserve">Figure </w:t>
            </w:r>
            <w:r>
              <w:fldChar w:fldCharType="begin"/>
            </w:r>
            <w:r>
              <w:instrText>SEQ Figure \* ARABIC</w:instrText>
            </w:r>
            <w:r>
              <w:fldChar w:fldCharType="separate"/>
            </w:r>
            <w:r w:rsidR="003B58CB">
              <w:rPr>
                <w:noProof/>
              </w:rPr>
              <w:t>11</w:t>
            </w:r>
            <w:r>
              <w:fldChar w:fldCharType="end"/>
            </w:r>
            <w:r>
              <w:t xml:space="preserve"> </w:t>
            </w:r>
            <w:bookmarkEnd w:id="59"/>
            <w:bookmarkEnd w:id="60"/>
            <w:r w:rsidR="002C50D1" w:rsidRPr="002C50D1">
              <w:t>Development of sidepod and sealing vortices along the Formula 1 car (Guerrero and Castilla, 2020)</w:t>
            </w:r>
            <w:bookmarkEnd w:id="61"/>
            <w:bookmarkEnd w:id="62"/>
            <w:bookmarkEnd w:id="63"/>
          </w:p>
        </w:tc>
      </w:tr>
    </w:tbl>
    <w:p w14:paraId="79634A43" w14:textId="77777777" w:rsidR="00CB0A26" w:rsidRDefault="00CB0A26" w:rsidP="00B20F37">
      <w:pPr>
        <w:jc w:val="both"/>
        <w:rPr>
          <w:sz w:val="16"/>
          <w:szCs w:val="16"/>
        </w:rPr>
      </w:pPr>
    </w:p>
    <w:p w14:paraId="3017B017" w14:textId="060876D3" w:rsidR="00256780" w:rsidRDefault="00771EA2" w:rsidP="00B20F37">
      <w:pPr>
        <w:jc w:val="both"/>
      </w:pPr>
      <w:r w:rsidRPr="00DB512D">
        <w:t xml:space="preserve">The total-pressure plots discussed in Section 3.2 show that the region behind the front wheel contains a significant total-pressure deficit. If this low-energy flow travels underneath the vehicle, it is presented directly to a region that relies on accelerating and maintaining attached flow to produce low static pressure. The resulting underfloor flow may differ from the same floor operating with cleaner </w:t>
      </w:r>
      <w:r w:rsidR="00AA7D4E">
        <w:t>upstream</w:t>
      </w:r>
      <w:r w:rsidRPr="00DB512D">
        <w:t xml:space="preserve"> air</w:t>
      </w:r>
      <w:r w:rsidR="00AA7D4E">
        <w:t>flow</w:t>
      </w:r>
      <w:r w:rsidRPr="00DB512D">
        <w:t xml:space="preserve">. </w:t>
      </w:r>
    </w:p>
    <w:p w14:paraId="7D9A4FA8" w14:textId="0DC33C32" w:rsidR="00F07C50" w:rsidRPr="00F07C50" w:rsidRDefault="00F07C50" w:rsidP="00B20F37">
      <w:pPr>
        <w:jc w:val="both"/>
      </w:pPr>
      <w:r w:rsidRPr="00F07C50">
        <w:t xml:space="preserve">Clean, high-energy flow entering the underfloor is important for effective diffuser performance. Cooper et al. (1998) showed that </w:t>
      </w:r>
      <w:r w:rsidR="004311A7">
        <w:t>uneven velocity distribution</w:t>
      </w:r>
      <w:r w:rsidRPr="00F07C50">
        <w:t xml:space="preserve"> at the diffuser inlet, caused by boundary-layer development upstream, can influence diffuser behaviour. Disturbed or low-momentum flow entering the floor can reduce the effectiveness of the diffuser expansion and limit the downforce generated by the underbody. </w:t>
      </w:r>
      <w:r w:rsidR="007E25EE" w:rsidRPr="007E25EE">
        <w:t xml:space="preserve">Diffuser studies reviewed by Zhang et al. (2006) also show that flow separation within the underfloor and diffuser can weaken the ground-effect flow structures and reduce the pressure difference responsible for downforce. This highlights </w:t>
      </w:r>
      <w:r w:rsidR="007E25EE" w:rsidRPr="007E25EE">
        <w:lastRenderedPageBreak/>
        <w:t>the importance of maintaining a well-conditioned flow into the floor and limiting upstream disturbances that could reduce diffuser effectiveness.</w:t>
      </w:r>
    </w:p>
    <w:p w14:paraId="6CE16263" w14:textId="315B1291" w:rsidR="00771EA2" w:rsidRPr="004B73BA" w:rsidRDefault="00771EA2" w:rsidP="00B20F37">
      <w:pPr>
        <w:jc w:val="both"/>
      </w:pPr>
      <w:r w:rsidRPr="004B73BA">
        <w:t>Vortices also influence how the underfloor interacts with the surrounding flow. Mahon, Zhang and Gage (2004) investigated the development of edge vortices beneath a diffuser</w:t>
      </w:r>
      <w:r w:rsidR="009B7CF6">
        <w:t xml:space="preserve"> </w:t>
      </w:r>
      <w:r w:rsidRPr="004B73BA">
        <w:t>equipped body and showed that these structures contribute to the pressure field beneath the vehicle. Vortices generated by the wheel and front wing may interact with floor</w:t>
      </w:r>
      <w:r w:rsidR="009B7CF6">
        <w:t xml:space="preserve"> </w:t>
      </w:r>
      <w:r w:rsidRPr="004B73BA">
        <w:t>edge structures, changing the direction of the incoming flow and potentially altering underfloor performance.</w:t>
      </w:r>
    </w:p>
    <w:p w14:paraId="1D886D53" w14:textId="306D2634" w:rsidR="00771EA2" w:rsidRPr="00E936B9" w:rsidRDefault="00771EA2" w:rsidP="00B20F37">
      <w:pPr>
        <w:jc w:val="both"/>
      </w:pPr>
      <w:r w:rsidRPr="00C83085">
        <w:t xml:space="preserve">The literature suggests that </w:t>
      </w:r>
      <w:r w:rsidR="009B7CF6">
        <w:t>altering</w:t>
      </w:r>
      <w:r w:rsidRPr="00C83085">
        <w:t xml:space="preserve"> the flow reaching the floor </w:t>
      </w:r>
      <w:r w:rsidR="009B7CF6">
        <w:t>may</w:t>
      </w:r>
      <w:r w:rsidRPr="00C83085">
        <w:t xml:space="preserve"> increase vehicle performance without requiring the flow-control device itself to generate significant downforce. If part of the front-wheel wake can be redirected away from the underfloor, or its vortical structure changed before reaching the floor, the downstream aerodynamic components may operate under more favourable conditions. This provides the basis for introducing the bargeboard as a flow-control device in the following section.</w:t>
      </w:r>
    </w:p>
    <w:p w14:paraId="15D6B849" w14:textId="77777777" w:rsidR="00771EA2" w:rsidRPr="008E4266" w:rsidRDefault="00771EA2" w:rsidP="00B20F37">
      <w:pPr>
        <w:pStyle w:val="Heading2"/>
        <w:jc w:val="both"/>
      </w:pPr>
      <w:bookmarkStart w:id="64" w:name="_Toc239623740"/>
      <w:r w:rsidRPr="008E4266">
        <w:t>Bargeboards and Aerodynamic Flow Control</w:t>
      </w:r>
      <w:bookmarkEnd w:id="64"/>
    </w:p>
    <w:p w14:paraId="696885A9" w14:textId="03114ADA" w:rsidR="00771EA2" w:rsidRPr="00B119CE" w:rsidRDefault="00771EA2" w:rsidP="00B20F37">
      <w:pPr>
        <w:jc w:val="both"/>
      </w:pPr>
      <w:r w:rsidRPr="00B119CE">
        <w:t xml:space="preserve">Bargeboards are used on open-wheel racing cars mainly as flow-control devices rather than as surfaces designed to generate large amounts of downforce directly. They are positioned between the front-wheel region and the </w:t>
      </w:r>
      <w:r w:rsidR="00C10129">
        <w:t>leading edge</w:t>
      </w:r>
      <w:r w:rsidR="00D77292">
        <w:t xml:space="preserve"> of the </w:t>
      </w:r>
      <w:r w:rsidRPr="00B119CE">
        <w:t>floor, where they can interact with the disturbed flow produced by the front wing and exposed wheel. Their main purpose is to redirect this flow before it reaches aerodynamically sensitive components further downstream (Katz, 2006; Guerrero and Castilla, 2020).</w:t>
      </w:r>
    </w:p>
    <w:p w14:paraId="0A540979" w14:textId="77777777" w:rsidR="00646805" w:rsidRDefault="00771EA2" w:rsidP="00B20F37">
      <w:pPr>
        <w:jc w:val="both"/>
      </w:pPr>
      <w:r w:rsidRPr="00A65DEE">
        <w:t xml:space="preserve">One of the simplest ways a bargeboard controls the flow is through the pressure difference created across its two surfaces. This pressure difference turns the approaching air and can be used to move part of </w:t>
      </w:r>
      <w:r w:rsidRPr="00100E3E">
        <w:t xml:space="preserve">the front-wheel wake away from the floor. Nakagawa and Hojo (2014) describe large turning vanes on </w:t>
      </w:r>
      <w:r w:rsidRPr="004E52AA">
        <w:t xml:space="preserve">Formula </w:t>
      </w:r>
      <w:r>
        <w:t>1</w:t>
      </w:r>
      <w:r w:rsidRPr="004E52AA">
        <w:t xml:space="preserve"> cars as p</w:t>
      </w:r>
      <w:r w:rsidRPr="00100E3E">
        <w:t>roducing strong outwash, moving disturbed flow away from the side of the vehicle.</w:t>
      </w:r>
      <w:r w:rsidR="00646805">
        <w:t xml:space="preserve"> </w:t>
      </w:r>
    </w:p>
    <w:p w14:paraId="69DC86A0" w14:textId="305DB9FC" w:rsidR="00771EA2" w:rsidRDefault="00646805" w:rsidP="00B20F37">
      <w:pPr>
        <w:jc w:val="both"/>
      </w:pPr>
      <w:r w:rsidRPr="00646805">
        <w:t xml:space="preserve">Nakagawa and Hojo (2014) demonstrated that bargeboards and adjacent flow-control devices generate coherent vortical structures that persist downstream of the components. As shown in Figure </w:t>
      </w:r>
      <w:r w:rsidR="00027E77">
        <w:t>12</w:t>
      </w:r>
      <w:r w:rsidRPr="00646805">
        <w:t xml:space="preserve">, vortices shed from the turning vane, bargeboard and </w:t>
      </w:r>
      <w:r w:rsidRPr="00646805">
        <w:lastRenderedPageBreak/>
        <w:t>sill plate interact and merge as they travel downstream. This illustrates that a bargeboard can influence the flow well beyond its own surface by controlling the trajectory and interaction of vortical structures entering the sidepod and floor region.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57" w:type="dxa"/>
          <w:left w:w="57" w:type="dxa"/>
          <w:bottom w:w="57" w:type="dxa"/>
          <w:right w:w="57" w:type="dxa"/>
        </w:tblCellMar>
        <w:tblLook w:val="04A0" w:firstRow="1" w:lastRow="0" w:firstColumn="1" w:lastColumn="0" w:noHBand="0" w:noVBand="1"/>
      </w:tblPr>
      <w:tblGrid>
        <w:gridCol w:w="9016"/>
      </w:tblGrid>
      <w:tr w:rsidR="00771EA2" w14:paraId="56B849BD" w14:textId="77777777" w:rsidTr="00907220">
        <w:tc>
          <w:tcPr>
            <w:tcW w:w="9016" w:type="dxa"/>
          </w:tcPr>
          <w:p w14:paraId="52653D57" w14:textId="77777777" w:rsidR="00CB0A26" w:rsidRDefault="00771EA2" w:rsidP="00CB0A26">
            <w:pPr>
              <w:keepNext/>
              <w:jc w:val="center"/>
            </w:pPr>
            <w:r w:rsidRPr="00CA369D">
              <w:rPr>
                <w:noProof/>
                <w:sz w:val="22"/>
                <w:szCs w:val="22"/>
              </w:rPr>
              <w:drawing>
                <wp:inline distT="0" distB="0" distL="0" distR="0" wp14:anchorId="36037050" wp14:editId="3CF886AD">
                  <wp:extent cx="5295900" cy="3634740"/>
                  <wp:effectExtent l="0" t="0" r="0" b="3810"/>
                  <wp:docPr id="1255782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782132" name=""/>
                          <pic:cNvPicPr/>
                        </pic:nvPicPr>
                        <pic:blipFill rotWithShape="1">
                          <a:blip r:embed="rId24"/>
                          <a:srcRect b="17403"/>
                          <a:stretch>
                            <a:fillRect/>
                          </a:stretch>
                        </pic:blipFill>
                        <pic:spPr bwMode="auto">
                          <a:xfrm>
                            <a:off x="0" y="0"/>
                            <a:ext cx="5296639" cy="3635247"/>
                          </a:xfrm>
                          <a:prstGeom prst="rect">
                            <a:avLst/>
                          </a:prstGeom>
                          <a:ln>
                            <a:noFill/>
                          </a:ln>
                          <a:extLst>
                            <a:ext uri="{53640926-AAD7-44D8-BBD7-CCE9431645EC}">
                              <a14:shadowObscured xmlns:a14="http://schemas.microsoft.com/office/drawing/2010/main"/>
                            </a:ext>
                          </a:extLst>
                        </pic:spPr>
                      </pic:pic>
                    </a:graphicData>
                  </a:graphic>
                </wp:inline>
              </w:drawing>
            </w:r>
          </w:p>
          <w:p w14:paraId="4C2586FC" w14:textId="7DBC6EB1" w:rsidR="00771EA2" w:rsidRDefault="00CB0A26" w:rsidP="00CB0A26">
            <w:pPr>
              <w:pStyle w:val="Caption"/>
              <w:jc w:val="center"/>
              <w:rPr>
                <w:sz w:val="22"/>
                <w:szCs w:val="22"/>
              </w:rPr>
            </w:pPr>
            <w:bookmarkStart w:id="65" w:name="_Toc239426805"/>
            <w:bookmarkStart w:id="66" w:name="_Toc239608966"/>
            <w:bookmarkStart w:id="67" w:name="_Toc239620822"/>
            <w:bookmarkStart w:id="68" w:name="_Toc239623240"/>
            <w:bookmarkStart w:id="69" w:name="_Toc239623794"/>
            <w:r>
              <w:t xml:space="preserve">Figure </w:t>
            </w:r>
            <w:r>
              <w:fldChar w:fldCharType="begin"/>
            </w:r>
            <w:r>
              <w:instrText>SEQ Figure \* ARABIC</w:instrText>
            </w:r>
            <w:r>
              <w:fldChar w:fldCharType="separate"/>
            </w:r>
            <w:r w:rsidR="003B58CB">
              <w:rPr>
                <w:noProof/>
              </w:rPr>
              <w:t>12</w:t>
            </w:r>
            <w:r>
              <w:fldChar w:fldCharType="end"/>
            </w:r>
            <w:r w:rsidR="00FA7283">
              <w:t xml:space="preserve"> </w:t>
            </w:r>
            <w:r w:rsidR="0076237E" w:rsidRPr="0076237E">
              <w:rPr>
                <w:sz w:val="16"/>
                <w:szCs w:val="16"/>
              </w:rPr>
              <w:t>Development and interaction of vortices shed from the turning vane, bargeboard and sill plate (Nakagawa and Hojo, 2014)</w:t>
            </w:r>
            <w:bookmarkEnd w:id="65"/>
            <w:bookmarkEnd w:id="66"/>
            <w:bookmarkEnd w:id="67"/>
            <w:bookmarkEnd w:id="68"/>
            <w:bookmarkEnd w:id="69"/>
          </w:p>
        </w:tc>
      </w:tr>
    </w:tbl>
    <w:p w14:paraId="0542E04B" w14:textId="77777777" w:rsidR="00FA7283" w:rsidRDefault="00FA7283" w:rsidP="00B20F37">
      <w:pPr>
        <w:jc w:val="both"/>
      </w:pPr>
    </w:p>
    <w:p w14:paraId="2FFFBB03" w14:textId="3BFD7373" w:rsidR="00771EA2" w:rsidRDefault="00771EA2" w:rsidP="00B20F37">
      <w:pPr>
        <w:jc w:val="both"/>
      </w:pPr>
      <w:r w:rsidRPr="00F60AD8">
        <w:t>Ravelli (2019) describes the bargeboard as having a shielding effect that helps prevent tyre-wake flow from reaching the underbody. This is particularly relevant to the current project because the baseline Mygale flow field contains disturbed flow travelling from the front-wheel region towards the floor. If the bargeboard can redirect part of this flow outboard, the floor may receive a cleaner and higher-energy inlet flow.</w:t>
      </w:r>
    </w:p>
    <w:p w14:paraId="00B62827" w14:textId="77777777" w:rsidR="00771EA2" w:rsidRDefault="00771EA2" w:rsidP="00B20F37">
      <w:pPr>
        <w:jc w:val="both"/>
      </w:pPr>
      <w:r w:rsidRPr="00CC3C2F">
        <w:t xml:space="preserve">A second </w:t>
      </w:r>
      <w:r w:rsidRPr="003232ED">
        <w:t>important function is vortex generation. Flow separating from the upper and lower edges of a bargeboard can roll into coherent vortices. Guerrero and Castilla (2020) identified bargeboard-generated vortices as part of the wider vortex system used to manage flow around the sidepod and underfloor of a Formula 1 car. These structures can</w:t>
      </w:r>
      <w:r w:rsidRPr="00CC3C2F">
        <w:t xml:space="preserve"> help separate the low-pressure underfloor region from the surrounding external flow, producing an effect similar to an aerodynamic seal. Katz (2006) also describes how </w:t>
      </w:r>
      <w:r w:rsidRPr="00CC3C2F">
        <w:lastRenderedPageBreak/>
        <w:t>deliberately generated vortices can be used to control flow direction and improve the behaviour of downstream aerodynamic surfaces.</w:t>
      </w:r>
    </w:p>
    <w:p w14:paraId="672F0D46" w14:textId="77777777" w:rsidR="00771EA2" w:rsidRDefault="00771EA2" w:rsidP="00B20F37">
      <w:pPr>
        <w:jc w:val="both"/>
      </w:pPr>
      <w:r w:rsidRPr="005C2D36">
        <w:t xml:space="preserve">The influence of a bargeboard on downstream components is shown particularly well in the 2001 BAR Honda example discussed by McBeath. Removing the bargeboards reduced the magnitude of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Pr="005C2D36">
        <w:t xml:space="preserve">by approximately 3.6%, while </w:t>
      </w:r>
      <m:oMath>
        <m:sSub>
          <m:sSubPr>
            <m:ctrlPr>
              <w:rPr>
                <w:rFonts w:ascii="Cambria Math" w:hAnsi="Cambria Math"/>
              </w:rPr>
            </m:ctrlPr>
          </m:sSubPr>
          <m:e>
            <m:r>
              <w:rPr>
                <w:rFonts w:ascii="Cambria Math" w:hAnsi="Cambria Math"/>
              </w:rPr>
              <m:t>C</m:t>
            </m:r>
          </m:e>
          <m:sub>
            <m:r>
              <w:rPr>
                <w:rFonts w:ascii="Cambria Math" w:hAnsi="Cambria Math"/>
              </w:rPr>
              <m:t>D</m:t>
            </m:r>
          </m:sub>
        </m:sSub>
      </m:oMath>
      <w:r w:rsidRPr="005C2D36">
        <w:t>changed by only around 0.6%. The pressure coefficient across the radiator region also changed by approximately 6.8%. The pressure distribution showed changes around the leading section of the floor, diffuser and rear wing. These results suggest that much of the aerodynamic benefit of the bargeboard came from changing the flow experienced by the rest of the car rather than from force generated directly by the device.</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57" w:type="dxa"/>
          <w:left w:w="57" w:type="dxa"/>
          <w:bottom w:w="57" w:type="dxa"/>
          <w:right w:w="57" w:type="dxa"/>
        </w:tblCellMar>
        <w:tblLook w:val="04A0" w:firstRow="1" w:lastRow="0" w:firstColumn="1" w:lastColumn="0" w:noHBand="0" w:noVBand="1"/>
      </w:tblPr>
      <w:tblGrid>
        <w:gridCol w:w="9016"/>
      </w:tblGrid>
      <w:tr w:rsidR="00771EA2" w14:paraId="77D1B0CC" w14:textId="77777777" w:rsidTr="00907220">
        <w:trPr>
          <w:jc w:val="center"/>
        </w:trPr>
        <w:tc>
          <w:tcPr>
            <w:tcW w:w="9016" w:type="dxa"/>
          </w:tcPr>
          <w:p w14:paraId="1F8CCB2D" w14:textId="77777777" w:rsidR="00FA7283" w:rsidRDefault="00771EA2" w:rsidP="00FA7283">
            <w:pPr>
              <w:keepNext/>
              <w:jc w:val="center"/>
            </w:pPr>
            <w:r>
              <w:rPr>
                <w:noProof/>
              </w:rPr>
              <w:drawing>
                <wp:inline distT="0" distB="0" distL="0" distR="0" wp14:anchorId="25537DFB" wp14:editId="0F14C594">
                  <wp:extent cx="3886200" cy="2760436"/>
                  <wp:effectExtent l="0" t="0" r="0" b="1905"/>
                  <wp:docPr id="1148123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123339" name=""/>
                          <pic:cNvPicPr/>
                        </pic:nvPicPr>
                        <pic:blipFill>
                          <a:blip r:embed="rId25"/>
                          <a:stretch>
                            <a:fillRect/>
                          </a:stretch>
                        </pic:blipFill>
                        <pic:spPr>
                          <a:xfrm>
                            <a:off x="0" y="0"/>
                            <a:ext cx="3889047" cy="2762458"/>
                          </a:xfrm>
                          <a:prstGeom prst="rect">
                            <a:avLst/>
                          </a:prstGeom>
                        </pic:spPr>
                      </pic:pic>
                    </a:graphicData>
                  </a:graphic>
                </wp:inline>
              </w:drawing>
            </w:r>
          </w:p>
          <w:p w14:paraId="5F05AD2E" w14:textId="02E51D04" w:rsidR="00771EA2" w:rsidRDefault="00FA7283" w:rsidP="00FA7283">
            <w:pPr>
              <w:pStyle w:val="Caption"/>
              <w:jc w:val="center"/>
              <w:rPr>
                <w:sz w:val="22"/>
                <w:szCs w:val="22"/>
              </w:rPr>
            </w:pPr>
            <w:bookmarkStart w:id="70" w:name="_Toc239426806"/>
            <w:bookmarkStart w:id="71" w:name="_Toc239608967"/>
            <w:bookmarkStart w:id="72" w:name="_Toc239620823"/>
            <w:bookmarkStart w:id="73" w:name="_Toc239623241"/>
            <w:bookmarkStart w:id="74" w:name="_Toc239623795"/>
            <w:r>
              <w:t xml:space="preserve">Figure </w:t>
            </w:r>
            <w:r>
              <w:fldChar w:fldCharType="begin"/>
            </w:r>
            <w:r>
              <w:instrText>SEQ Figure \* ARABIC</w:instrText>
            </w:r>
            <w:r>
              <w:fldChar w:fldCharType="separate"/>
            </w:r>
            <w:r w:rsidR="003B58CB">
              <w:rPr>
                <w:noProof/>
              </w:rPr>
              <w:t>13</w:t>
            </w:r>
            <w:r>
              <w:fldChar w:fldCharType="end"/>
            </w:r>
            <w:r>
              <w:t xml:space="preserve"> </w:t>
            </w:r>
            <w:r w:rsidRPr="00825469">
              <w:t>Change in vehicle surface-pressure coefficient caused by the removal of the bargeboards from the 2001 BAR Hond</w:t>
            </w:r>
            <w:r>
              <w:t>a</w:t>
            </w:r>
            <w:bookmarkEnd w:id="70"/>
            <w:bookmarkEnd w:id="71"/>
            <w:r w:rsidR="00907220">
              <w:t xml:space="preserve"> (Mcbeath, 2015)</w:t>
            </w:r>
            <w:bookmarkEnd w:id="72"/>
            <w:bookmarkEnd w:id="73"/>
            <w:bookmarkEnd w:id="74"/>
          </w:p>
        </w:tc>
      </w:tr>
    </w:tbl>
    <w:p w14:paraId="31AB9886" w14:textId="77777777" w:rsidR="00FA7283" w:rsidRDefault="00FA7283" w:rsidP="00FA7283"/>
    <w:p w14:paraId="242C08D0" w14:textId="701A07D6" w:rsidR="00771EA2" w:rsidRPr="00E936B9" w:rsidRDefault="00771EA2" w:rsidP="00B20F37">
      <w:pPr>
        <w:pStyle w:val="Heading2"/>
        <w:jc w:val="both"/>
      </w:pPr>
      <w:bookmarkStart w:id="75" w:name="_Toc239623741"/>
      <w:r w:rsidRPr="0062324F">
        <w:t>Bargeboard Geometry and Design Parameters</w:t>
      </w:r>
      <w:bookmarkEnd w:id="75"/>
    </w:p>
    <w:p w14:paraId="5C048FCD" w14:textId="77777777" w:rsidR="00756F30" w:rsidRPr="00756F30" w:rsidRDefault="00756F30" w:rsidP="00756F30">
      <w:pPr>
        <w:pStyle w:val="pdq2pgselectionanchorcontainer"/>
        <w:spacing w:line="360" w:lineRule="auto"/>
        <w:rPr>
          <w:rFonts w:asciiTheme="minorHAnsi" w:hAnsiTheme="minorHAnsi"/>
        </w:rPr>
      </w:pPr>
      <w:r w:rsidRPr="00756F30">
        <w:rPr>
          <w:rFonts w:asciiTheme="minorHAnsi" w:hAnsiTheme="minorHAnsi"/>
        </w:rPr>
        <w:t xml:space="preserve">Bargeboard performance depends strongly on its position and geometry relative to the incoming wheel wake. The </w:t>
      </w:r>
      <w:r w:rsidRPr="00756F30">
        <w:rPr>
          <w:rStyle w:val="Strong"/>
          <w:rFonts w:asciiTheme="minorHAnsi" w:hAnsiTheme="minorHAnsi"/>
          <w:b w:val="0"/>
          <w:bCs w:val="0"/>
        </w:rPr>
        <w:t>lateral and longitudinal position</w:t>
      </w:r>
      <w:r w:rsidRPr="00756F30">
        <w:rPr>
          <w:rFonts w:asciiTheme="minorHAnsi" w:hAnsiTheme="minorHAnsi"/>
        </w:rPr>
        <w:t xml:space="preserve"> determine which part of the developing wake is intercepted, supporting the use of downstream wake mapping before selecting the initial location.</w:t>
      </w:r>
    </w:p>
    <w:p w14:paraId="360D8D08" w14:textId="0106E0A6" w:rsidR="00756F30" w:rsidRPr="00756F30" w:rsidRDefault="00756F30" w:rsidP="00756F30">
      <w:pPr>
        <w:pStyle w:val="NormalWeb"/>
        <w:spacing w:line="360" w:lineRule="auto"/>
        <w:rPr>
          <w:rFonts w:asciiTheme="minorHAnsi" w:hAnsiTheme="minorHAnsi"/>
        </w:rPr>
      </w:pPr>
      <w:r w:rsidRPr="00756F30">
        <w:rPr>
          <w:rFonts w:asciiTheme="minorHAnsi" w:hAnsiTheme="minorHAnsi"/>
        </w:rPr>
        <w:lastRenderedPageBreak/>
        <w:t xml:space="preserve">The amount and distribution of flow turning are also important. Greater turning can increase pressure drag and, if too severe, may cause flow separation. Surface </w:t>
      </w:r>
      <w:r w:rsidRPr="00756F30">
        <w:rPr>
          <w:rStyle w:val="Strong"/>
          <w:rFonts w:asciiTheme="minorHAnsi" w:hAnsiTheme="minorHAnsi"/>
          <w:b w:val="0"/>
          <w:bCs w:val="0"/>
        </w:rPr>
        <w:t>curvature</w:t>
      </w:r>
      <w:r w:rsidRPr="00756F30">
        <w:rPr>
          <w:rFonts w:asciiTheme="minorHAnsi" w:hAnsiTheme="minorHAnsi"/>
        </w:rPr>
        <w:t xml:space="preserve"> controls how the required change in flow direction is applied along the board.</w:t>
      </w:r>
    </w:p>
    <w:p w14:paraId="40E8326A" w14:textId="7FE4FAD2" w:rsidR="00756F30" w:rsidRPr="00756F30" w:rsidRDefault="00756F30" w:rsidP="00756F30">
      <w:pPr>
        <w:pStyle w:val="NormalWeb"/>
        <w:spacing w:line="360" w:lineRule="auto"/>
        <w:rPr>
          <w:rFonts w:asciiTheme="minorHAnsi" w:hAnsiTheme="minorHAnsi"/>
          <w:b/>
          <w:bCs/>
        </w:rPr>
      </w:pPr>
      <w:r w:rsidRPr="00756F30">
        <w:rPr>
          <w:rFonts w:asciiTheme="minorHAnsi" w:hAnsiTheme="minorHAnsi"/>
        </w:rPr>
        <w:t xml:space="preserve">Bargeboards can also generate vortices that persist downstream and interact with the floor and sidepod flow. Nakagawa and Hojo (2014) observed vortices shed from bargeboards and neighbouring devices, while Booker, Zhang and Chernyshenko (2011) demonstrated the use of a Formula One bargeboard for large-scale vortex generation. Geometry must balance </w:t>
      </w:r>
      <w:r w:rsidRPr="00756F30">
        <w:rPr>
          <w:rStyle w:val="Strong"/>
          <w:rFonts w:asciiTheme="minorHAnsi" w:hAnsiTheme="minorHAnsi"/>
          <w:b w:val="0"/>
          <w:bCs w:val="0"/>
        </w:rPr>
        <w:t>wake interception, flow turning, separation control and vortex generation</w:t>
      </w:r>
      <w:r w:rsidRPr="00756F30">
        <w:rPr>
          <w:rFonts w:asciiTheme="minorHAnsi" w:hAnsiTheme="minorHAnsi"/>
          <w:b/>
          <w:bCs/>
        </w:rPr>
        <w:t>.</w:t>
      </w:r>
    </w:p>
    <w:p w14:paraId="711E4E1F" w14:textId="0E77452D" w:rsidR="00771EA2" w:rsidRPr="00442539" w:rsidRDefault="00A9659F" w:rsidP="00756F30">
      <w:r w:rsidRPr="00A9659F">
        <w:t>Published work specifically isolating individual bargeboard geometry parameters is limited. However, the available literature identifies the main mechanisms that should guide development: wheel-wake interception, lateral flow redirection, control of flow separation and management of downstream vortical structures. These mechanisms provide the basis for the geometry variables investigated in the present study.</w:t>
      </w:r>
    </w:p>
    <w:p w14:paraId="32A7E5A9" w14:textId="77777777" w:rsidR="00771EA2" w:rsidRPr="001A46BB" w:rsidRDefault="00771EA2" w:rsidP="00B20F37">
      <w:pPr>
        <w:jc w:val="both"/>
      </w:pPr>
    </w:p>
    <w:p w14:paraId="6E225B89" w14:textId="77777777" w:rsidR="00771EA2" w:rsidRPr="001A46BB" w:rsidRDefault="00771EA2" w:rsidP="00B20F37">
      <w:pPr>
        <w:pStyle w:val="Heading2"/>
        <w:jc w:val="both"/>
      </w:pPr>
      <w:bookmarkStart w:id="76" w:name="_Toc239623742"/>
      <w:r w:rsidRPr="001A46BB">
        <w:t>CFD in Race-Car Aerodynamic Development</w:t>
      </w:r>
      <w:bookmarkEnd w:id="76"/>
    </w:p>
    <w:p w14:paraId="189CDCD7" w14:textId="77777777" w:rsidR="00AD1FC5" w:rsidRDefault="00AD1FC5" w:rsidP="00B20F37">
      <w:pPr>
        <w:jc w:val="both"/>
      </w:pPr>
      <w:r w:rsidRPr="00AD1FC5">
        <w:t>Computational Fluid Dynamics is widely used in race-car development because it allows both the aerodynamic forces acting on the vehicle and the surrounding flow field to be investigated. Unlike force measurements alone, CFD can visualise pressure, velocity, total-pressure loss and vortical structures throughout the domain. This is particularly useful for the present study, where the bargeboard is intended to modify the flow reaching downstream components rather than simply generate force directly</w:t>
      </w:r>
    </w:p>
    <w:p w14:paraId="7501F17C" w14:textId="4745A238" w:rsidR="00183ADF" w:rsidRPr="00183ADF" w:rsidRDefault="001D7994" w:rsidP="00183ADF">
      <w:pPr>
        <w:jc w:val="both"/>
      </w:pPr>
      <w:r w:rsidRPr="001D7994">
        <w:t>The main alternatives are wind-tunnel testing and on-track testing.</w:t>
      </w:r>
      <w:r w:rsidR="00803835">
        <w:t xml:space="preserve"> </w:t>
      </w:r>
      <w:r w:rsidR="00183ADF" w:rsidRPr="00183ADF">
        <w:t xml:space="preserve">Track testing provides the most direct representation of the vehicle’s aerodynamic performance </w:t>
      </w:r>
      <w:r w:rsidR="00183ADF">
        <w:t xml:space="preserve">because it </w:t>
      </w:r>
      <w:r w:rsidR="00106398">
        <w:t>involves data collection under</w:t>
      </w:r>
      <w:r w:rsidR="00183ADF" w:rsidRPr="00183ADF">
        <w:t xml:space="preserve"> real operating conditions.</w:t>
      </w:r>
    </w:p>
    <w:p w14:paraId="584A097E" w14:textId="2C9AD29A" w:rsidR="00AD1FC5" w:rsidRDefault="00664ADC" w:rsidP="00B20F37">
      <w:pPr>
        <w:jc w:val="both"/>
      </w:pPr>
      <w:r w:rsidRPr="00664ADC">
        <w:t xml:space="preserve">Both </w:t>
      </w:r>
      <w:r>
        <w:t xml:space="preserve">wind tunnel testing and CFD </w:t>
      </w:r>
      <w:r w:rsidRPr="00664ADC">
        <w:t xml:space="preserve">aim to reproduce the aerodynamic conditions experienced </w:t>
      </w:r>
      <w:r>
        <w:t>on track</w:t>
      </w:r>
      <w:r w:rsidRPr="00664ADC">
        <w:t xml:space="preserve">, but each has practical limitations. Wind-tunnel testing provides controlled and repeatable conditions but requires specialist facilities and </w:t>
      </w:r>
      <w:r>
        <w:t>is extremely</w:t>
      </w:r>
      <w:r w:rsidRPr="00664ADC">
        <w:t xml:space="preserve"> </w:t>
      </w:r>
      <w:r w:rsidRPr="00664ADC">
        <w:lastRenderedPageBreak/>
        <w:t>expensive, particularly for full-scale or moving-ground testing. Track testing represents the real vehicle most directly but is less controlled, with results affected by weather, surface conditions and driver inputs. Katz (2006) and Toet (2013) describe CFD, wind-tunnel testing and track testing as complementary approaches, with CFD offering a practical method for rapid design development and detailed flow-field analysis before physical validation.</w:t>
      </w:r>
    </w:p>
    <w:p w14:paraId="5300EEDE" w14:textId="77777777" w:rsidR="00106398" w:rsidRDefault="00106398" w:rsidP="00B20F37">
      <w:pPr>
        <w:jc w:val="both"/>
      </w:pPr>
    </w:p>
    <w:p w14:paraId="273FF212" w14:textId="1FEBB741" w:rsidR="00771EA2" w:rsidRDefault="00771EA2" w:rsidP="00B20F37">
      <w:pPr>
        <w:pStyle w:val="Heading3"/>
        <w:jc w:val="both"/>
      </w:pPr>
      <w:bookmarkStart w:id="77" w:name="_Toc239623743"/>
      <w:r w:rsidRPr="00155AA2">
        <w:t>Turbulence</w:t>
      </w:r>
      <w:r>
        <w:t xml:space="preserve"> modelling</w:t>
      </w:r>
      <w:bookmarkEnd w:id="77"/>
      <w:r>
        <w:t xml:space="preserve"> </w:t>
      </w:r>
    </w:p>
    <w:p w14:paraId="5B366B36" w14:textId="216F10D3" w:rsidR="00771EA2" w:rsidRDefault="008207B9" w:rsidP="00B20F37">
      <w:pPr>
        <w:jc w:val="both"/>
      </w:pPr>
      <w:r>
        <w:t>Air</w:t>
      </w:r>
      <w:r w:rsidR="00771EA2" w:rsidRPr="0007182E">
        <w:t xml:space="preserve">flow </w:t>
      </w:r>
      <w:r>
        <w:t xml:space="preserve">around a complex body like a race car </w:t>
      </w:r>
      <w:r w:rsidR="00771EA2" w:rsidRPr="0007182E">
        <w:t>contains separation, adverse pressure gradients and large wake regions</w:t>
      </w:r>
      <w:r>
        <w:t>. T</w:t>
      </w:r>
      <w:r w:rsidR="00771EA2" w:rsidRPr="0007182E">
        <w:t xml:space="preserve">he selected turbulence model can affect the predicted aerodynamic behaviour. The </w:t>
      </w:r>
      <m:oMath>
        <m:r>
          <w:rPr>
            <w:rFonts w:ascii="Cambria Math" w:hAnsi="Cambria Math"/>
          </w:rPr>
          <m:t>k-ω</m:t>
        </m:r>
      </m:oMath>
      <w:r w:rsidR="00771EA2" w:rsidRPr="0007182E">
        <w:t xml:space="preserve">SST model developed by Menter combines the </w:t>
      </w:r>
      <m:oMath>
        <m:r>
          <w:rPr>
            <w:rFonts w:ascii="Cambria Math" w:hAnsi="Cambria Math"/>
          </w:rPr>
          <m:t>k-ω</m:t>
        </m:r>
      </m:oMath>
      <w:r>
        <w:t xml:space="preserve"> </w:t>
      </w:r>
      <w:r w:rsidR="00771EA2" w:rsidRPr="0007182E">
        <w:t xml:space="preserve">formulation near the wall with behaviour closer to </w:t>
      </w:r>
      <m:oMath>
        <m:r>
          <w:rPr>
            <w:rFonts w:ascii="Cambria Math" w:hAnsi="Cambria Math"/>
          </w:rPr>
          <m:t>k-ϵ</m:t>
        </m:r>
      </m:oMath>
      <w:r>
        <w:t xml:space="preserve"> </w:t>
      </w:r>
      <w:r w:rsidR="00771EA2" w:rsidRPr="0007182E">
        <w:t>away from the surface (Menter, 1994). The model was developed partly to improve the prediction of flows containing adverse pressure gradients and separation, making it commonly used for automotive aerodynamic applications.</w:t>
      </w:r>
    </w:p>
    <w:p w14:paraId="51BBEC2E" w14:textId="3DCE187D" w:rsidR="00771EA2" w:rsidRDefault="00771EA2" w:rsidP="00B20F37">
      <w:pPr>
        <w:jc w:val="both"/>
      </w:pPr>
      <w:r w:rsidRPr="00BD4C27">
        <w:t xml:space="preserve">Pacheco, Marta and Eça (2024) investigated the use of CFD on a Formula Student car alongside wind-tunnel testing. The authors note that Formula Student teams commonly use CFD because of the associated </w:t>
      </w:r>
      <w:r w:rsidRPr="008207B9">
        <w:t>time and cost savings</w:t>
      </w:r>
      <w:r w:rsidRPr="00BD4C27">
        <w:t xml:space="preserve"> but also identify that these simulations often lack proper experimental validation. Their study used a one-third-scale vehicle model and compared wind-tunnel results against RANS CFD using the </w:t>
      </w:r>
      <m:oMath>
        <m:r>
          <w:rPr>
            <w:rFonts w:ascii="Cambria Math" w:hAnsi="Cambria Math"/>
          </w:rPr>
          <m:t>k-ω</m:t>
        </m:r>
      </m:oMath>
      <w:r w:rsidRPr="00BD4C27">
        <w:t>SST turbulence model. A 13.7 million-cell polyhedral mesh was used, with comparisons made using lift, drag and pitching-moment coefficients together with local flow visualisation</w:t>
      </w:r>
      <w:r>
        <w:t xml:space="preserve"> obtained </w:t>
      </w:r>
      <w:r w:rsidRPr="00A14209">
        <w:t>good agreement with experimentally measured trends.</w:t>
      </w:r>
    </w:p>
    <w:p w14:paraId="31607A54" w14:textId="77777777" w:rsidR="00771EA2" w:rsidRDefault="00771EA2" w:rsidP="00B20F37">
      <w:pPr>
        <w:jc w:val="both"/>
      </w:pPr>
      <w:r w:rsidRPr="00A14209">
        <w:t>Guerrero and Castilla (2020) also used RANS-based CFD to investigate the complete flow field of a Formula 1 car, showing that this type of approach can capture the larger wake and vortex structures needed for vehicle-level aerodynamic analysis.</w:t>
      </w:r>
    </w:p>
    <w:p w14:paraId="5D41A548" w14:textId="4D6E5A39" w:rsidR="00771EA2" w:rsidRDefault="00771EA2" w:rsidP="00B20F37">
      <w:pPr>
        <w:jc w:val="both"/>
      </w:pPr>
      <w:r w:rsidRPr="003F4BF8">
        <w:t>Steady</w:t>
      </w:r>
      <w:r w:rsidR="008207B9">
        <w:t xml:space="preserve"> state</w:t>
      </w:r>
      <w:r w:rsidRPr="003F4BF8">
        <w:t xml:space="preserve"> RANS </w:t>
      </w:r>
      <w:r w:rsidR="008207B9">
        <w:t xml:space="preserve">approach </w:t>
      </w:r>
      <w:r w:rsidRPr="003F4BF8">
        <w:t>gives a time-averaged representation of the flow. This is a limitation for open-wheel aerodynamics because the wheel wake is naturally unsteady.</w:t>
      </w:r>
      <w:r>
        <w:t xml:space="preserve"> </w:t>
      </w:r>
      <w:r w:rsidRPr="00D32F4D">
        <w:t xml:space="preserve">Parfett et al. (2022) showed that the wake can switch between different flow states. </w:t>
      </w:r>
      <w:r w:rsidRPr="00D32F4D">
        <w:lastRenderedPageBreak/>
        <w:t>Steady</w:t>
      </w:r>
      <w:r w:rsidR="00A7661B">
        <w:t xml:space="preserve"> state</w:t>
      </w:r>
      <w:r w:rsidRPr="00D32F4D">
        <w:t xml:space="preserve"> RANS will capture the general wake behaviour but not its full transient motion.</w:t>
      </w:r>
    </w:p>
    <w:p w14:paraId="411FD7BF" w14:textId="1A43BB8D" w:rsidR="00771EA2" w:rsidRDefault="00771EA2" w:rsidP="00B20F37">
      <w:pPr>
        <w:jc w:val="both"/>
      </w:pPr>
      <w:r w:rsidRPr="000C4A38">
        <w:t>This is useful for design studies where many configurations need to be compared. Transient methods can capture more detail, but they require much greater computational time. Steady RANS provides a practical compromise between flow detail and simulation cost.</w:t>
      </w:r>
    </w:p>
    <w:p w14:paraId="7DA490B3" w14:textId="77777777" w:rsidR="00771EA2" w:rsidRDefault="00771EA2" w:rsidP="00B20F37">
      <w:pPr>
        <w:pStyle w:val="Heading3"/>
        <w:jc w:val="both"/>
      </w:pPr>
      <w:bookmarkStart w:id="78" w:name="_Toc239623744"/>
      <w:r>
        <w:t>Mesh and computational domain</w:t>
      </w:r>
      <w:bookmarkEnd w:id="78"/>
      <w:r>
        <w:t xml:space="preserve"> </w:t>
      </w:r>
    </w:p>
    <w:p w14:paraId="2D502CD2" w14:textId="77777777" w:rsidR="00771EA2" w:rsidRDefault="00771EA2" w:rsidP="00B20F37">
      <w:pPr>
        <w:jc w:val="both"/>
      </w:pPr>
      <w:r w:rsidRPr="00410B44">
        <w:t>The accuracy of a CFD solution also depends on how the computational domain and mesh are constructed. Lanfrit (2005) identifies adequate upstream, downstream and lateral clearances as important for preventing the domain boundaries from influencing the vehicle flow field. This is particularly important downstream because the vehicle wake requires sufficient distance to develop before reaching the outlet.</w:t>
      </w:r>
    </w:p>
    <w:p w14:paraId="5A77B8D9" w14:textId="77777777" w:rsidR="000A1135" w:rsidRDefault="000A1135" w:rsidP="00B20F37">
      <w:pPr>
        <w:jc w:val="both"/>
      </w:pPr>
      <w:r w:rsidRPr="000A1135">
        <w:t>Local mesh refinement is also suggested in regions of complex geometry and large flow gradients to improve the resolution of important aerodynamic features without excessively increasing the overall cell count (Lanfrit, 2005).</w:t>
      </w:r>
    </w:p>
    <w:p w14:paraId="2D0039D1" w14:textId="3E446262" w:rsidR="0051450C" w:rsidRPr="0051450C" w:rsidRDefault="0051450C" w:rsidP="00AB5F65">
      <w:pPr>
        <w:pStyle w:val="NormalWeb"/>
        <w:spacing w:line="360" w:lineRule="auto"/>
        <w:rPr>
          <w:rFonts w:asciiTheme="minorHAnsi" w:hAnsiTheme="minorHAnsi"/>
        </w:rPr>
      </w:pPr>
      <w:r w:rsidRPr="0051450C">
        <w:rPr>
          <w:rFonts w:asciiTheme="minorHAnsi" w:hAnsiTheme="minorHAnsi"/>
        </w:rPr>
        <w:t xml:space="preserve">Boundary-layer or prism layers are commonly used near solid surfaces to improve resolution of the near-wall flow. These layers provide a more structured mesh through the boundary layer, allowing the steep velocity gradients close to the surface to be represented more effectively. </w:t>
      </w:r>
      <w:r w:rsidR="00AB5F65" w:rsidRPr="00AB5F65">
        <w:rPr>
          <w:rFonts w:asciiTheme="minorHAnsi" w:hAnsiTheme="minorHAnsi"/>
        </w:rPr>
        <w:t>Fu et al. (2017) highlight the sensitivity of race-car RANS predictions to the treatment of near-wall and turbulence modelling, supporting careful mesh design in these regions.</w:t>
      </w:r>
    </w:p>
    <w:p w14:paraId="26FF9713" w14:textId="77777777" w:rsidR="00771EA2" w:rsidRDefault="00771EA2" w:rsidP="00B20F37">
      <w:pPr>
        <w:pStyle w:val="Heading3"/>
        <w:jc w:val="both"/>
      </w:pPr>
      <w:bookmarkStart w:id="79" w:name="_Toc239623745"/>
      <w:r>
        <w:t>Convergence and validation</w:t>
      </w:r>
      <w:bookmarkEnd w:id="79"/>
    </w:p>
    <w:p w14:paraId="365387BF" w14:textId="77777777" w:rsidR="00771EA2" w:rsidRPr="001A750E" w:rsidRDefault="00771EA2" w:rsidP="00B20F37">
      <w:pPr>
        <w:jc w:val="both"/>
      </w:pPr>
      <w:r w:rsidRPr="00BF4160">
        <w:t xml:space="preserve">Convergence is another important consideration when comparing CFD configurations. Residual reduction is commonly monitored alongside vehicle forces such as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Pr="00BF4160">
        <w:t xml:space="preserve">and </w:t>
      </w:r>
      <m:oMath>
        <m:sSub>
          <m:sSubPr>
            <m:ctrlPr>
              <w:rPr>
                <w:rFonts w:ascii="Cambria Math" w:hAnsi="Cambria Math"/>
              </w:rPr>
            </m:ctrlPr>
          </m:sSubPr>
          <m:e>
            <m:r>
              <w:rPr>
                <w:rFonts w:ascii="Cambria Math" w:hAnsi="Cambria Math"/>
              </w:rPr>
              <m:t>C</m:t>
            </m:r>
          </m:e>
          <m:sub>
            <m:r>
              <w:rPr>
                <w:rFonts w:ascii="Cambria Math" w:hAnsi="Cambria Math"/>
              </w:rPr>
              <m:t>D</m:t>
            </m:r>
          </m:sub>
        </m:sSub>
      </m:oMath>
      <w:r w:rsidRPr="00BF4160">
        <w:t xml:space="preserve">. A solution should not be judged as converged from residuals alone if the aerodynamic force coefficients are still </w:t>
      </w:r>
      <w:r w:rsidRPr="001A750E">
        <w:t>changing significantly.</w:t>
      </w:r>
    </w:p>
    <w:p w14:paraId="3D8B8E0B" w14:textId="77777777" w:rsidR="00771EA2" w:rsidRPr="001A750E" w:rsidRDefault="00771EA2" w:rsidP="00B20F37">
      <w:pPr>
        <w:jc w:val="both"/>
      </w:pPr>
      <w:r w:rsidRPr="001A750E">
        <w:t xml:space="preserve">Validation requires comparison against experimental data. Desai et al. (2008) compared CFD and experimental results for several motorsport aerodynamic applications, while </w:t>
      </w:r>
      <w:r w:rsidRPr="001A750E">
        <w:lastRenderedPageBreak/>
        <w:t>Pacheco et al. (2024) compared complete Formula Student CFD against wind-tunnel measurements. Both studies show the importance of using physical data where available.</w:t>
      </w:r>
    </w:p>
    <w:p w14:paraId="2DD505CD" w14:textId="77777777" w:rsidR="00771EA2" w:rsidRDefault="00771EA2" w:rsidP="00B20F37">
      <w:pPr>
        <w:jc w:val="both"/>
      </w:pPr>
      <w:r w:rsidRPr="001A750E">
        <w:t>Where experimental validation is not available, CFD results should be interpreted more carefully. Celik et al. (2008) distinguish numerical uncertainty from physical validation, meaning that a mesh-converged simulation is not automatically a validated representation of the real vehicle. In this situation, using the same numerical method across all configurations is particularly important because the study becomes primarily a comparative CFD investigation.</w:t>
      </w:r>
    </w:p>
    <w:p w14:paraId="6D0F2B4B" w14:textId="77777777" w:rsidR="00771EA2" w:rsidRPr="00992D9A" w:rsidRDefault="00771EA2" w:rsidP="00B20F37">
      <w:pPr>
        <w:pStyle w:val="Heading2"/>
        <w:jc w:val="both"/>
      </w:pPr>
      <w:bookmarkStart w:id="80" w:name="_Toc239623746"/>
      <w:r w:rsidRPr="00992D9A">
        <w:t>Aerodynamic Platform Mapping</w:t>
      </w:r>
      <w:bookmarkEnd w:id="80"/>
    </w:p>
    <w:p w14:paraId="744CCBFA" w14:textId="10A58A2B" w:rsidR="004D0364" w:rsidRPr="004D0364" w:rsidRDefault="004D0364" w:rsidP="004D0364">
      <w:pPr>
        <w:spacing w:before="100" w:beforeAutospacing="1" w:after="100" w:afterAutospacing="1"/>
        <w:rPr>
          <w:rFonts w:eastAsia="Times New Roman" w:cs="Times New Roman"/>
          <w:kern w:val="0"/>
          <w14:ligatures w14:val="none"/>
        </w:rPr>
      </w:pPr>
      <w:r w:rsidRPr="004D0364">
        <w:rPr>
          <w:rFonts w:eastAsia="Times New Roman" w:cs="Times New Roman"/>
          <w:kern w:val="0"/>
          <w14:ligatures w14:val="none"/>
        </w:rPr>
        <w:t>The aerodynamic performance of a race car depends strongly on its position relative to the ground. Changes in front and rear ride height alter underfloor flow and can affect downforce, drag and the distribution of aerodynamic load between the axles. The aerodynamic platform should be understood before individual components are developed.</w:t>
      </w:r>
    </w:p>
    <w:p w14:paraId="413A1C66" w14:textId="77777777" w:rsidR="004D0364" w:rsidRPr="004D0364" w:rsidRDefault="004D0364" w:rsidP="004D0364">
      <w:pPr>
        <w:spacing w:before="100" w:beforeAutospacing="1" w:after="100" w:afterAutospacing="1"/>
        <w:rPr>
          <w:rFonts w:eastAsia="Times New Roman" w:cs="Times New Roman"/>
          <w:kern w:val="0"/>
          <w14:ligatures w14:val="none"/>
        </w:rPr>
      </w:pPr>
      <w:r w:rsidRPr="004D0364">
        <w:rPr>
          <w:rFonts w:eastAsia="Times New Roman" w:cs="Times New Roman"/>
          <w:kern w:val="0"/>
          <w14:ligatures w14:val="none"/>
        </w:rPr>
        <w:t>Ground clearance has a particularly strong influence on ground-effect performance. Reducing ride height can increase underfloor velocity and strengthen the low-pressure region responsible for downforce, although the relationship is non-linear. Below a critical clearance, flow restriction or separation can cause performance to reduce (Zerihan and Zhang, 2000; Zhang, Toet and Zerihan, 2006).</w:t>
      </w:r>
    </w:p>
    <w:p w14:paraId="6D604227" w14:textId="5EFE44C8" w:rsidR="004D0364" w:rsidRPr="004D0364" w:rsidRDefault="004D0364" w:rsidP="004D0364">
      <w:pPr>
        <w:spacing w:before="100" w:beforeAutospacing="1" w:after="100" w:afterAutospacing="1"/>
        <w:rPr>
          <w:rFonts w:eastAsia="Times New Roman" w:cs="Times New Roman"/>
          <w:kern w:val="0"/>
          <w14:ligatures w14:val="none"/>
        </w:rPr>
      </w:pPr>
      <w:r w:rsidRPr="004D0364">
        <w:rPr>
          <w:rFonts w:eastAsia="Times New Roman" w:cs="Times New Roman"/>
          <w:kern w:val="0"/>
          <w14:ligatures w14:val="none"/>
        </w:rPr>
        <w:t>Front and rear ride heights also determine vehicle rake. Džijan et al. (201</w:t>
      </w:r>
      <w:r w:rsidR="002A4986">
        <w:rPr>
          <w:rFonts w:eastAsia="Times New Roman" w:cs="Times New Roman"/>
          <w:kern w:val="0"/>
          <w14:ligatures w14:val="none"/>
        </w:rPr>
        <w:t>8</w:t>
      </w:r>
      <w:r w:rsidRPr="004D0364">
        <w:rPr>
          <w:rFonts w:eastAsia="Times New Roman" w:cs="Times New Roman"/>
          <w:kern w:val="0"/>
          <w14:ligatures w14:val="none"/>
        </w:rPr>
        <w:t>) found that changes in ground clearance and rake influenced both total aerodynamic loading and its distribution across the vehicle. This is important because the configuration producing the greatest downforce may not provide the most suitable aerodynamic balance. Changes in front-to-rear loading shift the aerodynamic centre of pressure and can influence vehicle handling (Katz, 2006).</w:t>
      </w:r>
    </w:p>
    <w:p w14:paraId="20D6CEDA" w14:textId="77777777" w:rsidR="004D0364" w:rsidRPr="004D0364" w:rsidRDefault="004D0364" w:rsidP="004D0364">
      <w:pPr>
        <w:spacing w:before="100" w:beforeAutospacing="1" w:after="100" w:afterAutospacing="1"/>
        <w:rPr>
          <w:rFonts w:eastAsia="Times New Roman" w:cs="Times New Roman"/>
          <w:kern w:val="0"/>
          <w14:ligatures w14:val="none"/>
        </w:rPr>
      </w:pPr>
      <w:r w:rsidRPr="004D0364">
        <w:rPr>
          <w:rFonts w:eastAsia="Times New Roman" w:cs="Times New Roman"/>
          <w:kern w:val="0"/>
          <w14:ligatures w14:val="none"/>
        </w:rPr>
        <w:t xml:space="preserve">A race car also does not operate at a fixed attitude. Braking, acceleration and cornering cause changes in ride height, pitch and roll, which can alter aerodynamic performance (Aschwanden et al., 2006; Broniszewski and Piechna, 2019). Ravelli (2019) similarly </w:t>
      </w:r>
      <w:r w:rsidRPr="004D0364">
        <w:rPr>
          <w:rFonts w:eastAsia="Times New Roman" w:cs="Times New Roman"/>
          <w:kern w:val="0"/>
          <w14:ligatures w14:val="none"/>
        </w:rPr>
        <w:lastRenderedPageBreak/>
        <w:t>found that changes in front and rear ride height affected Formula 1 aerodynamic performance. These studies support mapping a range of vehicle attitudes rather than assessing the aerodynamic package at a single static position.</w:t>
      </w:r>
    </w:p>
    <w:p w14:paraId="6BCA3E42" w14:textId="0ABF94D5" w:rsidR="004D0364" w:rsidRPr="004D0364" w:rsidRDefault="004D0364" w:rsidP="004D0364">
      <w:pPr>
        <w:spacing w:before="100" w:beforeAutospacing="1" w:after="100" w:afterAutospacing="1"/>
        <w:rPr>
          <w:rFonts w:eastAsia="Times New Roman" w:cs="Times New Roman"/>
          <w:kern w:val="0"/>
          <w14:ligatures w14:val="none"/>
        </w:rPr>
      </w:pPr>
      <w:r w:rsidRPr="004D0364">
        <w:rPr>
          <w:rFonts w:eastAsia="Times New Roman" w:cs="Times New Roman"/>
          <w:kern w:val="0"/>
          <w14:ligatures w14:val="none"/>
        </w:rPr>
        <w:t>There is no universal optimum aerodynamic balance, as the required distribution depends on factors including weight distribution, tyres, suspension setup and desired handling characteristics (Deakin and Crolla, 2000; Toso, 2014). Platform mapping should consider downforce, drag and aerodynamic balance together, allowing a suitable development position to be selected while also identifying the vehicle's sensitivity to inevitable changes in attitude.</w:t>
      </w:r>
    </w:p>
    <w:p w14:paraId="21F152CB" w14:textId="77777777" w:rsidR="00771EA2" w:rsidRPr="00992D9A" w:rsidRDefault="00771EA2" w:rsidP="00B20F37">
      <w:pPr>
        <w:pStyle w:val="Heading2"/>
        <w:jc w:val="both"/>
      </w:pPr>
      <w:bookmarkStart w:id="81" w:name="_Toc239623747"/>
      <w:r w:rsidRPr="00992D9A">
        <w:t xml:space="preserve">Literature </w:t>
      </w:r>
      <w:r>
        <w:t>Summary</w:t>
      </w:r>
      <w:r w:rsidRPr="00992D9A">
        <w:t xml:space="preserve"> and Research Gap</w:t>
      </w:r>
      <w:bookmarkEnd w:id="81"/>
    </w:p>
    <w:p w14:paraId="04F2B11B" w14:textId="04912A6E" w:rsidR="006F7608" w:rsidRDefault="006F7608" w:rsidP="00B20F37">
      <w:pPr>
        <w:jc w:val="both"/>
      </w:pPr>
      <w:r w:rsidRPr="006F7608">
        <w:t>The literature shows that open-wheel race-car aerodynamics are strongly influenced by interactions between components. Exposed front wheels generate complex three-dimensional wakes containing velocity deficits, reduced total pressure and vortical structures (Mears and Dominy, 2004; Saddington et al., 2007; Patel, Garmory and Passmore, 2022).</w:t>
      </w:r>
    </w:p>
    <w:p w14:paraId="0D5EE010" w14:textId="69DAEC2E" w:rsidR="006F7608" w:rsidRDefault="00706E5D" w:rsidP="00B20F37">
      <w:pPr>
        <w:jc w:val="both"/>
      </w:pPr>
      <w:r w:rsidRPr="00706E5D">
        <w:t>This disturbed flow continues towards the floor and other downstream components. Ground-effect performance is sensitive to the condition of the incoming flow, meaning that the front-wheel wake can reduce downstream aerodynamic performance as well as contribute directly to drag (Zhang, Toet and Zerihan, 2006; Soso and Wilson, 2006).</w:t>
      </w:r>
    </w:p>
    <w:p w14:paraId="7EBBE417" w14:textId="72354B66" w:rsidR="00706E5D" w:rsidRDefault="001D739D" w:rsidP="00B20F37">
      <w:pPr>
        <w:jc w:val="both"/>
      </w:pPr>
      <w:r w:rsidRPr="001D739D">
        <w:t>Bargeboards provide a method of controlling this flow by redirecting the wheel wake and generating vortical structures that influence the floor and sidepod region (Guerrero and Castilla, 2020; Ravelli, 2019). Diosy and Bell (2018) similarly demonstrated that bodywork developed specifically around the front-wheel wake can improve whole-vehicle aerodynamic performance. However, the effectiveness of these devices depends on their geometry and position relative to the wake being controlled.</w:t>
      </w:r>
    </w:p>
    <w:p w14:paraId="355D73A5" w14:textId="62ADF9E5" w:rsidR="00706E5D" w:rsidRDefault="00260C69" w:rsidP="00B20F37">
      <w:pPr>
        <w:jc w:val="both"/>
      </w:pPr>
      <w:r w:rsidRPr="00260C69">
        <w:t>The literature also demonstrates that ride height and rake influence downforce, drag and aerodynamic balance (Zhang, Toet and Zerihan, 2006; Džijan et al., 201</w:t>
      </w:r>
      <w:r w:rsidR="002A4986">
        <w:t>8</w:t>
      </w:r>
      <w:r w:rsidRPr="00260C69">
        <w:t>). A defined aerodynamic platform should be established before detailed component development.</w:t>
      </w:r>
    </w:p>
    <w:p w14:paraId="3D8D54F5" w14:textId="758A6B18" w:rsidR="00706E5D" w:rsidRDefault="00001B04" w:rsidP="00B20F37">
      <w:pPr>
        <w:jc w:val="both"/>
      </w:pPr>
      <w:r w:rsidRPr="00001B04">
        <w:lastRenderedPageBreak/>
        <w:t xml:space="preserve">A research gap remains in the </w:t>
      </w:r>
      <w:r w:rsidRPr="00A210DF">
        <w:t>systematic development of bargeboard geometry</w:t>
      </w:r>
      <w:r w:rsidR="00A210DF" w:rsidRPr="00A210DF">
        <w:t xml:space="preserve"> , limited published work isolates the effects of bargeboard position, turning profile and lateral flow displacement while considering downforce, drag, efficiency and aerodynamic balance together.</w:t>
      </w:r>
    </w:p>
    <w:p w14:paraId="3D11663E" w14:textId="52B1D325" w:rsidR="004510B0" w:rsidRDefault="0041239C" w:rsidP="00B20F37">
      <w:pPr>
        <w:jc w:val="both"/>
      </w:pPr>
      <w:r w:rsidRPr="0041239C">
        <w:t>The present study addresses this by first establishing the vehicle aerodynamic platform and mapping the baseline front-wheel wake. Bargeboard geometry is then developed progressively through position and profile studies, using both whole-vehicle aerodynamic coefficients and local CFD flow visualisation to identify the resulting aerodynamic mechanisms.</w:t>
      </w:r>
    </w:p>
    <w:p w14:paraId="5D819B90" w14:textId="0F147905" w:rsidR="00515AA5" w:rsidRDefault="00C44AA7" w:rsidP="00C44AA7">
      <w:pPr>
        <w:pStyle w:val="Heading1"/>
      </w:pPr>
      <w:bookmarkStart w:id="82" w:name="_Toc239623748"/>
      <w:r>
        <w:t>Methodology</w:t>
      </w:r>
      <w:bookmarkEnd w:id="82"/>
    </w:p>
    <w:p w14:paraId="0BF28B6C" w14:textId="77777777" w:rsidR="00EE22A2" w:rsidRDefault="00EE22A2" w:rsidP="002425BC">
      <w:pPr>
        <w:jc w:val="both"/>
      </w:pPr>
      <w:r w:rsidRPr="006C440B">
        <w:t>Th</w:t>
      </w:r>
      <w:r>
        <w:t>is</w:t>
      </w:r>
      <w:r w:rsidRPr="006C440B">
        <w:t xml:space="preserve"> project used Computational Fluid Dynamics to assess the aerodynamic behaviour of the </w:t>
      </w:r>
      <w:r>
        <w:t>Mygale</w:t>
      </w:r>
      <w:r w:rsidRPr="006C440B">
        <w:t xml:space="preserve"> M21-F4 and systematically develop a bargeboard positioned downstream of the exposed front wheel. </w:t>
      </w:r>
    </w:p>
    <w:p w14:paraId="662F7FCF" w14:textId="77777777" w:rsidR="00AA1196" w:rsidRDefault="00AA1196" w:rsidP="002425BC">
      <w:pPr>
        <w:jc w:val="both"/>
      </w:pPr>
      <w:r w:rsidRPr="00AA1196">
        <w:t>CFD was selected because a detailed CAD model of the vehicle was already available, while access to wind-tunnel testing was not. It also allowed multiple design iterations to be assessed within the available time and at considerably lower cost than manufacturing and experimentally testing each configuration. This makes CFD particularly suitable for iterative aerodynamic development (Desai et al., 2008).</w:t>
      </w:r>
    </w:p>
    <w:p w14:paraId="656A51A8" w14:textId="77777777" w:rsidR="001B3549" w:rsidRDefault="001B3549" w:rsidP="002425BC">
      <w:pPr>
        <w:jc w:val="both"/>
      </w:pPr>
      <w:r w:rsidRPr="001B3549">
        <w:t>The methodology was divided into four main stages. First, a repeatable CFD method was established using previous work on the same vehicle together with domain-sensitivity studies. The aerodynamic platform was then assessed through changes in front and rear ride height. Once a consistent development condition had been selected, the baseline vehicle was assessed to identify areas for improvement and select the bargeboard as the focus for development. Finally, the bargeboard was developed through controlled changes in position and geometry.</w:t>
      </w:r>
    </w:p>
    <w:p w14:paraId="64EA18AB" w14:textId="24156FAF" w:rsidR="00EE22A2" w:rsidRDefault="00EE22A2" w:rsidP="002425BC">
      <w:pPr>
        <w:jc w:val="both"/>
      </w:pPr>
      <w:r w:rsidRPr="00DD7598">
        <w:t xml:space="preserve">ANSYS Fluent was used for all CFD simulations. The same numerical method, mesh strategy and boundary conditions were maintained between design configurations so </w:t>
      </w:r>
      <w:r w:rsidRPr="00DD7598">
        <w:lastRenderedPageBreak/>
        <w:t>that differences in aerodynamic performance could primarily be associated with the geometry being investigated.</w:t>
      </w:r>
    </w:p>
    <w:p w14:paraId="03C13A0E" w14:textId="77777777" w:rsidR="00EE22A2" w:rsidRDefault="00EE22A2" w:rsidP="002425BC">
      <w:pPr>
        <w:jc w:val="both"/>
      </w:pPr>
    </w:p>
    <w:p w14:paraId="26DCEE13" w14:textId="77777777" w:rsidR="00EE22A2" w:rsidRDefault="00EE22A2" w:rsidP="002425BC">
      <w:pPr>
        <w:pStyle w:val="Heading2"/>
        <w:jc w:val="both"/>
      </w:pPr>
      <w:bookmarkStart w:id="83" w:name="_Toc239623749"/>
      <w:r w:rsidRPr="00FC5B58">
        <w:t>Development of the CFD methodology</w:t>
      </w:r>
      <w:bookmarkEnd w:id="83"/>
    </w:p>
    <w:p w14:paraId="7A641046" w14:textId="77777777" w:rsidR="0063484E" w:rsidRPr="0063484E" w:rsidRDefault="0063484E" w:rsidP="0063484E">
      <w:pPr>
        <w:pStyle w:val="pdq2pgselectionanchorcontainer"/>
        <w:spacing w:line="360" w:lineRule="auto"/>
        <w:rPr>
          <w:rFonts w:asciiTheme="minorHAnsi" w:hAnsiTheme="minorHAnsi"/>
        </w:rPr>
      </w:pPr>
      <w:r w:rsidRPr="0063484E">
        <w:rPr>
          <w:rFonts w:asciiTheme="minorHAnsi" w:hAnsiTheme="minorHAnsi"/>
        </w:rPr>
        <w:t>was based on previous studies using the same Mygale F4 geometry. Tudor (2026) provided the initial simulation setup, using a 40 m/s inlet velocity, half-car symmetry model, rotating wheels and a moving ground plane. The mesh used 10 mm surface sizing on the main body and wheels, 5 mm on the wings, and a single Body of Influence. The solver was run using 100 first-order iterations before switching to a second-order scheme.</w:t>
      </w:r>
    </w:p>
    <w:p w14:paraId="6BD13A39" w14:textId="77777777" w:rsidR="0063484E" w:rsidRPr="0063484E" w:rsidRDefault="0063484E" w:rsidP="0063484E">
      <w:pPr>
        <w:pStyle w:val="NormalWeb"/>
        <w:spacing w:line="360" w:lineRule="auto"/>
        <w:rPr>
          <w:rFonts w:asciiTheme="minorHAnsi" w:hAnsiTheme="minorHAnsi"/>
        </w:rPr>
      </w:pPr>
      <w:r w:rsidRPr="0063484E">
        <w:rPr>
          <w:rFonts w:asciiTheme="minorHAnsi" w:hAnsiTheme="minorHAnsi"/>
        </w:rPr>
        <w:t>Boardman (2026) further developed the CFD approach during a front-wing study of the Mygale F4. His methodology was first assessed using the MIRA notchback reference geometry before being applied to the Mygale, also using a partial-car approach.</w:t>
      </w:r>
    </w:p>
    <w:p w14:paraId="54B39305" w14:textId="77777777" w:rsidR="0063484E" w:rsidRPr="0063484E" w:rsidRDefault="0063484E" w:rsidP="0063484E">
      <w:pPr>
        <w:pStyle w:val="NormalWeb"/>
        <w:spacing w:line="360" w:lineRule="auto"/>
        <w:rPr>
          <w:rFonts w:asciiTheme="minorHAnsi" w:hAnsiTheme="minorHAnsi"/>
        </w:rPr>
      </w:pPr>
      <w:r w:rsidRPr="0063484E">
        <w:rPr>
          <w:rFonts w:asciiTheme="minorHAnsi" w:hAnsiTheme="minorHAnsi"/>
        </w:rPr>
        <w:t>The methods developed by Tudor (2026) and Boardman (2026), together with wider CFD literature, formed the basis of the present methodology. Further developments included an independently assessed computational domain, three Bodies of Influence, additional front-wing refinement, boundary-layer mesh treatment on the vehicle surfaces, and an extended second-order solution period.</w:t>
      </w:r>
    </w:p>
    <w:p w14:paraId="2E4017B8" w14:textId="77777777" w:rsidR="00EE22A2" w:rsidRDefault="00EE22A2" w:rsidP="002425BC">
      <w:pPr>
        <w:jc w:val="both"/>
      </w:pPr>
    </w:p>
    <w:p w14:paraId="6BDAB9D2" w14:textId="77777777" w:rsidR="00EE22A2" w:rsidRDefault="00EE22A2" w:rsidP="002425BC">
      <w:pPr>
        <w:pStyle w:val="Heading2"/>
        <w:jc w:val="both"/>
      </w:pPr>
      <w:bookmarkStart w:id="84" w:name="_Toc239623750"/>
      <w:r w:rsidRPr="00A9558E">
        <w:t>Geometry preparation</w:t>
      </w:r>
      <w:bookmarkEnd w:id="84"/>
    </w:p>
    <w:p w14:paraId="4117A52D" w14:textId="023AEBE9" w:rsidR="00EE22A2" w:rsidRDefault="00EE22A2" w:rsidP="002425BC">
      <w:pPr>
        <w:jc w:val="both"/>
      </w:pPr>
      <w:r>
        <w:t xml:space="preserve">The CAD model of the Mygale F4 used in this project was supplied by the vehicle owner Chriss Bull, is a complete car model seen in figures </w:t>
      </w:r>
      <w:r w:rsidR="00027E77">
        <w:t>12</w:t>
      </w:r>
      <w:r>
        <w:t xml:space="preserve"> </w:t>
      </w:r>
      <w:r w:rsidR="00027E77">
        <w:t>15</w:t>
      </w:r>
      <w:r>
        <w:t xml:space="preserve"> and </w:t>
      </w:r>
      <w:r w:rsidR="00027E77">
        <w:t>16</w:t>
      </w:r>
      <w:r>
        <w:t xml:space="preserve"> from the </w:t>
      </w:r>
      <w:r w:rsidR="00027E77">
        <w:t>isometric</w:t>
      </w:r>
      <w:r>
        <w:t xml:space="preserve">, </w:t>
      </w:r>
      <w:r w:rsidR="00027E77">
        <w:t>front</w:t>
      </w:r>
      <w:r>
        <w:t xml:space="preserve"> and </w:t>
      </w:r>
      <w:r w:rsidR="00142155">
        <w:t>underside view</w:t>
      </w:r>
      <w:r>
        <w:t xml:space="preserve">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A0" w:firstRow="1" w:lastRow="0" w:firstColumn="1" w:lastColumn="0" w:noHBand="1" w:noVBand="1"/>
      </w:tblPr>
      <w:tblGrid>
        <w:gridCol w:w="4508"/>
        <w:gridCol w:w="4508"/>
      </w:tblGrid>
      <w:tr w:rsidR="00EE22A2" w14:paraId="2A79429C" w14:textId="77777777" w:rsidTr="00D30173">
        <w:trPr>
          <w:trHeight w:val="300"/>
        </w:trPr>
        <w:tc>
          <w:tcPr>
            <w:tcW w:w="4508" w:type="dxa"/>
            <w:vAlign w:val="center"/>
          </w:tcPr>
          <w:p w14:paraId="1C5A7693" w14:textId="77777777" w:rsidR="00FA7283" w:rsidRDefault="00EE22A2" w:rsidP="00FA7283">
            <w:pPr>
              <w:keepNext/>
              <w:jc w:val="both"/>
            </w:pPr>
            <w:r>
              <w:rPr>
                <w:noProof/>
              </w:rPr>
              <w:lastRenderedPageBreak/>
              <w:drawing>
                <wp:inline distT="0" distB="0" distL="0" distR="0" wp14:anchorId="1D22582C" wp14:editId="499D4D80">
                  <wp:extent cx="2714625" cy="1825891"/>
                  <wp:effectExtent l="0" t="0" r="0" b="0"/>
                  <wp:docPr id="412721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549863" name=""/>
                          <pic:cNvPicPr/>
                        </pic:nvPicPr>
                        <pic:blipFill>
                          <a:blip r:embed="rId26"/>
                          <a:stretch>
                            <a:fillRect/>
                          </a:stretch>
                        </pic:blipFill>
                        <pic:spPr>
                          <a:xfrm>
                            <a:off x="0" y="0"/>
                            <a:ext cx="2714625" cy="1825891"/>
                          </a:xfrm>
                          <a:prstGeom prst="rect">
                            <a:avLst/>
                          </a:prstGeom>
                        </pic:spPr>
                      </pic:pic>
                    </a:graphicData>
                  </a:graphic>
                </wp:inline>
              </w:drawing>
            </w:r>
          </w:p>
          <w:p w14:paraId="02FBE0F2" w14:textId="59BF0E6E" w:rsidR="00EE22A2" w:rsidRDefault="00FA7283" w:rsidP="00FA7283">
            <w:pPr>
              <w:pStyle w:val="Caption"/>
              <w:jc w:val="both"/>
            </w:pPr>
            <w:bookmarkStart w:id="85" w:name="_Toc239426807"/>
            <w:bookmarkStart w:id="86" w:name="_Toc239608968"/>
            <w:bookmarkStart w:id="87" w:name="_Toc239620824"/>
            <w:bookmarkStart w:id="88" w:name="_Toc239623242"/>
            <w:bookmarkStart w:id="89" w:name="_Toc239623796"/>
            <w:r>
              <w:t xml:space="preserve">Figure </w:t>
            </w:r>
            <w:r>
              <w:fldChar w:fldCharType="begin"/>
            </w:r>
            <w:r>
              <w:instrText>SEQ Figure \* ARABIC</w:instrText>
            </w:r>
            <w:r>
              <w:fldChar w:fldCharType="separate"/>
            </w:r>
            <w:r w:rsidR="003B58CB">
              <w:rPr>
                <w:noProof/>
              </w:rPr>
              <w:t>14</w:t>
            </w:r>
            <w:bookmarkEnd w:id="85"/>
            <w:bookmarkEnd w:id="86"/>
            <w:r>
              <w:fldChar w:fldCharType="end"/>
            </w:r>
            <w:r w:rsidR="00EB2CCC">
              <w:t xml:space="preserve"> </w:t>
            </w:r>
            <w:r w:rsidR="00D30173" w:rsidRPr="00D30173">
              <w:t>Isometric view of the supplied Mygale F4 CAD model</w:t>
            </w:r>
            <w:bookmarkEnd w:id="87"/>
            <w:bookmarkEnd w:id="88"/>
            <w:bookmarkEnd w:id="89"/>
          </w:p>
        </w:tc>
        <w:tc>
          <w:tcPr>
            <w:tcW w:w="4508" w:type="dxa"/>
            <w:vAlign w:val="center"/>
          </w:tcPr>
          <w:p w14:paraId="61584F13" w14:textId="77777777" w:rsidR="00FA7283" w:rsidRDefault="00EE22A2" w:rsidP="00FA7283">
            <w:pPr>
              <w:keepNext/>
              <w:jc w:val="both"/>
            </w:pPr>
            <w:r>
              <w:rPr>
                <w:noProof/>
              </w:rPr>
              <w:drawing>
                <wp:inline distT="0" distB="0" distL="0" distR="0" wp14:anchorId="32B30636" wp14:editId="19020FE0">
                  <wp:extent cx="2714625" cy="1658194"/>
                  <wp:effectExtent l="0" t="0" r="0" b="0"/>
                  <wp:docPr id="2089474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492462" name=""/>
                          <pic:cNvPicPr/>
                        </pic:nvPicPr>
                        <pic:blipFill>
                          <a:blip r:embed="rId27"/>
                          <a:stretch>
                            <a:fillRect/>
                          </a:stretch>
                        </pic:blipFill>
                        <pic:spPr>
                          <a:xfrm>
                            <a:off x="0" y="0"/>
                            <a:ext cx="2714625" cy="1658194"/>
                          </a:xfrm>
                          <a:prstGeom prst="rect">
                            <a:avLst/>
                          </a:prstGeom>
                        </pic:spPr>
                      </pic:pic>
                    </a:graphicData>
                  </a:graphic>
                </wp:inline>
              </w:drawing>
            </w:r>
          </w:p>
          <w:p w14:paraId="13F1488F" w14:textId="1F1F8795" w:rsidR="00EE22A2" w:rsidRDefault="00FA7283" w:rsidP="00FA7283">
            <w:pPr>
              <w:pStyle w:val="Caption"/>
              <w:jc w:val="both"/>
            </w:pPr>
            <w:bookmarkStart w:id="90" w:name="_Toc239426808"/>
            <w:bookmarkStart w:id="91" w:name="_Toc239608969"/>
            <w:bookmarkStart w:id="92" w:name="_Toc239620825"/>
            <w:bookmarkStart w:id="93" w:name="_Toc239623243"/>
            <w:bookmarkStart w:id="94" w:name="_Toc239623797"/>
            <w:r>
              <w:t xml:space="preserve">Figure </w:t>
            </w:r>
            <w:r>
              <w:fldChar w:fldCharType="begin"/>
            </w:r>
            <w:r>
              <w:instrText>SEQ Figure \* ARABIC</w:instrText>
            </w:r>
            <w:r>
              <w:fldChar w:fldCharType="separate"/>
            </w:r>
            <w:r w:rsidR="003B58CB">
              <w:rPr>
                <w:noProof/>
              </w:rPr>
              <w:t>15</w:t>
            </w:r>
            <w:bookmarkEnd w:id="90"/>
            <w:bookmarkEnd w:id="91"/>
            <w:r>
              <w:fldChar w:fldCharType="end"/>
            </w:r>
            <w:r w:rsidR="00D30173">
              <w:t xml:space="preserve"> </w:t>
            </w:r>
            <w:r w:rsidR="00D30173" w:rsidRPr="00D30173">
              <w:t>Front view of the supplied Mygale F4 CAD model</w:t>
            </w:r>
            <w:bookmarkEnd w:id="92"/>
            <w:bookmarkEnd w:id="93"/>
            <w:bookmarkEnd w:id="94"/>
          </w:p>
        </w:tc>
      </w:tr>
    </w:tbl>
    <w:p w14:paraId="08FD2F0B" w14:textId="77777777" w:rsidR="00EE22A2" w:rsidRDefault="00EE22A2" w:rsidP="002425BC">
      <w:pPr>
        <w:jc w:val="both"/>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A0" w:firstRow="1" w:lastRow="0" w:firstColumn="1" w:lastColumn="0" w:noHBand="1" w:noVBand="1"/>
      </w:tblPr>
      <w:tblGrid>
        <w:gridCol w:w="9026"/>
      </w:tblGrid>
      <w:tr w:rsidR="00EE22A2" w14:paraId="1F104CB7" w14:textId="77777777" w:rsidTr="00D30173">
        <w:trPr>
          <w:trHeight w:val="300"/>
          <w:jc w:val="center"/>
        </w:trPr>
        <w:tc>
          <w:tcPr>
            <w:tcW w:w="9015" w:type="dxa"/>
          </w:tcPr>
          <w:p w14:paraId="720935DC" w14:textId="77777777" w:rsidR="00FA7283" w:rsidRDefault="00EE22A2" w:rsidP="00FA7283">
            <w:pPr>
              <w:keepNext/>
              <w:jc w:val="both"/>
            </w:pPr>
            <w:r w:rsidRPr="00B67BFA">
              <w:rPr>
                <w:noProof/>
              </w:rPr>
              <w:drawing>
                <wp:inline distT="0" distB="0" distL="0" distR="0" wp14:anchorId="7F27B812" wp14:editId="31CD977B">
                  <wp:extent cx="5619366" cy="2441741"/>
                  <wp:effectExtent l="0" t="0" r="635" b="0"/>
                  <wp:docPr id="9" name="Picture 8">
                    <a:extLst xmlns:a="http://schemas.openxmlformats.org/drawingml/2006/main">
                      <a:ext uri="{FF2B5EF4-FFF2-40B4-BE49-F238E27FC236}">
                        <a16:creationId xmlns:a16="http://schemas.microsoft.com/office/drawing/2014/main" id="{DEF61D34-5EB1-6758-5CC4-A91EF5488F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DEF61D34-5EB1-6758-5CC4-A91EF5488FB6}"/>
                              </a:ext>
                            </a:extLst>
                          </pic:cNvPr>
                          <pic:cNvPicPr>
                            <a:picLocks noChangeAspect="1"/>
                          </pic:cNvPicPr>
                        </pic:nvPicPr>
                        <pic:blipFill>
                          <a:blip r:embed="rId28"/>
                          <a:stretch>
                            <a:fillRect/>
                          </a:stretch>
                        </pic:blipFill>
                        <pic:spPr>
                          <a:xfrm>
                            <a:off x="0" y="0"/>
                            <a:ext cx="5630715" cy="2446672"/>
                          </a:xfrm>
                          <a:prstGeom prst="rect">
                            <a:avLst/>
                          </a:prstGeom>
                        </pic:spPr>
                      </pic:pic>
                    </a:graphicData>
                  </a:graphic>
                </wp:inline>
              </w:drawing>
            </w:r>
          </w:p>
          <w:p w14:paraId="740280B3" w14:textId="437F179D" w:rsidR="00EE22A2" w:rsidRDefault="00FA7283" w:rsidP="00FA7283">
            <w:pPr>
              <w:pStyle w:val="Caption"/>
              <w:jc w:val="both"/>
            </w:pPr>
            <w:bookmarkStart w:id="95" w:name="_Toc239426809"/>
            <w:bookmarkStart w:id="96" w:name="_Toc239608970"/>
            <w:bookmarkStart w:id="97" w:name="_Toc239620826"/>
            <w:bookmarkStart w:id="98" w:name="_Toc239623244"/>
            <w:bookmarkStart w:id="99" w:name="_Toc239623798"/>
            <w:r>
              <w:t xml:space="preserve">Figure </w:t>
            </w:r>
            <w:r>
              <w:fldChar w:fldCharType="begin"/>
            </w:r>
            <w:r>
              <w:instrText>SEQ Figure \* ARABIC</w:instrText>
            </w:r>
            <w:r>
              <w:fldChar w:fldCharType="separate"/>
            </w:r>
            <w:r w:rsidR="003B58CB">
              <w:rPr>
                <w:noProof/>
              </w:rPr>
              <w:t>16</w:t>
            </w:r>
            <w:bookmarkEnd w:id="95"/>
            <w:bookmarkEnd w:id="96"/>
            <w:r>
              <w:fldChar w:fldCharType="end"/>
            </w:r>
            <w:r w:rsidR="00D30173">
              <w:t xml:space="preserve"> </w:t>
            </w:r>
            <w:r w:rsidR="00D30173" w:rsidRPr="00D30173">
              <w:t>Underside view of the supplied Mygale F4 CAD model</w:t>
            </w:r>
            <w:bookmarkEnd w:id="97"/>
            <w:bookmarkEnd w:id="98"/>
            <w:bookmarkEnd w:id="99"/>
          </w:p>
        </w:tc>
      </w:tr>
    </w:tbl>
    <w:p w14:paraId="4F5BBB5B" w14:textId="77777777" w:rsidR="00EE22A2" w:rsidRDefault="00EE22A2" w:rsidP="002425BC">
      <w:pPr>
        <w:jc w:val="both"/>
      </w:pPr>
    </w:p>
    <w:p w14:paraId="7136B21C" w14:textId="5B87CC47" w:rsidR="00EE22A2" w:rsidRDefault="00DB021C" w:rsidP="002425BC">
      <w:pPr>
        <w:jc w:val="both"/>
      </w:pPr>
      <w:r w:rsidRPr="00DB021C">
        <w:t>The supplied geometry was retained wherever possible to represent the current vehicle accurately. Simplification was limited to areas that repeatedly caused meshing problems. Small faces on the driver helmet were removed, the sharp edge around the helmet vent was smoothed, and small faces at the floor leading edge were merged.</w:t>
      </w:r>
      <w:r>
        <w:t xml:space="preserve"> The region of the floor where modifications were made is shown in figure 17.</w:t>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14"/>
      </w:tblGrid>
      <w:tr w:rsidR="00EE22A2" w14:paraId="0EF199C5" w14:textId="77777777" w:rsidTr="00D30173">
        <w:tc>
          <w:tcPr>
            <w:tcW w:w="9214" w:type="dxa"/>
          </w:tcPr>
          <w:p w14:paraId="2B27CBDA" w14:textId="77777777" w:rsidR="00FA7283" w:rsidRDefault="00EE22A2" w:rsidP="00D30173">
            <w:pPr>
              <w:keepNext/>
              <w:jc w:val="center"/>
            </w:pPr>
            <w:r>
              <w:rPr>
                <w:noProof/>
              </w:rPr>
              <w:lastRenderedPageBreak/>
              <w:drawing>
                <wp:inline distT="0" distB="0" distL="0" distR="0" wp14:anchorId="373916C9" wp14:editId="59B0B342">
                  <wp:extent cx="4122484" cy="2303813"/>
                  <wp:effectExtent l="0" t="0" r="0" b="1270"/>
                  <wp:docPr id="209954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162583" cy="2326222"/>
                          </a:xfrm>
                          <a:prstGeom prst="rect">
                            <a:avLst/>
                          </a:prstGeom>
                          <a:noFill/>
                        </pic:spPr>
                      </pic:pic>
                    </a:graphicData>
                  </a:graphic>
                </wp:inline>
              </w:drawing>
            </w:r>
          </w:p>
          <w:p w14:paraId="5A5BCDC3" w14:textId="27200D4F" w:rsidR="00EE22A2" w:rsidRDefault="00FA7283" w:rsidP="00FA7283">
            <w:pPr>
              <w:pStyle w:val="Caption"/>
              <w:jc w:val="both"/>
            </w:pPr>
            <w:bookmarkStart w:id="100" w:name="_Toc239426810"/>
            <w:bookmarkStart w:id="101" w:name="_Toc239608971"/>
            <w:bookmarkStart w:id="102" w:name="_Toc239620827"/>
            <w:bookmarkStart w:id="103" w:name="_Toc239623245"/>
            <w:bookmarkStart w:id="104" w:name="_Toc239623799"/>
            <w:r>
              <w:t xml:space="preserve">Figure </w:t>
            </w:r>
            <w:r>
              <w:fldChar w:fldCharType="begin"/>
            </w:r>
            <w:r>
              <w:instrText>SEQ Figure \* ARABIC</w:instrText>
            </w:r>
            <w:r>
              <w:fldChar w:fldCharType="separate"/>
            </w:r>
            <w:r w:rsidR="003B58CB">
              <w:rPr>
                <w:noProof/>
              </w:rPr>
              <w:t>17</w:t>
            </w:r>
            <w:bookmarkEnd w:id="100"/>
            <w:bookmarkEnd w:id="101"/>
            <w:r>
              <w:fldChar w:fldCharType="end"/>
            </w:r>
            <w:r w:rsidR="00DB021C">
              <w:t xml:space="preserve"> </w:t>
            </w:r>
            <w:r w:rsidR="00582A52">
              <w:t xml:space="preserve">diffuser leading edge </w:t>
            </w:r>
            <w:r w:rsidR="00880CED" w:rsidRPr="00880CED">
              <w:t>region where small CAD faces were merged to improve mesh robustness</w:t>
            </w:r>
            <w:bookmarkEnd w:id="102"/>
            <w:bookmarkEnd w:id="103"/>
            <w:bookmarkEnd w:id="104"/>
          </w:p>
        </w:tc>
      </w:tr>
    </w:tbl>
    <w:p w14:paraId="65A4CB91" w14:textId="77777777" w:rsidR="00EE22A2" w:rsidRDefault="00EE22A2" w:rsidP="002425BC">
      <w:pPr>
        <w:jc w:val="both"/>
      </w:pPr>
    </w:p>
    <w:p w14:paraId="7E2271EF" w14:textId="561D94A8" w:rsidR="00EE22A2" w:rsidRDefault="00EE22A2" w:rsidP="002425BC">
      <w:pPr>
        <w:jc w:val="both"/>
      </w:pPr>
      <w:r w:rsidRPr="003E66F6">
        <w:t xml:space="preserve">The radiator geometry was retained within the supplied </w:t>
      </w:r>
      <w:r>
        <w:t>Mygale</w:t>
      </w:r>
      <w:r w:rsidRPr="003E66F6">
        <w:t xml:space="preserve"> CAD model. However, the radiators were not modelled within the CFD solver using a porous-media, heat-exchanger or equivalent pressure-loss model. The simulations retained the geometric presence of the radiator region but did not reproduce the pressure drop, heat transfer or detailed internal flow associated with the physical radiator cores.</w:t>
      </w:r>
    </w:p>
    <w:p w14:paraId="0A79CC1F" w14:textId="46F199EC" w:rsidR="00EE22A2" w:rsidRDefault="00B87C7D" w:rsidP="002425BC">
      <w:pPr>
        <w:jc w:val="both"/>
      </w:pPr>
      <w:r w:rsidRPr="00B87C7D">
        <w:t>Half</w:t>
      </w:r>
      <w:r>
        <w:t xml:space="preserve"> </w:t>
      </w:r>
      <w:r w:rsidRPr="00B87C7D">
        <w:t xml:space="preserve">car simulations were used throughout this study. This approach is commonly applied to symmetric </w:t>
      </w:r>
      <w:r>
        <w:t>geometries</w:t>
      </w:r>
      <w:r w:rsidRPr="00B87C7D">
        <w:t xml:space="preserve"> because a symmetry boundary condition allows only one half of the flow domain to be modelled, reducing the overall cell count and computational time.</w:t>
      </w:r>
      <w:r w:rsidR="00B911E7">
        <w:t xml:space="preserve"> </w:t>
      </w:r>
      <w:r w:rsidR="00EE22A2">
        <w:t xml:space="preserve">The domain was made around the whole vehicle and split by a floor plane and a 0.1mm offset symmetry plane. The symmetry plane was offset to avoid the edge visible in figure </w:t>
      </w:r>
      <w:r w:rsidR="00B911E7">
        <w:t>1</w:t>
      </w:r>
      <w:r w:rsidR="00DB021C">
        <w:t>7</w:t>
      </w:r>
      <w:r w:rsidR="00EE22A2">
        <w:t xml:space="preserve"> which produced meshing difficulties. </w:t>
      </w:r>
      <w:r w:rsidR="00EE22A2" w:rsidRPr="00097C70">
        <w:t>This small offset was applied to all simulations.</w:t>
      </w:r>
      <w:r w:rsidR="00A852F0">
        <w:t xml:space="preserve"> </w:t>
      </w:r>
    </w:p>
    <w:p w14:paraId="7D98831F" w14:textId="77777777" w:rsidR="00EE22A2" w:rsidRDefault="00EE22A2" w:rsidP="002425BC">
      <w:pPr>
        <w:jc w:val="both"/>
      </w:pPr>
    </w:p>
    <w:p w14:paraId="5EEB2F80" w14:textId="77777777" w:rsidR="00EE22A2" w:rsidRDefault="00EE22A2" w:rsidP="002425BC">
      <w:pPr>
        <w:pStyle w:val="Heading2"/>
        <w:jc w:val="both"/>
      </w:pPr>
      <w:bookmarkStart w:id="105" w:name="_Toc239623751"/>
      <w:r w:rsidRPr="003B3D82">
        <w:t>Computational domain and domain-sensitivity assessment</w:t>
      </w:r>
      <w:bookmarkEnd w:id="105"/>
    </w:p>
    <w:p w14:paraId="7F8A296C" w14:textId="77777777" w:rsidR="00EE22A2" w:rsidRDefault="00EE22A2" w:rsidP="002425BC">
      <w:pPr>
        <w:jc w:val="both"/>
      </w:pPr>
      <w:r w:rsidRPr="003D1E00">
        <w:t xml:space="preserve">A rectangular external-flow domain was used to represent open-road running conditions. The top and </w:t>
      </w:r>
      <w:r>
        <w:t xml:space="preserve">non-symmetry </w:t>
      </w:r>
      <w:r w:rsidRPr="003D1E00">
        <w:t>side boundaries were treated as free-slip surfaces rather than physical tunnel walls. This avoided the development of artificial boundary layers on boundaries that are not present when the vehicle operates on track, consistent with external-aerodynamic CFD guidance such as Lanfrit (2005).</w:t>
      </w:r>
    </w:p>
    <w:p w14:paraId="726411F6" w14:textId="77777777" w:rsidR="00EE22A2" w:rsidRDefault="00EE22A2" w:rsidP="002425BC">
      <w:pPr>
        <w:jc w:val="both"/>
      </w:pPr>
      <w:r w:rsidRPr="00A05394">
        <w:lastRenderedPageBreak/>
        <w:t xml:space="preserve">The MIRA reference geometry was used for the domain-sensitivity investigation because its reduced geometric complexity allowed a greater number of CFD runs to be completed at lower computational cost. Three domain dimensions were investigated separately: upstream clearance, downstream clearance and the combined height/width of the domain. The studies monitored changes in </w:t>
      </w:r>
      <m:oMath>
        <m:sSub>
          <m:sSubPr>
            <m:ctrlPr>
              <w:rPr>
                <w:rFonts w:ascii="Cambria Math" w:hAnsi="Cambria Math"/>
              </w:rPr>
            </m:ctrlPr>
          </m:sSubPr>
          <m:e>
            <m:r>
              <w:rPr>
                <w:rFonts w:ascii="Cambria Math" w:hAnsi="Cambria Math"/>
              </w:rPr>
              <m:t>C</m:t>
            </m:r>
          </m:e>
          <m:sub>
            <m:r>
              <w:rPr>
                <w:rFonts w:ascii="Cambria Math" w:hAnsi="Cambria Math"/>
              </w:rPr>
              <m:t>D</m:t>
            </m:r>
          </m:sub>
        </m:sSub>
      </m:oMath>
      <w:r w:rsidRPr="00A05394">
        <w:t xml:space="preserve">and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Pr="00A05394">
        <w:t>as the boundaries were moved further from the reference vehicle.</w:t>
      </w:r>
    </w:p>
    <w:p w14:paraId="041202C8" w14:textId="1225AEFA" w:rsidR="00EE22A2" w:rsidRDefault="00EE22A2" w:rsidP="002425BC">
      <w:pPr>
        <w:jc w:val="both"/>
      </w:pPr>
      <w:r w:rsidRPr="00480BD4">
        <w:t>Published automotive and motorsport studies commonly specify the inlet, outlet and lateral clearances as multiples of vehicle length</w:t>
      </w:r>
      <w:r>
        <w:t xml:space="preserve"> and this was adopted for this study Lanfrit (2005).</w:t>
      </w:r>
    </w:p>
    <w:p w14:paraId="4201623C" w14:textId="77777777" w:rsidR="00EE22A2" w:rsidRDefault="00EE22A2" w:rsidP="002425BC">
      <w:pPr>
        <w:jc w:val="both"/>
      </w:pPr>
      <w:r w:rsidRPr="006F2A85">
        <w:t>The upstream assessment showed that the aerodynamic coefficients became considerably less sensitive once the inlet was positioned several vehicle lengths ahead of the model. A final upstream clearance of three vehicle lengths was selected</w:t>
      </w:r>
      <w:r>
        <w:t xml:space="preserve"> because when the domain size was smaller, the drag results saw significantly lower results and when the domain size was increased, there was little variation</w:t>
      </w:r>
      <w:r w:rsidRPr="006F2A85">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E22A2" w14:paraId="52847FB8" w14:textId="77777777" w:rsidTr="00907220">
        <w:tc>
          <w:tcPr>
            <w:tcW w:w="4508" w:type="dxa"/>
          </w:tcPr>
          <w:p w14:paraId="4FCA0F9D" w14:textId="77777777" w:rsidR="00FA7283" w:rsidRDefault="00EE22A2" w:rsidP="00FA7283">
            <w:pPr>
              <w:keepNext/>
              <w:jc w:val="both"/>
            </w:pPr>
            <w:r>
              <w:rPr>
                <w:noProof/>
              </w:rPr>
              <w:drawing>
                <wp:inline distT="0" distB="0" distL="0" distR="0" wp14:anchorId="45230DAC" wp14:editId="3F6B07CD">
                  <wp:extent cx="2717321" cy="1932317"/>
                  <wp:effectExtent l="0" t="0" r="6985" b="10795"/>
                  <wp:docPr id="480370817" name="Chart 1">
                    <a:extLst xmlns:a="http://schemas.openxmlformats.org/drawingml/2006/main">
                      <a:ext uri="{FF2B5EF4-FFF2-40B4-BE49-F238E27FC236}">
                        <a16:creationId xmlns:a16="http://schemas.microsoft.com/office/drawing/2014/main" id="{F8592601-2D4C-4E86-920E-C6E0DF411B97}"/>
                      </a:ext>
                      <a:ext uri="{147F2762-F138-4A5C-976F-8EAC2B608ADB}">
                        <a16:predDERef xmlns:a16="http://schemas.microsoft.com/office/drawing/2014/main" pred="{CCADF4F5-219B-3626-7E2B-3D2B714B7F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A227EC0" w14:textId="48BBCF18" w:rsidR="00EE22A2" w:rsidRDefault="00FA7283" w:rsidP="00FA7283">
            <w:pPr>
              <w:pStyle w:val="Caption"/>
              <w:jc w:val="both"/>
            </w:pPr>
            <w:bookmarkStart w:id="106" w:name="_Toc239426811"/>
            <w:bookmarkStart w:id="107" w:name="_Toc239608972"/>
            <w:bookmarkStart w:id="108" w:name="_Toc239620828"/>
            <w:bookmarkStart w:id="109" w:name="_Toc239623246"/>
            <w:bookmarkStart w:id="110" w:name="_Toc239623800"/>
            <w:r>
              <w:t xml:space="preserve">Figure </w:t>
            </w:r>
            <w:r>
              <w:fldChar w:fldCharType="begin"/>
            </w:r>
            <w:r>
              <w:instrText>SEQ Figure \* ARABIC</w:instrText>
            </w:r>
            <w:r>
              <w:fldChar w:fldCharType="separate"/>
            </w:r>
            <w:r w:rsidR="003B58CB">
              <w:rPr>
                <w:noProof/>
              </w:rPr>
              <w:t>18</w:t>
            </w:r>
            <w:bookmarkEnd w:id="106"/>
            <w:bookmarkEnd w:id="107"/>
            <w:r>
              <w:fldChar w:fldCharType="end"/>
            </w:r>
            <w:r w:rsidR="00907220">
              <w:t xml:space="preserve"> Graph showing how Coefficient of drag changes as the upstream domain size is changed</w:t>
            </w:r>
            <w:bookmarkEnd w:id="108"/>
            <w:bookmarkEnd w:id="109"/>
            <w:bookmarkEnd w:id="110"/>
          </w:p>
        </w:tc>
        <w:tc>
          <w:tcPr>
            <w:tcW w:w="4508" w:type="dxa"/>
          </w:tcPr>
          <w:p w14:paraId="45C199E8" w14:textId="77777777" w:rsidR="00FA7283" w:rsidRDefault="00EE22A2" w:rsidP="00FA7283">
            <w:pPr>
              <w:keepNext/>
              <w:jc w:val="both"/>
            </w:pPr>
            <w:r>
              <w:rPr>
                <w:noProof/>
              </w:rPr>
              <w:drawing>
                <wp:inline distT="0" distB="0" distL="0" distR="0" wp14:anchorId="1036345F" wp14:editId="724D1BC6">
                  <wp:extent cx="2639683" cy="1949570"/>
                  <wp:effectExtent l="0" t="0" r="8890" b="12700"/>
                  <wp:docPr id="1636235470" name="Chart 1">
                    <a:extLst xmlns:a="http://schemas.openxmlformats.org/drawingml/2006/main">
                      <a:ext uri="{FF2B5EF4-FFF2-40B4-BE49-F238E27FC236}">
                        <a16:creationId xmlns:a16="http://schemas.microsoft.com/office/drawing/2014/main" id="{8906DB07-CB5D-4FDC-A7EC-154184768183}"/>
                      </a:ext>
                      <a:ext uri="{147F2762-F138-4A5C-976F-8EAC2B608ADB}">
                        <a16:predDERef xmlns:a16="http://schemas.microsoft.com/office/drawing/2014/main" pred="{CCADF4F5-219B-3626-7E2B-3D2B714B7F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28655542" w14:textId="50382A7D" w:rsidR="00EE22A2" w:rsidRDefault="00FA7283" w:rsidP="00FA7283">
            <w:pPr>
              <w:pStyle w:val="Caption"/>
              <w:jc w:val="both"/>
            </w:pPr>
            <w:bookmarkStart w:id="111" w:name="_Toc239426812"/>
            <w:bookmarkStart w:id="112" w:name="_Toc239608973"/>
            <w:bookmarkStart w:id="113" w:name="_Toc239620829"/>
            <w:bookmarkStart w:id="114" w:name="_Toc239623247"/>
            <w:bookmarkStart w:id="115" w:name="_Toc239623801"/>
            <w:r>
              <w:t xml:space="preserve">Figure </w:t>
            </w:r>
            <w:r>
              <w:fldChar w:fldCharType="begin"/>
            </w:r>
            <w:r>
              <w:instrText>SEQ Figure \* ARABIC</w:instrText>
            </w:r>
            <w:r>
              <w:fldChar w:fldCharType="separate"/>
            </w:r>
            <w:r w:rsidR="003B58CB">
              <w:rPr>
                <w:noProof/>
              </w:rPr>
              <w:t>19</w:t>
            </w:r>
            <w:bookmarkEnd w:id="111"/>
            <w:bookmarkEnd w:id="112"/>
            <w:r>
              <w:fldChar w:fldCharType="end"/>
            </w:r>
            <w:r w:rsidR="00907220">
              <w:t xml:space="preserve"> Graph showing how Coefficient of lift changes as the upstream domain size is changed</w:t>
            </w:r>
            <w:bookmarkEnd w:id="113"/>
            <w:bookmarkEnd w:id="114"/>
            <w:bookmarkEnd w:id="115"/>
          </w:p>
        </w:tc>
      </w:tr>
    </w:tbl>
    <w:p w14:paraId="40249F45" w14:textId="77777777" w:rsidR="00EE22A2" w:rsidRDefault="00EE22A2" w:rsidP="002425BC">
      <w:pPr>
        <w:jc w:val="both"/>
      </w:pPr>
    </w:p>
    <w:p w14:paraId="57FEE358" w14:textId="77777777" w:rsidR="00EE22A2" w:rsidRDefault="00EE22A2" w:rsidP="002425BC">
      <w:pPr>
        <w:jc w:val="both"/>
      </w:pPr>
      <w:r w:rsidRPr="006F2A85">
        <w:t>The downstream study showed a larger sensitivity to outlet location, particularly at the shorter domain lengths. Seven vehicle lengths</w:t>
      </w:r>
      <w:r>
        <w:t xml:space="preserve"> were selected </w:t>
      </w:r>
      <w:r w:rsidRPr="00595B4C">
        <w:t>downstream, as extending the domain further produced comparatively smaller changes while increasing the number of volume cells.</w:t>
      </w:r>
    </w:p>
    <w:tbl>
      <w:tblPr>
        <w:tblStyle w:val="TableGrid"/>
        <w:tblW w:w="0" w:type="auto"/>
        <w:tblLook w:val="04A0" w:firstRow="1" w:lastRow="0" w:firstColumn="1" w:lastColumn="0" w:noHBand="0" w:noVBand="1"/>
      </w:tblPr>
      <w:tblGrid>
        <w:gridCol w:w="4508"/>
        <w:gridCol w:w="4508"/>
      </w:tblGrid>
      <w:tr w:rsidR="00EE22A2" w14:paraId="4C0C0252" w14:textId="77777777">
        <w:tc>
          <w:tcPr>
            <w:tcW w:w="4508" w:type="dxa"/>
          </w:tcPr>
          <w:p w14:paraId="5C5C1F29" w14:textId="77777777" w:rsidR="00FA7283" w:rsidRDefault="00EE22A2" w:rsidP="00FA7283">
            <w:pPr>
              <w:keepNext/>
              <w:jc w:val="both"/>
            </w:pPr>
            <w:r>
              <w:rPr>
                <w:noProof/>
              </w:rPr>
              <w:lastRenderedPageBreak/>
              <w:drawing>
                <wp:inline distT="0" distB="0" distL="0" distR="0" wp14:anchorId="7E1DA5F1" wp14:editId="08A9A109">
                  <wp:extent cx="2681605" cy="1890215"/>
                  <wp:effectExtent l="0" t="0" r="4445" b="15240"/>
                  <wp:docPr id="1360606485" name="Chart 1">
                    <a:extLst xmlns:a="http://schemas.openxmlformats.org/drawingml/2006/main">
                      <a:ext uri="{FF2B5EF4-FFF2-40B4-BE49-F238E27FC236}">
                        <a16:creationId xmlns:a16="http://schemas.microsoft.com/office/drawing/2014/main" id="{7F870528-3597-48CF-9B97-6970A0E6AB65}"/>
                      </a:ext>
                      <a:ext uri="{147F2762-F138-4A5C-976F-8EAC2B608ADB}">
                        <a16:predDERef xmlns:a16="http://schemas.microsoft.com/office/drawing/2014/main" pred="{CCADF4F5-219B-3626-7E2B-3D2B714B7F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68649988" w14:textId="22C3F335" w:rsidR="00EE22A2" w:rsidRDefault="00FA7283" w:rsidP="00FA7283">
            <w:pPr>
              <w:pStyle w:val="Caption"/>
              <w:jc w:val="both"/>
            </w:pPr>
            <w:bookmarkStart w:id="116" w:name="_Toc239426813"/>
            <w:bookmarkStart w:id="117" w:name="_Toc239608974"/>
            <w:bookmarkStart w:id="118" w:name="_Toc239620830"/>
            <w:bookmarkStart w:id="119" w:name="_Toc239623248"/>
            <w:bookmarkStart w:id="120" w:name="_Toc239623802"/>
            <w:r>
              <w:t xml:space="preserve">Figure </w:t>
            </w:r>
            <w:r>
              <w:fldChar w:fldCharType="begin"/>
            </w:r>
            <w:r>
              <w:instrText>SEQ Figure \* ARABIC</w:instrText>
            </w:r>
            <w:r>
              <w:fldChar w:fldCharType="separate"/>
            </w:r>
            <w:r w:rsidR="003B58CB">
              <w:rPr>
                <w:noProof/>
              </w:rPr>
              <w:t>20</w:t>
            </w:r>
            <w:bookmarkEnd w:id="116"/>
            <w:bookmarkEnd w:id="117"/>
            <w:r>
              <w:fldChar w:fldCharType="end"/>
            </w:r>
            <w:r w:rsidR="00907220">
              <w:t xml:space="preserve"> Graph showing how Coefficient of drag changes as the downstream domain size is  changed</w:t>
            </w:r>
            <w:bookmarkEnd w:id="118"/>
            <w:bookmarkEnd w:id="119"/>
            <w:bookmarkEnd w:id="120"/>
          </w:p>
        </w:tc>
        <w:tc>
          <w:tcPr>
            <w:tcW w:w="4508" w:type="dxa"/>
          </w:tcPr>
          <w:p w14:paraId="14BE02BC" w14:textId="77777777" w:rsidR="00FA7283" w:rsidRDefault="00EE22A2" w:rsidP="00FA7283">
            <w:pPr>
              <w:keepNext/>
              <w:jc w:val="both"/>
            </w:pPr>
            <w:r>
              <w:rPr>
                <w:noProof/>
              </w:rPr>
              <w:drawing>
                <wp:inline distT="0" distB="0" distL="0" distR="0" wp14:anchorId="4824E258" wp14:editId="4A0C2B86">
                  <wp:extent cx="2665095" cy="1910687"/>
                  <wp:effectExtent l="0" t="0" r="1905" b="13970"/>
                  <wp:docPr id="593608717" name="Chart 1">
                    <a:extLst xmlns:a="http://schemas.openxmlformats.org/drawingml/2006/main">
                      <a:ext uri="{FF2B5EF4-FFF2-40B4-BE49-F238E27FC236}">
                        <a16:creationId xmlns:a16="http://schemas.microsoft.com/office/drawing/2014/main" id="{D47579E5-7373-46CF-9116-329860A0E679}"/>
                      </a:ext>
                      <a:ext uri="{147F2762-F138-4A5C-976F-8EAC2B608ADB}">
                        <a16:predDERef xmlns:a16="http://schemas.microsoft.com/office/drawing/2014/main" pred="{CCADF4F5-219B-3626-7E2B-3D2B714B7F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662EC31" w14:textId="2EA0F5A5" w:rsidR="00EE22A2" w:rsidRDefault="00FA7283" w:rsidP="00FA7283">
            <w:pPr>
              <w:pStyle w:val="Caption"/>
              <w:jc w:val="both"/>
            </w:pPr>
            <w:bookmarkStart w:id="121" w:name="_Toc239426814"/>
            <w:bookmarkStart w:id="122" w:name="_Toc239608975"/>
            <w:bookmarkStart w:id="123" w:name="_Toc239620831"/>
            <w:bookmarkStart w:id="124" w:name="_Toc239623249"/>
            <w:bookmarkStart w:id="125" w:name="_Toc239623803"/>
            <w:r>
              <w:t xml:space="preserve">Figure </w:t>
            </w:r>
            <w:r>
              <w:fldChar w:fldCharType="begin"/>
            </w:r>
            <w:r>
              <w:instrText>SEQ Figure \* ARABIC</w:instrText>
            </w:r>
            <w:r>
              <w:fldChar w:fldCharType="separate"/>
            </w:r>
            <w:r w:rsidR="003B58CB">
              <w:rPr>
                <w:noProof/>
              </w:rPr>
              <w:t>21</w:t>
            </w:r>
            <w:bookmarkEnd w:id="121"/>
            <w:bookmarkEnd w:id="122"/>
            <w:r>
              <w:fldChar w:fldCharType="end"/>
            </w:r>
            <w:r w:rsidR="000B013A">
              <w:t xml:space="preserve"> Graph showing how Coefficient of </w:t>
            </w:r>
            <w:r w:rsidR="00907220">
              <w:t>lift</w:t>
            </w:r>
            <w:r w:rsidR="000B013A">
              <w:t xml:space="preserve"> changes as the </w:t>
            </w:r>
            <w:r w:rsidR="00907220">
              <w:t xml:space="preserve">downstream </w:t>
            </w:r>
            <w:r w:rsidR="000B013A">
              <w:t>domai</w:t>
            </w:r>
            <w:r w:rsidR="00907220">
              <w:t xml:space="preserve">n size is </w:t>
            </w:r>
            <w:r w:rsidR="000B013A">
              <w:t xml:space="preserve"> changed</w:t>
            </w:r>
            <w:bookmarkEnd w:id="123"/>
            <w:bookmarkEnd w:id="124"/>
            <w:bookmarkEnd w:id="125"/>
          </w:p>
        </w:tc>
      </w:tr>
    </w:tbl>
    <w:p w14:paraId="03C1DAA3" w14:textId="77777777" w:rsidR="00EE22A2" w:rsidRDefault="00EE22A2" w:rsidP="002425BC">
      <w:pPr>
        <w:jc w:val="both"/>
      </w:pPr>
    </w:p>
    <w:p w14:paraId="2EC9E1A9" w14:textId="01F03216" w:rsidR="00EE22A2" w:rsidRDefault="00EE22A2" w:rsidP="002425BC">
      <w:pPr>
        <w:jc w:val="both"/>
      </w:pPr>
      <w:r w:rsidRPr="004849FF">
        <w:t xml:space="preserve">The height/width study </w:t>
      </w:r>
      <w:r>
        <w:t xml:space="preserve">showed that when the domain size is as </w:t>
      </w:r>
      <w:r w:rsidRPr="00107C90">
        <w:t>low as 1x the</w:t>
      </w:r>
      <w:r>
        <w:t xml:space="preserve"> car, the lift value is significantly affected by the domain size. When the domain size is above 3x the car, the variation in lift and drag are both small and were deemed to not outweigh the additional cell count.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57" w:type="dxa"/>
          <w:left w:w="57" w:type="dxa"/>
          <w:bottom w:w="57" w:type="dxa"/>
          <w:right w:w="57" w:type="dxa"/>
        </w:tblCellMar>
        <w:tblLook w:val="04A0" w:firstRow="1" w:lastRow="0" w:firstColumn="1" w:lastColumn="0" w:noHBand="0" w:noVBand="1"/>
      </w:tblPr>
      <w:tblGrid>
        <w:gridCol w:w="4508"/>
        <w:gridCol w:w="4508"/>
      </w:tblGrid>
      <w:tr w:rsidR="00EE22A2" w14:paraId="6B0BEACC" w14:textId="77777777" w:rsidTr="00C8470B">
        <w:tc>
          <w:tcPr>
            <w:tcW w:w="4508" w:type="dxa"/>
          </w:tcPr>
          <w:p w14:paraId="76D8232B" w14:textId="77777777" w:rsidR="00FA7283" w:rsidRDefault="00EE22A2" w:rsidP="005245F5">
            <w:pPr>
              <w:keepNext/>
              <w:jc w:val="center"/>
            </w:pPr>
            <w:r>
              <w:rPr>
                <w:noProof/>
              </w:rPr>
              <w:drawing>
                <wp:inline distT="0" distB="0" distL="0" distR="0" wp14:anchorId="4FEEA08D" wp14:editId="45E4DC04">
                  <wp:extent cx="2686050" cy="2160000"/>
                  <wp:effectExtent l="0" t="0" r="0" b="12065"/>
                  <wp:docPr id="1858341052" name="Chart 1">
                    <a:extLst xmlns:a="http://schemas.openxmlformats.org/drawingml/2006/main">
                      <a:ext uri="{FF2B5EF4-FFF2-40B4-BE49-F238E27FC236}">
                        <a16:creationId xmlns:a16="http://schemas.microsoft.com/office/drawing/2014/main" id="{06B3BAD3-F9C9-42A4-B2AA-8CAF59190F58}"/>
                      </a:ext>
                      <a:ext uri="{147F2762-F138-4A5C-976F-8EAC2B608ADB}">
                        <a16:predDERef xmlns:a16="http://schemas.microsoft.com/office/drawing/2014/main" pred="{9E27B549-B3E3-D1E2-2EA1-2B47A20CBC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1E2CFA3" w14:textId="720C9BBF" w:rsidR="00EE22A2" w:rsidRDefault="00FA7283" w:rsidP="00FA7283">
            <w:pPr>
              <w:pStyle w:val="Caption"/>
              <w:jc w:val="both"/>
            </w:pPr>
            <w:bookmarkStart w:id="126" w:name="_Toc239426815"/>
            <w:bookmarkStart w:id="127" w:name="_Toc239608976"/>
            <w:bookmarkStart w:id="128" w:name="_Toc239620832"/>
            <w:bookmarkStart w:id="129" w:name="_Toc239623250"/>
            <w:bookmarkStart w:id="130" w:name="_Toc239623804"/>
            <w:r>
              <w:t xml:space="preserve">Figure </w:t>
            </w:r>
            <w:r>
              <w:fldChar w:fldCharType="begin"/>
            </w:r>
            <w:r>
              <w:instrText>SEQ Figure \* ARABIC</w:instrText>
            </w:r>
            <w:r>
              <w:fldChar w:fldCharType="separate"/>
            </w:r>
            <w:r w:rsidR="003B58CB">
              <w:rPr>
                <w:noProof/>
              </w:rPr>
              <w:t>22</w:t>
            </w:r>
            <w:bookmarkEnd w:id="126"/>
            <w:bookmarkEnd w:id="127"/>
            <w:r>
              <w:fldChar w:fldCharType="end"/>
            </w:r>
            <w:r w:rsidR="00C8470B">
              <w:t xml:space="preserve"> Graph showing </w:t>
            </w:r>
            <w:r w:rsidR="000B013A">
              <w:t xml:space="preserve">how Coefficient of drag changes as the domain </w:t>
            </w:r>
            <w:r w:rsidR="00FD0E23">
              <w:t>height</w:t>
            </w:r>
            <w:r w:rsidR="000B013A">
              <w:t xml:space="preserve"> and width is changed</w:t>
            </w:r>
            <w:bookmarkEnd w:id="128"/>
            <w:bookmarkEnd w:id="129"/>
            <w:bookmarkEnd w:id="130"/>
            <w:r w:rsidR="000B013A">
              <w:t xml:space="preserve"> </w:t>
            </w:r>
          </w:p>
        </w:tc>
        <w:tc>
          <w:tcPr>
            <w:tcW w:w="4508" w:type="dxa"/>
          </w:tcPr>
          <w:p w14:paraId="1E9EF4BD" w14:textId="77777777" w:rsidR="00FA7283" w:rsidRDefault="00EE22A2" w:rsidP="005245F5">
            <w:pPr>
              <w:keepNext/>
              <w:jc w:val="center"/>
            </w:pPr>
            <w:r>
              <w:rPr>
                <w:noProof/>
              </w:rPr>
              <w:drawing>
                <wp:inline distT="0" distB="0" distL="0" distR="0" wp14:anchorId="4FB4EB87" wp14:editId="416BC29F">
                  <wp:extent cx="2733675" cy="2160000"/>
                  <wp:effectExtent l="0" t="0" r="9525" b="12065"/>
                  <wp:docPr id="847234105" name="Chart 1">
                    <a:extLst xmlns:a="http://schemas.openxmlformats.org/drawingml/2006/main">
                      <a:ext uri="{FF2B5EF4-FFF2-40B4-BE49-F238E27FC236}">
                        <a16:creationId xmlns:a16="http://schemas.microsoft.com/office/drawing/2014/main" id="{A1BC9E8B-6C46-48F7-91AB-39F7635D9F19}"/>
                      </a:ext>
                      <a:ext uri="{147F2762-F138-4A5C-976F-8EAC2B608ADB}">
                        <a16:predDERef xmlns:a16="http://schemas.microsoft.com/office/drawing/2014/main" pred="{9E27B549-B3E3-D1E2-2EA1-2B47A20CBC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5445F61" w14:textId="4B7DF5E1" w:rsidR="00EE22A2" w:rsidRDefault="00FA7283" w:rsidP="00FA7283">
            <w:pPr>
              <w:pStyle w:val="Caption"/>
              <w:jc w:val="both"/>
            </w:pPr>
            <w:bookmarkStart w:id="131" w:name="_Toc239426816"/>
            <w:bookmarkStart w:id="132" w:name="_Toc239608977"/>
            <w:bookmarkStart w:id="133" w:name="_Toc239620833"/>
            <w:bookmarkStart w:id="134" w:name="_Toc239623251"/>
            <w:bookmarkStart w:id="135" w:name="_Toc239623805"/>
            <w:r>
              <w:t xml:space="preserve">Figure </w:t>
            </w:r>
            <w:r>
              <w:fldChar w:fldCharType="begin"/>
            </w:r>
            <w:r>
              <w:instrText>SEQ Figure \* ARABIC</w:instrText>
            </w:r>
            <w:r>
              <w:fldChar w:fldCharType="separate"/>
            </w:r>
            <w:r w:rsidR="003B58CB">
              <w:rPr>
                <w:noProof/>
              </w:rPr>
              <w:t>23</w:t>
            </w:r>
            <w:bookmarkEnd w:id="131"/>
            <w:bookmarkEnd w:id="132"/>
            <w:r>
              <w:fldChar w:fldCharType="end"/>
            </w:r>
            <w:r w:rsidR="000B013A">
              <w:t xml:space="preserve"> Graph showing how Coefficient of lift changes as the domain </w:t>
            </w:r>
            <w:r w:rsidR="00FD0E23">
              <w:t>height</w:t>
            </w:r>
            <w:r w:rsidR="000B013A">
              <w:t xml:space="preserve"> and width is changed</w:t>
            </w:r>
            <w:bookmarkEnd w:id="133"/>
            <w:bookmarkEnd w:id="134"/>
            <w:bookmarkEnd w:id="135"/>
          </w:p>
        </w:tc>
      </w:tr>
    </w:tbl>
    <w:p w14:paraId="433B76CA" w14:textId="77777777" w:rsidR="00EE22A2" w:rsidRDefault="00EE22A2" w:rsidP="002425BC">
      <w:pPr>
        <w:jc w:val="both"/>
      </w:pPr>
    </w:p>
    <w:p w14:paraId="10668D6F" w14:textId="179109DB" w:rsidR="00231A94" w:rsidRDefault="00231A94" w:rsidP="00231A94">
      <w:pPr>
        <w:pStyle w:val="Caption"/>
        <w:keepNext/>
      </w:pPr>
      <w:bookmarkStart w:id="136" w:name="_Toc239429779"/>
      <w:bookmarkStart w:id="137" w:name="_Toc239609045"/>
      <w:r>
        <w:t xml:space="preserve">Table </w:t>
      </w:r>
      <w:fldSimple w:instr=" SEQ Table \* ARABIC ">
        <w:r w:rsidR="00842469">
          <w:rPr>
            <w:noProof/>
          </w:rPr>
          <w:t>1</w:t>
        </w:r>
      </w:fldSimple>
      <w:r w:rsidR="001A7A85">
        <w:t xml:space="preserve"> Table for selected domain sizes by multiple of car length and by mm using the Mygale F4s geometry</w:t>
      </w:r>
      <w:bookmarkEnd w:id="136"/>
      <w:bookmarkEnd w:id="137"/>
    </w:p>
    <w:tbl>
      <w:tblPr>
        <w:tblStyle w:val="PlainTable1"/>
        <w:tblW w:w="0" w:type="auto"/>
        <w:tblCellMar>
          <w:top w:w="57" w:type="dxa"/>
          <w:bottom w:w="57" w:type="dxa"/>
        </w:tblCellMar>
        <w:tblLook w:val="0420" w:firstRow="1" w:lastRow="0" w:firstColumn="0" w:lastColumn="0" w:noHBand="0" w:noVBand="1"/>
      </w:tblPr>
      <w:tblGrid>
        <w:gridCol w:w="3005"/>
        <w:gridCol w:w="3005"/>
        <w:gridCol w:w="3006"/>
      </w:tblGrid>
      <w:tr w:rsidR="00EE22A2" w14:paraId="7E656CD3" w14:textId="77777777" w:rsidTr="00DF4549">
        <w:trPr>
          <w:cnfStyle w:val="100000000000" w:firstRow="1" w:lastRow="0" w:firstColumn="0" w:lastColumn="0" w:oddVBand="0" w:evenVBand="0" w:oddHBand="0" w:evenHBand="0" w:firstRowFirstColumn="0" w:firstRowLastColumn="0" w:lastRowFirstColumn="0" w:lastRowLastColumn="0"/>
          <w:cantSplit/>
        </w:trPr>
        <w:tc>
          <w:tcPr>
            <w:tcW w:w="3005" w:type="dxa"/>
            <w:vAlign w:val="center"/>
          </w:tcPr>
          <w:p w14:paraId="5B4905C3" w14:textId="77777777" w:rsidR="00EE22A2" w:rsidRDefault="00EE22A2" w:rsidP="00DF4549">
            <w:pPr>
              <w:spacing w:line="240" w:lineRule="auto"/>
            </w:pPr>
            <w:r>
              <w:t>Boundary</w:t>
            </w:r>
          </w:p>
        </w:tc>
        <w:tc>
          <w:tcPr>
            <w:tcW w:w="3005" w:type="dxa"/>
            <w:vAlign w:val="center"/>
          </w:tcPr>
          <w:p w14:paraId="1B6EF6A3" w14:textId="77777777" w:rsidR="00EE22A2" w:rsidRDefault="00EE22A2" w:rsidP="00DF4549">
            <w:pPr>
              <w:spacing w:line="240" w:lineRule="auto"/>
              <w:jc w:val="center"/>
            </w:pPr>
            <w:r>
              <w:t>X car length</w:t>
            </w:r>
          </w:p>
        </w:tc>
        <w:tc>
          <w:tcPr>
            <w:tcW w:w="3006" w:type="dxa"/>
            <w:vAlign w:val="center"/>
          </w:tcPr>
          <w:p w14:paraId="0AF89B2B" w14:textId="77777777" w:rsidR="00EE22A2" w:rsidRDefault="00EE22A2" w:rsidP="00DF4549">
            <w:pPr>
              <w:spacing w:line="240" w:lineRule="auto"/>
              <w:jc w:val="center"/>
            </w:pPr>
            <w:r>
              <w:t>(mm)</w:t>
            </w:r>
          </w:p>
        </w:tc>
      </w:tr>
      <w:tr w:rsidR="00EE22A2" w14:paraId="75D2F534" w14:textId="77777777" w:rsidTr="00DF4549">
        <w:trPr>
          <w:cnfStyle w:val="000000100000" w:firstRow="0" w:lastRow="0" w:firstColumn="0" w:lastColumn="0" w:oddVBand="0" w:evenVBand="0" w:oddHBand="1" w:evenHBand="0" w:firstRowFirstColumn="0" w:firstRowLastColumn="0" w:lastRowFirstColumn="0" w:lastRowLastColumn="0"/>
          <w:cantSplit/>
        </w:trPr>
        <w:tc>
          <w:tcPr>
            <w:tcW w:w="3005" w:type="dxa"/>
            <w:vAlign w:val="center"/>
          </w:tcPr>
          <w:p w14:paraId="140CE14D" w14:textId="77777777" w:rsidR="00EE22A2" w:rsidRDefault="00EE22A2" w:rsidP="00DF4549">
            <w:pPr>
              <w:spacing w:line="240" w:lineRule="auto"/>
            </w:pPr>
            <w:r>
              <w:t>Upstream</w:t>
            </w:r>
          </w:p>
        </w:tc>
        <w:tc>
          <w:tcPr>
            <w:tcW w:w="3005" w:type="dxa"/>
            <w:vAlign w:val="center"/>
          </w:tcPr>
          <w:p w14:paraId="4D2C0A2F" w14:textId="77777777" w:rsidR="00EE22A2" w:rsidRDefault="00EE22A2" w:rsidP="00DF4549">
            <w:pPr>
              <w:spacing w:line="240" w:lineRule="auto"/>
              <w:jc w:val="center"/>
            </w:pPr>
            <w:r>
              <w:t>3x</w:t>
            </w:r>
          </w:p>
        </w:tc>
        <w:tc>
          <w:tcPr>
            <w:tcW w:w="3006" w:type="dxa"/>
            <w:vAlign w:val="center"/>
          </w:tcPr>
          <w:p w14:paraId="2D8F844B" w14:textId="77777777" w:rsidR="00EE22A2" w:rsidRDefault="00EE22A2" w:rsidP="00DF4549">
            <w:pPr>
              <w:spacing w:line="240" w:lineRule="auto"/>
              <w:jc w:val="center"/>
            </w:pPr>
            <w:r>
              <w:t>12,531</w:t>
            </w:r>
          </w:p>
        </w:tc>
      </w:tr>
      <w:tr w:rsidR="00EE22A2" w14:paraId="05ED61B2" w14:textId="77777777" w:rsidTr="00DF4549">
        <w:trPr>
          <w:cantSplit/>
        </w:trPr>
        <w:tc>
          <w:tcPr>
            <w:tcW w:w="3005" w:type="dxa"/>
            <w:vAlign w:val="center"/>
          </w:tcPr>
          <w:p w14:paraId="3915C26E" w14:textId="77777777" w:rsidR="00EE22A2" w:rsidRDefault="00EE22A2" w:rsidP="00DF4549">
            <w:pPr>
              <w:spacing w:line="240" w:lineRule="auto"/>
            </w:pPr>
            <w:r>
              <w:t>Downstream</w:t>
            </w:r>
          </w:p>
        </w:tc>
        <w:tc>
          <w:tcPr>
            <w:tcW w:w="3005" w:type="dxa"/>
            <w:vAlign w:val="center"/>
          </w:tcPr>
          <w:p w14:paraId="12D0B73A" w14:textId="77777777" w:rsidR="00EE22A2" w:rsidRDefault="00EE22A2" w:rsidP="00DF4549">
            <w:pPr>
              <w:spacing w:line="240" w:lineRule="auto"/>
              <w:jc w:val="center"/>
            </w:pPr>
            <w:r>
              <w:t>7x</w:t>
            </w:r>
          </w:p>
        </w:tc>
        <w:tc>
          <w:tcPr>
            <w:tcW w:w="3006" w:type="dxa"/>
            <w:vAlign w:val="center"/>
          </w:tcPr>
          <w:p w14:paraId="6C11E790" w14:textId="77777777" w:rsidR="00EE22A2" w:rsidRDefault="00EE22A2" w:rsidP="00DF4549">
            <w:pPr>
              <w:spacing w:line="240" w:lineRule="auto"/>
              <w:jc w:val="center"/>
            </w:pPr>
            <w:r>
              <w:t>29,239</w:t>
            </w:r>
          </w:p>
        </w:tc>
      </w:tr>
      <w:tr w:rsidR="00EE22A2" w14:paraId="4D4500CE" w14:textId="77777777" w:rsidTr="00DF4549">
        <w:trPr>
          <w:cnfStyle w:val="000000100000" w:firstRow="0" w:lastRow="0" w:firstColumn="0" w:lastColumn="0" w:oddVBand="0" w:evenVBand="0" w:oddHBand="1" w:evenHBand="0" w:firstRowFirstColumn="0" w:firstRowLastColumn="0" w:lastRowFirstColumn="0" w:lastRowLastColumn="0"/>
          <w:cantSplit/>
        </w:trPr>
        <w:tc>
          <w:tcPr>
            <w:tcW w:w="3005" w:type="dxa"/>
            <w:vAlign w:val="center"/>
          </w:tcPr>
          <w:p w14:paraId="7EC9B02B" w14:textId="239A5D7A" w:rsidR="00EE22A2" w:rsidRDefault="00EE22A2" w:rsidP="00DF4549">
            <w:pPr>
              <w:spacing w:line="240" w:lineRule="auto"/>
            </w:pPr>
            <w:r>
              <w:t>Above</w:t>
            </w:r>
          </w:p>
        </w:tc>
        <w:tc>
          <w:tcPr>
            <w:tcW w:w="3005" w:type="dxa"/>
            <w:vAlign w:val="center"/>
          </w:tcPr>
          <w:p w14:paraId="1A785EE7" w14:textId="77777777" w:rsidR="00EE22A2" w:rsidRDefault="00EE22A2" w:rsidP="00DF4549">
            <w:pPr>
              <w:spacing w:line="240" w:lineRule="auto"/>
              <w:jc w:val="center"/>
            </w:pPr>
            <w:r>
              <w:t>3x</w:t>
            </w:r>
          </w:p>
        </w:tc>
        <w:tc>
          <w:tcPr>
            <w:tcW w:w="3006" w:type="dxa"/>
            <w:vAlign w:val="center"/>
          </w:tcPr>
          <w:p w14:paraId="16DD925F" w14:textId="77777777" w:rsidR="00EE22A2" w:rsidRDefault="00EE22A2" w:rsidP="00DF4549">
            <w:pPr>
              <w:spacing w:line="240" w:lineRule="auto"/>
              <w:jc w:val="center"/>
            </w:pPr>
            <w:r>
              <w:t>3,750</w:t>
            </w:r>
          </w:p>
        </w:tc>
      </w:tr>
      <w:tr w:rsidR="00EE22A2" w14:paraId="4785BFD4" w14:textId="77777777" w:rsidTr="00DF4549">
        <w:trPr>
          <w:cantSplit/>
        </w:trPr>
        <w:tc>
          <w:tcPr>
            <w:tcW w:w="3005" w:type="dxa"/>
            <w:vAlign w:val="center"/>
          </w:tcPr>
          <w:p w14:paraId="6B3CC4D0" w14:textId="77777777" w:rsidR="00EE22A2" w:rsidRDefault="00EE22A2" w:rsidP="00DF4549">
            <w:pPr>
              <w:spacing w:line="240" w:lineRule="auto"/>
            </w:pPr>
            <w:r>
              <w:t>Non-Symmetry Side</w:t>
            </w:r>
          </w:p>
        </w:tc>
        <w:tc>
          <w:tcPr>
            <w:tcW w:w="3005" w:type="dxa"/>
            <w:vAlign w:val="center"/>
          </w:tcPr>
          <w:p w14:paraId="15574192" w14:textId="77777777" w:rsidR="00EE22A2" w:rsidRDefault="00EE22A2" w:rsidP="00DF4549">
            <w:pPr>
              <w:spacing w:line="240" w:lineRule="auto"/>
              <w:jc w:val="center"/>
            </w:pPr>
            <w:r>
              <w:t>3x</w:t>
            </w:r>
          </w:p>
        </w:tc>
        <w:tc>
          <w:tcPr>
            <w:tcW w:w="3006" w:type="dxa"/>
            <w:vAlign w:val="center"/>
          </w:tcPr>
          <w:p w14:paraId="4F7B47FE" w14:textId="77777777" w:rsidR="00EE22A2" w:rsidRDefault="00EE22A2" w:rsidP="00DF4549">
            <w:pPr>
              <w:spacing w:line="240" w:lineRule="auto"/>
              <w:jc w:val="center"/>
            </w:pPr>
            <w:r>
              <w:t>7,875</w:t>
            </w:r>
          </w:p>
        </w:tc>
      </w:tr>
    </w:tbl>
    <w:p w14:paraId="7F7E5001" w14:textId="77777777" w:rsidR="00EE22A2" w:rsidRDefault="00EE22A2" w:rsidP="002425BC">
      <w:pPr>
        <w:jc w:val="both"/>
      </w:pPr>
    </w:p>
    <w:p w14:paraId="2BD03A2A" w14:textId="77777777" w:rsidR="00EE22A2" w:rsidRDefault="00EE22A2" w:rsidP="002425BC">
      <w:pPr>
        <w:pStyle w:val="Heading2"/>
        <w:jc w:val="both"/>
      </w:pPr>
      <w:bookmarkStart w:id="138" w:name="_Toc239623752"/>
      <w:r w:rsidRPr="008F7EBB">
        <w:t>Boundary conditions and fluid properties</w:t>
      </w:r>
      <w:bookmarkEnd w:id="138"/>
    </w:p>
    <w:p w14:paraId="6E542436" w14:textId="77777777" w:rsidR="00EE22A2" w:rsidRDefault="00EE22A2" w:rsidP="002425BC">
      <w:pPr>
        <w:jc w:val="both"/>
      </w:pPr>
      <w:r w:rsidRPr="003537AE">
        <w:t xml:space="preserve">The simulations represented straight-line operation at </w:t>
      </w:r>
      <m:oMath>
        <m:r>
          <w:rPr>
            <w:rFonts w:ascii="Cambria Math" w:hAnsi="Cambria Math"/>
          </w:rPr>
          <m:t>40</m:t>
        </m:r>
        <m:r>
          <m:rPr>
            <m:sty m:val="p"/>
          </m:rPr>
          <w:rPr>
            <w:rFonts w:ascii="Cambria Math" w:hAnsi="Cambria Math"/>
          </w:rPr>
          <m:t> m</m:t>
        </m:r>
        <m:r>
          <m:rPr>
            <m:nor/>
          </m:rPr>
          <w:rPr>
            <w:rFonts w:ascii="Arial" w:hAnsi="Arial" w:cs="Arial"/>
          </w:rPr>
          <m:t> </m:t>
        </m:r>
        <m:sSup>
          <m:sSupPr>
            <m:ctrlPr>
              <w:rPr>
                <w:rFonts w:ascii="Cambria Math" w:hAnsi="Cambria Math"/>
              </w:rPr>
            </m:ctrlPr>
          </m:sSupPr>
          <m:e>
            <m:r>
              <m:rPr>
                <m:sty m:val="p"/>
              </m:rPr>
              <w:rPr>
                <w:rFonts w:ascii="Cambria Math" w:hAnsi="Cambria Math"/>
              </w:rPr>
              <m:t>s</m:t>
            </m:r>
          </m:e>
          <m:sup>
            <m:r>
              <w:rPr>
                <w:rFonts w:ascii="Cambria Math" w:hAnsi="Cambria Math"/>
              </w:rPr>
              <m:t>-1</m:t>
            </m:r>
          </m:sup>
        </m:sSup>
      </m:oMath>
      <w:r>
        <w:t xml:space="preserve">. </w:t>
      </w:r>
      <w:r w:rsidRPr="003537AE">
        <w:t xml:space="preserve">All cases were run at </w:t>
      </w:r>
      <m:oMath>
        <m:sSup>
          <m:sSupPr>
            <m:ctrlPr>
              <w:rPr>
                <w:rFonts w:ascii="Cambria Math" w:hAnsi="Cambria Math"/>
              </w:rPr>
            </m:ctrlPr>
          </m:sSupPr>
          <m:e>
            <m:r>
              <w:rPr>
                <w:rFonts w:ascii="Cambria Math" w:hAnsi="Cambria Math"/>
              </w:rPr>
              <m:t>0</m:t>
            </m:r>
          </m:e>
          <m:sup>
            <m:r>
              <w:rPr>
                <w:rFonts w:ascii="Cambria Math" w:hAnsi="Cambria Math"/>
              </w:rPr>
              <m:t>∘</m:t>
            </m:r>
          </m:sup>
        </m:sSup>
      </m:oMath>
      <w:r w:rsidRPr="003537AE">
        <w:t xml:space="preserve">yaw and </w:t>
      </w:r>
      <m:oMath>
        <m:sSup>
          <m:sSupPr>
            <m:ctrlPr>
              <w:rPr>
                <w:rFonts w:ascii="Cambria Math" w:hAnsi="Cambria Math"/>
              </w:rPr>
            </m:ctrlPr>
          </m:sSupPr>
          <m:e>
            <m:r>
              <w:rPr>
                <w:rFonts w:ascii="Cambria Math" w:hAnsi="Cambria Math"/>
              </w:rPr>
              <m:t>0</m:t>
            </m:r>
          </m:e>
          <m:sup>
            <m:r>
              <w:rPr>
                <w:rFonts w:ascii="Cambria Math" w:hAnsi="Cambria Math"/>
              </w:rPr>
              <m:t>∘</m:t>
            </m:r>
          </m:sup>
        </m:sSup>
      </m:oMath>
      <w:r w:rsidRPr="003537AE">
        <w:t>steering angle.</w:t>
      </w:r>
    </w:p>
    <w:p w14:paraId="2CFE2C58" w14:textId="77777777" w:rsidR="00EE22A2" w:rsidRPr="00106B4E" w:rsidRDefault="00EE22A2" w:rsidP="002425BC">
      <w:pPr>
        <w:jc w:val="both"/>
      </w:pPr>
      <w:r w:rsidRPr="00106B4E">
        <w:t>Air was modelled as an incompressible fluid with constant properties:</w:t>
      </w:r>
    </w:p>
    <w:p w14:paraId="2DF80835" w14:textId="77777777" w:rsidR="00EE22A2" w:rsidRPr="00106B4E" w:rsidRDefault="00EE22A2" w:rsidP="002425BC">
      <w:pPr>
        <w:jc w:val="both"/>
      </w:pPr>
      <m:oMathPara>
        <m:oMath>
          <m:r>
            <w:rPr>
              <w:rFonts w:ascii="Cambria Math" w:hAnsi="Cambria Math"/>
            </w:rPr>
            <m:t>ρ=1.225</m:t>
          </m:r>
          <m:r>
            <m:rPr>
              <m:sty m:val="p"/>
            </m:rPr>
            <w:rPr>
              <w:rFonts w:ascii="Cambria Math" w:hAnsi="Cambria Math"/>
            </w:rPr>
            <m:t> kg</m:t>
          </m:r>
          <m:r>
            <m:rPr>
              <m:nor/>
            </m:rPr>
            <w:rPr>
              <w:rFonts w:ascii="Arial" w:hAnsi="Arial" w:cs="Arial"/>
            </w:rPr>
            <m:t> </m:t>
          </m:r>
          <m:sSup>
            <m:sSupPr>
              <m:ctrlPr>
                <w:rPr>
                  <w:rFonts w:ascii="Cambria Math" w:hAnsi="Cambria Math"/>
                </w:rPr>
              </m:ctrlPr>
            </m:sSupPr>
            <m:e>
              <m:r>
                <m:rPr>
                  <m:sty m:val="p"/>
                </m:rPr>
                <w:rPr>
                  <w:rFonts w:ascii="Cambria Math" w:hAnsi="Cambria Math"/>
                </w:rPr>
                <m:t>m</m:t>
              </m:r>
            </m:e>
            <m:sup>
              <m:r>
                <w:rPr>
                  <w:rFonts w:ascii="Cambria Math" w:hAnsi="Cambria Math"/>
                </w:rPr>
                <m:t>-3</m:t>
              </m:r>
            </m:sup>
          </m:sSup>
          <m:r>
            <m:rPr>
              <m:sty m:val="p"/>
            </m:rPr>
            <w:br/>
          </m:r>
        </m:oMath>
      </m:oMathPara>
    </w:p>
    <w:p w14:paraId="1F5FA3BC" w14:textId="77777777" w:rsidR="00EE22A2" w:rsidRPr="00106B4E" w:rsidRDefault="00EE22A2" w:rsidP="002425BC">
      <w:pPr>
        <w:jc w:val="both"/>
      </w:pPr>
      <w:r w:rsidRPr="00106B4E">
        <w:t>and</w:t>
      </w:r>
    </w:p>
    <w:p w14:paraId="33192BE7" w14:textId="57A0E6BD" w:rsidR="00EE22A2" w:rsidRPr="00106B4E" w:rsidRDefault="00EE22A2" w:rsidP="002425BC">
      <w:pPr>
        <w:jc w:val="both"/>
      </w:pPr>
      <m:oMathPara>
        <m:oMath>
          <m:r>
            <w:rPr>
              <w:rFonts w:ascii="Cambria Math" w:hAnsi="Cambria Math"/>
            </w:rPr>
            <m:t>μ=1.7894×</m:t>
          </m:r>
          <m:sSup>
            <m:sSupPr>
              <m:ctrlPr>
                <w:rPr>
                  <w:rFonts w:ascii="Cambria Math" w:hAnsi="Cambria Math"/>
                </w:rPr>
              </m:ctrlPr>
            </m:sSupPr>
            <m:e>
              <m:r>
                <w:rPr>
                  <w:rFonts w:ascii="Cambria Math" w:hAnsi="Cambria Math"/>
                </w:rPr>
                <m:t>10</m:t>
              </m:r>
            </m:e>
            <m:sup>
              <m:r>
                <w:rPr>
                  <w:rFonts w:ascii="Cambria Math" w:hAnsi="Cambria Math"/>
                </w:rPr>
                <m:t>-5</m:t>
              </m:r>
            </m:sup>
          </m:sSup>
          <m:r>
            <m:rPr>
              <m:sty m:val="p"/>
            </m:rPr>
            <w:rPr>
              <w:rFonts w:ascii="Cambria Math" w:hAnsi="Cambria Math"/>
            </w:rPr>
            <m:t> kg</m:t>
          </m:r>
          <m:r>
            <m:rPr>
              <m:nor/>
            </m:rPr>
            <w:rPr>
              <w:rFonts w:ascii="Arial" w:hAnsi="Arial" w:cs="Arial"/>
            </w:rPr>
            <m:t> </m:t>
          </m:r>
          <m:sSup>
            <m:sSupPr>
              <m:ctrlPr>
                <w:rPr>
                  <w:rFonts w:ascii="Cambria Math" w:hAnsi="Cambria Math"/>
                </w:rPr>
              </m:ctrlPr>
            </m:sSupPr>
            <m:e>
              <m:r>
                <m:rPr>
                  <m:sty m:val="p"/>
                </m:rPr>
                <w:rPr>
                  <w:rFonts w:ascii="Cambria Math" w:hAnsi="Cambria Math"/>
                </w:rPr>
                <m:t>m</m:t>
              </m:r>
            </m:e>
            <m:sup>
              <m:r>
                <w:rPr>
                  <w:rFonts w:ascii="Cambria Math" w:hAnsi="Cambria Math"/>
                </w:rPr>
                <m:t>-1</m:t>
              </m:r>
            </m:sup>
          </m:sSup>
          <m:sSup>
            <m:sSupPr>
              <m:ctrlPr>
                <w:rPr>
                  <w:rFonts w:ascii="Cambria Math" w:hAnsi="Cambria Math"/>
                </w:rPr>
              </m:ctrlPr>
            </m:sSupPr>
            <m:e>
              <m:r>
                <m:rPr>
                  <m:sty m:val="p"/>
                </m:rPr>
                <w:rPr>
                  <w:rFonts w:ascii="Cambria Math" w:hAnsi="Cambria Math"/>
                </w:rPr>
                <m:t>s</m:t>
              </m:r>
            </m:e>
            <m:sup>
              <m:r>
                <w:rPr>
                  <w:rFonts w:ascii="Cambria Math" w:hAnsi="Cambria Math"/>
                </w:rPr>
                <m:t>-1</m:t>
              </m:r>
            </m:sup>
          </m:sSup>
          <m:r>
            <m:rPr>
              <m:sty m:val="p"/>
            </m:rPr>
            <w:br/>
          </m:r>
        </m:oMath>
      </m:oMathPara>
    </w:p>
    <w:p w14:paraId="67B61721" w14:textId="77777777" w:rsidR="00EE22A2" w:rsidRPr="00106B4E" w:rsidRDefault="00EE22A2" w:rsidP="002425BC">
      <w:pPr>
        <w:jc w:val="both"/>
      </w:pPr>
      <w:r w:rsidRPr="00106B4E">
        <w:t>The energy equation was disabled because thermal effects were outside the scope of the investigation. The Fluent reference temperature was 288.16 K.</w:t>
      </w:r>
    </w:p>
    <w:p w14:paraId="4FA24180" w14:textId="77777777" w:rsidR="00EE22A2" w:rsidRDefault="00EE22A2" w:rsidP="002425BC">
      <w:pPr>
        <w:jc w:val="both"/>
      </w:pPr>
      <w:r w:rsidRPr="00A96C4D">
        <w:t xml:space="preserve">The floor was defined as a moving no-slip wall travelling at </w:t>
      </w:r>
      <w:r>
        <w:t>40m/s in the freestream direction. This prevented the development of a stationary-floor boundary layer beneath the car and better represented vehicle motion relative to the road, as recommended for ground-effect vehicle CFD (Zhang, Toet and Zerihan, 2006).</w:t>
      </w:r>
    </w:p>
    <w:p w14:paraId="1EB7B6A6" w14:textId="77777777" w:rsidR="00EE22A2" w:rsidRPr="00863A4B" w:rsidRDefault="00EE22A2" w:rsidP="002425BC">
      <w:pPr>
        <w:jc w:val="both"/>
      </w:pPr>
      <w:r w:rsidRPr="00863A4B">
        <w:t>The front and rear wheels were defined as rotating no-slip moving walls. The rotational speed was calculated from the relationship.</w:t>
      </w:r>
    </w:p>
    <w:p w14:paraId="08E6CE68" w14:textId="77777777" w:rsidR="00EE22A2" w:rsidRPr="00863A4B" w:rsidRDefault="00EE22A2" w:rsidP="002425BC">
      <w:pPr>
        <w:jc w:val="both"/>
      </w:pPr>
      <m:oMathPara>
        <m:oMath>
          <m:r>
            <w:rPr>
              <w:rFonts w:ascii="Cambria Math" w:hAnsi="Cambria Math"/>
            </w:rPr>
            <m:t>ω=</m:t>
          </m:r>
          <m:f>
            <m:fPr>
              <m:ctrlPr>
                <w:rPr>
                  <w:rFonts w:ascii="Cambria Math" w:hAnsi="Cambria Math"/>
                </w:rPr>
              </m:ctrlPr>
            </m:fPr>
            <m:num>
              <m:r>
                <w:rPr>
                  <w:rFonts w:ascii="Cambria Math" w:hAnsi="Cambria Math"/>
                </w:rPr>
                <m:t>V</m:t>
              </m:r>
            </m:num>
            <m:den>
              <m:r>
                <w:rPr>
                  <w:rFonts w:ascii="Cambria Math" w:hAnsi="Cambria Math"/>
                </w:rPr>
                <m:t>r</m:t>
              </m:r>
            </m:den>
          </m:f>
          <m:r>
            <m:rPr>
              <m:sty m:val="p"/>
            </m:rPr>
            <w:br/>
          </m:r>
        </m:oMath>
      </m:oMathPara>
    </w:p>
    <w:p w14:paraId="198925EE" w14:textId="77777777" w:rsidR="00EE22A2" w:rsidRPr="00863A4B" w:rsidRDefault="00EE22A2" w:rsidP="002425BC">
      <w:pPr>
        <w:jc w:val="both"/>
      </w:pPr>
      <w:r w:rsidRPr="00863A4B">
        <w:t>and was set to</w:t>
      </w:r>
    </w:p>
    <w:p w14:paraId="3D80CD24" w14:textId="77777777" w:rsidR="00EE22A2" w:rsidRPr="00863A4B" w:rsidRDefault="00EE22A2" w:rsidP="002425BC">
      <w:pPr>
        <w:jc w:val="both"/>
      </w:pPr>
      <m:oMathPara>
        <m:oMath>
          <m:r>
            <w:rPr>
              <w:rFonts w:ascii="Cambria Math" w:hAnsi="Cambria Math"/>
            </w:rPr>
            <m:t>ω=151.2476</m:t>
          </m:r>
          <m:r>
            <m:rPr>
              <m:sty m:val="p"/>
            </m:rPr>
            <w:rPr>
              <w:rFonts w:ascii="Cambria Math" w:hAnsi="Cambria Math"/>
            </w:rPr>
            <m:t> rad</m:t>
          </m:r>
          <m:r>
            <m:rPr>
              <m:nor/>
            </m:rPr>
            <w:rPr>
              <w:rFonts w:ascii="Arial" w:hAnsi="Arial" w:cs="Arial"/>
            </w:rPr>
            <m:t> </m:t>
          </m:r>
          <m:sSup>
            <m:sSupPr>
              <m:ctrlPr>
                <w:rPr>
                  <w:rFonts w:ascii="Cambria Math" w:hAnsi="Cambria Math"/>
                </w:rPr>
              </m:ctrlPr>
            </m:sSupPr>
            <m:e>
              <m:r>
                <m:rPr>
                  <m:sty m:val="p"/>
                </m:rPr>
                <w:rPr>
                  <w:rFonts w:ascii="Cambria Math" w:hAnsi="Cambria Math"/>
                </w:rPr>
                <m:t>s</m:t>
              </m:r>
            </m:e>
            <m:sup>
              <m:r>
                <w:rPr>
                  <w:rFonts w:ascii="Cambria Math" w:hAnsi="Cambria Math"/>
                </w:rPr>
                <m:t>-1</m:t>
              </m:r>
            </m:sup>
          </m:sSup>
          <m:r>
            <m:rPr>
              <m:sty m:val="p"/>
            </m:rPr>
            <w:rPr>
              <w:rFonts w:ascii="Cambria Math" w:hAnsi="Cambria Math"/>
            </w:rPr>
            <m:t>.</m:t>
          </m:r>
          <m:r>
            <m:rPr>
              <m:sty m:val="p"/>
            </m:rPr>
            <w:br/>
          </m:r>
        </m:oMath>
      </m:oMathPara>
    </w:p>
    <w:p w14:paraId="114AA1F7" w14:textId="1D4A9615" w:rsidR="00EE22A2" w:rsidRDefault="00EE22A2" w:rsidP="002425BC">
      <w:pPr>
        <w:jc w:val="both"/>
      </w:pPr>
      <w:r w:rsidRPr="00863A4B">
        <w:t xml:space="preserve">The rotation axis was defined through the wheel centre in the </w:t>
      </w:r>
      <m:oMath>
        <m:r>
          <w:rPr>
            <w:rFonts w:ascii="Cambria Math" w:hAnsi="Cambria Math"/>
          </w:rPr>
          <m:t>-Z</m:t>
        </m:r>
      </m:oMath>
      <w:r>
        <w:t xml:space="preserve"> </w:t>
      </w:r>
      <w:r w:rsidRPr="00863A4B">
        <w:t xml:space="preserve">direction </w:t>
      </w:r>
      <w:r>
        <w:t>due to the global co-ordinate system</w:t>
      </w:r>
      <w:r w:rsidRPr="00863A4B">
        <w:t>. Rotating-wheel</w:t>
      </w:r>
      <w:r>
        <w:t>s were used</w:t>
      </w:r>
      <w:r w:rsidRPr="00863A4B">
        <w:t xml:space="preserve"> because previous wheel studies show that rotation changes the near-contact-patch flow and downstream wake structure </w:t>
      </w:r>
      <w:r w:rsidRPr="00863A4B">
        <w:lastRenderedPageBreak/>
        <w:t>(Mears and Dominy, 2004; Cravero and Marsano, 2022; Patel, Garmory and Passmore, 2022).</w:t>
      </w:r>
    </w:p>
    <w:p w14:paraId="2C05416C" w14:textId="0002B4E2" w:rsidR="00EE22A2" w:rsidRDefault="00EE22A2" w:rsidP="002425BC">
      <w:pPr>
        <w:jc w:val="both"/>
      </w:pPr>
      <w:r>
        <w:t>T</w:t>
      </w:r>
      <w:r w:rsidRPr="0003017C">
        <w:t xml:space="preserve">he offset vehicle-centre plane was defined as </w:t>
      </w:r>
      <w:r>
        <w:t xml:space="preserve">the </w:t>
      </w:r>
      <w:r w:rsidRPr="0003017C">
        <w:t>symmetry</w:t>
      </w:r>
      <w:r>
        <w:t xml:space="preserve"> plane</w:t>
      </w:r>
      <w:r w:rsidRPr="0003017C">
        <w:t>.</w:t>
      </w:r>
      <w:r>
        <w:t xml:space="preserve"> T</w:t>
      </w:r>
      <w:r w:rsidRPr="0003017C">
        <w:t xml:space="preserve">he top and </w:t>
      </w:r>
      <w:r>
        <w:t xml:space="preserve">non-symmetry </w:t>
      </w:r>
      <w:r w:rsidRPr="0003017C">
        <w:t xml:space="preserve">side </w:t>
      </w:r>
      <w:r>
        <w:t>walls were set to have zero sheer stress.</w:t>
      </w:r>
      <w:r w:rsidRPr="0003017C">
        <w:t xml:space="preserve"> All remaining vehicle surfaces were stationary no-slip walls</w:t>
      </w:r>
      <w:r>
        <w:t>.</w:t>
      </w:r>
    </w:p>
    <w:p w14:paraId="60AB9FC7" w14:textId="77777777" w:rsidR="00EE22A2" w:rsidRDefault="00EE22A2" w:rsidP="002425BC">
      <w:pPr>
        <w:pStyle w:val="Heading2"/>
        <w:jc w:val="both"/>
      </w:pPr>
      <w:bookmarkStart w:id="139" w:name="_Toc239623753"/>
      <w:r w:rsidRPr="00DF602E">
        <w:t>Mesh</w:t>
      </w:r>
      <w:bookmarkEnd w:id="139"/>
    </w:p>
    <w:p w14:paraId="331D8370" w14:textId="0DCCA2E8" w:rsidR="001E4CA7" w:rsidRPr="001E4CA7" w:rsidRDefault="001E4CA7" w:rsidP="001E4CA7">
      <w:pPr>
        <w:jc w:val="both"/>
      </w:pPr>
      <w:r>
        <w:t xml:space="preserve">A polyhedral volume mesh was used for all complete-vehicle simulations. Polyhedral cells were selected because they provide a practical balance between geometric representation and cell count for complex external-aerodynamic models. Mesh refinement was adopted in the regions shown in table </w:t>
      </w:r>
      <w:r w:rsidR="0081037E">
        <w:t>2</w:t>
      </w:r>
      <w:r>
        <w:t xml:space="preserve">. Figures </w:t>
      </w:r>
      <w:r w:rsidR="007871C4">
        <w:t>24</w:t>
      </w:r>
      <w:r>
        <w:t xml:space="preserve"> through </w:t>
      </w:r>
      <w:r w:rsidR="007871C4">
        <w:t>29</w:t>
      </w:r>
      <w:r>
        <w:t xml:space="preserve"> show the surfaces that were selected in every surface selected in all named selection groups used in this study.</w:t>
      </w:r>
    </w:p>
    <w:p w14:paraId="34231346" w14:textId="7F207282" w:rsidR="001E4CA7" w:rsidRDefault="001E4CA7" w:rsidP="001E4CA7">
      <w:pPr>
        <w:pStyle w:val="Caption"/>
        <w:keepNext/>
      </w:pPr>
      <w:bookmarkStart w:id="140" w:name="_Toc239609046"/>
      <w:r>
        <w:t xml:space="preserve">Table </w:t>
      </w:r>
      <w:fldSimple w:instr=" SEQ Table \* ARABIC ">
        <w:r w:rsidR="00842469">
          <w:rPr>
            <w:noProof/>
          </w:rPr>
          <w:t>2</w:t>
        </w:r>
      </w:fldSimple>
      <w:r>
        <w:t>- mesh refinement by region</w:t>
      </w:r>
      <w:bookmarkEnd w:id="140"/>
    </w:p>
    <w:tbl>
      <w:tblPr>
        <w:tblStyle w:val="PlainTable5"/>
        <w:tblpPr w:leftFromText="180" w:rightFromText="180" w:vertAnchor="text" w:horzAnchor="margin" w:tblpY="87"/>
        <w:tblW w:w="0" w:type="auto"/>
        <w:tblLook w:val="0420" w:firstRow="1" w:lastRow="0" w:firstColumn="0" w:lastColumn="0" w:noHBand="0" w:noVBand="1"/>
      </w:tblPr>
      <w:tblGrid>
        <w:gridCol w:w="1672"/>
        <w:gridCol w:w="1359"/>
      </w:tblGrid>
      <w:tr w:rsidR="001E4CA7" w14:paraId="0E1218BF" w14:textId="77777777" w:rsidTr="001E4CA7">
        <w:trPr>
          <w:cnfStyle w:val="100000000000" w:firstRow="1" w:lastRow="0" w:firstColumn="0" w:lastColumn="0" w:oddVBand="0" w:evenVBand="0" w:oddHBand="0" w:evenHBand="0" w:firstRowFirstColumn="0" w:firstRowLastColumn="0" w:lastRowFirstColumn="0" w:lastRowLastColumn="0"/>
          <w:trHeight w:val="283"/>
        </w:trPr>
        <w:tc>
          <w:tcPr>
            <w:tcW w:w="1672" w:type="dxa"/>
            <w:tcBorders>
              <w:top w:val="single" w:sz="4" w:space="0" w:color="auto"/>
              <w:left w:val="single" w:sz="4" w:space="0" w:color="auto"/>
            </w:tcBorders>
          </w:tcPr>
          <w:p w14:paraId="6368774E" w14:textId="77777777" w:rsidR="001E4CA7" w:rsidRDefault="001E4CA7" w:rsidP="001E4CA7">
            <w:pPr>
              <w:jc w:val="both"/>
            </w:pPr>
            <w:r>
              <w:t>Region</w:t>
            </w:r>
          </w:p>
        </w:tc>
        <w:tc>
          <w:tcPr>
            <w:tcW w:w="1359" w:type="dxa"/>
            <w:tcBorders>
              <w:top w:val="single" w:sz="4" w:space="0" w:color="auto"/>
              <w:right w:val="single" w:sz="4" w:space="0" w:color="auto"/>
            </w:tcBorders>
          </w:tcPr>
          <w:p w14:paraId="39B5C9F9" w14:textId="77777777" w:rsidR="001E4CA7" w:rsidRDefault="001E4CA7" w:rsidP="001E4CA7">
            <w:pPr>
              <w:jc w:val="both"/>
            </w:pPr>
            <w:r>
              <w:t>Mesh size</w:t>
            </w:r>
          </w:p>
        </w:tc>
      </w:tr>
      <w:tr w:rsidR="001E4CA7" w14:paraId="7C653B0C" w14:textId="77777777" w:rsidTr="001E4CA7">
        <w:trPr>
          <w:cnfStyle w:val="000000100000" w:firstRow="0" w:lastRow="0" w:firstColumn="0" w:lastColumn="0" w:oddVBand="0" w:evenVBand="0" w:oddHBand="1" w:evenHBand="0" w:firstRowFirstColumn="0" w:firstRowLastColumn="0" w:lastRowFirstColumn="0" w:lastRowLastColumn="0"/>
          <w:trHeight w:val="283"/>
        </w:trPr>
        <w:tc>
          <w:tcPr>
            <w:tcW w:w="1672" w:type="dxa"/>
            <w:tcBorders>
              <w:left w:val="single" w:sz="4" w:space="0" w:color="auto"/>
            </w:tcBorders>
          </w:tcPr>
          <w:p w14:paraId="674C0F35" w14:textId="77777777" w:rsidR="001E4CA7" w:rsidRDefault="001E4CA7" w:rsidP="001E4CA7">
            <w:pPr>
              <w:jc w:val="both"/>
            </w:pPr>
            <w:r>
              <w:t>Vehicle Body</w:t>
            </w:r>
          </w:p>
        </w:tc>
        <w:tc>
          <w:tcPr>
            <w:tcW w:w="1359" w:type="dxa"/>
            <w:tcBorders>
              <w:right w:val="single" w:sz="4" w:space="0" w:color="auto"/>
            </w:tcBorders>
          </w:tcPr>
          <w:p w14:paraId="6BF04A74" w14:textId="77777777" w:rsidR="001E4CA7" w:rsidRDefault="001E4CA7" w:rsidP="001E4CA7">
            <w:pPr>
              <w:jc w:val="both"/>
            </w:pPr>
            <w:r>
              <w:t>10.0 mm</w:t>
            </w:r>
          </w:p>
        </w:tc>
      </w:tr>
      <w:tr w:rsidR="001E4CA7" w14:paraId="2B66C1F0" w14:textId="77777777" w:rsidTr="001E4CA7">
        <w:trPr>
          <w:trHeight w:val="283"/>
        </w:trPr>
        <w:tc>
          <w:tcPr>
            <w:tcW w:w="1672" w:type="dxa"/>
            <w:tcBorders>
              <w:left w:val="single" w:sz="4" w:space="0" w:color="auto"/>
            </w:tcBorders>
          </w:tcPr>
          <w:p w14:paraId="529745C0" w14:textId="77777777" w:rsidR="001E4CA7" w:rsidRDefault="001E4CA7" w:rsidP="001E4CA7">
            <w:pPr>
              <w:jc w:val="both"/>
            </w:pPr>
            <w:r>
              <w:t>Barge Board</w:t>
            </w:r>
          </w:p>
        </w:tc>
        <w:tc>
          <w:tcPr>
            <w:tcW w:w="1359" w:type="dxa"/>
            <w:tcBorders>
              <w:right w:val="single" w:sz="4" w:space="0" w:color="auto"/>
            </w:tcBorders>
          </w:tcPr>
          <w:p w14:paraId="105BC379" w14:textId="77777777" w:rsidR="001E4CA7" w:rsidRDefault="001E4CA7" w:rsidP="001E4CA7">
            <w:pPr>
              <w:jc w:val="both"/>
            </w:pPr>
            <w:r>
              <w:t>3.0 mm</w:t>
            </w:r>
          </w:p>
        </w:tc>
      </w:tr>
      <w:tr w:rsidR="001E4CA7" w14:paraId="6BF03BF6" w14:textId="77777777" w:rsidTr="001E4CA7">
        <w:trPr>
          <w:cnfStyle w:val="000000100000" w:firstRow="0" w:lastRow="0" w:firstColumn="0" w:lastColumn="0" w:oddVBand="0" w:evenVBand="0" w:oddHBand="1" w:evenHBand="0" w:firstRowFirstColumn="0" w:firstRowLastColumn="0" w:lastRowFirstColumn="0" w:lastRowLastColumn="0"/>
          <w:trHeight w:val="283"/>
        </w:trPr>
        <w:tc>
          <w:tcPr>
            <w:tcW w:w="1672" w:type="dxa"/>
            <w:tcBorders>
              <w:left w:val="single" w:sz="4" w:space="0" w:color="auto"/>
            </w:tcBorders>
          </w:tcPr>
          <w:p w14:paraId="202AEAE2" w14:textId="77777777" w:rsidR="001E4CA7" w:rsidRDefault="001E4CA7" w:rsidP="001E4CA7">
            <w:pPr>
              <w:jc w:val="both"/>
            </w:pPr>
            <w:r>
              <w:t>Wheels</w:t>
            </w:r>
          </w:p>
        </w:tc>
        <w:tc>
          <w:tcPr>
            <w:tcW w:w="1359" w:type="dxa"/>
            <w:tcBorders>
              <w:right w:val="single" w:sz="4" w:space="0" w:color="auto"/>
            </w:tcBorders>
          </w:tcPr>
          <w:p w14:paraId="298199A6" w14:textId="77777777" w:rsidR="001E4CA7" w:rsidRDefault="001E4CA7" w:rsidP="001E4CA7">
            <w:pPr>
              <w:jc w:val="both"/>
            </w:pPr>
            <w:r>
              <w:t>10.0 mm</w:t>
            </w:r>
          </w:p>
        </w:tc>
      </w:tr>
      <w:tr w:rsidR="001E4CA7" w14:paraId="5AE83B3B" w14:textId="77777777" w:rsidTr="001E4CA7">
        <w:trPr>
          <w:trHeight w:val="283"/>
        </w:trPr>
        <w:tc>
          <w:tcPr>
            <w:tcW w:w="1672" w:type="dxa"/>
            <w:tcBorders>
              <w:left w:val="single" w:sz="4" w:space="0" w:color="auto"/>
            </w:tcBorders>
          </w:tcPr>
          <w:p w14:paraId="7A393138" w14:textId="77777777" w:rsidR="001E4CA7" w:rsidRDefault="001E4CA7" w:rsidP="001E4CA7">
            <w:pPr>
              <w:jc w:val="both"/>
            </w:pPr>
            <w:r>
              <w:t>Rear wing</w:t>
            </w:r>
          </w:p>
        </w:tc>
        <w:tc>
          <w:tcPr>
            <w:tcW w:w="1359" w:type="dxa"/>
            <w:tcBorders>
              <w:right w:val="single" w:sz="4" w:space="0" w:color="auto"/>
            </w:tcBorders>
          </w:tcPr>
          <w:p w14:paraId="7F221E10" w14:textId="77777777" w:rsidR="001E4CA7" w:rsidRDefault="001E4CA7" w:rsidP="001E4CA7">
            <w:pPr>
              <w:jc w:val="both"/>
            </w:pPr>
            <w:r>
              <w:t>5.0 mm</w:t>
            </w:r>
          </w:p>
        </w:tc>
      </w:tr>
      <w:tr w:rsidR="001E4CA7" w14:paraId="7AE61425" w14:textId="77777777" w:rsidTr="001E4CA7">
        <w:trPr>
          <w:cnfStyle w:val="000000100000" w:firstRow="0" w:lastRow="0" w:firstColumn="0" w:lastColumn="0" w:oddVBand="0" w:evenVBand="0" w:oddHBand="1" w:evenHBand="0" w:firstRowFirstColumn="0" w:firstRowLastColumn="0" w:lastRowFirstColumn="0" w:lastRowLastColumn="0"/>
          <w:trHeight w:val="283"/>
        </w:trPr>
        <w:tc>
          <w:tcPr>
            <w:tcW w:w="1672" w:type="dxa"/>
            <w:tcBorders>
              <w:left w:val="single" w:sz="4" w:space="0" w:color="auto"/>
              <w:bottom w:val="single" w:sz="4" w:space="0" w:color="auto"/>
            </w:tcBorders>
          </w:tcPr>
          <w:p w14:paraId="1A35242C" w14:textId="77777777" w:rsidR="001E4CA7" w:rsidRDefault="001E4CA7" w:rsidP="001E4CA7">
            <w:pPr>
              <w:jc w:val="both"/>
            </w:pPr>
            <w:r>
              <w:t>Front Wing</w:t>
            </w:r>
          </w:p>
        </w:tc>
        <w:tc>
          <w:tcPr>
            <w:tcW w:w="1359" w:type="dxa"/>
            <w:tcBorders>
              <w:bottom w:val="single" w:sz="4" w:space="0" w:color="auto"/>
              <w:right w:val="single" w:sz="4" w:space="0" w:color="auto"/>
            </w:tcBorders>
          </w:tcPr>
          <w:p w14:paraId="03B96861" w14:textId="77777777" w:rsidR="001E4CA7" w:rsidRDefault="001E4CA7" w:rsidP="001E4CA7">
            <w:pPr>
              <w:jc w:val="both"/>
            </w:pPr>
            <w:r>
              <w:t>3.5 mm</w:t>
            </w:r>
          </w:p>
        </w:tc>
      </w:tr>
    </w:tbl>
    <w:tbl>
      <w:tblPr>
        <w:tblStyle w:val="TableGrid"/>
        <w:tblpPr w:leftFromText="180" w:rightFromText="180" w:vertAnchor="text" w:horzAnchor="margin" w:tblpY="2899"/>
        <w:tblW w:w="9067" w:type="dxa"/>
        <w:tblLook w:val="04A0" w:firstRow="1" w:lastRow="0" w:firstColumn="1" w:lastColumn="0" w:noHBand="0" w:noVBand="1"/>
      </w:tblPr>
      <w:tblGrid>
        <w:gridCol w:w="3114"/>
        <w:gridCol w:w="2977"/>
        <w:gridCol w:w="2976"/>
      </w:tblGrid>
      <w:tr w:rsidR="001E4CA7" w14:paraId="02E95660" w14:textId="77777777" w:rsidTr="001E4CA7">
        <w:tc>
          <w:tcPr>
            <w:tcW w:w="3114" w:type="dxa"/>
          </w:tcPr>
          <w:p w14:paraId="6F170944" w14:textId="77777777" w:rsidR="001E4CA7" w:rsidRDefault="001E4CA7" w:rsidP="001E4CA7">
            <w:pPr>
              <w:keepNext/>
              <w:jc w:val="both"/>
            </w:pPr>
            <w:r>
              <w:rPr>
                <w:noProof/>
              </w:rPr>
              <w:drawing>
                <wp:inline distT="0" distB="0" distL="0" distR="0" wp14:anchorId="4CA344B1" wp14:editId="2E8F0D66">
                  <wp:extent cx="1743075" cy="1143000"/>
                  <wp:effectExtent l="0" t="0" r="0" b="0"/>
                  <wp:docPr id="13411165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116561" name="Picture 1341116561"/>
                          <pic:cNvPicPr/>
                        </pic:nvPicPr>
                        <pic:blipFill>
                          <a:blip r:embed="rId36">
                            <a:extLst>
                              <a:ext uri="{28A0092B-C50C-407E-A947-70E740481C1C}">
                                <a14:useLocalDpi xmlns:a14="http://schemas.microsoft.com/office/drawing/2010/main"/>
                              </a:ext>
                            </a:extLst>
                          </a:blip>
                          <a:stretch>
                            <a:fillRect/>
                          </a:stretch>
                        </pic:blipFill>
                        <pic:spPr>
                          <a:xfrm>
                            <a:off x="0" y="0"/>
                            <a:ext cx="1743075" cy="1143000"/>
                          </a:xfrm>
                          <a:prstGeom prst="rect">
                            <a:avLst/>
                          </a:prstGeom>
                        </pic:spPr>
                      </pic:pic>
                    </a:graphicData>
                  </a:graphic>
                </wp:inline>
              </w:drawing>
            </w:r>
          </w:p>
          <w:p w14:paraId="79C1CB2E" w14:textId="0C37C0BB" w:rsidR="001E4CA7" w:rsidRDefault="001E4CA7" w:rsidP="001E4CA7">
            <w:pPr>
              <w:pStyle w:val="Caption"/>
              <w:jc w:val="both"/>
            </w:pPr>
            <w:bookmarkStart w:id="141" w:name="_Toc239608978"/>
            <w:bookmarkStart w:id="142" w:name="_Toc239620834"/>
            <w:bookmarkStart w:id="143" w:name="_Toc239623252"/>
            <w:bookmarkStart w:id="144" w:name="_Toc239623806"/>
            <w:r>
              <w:t xml:space="preserve">Figure </w:t>
            </w:r>
            <w:fldSimple w:instr=" SEQ Figure \* ARABIC ">
              <w:r w:rsidR="003B58CB">
                <w:rPr>
                  <w:noProof/>
                </w:rPr>
                <w:t>24</w:t>
              </w:r>
            </w:fldSimple>
            <w:r>
              <w:t xml:space="preserve"> Vehicle body</w:t>
            </w:r>
            <w:bookmarkEnd w:id="141"/>
            <w:bookmarkEnd w:id="142"/>
            <w:bookmarkEnd w:id="143"/>
            <w:bookmarkEnd w:id="144"/>
          </w:p>
        </w:tc>
        <w:tc>
          <w:tcPr>
            <w:tcW w:w="2977" w:type="dxa"/>
          </w:tcPr>
          <w:p w14:paraId="542E608B" w14:textId="77777777" w:rsidR="001E4CA7" w:rsidRDefault="001E4CA7" w:rsidP="001E4CA7">
            <w:pPr>
              <w:keepNext/>
              <w:jc w:val="both"/>
            </w:pPr>
            <w:r>
              <w:rPr>
                <w:noProof/>
              </w:rPr>
              <w:drawing>
                <wp:inline distT="0" distB="0" distL="0" distR="0" wp14:anchorId="4101DD64" wp14:editId="7F972F46">
                  <wp:extent cx="1743075" cy="1025672"/>
                  <wp:effectExtent l="0" t="0" r="0" b="0"/>
                  <wp:docPr id="1010113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cstate="print">
                            <a:extLst>
                              <a:ext uri="{28A0092B-C50C-407E-A947-70E740481C1C}">
                                <a14:useLocalDpi xmlns:a14="http://schemas.microsoft.com/office/drawing/2010/main"/>
                              </a:ext>
                            </a:extLst>
                          </a:blip>
                          <a:srcRect/>
                          <a:stretch>
                            <a:fillRect/>
                          </a:stretch>
                        </pic:blipFill>
                        <pic:spPr bwMode="auto">
                          <a:xfrm>
                            <a:off x="0" y="0"/>
                            <a:ext cx="1743075" cy="1025672"/>
                          </a:xfrm>
                          <a:prstGeom prst="rect">
                            <a:avLst/>
                          </a:prstGeom>
                          <a:noFill/>
                        </pic:spPr>
                      </pic:pic>
                    </a:graphicData>
                  </a:graphic>
                </wp:inline>
              </w:drawing>
            </w:r>
          </w:p>
          <w:p w14:paraId="1A9C912F" w14:textId="3B9FC8C1" w:rsidR="001E4CA7" w:rsidRDefault="001E4CA7" w:rsidP="001E4CA7">
            <w:pPr>
              <w:pStyle w:val="Caption"/>
              <w:jc w:val="both"/>
            </w:pPr>
            <w:bookmarkStart w:id="145" w:name="_Toc239608979"/>
            <w:bookmarkStart w:id="146" w:name="_Toc239620835"/>
            <w:bookmarkStart w:id="147" w:name="_Toc239623253"/>
            <w:bookmarkStart w:id="148" w:name="_Toc239623807"/>
            <w:r>
              <w:t xml:space="preserve">Figure </w:t>
            </w:r>
            <w:fldSimple w:instr=" SEQ Figure \* ARABIC ">
              <w:r w:rsidR="003B58CB">
                <w:rPr>
                  <w:noProof/>
                </w:rPr>
                <w:t>25</w:t>
              </w:r>
            </w:fldSimple>
            <w:r>
              <w:t xml:space="preserve"> Side Pod</w:t>
            </w:r>
            <w:bookmarkEnd w:id="145"/>
            <w:bookmarkEnd w:id="146"/>
            <w:bookmarkEnd w:id="147"/>
            <w:bookmarkEnd w:id="148"/>
          </w:p>
          <w:p w14:paraId="037A7A17" w14:textId="77777777" w:rsidR="001E4CA7" w:rsidRDefault="001E4CA7" w:rsidP="001E4CA7">
            <w:pPr>
              <w:jc w:val="both"/>
            </w:pPr>
          </w:p>
        </w:tc>
        <w:tc>
          <w:tcPr>
            <w:tcW w:w="2976" w:type="dxa"/>
          </w:tcPr>
          <w:p w14:paraId="33A92CC5" w14:textId="77777777" w:rsidR="001E4CA7" w:rsidRDefault="001E4CA7" w:rsidP="001E4CA7">
            <w:pPr>
              <w:keepNext/>
              <w:jc w:val="both"/>
            </w:pPr>
            <w:r>
              <w:rPr>
                <w:noProof/>
              </w:rPr>
              <w:drawing>
                <wp:inline distT="0" distB="0" distL="0" distR="0" wp14:anchorId="65FD8A7C" wp14:editId="4AB6B334">
                  <wp:extent cx="1582109" cy="1043559"/>
                  <wp:effectExtent l="0" t="0" r="0" b="0"/>
                  <wp:docPr id="3660266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cstate="print">
                            <a:extLst>
                              <a:ext uri="{28A0092B-C50C-407E-A947-70E740481C1C}">
                                <a14:useLocalDpi xmlns:a14="http://schemas.microsoft.com/office/drawing/2010/main"/>
                              </a:ext>
                            </a:extLst>
                          </a:blip>
                          <a:srcRect/>
                          <a:stretch>
                            <a:fillRect/>
                          </a:stretch>
                        </pic:blipFill>
                        <pic:spPr bwMode="auto">
                          <a:xfrm>
                            <a:off x="0" y="0"/>
                            <a:ext cx="1582109" cy="1043559"/>
                          </a:xfrm>
                          <a:prstGeom prst="rect">
                            <a:avLst/>
                          </a:prstGeom>
                          <a:noFill/>
                        </pic:spPr>
                      </pic:pic>
                    </a:graphicData>
                  </a:graphic>
                </wp:inline>
              </w:drawing>
            </w:r>
          </w:p>
          <w:p w14:paraId="0CAA78CF" w14:textId="19BE0A83" w:rsidR="001E4CA7" w:rsidRDefault="001E4CA7" w:rsidP="001E4CA7">
            <w:pPr>
              <w:pStyle w:val="Caption"/>
              <w:jc w:val="both"/>
            </w:pPr>
            <w:bookmarkStart w:id="149" w:name="_Toc239608980"/>
            <w:bookmarkStart w:id="150" w:name="_Toc239620836"/>
            <w:bookmarkStart w:id="151" w:name="_Toc239623254"/>
            <w:bookmarkStart w:id="152" w:name="_Toc239623808"/>
            <w:r>
              <w:t xml:space="preserve">Figure </w:t>
            </w:r>
            <w:fldSimple w:instr=" SEQ Figure \* ARABIC ">
              <w:r w:rsidR="003B58CB">
                <w:rPr>
                  <w:noProof/>
                </w:rPr>
                <w:t>26</w:t>
              </w:r>
            </w:fldSimple>
            <w:r>
              <w:t xml:space="preserve"> Mygale F4 Floor</w:t>
            </w:r>
            <w:bookmarkEnd w:id="149"/>
            <w:bookmarkEnd w:id="150"/>
            <w:bookmarkEnd w:id="151"/>
            <w:bookmarkEnd w:id="152"/>
          </w:p>
        </w:tc>
      </w:tr>
    </w:tbl>
    <w:p w14:paraId="1EA3CD1D" w14:textId="11A14683" w:rsidR="001E4CA7" w:rsidRDefault="001E4CA7" w:rsidP="001E4CA7"/>
    <w:tbl>
      <w:tblPr>
        <w:tblStyle w:val="TableGrid"/>
        <w:tblW w:w="0" w:type="auto"/>
        <w:tblLook w:val="04A0" w:firstRow="1" w:lastRow="0" w:firstColumn="1" w:lastColumn="0" w:noHBand="0" w:noVBand="1"/>
      </w:tblPr>
      <w:tblGrid>
        <w:gridCol w:w="3047"/>
        <w:gridCol w:w="3044"/>
        <w:gridCol w:w="2925"/>
      </w:tblGrid>
      <w:tr w:rsidR="00EE22A2" w14:paraId="6AA91BC8" w14:textId="77777777" w:rsidTr="00042787">
        <w:tc>
          <w:tcPr>
            <w:tcW w:w="3047" w:type="dxa"/>
          </w:tcPr>
          <w:p w14:paraId="5A7164D0" w14:textId="2664BD04" w:rsidR="00EE22A2" w:rsidRPr="00E05815" w:rsidRDefault="00EE22A2" w:rsidP="00A31FF1">
            <w:pPr>
              <w:keepNext/>
              <w:jc w:val="both"/>
              <w:rPr>
                <w:i/>
                <w:iCs/>
                <w:sz w:val="18"/>
                <w:szCs w:val="18"/>
              </w:rPr>
            </w:pPr>
            <w:bookmarkStart w:id="153" w:name="_Toc239426819"/>
            <w:bookmarkStart w:id="154" w:name="_Toc239608981"/>
            <w:bookmarkStart w:id="155" w:name="_Toc239620837"/>
            <w:bookmarkStart w:id="156" w:name="_Toc239623255"/>
            <w:bookmarkStart w:id="157" w:name="_Toc239623809"/>
            <w:r w:rsidRPr="00F77EFA">
              <w:rPr>
                <w:i/>
                <w:iCs/>
                <w:noProof/>
                <w:color w:val="0E2841" w:themeColor="text2"/>
                <w:sz w:val="18"/>
                <w:szCs w:val="18"/>
              </w:rPr>
              <w:lastRenderedPageBreak/>
              <w:drawing>
                <wp:anchor distT="0" distB="0" distL="114300" distR="114300" simplePos="0" relativeHeight="251653632" behindDoc="0" locked="0" layoutInCell="1" allowOverlap="1" wp14:anchorId="74E2FDDD" wp14:editId="15A99A5D">
                  <wp:simplePos x="0" y="0"/>
                  <wp:positionH relativeFrom="column">
                    <wp:posOffset>48895</wp:posOffset>
                  </wp:positionH>
                  <wp:positionV relativeFrom="paragraph">
                    <wp:posOffset>0</wp:posOffset>
                  </wp:positionV>
                  <wp:extent cx="1797685" cy="1079500"/>
                  <wp:effectExtent l="0" t="0" r="0" b="6350"/>
                  <wp:wrapTopAndBottom/>
                  <wp:docPr id="13682047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2768"/>
                          <a:stretch>
                            <a:fillRect/>
                          </a:stretch>
                        </pic:blipFill>
                        <pic:spPr bwMode="auto">
                          <a:xfrm>
                            <a:off x="0" y="0"/>
                            <a:ext cx="1797685" cy="1079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76D4" w:rsidRPr="00F77EFA">
              <w:rPr>
                <w:i/>
                <w:iCs/>
                <w:color w:val="0E2841" w:themeColor="text2"/>
                <w:sz w:val="18"/>
                <w:szCs w:val="18"/>
              </w:rPr>
              <w:t xml:space="preserve">Figure </w:t>
            </w:r>
            <w:r w:rsidR="00A476D4" w:rsidRPr="00F77EFA">
              <w:rPr>
                <w:i/>
                <w:iCs/>
                <w:color w:val="0E2841" w:themeColor="text2"/>
                <w:sz w:val="18"/>
                <w:szCs w:val="18"/>
              </w:rPr>
              <w:fldChar w:fldCharType="begin"/>
            </w:r>
            <w:r w:rsidR="00A476D4" w:rsidRPr="00F77EFA">
              <w:rPr>
                <w:i/>
                <w:iCs/>
                <w:color w:val="0E2841" w:themeColor="text2"/>
                <w:sz w:val="18"/>
                <w:szCs w:val="18"/>
              </w:rPr>
              <w:instrText xml:space="preserve"> SEQ Figure \* ARABIC </w:instrText>
            </w:r>
            <w:r w:rsidR="00A476D4" w:rsidRPr="00F77EFA">
              <w:rPr>
                <w:i/>
                <w:iCs/>
                <w:color w:val="0E2841" w:themeColor="text2"/>
                <w:sz w:val="18"/>
                <w:szCs w:val="18"/>
              </w:rPr>
              <w:fldChar w:fldCharType="separate"/>
            </w:r>
            <w:r w:rsidR="003B58CB">
              <w:rPr>
                <w:i/>
                <w:iCs/>
                <w:noProof/>
                <w:color w:val="0E2841" w:themeColor="text2"/>
                <w:sz w:val="18"/>
                <w:szCs w:val="18"/>
              </w:rPr>
              <w:t>27</w:t>
            </w:r>
            <w:r w:rsidR="00A476D4" w:rsidRPr="00F77EFA">
              <w:rPr>
                <w:i/>
                <w:iCs/>
                <w:color w:val="0E2841" w:themeColor="text2"/>
                <w:sz w:val="18"/>
                <w:szCs w:val="18"/>
              </w:rPr>
              <w:fldChar w:fldCharType="end"/>
            </w:r>
            <w:r w:rsidR="00A476D4" w:rsidRPr="00F77EFA">
              <w:rPr>
                <w:i/>
                <w:iCs/>
                <w:color w:val="0E2841" w:themeColor="text2"/>
                <w:sz w:val="18"/>
                <w:szCs w:val="18"/>
              </w:rPr>
              <w:t xml:space="preserve"> Wheels</w:t>
            </w:r>
            <w:bookmarkEnd w:id="153"/>
            <w:bookmarkEnd w:id="154"/>
            <w:bookmarkEnd w:id="155"/>
            <w:bookmarkEnd w:id="156"/>
            <w:bookmarkEnd w:id="157"/>
          </w:p>
        </w:tc>
        <w:tc>
          <w:tcPr>
            <w:tcW w:w="3044" w:type="dxa"/>
          </w:tcPr>
          <w:p w14:paraId="4B3556C8" w14:textId="24BAABE7" w:rsidR="00EE22A2" w:rsidRDefault="00EE22A2" w:rsidP="00042787">
            <w:pPr>
              <w:keepNext/>
              <w:jc w:val="both"/>
            </w:pPr>
            <w:bookmarkStart w:id="158" w:name="_Toc239426820"/>
            <w:bookmarkStart w:id="159" w:name="_Toc239608982"/>
            <w:bookmarkStart w:id="160" w:name="_Toc239620838"/>
            <w:bookmarkStart w:id="161" w:name="_Toc239623256"/>
            <w:bookmarkStart w:id="162" w:name="_Toc239623810"/>
            <w:r w:rsidRPr="00042787">
              <w:rPr>
                <w:i/>
                <w:iCs/>
                <w:noProof/>
                <w:color w:val="0E2841" w:themeColor="text2"/>
                <w:sz w:val="18"/>
                <w:szCs w:val="18"/>
              </w:rPr>
              <w:drawing>
                <wp:anchor distT="0" distB="0" distL="114300" distR="114300" simplePos="0" relativeHeight="251659776" behindDoc="0" locked="0" layoutInCell="1" allowOverlap="1" wp14:anchorId="7147B8E0" wp14:editId="429EAA2D">
                  <wp:simplePos x="0" y="0"/>
                  <wp:positionH relativeFrom="column">
                    <wp:posOffset>0</wp:posOffset>
                  </wp:positionH>
                  <wp:positionV relativeFrom="paragraph">
                    <wp:posOffset>0</wp:posOffset>
                  </wp:positionV>
                  <wp:extent cx="1756410" cy="1079500"/>
                  <wp:effectExtent l="0" t="0" r="0" b="6350"/>
                  <wp:wrapTopAndBottom/>
                  <wp:docPr id="20568081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756410" cy="1079500"/>
                          </a:xfrm>
                          <a:prstGeom prst="rect">
                            <a:avLst/>
                          </a:prstGeom>
                          <a:noFill/>
                        </pic:spPr>
                      </pic:pic>
                    </a:graphicData>
                  </a:graphic>
                </wp:anchor>
              </w:drawing>
            </w:r>
            <w:r w:rsidR="00764E67" w:rsidRPr="00042787">
              <w:rPr>
                <w:i/>
                <w:iCs/>
                <w:color w:val="0E2841" w:themeColor="text2"/>
                <w:sz w:val="18"/>
                <w:szCs w:val="18"/>
              </w:rPr>
              <w:t xml:space="preserve">Figure </w:t>
            </w:r>
            <w:r w:rsidR="00764E67" w:rsidRPr="00042787">
              <w:rPr>
                <w:i/>
                <w:iCs/>
                <w:color w:val="0E2841" w:themeColor="text2"/>
                <w:sz w:val="18"/>
                <w:szCs w:val="18"/>
              </w:rPr>
              <w:fldChar w:fldCharType="begin"/>
            </w:r>
            <w:r w:rsidR="00764E67" w:rsidRPr="00042787">
              <w:rPr>
                <w:i/>
                <w:iCs/>
                <w:color w:val="0E2841" w:themeColor="text2"/>
                <w:sz w:val="18"/>
                <w:szCs w:val="18"/>
              </w:rPr>
              <w:instrText xml:space="preserve"> SEQ Figure \* ARABIC </w:instrText>
            </w:r>
            <w:r w:rsidR="00764E67" w:rsidRPr="00042787">
              <w:rPr>
                <w:i/>
                <w:iCs/>
                <w:color w:val="0E2841" w:themeColor="text2"/>
                <w:sz w:val="18"/>
                <w:szCs w:val="18"/>
              </w:rPr>
              <w:fldChar w:fldCharType="separate"/>
            </w:r>
            <w:r w:rsidR="003B58CB">
              <w:rPr>
                <w:i/>
                <w:iCs/>
                <w:noProof/>
                <w:color w:val="0E2841" w:themeColor="text2"/>
                <w:sz w:val="18"/>
                <w:szCs w:val="18"/>
              </w:rPr>
              <w:t>28</w:t>
            </w:r>
            <w:r w:rsidR="00764E67" w:rsidRPr="00042787">
              <w:rPr>
                <w:i/>
                <w:iCs/>
                <w:color w:val="0E2841" w:themeColor="text2"/>
                <w:sz w:val="18"/>
                <w:szCs w:val="18"/>
              </w:rPr>
              <w:fldChar w:fldCharType="end"/>
            </w:r>
            <w:r w:rsidR="00764E67" w:rsidRPr="00042787">
              <w:rPr>
                <w:i/>
                <w:iCs/>
                <w:color w:val="0E2841" w:themeColor="text2"/>
                <w:sz w:val="18"/>
                <w:szCs w:val="18"/>
              </w:rPr>
              <w:t xml:space="preserve"> Rear Wing</w:t>
            </w:r>
            <w:bookmarkEnd w:id="158"/>
            <w:bookmarkEnd w:id="159"/>
            <w:bookmarkEnd w:id="160"/>
            <w:bookmarkEnd w:id="161"/>
            <w:bookmarkEnd w:id="162"/>
          </w:p>
        </w:tc>
        <w:tc>
          <w:tcPr>
            <w:tcW w:w="2925" w:type="dxa"/>
          </w:tcPr>
          <w:p w14:paraId="584F0614" w14:textId="16276375" w:rsidR="00EE22A2" w:rsidRDefault="00EE22A2" w:rsidP="00042787">
            <w:pPr>
              <w:keepNext/>
              <w:jc w:val="both"/>
            </w:pPr>
            <w:bookmarkStart w:id="163" w:name="_Toc239426821"/>
            <w:bookmarkStart w:id="164" w:name="_Toc239608983"/>
            <w:bookmarkStart w:id="165" w:name="_Toc239620839"/>
            <w:bookmarkStart w:id="166" w:name="_Toc239623257"/>
            <w:bookmarkStart w:id="167" w:name="_Toc239623811"/>
            <w:r w:rsidRPr="00042787">
              <w:rPr>
                <w:i/>
                <w:iCs/>
                <w:noProof/>
                <w:color w:val="0E2841" w:themeColor="text2"/>
                <w:sz w:val="18"/>
                <w:szCs w:val="18"/>
              </w:rPr>
              <w:drawing>
                <wp:anchor distT="0" distB="0" distL="114300" distR="114300" simplePos="0" relativeHeight="251656704" behindDoc="0" locked="0" layoutInCell="1" allowOverlap="1" wp14:anchorId="10174BF6" wp14:editId="0B104DC3">
                  <wp:simplePos x="0" y="0"/>
                  <wp:positionH relativeFrom="column">
                    <wp:posOffset>-2540</wp:posOffset>
                  </wp:positionH>
                  <wp:positionV relativeFrom="paragraph">
                    <wp:posOffset>0</wp:posOffset>
                  </wp:positionV>
                  <wp:extent cx="1718310" cy="1079500"/>
                  <wp:effectExtent l="0" t="0" r="0" b="6350"/>
                  <wp:wrapTopAndBottom/>
                  <wp:docPr id="5788934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b="11176"/>
                          <a:stretch>
                            <a:fillRect/>
                          </a:stretch>
                        </pic:blipFill>
                        <pic:spPr bwMode="auto">
                          <a:xfrm>
                            <a:off x="0" y="0"/>
                            <a:ext cx="1718310" cy="1079500"/>
                          </a:xfrm>
                          <a:prstGeom prst="rect">
                            <a:avLst/>
                          </a:prstGeom>
                          <a:noFill/>
                          <a:ln>
                            <a:noFill/>
                          </a:ln>
                          <a:extLst>
                            <a:ext uri="{53640926-AAD7-44D8-BBD7-CCE9431645EC}">
                              <a14:shadowObscured xmlns:a14="http://schemas.microsoft.com/office/drawing/2010/main"/>
                            </a:ext>
                          </a:extLst>
                        </pic:spPr>
                      </pic:pic>
                    </a:graphicData>
                  </a:graphic>
                </wp:anchor>
              </w:drawing>
            </w:r>
            <w:r w:rsidR="00764E67" w:rsidRPr="00042787">
              <w:rPr>
                <w:i/>
                <w:iCs/>
                <w:color w:val="0E2841" w:themeColor="text2"/>
                <w:sz w:val="18"/>
                <w:szCs w:val="18"/>
              </w:rPr>
              <w:t xml:space="preserve">Figure </w:t>
            </w:r>
            <w:r w:rsidR="00764E67" w:rsidRPr="00042787">
              <w:rPr>
                <w:i/>
                <w:iCs/>
                <w:color w:val="0E2841" w:themeColor="text2"/>
                <w:sz w:val="18"/>
                <w:szCs w:val="18"/>
              </w:rPr>
              <w:fldChar w:fldCharType="begin"/>
            </w:r>
            <w:r w:rsidR="00764E67" w:rsidRPr="00042787">
              <w:rPr>
                <w:i/>
                <w:iCs/>
                <w:color w:val="0E2841" w:themeColor="text2"/>
                <w:sz w:val="18"/>
                <w:szCs w:val="18"/>
              </w:rPr>
              <w:instrText xml:space="preserve"> SEQ Figure \* ARABIC </w:instrText>
            </w:r>
            <w:r w:rsidR="00764E67" w:rsidRPr="00042787">
              <w:rPr>
                <w:i/>
                <w:iCs/>
                <w:color w:val="0E2841" w:themeColor="text2"/>
                <w:sz w:val="18"/>
                <w:szCs w:val="18"/>
              </w:rPr>
              <w:fldChar w:fldCharType="separate"/>
            </w:r>
            <w:r w:rsidR="003B58CB">
              <w:rPr>
                <w:i/>
                <w:iCs/>
                <w:noProof/>
                <w:color w:val="0E2841" w:themeColor="text2"/>
                <w:sz w:val="18"/>
                <w:szCs w:val="18"/>
              </w:rPr>
              <w:t>29</w:t>
            </w:r>
            <w:r w:rsidR="00764E67" w:rsidRPr="00042787">
              <w:rPr>
                <w:i/>
                <w:iCs/>
                <w:color w:val="0E2841" w:themeColor="text2"/>
                <w:sz w:val="18"/>
                <w:szCs w:val="18"/>
              </w:rPr>
              <w:fldChar w:fldCharType="end"/>
            </w:r>
            <w:r w:rsidR="00764E67" w:rsidRPr="00042787">
              <w:rPr>
                <w:i/>
                <w:iCs/>
                <w:color w:val="0E2841" w:themeColor="text2"/>
                <w:sz w:val="18"/>
                <w:szCs w:val="18"/>
              </w:rPr>
              <w:t xml:space="preserve"> Front Wing</w:t>
            </w:r>
            <w:bookmarkEnd w:id="163"/>
            <w:bookmarkEnd w:id="164"/>
            <w:bookmarkEnd w:id="165"/>
            <w:bookmarkEnd w:id="166"/>
            <w:bookmarkEnd w:id="167"/>
          </w:p>
        </w:tc>
      </w:tr>
    </w:tbl>
    <w:p w14:paraId="749BC4C9" w14:textId="77777777" w:rsidR="00EE22A2" w:rsidRDefault="00EE22A2" w:rsidP="002425BC">
      <w:pPr>
        <w:jc w:val="both"/>
      </w:pPr>
    </w:p>
    <w:p w14:paraId="16D939E6" w14:textId="77777777" w:rsidR="00EE22A2" w:rsidRDefault="00EE22A2" w:rsidP="002425BC">
      <w:pPr>
        <w:jc w:val="both"/>
      </w:pPr>
    </w:p>
    <w:p w14:paraId="268EEF2B" w14:textId="77777777" w:rsidR="00EE22A2" w:rsidRDefault="00EE22A2" w:rsidP="002425BC">
      <w:pPr>
        <w:jc w:val="both"/>
      </w:pPr>
      <w:r w:rsidRPr="00AC1EDE">
        <w:t>Three Bodies of Influence were used to control the transition from fine cells surrounding the vehicle to the</w:t>
      </w:r>
      <w:r>
        <w:t xml:space="preserve"> relatively</w:t>
      </w:r>
      <w:r w:rsidRPr="00AC1EDE">
        <w:t xml:space="preserve"> course far-field mesh.</w:t>
      </w:r>
    </w:p>
    <w:p w14:paraId="0DD0557D" w14:textId="7FCA158A" w:rsidR="00B02472" w:rsidRDefault="00B02472" w:rsidP="00B02472">
      <w:pPr>
        <w:pStyle w:val="Caption"/>
        <w:keepNext/>
      </w:pPr>
      <w:bookmarkStart w:id="168" w:name="_Toc239429781"/>
      <w:bookmarkStart w:id="169" w:name="_Toc239609047"/>
      <w:r>
        <w:t xml:space="preserve">Table </w:t>
      </w:r>
      <w:fldSimple w:instr=" SEQ Table \* ARABIC ">
        <w:r w:rsidR="00842469">
          <w:rPr>
            <w:noProof/>
          </w:rPr>
          <w:t>3</w:t>
        </w:r>
      </w:fldSimple>
      <w:r>
        <w:t xml:space="preserve"> Body Of Influence and mesh settings</w:t>
      </w:r>
      <w:bookmarkEnd w:id="168"/>
      <w:bookmarkEnd w:id="169"/>
    </w:p>
    <w:tbl>
      <w:tblPr>
        <w:tblStyle w:val="PlainTable1"/>
        <w:tblW w:w="9303" w:type="dxa"/>
        <w:tblCellMar>
          <w:top w:w="57" w:type="dxa"/>
          <w:bottom w:w="57" w:type="dxa"/>
        </w:tblCellMar>
        <w:tblLook w:val="0420" w:firstRow="1" w:lastRow="0" w:firstColumn="0" w:lastColumn="0" w:noHBand="0" w:noVBand="1"/>
      </w:tblPr>
      <w:tblGrid>
        <w:gridCol w:w="904"/>
        <w:gridCol w:w="1444"/>
        <w:gridCol w:w="1288"/>
        <w:gridCol w:w="1288"/>
        <w:gridCol w:w="1865"/>
        <w:gridCol w:w="2514"/>
      </w:tblGrid>
      <w:tr w:rsidR="00EE22A2" w:rsidRPr="008B2F51" w14:paraId="21297888" w14:textId="77777777" w:rsidTr="007A7BCE">
        <w:trPr>
          <w:cnfStyle w:val="100000000000" w:firstRow="1" w:lastRow="0" w:firstColumn="0" w:lastColumn="0" w:oddVBand="0" w:evenVBand="0" w:oddHBand="0" w:evenHBand="0" w:firstRowFirstColumn="0" w:firstRowLastColumn="0" w:lastRowFirstColumn="0" w:lastRowLastColumn="0"/>
        </w:trPr>
        <w:tc>
          <w:tcPr>
            <w:tcW w:w="904" w:type="dxa"/>
            <w:vAlign w:val="center"/>
          </w:tcPr>
          <w:p w14:paraId="547A0A74" w14:textId="77777777" w:rsidR="00EE22A2" w:rsidRPr="008B2F51" w:rsidRDefault="00EE22A2" w:rsidP="00DE221E">
            <w:pPr>
              <w:spacing w:line="240" w:lineRule="auto"/>
              <w:jc w:val="center"/>
              <w:rPr>
                <w:sz w:val="18"/>
                <w:szCs w:val="18"/>
              </w:rPr>
            </w:pPr>
            <w:r w:rsidRPr="008B2F51">
              <w:rPr>
                <w:sz w:val="18"/>
                <w:szCs w:val="18"/>
              </w:rPr>
              <w:t>BOI</w:t>
            </w:r>
          </w:p>
        </w:tc>
        <w:tc>
          <w:tcPr>
            <w:tcW w:w="1444" w:type="dxa"/>
            <w:vAlign w:val="center"/>
          </w:tcPr>
          <w:p w14:paraId="68EFE911" w14:textId="77777777" w:rsidR="00EE22A2" w:rsidRPr="008B2F51" w:rsidRDefault="00EE22A2" w:rsidP="00DE221E">
            <w:pPr>
              <w:spacing w:line="240" w:lineRule="auto"/>
              <w:jc w:val="center"/>
              <w:rPr>
                <w:sz w:val="18"/>
                <w:szCs w:val="18"/>
              </w:rPr>
            </w:pPr>
            <m:oMathPara>
              <m:oMath>
                <m:r>
                  <m:rPr>
                    <m:sty m:val="bi"/>
                  </m:rPr>
                  <w:rPr>
                    <w:rFonts w:ascii="Cambria Math" w:hAnsi="Cambria Math"/>
                    <w:sz w:val="18"/>
                    <w:szCs w:val="18"/>
                  </w:rPr>
                  <m:t>X</m:t>
                </m:r>
              </m:oMath>
            </m:oMathPara>
          </w:p>
        </w:tc>
        <w:tc>
          <w:tcPr>
            <w:tcW w:w="1288" w:type="dxa"/>
            <w:vAlign w:val="center"/>
          </w:tcPr>
          <w:p w14:paraId="56CD24B7" w14:textId="77777777" w:rsidR="00EE22A2" w:rsidRPr="008B2F51" w:rsidRDefault="00EE22A2" w:rsidP="00DE221E">
            <w:pPr>
              <w:spacing w:line="240" w:lineRule="auto"/>
              <w:jc w:val="center"/>
              <w:rPr>
                <w:sz w:val="18"/>
                <w:szCs w:val="18"/>
              </w:rPr>
            </w:pPr>
            <m:oMathPara>
              <m:oMath>
                <m:r>
                  <m:rPr>
                    <m:sty m:val="bi"/>
                  </m:rPr>
                  <w:rPr>
                    <w:rFonts w:ascii="Cambria Math" w:hAnsi="Cambria Math"/>
                    <w:sz w:val="18"/>
                    <w:szCs w:val="18"/>
                  </w:rPr>
                  <m:t>Y</m:t>
                </m:r>
              </m:oMath>
            </m:oMathPara>
          </w:p>
        </w:tc>
        <w:tc>
          <w:tcPr>
            <w:tcW w:w="1288" w:type="dxa"/>
            <w:vAlign w:val="center"/>
          </w:tcPr>
          <w:p w14:paraId="17065DC5" w14:textId="77777777" w:rsidR="00EE22A2" w:rsidRPr="008B2F51" w:rsidRDefault="00EE22A2" w:rsidP="00DE221E">
            <w:pPr>
              <w:spacing w:line="240" w:lineRule="auto"/>
              <w:jc w:val="center"/>
              <w:rPr>
                <w:sz w:val="18"/>
                <w:szCs w:val="18"/>
              </w:rPr>
            </w:pPr>
            <m:oMathPara>
              <m:oMath>
                <m:r>
                  <m:rPr>
                    <m:sty m:val="bi"/>
                  </m:rPr>
                  <w:rPr>
                    <w:rFonts w:ascii="Cambria Math" w:hAnsi="Cambria Math"/>
                    <w:sz w:val="18"/>
                    <w:szCs w:val="18"/>
                  </w:rPr>
                  <m:t>Z</m:t>
                </m:r>
              </m:oMath>
            </m:oMathPara>
          </w:p>
        </w:tc>
        <w:tc>
          <w:tcPr>
            <w:tcW w:w="1865" w:type="dxa"/>
            <w:vAlign w:val="center"/>
          </w:tcPr>
          <w:p w14:paraId="6A480782" w14:textId="77777777" w:rsidR="00EE22A2" w:rsidRPr="008B2F51" w:rsidRDefault="00EE22A2" w:rsidP="00DE221E">
            <w:pPr>
              <w:spacing w:line="240" w:lineRule="auto"/>
              <w:jc w:val="center"/>
              <w:rPr>
                <w:sz w:val="18"/>
                <w:szCs w:val="18"/>
              </w:rPr>
            </w:pPr>
            <w:r w:rsidRPr="008B2F51">
              <w:rPr>
                <w:sz w:val="18"/>
                <w:szCs w:val="18"/>
              </w:rPr>
              <w:t>Position from front of domain</w:t>
            </w:r>
          </w:p>
        </w:tc>
        <w:tc>
          <w:tcPr>
            <w:tcW w:w="2514" w:type="dxa"/>
            <w:vAlign w:val="center"/>
          </w:tcPr>
          <w:p w14:paraId="6855083A" w14:textId="77777777" w:rsidR="00EE22A2" w:rsidRPr="008B2F51" w:rsidRDefault="00EE22A2" w:rsidP="00DE221E">
            <w:pPr>
              <w:spacing w:line="240" w:lineRule="auto"/>
              <w:jc w:val="center"/>
              <w:rPr>
                <w:sz w:val="18"/>
                <w:szCs w:val="18"/>
              </w:rPr>
            </w:pPr>
            <w:r w:rsidRPr="008B2F51">
              <w:rPr>
                <w:sz w:val="18"/>
                <w:szCs w:val="18"/>
              </w:rPr>
              <w:t>Target mesh size</w:t>
            </w:r>
          </w:p>
        </w:tc>
      </w:tr>
      <w:tr w:rsidR="00EE22A2" w:rsidRPr="00CC6343" w14:paraId="7C73DE7A" w14:textId="77777777" w:rsidTr="007A7BCE">
        <w:trPr>
          <w:cnfStyle w:val="000000100000" w:firstRow="0" w:lastRow="0" w:firstColumn="0" w:lastColumn="0" w:oddVBand="0" w:evenVBand="0" w:oddHBand="1" w:evenHBand="0" w:firstRowFirstColumn="0" w:firstRowLastColumn="0" w:lastRowFirstColumn="0" w:lastRowLastColumn="0"/>
        </w:trPr>
        <w:tc>
          <w:tcPr>
            <w:tcW w:w="904" w:type="dxa"/>
          </w:tcPr>
          <w:p w14:paraId="4F01BC9E" w14:textId="77777777" w:rsidR="00EE22A2" w:rsidRPr="00CC6343" w:rsidRDefault="00EE22A2" w:rsidP="00DE221E">
            <w:pPr>
              <w:spacing w:line="240" w:lineRule="auto"/>
              <w:jc w:val="both"/>
            </w:pPr>
            <w:r w:rsidRPr="00CC6343">
              <w:t>BOI 1</w:t>
            </w:r>
          </w:p>
        </w:tc>
        <w:tc>
          <w:tcPr>
            <w:tcW w:w="1444" w:type="dxa"/>
          </w:tcPr>
          <w:p w14:paraId="10ADD09E" w14:textId="77777777" w:rsidR="00EE22A2" w:rsidRPr="00CC6343" w:rsidRDefault="00EE22A2" w:rsidP="00DE221E">
            <w:pPr>
              <w:spacing w:line="240" w:lineRule="auto"/>
              <w:jc w:val="both"/>
            </w:pPr>
            <w:r w:rsidRPr="00CC6343">
              <w:t>6000 mm</w:t>
            </w:r>
          </w:p>
        </w:tc>
        <w:tc>
          <w:tcPr>
            <w:tcW w:w="1288" w:type="dxa"/>
          </w:tcPr>
          <w:p w14:paraId="7729015B" w14:textId="77777777" w:rsidR="00EE22A2" w:rsidRPr="00CC6343" w:rsidRDefault="00EE22A2" w:rsidP="00DE221E">
            <w:pPr>
              <w:spacing w:line="240" w:lineRule="auto"/>
              <w:jc w:val="both"/>
            </w:pPr>
            <w:r w:rsidRPr="00CC6343">
              <w:t>1500 mm</w:t>
            </w:r>
          </w:p>
        </w:tc>
        <w:tc>
          <w:tcPr>
            <w:tcW w:w="1288" w:type="dxa"/>
          </w:tcPr>
          <w:p w14:paraId="7B25F698" w14:textId="77777777" w:rsidR="00EE22A2" w:rsidRPr="00CC6343" w:rsidRDefault="00EE22A2" w:rsidP="00DE221E">
            <w:pPr>
              <w:spacing w:line="240" w:lineRule="auto"/>
              <w:jc w:val="both"/>
            </w:pPr>
            <w:r w:rsidRPr="00CC6343">
              <w:t>1500 mm</w:t>
            </w:r>
          </w:p>
        </w:tc>
        <w:tc>
          <w:tcPr>
            <w:tcW w:w="1865" w:type="dxa"/>
          </w:tcPr>
          <w:p w14:paraId="7A720CD7" w14:textId="77777777" w:rsidR="00EE22A2" w:rsidRPr="00CC6343" w:rsidRDefault="00EE22A2" w:rsidP="00DE221E">
            <w:pPr>
              <w:spacing w:line="240" w:lineRule="auto"/>
              <w:jc w:val="both"/>
            </w:pPr>
            <w:r w:rsidRPr="00CC6343">
              <w:t>12000 mm</w:t>
            </w:r>
          </w:p>
        </w:tc>
        <w:tc>
          <w:tcPr>
            <w:tcW w:w="2514" w:type="dxa"/>
          </w:tcPr>
          <w:p w14:paraId="04639C67" w14:textId="77777777" w:rsidR="00EE22A2" w:rsidRPr="00CC6343" w:rsidRDefault="00EE22A2" w:rsidP="00DE221E">
            <w:pPr>
              <w:spacing w:line="240" w:lineRule="auto"/>
              <w:jc w:val="both"/>
            </w:pPr>
            <w:r w:rsidRPr="00CC6343">
              <w:t>50 mm</w:t>
            </w:r>
          </w:p>
        </w:tc>
      </w:tr>
      <w:tr w:rsidR="00EE22A2" w:rsidRPr="00CC6343" w14:paraId="7FEA7769" w14:textId="77777777" w:rsidTr="007A7BCE">
        <w:tc>
          <w:tcPr>
            <w:tcW w:w="904" w:type="dxa"/>
          </w:tcPr>
          <w:p w14:paraId="042ADDF8" w14:textId="77777777" w:rsidR="00EE22A2" w:rsidRPr="00CC6343" w:rsidRDefault="00EE22A2" w:rsidP="00DE221E">
            <w:pPr>
              <w:spacing w:line="240" w:lineRule="auto"/>
              <w:jc w:val="both"/>
            </w:pPr>
            <w:r w:rsidRPr="00CC6343">
              <w:t>BOI 2</w:t>
            </w:r>
          </w:p>
        </w:tc>
        <w:tc>
          <w:tcPr>
            <w:tcW w:w="1444" w:type="dxa"/>
          </w:tcPr>
          <w:p w14:paraId="7B921914" w14:textId="77777777" w:rsidR="00EE22A2" w:rsidRPr="00CC6343" w:rsidRDefault="00EE22A2" w:rsidP="00DE221E">
            <w:pPr>
              <w:spacing w:line="240" w:lineRule="auto"/>
              <w:jc w:val="both"/>
            </w:pPr>
            <w:r w:rsidRPr="00CC6343">
              <w:t>15000 mm</w:t>
            </w:r>
          </w:p>
        </w:tc>
        <w:tc>
          <w:tcPr>
            <w:tcW w:w="1288" w:type="dxa"/>
          </w:tcPr>
          <w:p w14:paraId="2ED917FE" w14:textId="77777777" w:rsidR="00EE22A2" w:rsidRPr="00CC6343" w:rsidRDefault="00EE22A2" w:rsidP="00DE221E">
            <w:pPr>
              <w:spacing w:line="240" w:lineRule="auto"/>
              <w:jc w:val="both"/>
            </w:pPr>
            <w:r w:rsidRPr="00CC6343">
              <w:t>2500 mm</w:t>
            </w:r>
          </w:p>
        </w:tc>
        <w:tc>
          <w:tcPr>
            <w:tcW w:w="1288" w:type="dxa"/>
          </w:tcPr>
          <w:p w14:paraId="597A2B56" w14:textId="77777777" w:rsidR="00EE22A2" w:rsidRPr="00CC6343" w:rsidRDefault="00EE22A2" w:rsidP="00DE221E">
            <w:pPr>
              <w:spacing w:line="240" w:lineRule="auto"/>
              <w:jc w:val="both"/>
            </w:pPr>
            <w:r w:rsidRPr="00CC6343">
              <w:t>3000 mm</w:t>
            </w:r>
          </w:p>
        </w:tc>
        <w:tc>
          <w:tcPr>
            <w:tcW w:w="1865" w:type="dxa"/>
          </w:tcPr>
          <w:p w14:paraId="3EDD67B2" w14:textId="77777777" w:rsidR="00EE22A2" w:rsidRPr="00CC6343" w:rsidRDefault="00EE22A2" w:rsidP="00DE221E">
            <w:pPr>
              <w:spacing w:line="240" w:lineRule="auto"/>
              <w:jc w:val="both"/>
            </w:pPr>
            <w:r w:rsidRPr="00CC6343">
              <w:t>10000 mm</w:t>
            </w:r>
          </w:p>
        </w:tc>
        <w:tc>
          <w:tcPr>
            <w:tcW w:w="2514" w:type="dxa"/>
          </w:tcPr>
          <w:p w14:paraId="4EDFEF41" w14:textId="77777777" w:rsidR="00EE22A2" w:rsidRPr="00CC6343" w:rsidRDefault="00EE22A2" w:rsidP="00DE221E">
            <w:pPr>
              <w:spacing w:line="240" w:lineRule="auto"/>
              <w:jc w:val="both"/>
            </w:pPr>
            <w:r w:rsidRPr="00CC6343">
              <w:t>100 mm</w:t>
            </w:r>
          </w:p>
        </w:tc>
      </w:tr>
      <w:tr w:rsidR="00EE22A2" w:rsidRPr="00CC6343" w14:paraId="7F02D385" w14:textId="77777777" w:rsidTr="007A7BCE">
        <w:trPr>
          <w:cnfStyle w:val="000000100000" w:firstRow="0" w:lastRow="0" w:firstColumn="0" w:lastColumn="0" w:oddVBand="0" w:evenVBand="0" w:oddHBand="1" w:evenHBand="0" w:firstRowFirstColumn="0" w:firstRowLastColumn="0" w:lastRowFirstColumn="0" w:lastRowLastColumn="0"/>
        </w:trPr>
        <w:tc>
          <w:tcPr>
            <w:tcW w:w="904" w:type="dxa"/>
          </w:tcPr>
          <w:p w14:paraId="60F3FF70" w14:textId="77777777" w:rsidR="00EE22A2" w:rsidRPr="00CC6343" w:rsidRDefault="00EE22A2" w:rsidP="00DE221E">
            <w:pPr>
              <w:spacing w:line="240" w:lineRule="auto"/>
              <w:jc w:val="both"/>
            </w:pPr>
            <w:r w:rsidRPr="00CC6343">
              <w:t>BOI 3</w:t>
            </w:r>
          </w:p>
        </w:tc>
        <w:tc>
          <w:tcPr>
            <w:tcW w:w="1444" w:type="dxa"/>
          </w:tcPr>
          <w:p w14:paraId="0B9B551D" w14:textId="77777777" w:rsidR="00EE22A2" w:rsidRPr="00CC6343" w:rsidRDefault="00EE22A2" w:rsidP="00DE221E">
            <w:pPr>
              <w:spacing w:line="240" w:lineRule="auto"/>
              <w:jc w:val="both"/>
            </w:pPr>
            <w:r w:rsidRPr="00CC6343">
              <w:t>30000 mm</w:t>
            </w:r>
          </w:p>
        </w:tc>
        <w:tc>
          <w:tcPr>
            <w:tcW w:w="1288" w:type="dxa"/>
          </w:tcPr>
          <w:p w14:paraId="611D02D0" w14:textId="77777777" w:rsidR="00EE22A2" w:rsidRPr="00CC6343" w:rsidRDefault="00EE22A2" w:rsidP="00DE221E">
            <w:pPr>
              <w:spacing w:line="240" w:lineRule="auto"/>
              <w:jc w:val="both"/>
            </w:pPr>
            <w:r w:rsidRPr="00CC6343">
              <w:t>3500 mm</w:t>
            </w:r>
          </w:p>
        </w:tc>
        <w:tc>
          <w:tcPr>
            <w:tcW w:w="1288" w:type="dxa"/>
          </w:tcPr>
          <w:p w14:paraId="3101D821" w14:textId="77777777" w:rsidR="00EE22A2" w:rsidRPr="00CC6343" w:rsidRDefault="00EE22A2" w:rsidP="00DE221E">
            <w:pPr>
              <w:spacing w:line="240" w:lineRule="auto"/>
              <w:jc w:val="both"/>
            </w:pPr>
            <w:r w:rsidRPr="00CC6343">
              <w:t>4500 mm</w:t>
            </w:r>
          </w:p>
        </w:tc>
        <w:tc>
          <w:tcPr>
            <w:tcW w:w="1865" w:type="dxa"/>
          </w:tcPr>
          <w:p w14:paraId="2ECD396A" w14:textId="77777777" w:rsidR="00EE22A2" w:rsidRPr="00CC6343" w:rsidRDefault="00EE22A2" w:rsidP="00DE221E">
            <w:pPr>
              <w:spacing w:line="240" w:lineRule="auto"/>
              <w:jc w:val="both"/>
            </w:pPr>
            <w:r w:rsidRPr="00CC6343">
              <w:t>8000 mm</w:t>
            </w:r>
          </w:p>
        </w:tc>
        <w:tc>
          <w:tcPr>
            <w:tcW w:w="2514" w:type="dxa"/>
          </w:tcPr>
          <w:p w14:paraId="12205FAB" w14:textId="77777777" w:rsidR="00EE22A2" w:rsidRPr="00CC6343" w:rsidRDefault="00EE22A2" w:rsidP="00DE221E">
            <w:pPr>
              <w:spacing w:line="240" w:lineRule="auto"/>
              <w:jc w:val="both"/>
            </w:pPr>
            <w:r w:rsidRPr="00CC6343">
              <w:t>200 mm</w:t>
            </w:r>
          </w:p>
        </w:tc>
      </w:tr>
    </w:tbl>
    <w:p w14:paraId="2A79A28F" w14:textId="77777777" w:rsidR="00EE22A2" w:rsidRDefault="00EE22A2" w:rsidP="002425BC">
      <w:pPr>
        <w:jc w:val="both"/>
      </w:pPr>
    </w:p>
    <w:p w14:paraId="175E0A90" w14:textId="77777777" w:rsidR="00EE22A2" w:rsidRDefault="00EE22A2" w:rsidP="002425BC">
      <w:pPr>
        <w:jc w:val="both"/>
      </w:pPr>
      <w:r w:rsidRPr="00C37924">
        <w:t xml:space="preserve">The innermost BOI </w:t>
      </w:r>
      <w:r>
        <w:t xml:space="preserve">(BOI1) </w:t>
      </w:r>
      <w:r w:rsidRPr="00C37924">
        <w:t>was originally 7500 mm long but was reduced to 6000 mm to reduce computational cost while retaining the higher-resolution region surrounding the car and near wake.</w:t>
      </w:r>
      <w:r>
        <w:t xml:space="preserve"> </w:t>
      </w:r>
    </w:p>
    <w:p w14:paraId="0DC7FC26" w14:textId="77777777" w:rsidR="00EE22A2" w:rsidRDefault="00EE22A2" w:rsidP="002425BC">
      <w:pPr>
        <w:jc w:val="both"/>
      </w:pPr>
      <w:r w:rsidRPr="001175EE">
        <w:t>Three boundary layers were generated on wall boundaries using the smooth-transition method. A growth rate of 1.2 and transition ratio of 0.272 were used. Boundary layers were applied to the vehicle and other wall surfaces but not to the inlet, outlet or symmetry boundary.</w:t>
      </w:r>
    </w:p>
    <w:p w14:paraId="4C20FC5F" w14:textId="77777777" w:rsidR="00EE22A2" w:rsidRDefault="00EE22A2" w:rsidP="002425BC">
      <w:pPr>
        <w:jc w:val="both"/>
      </w:pPr>
      <w:r w:rsidRPr="0068549B">
        <w:t>The resulting production meshes contained approximately five million cells, with small variations between configurations caused by changes in bargeboard geometry.</w:t>
      </w:r>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EE22A2" w14:paraId="1B415E3A" w14:textId="77777777" w:rsidTr="00107C90">
        <w:tc>
          <w:tcPr>
            <w:tcW w:w="9016" w:type="dxa"/>
          </w:tcPr>
          <w:p w14:paraId="034D4298" w14:textId="77777777" w:rsidR="00902DB3" w:rsidRDefault="00EE22A2" w:rsidP="00902DB3">
            <w:pPr>
              <w:keepNext/>
              <w:jc w:val="both"/>
            </w:pPr>
            <w:r>
              <w:rPr>
                <w:noProof/>
              </w:rPr>
              <w:lastRenderedPageBreak/>
              <w:drawing>
                <wp:inline distT="0" distB="0" distL="0" distR="0" wp14:anchorId="23F1E3B7" wp14:editId="11B9B8E7">
                  <wp:extent cx="5605854" cy="738187"/>
                  <wp:effectExtent l="0" t="0" r="0" b="5080"/>
                  <wp:docPr id="7560350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2">
                            <a:extLst>
                              <a:ext uri="{28A0092B-C50C-407E-A947-70E740481C1C}">
                                <a14:useLocalDpi xmlns:a14="http://schemas.microsoft.com/office/drawing/2010/main" val="0"/>
                              </a:ext>
                            </a:extLst>
                          </a:blip>
                          <a:srcRect b="16367"/>
                          <a:stretch>
                            <a:fillRect/>
                          </a:stretch>
                        </pic:blipFill>
                        <pic:spPr bwMode="auto">
                          <a:xfrm>
                            <a:off x="0" y="0"/>
                            <a:ext cx="5623974" cy="740573"/>
                          </a:xfrm>
                          <a:prstGeom prst="rect">
                            <a:avLst/>
                          </a:prstGeom>
                          <a:noFill/>
                          <a:ln>
                            <a:noFill/>
                          </a:ln>
                          <a:extLst>
                            <a:ext uri="{53640926-AAD7-44D8-BBD7-CCE9431645EC}">
                              <a14:shadowObscured xmlns:a14="http://schemas.microsoft.com/office/drawing/2010/main"/>
                            </a:ext>
                          </a:extLst>
                        </pic:spPr>
                      </pic:pic>
                    </a:graphicData>
                  </a:graphic>
                </wp:inline>
              </w:drawing>
            </w:r>
          </w:p>
          <w:p w14:paraId="287E95B1" w14:textId="5C775E79" w:rsidR="00EE22A2" w:rsidRDefault="00902DB3" w:rsidP="00902DB3">
            <w:pPr>
              <w:pStyle w:val="Caption"/>
              <w:jc w:val="both"/>
            </w:pPr>
            <w:bookmarkStart w:id="170" w:name="_Toc239608984"/>
            <w:bookmarkStart w:id="171" w:name="_Toc239620840"/>
            <w:bookmarkStart w:id="172" w:name="_Toc239623258"/>
            <w:bookmarkStart w:id="173" w:name="_Toc239623812"/>
            <w:r>
              <w:t xml:space="preserve">Figure </w:t>
            </w:r>
            <w:fldSimple w:instr=" SEQ Figure \* ARABIC ">
              <w:r w:rsidR="003B58CB">
                <w:rPr>
                  <w:noProof/>
                </w:rPr>
                <w:t>30</w:t>
              </w:r>
            </w:fldSimple>
            <w:r>
              <w:t xml:space="preserve"> Domain with three BOIs used for this project visible from the side view</w:t>
            </w:r>
            <w:bookmarkEnd w:id="170"/>
            <w:bookmarkEnd w:id="171"/>
            <w:bookmarkEnd w:id="172"/>
            <w:bookmarkEnd w:id="173"/>
          </w:p>
        </w:tc>
      </w:tr>
      <w:tr w:rsidR="00EE22A2" w14:paraId="6A49C517" w14:textId="77777777" w:rsidTr="00107C90">
        <w:tc>
          <w:tcPr>
            <w:tcW w:w="9016" w:type="dxa"/>
          </w:tcPr>
          <w:p w14:paraId="7B277367" w14:textId="77777777" w:rsidR="00902DB3" w:rsidRDefault="00EE22A2" w:rsidP="00902DB3">
            <w:pPr>
              <w:keepNext/>
              <w:jc w:val="both"/>
            </w:pPr>
            <w:r>
              <w:rPr>
                <w:noProof/>
              </w:rPr>
              <w:drawing>
                <wp:inline distT="0" distB="0" distL="0" distR="0" wp14:anchorId="1CF72C18" wp14:editId="516354B5">
                  <wp:extent cx="5534025" cy="765753"/>
                  <wp:effectExtent l="0" t="0" r="0" b="0"/>
                  <wp:docPr id="10648615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3">
                            <a:extLst>
                              <a:ext uri="{28A0092B-C50C-407E-A947-70E740481C1C}">
                                <a14:useLocalDpi xmlns:a14="http://schemas.microsoft.com/office/drawing/2010/main" val="0"/>
                              </a:ext>
                            </a:extLst>
                          </a:blip>
                          <a:srcRect l="1773" t="20660" b="31123"/>
                          <a:stretch>
                            <a:fillRect/>
                          </a:stretch>
                        </pic:blipFill>
                        <pic:spPr bwMode="auto">
                          <a:xfrm>
                            <a:off x="0" y="0"/>
                            <a:ext cx="5559646" cy="769298"/>
                          </a:xfrm>
                          <a:prstGeom prst="rect">
                            <a:avLst/>
                          </a:prstGeom>
                          <a:noFill/>
                          <a:ln>
                            <a:noFill/>
                          </a:ln>
                          <a:extLst>
                            <a:ext uri="{53640926-AAD7-44D8-BBD7-CCE9431645EC}">
                              <a14:shadowObscured xmlns:a14="http://schemas.microsoft.com/office/drawing/2010/main"/>
                            </a:ext>
                          </a:extLst>
                        </pic:spPr>
                      </pic:pic>
                    </a:graphicData>
                  </a:graphic>
                </wp:inline>
              </w:drawing>
            </w:r>
          </w:p>
          <w:p w14:paraId="35C89004" w14:textId="20D5A879" w:rsidR="00EE22A2" w:rsidRDefault="00902DB3" w:rsidP="00902DB3">
            <w:pPr>
              <w:pStyle w:val="Caption"/>
              <w:jc w:val="both"/>
            </w:pPr>
            <w:bookmarkStart w:id="174" w:name="_Toc239608985"/>
            <w:bookmarkStart w:id="175" w:name="_Toc239620841"/>
            <w:bookmarkStart w:id="176" w:name="_Toc239623259"/>
            <w:bookmarkStart w:id="177" w:name="_Toc239623813"/>
            <w:r>
              <w:t xml:space="preserve">Figure </w:t>
            </w:r>
            <w:fldSimple w:instr=" SEQ Figure \* ARABIC ">
              <w:r w:rsidR="003B58CB">
                <w:rPr>
                  <w:noProof/>
                </w:rPr>
                <w:t>31</w:t>
              </w:r>
            </w:fldSimple>
            <w:r>
              <w:t xml:space="preserve"> Domain with three BOIs used in this project from the </w:t>
            </w:r>
            <w:r w:rsidR="00142155">
              <w:t>underside view</w:t>
            </w:r>
            <w:bookmarkEnd w:id="174"/>
            <w:bookmarkEnd w:id="175"/>
            <w:bookmarkEnd w:id="176"/>
            <w:bookmarkEnd w:id="177"/>
          </w:p>
        </w:tc>
      </w:tr>
    </w:tbl>
    <w:p w14:paraId="417C2F23" w14:textId="77777777" w:rsidR="00EE22A2" w:rsidRDefault="00EE22A2" w:rsidP="002425BC">
      <w:pPr>
        <w:pStyle w:val="Heading3"/>
        <w:jc w:val="both"/>
      </w:pPr>
      <w:bookmarkStart w:id="178" w:name="_Toc239623754"/>
      <w:r w:rsidRPr="004B77BB">
        <w:t>Mesh quality and near-wall resolution</w:t>
      </w:r>
      <w:bookmarkEnd w:id="178"/>
    </w:p>
    <w:p w14:paraId="542928EE" w14:textId="77777777" w:rsidR="00EE22A2" w:rsidRDefault="00EE22A2" w:rsidP="002425BC">
      <w:pPr>
        <w:jc w:val="both"/>
      </w:pPr>
      <w:r w:rsidRPr="004B77BB">
        <w:t xml:space="preserve">Mesh quality was assessed before each solution was accepted. The acceptance criteria were a maximum skewness below 0.8 and a minimum orthogonal quality above 0.15. </w:t>
      </w:r>
      <w:r>
        <w:t>Built in Ansys Fluent with meshing tolls – improve surface mesh and improve volume mesh were used to achieve the desired quality. Print mesh diagnostics tool was used to check before moving onto the solver.</w:t>
      </w:r>
    </w:p>
    <w:p w14:paraId="4A141CC9" w14:textId="77777777" w:rsidR="00EE22A2" w:rsidRDefault="00EE22A2" w:rsidP="002425BC">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EE22A2" w14:paraId="3F9D0E47" w14:textId="77777777" w:rsidTr="00107C90">
        <w:tc>
          <w:tcPr>
            <w:tcW w:w="9016" w:type="dxa"/>
          </w:tcPr>
          <w:p w14:paraId="00A11B32" w14:textId="77777777" w:rsidR="00EE22A2" w:rsidRDefault="00EE22A2" w:rsidP="00C22A32">
            <w:pPr>
              <w:keepNext/>
              <w:jc w:val="both"/>
            </w:pPr>
            <w:r>
              <w:rPr>
                <w:noProof/>
              </w:rPr>
              <w:drawing>
                <wp:inline distT="0" distB="0" distL="0" distR="0" wp14:anchorId="6AB5823C" wp14:editId="0AB485AA">
                  <wp:extent cx="5518298" cy="1884477"/>
                  <wp:effectExtent l="0" t="0" r="6350" b="1905"/>
                  <wp:docPr id="29707098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607461" cy="1914926"/>
                          </a:xfrm>
                          <a:prstGeom prst="rect">
                            <a:avLst/>
                          </a:prstGeom>
                          <a:noFill/>
                        </pic:spPr>
                      </pic:pic>
                    </a:graphicData>
                  </a:graphic>
                </wp:inline>
              </w:drawing>
            </w:r>
          </w:p>
        </w:tc>
      </w:tr>
    </w:tbl>
    <w:p w14:paraId="07398DB8" w14:textId="69C58411" w:rsidR="00EE22A2" w:rsidRPr="004B77BB" w:rsidRDefault="00C22A32" w:rsidP="00C22A32">
      <w:pPr>
        <w:pStyle w:val="Caption"/>
      </w:pPr>
      <w:bookmarkStart w:id="179" w:name="_Toc239426823"/>
      <w:bookmarkStart w:id="180" w:name="_Toc239608986"/>
      <w:bookmarkStart w:id="181" w:name="_Toc239620842"/>
      <w:bookmarkStart w:id="182" w:name="_Toc239623260"/>
      <w:bookmarkStart w:id="183" w:name="_Toc239623814"/>
      <w:r>
        <w:t xml:space="preserve">Figure </w:t>
      </w:r>
      <w:fldSimple w:instr=" SEQ Figure \* ARABIC ">
        <w:r w:rsidR="003B58CB">
          <w:rPr>
            <w:noProof/>
          </w:rPr>
          <w:t>32</w:t>
        </w:r>
      </w:fldSimple>
      <w:r>
        <w:t xml:space="preserve"> Mesh Metrics scales</w:t>
      </w:r>
      <w:bookmarkEnd w:id="179"/>
      <w:bookmarkEnd w:id="180"/>
      <w:bookmarkEnd w:id="181"/>
      <w:bookmarkEnd w:id="182"/>
      <w:bookmarkEnd w:id="183"/>
    </w:p>
    <w:p w14:paraId="45FE7534" w14:textId="101CD0AF" w:rsidR="00EE22A2" w:rsidRDefault="00EE22A2" w:rsidP="002425BC">
      <w:pPr>
        <w:jc w:val="both"/>
      </w:pPr>
      <w:r w:rsidRPr="00BA2470">
        <w:t xml:space="preserve">Wall </w:t>
      </w:r>
      <m:oMath>
        <m:sSup>
          <m:sSupPr>
            <m:ctrlPr>
              <w:rPr>
                <w:rFonts w:ascii="Cambria Math" w:hAnsi="Cambria Math"/>
              </w:rPr>
            </m:ctrlPr>
          </m:sSupPr>
          <m:e>
            <m:r>
              <w:rPr>
                <w:rFonts w:ascii="Cambria Math" w:hAnsi="Cambria Math"/>
              </w:rPr>
              <m:t>y</m:t>
            </m:r>
          </m:e>
          <m:sup>
            <m:r>
              <w:rPr>
                <w:rFonts w:ascii="Cambria Math" w:hAnsi="Cambria Math"/>
              </w:rPr>
              <m:t>+</m:t>
            </m:r>
          </m:sup>
        </m:sSup>
      </m:oMath>
      <w:r w:rsidRPr="00BA2470">
        <w:t xml:space="preserve">was also inspected during mesh development. The final </w:t>
      </w:r>
      <m:oMath>
        <m:sSup>
          <m:sSupPr>
            <m:ctrlPr>
              <w:rPr>
                <w:rFonts w:ascii="Cambria Math" w:hAnsi="Cambria Math"/>
              </w:rPr>
            </m:ctrlPr>
          </m:sSupPr>
          <m:e>
            <m:r>
              <w:rPr>
                <w:rFonts w:ascii="Cambria Math" w:hAnsi="Cambria Math"/>
              </w:rPr>
              <m:t>y</m:t>
            </m:r>
          </m:e>
          <m:sup>
            <m:r>
              <w:rPr>
                <w:rFonts w:ascii="Cambria Math" w:hAnsi="Cambria Math"/>
              </w:rPr>
              <m:t>+</m:t>
            </m:r>
          </m:sup>
        </m:sSup>
      </m:oMath>
      <w:r w:rsidRPr="00BA2470">
        <w:t xml:space="preserve">contours showed substantial variation across the complete vehicle. Large areas of the floor, wings and body were approximately within the </w:t>
      </w:r>
      <m:oMath>
        <m:sSup>
          <m:sSupPr>
            <m:ctrlPr>
              <w:rPr>
                <w:rFonts w:ascii="Cambria Math" w:hAnsi="Cambria Math"/>
              </w:rPr>
            </m:ctrlPr>
          </m:sSupPr>
          <m:e>
            <m:r>
              <w:rPr>
                <w:rFonts w:ascii="Cambria Math" w:hAnsi="Cambria Math"/>
              </w:rPr>
              <m:t>y</m:t>
            </m:r>
          </m:e>
          <m:sup>
            <m:r>
              <w:rPr>
                <w:rFonts w:ascii="Cambria Math" w:hAnsi="Cambria Math"/>
              </w:rPr>
              <m:t>+</m:t>
            </m:r>
          </m:sup>
        </m:sSup>
        <m:r>
          <w:rPr>
            <w:rFonts w:ascii="Cambria Math" w:hAnsi="Cambria Math"/>
          </w:rPr>
          <m:t>≈20</m:t>
        </m:r>
      </m:oMath>
      <w:r w:rsidRPr="00BA2470">
        <w:t>–1</w:t>
      </w:r>
      <w:r>
        <w:t>5</w:t>
      </w:r>
      <w:r w:rsidRPr="00BA2470">
        <w:t>0 range, while local values around the rotating wheels and highly accelerated regions reached</w:t>
      </w:r>
      <w:r>
        <w:t xml:space="preserve"> 300 +.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20"/>
        <w:gridCol w:w="5106"/>
      </w:tblGrid>
      <w:tr w:rsidR="00EE22A2" w14:paraId="12F57CD5" w14:textId="77777777" w:rsidTr="00107C90">
        <w:tc>
          <w:tcPr>
            <w:tcW w:w="4508" w:type="dxa"/>
          </w:tcPr>
          <w:p w14:paraId="3CC9AECF" w14:textId="77777777" w:rsidR="006E783C" w:rsidRDefault="00EE22A2" w:rsidP="006E783C">
            <w:pPr>
              <w:keepNext/>
              <w:jc w:val="both"/>
            </w:pPr>
            <w:r>
              <w:rPr>
                <w:noProof/>
              </w:rPr>
              <w:lastRenderedPageBreak/>
              <w:drawing>
                <wp:inline distT="0" distB="0" distL="0" distR="0" wp14:anchorId="7D83066F" wp14:editId="269ADC24">
                  <wp:extent cx="2283281" cy="1121434"/>
                  <wp:effectExtent l="0" t="0" r="3175" b="2540"/>
                  <wp:docPr id="7574939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298105" cy="1128715"/>
                          </a:xfrm>
                          <a:prstGeom prst="rect">
                            <a:avLst/>
                          </a:prstGeom>
                          <a:noFill/>
                        </pic:spPr>
                      </pic:pic>
                    </a:graphicData>
                  </a:graphic>
                </wp:inline>
              </w:drawing>
            </w:r>
          </w:p>
          <w:p w14:paraId="4DE32FEB" w14:textId="5C4FFAE5" w:rsidR="00EE22A2" w:rsidRDefault="006E783C" w:rsidP="006E783C">
            <w:pPr>
              <w:pStyle w:val="Caption"/>
              <w:jc w:val="both"/>
            </w:pPr>
            <w:bookmarkStart w:id="184" w:name="_Toc239608987"/>
            <w:bookmarkStart w:id="185" w:name="_Toc239620843"/>
            <w:bookmarkStart w:id="186" w:name="_Toc239623261"/>
            <w:bookmarkStart w:id="187" w:name="_Toc239623815"/>
            <w:r>
              <w:t xml:space="preserve">Figure </w:t>
            </w:r>
            <w:fldSimple w:instr=" SEQ Figure \* ARABIC ">
              <w:r w:rsidR="003B58CB">
                <w:rPr>
                  <w:noProof/>
                </w:rPr>
                <w:t>33</w:t>
              </w:r>
            </w:fldSimple>
            <w:r>
              <w:t xml:space="preserve"> y+</w:t>
            </w:r>
            <w:r w:rsidR="00107C90">
              <w:t xml:space="preserve"> surface contour</w:t>
            </w:r>
            <w:r>
              <w:t xml:space="preserve"> from an isometric view</w:t>
            </w:r>
            <w:bookmarkEnd w:id="184"/>
            <w:bookmarkEnd w:id="185"/>
            <w:bookmarkEnd w:id="186"/>
            <w:bookmarkEnd w:id="187"/>
          </w:p>
        </w:tc>
        <w:tc>
          <w:tcPr>
            <w:tcW w:w="4508" w:type="dxa"/>
          </w:tcPr>
          <w:p w14:paraId="56799EB1" w14:textId="77777777" w:rsidR="006E783C" w:rsidRDefault="00EE22A2" w:rsidP="006E783C">
            <w:pPr>
              <w:keepNext/>
              <w:jc w:val="both"/>
            </w:pPr>
            <w:r>
              <w:rPr>
                <w:noProof/>
              </w:rPr>
              <w:drawing>
                <wp:inline distT="0" distB="0" distL="0" distR="0" wp14:anchorId="1DFC28D2" wp14:editId="6DB6CEA9">
                  <wp:extent cx="3101157" cy="1104181"/>
                  <wp:effectExtent l="0" t="0" r="4445" b="1270"/>
                  <wp:docPr id="6973046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151251" cy="1122017"/>
                          </a:xfrm>
                          <a:prstGeom prst="rect">
                            <a:avLst/>
                          </a:prstGeom>
                          <a:noFill/>
                        </pic:spPr>
                      </pic:pic>
                    </a:graphicData>
                  </a:graphic>
                </wp:inline>
              </w:drawing>
            </w:r>
          </w:p>
          <w:p w14:paraId="1FB23705" w14:textId="13F75D65" w:rsidR="00EE22A2" w:rsidRDefault="006E783C" w:rsidP="006E783C">
            <w:pPr>
              <w:pStyle w:val="Caption"/>
              <w:jc w:val="both"/>
            </w:pPr>
            <w:bookmarkStart w:id="188" w:name="_Toc239608988"/>
            <w:bookmarkStart w:id="189" w:name="_Toc239620844"/>
            <w:bookmarkStart w:id="190" w:name="_Toc239623262"/>
            <w:bookmarkStart w:id="191" w:name="_Toc239623816"/>
            <w:r>
              <w:t xml:space="preserve">Figure </w:t>
            </w:r>
            <w:fldSimple w:instr=" SEQ Figure \* ARABIC ">
              <w:r w:rsidR="003B58CB">
                <w:rPr>
                  <w:noProof/>
                </w:rPr>
                <w:t>34</w:t>
              </w:r>
            </w:fldSimple>
            <w:r>
              <w:t xml:space="preserve"> y +</w:t>
            </w:r>
            <w:r w:rsidR="00107C90">
              <w:t xml:space="preserve"> surface contour </w:t>
            </w:r>
            <w:r>
              <w:t xml:space="preserve"> from the </w:t>
            </w:r>
            <w:r w:rsidR="00142155">
              <w:t>underside view</w:t>
            </w:r>
            <w:bookmarkEnd w:id="188"/>
            <w:bookmarkEnd w:id="189"/>
            <w:bookmarkEnd w:id="190"/>
            <w:bookmarkEnd w:id="191"/>
          </w:p>
        </w:tc>
      </w:tr>
    </w:tbl>
    <w:p w14:paraId="6EC2ABD4" w14:textId="227172BF" w:rsidR="00EE22A2" w:rsidRDefault="00EE22A2" w:rsidP="006E783C"/>
    <w:p w14:paraId="3D46C38D" w14:textId="77777777" w:rsidR="00EE22A2" w:rsidRDefault="00EE22A2" w:rsidP="002425BC">
      <w:pPr>
        <w:jc w:val="both"/>
      </w:pPr>
      <w:r w:rsidRPr="004A2642">
        <w:t xml:space="preserve">A formal three-grid mesh-independence study was not performed on the complete </w:t>
      </w:r>
      <w:r>
        <w:t>Mygale</w:t>
      </w:r>
      <w:r w:rsidRPr="004A2642">
        <w:t xml:space="preserve"> because of the complexity and computational cost of the model. Instead, the mesh</w:t>
      </w:r>
      <w:r>
        <w:t>ing</w:t>
      </w:r>
      <w:r w:rsidRPr="004A2642">
        <w:t xml:space="preserve"> strategy was </w:t>
      </w:r>
      <w:r>
        <w:t>adapted</w:t>
      </w:r>
      <w:r w:rsidRPr="004A2642">
        <w:t xml:space="preserve"> from previous CFD work on the same geometry and refined until acceptable mesh quality and geometric representation were obtained.</w:t>
      </w:r>
      <w:r>
        <w:br/>
      </w:r>
      <w:r w:rsidRPr="0043072B">
        <w:t>Consequently, the approximately five-million-cell model should be treated as a consistent production mesh for comparative CFD, rather than claimed to be formally grid independent. This distinction follows the verification principles discussed by Celik et al. (2008).</w:t>
      </w:r>
    </w:p>
    <w:p w14:paraId="5EC8C27A" w14:textId="77777777" w:rsidR="00EE22A2" w:rsidRDefault="00EE22A2" w:rsidP="002425BC">
      <w:pPr>
        <w:jc w:val="both"/>
      </w:pPr>
    </w:p>
    <w:p w14:paraId="56D99C62" w14:textId="77777777" w:rsidR="00EE22A2" w:rsidRDefault="00EE22A2" w:rsidP="002425BC">
      <w:pPr>
        <w:pStyle w:val="Heading2"/>
        <w:jc w:val="both"/>
      </w:pPr>
      <w:bookmarkStart w:id="192" w:name="_Toc239623755"/>
      <w:r w:rsidRPr="0043072B">
        <w:t>Solver setup and turbulence modelling</w:t>
      </w:r>
      <w:bookmarkEnd w:id="192"/>
    </w:p>
    <w:p w14:paraId="7551422D" w14:textId="77777777" w:rsidR="00EE22A2" w:rsidRDefault="00EE22A2" w:rsidP="002425BC">
      <w:pPr>
        <w:jc w:val="both"/>
      </w:pPr>
      <w:r w:rsidRPr="00370291">
        <w:t>All production simulations were performed using the three-dimensional pressure-based steady RANS solver in ANSYS Fluent</w:t>
      </w:r>
      <w:r>
        <w:t>.</w:t>
      </w:r>
    </w:p>
    <w:p w14:paraId="4964ABBD" w14:textId="77777777" w:rsidR="00EE22A2" w:rsidRDefault="00EE22A2" w:rsidP="002425BC">
      <w:pPr>
        <w:jc w:val="both"/>
      </w:pPr>
      <w:r w:rsidRPr="00A0239B">
        <w:t xml:space="preserve">The </w:t>
      </w:r>
      <m:oMath>
        <m:r>
          <w:rPr>
            <w:rFonts w:ascii="Cambria Math" w:hAnsi="Cambria Math"/>
          </w:rPr>
          <m:t>k-ω</m:t>
        </m:r>
      </m:oMath>
      <w:r>
        <w:t xml:space="preserve"> </w:t>
      </w:r>
      <w:r w:rsidRPr="00A0239B">
        <w:t xml:space="preserve">SST turbulence model was selected. The model combines </w:t>
      </w:r>
      <m:oMath>
        <m:r>
          <w:rPr>
            <w:rFonts w:ascii="Cambria Math" w:hAnsi="Cambria Math"/>
          </w:rPr>
          <m:t>k-ω</m:t>
        </m:r>
      </m:oMath>
      <w:r>
        <w:t xml:space="preserve"> </w:t>
      </w:r>
      <w:r w:rsidRPr="00A0239B">
        <w:t xml:space="preserve">behaviour near walls with a formulation less sensitive to freestream </w:t>
      </w:r>
      <m:oMath>
        <m:r>
          <w:rPr>
            <w:rFonts w:ascii="Cambria Math" w:hAnsi="Cambria Math"/>
          </w:rPr>
          <m:t>k-ε</m:t>
        </m:r>
      </m:oMath>
      <w:r>
        <w:t xml:space="preserve"> </w:t>
      </w:r>
      <w:r w:rsidRPr="00A0239B">
        <w:t>away from the surface and is widely used where adverse pressure gradients and separation occur (Menter, 1994)</w:t>
      </w:r>
      <w:r w:rsidRPr="00966604">
        <w:t xml:space="preserve">, which are expected around the </w:t>
      </w:r>
      <w:r>
        <w:t>Mygale</w:t>
      </w:r>
      <w:r w:rsidRPr="00966604">
        <w:t xml:space="preserve"> front wing, exposed wheels, floor, diffuser and </w:t>
      </w:r>
      <w:r>
        <w:t xml:space="preserve">around the </w:t>
      </w:r>
      <w:r w:rsidRPr="00966604">
        <w:t xml:space="preserve">bargeboard </w:t>
      </w:r>
      <w:r>
        <w:t>when it is introduced</w:t>
      </w:r>
      <w:r w:rsidRPr="00966604">
        <w:t>.</w:t>
      </w:r>
    </w:p>
    <w:p w14:paraId="361D4103" w14:textId="77777777" w:rsidR="00EE22A2" w:rsidRPr="005F6659" w:rsidRDefault="00EE22A2" w:rsidP="002425BC">
      <w:pPr>
        <w:jc w:val="both"/>
      </w:pPr>
      <w:r w:rsidRPr="005F6659">
        <w:t>A Coupled pressure-velocity scheme was used, with Warped-Face Gradient Correction enabled. The pseudo-time method was disabled, and the flow Courant number was set to 30.</w:t>
      </w:r>
    </w:p>
    <w:p w14:paraId="1B53D148" w14:textId="77777777" w:rsidR="00EE22A2" w:rsidRDefault="00EE22A2" w:rsidP="002425BC">
      <w:pPr>
        <w:jc w:val="both"/>
      </w:pPr>
      <w:r w:rsidRPr="005F6659">
        <w:lastRenderedPageBreak/>
        <w:t>Explicit relaxation factors of 0.25 were applied to both momentum and pressure. The under-relaxation factors for density, body forces and turbulent viscosity were set to 1.0, while turbulent kinetic energy and specific dissipation rate were both set to 0.5.</w:t>
      </w:r>
    </w:p>
    <w:p w14:paraId="79906BAE" w14:textId="77777777" w:rsidR="00EE22A2" w:rsidRDefault="00EE22A2" w:rsidP="002425BC">
      <w:pPr>
        <w:jc w:val="both"/>
      </w:pPr>
      <w:r w:rsidRPr="000B3D1B">
        <w:t xml:space="preserve">A staged discretisation </w:t>
      </w:r>
      <w:r>
        <w:t>method</w:t>
      </w:r>
      <w:r w:rsidRPr="000B3D1B">
        <w:t xml:space="preserve"> was used to improve solution stability.</w:t>
      </w:r>
      <w:r>
        <w:t xml:space="preserve"> </w:t>
      </w:r>
      <w:r w:rsidRPr="00EF10E4">
        <w:t xml:space="preserve">For the first 100 iterations, pressure used the </w:t>
      </w:r>
      <w:r>
        <w:t>Standard</w:t>
      </w:r>
      <w:r w:rsidRPr="00EF10E4">
        <w:t xml:space="preserve"> and momentum used First Order Upwind</w:t>
      </w:r>
      <w:r>
        <w:t xml:space="preserve"> spatial discretization settings</w:t>
      </w:r>
      <w:r w:rsidRPr="00EF10E4">
        <w:t>. The case was then switched to Second Order pressure and Second Order Upwind momentum and run for a further 1200 iterations. Turbulent kinetic energy and specific dissipation rate were discretised using Second Order Upwind.</w:t>
      </w:r>
      <w:r>
        <w:t xml:space="preserve"> </w:t>
      </w:r>
    </w:p>
    <w:p w14:paraId="347FD8B7" w14:textId="77777777" w:rsidR="00EE22A2" w:rsidRDefault="00EE22A2" w:rsidP="002425BC">
      <w:pPr>
        <w:jc w:val="both"/>
      </w:pPr>
    </w:p>
    <w:p w14:paraId="27A9AA8A" w14:textId="77777777" w:rsidR="00EE22A2" w:rsidRDefault="00EE22A2" w:rsidP="002425BC">
      <w:pPr>
        <w:pStyle w:val="Heading2"/>
        <w:jc w:val="both"/>
      </w:pPr>
      <w:bookmarkStart w:id="193" w:name="_Toc239623756"/>
      <w:r w:rsidRPr="00DB0C78">
        <w:t>Convergence and result averaging</w:t>
      </w:r>
      <w:bookmarkEnd w:id="193"/>
    </w:p>
    <w:p w14:paraId="3300439B" w14:textId="77777777" w:rsidR="00EE22A2" w:rsidRDefault="00EE22A2" w:rsidP="002425BC">
      <w:pPr>
        <w:jc w:val="both"/>
      </w:pPr>
      <w:r w:rsidRPr="000A0D9E">
        <w:t xml:space="preserve">Residual </w:t>
      </w:r>
      <w:r>
        <w:t>convergence</w:t>
      </w:r>
      <w:r w:rsidRPr="000A0D9E">
        <w:t xml:space="preserve"> and aerodynamic force monitors were checked during every simulation. The</w:t>
      </w:r>
      <w:r>
        <w:t xml:space="preserve"> Results did not always converge, and the results </w:t>
      </w:r>
      <w:r w:rsidRPr="003F232E">
        <w:t>often settled into small oscillati</w:t>
      </w:r>
      <w:r>
        <w:t>ons</w:t>
      </w:r>
      <w:r w:rsidRPr="003F232E">
        <w:t>.</w:t>
      </w:r>
      <w:r>
        <w:t xml:space="preserve"> </w:t>
      </w:r>
      <w:r w:rsidRPr="009A68A8">
        <w:t>Once these values were repeating consistently, the solution was considered sufficiently converged for comparison.</w:t>
      </w:r>
    </w:p>
    <w:p w14:paraId="2C2E5220" w14:textId="77777777" w:rsidR="00EE22A2" w:rsidRDefault="00EE22A2" w:rsidP="002425BC">
      <w:pPr>
        <w:jc w:val="both"/>
      </w:pPr>
      <w:r w:rsidRPr="000A0D9E">
        <w:t xml:space="preserve">For this reason, convergence was not judged from residual magnitude alone. Stabilisation of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Pr="000A0D9E">
        <w:t xml:space="preserve">and </w:t>
      </w:r>
      <m:oMath>
        <m:sSub>
          <m:sSubPr>
            <m:ctrlPr>
              <w:rPr>
                <w:rFonts w:ascii="Cambria Math" w:hAnsi="Cambria Math"/>
              </w:rPr>
            </m:ctrlPr>
          </m:sSubPr>
          <m:e>
            <m:r>
              <w:rPr>
                <w:rFonts w:ascii="Cambria Math" w:hAnsi="Cambria Math"/>
              </w:rPr>
              <m:t>C</m:t>
            </m:r>
          </m:e>
          <m:sub>
            <m:r>
              <w:rPr>
                <w:rFonts w:ascii="Cambria Math" w:hAnsi="Cambria Math"/>
              </w:rPr>
              <m:t>D</m:t>
            </m:r>
          </m:sub>
        </m:sSub>
      </m:oMath>
      <w:r w:rsidRPr="000A0D9E">
        <w:t>was also used to determine whether the case had reached a repeatable solution region.</w:t>
      </w:r>
    </w:p>
    <w:p w14:paraId="08114DAD" w14:textId="0D40C600" w:rsidR="00EE22A2" w:rsidRDefault="00EE22A2" w:rsidP="002425BC">
      <w:pPr>
        <w:jc w:val="both"/>
      </w:pPr>
      <w:r>
        <w:t>Values</w:t>
      </w:r>
      <w:r w:rsidRPr="00D42093">
        <w:t xml:space="preserve"> </w:t>
      </w:r>
      <w:r>
        <w:t xml:space="preserve">were exported </w:t>
      </w:r>
      <w:r w:rsidRPr="00D42093">
        <w:t>between equivalent points in the force-monitor history, for example peak-to-peak, rather than using an arbitrary fixed number of iterations. This reduced the possibility of biasing the mean result by averaging only one part of an oscillation.</w:t>
      </w:r>
      <w:r>
        <w:t xml:space="preserve"> </w:t>
      </w:r>
      <w:r w:rsidRPr="002D4C56">
        <w:t xml:space="preserve">The same extraction procedure was applied to the baseline and every bargeboard configuration. </w:t>
      </w:r>
    </w:p>
    <w:p w14:paraId="1ADD943B" w14:textId="77777777" w:rsidR="00EE22A2" w:rsidRDefault="00EE22A2" w:rsidP="002425BC">
      <w:pPr>
        <w:jc w:val="both"/>
      </w:pPr>
    </w:p>
    <w:p w14:paraId="418C5F9E" w14:textId="77777777" w:rsidR="00EE22A2" w:rsidRDefault="00EE22A2" w:rsidP="002425BC">
      <w:pPr>
        <w:pStyle w:val="Heading2"/>
        <w:jc w:val="both"/>
      </w:pPr>
      <w:bookmarkStart w:id="194" w:name="_Toc239623757"/>
      <w:r w:rsidRPr="00D10060">
        <w:t>Aerodynamic performance measures and post-processing</w:t>
      </w:r>
      <w:bookmarkEnd w:id="194"/>
    </w:p>
    <w:p w14:paraId="413D157A" w14:textId="77777777" w:rsidR="00EE22A2" w:rsidRPr="00D10060" w:rsidRDefault="00EE22A2" w:rsidP="002425BC">
      <w:pPr>
        <w:jc w:val="both"/>
      </w:pPr>
      <w:r w:rsidRPr="00D10060">
        <w:t>Aerodynamic performance was primarily assessed using lift and drag coefficients:</w:t>
      </w:r>
    </w:p>
    <w:p w14:paraId="5F6DC46E" w14:textId="77777777" w:rsidR="00EE22A2" w:rsidRPr="00D10060" w:rsidRDefault="00000000" w:rsidP="002425BC">
      <w:pPr>
        <w:jc w:val="both"/>
      </w:pPr>
      <m:oMathPara>
        <m:oMath>
          <m:sSub>
            <m:sSubPr>
              <m:ctrlPr>
                <w:rPr>
                  <w:rFonts w:ascii="Cambria Math" w:hAnsi="Cambria Math"/>
                </w:rPr>
              </m:ctrlPr>
            </m:sSubPr>
            <m:e>
              <m:r>
                <w:rPr>
                  <w:rFonts w:ascii="Cambria Math" w:hAnsi="Cambria Math"/>
                </w:rPr>
                <m:t>C</m:t>
              </m:r>
            </m:e>
            <m:sub>
              <m:r>
                <w:rPr>
                  <w:rFonts w:ascii="Cambria Math" w:hAnsi="Cambria Math"/>
                </w:rPr>
                <m:t>L</m:t>
              </m:r>
            </m:sub>
          </m:sSub>
          <m:r>
            <w:rPr>
              <w:rFonts w:ascii="Cambria Math" w:hAnsi="Cambria Math"/>
            </w:rPr>
            <m:t>=</m:t>
          </m:r>
          <m:f>
            <m:fPr>
              <m:ctrlPr>
                <w:rPr>
                  <w:rFonts w:ascii="Cambria Math" w:hAnsi="Cambria Math"/>
                </w:rPr>
              </m:ctrlPr>
            </m:fPr>
            <m:num>
              <m:r>
                <w:rPr>
                  <w:rFonts w:ascii="Cambria Math" w:hAnsi="Cambria Math"/>
                </w:rPr>
                <m:t>L</m:t>
              </m:r>
            </m:num>
            <m:den>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rPr>
                  </m:ctrlPr>
                </m:sSupPr>
                <m:e>
                  <m:r>
                    <w:rPr>
                      <w:rFonts w:ascii="Cambria Math" w:hAnsi="Cambria Math"/>
                    </w:rPr>
                    <m:t>V</m:t>
                  </m:r>
                </m:e>
                <m:sup>
                  <m:r>
                    <w:rPr>
                      <w:rFonts w:ascii="Cambria Math" w:hAnsi="Cambria Math"/>
                    </w:rPr>
                    <m:t>2</m:t>
                  </m:r>
                </m:sup>
              </m:sSup>
              <m:r>
                <w:rPr>
                  <w:rFonts w:ascii="Cambria Math" w:hAnsi="Cambria Math"/>
                </w:rPr>
                <m:t>A</m:t>
              </m:r>
            </m:den>
          </m:f>
          <m:r>
            <m:rPr>
              <m:sty m:val="p"/>
            </m:rPr>
            <w:br/>
          </m:r>
        </m:oMath>
      </m:oMathPara>
    </w:p>
    <w:p w14:paraId="1115AB5F" w14:textId="77777777" w:rsidR="00EE22A2" w:rsidRPr="00D10060" w:rsidRDefault="00EE22A2" w:rsidP="002425BC">
      <w:pPr>
        <w:jc w:val="both"/>
      </w:pPr>
      <w:r w:rsidRPr="00D10060">
        <w:lastRenderedPageBreak/>
        <w:t>and</w:t>
      </w:r>
    </w:p>
    <w:p w14:paraId="075C1536" w14:textId="37A5FA38" w:rsidR="00EE22A2" w:rsidRPr="00D10060" w:rsidRDefault="00000000" w:rsidP="002425BC">
      <w:pPr>
        <w:jc w:val="both"/>
      </w:pPr>
      <m:oMathPara>
        <m:oMath>
          <m:sSub>
            <m:sSubPr>
              <m:ctrlPr>
                <w:rPr>
                  <w:rFonts w:ascii="Cambria Math" w:hAnsi="Cambria Math"/>
                </w:rPr>
              </m:ctrlPr>
            </m:sSubPr>
            <m:e>
              <m:r>
                <w:rPr>
                  <w:rFonts w:ascii="Cambria Math" w:hAnsi="Cambria Math"/>
                </w:rPr>
                <m:t>C</m:t>
              </m:r>
            </m:e>
            <m:sub>
              <m:r>
                <w:rPr>
                  <w:rFonts w:ascii="Cambria Math" w:hAnsi="Cambria Math"/>
                </w:rPr>
                <m:t>D</m:t>
              </m:r>
            </m:sub>
          </m:sSub>
          <m:r>
            <w:rPr>
              <w:rFonts w:ascii="Cambria Math" w:hAnsi="Cambria Math"/>
            </w:rPr>
            <m:t>=</m:t>
          </m:r>
          <m:f>
            <m:fPr>
              <m:ctrlPr>
                <w:rPr>
                  <w:rFonts w:ascii="Cambria Math" w:hAnsi="Cambria Math"/>
                </w:rPr>
              </m:ctrlPr>
            </m:fPr>
            <m:num>
              <m:r>
                <w:rPr>
                  <w:rFonts w:ascii="Cambria Math" w:hAnsi="Cambria Math"/>
                </w:rPr>
                <m:t>D</m:t>
              </m:r>
            </m:num>
            <m:den>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rPr>
                  </m:ctrlPr>
                </m:sSupPr>
                <m:e>
                  <m:r>
                    <w:rPr>
                      <w:rFonts w:ascii="Cambria Math" w:hAnsi="Cambria Math"/>
                    </w:rPr>
                    <m:t>V</m:t>
                  </m:r>
                </m:e>
                <m:sup>
                  <m:r>
                    <w:rPr>
                      <w:rFonts w:ascii="Cambria Math" w:hAnsi="Cambria Math"/>
                    </w:rPr>
                    <m:t>2</m:t>
                  </m:r>
                </m:sup>
              </m:sSup>
              <m:r>
                <w:rPr>
                  <w:rFonts w:ascii="Cambria Math" w:hAnsi="Cambria Math"/>
                </w:rPr>
                <m:t>A</m:t>
              </m:r>
            </m:den>
          </m:f>
          <m:r>
            <m:rPr>
              <m:sty m:val="p"/>
            </m:rPr>
            <w:br/>
          </m:r>
        </m:oMath>
      </m:oMathPara>
    </w:p>
    <w:p w14:paraId="72A666D8" w14:textId="77777777" w:rsidR="00EE22A2" w:rsidRPr="00D10060" w:rsidRDefault="00EE22A2" w:rsidP="002425BC">
      <w:pPr>
        <w:jc w:val="both"/>
      </w:pPr>
      <w:r w:rsidRPr="00D10060">
        <w:t xml:space="preserve">Negative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Pr="00D10060">
        <w:t xml:space="preserve">represents downforce. Fluent reference values </w:t>
      </w:r>
      <w:r>
        <w:t>including velocity and frontal area</w:t>
      </w:r>
      <w:r w:rsidRPr="00D10060">
        <w:t xml:space="preserve"> </w:t>
      </w:r>
      <w:r>
        <w:t>were re-calculated within Ansys fluent for every individual test.</w:t>
      </w:r>
    </w:p>
    <w:p w14:paraId="74C46F71" w14:textId="77777777" w:rsidR="00EE22A2" w:rsidRPr="000C475F" w:rsidRDefault="00EE22A2" w:rsidP="002425BC">
      <w:pPr>
        <w:jc w:val="both"/>
      </w:pPr>
      <w:r w:rsidRPr="000C475F">
        <w:t>Aerodynamic efficiency was calculated as</w:t>
      </w:r>
    </w:p>
    <w:p w14:paraId="2EF42F5F" w14:textId="757D011F" w:rsidR="00EE22A2" w:rsidRPr="000C475F" w:rsidRDefault="00EE22A2" w:rsidP="002425BC">
      <w:pPr>
        <w:jc w:val="both"/>
      </w:pPr>
      <m:oMathPara>
        <m:oMath>
          <m:r>
            <w:rPr>
              <w:rFonts w:ascii="Cambria Math" w:hAnsi="Cambria Math"/>
            </w:rPr>
            <m:t>η=</m:t>
          </m:r>
          <m:f>
            <m:fPr>
              <m:ctrlPr>
                <w:rPr>
                  <w:rFonts w:ascii="Cambria Math" w:hAnsi="Cambria Math"/>
                </w:rPr>
              </m:ctrlPr>
            </m:fPr>
            <m:num>
              <m:r>
                <m:rPr>
                  <m:sty m:val="p"/>
                </m:rPr>
                <w:rPr>
                  <w:rFonts w:ascii="Cambria Math" w:hAnsi="Cambria Math"/>
                </w:rPr>
                <m:t>∣</m:t>
              </m:r>
              <m:sSub>
                <m:sSubPr>
                  <m:ctrlPr>
                    <w:rPr>
                      <w:rFonts w:ascii="Cambria Math" w:hAnsi="Cambria Math"/>
                    </w:rPr>
                  </m:ctrlPr>
                </m:sSubPr>
                <m:e>
                  <m:r>
                    <w:rPr>
                      <w:rFonts w:ascii="Cambria Math" w:hAnsi="Cambria Math"/>
                    </w:rPr>
                    <m:t>C</m:t>
                  </m:r>
                </m:e>
                <m:sub>
                  <m:r>
                    <w:rPr>
                      <w:rFonts w:ascii="Cambria Math" w:hAnsi="Cambria Math"/>
                    </w:rPr>
                    <m:t>L</m:t>
                  </m:r>
                </m:sub>
              </m:sSub>
              <m:r>
                <m:rPr>
                  <m:sty m:val="p"/>
                </m:rPr>
                <w:rPr>
                  <w:rFonts w:ascii="Cambria Math" w:hAnsi="Cambria Math"/>
                </w:rPr>
                <m:t>∣</m:t>
              </m:r>
            </m:num>
            <m:den>
              <m:sSub>
                <m:sSubPr>
                  <m:ctrlPr>
                    <w:rPr>
                      <w:rFonts w:ascii="Cambria Math" w:hAnsi="Cambria Math"/>
                    </w:rPr>
                  </m:ctrlPr>
                </m:sSubPr>
                <m:e>
                  <m:r>
                    <w:rPr>
                      <w:rFonts w:ascii="Cambria Math" w:hAnsi="Cambria Math"/>
                    </w:rPr>
                    <m:t>C</m:t>
                  </m:r>
                </m:e>
                <m:sub>
                  <m:r>
                    <w:rPr>
                      <w:rFonts w:ascii="Cambria Math" w:hAnsi="Cambria Math"/>
                    </w:rPr>
                    <m:t>D</m:t>
                  </m:r>
                </m:sub>
              </m:sSub>
            </m:den>
          </m:f>
          <m:r>
            <m:rPr>
              <m:sty m:val="p"/>
            </m:rPr>
            <w:br/>
          </m:r>
        </m:oMath>
      </m:oMathPara>
    </w:p>
    <w:p w14:paraId="68CA29F3" w14:textId="77777777" w:rsidR="00EE22A2" w:rsidRPr="000C475F" w:rsidRDefault="00EE22A2" w:rsidP="002425BC">
      <w:pPr>
        <w:jc w:val="both"/>
      </w:pPr>
      <w:r w:rsidRPr="000C475F">
        <w:t>Aerodynamic balance was calculated from the longitudinal centre of pressure:</w:t>
      </w:r>
    </w:p>
    <w:p w14:paraId="2EB83255" w14:textId="54AE23F3" w:rsidR="00EE22A2" w:rsidRPr="000C475F" w:rsidRDefault="00EE22A2" w:rsidP="002425BC">
      <w:pPr>
        <w:jc w:val="both"/>
      </w:pPr>
      <m:oMathPara>
        <m:oMath>
          <m:r>
            <m:rPr>
              <m:nor/>
            </m:rPr>
            <m:t>Balance</m:t>
          </m:r>
          <m:r>
            <w:rPr>
              <w:rFonts w:ascii="Cambria Math" w:hAnsi="Cambria Math"/>
            </w:rPr>
            <m:t>=</m:t>
          </m:r>
          <m:f>
            <m:fPr>
              <m:ctrlPr>
                <w:rPr>
                  <w:rFonts w:ascii="Cambria Math" w:hAnsi="Cambria Math"/>
                </w:rPr>
              </m:ctrlPr>
            </m:fPr>
            <m:num>
              <m:r>
                <m:rPr>
                  <m:nor/>
                </m:rPr>
                <m:t>distance from CoP to rear axle</m:t>
              </m:r>
            </m:num>
            <m:den>
              <m:r>
                <m:rPr>
                  <m:nor/>
                </m:rPr>
                <m:t>wheelbase</m:t>
              </m:r>
            </m:den>
          </m:f>
          <m:r>
            <w:rPr>
              <w:rFonts w:ascii="Cambria Math" w:hAnsi="Cambria Math"/>
            </w:rPr>
            <m:t>×100</m:t>
          </m:r>
          <m:r>
            <m:rPr>
              <m:sty m:val="p"/>
            </m:rPr>
            <w:br/>
          </m:r>
        </m:oMath>
      </m:oMathPara>
    </w:p>
    <w:p w14:paraId="6B6FC5A9" w14:textId="77777777" w:rsidR="00EE22A2" w:rsidRPr="000C475F" w:rsidRDefault="00EE22A2" w:rsidP="002425BC">
      <w:pPr>
        <w:jc w:val="both"/>
      </w:pPr>
      <w:r w:rsidRPr="000C475F">
        <w:t xml:space="preserve">Using this </w:t>
      </w:r>
      <w:r>
        <w:t>equation</w:t>
      </w:r>
      <w:r w:rsidRPr="000C475F">
        <w:t>, an increase in percentage corresponds to the centre of pressure moving further forwards.</w:t>
      </w:r>
    </w:p>
    <w:p w14:paraId="39FEDBFB" w14:textId="77777777" w:rsidR="00EE22A2" w:rsidRDefault="00EE22A2" w:rsidP="002425BC">
      <w:pPr>
        <w:jc w:val="both"/>
      </w:pPr>
      <w:r w:rsidRPr="00495B0B">
        <w:t xml:space="preserve">Global coefficients alone </w:t>
      </w:r>
      <w:r>
        <w:t>are</w:t>
      </w:r>
      <w:r w:rsidRPr="00495B0B">
        <w:t xml:space="preserve"> not sufficient to determine why a bargeboard configuration performed differently.</w:t>
      </w:r>
      <w:r>
        <w:t xml:space="preserve"> </w:t>
      </w:r>
      <w:r w:rsidRPr="009A7BF1">
        <w:t>Surface pressure was used to identify changes in aerodynamic loading on the floor, body and wings. Velocity contours were combined with in-plane vectors to show both the velocity deficit and direction of the wheel-wake flow. Total pressure was used to identify low-energy wake regions.</w:t>
      </w:r>
      <w:r>
        <w:t xml:space="preserve"> </w:t>
      </w:r>
    </w:p>
    <w:p w14:paraId="014A0221" w14:textId="77777777" w:rsidR="00EE22A2" w:rsidRDefault="00EE22A2" w:rsidP="002425BC">
      <w:pPr>
        <w:jc w:val="both"/>
      </w:pPr>
      <w:r w:rsidRPr="009A7BF1">
        <w:t xml:space="preserve">These methods were selected because they are consistent with the wheel-wake literature discussed in </w:t>
      </w:r>
      <w:r>
        <w:t>section</w:t>
      </w:r>
      <w:r w:rsidRPr="009A7BF1">
        <w:t xml:space="preserve"> 3.</w:t>
      </w:r>
    </w:p>
    <w:p w14:paraId="0F406C94" w14:textId="77777777" w:rsidR="00EE22A2" w:rsidRDefault="00EE22A2" w:rsidP="002425BC">
      <w:pPr>
        <w:jc w:val="both"/>
      </w:pPr>
    </w:p>
    <w:p w14:paraId="35923346" w14:textId="77777777" w:rsidR="00EE22A2" w:rsidRDefault="00EE22A2" w:rsidP="002425BC">
      <w:pPr>
        <w:pStyle w:val="Heading2"/>
        <w:jc w:val="both"/>
      </w:pPr>
      <w:bookmarkStart w:id="195" w:name="_Toc239623758"/>
      <w:r w:rsidRPr="00823929">
        <w:t>scope and limitations</w:t>
      </w:r>
      <w:bookmarkEnd w:id="195"/>
    </w:p>
    <w:p w14:paraId="44C5CAAD" w14:textId="72BD5597" w:rsidR="00EE22A2" w:rsidRPr="00DD01E2" w:rsidRDefault="00EE22A2" w:rsidP="002425BC">
      <w:pPr>
        <w:jc w:val="both"/>
      </w:pPr>
      <w:r w:rsidRPr="00F72515">
        <w:t>The methodology was designed principally for comparative aerodynamic development.</w:t>
      </w:r>
      <w:r>
        <w:t xml:space="preserve"> </w:t>
      </w:r>
      <w:r w:rsidRPr="00DD01E2">
        <w:t xml:space="preserve">No experimental validation was available for the </w:t>
      </w:r>
      <w:r>
        <w:t>Mygale</w:t>
      </w:r>
      <w:r w:rsidRPr="00DD01E2">
        <w:t xml:space="preserve"> M21-F4 in its current aerodynamic specification. The absolute force coefficients should not be considered a </w:t>
      </w:r>
      <w:r w:rsidRPr="00DD01E2">
        <w:lastRenderedPageBreak/>
        <w:t>fully validated representation of the physical vehicle. Instead, the study focuses primarily on relative changes between configurations, with the same numerical approach applied consistently throughout the design process.</w:t>
      </w:r>
    </w:p>
    <w:p w14:paraId="72FD2084" w14:textId="77777777" w:rsidR="00EE22A2" w:rsidRDefault="00EE22A2" w:rsidP="002425BC">
      <w:pPr>
        <w:jc w:val="both"/>
      </w:pPr>
      <w:r w:rsidRPr="00EF6C6C">
        <w:t xml:space="preserve">Due to university software updates, the aerodynamic platform assessment was completed using ANSYS Fluent 2024, while the baseline and subsequent bargeboard development were carried out using ANSYS Fluent 2026. To check that the software change did not significantly influence the results, the baseline case was repeated in the newer version using the same geometry, boundary conditions and solver settings. Only negligible differences were observed in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Pr="00EF6C6C">
        <w:t xml:space="preserve">, </w:t>
      </w:r>
      <m:oMath>
        <m:sSub>
          <m:sSubPr>
            <m:ctrlPr>
              <w:rPr>
                <w:rFonts w:ascii="Cambria Math" w:hAnsi="Cambria Math"/>
              </w:rPr>
            </m:ctrlPr>
          </m:sSubPr>
          <m:e>
            <m:r>
              <w:rPr>
                <w:rFonts w:ascii="Cambria Math" w:hAnsi="Cambria Math"/>
              </w:rPr>
              <m:t>C</m:t>
            </m:r>
          </m:e>
          <m:sub>
            <m:r>
              <w:rPr>
                <w:rFonts w:ascii="Cambria Math" w:hAnsi="Cambria Math"/>
              </w:rPr>
              <m:t>D</m:t>
            </m:r>
          </m:sub>
        </m:sSub>
      </m:oMath>
      <w:r w:rsidRPr="00EF6C6C">
        <w:t>and aerodynamic balance, providing confidence that comparisons between the platform assessment and later simulations were not significantly affected by the software update</w:t>
      </w:r>
      <w:r>
        <w:t>.</w:t>
      </w:r>
    </w:p>
    <w:p w14:paraId="73D567B4" w14:textId="77777777" w:rsidR="00EE22A2" w:rsidRDefault="00EE22A2" w:rsidP="002425BC">
      <w:pPr>
        <w:jc w:val="both"/>
      </w:pPr>
      <w:r w:rsidRPr="00725D5C">
        <w:t>A steady RANS approach was used throughout the study. This provides a time-averaged representation of the flow but cannot resolve the full transient behaviour of the front-wheel wake. This is particularly relevant to an open-wheel vehicle, where the wheel wake contains naturally unsteady vortical and separated-flow structures.</w:t>
      </w:r>
      <w:r>
        <w:t xml:space="preserve"> </w:t>
      </w:r>
      <w:r w:rsidRPr="00782477">
        <w:t xml:space="preserve">The results </w:t>
      </w:r>
      <w:r>
        <w:t>show</w:t>
      </w:r>
      <w:r w:rsidRPr="00782477">
        <w:t xml:space="preserve"> the general wake position and aerodynamic trends rather than its instantaneous behaviour.</w:t>
      </w:r>
      <w:r>
        <w:t xml:space="preserve"> </w:t>
      </w:r>
    </w:p>
    <w:p w14:paraId="5CF8590D" w14:textId="77777777" w:rsidR="00EE22A2" w:rsidRDefault="00EE22A2" w:rsidP="002425BC">
      <w:pPr>
        <w:jc w:val="both"/>
      </w:pPr>
      <w:r w:rsidRPr="00154926">
        <w:t>Some modifications were required to the supplied CAD model to achieve a robust mesh. Small geometric features were simplified or removed where they repeatedly caused meshing problems. The radiator geometry remained present in the CAD model,</w:t>
      </w:r>
      <w:r>
        <w:t xml:space="preserve"> but</w:t>
      </w:r>
      <w:r w:rsidRPr="00154926">
        <w:t xml:space="preserve"> the physical pressure loss and heat-transfer behaviour of the radiator cores were not represented using a porous-media or heat-exchanger model. The simulation does not reproduce the complete internal cooling-flow behaviour of the physical car.</w:t>
      </w:r>
      <w:r>
        <w:t xml:space="preserve"> </w:t>
      </w:r>
    </w:p>
    <w:p w14:paraId="78B7E6B0" w14:textId="52100460" w:rsidR="00E76138" w:rsidRDefault="00EE22A2" w:rsidP="002425BC">
      <w:pPr>
        <w:jc w:val="both"/>
      </w:pPr>
      <w:r w:rsidRPr="00BC140B">
        <w:t xml:space="preserve">Computational resources also influenced several methodological decisions. The approximately five-million-cell mesh represented a compromise between local aerodynamic resolution and achievable solution time. A formal three-grid mesh-convergence study was not completed on the full </w:t>
      </w:r>
      <w:r>
        <w:t>Mygale</w:t>
      </w:r>
      <w:r w:rsidRPr="00BC140B">
        <w:t xml:space="preserve"> model, and transient CFD methods were not used because of their substantially greater computational </w:t>
      </w:r>
      <w:r w:rsidRPr="00E76138">
        <w:t>demand</w:t>
      </w:r>
      <w:r w:rsidR="00E76138">
        <w:t>.</w:t>
      </w:r>
    </w:p>
    <w:p w14:paraId="662EECED" w14:textId="0838A341" w:rsidR="00EE22A2" w:rsidRDefault="00EE22A2" w:rsidP="002425BC">
      <w:pPr>
        <w:jc w:val="both"/>
      </w:pPr>
      <w:r w:rsidRPr="007A537C">
        <w:t xml:space="preserve">Available time also limited the total number of design configurations that could be investigated. The resulting design study should be considered a systematic </w:t>
      </w:r>
      <w:r>
        <w:t>investigation</w:t>
      </w:r>
      <w:r w:rsidRPr="007A537C">
        <w:t xml:space="preserve"> rather than an exhaustive aerodynamic optimisation.</w:t>
      </w:r>
    </w:p>
    <w:p w14:paraId="31441D3C" w14:textId="6489741F" w:rsidR="00EE22A2" w:rsidRPr="00B4541B" w:rsidRDefault="00EE22A2" w:rsidP="002425BC">
      <w:pPr>
        <w:jc w:val="both"/>
      </w:pPr>
      <w:r w:rsidRPr="007A537C">
        <w:lastRenderedPageBreak/>
        <w:t>Despite these limitations, the same geometry-preparation, meshing, boundary-condition, solver, convergence and post-processing procedures were applied consistently across the baseline and bargeboard cases. The methodology is suitable for identifying relative aerodynamic trends and the flow mechanisms responsible for changes between configurations, while acknowledging greater uncertainty in the absolute CFD values.</w:t>
      </w:r>
    </w:p>
    <w:p w14:paraId="3F251063" w14:textId="64816E3C" w:rsidR="00EE22A2" w:rsidRDefault="009302B6" w:rsidP="009302B6">
      <w:pPr>
        <w:pStyle w:val="Heading1"/>
      </w:pPr>
      <w:bookmarkStart w:id="196" w:name="_Toc239623759"/>
      <w:r>
        <w:t>Results</w:t>
      </w:r>
      <w:bookmarkEnd w:id="196"/>
    </w:p>
    <w:p w14:paraId="275244B7" w14:textId="3BD32358" w:rsidR="009302B6" w:rsidRDefault="009B5FAA" w:rsidP="009B5FAA">
      <w:pPr>
        <w:pStyle w:val="Heading2"/>
      </w:pPr>
      <w:bookmarkStart w:id="197" w:name="_Toc239623760"/>
      <w:r>
        <w:t>Platform assessment</w:t>
      </w:r>
      <w:bookmarkEnd w:id="197"/>
      <w:r>
        <w:t xml:space="preserve"> </w:t>
      </w:r>
    </w:p>
    <w:p w14:paraId="684C5CE9" w14:textId="77777777" w:rsidR="00154E7D" w:rsidRDefault="00154E7D" w:rsidP="00154E7D">
      <w:r w:rsidRPr="00016973">
        <w:t xml:space="preserve">Before the bargeboard was introduced, the aerodynamic platform of the Mygale M21-F4 was assessed to understand how sensitive the existing vehicle was to changes in ride height and rake. Front ride height was varied from 30 to 50 mm in 5 mm intervals, while rear ride height was varied from 70 to 90 mm in 5 mm intervals. This produced an aerodynamic map of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Pr="00016973">
        <w:t xml:space="preserve">, </w:t>
      </w:r>
      <m:oMath>
        <m:sSub>
          <m:sSubPr>
            <m:ctrlPr>
              <w:rPr>
                <w:rFonts w:ascii="Cambria Math" w:hAnsi="Cambria Math"/>
              </w:rPr>
            </m:ctrlPr>
          </m:sSubPr>
          <m:e>
            <m:r>
              <w:rPr>
                <w:rFonts w:ascii="Cambria Math" w:hAnsi="Cambria Math"/>
              </w:rPr>
              <m:t>C</m:t>
            </m:r>
          </m:e>
          <m:sub>
            <m:r>
              <w:rPr>
                <w:rFonts w:ascii="Cambria Math" w:hAnsi="Cambria Math"/>
              </w:rPr>
              <m:t>D</m:t>
            </m:r>
          </m:sub>
        </m:sSub>
      </m:oMath>
      <w:r w:rsidRPr="00016973">
        <w:t>, aerodynamic efficiency and balance across the operating range.</w:t>
      </w:r>
      <w:r>
        <w:t xml:space="preserve"> </w:t>
      </w:r>
      <w:r w:rsidRPr="00CA6E0E">
        <w:t>This follows the approach established in the literature review, where ride height and rake were shown to affect both total aerodynamic loading and its distribution across the vehicle.</w:t>
      </w:r>
    </w:p>
    <w:p w14:paraId="549547EF" w14:textId="77777777" w:rsidR="00154E7D" w:rsidRPr="00EF78A0" w:rsidRDefault="00154E7D" w:rsidP="00154E7D">
      <w:r>
        <w:t xml:space="preserve">Produced </w:t>
      </w:r>
      <w:r w:rsidRPr="00EF78A0">
        <w:t xml:space="preserve">variations of 0.1322 in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Pr="00EF78A0">
        <w:t xml:space="preserve">and 0.0399 in </w:t>
      </w:r>
      <m:oMath>
        <m:sSub>
          <m:sSubPr>
            <m:ctrlPr>
              <w:rPr>
                <w:rFonts w:ascii="Cambria Math" w:hAnsi="Cambria Math"/>
              </w:rPr>
            </m:ctrlPr>
          </m:sSubPr>
          <m:e>
            <m:r>
              <w:rPr>
                <w:rFonts w:ascii="Cambria Math" w:hAnsi="Cambria Math"/>
              </w:rPr>
              <m:t>C</m:t>
            </m:r>
          </m:e>
          <m:sub>
            <m:r>
              <w:rPr>
                <w:rFonts w:ascii="Cambria Math" w:hAnsi="Cambria Math"/>
              </w:rPr>
              <m:t>D</m:t>
            </m:r>
          </m:sub>
        </m:sSub>
      </m:oMath>
      <w:r w:rsidRPr="00EF78A0">
        <w:t>across the platform, while aerodynamic balance changed much more significantly, from 44</w:t>
      </w:r>
      <w:r>
        <w:t>.07</w:t>
      </w:r>
      <w:r w:rsidRPr="00EF78A0">
        <w:t>% to 58</w:t>
      </w:r>
      <w:r>
        <w:t>.12</w:t>
      </w:r>
      <w:r w:rsidRPr="00EF78A0">
        <w:t>%.</w:t>
      </w:r>
    </w:p>
    <w:p w14:paraId="2478B412" w14:textId="5792644B" w:rsidR="001221DA" w:rsidRDefault="001221DA" w:rsidP="002D286F">
      <w:pPr>
        <w:pStyle w:val="Heading3"/>
      </w:pPr>
      <w:bookmarkStart w:id="198" w:name="_Toc239623761"/>
      <w:r>
        <w:t>Anomalous result</w:t>
      </w:r>
      <w:bookmarkEnd w:id="198"/>
    </w:p>
    <w:p w14:paraId="07E77FE3" w14:textId="7FDBADDB" w:rsidR="001221DA" w:rsidRPr="00DA2828" w:rsidRDefault="001221DA" w:rsidP="001221DA">
      <w:r w:rsidRPr="007B5A50">
        <w:t xml:space="preserve">The original result was retained rather than removed from the dataset. However, a second set of contour maps was produced with the 35/80 point excluded from the interpolation so that the broader platform trends could be viewed more clearly. The adjusted maps are used for the main discussion in this section, while the original maps containing the anomalous point </w:t>
      </w:r>
      <w:r>
        <w:t>can be found</w:t>
      </w:r>
      <w:r w:rsidRPr="007B5A50">
        <w:t xml:space="preserve"> in the appendix.</w:t>
      </w:r>
    </w:p>
    <w:p w14:paraId="5DC67F7B" w14:textId="4C2BE749" w:rsidR="00374E48" w:rsidRDefault="006B2063" w:rsidP="002D286F">
      <w:pPr>
        <w:pStyle w:val="Heading3"/>
      </w:pPr>
      <w:bookmarkStart w:id="199" w:name="_Toc239623762"/>
      <w:r>
        <w:t>Drag sensitivity to platform changes</w:t>
      </w:r>
      <w:bookmarkEnd w:id="199"/>
      <w:r>
        <w:t xml:space="preserve"> </w:t>
      </w:r>
    </w:p>
    <w:p w14:paraId="7C9069CE" w14:textId="77777777" w:rsidR="00B44570" w:rsidRDefault="00B44570" w:rsidP="00B44570">
      <w:r w:rsidRPr="00D13581">
        <w:t xml:space="preserve">The adjusted </w:t>
      </w:r>
      <m:oMath>
        <m:sSub>
          <m:sSubPr>
            <m:ctrlPr>
              <w:rPr>
                <w:rFonts w:ascii="Cambria Math" w:hAnsi="Cambria Math"/>
              </w:rPr>
            </m:ctrlPr>
          </m:sSubPr>
          <m:e>
            <m:r>
              <w:rPr>
                <w:rFonts w:ascii="Cambria Math" w:hAnsi="Cambria Math"/>
              </w:rPr>
              <m:t>C</m:t>
            </m:r>
          </m:e>
          <m:sub>
            <m:r>
              <w:rPr>
                <w:rFonts w:ascii="Cambria Math" w:hAnsi="Cambria Math"/>
              </w:rPr>
              <m:t>D</m:t>
            </m:r>
          </m:sub>
        </m:sSub>
      </m:oMath>
      <w:r w:rsidRPr="00D13581">
        <w:t xml:space="preserve">map shows a relatively smooth response to changes in ride height. The lowest drag generally occurs at the higher front ride-height settings, particularly towards </w:t>
      </w:r>
      <w:r w:rsidRPr="00D13581">
        <w:lastRenderedPageBreak/>
        <w:t>the lower rear ride heights</w:t>
      </w:r>
      <w:r>
        <w:t xml:space="preserve"> establishing vehicle rake angle as a driving factor for drag </w:t>
      </w:r>
      <w:r w:rsidRPr="00FB077B">
        <w:t xml:space="preserve">production. the total variation in </w:t>
      </w:r>
      <m:oMath>
        <m:sSub>
          <m:sSubPr>
            <m:ctrlPr>
              <w:rPr>
                <w:rFonts w:ascii="Cambria Math" w:hAnsi="Cambria Math"/>
              </w:rPr>
            </m:ctrlPr>
          </m:sSubPr>
          <m:e>
            <m:r>
              <w:rPr>
                <w:rFonts w:ascii="Cambria Math" w:hAnsi="Cambria Math"/>
              </w:rPr>
              <m:t>C</m:t>
            </m:r>
          </m:e>
          <m:sub>
            <m:r>
              <w:rPr>
                <w:rFonts w:ascii="Cambria Math" w:hAnsi="Cambria Math"/>
              </w:rPr>
              <m:t>D</m:t>
            </m:r>
          </m:sub>
        </m:sSub>
      </m:oMath>
      <w:r w:rsidRPr="00FB077B">
        <w:t>across the complete map was only approximately 0.0399</w:t>
      </w:r>
      <w:r>
        <w:t xml:space="preserve"> representing a 2.28% difference</w:t>
      </w:r>
      <w:r w:rsidRPr="00FB077B">
        <w:t>.</w:t>
      </w:r>
      <w:r>
        <w:t xml:space="preserve"> </w:t>
      </w:r>
    </w:p>
    <w:p w14:paraId="4B37ED56" w14:textId="77777777" w:rsidR="00B44570" w:rsidRDefault="00B44570" w:rsidP="00B44570">
      <w:r>
        <w:t>T</w:t>
      </w:r>
      <w:r w:rsidRPr="004F42CB">
        <w:t xml:space="preserve">he </w:t>
      </w:r>
      <w:r>
        <w:t>context of this</w:t>
      </w:r>
      <w:r w:rsidRPr="004F42CB">
        <w:t xml:space="preserve"> project</w:t>
      </w:r>
      <w:r>
        <w:t xml:space="preserve"> is sprint and hill climb cars which prioritizes downforce and aerodynamic balance over drag.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44570" w14:paraId="3912C208" w14:textId="77777777" w:rsidTr="00107C90">
        <w:tc>
          <w:tcPr>
            <w:tcW w:w="9016" w:type="dxa"/>
          </w:tcPr>
          <w:p w14:paraId="0A88DCF1" w14:textId="77777777" w:rsidR="004F5275" w:rsidRDefault="004F5275" w:rsidP="004F5275">
            <w:pPr>
              <w:keepNext/>
            </w:pPr>
            <w:r>
              <w:rPr>
                <w:noProof/>
              </w:rPr>
              <w:drawing>
                <wp:inline distT="0" distB="0" distL="0" distR="0" wp14:anchorId="4A4B4D98" wp14:editId="45EC89F3">
                  <wp:extent cx="5469223" cy="3495675"/>
                  <wp:effectExtent l="0" t="0" r="0" b="0"/>
                  <wp:docPr id="167808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541100" name=""/>
                          <pic:cNvPicPr/>
                        </pic:nvPicPr>
                        <pic:blipFill>
                          <a:blip r:embed="rId47"/>
                          <a:stretch>
                            <a:fillRect/>
                          </a:stretch>
                        </pic:blipFill>
                        <pic:spPr>
                          <a:xfrm>
                            <a:off x="0" y="0"/>
                            <a:ext cx="5513457" cy="3523947"/>
                          </a:xfrm>
                          <a:prstGeom prst="rect">
                            <a:avLst/>
                          </a:prstGeom>
                        </pic:spPr>
                      </pic:pic>
                    </a:graphicData>
                  </a:graphic>
                </wp:inline>
              </w:drawing>
            </w:r>
          </w:p>
          <w:p w14:paraId="4023D0EC" w14:textId="5718D803" w:rsidR="00B44570" w:rsidRDefault="004F5275" w:rsidP="004F5275">
            <w:pPr>
              <w:pStyle w:val="Caption"/>
            </w:pPr>
            <w:bookmarkStart w:id="200" w:name="_Toc239608989"/>
            <w:bookmarkStart w:id="201" w:name="_Toc239620845"/>
            <w:bookmarkStart w:id="202" w:name="_Toc239623263"/>
            <w:bookmarkStart w:id="203" w:name="_Toc239623817"/>
            <w:r>
              <w:t xml:space="preserve">Figure </w:t>
            </w:r>
            <w:fldSimple w:instr=" SEQ Figure \* ARABIC ">
              <w:r w:rsidR="003B58CB">
                <w:rPr>
                  <w:noProof/>
                </w:rPr>
                <w:t>35</w:t>
              </w:r>
            </w:fldSimple>
            <w:r>
              <w:t xml:space="preserve"> A</w:t>
            </w:r>
            <w:r w:rsidR="004673B8">
              <w:t>er</w:t>
            </w:r>
            <w:r>
              <w:t xml:space="preserve">omap showing Drag across a range of front and rear </w:t>
            </w:r>
            <w:r w:rsidR="00D95296">
              <w:t>ride height</w:t>
            </w:r>
            <w:r>
              <w:t>s</w:t>
            </w:r>
            <w:bookmarkEnd w:id="200"/>
            <w:bookmarkEnd w:id="201"/>
            <w:bookmarkEnd w:id="202"/>
            <w:bookmarkEnd w:id="203"/>
          </w:p>
        </w:tc>
      </w:tr>
    </w:tbl>
    <w:p w14:paraId="3D292F24" w14:textId="77777777" w:rsidR="006B2063" w:rsidRDefault="006B2063" w:rsidP="006B2063"/>
    <w:p w14:paraId="1D913BE0" w14:textId="77777777" w:rsidR="00116B1E" w:rsidRDefault="00116B1E" w:rsidP="002D286F">
      <w:pPr>
        <w:pStyle w:val="Heading3"/>
      </w:pPr>
      <w:bookmarkStart w:id="204" w:name="_Toc239623763"/>
      <w:r>
        <w:t>Downforce sensitivity to platform changes</w:t>
      </w:r>
      <w:bookmarkEnd w:id="204"/>
    </w:p>
    <w:p w14:paraId="03005261" w14:textId="77777777" w:rsidR="00791E10" w:rsidRPr="00570130" w:rsidRDefault="00791E10" w:rsidP="00791E10">
      <w:r w:rsidRPr="00677D58">
        <w:t xml:space="preserve">The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Pr="00677D58">
        <w:t xml:space="preserve">map shows a less uniform relationship with ride height. Unlike drag, there is no simple trend where increasing or decreasing either ride height consistently produces more downforce across the complete map. This suggests that changes in vehicle attitude affect several </w:t>
      </w:r>
      <w:r w:rsidRPr="00570130">
        <w:t>aerodynamic components simultaneously.</w:t>
      </w:r>
    </w:p>
    <w:p w14:paraId="3E651699" w14:textId="77777777" w:rsidR="00791E10" w:rsidRDefault="00791E10" w:rsidP="00791E10">
      <w:r w:rsidRPr="00570130">
        <w:t xml:space="preserve">the strongest </w:t>
      </w:r>
      <w:r>
        <w:t xml:space="preserve">value </w:t>
      </w:r>
      <w:r w:rsidRPr="00570130">
        <w:t xml:space="preserve">occurs </w:t>
      </w:r>
      <w:r>
        <w:t>at</w:t>
      </w:r>
      <w:r w:rsidRPr="00570130">
        <w:t xml:space="preserve"> 30/80 mm.</w:t>
      </w:r>
      <w:r>
        <w:t xml:space="preserve"> </w:t>
      </w:r>
      <w:r w:rsidRPr="00744DE6">
        <w:t>In contrast, a clear reduction in downforce is visible around the central region of the map, particularly close to 40/80 mm.</w:t>
      </w:r>
      <w:r>
        <w:t xml:space="preserve"> The difference between the result at 30/80mm and 40/80mm was only 0.0799 representing an decrease in downforce production of 1.78%.</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91E10" w14:paraId="45839487" w14:textId="77777777" w:rsidTr="00B177E7">
        <w:tc>
          <w:tcPr>
            <w:tcW w:w="9016" w:type="dxa"/>
          </w:tcPr>
          <w:p w14:paraId="7C294EDD" w14:textId="77777777" w:rsidR="004673B8" w:rsidRDefault="004673B8" w:rsidP="004673B8">
            <w:pPr>
              <w:keepNext/>
            </w:pPr>
            <w:r>
              <w:rPr>
                <w:noProof/>
              </w:rPr>
              <w:lastRenderedPageBreak/>
              <w:drawing>
                <wp:inline distT="0" distB="0" distL="0" distR="0" wp14:anchorId="38FFEB43" wp14:editId="4CF1298E">
                  <wp:extent cx="5343604" cy="3429000"/>
                  <wp:effectExtent l="0" t="0" r="9525" b="0"/>
                  <wp:docPr id="2005499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99591" name=""/>
                          <pic:cNvPicPr/>
                        </pic:nvPicPr>
                        <pic:blipFill>
                          <a:blip r:embed="rId48"/>
                          <a:stretch>
                            <a:fillRect/>
                          </a:stretch>
                        </pic:blipFill>
                        <pic:spPr>
                          <a:xfrm>
                            <a:off x="0" y="0"/>
                            <a:ext cx="5376507" cy="3450114"/>
                          </a:xfrm>
                          <a:prstGeom prst="rect">
                            <a:avLst/>
                          </a:prstGeom>
                        </pic:spPr>
                      </pic:pic>
                    </a:graphicData>
                  </a:graphic>
                </wp:inline>
              </w:drawing>
            </w:r>
          </w:p>
          <w:p w14:paraId="4E9F04AF" w14:textId="49359C6B" w:rsidR="00791E10" w:rsidRDefault="004673B8" w:rsidP="004673B8">
            <w:pPr>
              <w:pStyle w:val="Caption"/>
            </w:pPr>
            <w:bookmarkStart w:id="205" w:name="_Toc239608990"/>
            <w:bookmarkStart w:id="206" w:name="_Toc239620846"/>
            <w:bookmarkStart w:id="207" w:name="_Toc239623264"/>
            <w:bookmarkStart w:id="208" w:name="_Toc239623818"/>
            <w:r>
              <w:t xml:space="preserve">Figure </w:t>
            </w:r>
            <w:fldSimple w:instr=" SEQ Figure \* ARABIC ">
              <w:r w:rsidR="003B58CB">
                <w:rPr>
                  <w:noProof/>
                </w:rPr>
                <w:t>36</w:t>
              </w:r>
            </w:fldSimple>
            <w:r>
              <w:t xml:space="preserve"> Aeromap showing Lift across a range of rear and front </w:t>
            </w:r>
            <w:r w:rsidR="00D95296">
              <w:t>ride height</w:t>
            </w:r>
            <w:r>
              <w:t>s</w:t>
            </w:r>
            <w:bookmarkEnd w:id="205"/>
            <w:bookmarkEnd w:id="206"/>
            <w:bookmarkEnd w:id="207"/>
            <w:bookmarkEnd w:id="208"/>
          </w:p>
        </w:tc>
      </w:tr>
    </w:tbl>
    <w:p w14:paraId="6FBA7467" w14:textId="77777777" w:rsidR="004F5275" w:rsidRDefault="004F5275" w:rsidP="006B2063"/>
    <w:p w14:paraId="05478A75" w14:textId="77777777" w:rsidR="00C0169A" w:rsidRDefault="00C0169A" w:rsidP="002D286F">
      <w:pPr>
        <w:pStyle w:val="Heading3"/>
      </w:pPr>
      <w:bookmarkStart w:id="209" w:name="_Toc239623764"/>
      <w:r>
        <w:t>Aerodynamic Efficiency sensitivity to platform changes</w:t>
      </w:r>
      <w:bookmarkEnd w:id="209"/>
    </w:p>
    <w:p w14:paraId="2497513E" w14:textId="77777777" w:rsidR="00C0169A" w:rsidRPr="004E5D28" w:rsidRDefault="00C0169A" w:rsidP="00C0169A">
      <w:pPr>
        <w:spacing w:before="100" w:beforeAutospacing="1" w:after="100" w:afterAutospacing="1" w:line="240" w:lineRule="auto"/>
        <w:rPr>
          <w:rFonts w:eastAsia="Times New Roman" w:cs="Times New Roman"/>
          <w:kern w:val="0"/>
          <w14:ligatures w14:val="none"/>
        </w:rPr>
      </w:pPr>
      <w:r w:rsidRPr="004E5D28">
        <w:rPr>
          <w:rFonts w:eastAsia="Times New Roman" w:cs="Times New Roman"/>
          <w:kern w:val="0"/>
          <w14:ligatures w14:val="none"/>
        </w:rPr>
        <w:t>Aerodynamic efficiency was calculated from</w:t>
      </w:r>
    </w:p>
    <w:p w14:paraId="5C148DD7" w14:textId="77777777" w:rsidR="00C0169A" w:rsidRPr="004E5D28" w:rsidRDefault="00C0169A" w:rsidP="00C0169A">
      <w:pPr>
        <w:spacing w:after="0" w:line="240" w:lineRule="auto"/>
        <w:rPr>
          <w:rFonts w:ascii="Times New Roman" w:eastAsia="Times New Roman" w:hAnsi="Times New Roman" w:cs="Times New Roman"/>
          <w:kern w:val="0"/>
          <w14:ligatures w14:val="none"/>
        </w:rPr>
      </w:pPr>
      <m:oMathPara>
        <m:oMath>
          <m:r>
            <w:rPr>
              <w:rFonts w:ascii="Cambria Math" w:eastAsia="Times New Roman" w:hAnsi="Cambria Math" w:cs="Times New Roman"/>
              <w:kern w:val="0"/>
              <w14:ligatures w14:val="none"/>
            </w:rPr>
            <m:t>η=</m:t>
          </m:r>
          <m:f>
            <m:fPr>
              <m:ctrlPr>
                <w:rPr>
                  <w:rFonts w:ascii="Cambria Math" w:eastAsia="Times New Roman" w:hAnsi="Cambria Math" w:cs="Times New Roman"/>
                  <w:kern w:val="0"/>
                  <w14:ligatures w14:val="none"/>
                </w:rPr>
              </m:ctrlPr>
            </m:fPr>
            <m:num>
              <m:r>
                <m:rPr>
                  <m:sty m:val="p"/>
                </m:rP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C</m:t>
                  </m:r>
                </m:e>
                <m:sub>
                  <m:r>
                    <w:rPr>
                      <w:rFonts w:ascii="Cambria Math" w:eastAsia="Times New Roman" w:hAnsi="Cambria Math" w:cs="Times New Roman"/>
                      <w:kern w:val="0"/>
                      <w14:ligatures w14:val="none"/>
                    </w:rPr>
                    <m:t>L</m:t>
                  </m:r>
                </m:sub>
              </m:sSub>
              <m:r>
                <m:rPr>
                  <m:sty m:val="p"/>
                </m:rPr>
                <w:rPr>
                  <w:rFonts w:ascii="Cambria Math" w:eastAsia="Times New Roman" w:hAnsi="Cambria Math" w:cs="Times New Roman"/>
                  <w:kern w:val="0"/>
                  <w14:ligatures w14:val="none"/>
                </w:rPr>
                <m:t>∣</m:t>
              </m:r>
            </m:num>
            <m:den>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C</m:t>
                  </m:r>
                </m:e>
                <m:sub>
                  <m:r>
                    <w:rPr>
                      <w:rFonts w:ascii="Cambria Math" w:eastAsia="Times New Roman" w:hAnsi="Cambria Math" w:cs="Times New Roman"/>
                      <w:kern w:val="0"/>
                      <w14:ligatures w14:val="none"/>
                    </w:rPr>
                    <m:t>D</m:t>
                  </m:r>
                </m:sub>
              </m:sSub>
            </m:den>
          </m:f>
          <m:r>
            <m:rPr>
              <m:sty m:val="p"/>
            </m:rPr>
            <w:rPr>
              <w:rFonts w:ascii="Cambria Math" w:eastAsia="Times New Roman" w:hAnsi="Cambria Math" w:cs="Times New Roman"/>
              <w:kern w:val="0"/>
              <w14:ligatures w14:val="none"/>
            </w:rPr>
            <m:t>.</m:t>
          </m:r>
          <m:r>
            <m:rPr>
              <m:sty m:val="p"/>
            </m:rPr>
            <w:rPr>
              <w:rFonts w:ascii="Cambria Math" w:eastAsia="Times New Roman" w:hAnsi="Cambria Math" w:cs="Times New Roman"/>
              <w:kern w:val="0"/>
              <w14:ligatures w14:val="none"/>
            </w:rPr>
            <w:br/>
          </m:r>
        </m:oMath>
      </m:oMathPara>
    </w:p>
    <w:p w14:paraId="1B92548A" w14:textId="77777777" w:rsidR="00C0169A" w:rsidRDefault="00C0169A" w:rsidP="00C0169A">
      <w:r w:rsidRPr="000F7E93">
        <w:t>The efficiency map combines the trends seen in the lift and drag results. Higher efficiency is generally found where the vehicle maintains strong downforce without a corresponding large increase in drag. The adjusted map shows favourable regions around the middle-to-higher front ride heights at lower rear ride heights, while efficiency reduces through parts of the lower-front/high-rear ride-height region.</w:t>
      </w:r>
    </w:p>
    <w:p w14:paraId="57C1E708" w14:textId="77777777" w:rsidR="00C0169A" w:rsidRDefault="00C0169A" w:rsidP="00C0169A">
      <w:r w:rsidRPr="004E7A71">
        <w:t>The central reduction around the 40/80 region is again visible because the loss in downforce</w:t>
      </w:r>
      <w:r>
        <w:t xml:space="preserve"> is proportionately larger than the reduction in drag.</w:t>
      </w:r>
    </w:p>
    <w:p w14:paraId="44C900E3" w14:textId="77777777" w:rsidR="00C0169A" w:rsidRDefault="00C0169A" w:rsidP="00C0169A">
      <w:r w:rsidRPr="00CE6BA2">
        <w:t>The adjusted map shows favourable regions around the middle-to-higher front ride heights at lower rear ride heights, while efficiency reduces through parts of the lower-front/high-rear ride-height region.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C0169A" w14:paraId="077DEDD3" w14:textId="77777777" w:rsidTr="00B177E7">
        <w:tc>
          <w:tcPr>
            <w:tcW w:w="9016" w:type="dxa"/>
          </w:tcPr>
          <w:p w14:paraId="3FC2F362" w14:textId="77777777" w:rsidR="008D73B2" w:rsidRDefault="008D73B2" w:rsidP="008D73B2">
            <w:pPr>
              <w:keepNext/>
            </w:pPr>
            <w:r>
              <w:rPr>
                <w:noProof/>
              </w:rPr>
              <w:lastRenderedPageBreak/>
              <w:drawing>
                <wp:inline distT="0" distB="0" distL="0" distR="0" wp14:anchorId="39BAFCA5" wp14:editId="557B167E">
                  <wp:extent cx="5334000" cy="3446476"/>
                  <wp:effectExtent l="0" t="0" r="0" b="1905"/>
                  <wp:docPr id="126207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681356" name=""/>
                          <pic:cNvPicPr/>
                        </pic:nvPicPr>
                        <pic:blipFill>
                          <a:blip r:embed="rId49"/>
                          <a:stretch>
                            <a:fillRect/>
                          </a:stretch>
                        </pic:blipFill>
                        <pic:spPr>
                          <a:xfrm>
                            <a:off x="0" y="0"/>
                            <a:ext cx="5411344" cy="3496451"/>
                          </a:xfrm>
                          <a:prstGeom prst="rect">
                            <a:avLst/>
                          </a:prstGeom>
                        </pic:spPr>
                      </pic:pic>
                    </a:graphicData>
                  </a:graphic>
                </wp:inline>
              </w:drawing>
            </w:r>
          </w:p>
          <w:p w14:paraId="79DF52F1" w14:textId="329520DC" w:rsidR="00C0169A" w:rsidRDefault="008D73B2" w:rsidP="008D73B2">
            <w:pPr>
              <w:pStyle w:val="Caption"/>
            </w:pPr>
            <w:bookmarkStart w:id="210" w:name="_Toc239608991"/>
            <w:bookmarkStart w:id="211" w:name="_Toc239620847"/>
            <w:bookmarkStart w:id="212" w:name="_Toc239623265"/>
            <w:bookmarkStart w:id="213" w:name="_Toc239623819"/>
            <w:r>
              <w:t xml:space="preserve">Figure </w:t>
            </w:r>
            <w:fldSimple w:instr=" SEQ Figure \* ARABIC ">
              <w:r w:rsidR="003B58CB">
                <w:rPr>
                  <w:noProof/>
                </w:rPr>
                <w:t>37</w:t>
              </w:r>
            </w:fldSimple>
            <w:r>
              <w:t xml:space="preserve"> </w:t>
            </w:r>
            <w:r w:rsidRPr="00A405E6">
              <w:t xml:space="preserve">Aeromap showing </w:t>
            </w:r>
            <w:r>
              <w:t>aerodynamic efficiency</w:t>
            </w:r>
            <w:r w:rsidRPr="00A405E6">
              <w:t xml:space="preserve"> across a range of front and rear </w:t>
            </w:r>
            <w:r w:rsidR="00D95296">
              <w:t>ride height</w:t>
            </w:r>
            <w:r w:rsidRPr="00A405E6">
              <w:t>s</w:t>
            </w:r>
            <w:bookmarkEnd w:id="210"/>
            <w:bookmarkEnd w:id="211"/>
            <w:bookmarkEnd w:id="212"/>
            <w:bookmarkEnd w:id="213"/>
          </w:p>
        </w:tc>
      </w:tr>
    </w:tbl>
    <w:p w14:paraId="115033B8" w14:textId="77777777" w:rsidR="00C0169A" w:rsidRDefault="00C0169A" w:rsidP="00C0169A"/>
    <w:p w14:paraId="00099D73" w14:textId="471C0E5C" w:rsidR="00EF5391" w:rsidRDefault="00EF5391" w:rsidP="002D286F">
      <w:pPr>
        <w:pStyle w:val="Heading3"/>
      </w:pPr>
      <w:bookmarkStart w:id="214" w:name="_Toc239623765"/>
      <w:r>
        <w:t xml:space="preserve">Aerodynamic </w:t>
      </w:r>
      <w:r w:rsidR="00AD7315">
        <w:t>Balance</w:t>
      </w:r>
      <w:r>
        <w:t xml:space="preserve"> sensitivity to platform changes</w:t>
      </w:r>
      <w:bookmarkEnd w:id="214"/>
    </w:p>
    <w:p w14:paraId="2B1C1952" w14:textId="77777777" w:rsidR="00EF5391" w:rsidRDefault="00EF5391" w:rsidP="00EF5391">
      <w:r w:rsidRPr="004E5D28">
        <w:t xml:space="preserve">Aerodynamic balance showed the greatest sensitivity to changes in vehicle attitude. Across the investigated range, front aerodynamic balance varied from approximately 44% to 58%, giving a total </w:t>
      </w:r>
      <w:r>
        <w:t>variance</w:t>
      </w:r>
      <w:r w:rsidRPr="004E5D28">
        <w:t xml:space="preserve"> of 1</w:t>
      </w:r>
      <w:r>
        <w:t>2.07</w:t>
      </w:r>
      <w:r w:rsidRPr="004E5D28">
        <w:t xml:space="preserve"> percent</w:t>
      </w:r>
      <w:r>
        <w:t xml:space="preserve"> when removing 35/80 and 14.05 when including the data point</w:t>
      </w:r>
      <w:r w:rsidRPr="004E5D28">
        <w:t>.</w:t>
      </w:r>
      <w:r>
        <w:t xml:space="preserve"> </w:t>
      </w:r>
    </w:p>
    <w:p w14:paraId="70042EC1" w14:textId="77777777" w:rsidR="00EF5391" w:rsidRPr="008B4C69" w:rsidRDefault="00EF5391" w:rsidP="00EF5391">
      <w:r w:rsidRPr="008B4C69">
        <w:t>This is significant because it means that relatively small changes in total aerodynamic force can be accompanied by a much larger movement of the centre of pressure.</w:t>
      </w:r>
    </w:p>
    <w:p w14:paraId="6B82932E" w14:textId="77777777" w:rsidR="00EF5391" w:rsidRPr="008B4C69" w:rsidRDefault="00EF5391" w:rsidP="00EF5391">
      <w:r w:rsidRPr="008B4C69">
        <w:t>As discussed in Section 3.9, there is no universal optimum aerodynamic balance for all race cars. The preferred distribution depends on the vehicle's weight distribution, tyre characteristics, suspension setup and driver preference.</w:t>
      </w:r>
    </w:p>
    <w:p w14:paraId="0B55294D" w14:textId="77777777" w:rsidR="00EF5391" w:rsidRDefault="00EF5391" w:rsidP="00EF5391">
      <w:r w:rsidRPr="00FC4C58">
        <w:t>However, a 45–5</w:t>
      </w:r>
      <w:r>
        <w:t>0</w:t>
      </w:r>
      <w:r w:rsidRPr="00FC4C58">
        <w:t xml:space="preserve">% front aerodynamic-balance range is used in this study as a </w:t>
      </w:r>
      <w:r>
        <w:t>target range</w:t>
      </w:r>
      <w:r w:rsidRPr="00FC4C58">
        <w:t>. Values substantially above this range represent a more forward centre of pressure, while lower values indicate a more rearward aerodynamic distribution.</w:t>
      </w:r>
    </w:p>
    <w:p w14:paraId="5D1E1D80" w14:textId="29A9A212" w:rsidR="00EF5391" w:rsidRDefault="00EF5391" w:rsidP="00EF5391">
      <w:r w:rsidRPr="00240EBB">
        <w:t xml:space="preserve">This is also important from a driver perspective. Race-car setup generally aims to provide predictable high-speed behaviour, with neutral balance or a small amount of </w:t>
      </w:r>
      <w:r w:rsidRPr="00240EBB">
        <w:lastRenderedPageBreak/>
        <w:t>understeer normally providing greater stability than a strongly oversteering condition. Moving the aerodynamic centre of pressure too far forwards can make the rear axle proportionally more lightly loaded at high speed and increase the tendency towards oversteer.</w:t>
      </w:r>
    </w:p>
    <w:p w14:paraId="675EAFFC" w14:textId="6BBB5B96" w:rsidR="00EF5391" w:rsidRDefault="00EF5391" w:rsidP="00EF5391">
      <w:r w:rsidRPr="00F261EF">
        <w:t>The platform map shows that several ride-height combinations move towards or beyond the upper end of the adopted balance range. These configurations were considered less desirable even where total downforce remained competitive.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EF5391" w14:paraId="4EEFEE45" w14:textId="77777777" w:rsidTr="00B177E7">
        <w:tc>
          <w:tcPr>
            <w:tcW w:w="9016" w:type="dxa"/>
          </w:tcPr>
          <w:p w14:paraId="02FDE11B" w14:textId="77777777" w:rsidR="00AE6A2A" w:rsidRDefault="00AE6A2A" w:rsidP="00AE6A2A">
            <w:pPr>
              <w:keepNext/>
            </w:pPr>
            <w:r>
              <w:rPr>
                <w:noProof/>
              </w:rPr>
              <w:drawing>
                <wp:inline distT="0" distB="0" distL="0" distR="0" wp14:anchorId="4A747C73" wp14:editId="71D731E0">
                  <wp:extent cx="5476875" cy="3573378"/>
                  <wp:effectExtent l="0" t="0" r="0" b="8255"/>
                  <wp:docPr id="47288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93645" name=""/>
                          <pic:cNvPicPr/>
                        </pic:nvPicPr>
                        <pic:blipFill>
                          <a:blip r:embed="rId50"/>
                          <a:stretch>
                            <a:fillRect/>
                          </a:stretch>
                        </pic:blipFill>
                        <pic:spPr>
                          <a:xfrm>
                            <a:off x="0" y="0"/>
                            <a:ext cx="5516502" cy="3599233"/>
                          </a:xfrm>
                          <a:prstGeom prst="rect">
                            <a:avLst/>
                          </a:prstGeom>
                        </pic:spPr>
                      </pic:pic>
                    </a:graphicData>
                  </a:graphic>
                </wp:inline>
              </w:drawing>
            </w:r>
          </w:p>
          <w:p w14:paraId="3BA89F31" w14:textId="7335896E" w:rsidR="00EF5391" w:rsidRDefault="00AE6A2A" w:rsidP="00AE6A2A">
            <w:pPr>
              <w:pStyle w:val="Caption"/>
            </w:pPr>
            <w:bookmarkStart w:id="215" w:name="_Toc239608992"/>
            <w:bookmarkStart w:id="216" w:name="_Toc239620848"/>
            <w:bookmarkStart w:id="217" w:name="_Toc239623266"/>
            <w:bookmarkStart w:id="218" w:name="_Toc239623820"/>
            <w:r>
              <w:t xml:space="preserve">Figure </w:t>
            </w:r>
            <w:fldSimple w:instr=" SEQ Figure \* ARABIC ">
              <w:r w:rsidR="003B58CB">
                <w:rPr>
                  <w:noProof/>
                </w:rPr>
                <w:t>38</w:t>
              </w:r>
            </w:fldSimple>
            <w:r>
              <w:t xml:space="preserve"> </w:t>
            </w:r>
            <w:r w:rsidRPr="00F96561">
              <w:t xml:space="preserve">Aeromap showing </w:t>
            </w:r>
            <w:r>
              <w:t>aerodynamic balance</w:t>
            </w:r>
            <w:r w:rsidRPr="00F96561">
              <w:t xml:space="preserve"> across a range of rear and front </w:t>
            </w:r>
            <w:r w:rsidR="00D95296">
              <w:t>ride height</w:t>
            </w:r>
            <w:r w:rsidRPr="00F96561">
              <w:t>s</w:t>
            </w:r>
            <w:bookmarkEnd w:id="215"/>
            <w:bookmarkEnd w:id="216"/>
            <w:bookmarkEnd w:id="217"/>
            <w:bookmarkEnd w:id="218"/>
          </w:p>
        </w:tc>
      </w:tr>
    </w:tbl>
    <w:p w14:paraId="558C3CE9" w14:textId="77777777" w:rsidR="00EF5391" w:rsidRDefault="00EF5391" w:rsidP="00C0169A"/>
    <w:p w14:paraId="5A78BF90" w14:textId="0439DE38" w:rsidR="00FC6F80" w:rsidRDefault="00D95296" w:rsidP="002D286F">
      <w:pPr>
        <w:pStyle w:val="Heading3"/>
      </w:pPr>
      <w:bookmarkStart w:id="219" w:name="_Toc239623766"/>
      <w:r>
        <w:t>Ride height</w:t>
      </w:r>
      <w:r w:rsidR="00FC6F80">
        <w:t xml:space="preserve"> selection</w:t>
      </w:r>
      <w:bookmarkEnd w:id="219"/>
      <w:r w:rsidR="00FC6F80">
        <w:t xml:space="preserve"> </w:t>
      </w:r>
    </w:p>
    <w:p w14:paraId="6559D1E6" w14:textId="77777777" w:rsidR="00FC6F80" w:rsidRDefault="00FC6F80" w:rsidP="00FC6F80">
      <w:r w:rsidRPr="00F261EF">
        <w:t>A front ride height of 30 mm and rear ride height of 75 mm was selected for all subsequent baseline and bargeboard simulations.</w:t>
      </w:r>
    </w:p>
    <w:p w14:paraId="41D6558C" w14:textId="77777777" w:rsidR="00FC6F80" w:rsidRDefault="00FC6F80" w:rsidP="00FC6F80">
      <w:r w:rsidRPr="002F5C95">
        <w:t xml:space="preserve">The choice was based on the overall platform behaviour rather than selecting the absolute maximum value from one aerodynamic map. Firstly, the small changes in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Pr="002F5C95">
        <w:t xml:space="preserve">and </w:t>
      </w:r>
      <m:oMath>
        <m:sSub>
          <m:sSubPr>
            <m:ctrlPr>
              <w:rPr>
                <w:rFonts w:ascii="Cambria Math" w:hAnsi="Cambria Math"/>
              </w:rPr>
            </m:ctrlPr>
          </m:sSubPr>
          <m:e>
            <m:r>
              <w:rPr>
                <w:rFonts w:ascii="Cambria Math" w:hAnsi="Cambria Math"/>
              </w:rPr>
              <m:t>C</m:t>
            </m:r>
          </m:e>
          <m:sub>
            <m:r>
              <w:rPr>
                <w:rFonts w:ascii="Cambria Math" w:hAnsi="Cambria Math"/>
              </w:rPr>
              <m:t>D</m:t>
            </m:r>
          </m:sub>
        </m:sSub>
      </m:oMath>
      <w:r w:rsidRPr="002F5C95">
        <w:t>showed that the vehicle was relatively insensitive to ride height in terms of total aerodynamic force. This allowed greater emphasis to be placed on aerodynamic balance.</w:t>
      </w:r>
    </w:p>
    <w:p w14:paraId="569CB267" w14:textId="77777777" w:rsidR="00FC6F80" w:rsidRDefault="00FC6F80" w:rsidP="00FC6F80">
      <w:r w:rsidRPr="002F5C95">
        <w:lastRenderedPageBreak/>
        <w:t>Secondly, the 30/75 mm condition avoids the local reduction in downforce and balance visible around the central region of the map. This provides a more suitable reference condition for later design development.</w:t>
      </w:r>
    </w:p>
    <w:p w14:paraId="5474EB63" w14:textId="41020289" w:rsidR="00FC6F80" w:rsidRPr="00F261EF" w:rsidRDefault="00FC6F80" w:rsidP="00FC6F80">
      <w:r w:rsidRPr="00241484">
        <w:t>The lower front ride height was also supported by previous work on the same Mygale front wing. Boardman (2026) found that reducing front-wing ride height increased its aerodynamic loading, with the standard wing producing progressively greater downforce as ride height was reduced from 40 to 30 mm. This supports</w:t>
      </w:r>
      <w:r>
        <w:t xml:space="preserve"> adopting a low front </w:t>
      </w:r>
      <w:r w:rsidR="00D95296">
        <w:t>ride height</w:t>
      </w:r>
      <w:r>
        <w:t xml:space="preserve"> for the baseline of this study.</w:t>
      </w:r>
    </w:p>
    <w:p w14:paraId="24772A3B" w14:textId="0DB57B89" w:rsidR="00FC6F80" w:rsidRDefault="00FC6F80" w:rsidP="00FC6F80">
      <w:r w:rsidRPr="007C00A4">
        <w:t>A lower front ride height may also increase the potential effectiveness of the floor by strengthening its interaction with the ground. This is particularly relevant to the later bargeboard development because the purpose of the device is to improve the flow supplied to the underfloor. Selecting a platform where the floor has greater potential to respond to improved inlet flow provides a useful condition for assessing the effect of the bargeboard.</w:t>
      </w:r>
    </w:p>
    <w:p w14:paraId="0A9BD72E" w14:textId="0650FBEF" w:rsidR="00FC6F80" w:rsidRPr="00405310" w:rsidRDefault="00FC6F80" w:rsidP="00FC6F80">
      <w:r w:rsidRPr="00405310">
        <w:t>The 30/75 mm configuration was selected as a development platform rather than an absolute aerodynamic optimum. All subsequent baseline and bargeboard configurations were assessed at this same ride height so that changes in aerodynamic performance could be attributed to the introduced geometry rather than changes in vehicle attitude.</w:t>
      </w:r>
    </w:p>
    <w:p w14:paraId="36CD698D" w14:textId="77777777" w:rsidR="002767BC" w:rsidRDefault="002767BC" w:rsidP="002767BC">
      <w:pPr>
        <w:pStyle w:val="Heading2"/>
      </w:pPr>
      <w:bookmarkStart w:id="220" w:name="_Toc239623767"/>
      <w:r>
        <w:t>Baseline results</w:t>
      </w:r>
      <w:bookmarkEnd w:id="220"/>
      <w:r>
        <w:t xml:space="preserve"> </w:t>
      </w:r>
    </w:p>
    <w:p w14:paraId="44DD63D8" w14:textId="50375B8D" w:rsidR="00E3629A" w:rsidRDefault="002767BC" w:rsidP="00E3629A">
      <w:r w:rsidRPr="00A32C10">
        <w:t>Following selection of the vehicle</w:t>
      </w:r>
      <w:r>
        <w:t xml:space="preserve">s </w:t>
      </w:r>
      <w:r w:rsidR="00D95296">
        <w:t>ride height</w:t>
      </w:r>
      <w:r>
        <w:t xml:space="preserve"> </w:t>
      </w:r>
      <w:r w:rsidRPr="00117DF2">
        <w:t xml:space="preserve">from the platform assessment, an initial aerodynamic evaluation of the Mygale M21-F4 was conducted. The purpose of this assessment was to establish the baseline aerodynamic behaviour of the vehicle and identify regions in which additional flow control could potentially improve performance. </w:t>
      </w:r>
      <w:r>
        <w:t xml:space="preserve">The focus </w:t>
      </w:r>
      <w:r w:rsidRPr="00117DF2">
        <w:t xml:space="preserve">was </w:t>
      </w:r>
      <w:r>
        <w:t>on</w:t>
      </w:r>
      <w:r w:rsidRPr="00117DF2">
        <w:t xml:space="preserve"> the front-wheel wake, the leading edge of the floor and the downstream underfloor flow.</w:t>
      </w:r>
      <w:r>
        <w:br/>
      </w:r>
      <w:r w:rsidR="00E3629A" w:rsidRPr="00706FDF">
        <w:t xml:space="preserve">The baseline configuration </w:t>
      </w:r>
      <w:r w:rsidR="00E3629A">
        <w:t xml:space="preserve">results for CL, CD, Efficiency and balance are presented in table </w:t>
      </w:r>
      <w:r w:rsidR="0081037E">
        <w:t>4</w:t>
      </w:r>
      <w:r w:rsidR="00E3629A">
        <w:t xml:space="preserve">. </w:t>
      </w:r>
      <w:r w:rsidR="00E3629A" w:rsidRPr="00706FDF">
        <w:t xml:space="preserve">These values provide the reference </w:t>
      </w:r>
      <w:r w:rsidR="00E3629A">
        <w:t>values for design comparisons.</w:t>
      </w:r>
    </w:p>
    <w:p w14:paraId="1669638D" w14:textId="77777777" w:rsidR="00E3629A" w:rsidRDefault="00E3629A" w:rsidP="00E3629A"/>
    <w:p w14:paraId="7960A0CE" w14:textId="1EDF19B0" w:rsidR="00CC148E" w:rsidRDefault="00CC148E" w:rsidP="00CC148E">
      <w:pPr>
        <w:pStyle w:val="Caption"/>
        <w:keepNext/>
      </w:pPr>
      <w:bookmarkStart w:id="221" w:name="_Toc239609048"/>
      <w:r>
        <w:lastRenderedPageBreak/>
        <w:t xml:space="preserve">Table </w:t>
      </w:r>
      <w:fldSimple w:instr=" SEQ Table \* ARABIC ">
        <w:r w:rsidR="00842469">
          <w:rPr>
            <w:noProof/>
          </w:rPr>
          <w:t>4</w:t>
        </w:r>
      </w:fldSimple>
      <w:r>
        <w:t xml:space="preserve"> Baseline result table at 30/75 </w:t>
      </w:r>
      <w:r w:rsidR="00D95296">
        <w:t>ride height</w:t>
      </w:r>
      <w:bookmarkEnd w:id="221"/>
    </w:p>
    <w:tbl>
      <w:tblPr>
        <w:tblStyle w:val="TableGrid"/>
        <w:tblW w:w="0" w:type="auto"/>
        <w:tblLook w:val="04A0" w:firstRow="1" w:lastRow="0" w:firstColumn="1" w:lastColumn="0" w:noHBand="0" w:noVBand="1"/>
      </w:tblPr>
      <w:tblGrid>
        <w:gridCol w:w="1803"/>
        <w:gridCol w:w="1803"/>
        <w:gridCol w:w="1803"/>
        <w:gridCol w:w="1803"/>
        <w:gridCol w:w="1804"/>
      </w:tblGrid>
      <w:tr w:rsidR="00E3629A" w14:paraId="5E5E7168" w14:textId="77777777" w:rsidTr="00AD2CA3">
        <w:tc>
          <w:tcPr>
            <w:tcW w:w="1803" w:type="dxa"/>
          </w:tcPr>
          <w:p w14:paraId="7C4C2903" w14:textId="77777777" w:rsidR="00E3629A" w:rsidRDefault="00E3629A" w:rsidP="00AD2CA3">
            <w:r>
              <w:t>Variable</w:t>
            </w:r>
          </w:p>
        </w:tc>
        <w:tc>
          <w:tcPr>
            <w:tcW w:w="1803" w:type="dxa"/>
          </w:tcPr>
          <w:p w14:paraId="10CE463D" w14:textId="77777777" w:rsidR="00E3629A" w:rsidRDefault="00E3629A" w:rsidP="00AD2CA3">
            <w:r>
              <w:t>CD</w:t>
            </w:r>
          </w:p>
        </w:tc>
        <w:tc>
          <w:tcPr>
            <w:tcW w:w="1803" w:type="dxa"/>
          </w:tcPr>
          <w:p w14:paraId="5469463C" w14:textId="77777777" w:rsidR="00E3629A" w:rsidRDefault="00E3629A" w:rsidP="00AD2CA3">
            <w:r>
              <w:t>CL</w:t>
            </w:r>
          </w:p>
        </w:tc>
        <w:tc>
          <w:tcPr>
            <w:tcW w:w="1803" w:type="dxa"/>
          </w:tcPr>
          <w:p w14:paraId="65B84EDA" w14:textId="77777777" w:rsidR="00E3629A" w:rsidRDefault="00E3629A" w:rsidP="00AD2CA3">
            <w:r>
              <w:t>Efficiency</w:t>
            </w:r>
          </w:p>
        </w:tc>
        <w:tc>
          <w:tcPr>
            <w:tcW w:w="1804" w:type="dxa"/>
          </w:tcPr>
          <w:p w14:paraId="6AB5DFFA" w14:textId="77777777" w:rsidR="00E3629A" w:rsidRDefault="00E3629A" w:rsidP="00AD2CA3">
            <w:r>
              <w:t>Balance</w:t>
            </w:r>
          </w:p>
        </w:tc>
      </w:tr>
      <w:tr w:rsidR="00E3629A" w14:paraId="08FD8113" w14:textId="77777777" w:rsidTr="00AD2CA3">
        <w:tc>
          <w:tcPr>
            <w:tcW w:w="1803" w:type="dxa"/>
          </w:tcPr>
          <w:p w14:paraId="683178B9" w14:textId="77777777" w:rsidR="00E3629A" w:rsidRDefault="00E3629A" w:rsidP="00AD2CA3">
            <w:r>
              <w:t>Value</w:t>
            </w:r>
          </w:p>
        </w:tc>
        <w:tc>
          <w:tcPr>
            <w:tcW w:w="1803" w:type="dxa"/>
          </w:tcPr>
          <w:p w14:paraId="4CF13828" w14:textId="77777777" w:rsidR="00E3629A" w:rsidRDefault="00E3629A" w:rsidP="00AD2CA3">
            <w:r>
              <w:t>0.8837</w:t>
            </w:r>
          </w:p>
        </w:tc>
        <w:tc>
          <w:tcPr>
            <w:tcW w:w="1803" w:type="dxa"/>
          </w:tcPr>
          <w:p w14:paraId="5D044666" w14:textId="77777777" w:rsidR="00E3629A" w:rsidRDefault="00E3629A" w:rsidP="00AD2CA3">
            <w:r>
              <w:t>-2.2639</w:t>
            </w:r>
          </w:p>
        </w:tc>
        <w:tc>
          <w:tcPr>
            <w:tcW w:w="1803" w:type="dxa"/>
          </w:tcPr>
          <w:p w14:paraId="080D982A" w14:textId="77777777" w:rsidR="00E3629A" w:rsidRDefault="00E3629A" w:rsidP="00AD2CA3">
            <w:r>
              <w:t>2.5618</w:t>
            </w:r>
          </w:p>
        </w:tc>
        <w:tc>
          <w:tcPr>
            <w:tcW w:w="1804" w:type="dxa"/>
          </w:tcPr>
          <w:p w14:paraId="0C934652" w14:textId="77777777" w:rsidR="00E3629A" w:rsidRDefault="00E3629A" w:rsidP="00AD2CA3">
            <w:r>
              <w:t>47.05%</w:t>
            </w:r>
          </w:p>
        </w:tc>
      </w:tr>
    </w:tbl>
    <w:p w14:paraId="004D5BBF" w14:textId="77777777" w:rsidR="00E3629A" w:rsidRDefault="00E3629A" w:rsidP="00E3629A"/>
    <w:p w14:paraId="32C55773" w14:textId="620C9BC6" w:rsidR="00E3629A" w:rsidRDefault="00E3629A" w:rsidP="00E3629A">
      <w:r>
        <w:t xml:space="preserve">By sectioning the car and calculating CLA, table </w:t>
      </w:r>
      <w:r w:rsidR="00B16E8B">
        <w:t>5</w:t>
      </w:r>
      <w:r>
        <w:t xml:space="preserve"> shows the aerodynamic contribution of the floor as well as the front and rear wing.</w:t>
      </w:r>
    </w:p>
    <w:p w14:paraId="57B89EEF" w14:textId="77777777" w:rsidR="00E3629A" w:rsidRDefault="00E3629A" w:rsidP="00E3629A">
      <w:r>
        <w:t xml:space="preserve">CLA and CDA </w:t>
      </w:r>
      <w:r w:rsidRPr="00382D8E">
        <w:t>were used to compare component forces independently of the vehicle reference area</w:t>
      </w:r>
      <w:r>
        <w:t xml:space="preserve">. The CLA value for the front wing is only 3.64% less than that of the rear wing and the CDA is 57.37% lower. </w:t>
      </w:r>
      <w:r w:rsidRPr="00026052">
        <w:t>The floor produces less downforce than either wing on the present vehicle but also generates the least drag of the three components. This agrees with the findings of Katz (2006) and Zhang, Toet and Zerihan (2006), who identify underbody and ground-effect aerodynamics as an efficient means of generating downforce with a comparatively low drag penalty.</w:t>
      </w:r>
    </w:p>
    <w:p w14:paraId="000D864E" w14:textId="5F737AC5" w:rsidR="00CC148E" w:rsidRDefault="00CC148E" w:rsidP="00CC148E">
      <w:pPr>
        <w:pStyle w:val="Caption"/>
        <w:keepNext/>
      </w:pPr>
      <w:bookmarkStart w:id="222" w:name="_Toc239609049"/>
      <w:r>
        <w:t xml:space="preserve">Table </w:t>
      </w:r>
      <w:fldSimple w:instr=" SEQ Table \* ARABIC ">
        <w:r w:rsidR="00842469">
          <w:rPr>
            <w:noProof/>
          </w:rPr>
          <w:t>5</w:t>
        </w:r>
      </w:fldSimple>
      <w:r>
        <w:t xml:space="preserve"> Baseline results by region showing the effectiveness of specific components</w:t>
      </w:r>
      <w:bookmarkEnd w:id="222"/>
    </w:p>
    <w:tbl>
      <w:tblPr>
        <w:tblStyle w:val="TableGrid"/>
        <w:tblW w:w="9067" w:type="dxa"/>
        <w:tblLook w:val="04A0" w:firstRow="1" w:lastRow="0" w:firstColumn="1" w:lastColumn="0" w:noHBand="0" w:noVBand="1"/>
      </w:tblPr>
      <w:tblGrid>
        <w:gridCol w:w="1836"/>
        <w:gridCol w:w="2412"/>
        <w:gridCol w:w="2410"/>
        <w:gridCol w:w="2409"/>
      </w:tblGrid>
      <w:tr w:rsidR="00E3629A" w14:paraId="18CB5848" w14:textId="77777777" w:rsidTr="00AD2CA3">
        <w:tc>
          <w:tcPr>
            <w:tcW w:w="1836" w:type="dxa"/>
          </w:tcPr>
          <w:p w14:paraId="60B61BFA" w14:textId="77777777" w:rsidR="00E3629A" w:rsidRDefault="00E3629A" w:rsidP="00AD2CA3">
            <w:r>
              <w:t>(4S.F.)</w:t>
            </w:r>
          </w:p>
        </w:tc>
        <w:tc>
          <w:tcPr>
            <w:tcW w:w="2412" w:type="dxa"/>
          </w:tcPr>
          <w:p w14:paraId="455C27E7" w14:textId="77777777" w:rsidR="00E3629A" w:rsidRDefault="00E3629A" w:rsidP="00AD2CA3">
            <w:r>
              <w:t>Front wing</w:t>
            </w:r>
          </w:p>
        </w:tc>
        <w:tc>
          <w:tcPr>
            <w:tcW w:w="2410" w:type="dxa"/>
          </w:tcPr>
          <w:p w14:paraId="7B7399D6" w14:textId="77777777" w:rsidR="00E3629A" w:rsidRDefault="00E3629A" w:rsidP="00AD2CA3">
            <w:r>
              <w:t>Rear wing</w:t>
            </w:r>
          </w:p>
        </w:tc>
        <w:tc>
          <w:tcPr>
            <w:tcW w:w="2409" w:type="dxa"/>
          </w:tcPr>
          <w:p w14:paraId="1CE1AD8A" w14:textId="77777777" w:rsidR="00E3629A" w:rsidRDefault="00E3629A" w:rsidP="00AD2CA3">
            <w:r>
              <w:t>Floor</w:t>
            </w:r>
          </w:p>
        </w:tc>
      </w:tr>
      <w:tr w:rsidR="00E3629A" w14:paraId="00C34662" w14:textId="77777777" w:rsidTr="00AD2CA3">
        <w:tc>
          <w:tcPr>
            <w:tcW w:w="1836" w:type="dxa"/>
          </w:tcPr>
          <w:p w14:paraId="4C069121" w14:textId="77777777" w:rsidR="00E3629A" w:rsidRDefault="00E3629A" w:rsidP="00AD2CA3">
            <w:r>
              <w:t>CLA</w:t>
            </w:r>
          </w:p>
        </w:tc>
        <w:tc>
          <w:tcPr>
            <w:tcW w:w="2412" w:type="dxa"/>
          </w:tcPr>
          <w:p w14:paraId="32FA8A10" w14:textId="77777777" w:rsidR="00E3629A" w:rsidRDefault="00E3629A" w:rsidP="00AD2CA3">
            <w:r>
              <w:t>-0.6131</w:t>
            </w:r>
          </w:p>
        </w:tc>
        <w:tc>
          <w:tcPr>
            <w:tcW w:w="2410" w:type="dxa"/>
          </w:tcPr>
          <w:p w14:paraId="508F50F1" w14:textId="77777777" w:rsidR="00E3629A" w:rsidRDefault="00E3629A" w:rsidP="00AD2CA3">
            <w:r w:rsidRPr="005F498D">
              <w:t>-0.6358</w:t>
            </w:r>
          </w:p>
        </w:tc>
        <w:tc>
          <w:tcPr>
            <w:tcW w:w="2409" w:type="dxa"/>
          </w:tcPr>
          <w:p w14:paraId="2521122E" w14:textId="77777777" w:rsidR="00E3629A" w:rsidRDefault="00E3629A" w:rsidP="00AD2CA3">
            <w:r>
              <w:t>-0.4417</w:t>
            </w:r>
          </w:p>
        </w:tc>
      </w:tr>
      <w:tr w:rsidR="00E3629A" w14:paraId="4CC36099" w14:textId="77777777" w:rsidTr="00AD2CA3">
        <w:tc>
          <w:tcPr>
            <w:tcW w:w="1836" w:type="dxa"/>
          </w:tcPr>
          <w:p w14:paraId="5E6FBEA5" w14:textId="77777777" w:rsidR="00E3629A" w:rsidRDefault="00E3629A" w:rsidP="00AD2CA3">
            <w:r>
              <w:t>CDA</w:t>
            </w:r>
          </w:p>
        </w:tc>
        <w:tc>
          <w:tcPr>
            <w:tcW w:w="2412" w:type="dxa"/>
          </w:tcPr>
          <w:p w14:paraId="7FF19DC0" w14:textId="77777777" w:rsidR="00E3629A" w:rsidRDefault="00E3629A" w:rsidP="00AD2CA3">
            <w:r w:rsidRPr="009F3BCC">
              <w:t>0.1140</w:t>
            </w:r>
          </w:p>
        </w:tc>
        <w:tc>
          <w:tcPr>
            <w:tcW w:w="2410" w:type="dxa"/>
          </w:tcPr>
          <w:p w14:paraId="733DC3EF" w14:textId="77777777" w:rsidR="00E3629A" w:rsidRDefault="00E3629A" w:rsidP="00AD2CA3">
            <w:r w:rsidRPr="005F498D">
              <w:t>0.205</w:t>
            </w:r>
            <w:r>
              <w:t>7</w:t>
            </w:r>
          </w:p>
        </w:tc>
        <w:tc>
          <w:tcPr>
            <w:tcW w:w="2409" w:type="dxa"/>
          </w:tcPr>
          <w:p w14:paraId="2392AB53" w14:textId="77777777" w:rsidR="00E3629A" w:rsidRDefault="00E3629A" w:rsidP="00AD2CA3">
            <w:r>
              <w:t>0.08647</w:t>
            </w:r>
          </w:p>
        </w:tc>
      </w:tr>
    </w:tbl>
    <w:p w14:paraId="01570EE8" w14:textId="7E5DB86D" w:rsidR="002767BC" w:rsidRDefault="002767BC" w:rsidP="002767BC"/>
    <w:p w14:paraId="6C9E6FE4" w14:textId="77777777" w:rsidR="002522F8" w:rsidRDefault="002522F8" w:rsidP="002522F8">
      <w:pPr>
        <w:pStyle w:val="Heading3"/>
      </w:pPr>
      <w:bookmarkStart w:id="223" w:name="_Toc239623768"/>
      <w:r>
        <w:t>Baseline Surface Pressure</w:t>
      </w:r>
      <w:bookmarkEnd w:id="223"/>
      <w:r>
        <w:t xml:space="preserve"> </w:t>
      </w:r>
    </w:p>
    <w:p w14:paraId="153763E2" w14:textId="630D2AA5" w:rsidR="002522F8" w:rsidRDefault="002522F8" w:rsidP="002522F8">
      <w:r w:rsidRPr="00875172">
        <w:t xml:space="preserve">Figure </w:t>
      </w:r>
      <w:r w:rsidR="00B177E7">
        <w:t>39</w:t>
      </w:r>
      <w:r>
        <w:t xml:space="preserve"> </w:t>
      </w:r>
      <w:r w:rsidR="00B177E7">
        <w:t>through 42</w:t>
      </w:r>
      <w:r>
        <w:t xml:space="preserve"> show a surface contour plot of the static-</w:t>
      </w:r>
      <w:r w:rsidRPr="00875172">
        <w:t xml:space="preserve">pressure distribution </w:t>
      </w:r>
      <w:r>
        <w:t>across</w:t>
      </w:r>
      <w:r w:rsidRPr="00875172">
        <w:t xml:space="preserve"> the Mygale </w:t>
      </w:r>
      <w:r>
        <w:t xml:space="preserve">F4 </w:t>
      </w:r>
      <w:r w:rsidRPr="00875172">
        <w:t xml:space="preserve">at the selected </w:t>
      </w:r>
      <w:r w:rsidR="00D95296">
        <w:t>ride height</w:t>
      </w:r>
      <w:r w:rsidRPr="00875172">
        <w:t xml:space="preserve">. The </w:t>
      </w:r>
      <w:r>
        <w:t>figures</w:t>
      </w:r>
      <w:r w:rsidRPr="00875172">
        <w:t xml:space="preserve"> indicate that the largest pressure differences occur across the front and rear wings, confirming that these are major contributors to the vehicle's total downforce.</w:t>
      </w:r>
      <w:r>
        <w:t xml:space="preserve"> </w:t>
      </w:r>
    </w:p>
    <w:p w14:paraId="08FF97DE" w14:textId="255478FA" w:rsidR="002522F8" w:rsidRDefault="002522F8" w:rsidP="002522F8">
      <w:r>
        <w:t xml:space="preserve">Pink and red regions representing high pressure is visible on the leading faces of the vehicle, particularly the front wheel, nose, side pod and top faces of both the front and rear wings. These areas represent local flow deceleration. Dark blue regions of low pressure can be seen on the underside of both wings representing a large pressure difference which is what creates the negative lift. Figure </w:t>
      </w:r>
      <w:r w:rsidR="00380D22">
        <w:t>41</w:t>
      </w:r>
      <w:r>
        <w:t xml:space="preserve"> shows that the pressure on </w:t>
      </w:r>
      <w:r>
        <w:lastRenderedPageBreak/>
        <w:t>the top surface on the rear wing is greater than that of the front contributing to its larger CLA and CDA values.</w:t>
      </w:r>
    </w:p>
    <w:p w14:paraId="36A5E7B0" w14:textId="77777777" w:rsidR="00B32392" w:rsidRDefault="00B32392" w:rsidP="00B32392"/>
    <w:tbl>
      <w:tblPr>
        <w:tblStyle w:val="TableGrid"/>
        <w:tblW w:w="90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73"/>
        <w:gridCol w:w="4553"/>
      </w:tblGrid>
      <w:tr w:rsidR="00B32392" w14:paraId="0B9FBD70" w14:textId="77777777" w:rsidTr="008F3531">
        <w:tc>
          <w:tcPr>
            <w:tcW w:w="4468" w:type="dxa"/>
          </w:tcPr>
          <w:p w14:paraId="7A7EEF11" w14:textId="77777777" w:rsidR="00CC148E" w:rsidRDefault="00B32392" w:rsidP="00CC148E">
            <w:pPr>
              <w:keepNext/>
            </w:pPr>
            <w:r w:rsidRPr="00BD0E61">
              <w:rPr>
                <w:noProof/>
              </w:rPr>
              <w:drawing>
                <wp:inline distT="0" distB="0" distL="0" distR="0" wp14:anchorId="285E744A" wp14:editId="4A9FF879">
                  <wp:extent cx="2750249" cy="1168841"/>
                  <wp:effectExtent l="0" t="0" r="0" b="0"/>
                  <wp:docPr id="1251987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987570" name=""/>
                          <pic:cNvPicPr/>
                        </pic:nvPicPr>
                        <pic:blipFill>
                          <a:blip r:embed="rId51"/>
                          <a:stretch>
                            <a:fillRect/>
                          </a:stretch>
                        </pic:blipFill>
                        <pic:spPr>
                          <a:xfrm>
                            <a:off x="0" y="0"/>
                            <a:ext cx="2781005" cy="1181912"/>
                          </a:xfrm>
                          <a:prstGeom prst="rect">
                            <a:avLst/>
                          </a:prstGeom>
                        </pic:spPr>
                      </pic:pic>
                    </a:graphicData>
                  </a:graphic>
                </wp:inline>
              </w:drawing>
            </w:r>
          </w:p>
          <w:p w14:paraId="15B60C94" w14:textId="09D73E1E" w:rsidR="00B32392" w:rsidRDefault="00CC148E" w:rsidP="00CC148E">
            <w:pPr>
              <w:pStyle w:val="Caption"/>
            </w:pPr>
            <w:bookmarkStart w:id="224" w:name="_Toc239608993"/>
            <w:bookmarkStart w:id="225" w:name="_Toc239620849"/>
            <w:bookmarkStart w:id="226" w:name="_Toc239623267"/>
            <w:bookmarkStart w:id="227" w:name="_Toc239623821"/>
            <w:r>
              <w:t xml:space="preserve">Figure </w:t>
            </w:r>
            <w:fldSimple w:instr=" SEQ Figure \* ARABIC ">
              <w:r w:rsidR="003B58CB">
                <w:rPr>
                  <w:noProof/>
                </w:rPr>
                <w:t>39</w:t>
              </w:r>
            </w:fldSimple>
            <w:r>
              <w:t xml:space="preserve"> Surface pressure from front view for the baseline result</w:t>
            </w:r>
            <w:bookmarkEnd w:id="224"/>
            <w:bookmarkEnd w:id="225"/>
            <w:bookmarkEnd w:id="226"/>
            <w:bookmarkEnd w:id="227"/>
          </w:p>
        </w:tc>
        <w:tc>
          <w:tcPr>
            <w:tcW w:w="4548" w:type="dxa"/>
          </w:tcPr>
          <w:p w14:paraId="737F63B6" w14:textId="77777777" w:rsidR="00CC148E" w:rsidRDefault="00B32392" w:rsidP="00CC148E">
            <w:pPr>
              <w:keepNext/>
            </w:pPr>
            <w:r w:rsidRPr="00872786">
              <w:rPr>
                <w:noProof/>
              </w:rPr>
              <w:drawing>
                <wp:inline distT="0" distB="0" distL="0" distR="0" wp14:anchorId="760C1FA2" wp14:editId="4A267659">
                  <wp:extent cx="2801944" cy="1152939"/>
                  <wp:effectExtent l="0" t="0" r="0" b="9525"/>
                  <wp:docPr id="289702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702226" name=""/>
                          <pic:cNvPicPr/>
                        </pic:nvPicPr>
                        <pic:blipFill>
                          <a:blip r:embed="rId52"/>
                          <a:stretch>
                            <a:fillRect/>
                          </a:stretch>
                        </pic:blipFill>
                        <pic:spPr>
                          <a:xfrm>
                            <a:off x="0" y="0"/>
                            <a:ext cx="2833434" cy="1165897"/>
                          </a:xfrm>
                          <a:prstGeom prst="rect">
                            <a:avLst/>
                          </a:prstGeom>
                        </pic:spPr>
                      </pic:pic>
                    </a:graphicData>
                  </a:graphic>
                </wp:inline>
              </w:drawing>
            </w:r>
          </w:p>
          <w:p w14:paraId="040D41BE" w14:textId="3DC35583" w:rsidR="00B32392" w:rsidRDefault="00CC148E" w:rsidP="00CC148E">
            <w:pPr>
              <w:pStyle w:val="Caption"/>
            </w:pPr>
            <w:bookmarkStart w:id="228" w:name="_Toc239608994"/>
            <w:bookmarkStart w:id="229" w:name="_Toc239620850"/>
            <w:bookmarkStart w:id="230" w:name="_Toc239623268"/>
            <w:bookmarkStart w:id="231" w:name="_Toc239623822"/>
            <w:r>
              <w:t xml:space="preserve">Figure </w:t>
            </w:r>
            <w:fldSimple w:instr=" SEQ Figure \* ARABIC ">
              <w:r w:rsidR="003B58CB">
                <w:rPr>
                  <w:noProof/>
                </w:rPr>
                <w:t>40</w:t>
              </w:r>
            </w:fldSimple>
            <w:r>
              <w:t xml:space="preserve"> </w:t>
            </w:r>
            <w:r w:rsidRPr="004419AB">
              <w:t xml:space="preserve">Surface pressure from </w:t>
            </w:r>
            <w:r>
              <w:t>rear</w:t>
            </w:r>
            <w:r w:rsidRPr="004419AB">
              <w:t xml:space="preserve"> view for the baseline result</w:t>
            </w:r>
            <w:bookmarkEnd w:id="228"/>
            <w:bookmarkEnd w:id="229"/>
            <w:bookmarkEnd w:id="230"/>
            <w:bookmarkEnd w:id="231"/>
          </w:p>
        </w:tc>
      </w:tr>
    </w:tbl>
    <w:p w14:paraId="0A3339FF" w14:textId="77777777" w:rsidR="00B32392" w:rsidRDefault="00B32392" w:rsidP="00B32392"/>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32392" w14:paraId="2CB2DDCB" w14:textId="77777777" w:rsidTr="00B177E7">
        <w:tc>
          <w:tcPr>
            <w:tcW w:w="4508" w:type="dxa"/>
          </w:tcPr>
          <w:p w14:paraId="3A5BB1F6" w14:textId="77777777" w:rsidR="00B65132" w:rsidRDefault="00B32392" w:rsidP="00B65132">
            <w:pPr>
              <w:keepNext/>
            </w:pPr>
            <w:r w:rsidRPr="004209A1">
              <w:rPr>
                <w:noProof/>
              </w:rPr>
              <w:drawing>
                <wp:inline distT="0" distB="0" distL="0" distR="0" wp14:anchorId="40970EC5" wp14:editId="7E1E7E9E">
                  <wp:extent cx="2653485" cy="1017767"/>
                  <wp:effectExtent l="0" t="0" r="0" b="0"/>
                  <wp:docPr id="1809307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197656" name=""/>
                          <pic:cNvPicPr/>
                        </pic:nvPicPr>
                        <pic:blipFill>
                          <a:blip r:embed="rId53"/>
                          <a:stretch>
                            <a:fillRect/>
                          </a:stretch>
                        </pic:blipFill>
                        <pic:spPr>
                          <a:xfrm>
                            <a:off x="0" y="0"/>
                            <a:ext cx="2689150" cy="1031447"/>
                          </a:xfrm>
                          <a:prstGeom prst="rect">
                            <a:avLst/>
                          </a:prstGeom>
                        </pic:spPr>
                      </pic:pic>
                    </a:graphicData>
                  </a:graphic>
                </wp:inline>
              </w:drawing>
            </w:r>
          </w:p>
          <w:p w14:paraId="6A44A9FA" w14:textId="1F3FA722" w:rsidR="00B32392" w:rsidRDefault="00B65132" w:rsidP="00B65132">
            <w:pPr>
              <w:pStyle w:val="Caption"/>
            </w:pPr>
            <w:bookmarkStart w:id="232" w:name="_Toc239608995"/>
            <w:bookmarkStart w:id="233" w:name="_Toc239620851"/>
            <w:bookmarkStart w:id="234" w:name="_Toc239623269"/>
            <w:bookmarkStart w:id="235" w:name="_Toc239623823"/>
            <w:r>
              <w:t xml:space="preserve">Figure </w:t>
            </w:r>
            <w:fldSimple w:instr=" SEQ Figure \* ARABIC ">
              <w:r w:rsidR="003B58CB">
                <w:rPr>
                  <w:noProof/>
                </w:rPr>
                <w:t>41</w:t>
              </w:r>
            </w:fldSimple>
            <w:r>
              <w:t xml:space="preserve"> </w:t>
            </w:r>
            <w:r w:rsidRPr="003436D3">
              <w:t xml:space="preserve">Surface pressure from </w:t>
            </w:r>
            <w:r>
              <w:t>top</w:t>
            </w:r>
            <w:r w:rsidRPr="003436D3">
              <w:t xml:space="preserve"> view for the baseline result</w:t>
            </w:r>
            <w:bookmarkEnd w:id="232"/>
            <w:bookmarkEnd w:id="233"/>
            <w:bookmarkEnd w:id="234"/>
            <w:bookmarkEnd w:id="235"/>
          </w:p>
        </w:tc>
        <w:tc>
          <w:tcPr>
            <w:tcW w:w="4508" w:type="dxa"/>
          </w:tcPr>
          <w:p w14:paraId="020D90D4" w14:textId="77777777" w:rsidR="00B65132" w:rsidRDefault="00B32392" w:rsidP="00B65132">
            <w:pPr>
              <w:keepNext/>
            </w:pPr>
            <w:r w:rsidRPr="001D6BD5">
              <w:rPr>
                <w:noProof/>
              </w:rPr>
              <w:drawing>
                <wp:inline distT="0" distB="0" distL="0" distR="0" wp14:anchorId="72EC788B" wp14:editId="74D96427">
                  <wp:extent cx="2653030" cy="1017593"/>
                  <wp:effectExtent l="0" t="0" r="0" b="0"/>
                  <wp:docPr id="1904958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59938" name=""/>
                          <pic:cNvPicPr/>
                        </pic:nvPicPr>
                        <pic:blipFill>
                          <a:blip r:embed="rId54"/>
                          <a:stretch>
                            <a:fillRect/>
                          </a:stretch>
                        </pic:blipFill>
                        <pic:spPr>
                          <a:xfrm>
                            <a:off x="0" y="0"/>
                            <a:ext cx="2678395" cy="1027322"/>
                          </a:xfrm>
                          <a:prstGeom prst="rect">
                            <a:avLst/>
                          </a:prstGeom>
                        </pic:spPr>
                      </pic:pic>
                    </a:graphicData>
                  </a:graphic>
                </wp:inline>
              </w:drawing>
            </w:r>
          </w:p>
          <w:p w14:paraId="6739BA74" w14:textId="7AE68F20" w:rsidR="00B32392" w:rsidRDefault="00B65132" w:rsidP="00B65132">
            <w:pPr>
              <w:pStyle w:val="Caption"/>
            </w:pPr>
            <w:bookmarkStart w:id="236" w:name="_Toc239608996"/>
            <w:bookmarkStart w:id="237" w:name="_Toc239620852"/>
            <w:bookmarkStart w:id="238" w:name="_Toc239623270"/>
            <w:bookmarkStart w:id="239" w:name="_Toc239623824"/>
            <w:r>
              <w:t xml:space="preserve">Figure </w:t>
            </w:r>
            <w:fldSimple w:instr=" SEQ Figure \* ARABIC ">
              <w:r w:rsidR="003B58CB">
                <w:rPr>
                  <w:noProof/>
                </w:rPr>
                <w:t>42</w:t>
              </w:r>
            </w:fldSimple>
            <w:r>
              <w:t xml:space="preserve"> </w:t>
            </w:r>
            <w:r w:rsidRPr="00F01BD6">
              <w:t xml:space="preserve">Surface pressure from </w:t>
            </w:r>
            <w:r w:rsidR="00142155">
              <w:t>underside view</w:t>
            </w:r>
            <w:r w:rsidRPr="00F01BD6">
              <w:t xml:space="preserve"> for the baseline result</w:t>
            </w:r>
            <w:bookmarkEnd w:id="236"/>
            <w:bookmarkEnd w:id="237"/>
            <w:bookmarkEnd w:id="238"/>
            <w:bookmarkEnd w:id="239"/>
          </w:p>
        </w:tc>
      </w:tr>
    </w:tbl>
    <w:p w14:paraId="64F36C91" w14:textId="77777777" w:rsidR="00B32392" w:rsidRDefault="00B32392" w:rsidP="00B32392"/>
    <w:p w14:paraId="6998DCE0" w14:textId="52715815" w:rsidR="00B32392" w:rsidRDefault="00B32392" w:rsidP="00B32392">
      <w:r>
        <w:t xml:space="preserve">The rear wing has upper and lower elements. The upper element has a significant pressure difference across caused by extreme high pressure on its top surfaces shown in figure </w:t>
      </w:r>
      <w:r w:rsidR="002C631F">
        <w:t>43</w:t>
      </w:r>
      <w:r>
        <w:t xml:space="preserve">. The upper elements of the rear wing include separate central and wider sections separated by an end plate. The underside of the central upper element has higher pressure due to its interaction with the lower element. This could be fixed by raising the upper element but this would be in breach of the NCR where a mandated maximum </w:t>
      </w:r>
      <w:r w:rsidR="00FD0E23">
        <w:t>height</w:t>
      </w:r>
      <w:r>
        <w:t xml:space="preserve"> of </w:t>
      </w:r>
      <w:r w:rsidR="00D42BF1">
        <w:t>900</w:t>
      </w:r>
      <w:r>
        <w:t>mm is enforced.</w:t>
      </w:r>
    </w:p>
    <w:p w14:paraId="2C182DE8" w14:textId="77777777" w:rsidR="00B32392" w:rsidRDefault="00B32392" w:rsidP="002522F8"/>
    <w:p w14:paraId="5071CD0E" w14:textId="626DB4DD" w:rsidR="002522F8" w:rsidRDefault="002522F8" w:rsidP="002522F8">
      <w:r>
        <w:t>The multi</w:t>
      </w:r>
      <w:r w:rsidR="00B1260C">
        <w:t xml:space="preserve"> element</w:t>
      </w:r>
      <w:r>
        <w:t xml:space="preserve"> front wing generates different pressure differentials across each element. It shows the upper surface pressure </w:t>
      </w:r>
      <w:r w:rsidR="00B1260C">
        <w:t>scaling</w:t>
      </w:r>
      <w:r>
        <w:t xml:space="preserve"> as it goes down the car. The elements are at varying </w:t>
      </w:r>
      <w:r w:rsidR="00FD0E23">
        <w:t>height</w:t>
      </w:r>
      <w:r>
        <w:t xml:space="preserve">s with the element closest to the ground producing lower pressure on the bottom face than the others due to its interaction with the ground. </w:t>
      </w:r>
    </w:p>
    <w:p w14:paraId="38D46EC6" w14:textId="77777777" w:rsidR="002522F8" w:rsidRDefault="002522F8" w:rsidP="002522F8">
      <w:r>
        <w:lastRenderedPageBreak/>
        <w:t>It is clear that the pressure difference across the wings is much more significant than the floor. This smaller pressure difference is acting on a significantly larger surface area contributing to its high downforce generation.</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56"/>
      </w:tblGrid>
      <w:tr w:rsidR="00201432" w14:paraId="054584C7" w14:textId="77777777" w:rsidTr="008F3531">
        <w:trPr>
          <w:jc w:val="center"/>
        </w:trPr>
        <w:tc>
          <w:tcPr>
            <w:tcW w:w="8926" w:type="dxa"/>
          </w:tcPr>
          <w:p w14:paraId="1032BB3B" w14:textId="17CF35D7" w:rsidR="00201432" w:rsidRDefault="00B1260C" w:rsidP="00B1260C">
            <w:pPr>
              <w:spacing w:after="160" w:line="278" w:lineRule="auto"/>
              <w:jc w:val="center"/>
            </w:pPr>
            <w:r>
              <w:rPr>
                <w:noProof/>
              </w:rPr>
              <mc:AlternateContent>
                <mc:Choice Requires="wps">
                  <w:drawing>
                    <wp:anchor distT="0" distB="0" distL="114300" distR="114300" simplePos="0" relativeHeight="251663872" behindDoc="0" locked="0" layoutInCell="1" allowOverlap="1" wp14:anchorId="03512A1D" wp14:editId="46686D00">
                      <wp:simplePos x="0" y="0"/>
                      <wp:positionH relativeFrom="column">
                        <wp:posOffset>-61595</wp:posOffset>
                      </wp:positionH>
                      <wp:positionV relativeFrom="paragraph">
                        <wp:posOffset>2414905</wp:posOffset>
                      </wp:positionV>
                      <wp:extent cx="5549900" cy="635"/>
                      <wp:effectExtent l="0" t="0" r="0" b="0"/>
                      <wp:wrapSquare wrapText="bothSides"/>
                      <wp:docPr id="780508268" name="Text Box 1"/>
                      <wp:cNvGraphicFramePr/>
                      <a:graphic xmlns:a="http://schemas.openxmlformats.org/drawingml/2006/main">
                        <a:graphicData uri="http://schemas.microsoft.com/office/word/2010/wordprocessingShape">
                          <wps:wsp>
                            <wps:cNvSpPr txBox="1"/>
                            <wps:spPr>
                              <a:xfrm>
                                <a:off x="0" y="0"/>
                                <a:ext cx="5549900" cy="635"/>
                              </a:xfrm>
                              <a:prstGeom prst="rect">
                                <a:avLst/>
                              </a:prstGeom>
                              <a:solidFill>
                                <a:prstClr val="white"/>
                              </a:solidFill>
                              <a:ln>
                                <a:noFill/>
                              </a:ln>
                            </wps:spPr>
                            <wps:txbx>
                              <w:txbxContent>
                                <w:p w14:paraId="45AA0E9F" w14:textId="7B8639F2" w:rsidR="00B1260C" w:rsidRDefault="00B1260C" w:rsidP="00B1260C">
                                  <w:pPr>
                                    <w:pStyle w:val="Caption"/>
                                    <w:rPr>
                                      <w:noProof/>
                                    </w:rPr>
                                  </w:pPr>
                                  <w:bookmarkStart w:id="240" w:name="_Toc239608997"/>
                                  <w:bookmarkStart w:id="241" w:name="_Toc239620853"/>
                                  <w:bookmarkStart w:id="242" w:name="_Toc239623271"/>
                                  <w:bookmarkStart w:id="243" w:name="_Toc239623825"/>
                                  <w:r>
                                    <w:t xml:space="preserve">Figure </w:t>
                                  </w:r>
                                  <w:fldSimple w:instr=" SEQ Figure \* ARABIC ">
                                    <w:r w:rsidR="003B58CB">
                                      <w:rPr>
                                        <w:noProof/>
                                      </w:rPr>
                                      <w:t>43</w:t>
                                    </w:r>
                                  </w:fldSimple>
                                  <w:r>
                                    <w:t xml:space="preserve"> Pressure plotted on the symmetry plane showing the interaction between the upper and lower element of the rear wing</w:t>
                                  </w:r>
                                  <w:bookmarkEnd w:id="240"/>
                                  <w:bookmarkEnd w:id="241"/>
                                  <w:bookmarkEnd w:id="242"/>
                                  <w:bookmarkEnd w:id="2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3512A1D" id="_x0000_t202" coordsize="21600,21600" o:spt="202" path="m,l,21600r21600,l21600,xe">
                      <v:stroke joinstyle="miter"/>
                      <v:path gradientshapeok="t" o:connecttype="rect"/>
                    </v:shapetype>
                    <v:shape id="Text Box 1" o:spid="_x0000_s1026" type="#_x0000_t202" style="position:absolute;left:0;text-align:left;margin-left:-4.85pt;margin-top:190.15pt;width:437pt;height:.05pt;z-index:251663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5U2FgIAADgEAAAOAAAAZHJzL2Uyb0RvYy54bWysU8Fu2zAMvQ/YPwi6L066pViNOEWWIsOA&#10;oi2QDj0rshwLkEWNUmJnXz9KtpOu22nYRaZF6lF872lx2zWGHRV6Dbbgs8mUM2UllNruC/79efPh&#10;M2c+CFsKA1YV/KQ8v12+f7doXa6uoAZTKmQEYn3euoLXIbg8y7ysVSP8BJyylKwAGxHoF/dZiaIl&#10;9MZkV9PpddYClg5BKu9p965P8mXCryolw2NVeRWYKTjdLaQV07qLa7ZciHyPwtVaDtcQ/3CLRmhL&#10;Tc9QdyIIdkD9B1SjJYKHKkwkNBlUlZYqzUDTzKZvptnWwqk0C5Hj3Zkm//9g5cNx656Qhe4LdCRg&#10;JKR1Pve0GefpKmzil27KKE8Uns60qS4wSZvz+aebmymlJOWuP84jRnY56tCHrwoaFoOCI2mSqBLH&#10;ex/60rEkdvJgdLnRxsSfmFgbZEdB+rW1DmoA/63K2FhrIZ7qAeNOdpkjRqHbdcNwOyhPNDNCbwfv&#10;5EZTo3vhw5NA0p9mIU+HR1oqA23BYYg4qwF//m0/1pMslOWsJT8V3P84CFScmW+WBIvmGwMcg90Y&#10;2EOzBhpxRq/FyRTSAQxmDCuE5oWsvopdKCWspF4FD2O4Dr2r6alItVqlIrKYE+Hebp2M0COhz92L&#10;QDfIEUjFBxidJvI3qvS1SRe3OgSiOEkWCe1ZHHgmeybRh6cU/f/6P1VdHvzyFwAAAP//AwBQSwME&#10;FAAGAAgAAAAhALOl/0TgAAAACgEAAA8AAABkcnMvZG93bnJldi54bWxMjz1PwzAQhnck/oN1SCyo&#10;dSBRCCFOVVUwwFIRurC58TUOxOfIdtrw7zFdYLuPR+89V61mM7AjOt9bEnC7TIAhtVb11AnYvT8v&#10;CmA+SFJysIQCvtHDqr68qGSp7Ine8NiEjsUQ8qUUoEMYS859q9FIv7QjUtwdrDMyxNZ1XDl5iuFm&#10;4HdJknMje4oXtBxxo7H9aiYjYJt9bPXNdHh6XWepe9lNm/yza4S4vprXj8ACzuEPhl/9qA51dNrb&#10;iZRng4DFw30kBaRFkgKLQJFnsdifJxnwuuL/X6h/AAAA//8DAFBLAQItABQABgAIAAAAIQC2gziS&#10;/gAAAOEBAAATAAAAAAAAAAAAAAAAAAAAAABbQ29udGVudF9UeXBlc10ueG1sUEsBAi0AFAAGAAgA&#10;AAAhADj9If/WAAAAlAEAAAsAAAAAAAAAAAAAAAAALwEAAF9yZWxzLy5yZWxzUEsBAi0AFAAGAAgA&#10;AAAhANB3lTYWAgAAOAQAAA4AAAAAAAAAAAAAAAAALgIAAGRycy9lMm9Eb2MueG1sUEsBAi0AFAAG&#10;AAgAAAAhALOl/0TgAAAACgEAAA8AAAAAAAAAAAAAAAAAcAQAAGRycy9kb3ducmV2LnhtbFBLBQYA&#10;AAAABAAEAPMAAAB9BQAAAAA=&#10;" stroked="f">
                      <v:textbox style="mso-fit-shape-to-text:t" inset="0,0,0,0">
                        <w:txbxContent>
                          <w:p w14:paraId="45AA0E9F" w14:textId="7B8639F2" w:rsidR="00B1260C" w:rsidRDefault="00B1260C" w:rsidP="00B1260C">
                            <w:pPr>
                              <w:pStyle w:val="Caption"/>
                              <w:rPr>
                                <w:noProof/>
                              </w:rPr>
                            </w:pPr>
                            <w:bookmarkStart w:id="244" w:name="_Toc239608997"/>
                            <w:bookmarkStart w:id="245" w:name="_Toc239620853"/>
                            <w:bookmarkStart w:id="246" w:name="_Toc239623271"/>
                            <w:bookmarkStart w:id="247" w:name="_Toc239623825"/>
                            <w:r>
                              <w:t xml:space="preserve">Figure </w:t>
                            </w:r>
                            <w:fldSimple w:instr=" SEQ Figure \* ARABIC ">
                              <w:r w:rsidR="003B58CB">
                                <w:rPr>
                                  <w:noProof/>
                                </w:rPr>
                                <w:t>43</w:t>
                              </w:r>
                            </w:fldSimple>
                            <w:r>
                              <w:t xml:space="preserve"> Pressure plotted on the symmetry plane showing the interaction between the upper and lower element of the rear wing</w:t>
                            </w:r>
                            <w:bookmarkEnd w:id="244"/>
                            <w:bookmarkEnd w:id="245"/>
                            <w:bookmarkEnd w:id="246"/>
                            <w:bookmarkEnd w:id="247"/>
                          </w:p>
                        </w:txbxContent>
                      </v:textbox>
                      <w10:wrap type="square"/>
                    </v:shape>
                  </w:pict>
                </mc:Fallback>
              </mc:AlternateContent>
            </w:r>
            <w:r w:rsidR="00201432" w:rsidRPr="00B95C26">
              <w:rPr>
                <w:noProof/>
              </w:rPr>
              <w:drawing>
                <wp:anchor distT="0" distB="0" distL="114300" distR="114300" simplePos="0" relativeHeight="251661824" behindDoc="0" locked="0" layoutInCell="1" allowOverlap="1" wp14:anchorId="2CD3916D" wp14:editId="1EEFC495">
                  <wp:simplePos x="0" y="0"/>
                  <wp:positionH relativeFrom="column">
                    <wp:posOffset>-61595</wp:posOffset>
                  </wp:positionH>
                  <wp:positionV relativeFrom="paragraph">
                    <wp:posOffset>11430</wp:posOffset>
                  </wp:positionV>
                  <wp:extent cx="2105025" cy="2343150"/>
                  <wp:effectExtent l="0" t="0" r="9525" b="0"/>
                  <wp:wrapSquare wrapText="bothSides"/>
                  <wp:docPr id="1761129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129305"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105025" cy="2343150"/>
                          </a:xfrm>
                          <a:prstGeom prst="rect">
                            <a:avLst/>
                          </a:prstGeom>
                        </pic:spPr>
                      </pic:pic>
                    </a:graphicData>
                  </a:graphic>
                  <wp14:sizeRelH relativeFrom="margin">
                    <wp14:pctWidth>0</wp14:pctWidth>
                  </wp14:sizeRelH>
                  <wp14:sizeRelV relativeFrom="margin">
                    <wp14:pctHeight>0</wp14:pctHeight>
                  </wp14:sizeRelV>
                </wp:anchor>
              </w:drawing>
            </w:r>
          </w:p>
        </w:tc>
      </w:tr>
    </w:tbl>
    <w:p w14:paraId="57037E90" w14:textId="77777777" w:rsidR="00201432" w:rsidRDefault="00201432" w:rsidP="00201432"/>
    <w:p w14:paraId="3C1B43F6" w14:textId="1C54BC68" w:rsidR="00201432" w:rsidRDefault="00201432" w:rsidP="00201432">
      <w:r>
        <w:t xml:space="preserve">The significant pressure difference across the wings means that with a global scale, pressure contours across the floor are not clear. Figure </w:t>
      </w:r>
      <w:r w:rsidR="0076744D">
        <w:t>44</w:t>
      </w:r>
      <w:r>
        <w:t xml:space="preserve"> show the floor with an adjusted scale to show these contours more clearly. It shows that the diffuser is working with lower pressure acting on the majority of the expansion phase and some low pressure propagation further forwards as the air is accelerated under the floor. There is an area of high pressure near to the symmetry plane near the start of the diffusers expansion phase.</w:t>
      </w:r>
    </w:p>
    <w:p w14:paraId="7D0B128C" w14:textId="5E74681F" w:rsidR="00201432" w:rsidRDefault="00201432" w:rsidP="00201432">
      <w:r>
        <w:t xml:space="preserve">Figure </w:t>
      </w:r>
      <w:r w:rsidR="0057640E">
        <w:t>44</w:t>
      </w:r>
      <w:r>
        <w:t xml:space="preserve"> shows relatively uniform pressure near the leading edge of the floor, this is an area of improvement highlighted </w:t>
      </w:r>
      <w:r w:rsidR="0057640E">
        <w:t>by</w:t>
      </w:r>
      <w:r>
        <w:t xml:space="preserve"> Mcbeth</w:t>
      </w:r>
      <w:r w:rsidR="0057640E">
        <w:t xml:space="preserve"> (2015)</w:t>
      </w:r>
      <w:r>
        <w:t xml:space="preserve"> book shows that a barge board can be effective at reducing pressure at the leading edge of the floor.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96"/>
      </w:tblGrid>
      <w:tr w:rsidR="005F7D39" w14:paraId="1D675E03" w14:textId="77777777" w:rsidTr="008F3531">
        <w:tc>
          <w:tcPr>
            <w:tcW w:w="4248" w:type="dxa"/>
          </w:tcPr>
          <w:p w14:paraId="43CEC838" w14:textId="77777777" w:rsidR="00B1260C" w:rsidRDefault="005F7D39" w:rsidP="00B1260C">
            <w:pPr>
              <w:keepNext/>
            </w:pPr>
            <w:r w:rsidRPr="003F0812">
              <w:rPr>
                <w:noProof/>
              </w:rPr>
              <w:lastRenderedPageBreak/>
              <w:drawing>
                <wp:inline distT="0" distB="0" distL="0" distR="0" wp14:anchorId="2271A358" wp14:editId="2A55132C">
                  <wp:extent cx="5443859" cy="2349795"/>
                  <wp:effectExtent l="0" t="0" r="4445" b="0"/>
                  <wp:docPr id="854169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169963" name=""/>
                          <pic:cNvPicPr/>
                        </pic:nvPicPr>
                        <pic:blipFill>
                          <a:blip r:embed="rId56"/>
                          <a:stretch>
                            <a:fillRect/>
                          </a:stretch>
                        </pic:blipFill>
                        <pic:spPr>
                          <a:xfrm>
                            <a:off x="0" y="0"/>
                            <a:ext cx="5607189" cy="2420295"/>
                          </a:xfrm>
                          <a:prstGeom prst="rect">
                            <a:avLst/>
                          </a:prstGeom>
                        </pic:spPr>
                      </pic:pic>
                    </a:graphicData>
                  </a:graphic>
                </wp:inline>
              </w:drawing>
            </w:r>
          </w:p>
          <w:p w14:paraId="6E285C3C" w14:textId="5694D62B" w:rsidR="005F7D39" w:rsidRDefault="00B1260C" w:rsidP="00B1260C">
            <w:pPr>
              <w:pStyle w:val="Caption"/>
            </w:pPr>
            <w:bookmarkStart w:id="248" w:name="_Toc239608998"/>
            <w:bookmarkStart w:id="249" w:name="_Toc239620854"/>
            <w:bookmarkStart w:id="250" w:name="_Toc239623272"/>
            <w:bookmarkStart w:id="251" w:name="_Toc239623826"/>
            <w:r>
              <w:t xml:space="preserve">Figure </w:t>
            </w:r>
            <w:fldSimple w:instr=" SEQ Figure \* ARABIC ">
              <w:r w:rsidR="003B58CB">
                <w:rPr>
                  <w:noProof/>
                </w:rPr>
                <w:t>44</w:t>
              </w:r>
            </w:fldSimple>
            <w:r>
              <w:t xml:space="preserve"> Surface pressure from the </w:t>
            </w:r>
            <w:r w:rsidR="00142155">
              <w:t>underside view</w:t>
            </w:r>
            <w:r>
              <w:t xml:space="preserve"> with an adjusted legend to show pressure contours across the floor</w:t>
            </w:r>
            <w:bookmarkEnd w:id="248"/>
            <w:bookmarkEnd w:id="249"/>
            <w:bookmarkEnd w:id="250"/>
            <w:bookmarkEnd w:id="251"/>
          </w:p>
        </w:tc>
      </w:tr>
    </w:tbl>
    <w:p w14:paraId="218E6871" w14:textId="77777777" w:rsidR="005F7D39" w:rsidRDefault="005F7D39" w:rsidP="005F7D39"/>
    <w:p w14:paraId="6F49783C" w14:textId="77777777" w:rsidR="005F7D39" w:rsidRDefault="005F7D39" w:rsidP="005F7D39">
      <w:r>
        <w:t xml:space="preserve">The more aggressive taper of the lowered central section of the floor causes this high pressure region. Flow fails to stay attached to the flow when as simply by passes it reconnecting downstream creating a localized high pressure bubble in the diffuser. </w:t>
      </w:r>
    </w:p>
    <w:p w14:paraId="7096970C" w14:textId="77777777" w:rsidR="005F7D39" w:rsidRDefault="005F7D39" w:rsidP="005F7D39">
      <w:r>
        <w:t>This is something that a bargeboard aims to fix by allowing higher energy airflow under the floor.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50"/>
        <w:gridCol w:w="7776"/>
      </w:tblGrid>
      <w:tr w:rsidR="005F7D39" w14:paraId="6CC3D633" w14:textId="77777777" w:rsidTr="008F3531">
        <w:tc>
          <w:tcPr>
            <w:tcW w:w="4508" w:type="dxa"/>
          </w:tcPr>
          <w:p w14:paraId="5C2D8DEF" w14:textId="77777777" w:rsidR="005F7D39" w:rsidRDefault="005F7D39" w:rsidP="008F3531">
            <w:pPr>
              <w:jc w:val="right"/>
            </w:pPr>
            <w:r w:rsidRPr="00A53048">
              <w:rPr>
                <w:noProof/>
              </w:rPr>
              <w:drawing>
                <wp:inline distT="0" distB="0" distL="0" distR="0" wp14:anchorId="5B315D48" wp14:editId="0FD468F4">
                  <wp:extent cx="544411" cy="1368464"/>
                  <wp:effectExtent l="0" t="0" r="8255" b="3175"/>
                  <wp:docPr id="1548583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5000" name=""/>
                          <pic:cNvPicPr/>
                        </pic:nvPicPr>
                        <pic:blipFill>
                          <a:blip r:embed="rId57"/>
                          <a:stretch>
                            <a:fillRect/>
                          </a:stretch>
                        </pic:blipFill>
                        <pic:spPr>
                          <a:xfrm>
                            <a:off x="0" y="0"/>
                            <a:ext cx="553084" cy="1390266"/>
                          </a:xfrm>
                          <a:prstGeom prst="rect">
                            <a:avLst/>
                          </a:prstGeom>
                        </pic:spPr>
                      </pic:pic>
                    </a:graphicData>
                  </a:graphic>
                </wp:inline>
              </w:drawing>
            </w:r>
          </w:p>
        </w:tc>
        <w:tc>
          <w:tcPr>
            <w:tcW w:w="4508" w:type="dxa"/>
          </w:tcPr>
          <w:p w14:paraId="26860599" w14:textId="4391ECD3" w:rsidR="00B1260C" w:rsidRDefault="005F7D39" w:rsidP="008F3531">
            <w:pPr>
              <w:keepNext/>
            </w:pPr>
            <w:r w:rsidRPr="004175BD">
              <w:rPr>
                <w:noProof/>
              </w:rPr>
              <w:drawing>
                <wp:inline distT="0" distB="0" distL="0" distR="0" wp14:anchorId="62CB0B4A" wp14:editId="227D0DFF">
                  <wp:extent cx="4799278" cy="1399479"/>
                  <wp:effectExtent l="0" t="0" r="1905" b="0"/>
                  <wp:docPr id="1201689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228113" name=""/>
                          <pic:cNvPicPr/>
                        </pic:nvPicPr>
                        <pic:blipFill>
                          <a:blip r:embed="rId58"/>
                          <a:stretch>
                            <a:fillRect/>
                          </a:stretch>
                        </pic:blipFill>
                        <pic:spPr>
                          <a:xfrm>
                            <a:off x="0" y="0"/>
                            <a:ext cx="4822432" cy="1406231"/>
                          </a:xfrm>
                          <a:prstGeom prst="rect">
                            <a:avLst/>
                          </a:prstGeom>
                        </pic:spPr>
                      </pic:pic>
                    </a:graphicData>
                  </a:graphic>
                </wp:inline>
              </w:drawing>
            </w:r>
          </w:p>
          <w:p w14:paraId="5AAAFD4A" w14:textId="452DF3D4" w:rsidR="005F7D39" w:rsidRDefault="00B1260C" w:rsidP="00B1260C">
            <w:pPr>
              <w:pStyle w:val="Caption"/>
            </w:pPr>
            <w:bookmarkStart w:id="252" w:name="_Toc239608999"/>
            <w:bookmarkStart w:id="253" w:name="_Toc239620855"/>
            <w:bookmarkStart w:id="254" w:name="_Toc239623273"/>
            <w:bookmarkStart w:id="255" w:name="_Toc239623827"/>
            <w:r>
              <w:t xml:space="preserve">Figure </w:t>
            </w:r>
            <w:fldSimple w:instr=" SEQ Figure \* ARABIC ">
              <w:r w:rsidR="003B58CB">
                <w:rPr>
                  <w:noProof/>
                </w:rPr>
                <w:t>45</w:t>
              </w:r>
            </w:fldSimple>
            <w:r>
              <w:t xml:space="preserve"> Vectors plotted against a cut plane at z=</w:t>
            </w:r>
            <w:bookmarkEnd w:id="252"/>
            <w:bookmarkEnd w:id="253"/>
            <w:r w:rsidR="00286B04">
              <w:t>1.9</w:t>
            </w:r>
            <w:bookmarkEnd w:id="254"/>
            <w:bookmarkEnd w:id="255"/>
          </w:p>
        </w:tc>
      </w:tr>
    </w:tbl>
    <w:p w14:paraId="2FFD45F5" w14:textId="77777777" w:rsidR="005F7D39" w:rsidRDefault="005F7D39" w:rsidP="005F7D39"/>
    <w:p w14:paraId="2A73FB39" w14:textId="63DAB333" w:rsidR="003A6F02" w:rsidRDefault="00D95296" w:rsidP="003A6F02">
      <w:pPr>
        <w:pStyle w:val="Heading3"/>
      </w:pPr>
      <w:bookmarkStart w:id="256" w:name="_Toc239623769"/>
      <w:r>
        <w:t>Air dam</w:t>
      </w:r>
      <w:bookmarkEnd w:id="256"/>
    </w:p>
    <w:p w14:paraId="3E79865C" w14:textId="760DF553" w:rsidR="003A6F02" w:rsidRDefault="003A6F02" w:rsidP="003A6F02">
      <w:r w:rsidRPr="006C212A">
        <w:t>For the purposes of this study, the component located at the leading edge of the lowered central section of the floor is referred to as the air dam.</w:t>
      </w:r>
      <w:r>
        <w:t xml:space="preserve"> </w:t>
      </w:r>
      <w:r w:rsidRPr="00AC5485">
        <w:t xml:space="preserve">Figure </w:t>
      </w:r>
      <w:r w:rsidR="008F3531">
        <w:t>46</w:t>
      </w:r>
      <w:r w:rsidRPr="00AC5485">
        <w:t xml:space="preserve"> shows a partially transparent pressure plot intersecting the air dam at</w:t>
      </w:r>
      <w:r>
        <w:t xml:space="preserve"> x=0.1</w:t>
      </w:r>
      <w:r w:rsidRPr="00AC5485">
        <w:t>m. A clear pressure difference exists across the component, with higher pressure on the</w:t>
      </w:r>
      <w:r>
        <w:t xml:space="preserve"> upper surface and </w:t>
      </w:r>
      <w:r>
        <w:lastRenderedPageBreak/>
        <w:t xml:space="preserve">low pressure on the lower surface. This pressure difference is by design to create local downforce. </w:t>
      </w:r>
    </w:p>
    <w:p w14:paraId="57244A4B" w14:textId="666F56E0" w:rsidR="003A6F02" w:rsidRDefault="003A6F02" w:rsidP="003A6F02">
      <w:r w:rsidRPr="000547CE">
        <w:t xml:space="preserve">As the high-pressure flow </w:t>
      </w:r>
      <w:r>
        <w:t>spills</w:t>
      </w:r>
      <w:r w:rsidRPr="000547CE">
        <w:t xml:space="preserve"> </w:t>
      </w:r>
      <w:r>
        <w:t>over</w:t>
      </w:r>
      <w:r w:rsidRPr="000547CE">
        <w:t xml:space="preserve"> the edges towards the lower-pressure side, it </w:t>
      </w:r>
      <w:r>
        <w:t>creates</w:t>
      </w:r>
      <w:r w:rsidRPr="000547CE">
        <w:t xml:space="preserve"> vortical structures.</w:t>
      </w:r>
      <w:r>
        <w:t xml:space="preserve"> </w:t>
      </w:r>
      <w:r w:rsidRPr="00FE0DF9">
        <w:t xml:space="preserve">Figure </w:t>
      </w:r>
      <w:r w:rsidR="006B17F8">
        <w:t>47</w:t>
      </w:r>
      <w:r w:rsidRPr="00FE0DF9">
        <w:t xml:space="preserve"> shows that these structures remain </w:t>
      </w:r>
      <w:r>
        <w:t xml:space="preserve">above </w:t>
      </w:r>
      <w:r w:rsidRPr="00FE0DF9">
        <w:t xml:space="preserve">the floor and </w:t>
      </w:r>
      <w:r>
        <w:t xml:space="preserve">interact with the </w:t>
      </w:r>
      <w:r w:rsidRPr="00FE0DF9">
        <w:t>sidepod as they develop downstream.</w:t>
      </w:r>
    </w:p>
    <w:p w14:paraId="2642F50A" w14:textId="6BDDA609" w:rsidR="003A6F02" w:rsidRDefault="003A6F02" w:rsidP="003A6F02">
      <w:r w:rsidRPr="004563A3">
        <w:t>By changing the local pressure field</w:t>
      </w:r>
      <w:r>
        <w:t xml:space="preserve"> </w:t>
      </w:r>
      <w:r w:rsidRPr="004373F8">
        <w:t>the bargeboard may alter where these vortices form, their strength and their downstream path.</w:t>
      </w:r>
      <w:r>
        <w:t xml:space="preserve"> </w:t>
      </w:r>
      <w:r w:rsidRPr="00305A93">
        <w:t xml:space="preserve">Changes to the local pressure field and incoming flow direction may alter the formation and downstream trajectory of these vortices. Their response </w:t>
      </w:r>
      <w:r>
        <w:t>are</w:t>
      </w:r>
      <w:r w:rsidRPr="00305A93">
        <w:t xml:space="preserve"> monitored </w:t>
      </w:r>
      <w:r>
        <w:t>for design</w:t>
      </w:r>
      <w:r w:rsidRPr="00305A93">
        <w:t xml:space="preserve"> comparisons</w:t>
      </w:r>
      <w:r>
        <w:t>.</w:t>
      </w:r>
    </w:p>
    <w:tbl>
      <w:tblPr>
        <w:tblStyle w:val="TableGrid"/>
        <w:tblW w:w="89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5"/>
        <w:gridCol w:w="4156"/>
        <w:gridCol w:w="3645"/>
      </w:tblGrid>
      <w:tr w:rsidR="003A6F02" w14:paraId="270EF59B" w14:textId="77777777" w:rsidTr="006B17F8">
        <w:tc>
          <w:tcPr>
            <w:tcW w:w="966" w:type="dxa"/>
          </w:tcPr>
          <w:p w14:paraId="71BF59A5" w14:textId="77777777" w:rsidR="003A6F02" w:rsidRDefault="003A6F02" w:rsidP="00AD2CA3">
            <w:r w:rsidRPr="007B22EA">
              <w:rPr>
                <w:noProof/>
              </w:rPr>
              <w:drawing>
                <wp:inline distT="0" distB="0" distL="0" distR="0" wp14:anchorId="75E0A2E6" wp14:editId="2BE5F9BF">
                  <wp:extent cx="577676" cy="1484986"/>
                  <wp:effectExtent l="0" t="0" r="0" b="1270"/>
                  <wp:docPr id="105503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03655" name=""/>
                          <pic:cNvPicPr/>
                        </pic:nvPicPr>
                        <pic:blipFill>
                          <a:blip r:embed="rId59"/>
                          <a:stretch>
                            <a:fillRect/>
                          </a:stretch>
                        </pic:blipFill>
                        <pic:spPr>
                          <a:xfrm>
                            <a:off x="0" y="0"/>
                            <a:ext cx="595975" cy="1532025"/>
                          </a:xfrm>
                          <a:prstGeom prst="rect">
                            <a:avLst/>
                          </a:prstGeom>
                        </pic:spPr>
                      </pic:pic>
                    </a:graphicData>
                  </a:graphic>
                </wp:inline>
              </w:drawing>
            </w:r>
          </w:p>
        </w:tc>
        <w:tc>
          <w:tcPr>
            <w:tcW w:w="3467" w:type="dxa"/>
          </w:tcPr>
          <w:p w14:paraId="1866CD63" w14:textId="77777777" w:rsidR="002600A7" w:rsidRDefault="003A6F02" w:rsidP="002600A7">
            <w:pPr>
              <w:keepNext/>
              <w:jc w:val="center"/>
            </w:pPr>
            <w:r w:rsidRPr="00F62D31">
              <w:rPr>
                <w:noProof/>
              </w:rPr>
              <w:drawing>
                <wp:inline distT="0" distB="0" distL="0" distR="0" wp14:anchorId="47005432" wp14:editId="2C3C923F">
                  <wp:extent cx="2502335" cy="1477671"/>
                  <wp:effectExtent l="0" t="0" r="0" b="8255"/>
                  <wp:docPr id="1177573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573953" name=""/>
                          <pic:cNvPicPr/>
                        </pic:nvPicPr>
                        <pic:blipFill>
                          <a:blip r:embed="rId60"/>
                          <a:stretch>
                            <a:fillRect/>
                          </a:stretch>
                        </pic:blipFill>
                        <pic:spPr>
                          <a:xfrm>
                            <a:off x="0" y="0"/>
                            <a:ext cx="2530031" cy="1494026"/>
                          </a:xfrm>
                          <a:prstGeom prst="rect">
                            <a:avLst/>
                          </a:prstGeom>
                        </pic:spPr>
                      </pic:pic>
                    </a:graphicData>
                  </a:graphic>
                </wp:inline>
              </w:drawing>
            </w:r>
          </w:p>
          <w:p w14:paraId="54DF070D" w14:textId="4C20054F" w:rsidR="003A6F02" w:rsidRPr="00F62D31" w:rsidRDefault="002600A7" w:rsidP="002600A7">
            <w:pPr>
              <w:pStyle w:val="Caption"/>
              <w:jc w:val="center"/>
            </w:pPr>
            <w:bookmarkStart w:id="257" w:name="_Toc239609000"/>
            <w:bookmarkStart w:id="258" w:name="_Toc239620856"/>
            <w:bookmarkStart w:id="259" w:name="_Toc239623274"/>
            <w:bookmarkStart w:id="260" w:name="_Toc239623828"/>
            <w:r>
              <w:t xml:space="preserve">Figure </w:t>
            </w:r>
            <w:fldSimple w:instr=" SEQ Figure \* ARABIC ">
              <w:r w:rsidR="003B58CB">
                <w:rPr>
                  <w:noProof/>
                </w:rPr>
                <w:t>46</w:t>
              </w:r>
            </w:fldSimple>
            <w:r>
              <w:t xml:space="preserve"> Pressure plotted on a cut plane at x = -0.1 with 30% transparency</w:t>
            </w:r>
            <w:bookmarkEnd w:id="257"/>
            <w:bookmarkEnd w:id="258"/>
            <w:bookmarkEnd w:id="259"/>
            <w:bookmarkEnd w:id="260"/>
          </w:p>
        </w:tc>
        <w:tc>
          <w:tcPr>
            <w:tcW w:w="4493" w:type="dxa"/>
          </w:tcPr>
          <w:p w14:paraId="4FA03454" w14:textId="77777777" w:rsidR="002600A7" w:rsidRDefault="003A6F02" w:rsidP="002600A7">
            <w:pPr>
              <w:keepNext/>
            </w:pPr>
            <w:r w:rsidRPr="00557367">
              <w:rPr>
                <w:noProof/>
              </w:rPr>
              <w:drawing>
                <wp:inline distT="0" distB="0" distL="0" distR="0" wp14:anchorId="20597D71" wp14:editId="21F6F039">
                  <wp:extent cx="2165299" cy="1511344"/>
                  <wp:effectExtent l="0" t="0" r="6985" b="0"/>
                  <wp:docPr id="801698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698756" name=""/>
                          <pic:cNvPicPr/>
                        </pic:nvPicPr>
                        <pic:blipFill>
                          <a:blip r:embed="rId61"/>
                          <a:stretch>
                            <a:fillRect/>
                          </a:stretch>
                        </pic:blipFill>
                        <pic:spPr>
                          <a:xfrm>
                            <a:off x="0" y="0"/>
                            <a:ext cx="2214581" cy="1545742"/>
                          </a:xfrm>
                          <a:prstGeom prst="rect">
                            <a:avLst/>
                          </a:prstGeom>
                        </pic:spPr>
                      </pic:pic>
                    </a:graphicData>
                  </a:graphic>
                </wp:inline>
              </w:drawing>
            </w:r>
          </w:p>
          <w:p w14:paraId="0B1E5E29" w14:textId="44C19A9D" w:rsidR="003A6F02" w:rsidRPr="00F62D31" w:rsidRDefault="002600A7" w:rsidP="002600A7">
            <w:pPr>
              <w:pStyle w:val="Caption"/>
              <w:rPr>
                <w:noProof/>
              </w:rPr>
            </w:pPr>
            <w:bookmarkStart w:id="261" w:name="_Toc239609001"/>
            <w:bookmarkStart w:id="262" w:name="_Toc239620857"/>
            <w:bookmarkStart w:id="263" w:name="_Toc239623275"/>
            <w:bookmarkStart w:id="264" w:name="_Toc239623829"/>
            <w:r>
              <w:t xml:space="preserve">Figure </w:t>
            </w:r>
            <w:fldSimple w:instr=" SEQ Figure \* ARABIC ">
              <w:r w:rsidR="003B58CB">
                <w:rPr>
                  <w:noProof/>
                </w:rPr>
                <w:t>47</w:t>
              </w:r>
            </w:fldSimple>
            <w:r>
              <w:t xml:space="preserve"> image of the side of the Mygale F4 with vortex core for q-criterion at 0.005 level</w:t>
            </w:r>
            <w:bookmarkEnd w:id="261"/>
            <w:bookmarkEnd w:id="262"/>
            <w:bookmarkEnd w:id="263"/>
            <w:bookmarkEnd w:id="264"/>
          </w:p>
        </w:tc>
      </w:tr>
    </w:tbl>
    <w:p w14:paraId="50190341" w14:textId="77777777" w:rsidR="003A6F02" w:rsidRDefault="003A6F02" w:rsidP="003A6F02"/>
    <w:p w14:paraId="6A9EC3BB" w14:textId="77777777" w:rsidR="003A6F02" w:rsidRDefault="003A6F02" w:rsidP="003A6F02">
      <w:pPr>
        <w:pStyle w:val="Heading3"/>
      </w:pPr>
      <w:bookmarkStart w:id="265" w:name="_Toc239623770"/>
      <w:r>
        <w:t>Front wing and wheel wake</w:t>
      </w:r>
      <w:bookmarkEnd w:id="265"/>
    </w:p>
    <w:p w14:paraId="67C7C515" w14:textId="77777777" w:rsidR="003A6F02" w:rsidRDefault="003A6F02" w:rsidP="003A6F02">
      <w:r w:rsidRPr="00A4350B">
        <w:t>The front-wheel wake was investigated using velocity, streamline and total-pressure plots. The aim was to identify the main wake structures generated by the front wing and rotating wheel, determine how these structures develop downstream, and establish whether disturbed low-energy flow reaches the floor.</w:t>
      </w:r>
    </w:p>
    <w:p w14:paraId="73AFDE3F" w14:textId="77777777" w:rsidR="002738C1" w:rsidRDefault="002738C1" w:rsidP="002738C1">
      <w:pPr>
        <w:pStyle w:val="Heading3"/>
      </w:pPr>
      <w:bookmarkStart w:id="266" w:name="_Toc239623771"/>
      <w:r>
        <w:t>Initial visualization</w:t>
      </w:r>
      <w:bookmarkEnd w:id="266"/>
      <w:r>
        <w:t xml:space="preserve"> </w:t>
      </w:r>
    </w:p>
    <w:p w14:paraId="3CEDFED0" w14:textId="6F2E3E09" w:rsidR="002738C1" w:rsidRPr="004E1EA1" w:rsidRDefault="002738C1" w:rsidP="002738C1">
      <w:r w:rsidRPr="00A70B26">
        <w:t xml:space="preserve">Figure </w:t>
      </w:r>
      <w:r w:rsidR="006B17F8">
        <w:t>48</w:t>
      </w:r>
      <w:r w:rsidRPr="00A70B26">
        <w:t xml:space="preserve"> shows velocity plotted on a series of semi-transparent horizontal cut planes positioned at different heights through the front-wheel wake.</w:t>
      </w:r>
    </w:p>
    <w:p w14:paraId="11554902" w14:textId="38F8BA62" w:rsidR="002738C1" w:rsidRDefault="002738C1" w:rsidP="002738C1">
      <w:r w:rsidRPr="004E1EA1">
        <w:t xml:space="preserve">The middle and upper regions of the wheel wake show a predominantly </w:t>
      </w:r>
      <w:r w:rsidR="00C10129">
        <w:t>outwashing</w:t>
      </w:r>
      <w:r w:rsidRPr="004E1EA1">
        <w:t xml:space="preserve"> behaviour, with disturbed flow travelling away from the centreline of the vehicle.</w:t>
      </w:r>
    </w:p>
    <w:p w14:paraId="0FDE843B" w14:textId="23CC6F8E" w:rsidR="002738C1" w:rsidRPr="004E1EA1" w:rsidRDefault="002738C1" w:rsidP="002738C1">
      <w:r>
        <w:lastRenderedPageBreak/>
        <w:t xml:space="preserve">Closer to the floor the wake behaves differently with a stronger </w:t>
      </w:r>
      <w:r w:rsidR="00C10129">
        <w:t>inwashing</w:t>
      </w:r>
      <w:r>
        <w:t xml:space="preserve"> nature directing low velocity airflow towards the leading edge of the floor and the sidepod. </w:t>
      </w:r>
    </w:p>
    <w:p w14:paraId="66838F3E" w14:textId="77777777" w:rsidR="002738C1" w:rsidRDefault="002738C1" w:rsidP="002738C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2738C1" w14:paraId="0C9262FC" w14:textId="77777777" w:rsidTr="006B17F8">
        <w:tc>
          <w:tcPr>
            <w:tcW w:w="9016" w:type="dxa"/>
          </w:tcPr>
          <w:p w14:paraId="6E3366C1" w14:textId="77777777" w:rsidR="002600A7" w:rsidRDefault="002738C1" w:rsidP="002600A7">
            <w:pPr>
              <w:keepNext/>
            </w:pPr>
            <w:r w:rsidRPr="0012523E">
              <w:rPr>
                <w:noProof/>
              </w:rPr>
              <w:drawing>
                <wp:inline distT="0" distB="0" distL="0" distR="0" wp14:anchorId="2BBE532C" wp14:editId="3F89832B">
                  <wp:extent cx="5731510" cy="2844800"/>
                  <wp:effectExtent l="0" t="0" r="2540" b="0"/>
                  <wp:docPr id="1673241140" name="Picture 6">
                    <a:extLst xmlns:a="http://schemas.openxmlformats.org/drawingml/2006/main">
                      <a:ext uri="{FF2B5EF4-FFF2-40B4-BE49-F238E27FC236}">
                        <a16:creationId xmlns:a16="http://schemas.microsoft.com/office/drawing/2014/main" id="{A80E1038-90EA-678F-6A53-E8A569F318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A80E1038-90EA-678F-6A53-E8A569F3181F}"/>
                              </a:ext>
                            </a:extLst>
                          </pic:cNvPr>
                          <pic:cNvPicPr>
                            <a:picLocks noChangeAspect="1"/>
                          </pic:cNvPicPr>
                        </pic:nvPicPr>
                        <pic:blipFill>
                          <a:blip r:embed="rId62"/>
                          <a:stretch>
                            <a:fillRect/>
                          </a:stretch>
                        </pic:blipFill>
                        <pic:spPr>
                          <a:xfrm>
                            <a:off x="0" y="0"/>
                            <a:ext cx="5731510" cy="2844800"/>
                          </a:xfrm>
                          <a:prstGeom prst="rect">
                            <a:avLst/>
                          </a:prstGeom>
                        </pic:spPr>
                      </pic:pic>
                    </a:graphicData>
                  </a:graphic>
                </wp:inline>
              </w:drawing>
            </w:r>
          </w:p>
          <w:p w14:paraId="601B261F" w14:textId="69D711E1" w:rsidR="002738C1" w:rsidRDefault="002600A7" w:rsidP="002600A7">
            <w:pPr>
              <w:pStyle w:val="Caption"/>
            </w:pPr>
            <w:bookmarkStart w:id="267" w:name="_Toc239609002"/>
            <w:bookmarkStart w:id="268" w:name="_Toc239620858"/>
            <w:bookmarkStart w:id="269" w:name="_Toc239623276"/>
            <w:bookmarkStart w:id="270" w:name="_Toc239623830"/>
            <w:r>
              <w:t xml:space="preserve">Figure </w:t>
            </w:r>
            <w:fldSimple w:instr=" SEQ Figure \* ARABIC ">
              <w:r w:rsidR="003B58CB">
                <w:rPr>
                  <w:noProof/>
                </w:rPr>
                <w:t>48</w:t>
              </w:r>
            </w:fldSimple>
            <w:r>
              <w:t xml:space="preserve"> velocity plotted on multiple cut planes </w:t>
            </w:r>
            <w:r w:rsidR="00D34F4A">
              <w:t xml:space="preserve">located </w:t>
            </w:r>
            <w:r>
              <w:t xml:space="preserve">behind the </w:t>
            </w:r>
            <w:r w:rsidR="00D34F4A">
              <w:t xml:space="preserve">front </w:t>
            </w:r>
            <w:r>
              <w:t>wheel at locations y = 1.8, 1.85, 1.95, 2.05, 2.15,2.25 and 2.35</w:t>
            </w:r>
            <w:bookmarkEnd w:id="267"/>
            <w:bookmarkEnd w:id="268"/>
            <w:bookmarkEnd w:id="269"/>
            <w:bookmarkEnd w:id="270"/>
          </w:p>
        </w:tc>
      </w:tr>
    </w:tbl>
    <w:p w14:paraId="0856105E" w14:textId="77777777" w:rsidR="002738C1" w:rsidRDefault="002738C1" w:rsidP="002738C1"/>
    <w:p w14:paraId="68BE8850" w14:textId="5CF1640B" w:rsidR="002738C1" w:rsidRDefault="002738C1" w:rsidP="002738C1">
      <w:pPr>
        <w:pStyle w:val="Heading3"/>
      </w:pPr>
      <w:bookmarkStart w:id="271" w:name="_Toc239623772"/>
      <w:r>
        <w:t xml:space="preserve">Origin of the </w:t>
      </w:r>
      <w:r w:rsidR="00C10129">
        <w:t>inwashing</w:t>
      </w:r>
      <w:r>
        <w:t xml:space="preserve"> flow behaviour</w:t>
      </w:r>
      <w:bookmarkEnd w:id="271"/>
    </w:p>
    <w:p w14:paraId="70805EAB" w14:textId="41A3890E" w:rsidR="002738C1" w:rsidRDefault="002738C1" w:rsidP="002738C1">
      <w:r w:rsidRPr="00A356EF">
        <w:t xml:space="preserve">The lower </w:t>
      </w:r>
      <w:r w:rsidR="00C10129">
        <w:t>inwashing</w:t>
      </w:r>
      <w:r w:rsidRPr="00A356EF">
        <w:t xml:space="preserve"> structure begins upstream of the wheel. Figure </w:t>
      </w:r>
      <w:r w:rsidR="006B17F8">
        <w:t>49</w:t>
      </w:r>
      <w:r w:rsidRPr="00A356EF">
        <w:t xml:space="preserve"> shows velocity and streamlines on a cut plane positioned directly downstream of the front-wing strake, with Figure </w:t>
      </w:r>
      <w:r w:rsidR="006B17F8">
        <w:t>50</w:t>
      </w:r>
      <w:r w:rsidRPr="00A356EF">
        <w:t xml:space="preserve"> showing the location of this plane relative to the front wing and wheel.</w:t>
      </w:r>
    </w:p>
    <w:p w14:paraId="07BCBEC2" w14:textId="225564F2" w:rsidR="002738C1" w:rsidRDefault="002738C1" w:rsidP="002738C1">
      <w:r w:rsidRPr="00A655D8">
        <w:t xml:space="preserve">shows that an </w:t>
      </w:r>
      <w:r w:rsidR="00C10129">
        <w:t>inwashing</w:t>
      </w:r>
      <w:r w:rsidRPr="00A655D8">
        <w:t xml:space="preserve"> structure is already present immediately downstream of the front-wing strake, indicating that the front-wing system contributes to the lower wake before its interaction with the wheel.</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
        <w:gridCol w:w="5020"/>
        <w:gridCol w:w="3150"/>
      </w:tblGrid>
      <w:tr w:rsidR="002738C1" w14:paraId="0A470557" w14:textId="77777777" w:rsidTr="006B17F8">
        <w:tc>
          <w:tcPr>
            <w:tcW w:w="846" w:type="dxa"/>
          </w:tcPr>
          <w:p w14:paraId="6EEEDD09" w14:textId="77777777" w:rsidR="002738C1" w:rsidRDefault="002738C1" w:rsidP="00AD2CA3">
            <w:r w:rsidRPr="00BC61E6">
              <w:rPr>
                <w:noProof/>
              </w:rPr>
              <w:drawing>
                <wp:inline distT="0" distB="0" distL="0" distR="0" wp14:anchorId="1979EDB4" wp14:editId="75A0C723">
                  <wp:extent cx="402609" cy="1060124"/>
                  <wp:effectExtent l="0" t="0" r="0" b="6985"/>
                  <wp:docPr id="511625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25385" name=""/>
                          <pic:cNvPicPr/>
                        </pic:nvPicPr>
                        <pic:blipFill>
                          <a:blip r:embed="rId63"/>
                          <a:stretch>
                            <a:fillRect/>
                          </a:stretch>
                        </pic:blipFill>
                        <pic:spPr>
                          <a:xfrm>
                            <a:off x="0" y="0"/>
                            <a:ext cx="412204" cy="1085388"/>
                          </a:xfrm>
                          <a:prstGeom prst="rect">
                            <a:avLst/>
                          </a:prstGeom>
                        </pic:spPr>
                      </pic:pic>
                    </a:graphicData>
                  </a:graphic>
                </wp:inline>
              </w:drawing>
            </w:r>
          </w:p>
        </w:tc>
        <w:tc>
          <w:tcPr>
            <w:tcW w:w="5020" w:type="dxa"/>
          </w:tcPr>
          <w:p w14:paraId="72F89D23" w14:textId="77777777" w:rsidR="00D34F4A" w:rsidRDefault="002738C1" w:rsidP="00D34F4A">
            <w:pPr>
              <w:keepNext/>
            </w:pPr>
            <w:r w:rsidRPr="00AA1F75">
              <w:rPr>
                <w:noProof/>
              </w:rPr>
              <w:drawing>
                <wp:inline distT="0" distB="0" distL="0" distR="0" wp14:anchorId="3404851F" wp14:editId="2C73D665">
                  <wp:extent cx="2799921" cy="1066800"/>
                  <wp:effectExtent l="0" t="0" r="635" b="0"/>
                  <wp:docPr id="267957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957219" name=""/>
                          <pic:cNvPicPr/>
                        </pic:nvPicPr>
                        <pic:blipFill>
                          <a:blip r:embed="rId64"/>
                          <a:stretch>
                            <a:fillRect/>
                          </a:stretch>
                        </pic:blipFill>
                        <pic:spPr>
                          <a:xfrm>
                            <a:off x="0" y="0"/>
                            <a:ext cx="2818624" cy="1073926"/>
                          </a:xfrm>
                          <a:prstGeom prst="rect">
                            <a:avLst/>
                          </a:prstGeom>
                        </pic:spPr>
                      </pic:pic>
                    </a:graphicData>
                  </a:graphic>
                </wp:inline>
              </w:drawing>
            </w:r>
          </w:p>
          <w:p w14:paraId="5CA283D3" w14:textId="323881CD" w:rsidR="002738C1" w:rsidRPr="0025326A" w:rsidRDefault="00D34F4A" w:rsidP="00D34F4A">
            <w:pPr>
              <w:pStyle w:val="Caption"/>
              <w:rPr>
                <w:noProof/>
              </w:rPr>
            </w:pPr>
            <w:bookmarkStart w:id="272" w:name="_Toc239609003"/>
            <w:bookmarkStart w:id="273" w:name="_Toc239620859"/>
            <w:bookmarkStart w:id="274" w:name="_Toc239623277"/>
            <w:bookmarkStart w:id="275" w:name="_Toc239623831"/>
            <w:r>
              <w:t xml:space="preserve">Figure </w:t>
            </w:r>
            <w:fldSimple w:instr=" SEQ Figure \* ARABIC ">
              <w:r w:rsidR="003B58CB">
                <w:rPr>
                  <w:noProof/>
                </w:rPr>
                <w:t>49</w:t>
              </w:r>
            </w:fldSimple>
            <w:r>
              <w:t xml:space="preserve"> velocity with streamlines plotted on a cut plane located just downstream of the front wing</w:t>
            </w:r>
            <w:bookmarkEnd w:id="272"/>
            <w:bookmarkEnd w:id="273"/>
            <w:bookmarkEnd w:id="274"/>
            <w:bookmarkEnd w:id="275"/>
          </w:p>
        </w:tc>
        <w:tc>
          <w:tcPr>
            <w:tcW w:w="3150" w:type="dxa"/>
          </w:tcPr>
          <w:p w14:paraId="0E753F43" w14:textId="77777777" w:rsidR="00D34F4A" w:rsidRDefault="002738C1" w:rsidP="00D34F4A">
            <w:pPr>
              <w:keepNext/>
            </w:pPr>
            <w:r w:rsidRPr="0025326A">
              <w:rPr>
                <w:noProof/>
              </w:rPr>
              <w:drawing>
                <wp:inline distT="0" distB="0" distL="0" distR="0" wp14:anchorId="72F4BC40" wp14:editId="31E6E21B">
                  <wp:extent cx="1854200" cy="1175258"/>
                  <wp:effectExtent l="0" t="0" r="0" b="6350"/>
                  <wp:docPr id="1384041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041564" name=""/>
                          <pic:cNvPicPr/>
                        </pic:nvPicPr>
                        <pic:blipFill>
                          <a:blip r:embed="rId65"/>
                          <a:stretch>
                            <a:fillRect/>
                          </a:stretch>
                        </pic:blipFill>
                        <pic:spPr>
                          <a:xfrm>
                            <a:off x="0" y="0"/>
                            <a:ext cx="1871837" cy="1186437"/>
                          </a:xfrm>
                          <a:prstGeom prst="rect">
                            <a:avLst/>
                          </a:prstGeom>
                        </pic:spPr>
                      </pic:pic>
                    </a:graphicData>
                  </a:graphic>
                </wp:inline>
              </w:drawing>
            </w:r>
          </w:p>
          <w:p w14:paraId="61A822AC" w14:textId="099DE31D" w:rsidR="002738C1" w:rsidRPr="00AA1F75" w:rsidRDefault="00D34F4A" w:rsidP="00D34F4A">
            <w:pPr>
              <w:pStyle w:val="Caption"/>
            </w:pPr>
            <w:bookmarkStart w:id="276" w:name="_Toc239609004"/>
            <w:bookmarkStart w:id="277" w:name="_Toc239620860"/>
            <w:bookmarkStart w:id="278" w:name="_Toc239623278"/>
            <w:bookmarkStart w:id="279" w:name="_Toc239623832"/>
            <w:r>
              <w:t xml:space="preserve">Figure </w:t>
            </w:r>
            <w:fldSimple w:instr=" SEQ Figure \* ARABIC ">
              <w:r w:rsidR="003B58CB">
                <w:rPr>
                  <w:noProof/>
                </w:rPr>
                <w:t>50</w:t>
              </w:r>
            </w:fldSimple>
            <w:r>
              <w:t xml:space="preserve"> image showing the location of the cut plane at x = 0.92 from the </w:t>
            </w:r>
            <w:r w:rsidR="00142155">
              <w:t>underside view</w:t>
            </w:r>
            <w:bookmarkEnd w:id="276"/>
            <w:bookmarkEnd w:id="277"/>
            <w:bookmarkEnd w:id="278"/>
            <w:bookmarkEnd w:id="279"/>
          </w:p>
        </w:tc>
      </w:tr>
    </w:tbl>
    <w:p w14:paraId="03BA2CF9" w14:textId="77777777" w:rsidR="002738C1" w:rsidRDefault="002738C1" w:rsidP="002738C1">
      <w:pPr>
        <w:pStyle w:val="Heading3"/>
      </w:pPr>
      <w:bookmarkStart w:id="280" w:name="_Toc239623773"/>
      <w:r>
        <w:lastRenderedPageBreak/>
        <w:t>Development of the lower wheel wake</w:t>
      </w:r>
      <w:bookmarkEnd w:id="280"/>
      <w:r>
        <w:t xml:space="preserve"> </w:t>
      </w:r>
    </w:p>
    <w:p w14:paraId="185C0508" w14:textId="108DE4E7" w:rsidR="002738C1" w:rsidRDefault="002738C1" w:rsidP="002738C1">
      <w:r>
        <w:t xml:space="preserve">Figures </w:t>
      </w:r>
      <w:r w:rsidR="002844C1">
        <w:t>51</w:t>
      </w:r>
      <w:r>
        <w:t>,</w:t>
      </w:r>
      <w:r w:rsidR="002844C1">
        <w:t xml:space="preserve"> 52</w:t>
      </w:r>
      <w:r>
        <w:t xml:space="preserve">and </w:t>
      </w:r>
      <w:r w:rsidR="002844C1">
        <w:t>53</w:t>
      </w:r>
      <w:r>
        <w:t xml:space="preserve"> show velocity with streamlines plotted against multiple cut planes downstream of the front wheel. </w:t>
      </w:r>
      <w:r w:rsidRPr="002F0CB8">
        <w:t>These plots allow the development of the lower wake to be followed towards the floor.</w:t>
      </w:r>
    </w:p>
    <w:p w14:paraId="1D39BCB4" w14:textId="60B91B99" w:rsidR="002738C1" w:rsidRDefault="002738C1" w:rsidP="002738C1">
      <w:r w:rsidRPr="000D1FE8">
        <w:t xml:space="preserve">Close to the wheel, the wake contains several separate low-velocity regions. The lower contact-patch wake interacts with the </w:t>
      </w:r>
      <w:r w:rsidR="00C10129">
        <w:t>inwashing</w:t>
      </w:r>
      <w:r w:rsidRPr="000D1FE8">
        <w:t xml:space="preserve"> flow generated upstream by the front-wing strake. As the flow progresses downstream, these structures develop into a larger low-velocity region close to the ground.</w:t>
      </w:r>
    </w:p>
    <w:p w14:paraId="4B091317" w14:textId="2A253159" w:rsidR="002738C1" w:rsidRDefault="002738C1" w:rsidP="002738C1">
      <w:r>
        <w:t>T</w:t>
      </w:r>
      <w:r w:rsidRPr="008E79E8">
        <w:t xml:space="preserve">he middle and upper sections of the tyre wake continue to move predominantly outboard. The baseline wake can be divided broadly into two behaviours: an upper </w:t>
      </w:r>
      <w:r w:rsidR="00C10129">
        <w:t>outwashing</w:t>
      </w:r>
      <w:r w:rsidRPr="008E79E8">
        <w:t xml:space="preserve"> region which moves disturbed flow away from the vehicle, and a lower </w:t>
      </w:r>
      <w:r w:rsidR="00C10129">
        <w:t>inwashing</w:t>
      </w:r>
      <w:r w:rsidRPr="008E79E8">
        <w:t xml:space="preserve"> region which directs disturbed flow towards the floor.</w:t>
      </w:r>
    </w:p>
    <w:p w14:paraId="27829EEA" w14:textId="77991F6B" w:rsidR="002738C1" w:rsidRDefault="002738C1" w:rsidP="002738C1">
      <w:r w:rsidRPr="003B672C">
        <w:t>The lower region is the more important of the two for the present project because its trajectory allows it to interact directly with the leading edge of the floor.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16"/>
        <w:gridCol w:w="1332"/>
        <w:gridCol w:w="1594"/>
        <w:gridCol w:w="3174"/>
      </w:tblGrid>
      <w:tr w:rsidR="00B707E9" w14:paraId="439C6BFC" w14:textId="467E5E99" w:rsidTr="002844C1">
        <w:trPr>
          <w:trHeight w:val="1803"/>
        </w:trPr>
        <w:tc>
          <w:tcPr>
            <w:tcW w:w="2916" w:type="dxa"/>
          </w:tcPr>
          <w:p w14:paraId="639B7F0A" w14:textId="77777777" w:rsidR="00B707E9" w:rsidRDefault="00B707E9" w:rsidP="00EA6279">
            <w:pPr>
              <w:keepNext/>
            </w:pPr>
            <w:r w:rsidRPr="00E11FB4">
              <w:rPr>
                <w:noProof/>
              </w:rPr>
              <w:drawing>
                <wp:inline distT="0" distB="0" distL="0" distR="0" wp14:anchorId="017CED38" wp14:editId="30A534CB">
                  <wp:extent cx="1709530" cy="1138573"/>
                  <wp:effectExtent l="0" t="0" r="5080" b="4445"/>
                  <wp:docPr id="1071138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591170" name=""/>
                          <pic:cNvPicPr/>
                        </pic:nvPicPr>
                        <pic:blipFill>
                          <a:blip r:embed="rId66"/>
                          <a:stretch>
                            <a:fillRect/>
                          </a:stretch>
                        </pic:blipFill>
                        <pic:spPr>
                          <a:xfrm>
                            <a:off x="0" y="0"/>
                            <a:ext cx="1721880" cy="1146798"/>
                          </a:xfrm>
                          <a:prstGeom prst="rect">
                            <a:avLst/>
                          </a:prstGeom>
                        </pic:spPr>
                      </pic:pic>
                    </a:graphicData>
                  </a:graphic>
                </wp:inline>
              </w:drawing>
            </w:r>
          </w:p>
          <w:p w14:paraId="59172EE7" w14:textId="03427106" w:rsidR="00B707E9" w:rsidRDefault="00B707E9" w:rsidP="00EA6279">
            <w:pPr>
              <w:pStyle w:val="Caption"/>
            </w:pPr>
            <w:bookmarkStart w:id="281" w:name="_Toc239609005"/>
            <w:bookmarkStart w:id="282" w:name="_Toc239620861"/>
            <w:bookmarkStart w:id="283" w:name="_Toc239623279"/>
            <w:bookmarkStart w:id="284" w:name="_Toc239623833"/>
            <w:r>
              <w:t xml:space="preserve">Figure </w:t>
            </w:r>
            <w:fldSimple w:instr=" SEQ Figure \* ARABIC ">
              <w:r w:rsidR="003B58CB">
                <w:rPr>
                  <w:noProof/>
                </w:rPr>
                <w:t>51</w:t>
              </w:r>
            </w:fldSimple>
            <w:r>
              <w:t xml:space="preserve"> Velocity with streamlines on a cut plane at </w:t>
            </w:r>
            <w:r w:rsidR="001102F3">
              <w:t>x</w:t>
            </w:r>
            <w:r>
              <w:t>=0.3</w:t>
            </w:r>
            <w:bookmarkEnd w:id="281"/>
            <w:bookmarkEnd w:id="282"/>
            <w:bookmarkEnd w:id="283"/>
            <w:bookmarkEnd w:id="284"/>
          </w:p>
        </w:tc>
        <w:tc>
          <w:tcPr>
            <w:tcW w:w="2926" w:type="dxa"/>
            <w:gridSpan w:val="2"/>
          </w:tcPr>
          <w:p w14:paraId="3A06A2B3" w14:textId="77777777" w:rsidR="00B707E9" w:rsidRDefault="00B707E9" w:rsidP="00EA6279">
            <w:pPr>
              <w:keepNext/>
            </w:pPr>
            <w:r w:rsidRPr="00CE76FD">
              <w:rPr>
                <w:noProof/>
              </w:rPr>
              <w:drawing>
                <wp:inline distT="0" distB="0" distL="0" distR="0" wp14:anchorId="4CE7131B" wp14:editId="57D4E376">
                  <wp:extent cx="1720973" cy="1092530"/>
                  <wp:effectExtent l="0" t="0" r="0" b="0"/>
                  <wp:docPr id="755482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867961" name=""/>
                          <pic:cNvPicPr/>
                        </pic:nvPicPr>
                        <pic:blipFill>
                          <a:blip r:embed="rId67"/>
                          <a:stretch>
                            <a:fillRect/>
                          </a:stretch>
                        </pic:blipFill>
                        <pic:spPr>
                          <a:xfrm>
                            <a:off x="0" y="0"/>
                            <a:ext cx="1743433" cy="1106788"/>
                          </a:xfrm>
                          <a:prstGeom prst="rect">
                            <a:avLst/>
                          </a:prstGeom>
                        </pic:spPr>
                      </pic:pic>
                    </a:graphicData>
                  </a:graphic>
                </wp:inline>
              </w:drawing>
            </w:r>
          </w:p>
          <w:p w14:paraId="696F4116" w14:textId="592E82E4" w:rsidR="00B707E9" w:rsidRDefault="00B707E9" w:rsidP="00EA6279">
            <w:pPr>
              <w:pStyle w:val="Caption"/>
            </w:pPr>
            <w:bookmarkStart w:id="285" w:name="_Toc239609006"/>
            <w:bookmarkStart w:id="286" w:name="_Toc239620862"/>
            <w:bookmarkStart w:id="287" w:name="_Toc239623280"/>
            <w:bookmarkStart w:id="288" w:name="_Toc239623834"/>
            <w:r>
              <w:t xml:space="preserve">Figure </w:t>
            </w:r>
            <w:fldSimple w:instr=" SEQ Figure \* ARABIC ">
              <w:r w:rsidR="003B58CB">
                <w:rPr>
                  <w:noProof/>
                </w:rPr>
                <w:t>52</w:t>
              </w:r>
            </w:fldSimple>
            <w:r>
              <w:t xml:space="preserve"> </w:t>
            </w:r>
            <w:r w:rsidRPr="00A666B3">
              <w:t xml:space="preserve">Velocity with streamlines on a cut plane at </w:t>
            </w:r>
            <w:r w:rsidR="001102F3">
              <w:t>x</w:t>
            </w:r>
            <w:r w:rsidRPr="00A666B3">
              <w:t>=0</w:t>
            </w:r>
            <w:r>
              <w:t>.1</w:t>
            </w:r>
            <w:bookmarkEnd w:id="285"/>
            <w:bookmarkEnd w:id="286"/>
            <w:bookmarkEnd w:id="287"/>
            <w:bookmarkEnd w:id="288"/>
          </w:p>
        </w:tc>
        <w:tc>
          <w:tcPr>
            <w:tcW w:w="3174" w:type="dxa"/>
          </w:tcPr>
          <w:p w14:paraId="602E4B31" w14:textId="77777777" w:rsidR="00B707E9" w:rsidRDefault="00B707E9" w:rsidP="00B707E9">
            <w:pPr>
              <w:keepNext/>
            </w:pPr>
            <w:r w:rsidRPr="00D22203">
              <w:rPr>
                <w:noProof/>
              </w:rPr>
              <w:drawing>
                <wp:inline distT="0" distB="0" distL="0" distR="0" wp14:anchorId="1D271690" wp14:editId="7F994CFA">
                  <wp:extent cx="1617487" cy="1110343"/>
                  <wp:effectExtent l="0" t="0" r="1905" b="0"/>
                  <wp:docPr id="423810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02124" name=""/>
                          <pic:cNvPicPr/>
                        </pic:nvPicPr>
                        <pic:blipFill>
                          <a:blip r:embed="rId68"/>
                          <a:stretch>
                            <a:fillRect/>
                          </a:stretch>
                        </pic:blipFill>
                        <pic:spPr>
                          <a:xfrm>
                            <a:off x="0" y="0"/>
                            <a:ext cx="1644250" cy="1128715"/>
                          </a:xfrm>
                          <a:prstGeom prst="rect">
                            <a:avLst/>
                          </a:prstGeom>
                        </pic:spPr>
                      </pic:pic>
                    </a:graphicData>
                  </a:graphic>
                </wp:inline>
              </w:drawing>
            </w:r>
          </w:p>
          <w:p w14:paraId="3B7D290E" w14:textId="010C688A" w:rsidR="00B707E9" w:rsidRDefault="00B707E9" w:rsidP="00B707E9">
            <w:pPr>
              <w:pStyle w:val="Caption"/>
            </w:pPr>
            <w:bookmarkStart w:id="289" w:name="_Toc239609007"/>
            <w:bookmarkStart w:id="290" w:name="_Toc239620863"/>
            <w:bookmarkStart w:id="291" w:name="_Toc239623281"/>
            <w:bookmarkStart w:id="292" w:name="_Toc239623835"/>
            <w:r>
              <w:t xml:space="preserve">Figure </w:t>
            </w:r>
            <w:fldSimple w:instr=" SEQ Figure \* ARABIC ">
              <w:r w:rsidR="003B58CB">
                <w:rPr>
                  <w:noProof/>
                </w:rPr>
                <w:t>53</w:t>
              </w:r>
            </w:fldSimple>
            <w:r>
              <w:t xml:space="preserve"> Velocity with streamlines on a cut plane at </w:t>
            </w:r>
            <w:r w:rsidR="001102F3">
              <w:t>x</w:t>
            </w:r>
            <w:r>
              <w:t>= -0.1</w:t>
            </w:r>
            <w:bookmarkEnd w:id="289"/>
            <w:bookmarkEnd w:id="290"/>
            <w:bookmarkEnd w:id="291"/>
            <w:bookmarkEnd w:id="292"/>
          </w:p>
          <w:p w14:paraId="78FFFA75" w14:textId="02C873DD" w:rsidR="00B707E9" w:rsidRPr="00D22203" w:rsidRDefault="00B707E9" w:rsidP="00AB5AA2">
            <w:pPr>
              <w:keepNext/>
              <w:rPr>
                <w:noProof/>
              </w:rPr>
            </w:pPr>
          </w:p>
        </w:tc>
      </w:tr>
      <w:tr w:rsidR="00B707E9" w14:paraId="66DDA526" w14:textId="228BC1FE" w:rsidTr="002844C1">
        <w:trPr>
          <w:trHeight w:val="1408"/>
        </w:trPr>
        <w:tc>
          <w:tcPr>
            <w:tcW w:w="4248" w:type="dxa"/>
            <w:gridSpan w:val="2"/>
          </w:tcPr>
          <w:p w14:paraId="2D4CBE81" w14:textId="77777777" w:rsidR="00B707E9" w:rsidRDefault="00B707E9" w:rsidP="00B707E9">
            <w:pPr>
              <w:keepNext/>
              <w:jc w:val="center"/>
            </w:pPr>
            <w:r w:rsidRPr="00CF1EB3">
              <w:rPr>
                <w:noProof/>
              </w:rPr>
              <w:drawing>
                <wp:inline distT="0" distB="0" distL="0" distR="0" wp14:anchorId="372B1BA4" wp14:editId="0BD03022">
                  <wp:extent cx="2184987" cy="850900"/>
                  <wp:effectExtent l="0" t="0" r="6350" b="6350"/>
                  <wp:docPr id="721628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28485" name=""/>
                          <pic:cNvPicPr/>
                        </pic:nvPicPr>
                        <pic:blipFill>
                          <a:blip r:embed="rId69"/>
                          <a:stretch>
                            <a:fillRect/>
                          </a:stretch>
                        </pic:blipFill>
                        <pic:spPr>
                          <a:xfrm>
                            <a:off x="0" y="0"/>
                            <a:ext cx="2227813" cy="867578"/>
                          </a:xfrm>
                          <a:prstGeom prst="rect">
                            <a:avLst/>
                          </a:prstGeom>
                        </pic:spPr>
                      </pic:pic>
                    </a:graphicData>
                  </a:graphic>
                </wp:inline>
              </w:drawing>
            </w:r>
          </w:p>
          <w:p w14:paraId="62E784C7" w14:textId="618E1D30" w:rsidR="00B707E9" w:rsidRPr="00D22203" w:rsidRDefault="00B707E9" w:rsidP="00B707E9">
            <w:pPr>
              <w:pStyle w:val="Caption"/>
              <w:jc w:val="center"/>
              <w:rPr>
                <w:noProof/>
              </w:rPr>
            </w:pPr>
            <w:bookmarkStart w:id="293" w:name="_Toc239609008"/>
            <w:bookmarkStart w:id="294" w:name="_Toc239620864"/>
            <w:bookmarkStart w:id="295" w:name="_Toc239623282"/>
            <w:bookmarkStart w:id="296" w:name="_Toc239623836"/>
            <w:r>
              <w:t xml:space="preserve">Figure </w:t>
            </w:r>
            <w:fldSimple w:instr=" SEQ Figure \* ARABIC ">
              <w:r w:rsidR="003B58CB">
                <w:rPr>
                  <w:noProof/>
                </w:rPr>
                <w:t>54</w:t>
              </w:r>
            </w:fldSimple>
            <w:r>
              <w:t xml:space="preserve"> Image showing the Mygale and the three cut planes used in figures 51,52 and 53 from a side view</w:t>
            </w:r>
            <w:bookmarkEnd w:id="293"/>
            <w:bookmarkEnd w:id="294"/>
            <w:bookmarkEnd w:id="295"/>
            <w:bookmarkEnd w:id="296"/>
          </w:p>
        </w:tc>
        <w:tc>
          <w:tcPr>
            <w:tcW w:w="4768" w:type="dxa"/>
            <w:gridSpan w:val="2"/>
          </w:tcPr>
          <w:p w14:paraId="1549BDAE" w14:textId="77777777" w:rsidR="00B707E9" w:rsidRDefault="00B707E9" w:rsidP="00B707E9">
            <w:pPr>
              <w:keepNext/>
              <w:jc w:val="center"/>
            </w:pPr>
            <w:r w:rsidRPr="00BC61E6">
              <w:rPr>
                <w:noProof/>
              </w:rPr>
              <w:drawing>
                <wp:inline distT="0" distB="0" distL="0" distR="0" wp14:anchorId="0D190DF6" wp14:editId="15393FF5">
                  <wp:extent cx="402609" cy="1060124"/>
                  <wp:effectExtent l="0" t="0" r="0" b="6985"/>
                  <wp:docPr id="2007847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25385" name=""/>
                          <pic:cNvPicPr/>
                        </pic:nvPicPr>
                        <pic:blipFill>
                          <a:blip r:embed="rId63"/>
                          <a:stretch>
                            <a:fillRect/>
                          </a:stretch>
                        </pic:blipFill>
                        <pic:spPr>
                          <a:xfrm>
                            <a:off x="0" y="0"/>
                            <a:ext cx="412204" cy="1085388"/>
                          </a:xfrm>
                          <a:prstGeom prst="rect">
                            <a:avLst/>
                          </a:prstGeom>
                        </pic:spPr>
                      </pic:pic>
                    </a:graphicData>
                  </a:graphic>
                </wp:inline>
              </w:drawing>
            </w:r>
          </w:p>
          <w:p w14:paraId="669DFA39" w14:textId="34D9C255" w:rsidR="00B707E9" w:rsidRPr="00CF1EB3" w:rsidRDefault="00B707E9" w:rsidP="00B707E9">
            <w:pPr>
              <w:pStyle w:val="Caption"/>
              <w:jc w:val="center"/>
              <w:rPr>
                <w:noProof/>
              </w:rPr>
            </w:pPr>
            <w:bookmarkStart w:id="297" w:name="_Toc239609009"/>
            <w:bookmarkStart w:id="298" w:name="_Toc239620865"/>
            <w:bookmarkStart w:id="299" w:name="_Toc239623283"/>
            <w:bookmarkStart w:id="300" w:name="_Toc239623837"/>
            <w:r>
              <w:t xml:space="preserve">Figure </w:t>
            </w:r>
            <w:fldSimple w:instr=" SEQ Figure \* ARABIC ">
              <w:r w:rsidR="003B58CB">
                <w:rPr>
                  <w:noProof/>
                </w:rPr>
                <w:t>55</w:t>
              </w:r>
            </w:fldSimple>
            <w:r>
              <w:t xml:space="preserve"> Legend for velocity in figures 51,52 and 53</w:t>
            </w:r>
            <w:bookmarkEnd w:id="297"/>
            <w:bookmarkEnd w:id="298"/>
            <w:bookmarkEnd w:id="299"/>
            <w:bookmarkEnd w:id="300"/>
          </w:p>
        </w:tc>
      </w:tr>
    </w:tbl>
    <w:p w14:paraId="480A162E" w14:textId="77777777" w:rsidR="002738C1" w:rsidRDefault="002738C1" w:rsidP="002738C1"/>
    <w:p w14:paraId="4601AF5D" w14:textId="77777777" w:rsidR="002738C1" w:rsidRDefault="002738C1" w:rsidP="002738C1">
      <w:pPr>
        <w:pStyle w:val="Heading3"/>
      </w:pPr>
      <w:bookmarkStart w:id="301" w:name="_Toc239623774"/>
      <w:r>
        <w:lastRenderedPageBreak/>
        <w:t>Total Pressure loss approaching the floor</w:t>
      </w:r>
      <w:bookmarkEnd w:id="301"/>
    </w:p>
    <w:p w14:paraId="49B155A8" w14:textId="77777777" w:rsidR="002738C1" w:rsidRDefault="002738C1" w:rsidP="002738C1">
      <w:r w:rsidRPr="0043793E">
        <w:t>Velocity magnitude identifies regions where the flow has slowed, but it does not by itself show whether the flow has suffered a</w:t>
      </w:r>
      <w:r>
        <w:t>ny</w:t>
      </w:r>
      <w:r w:rsidRPr="0043793E">
        <w:t xml:space="preserve"> energy loss. Total pressure was used to assess the </w:t>
      </w:r>
      <w:r>
        <w:t>energy</w:t>
      </w:r>
      <w:r w:rsidRPr="0043793E">
        <w:t xml:space="preserve"> of the </w:t>
      </w:r>
      <w:r>
        <w:t>airflow</w:t>
      </w:r>
      <w:r w:rsidRPr="0043793E">
        <w:t xml:space="preserve"> reaching the floor.</w:t>
      </w:r>
    </w:p>
    <w:p w14:paraId="332FE3D3" w14:textId="77777777" w:rsidR="002738C1" w:rsidRPr="00636B2D" w:rsidRDefault="002738C1" w:rsidP="002738C1">
      <w:r w:rsidRPr="00636B2D">
        <w:t>For the incompressible flow considered here, total pressure can be expressed approximately as</w:t>
      </w:r>
    </w:p>
    <w:p w14:paraId="4F43EEAB" w14:textId="77777777" w:rsidR="002738C1" w:rsidRDefault="00000000" w:rsidP="002738C1">
      <m:oMathPara>
        <m:oMath>
          <m:sSub>
            <m:sSubPr>
              <m:ctrlPr>
                <w:rPr>
                  <w:rFonts w:ascii="Cambria Math" w:hAnsi="Cambria Math"/>
                  <w:i/>
                </w:rPr>
              </m:ctrlPr>
            </m:sSubPr>
            <m:e>
              <m:r>
                <w:rPr>
                  <w:rFonts w:ascii="Cambria Math" w:hAnsi="Cambria Math"/>
                </w:rPr>
                <m:t>p</m:t>
              </m:r>
            </m:e>
            <m:sub>
              <m:r>
                <w:rPr>
                  <w:rFonts w:ascii="Cambria Math" w:hAnsi="Cambria Math"/>
                </w:rPr>
                <m:t>t=p+</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ub>
          </m:sSub>
        </m:oMath>
      </m:oMathPara>
    </w:p>
    <w:p w14:paraId="7C27E7DD" w14:textId="77777777" w:rsidR="002738C1" w:rsidRPr="0059290E" w:rsidRDefault="002738C1" w:rsidP="002738C1">
      <w:r w:rsidRPr="000C78DA">
        <w:t>Reductions in total pressure indicate losses associated with viscous effects,</w:t>
      </w:r>
      <w:r>
        <w:t xml:space="preserve"> </w:t>
      </w:r>
      <w:r w:rsidRPr="0059290E">
        <w:t xml:space="preserve">A region of low total pressure can </w:t>
      </w:r>
      <w:r w:rsidRPr="007605EA">
        <w:t>be used to identify higher-loss, lower-energy portions of the wake</w:t>
      </w:r>
      <w:r w:rsidRPr="0059290E">
        <w:t>.</w:t>
      </w:r>
    </w:p>
    <w:p w14:paraId="21F71002" w14:textId="6BD66C1E" w:rsidR="002738C1" w:rsidRDefault="002738C1" w:rsidP="002738C1">
      <w:r w:rsidRPr="003C11FA">
        <w:t xml:space="preserve">Figures </w:t>
      </w:r>
      <w:r w:rsidR="002C631F">
        <w:t>56</w:t>
      </w:r>
      <w:r w:rsidRPr="003C11FA">
        <w:t xml:space="preserve"> and </w:t>
      </w:r>
      <w:r w:rsidR="002C631F">
        <w:t>57</w:t>
      </w:r>
      <w:r w:rsidRPr="003C11FA">
        <w:t xml:space="preserve"> show total pressure on longitudinal planes at </w:t>
      </w:r>
      <m:oMath>
        <m:r>
          <w:rPr>
            <w:rFonts w:ascii="Cambria Math" w:hAnsi="Cambria Math"/>
          </w:rPr>
          <m:t>z=1.65</m:t>
        </m:r>
      </m:oMath>
      <w:r w:rsidRPr="003C11FA">
        <w:t xml:space="preserve">m and </w:t>
      </w:r>
      <m:oMath>
        <m:r>
          <w:rPr>
            <w:rFonts w:ascii="Cambria Math" w:hAnsi="Cambria Math"/>
          </w:rPr>
          <m:t>z=1.80</m:t>
        </m:r>
      </m:oMath>
      <w:r w:rsidRPr="003C11FA">
        <w:t>m. These positions were selected to examine the flow close to the floor edge and immediately inboard of the front-wing strake.</w:t>
      </w:r>
    </w:p>
    <w:p w14:paraId="1E2DE6FC" w14:textId="418506D8" w:rsidR="002738C1" w:rsidRDefault="002738C1" w:rsidP="002738C1">
      <w:r w:rsidRPr="00D25EFB">
        <w:t xml:space="preserve">Both planes show that reduced-total-pressure flow reaches the underfloor region. However, the most severe losses are associated with the lower </w:t>
      </w:r>
      <w:r w:rsidR="00C10129">
        <w:t>inwashing</w:t>
      </w:r>
      <w:r w:rsidRPr="00D25EFB">
        <w:t xml:space="preserve"> portion of the combined front-wing and front-wheel wake. This confirms that the flow entering the floor is not simply travelling at a lower local velocity</w:t>
      </w:r>
      <w:r>
        <w:t xml:space="preserve"> and</w:t>
      </w:r>
      <w:r w:rsidRPr="00D25EFB">
        <w:t xml:space="preserve"> it has also experienced a significant loss in total pressure.</w:t>
      </w:r>
    </w:p>
    <w:p w14:paraId="6203053F" w14:textId="77777777" w:rsidR="002738C1" w:rsidRDefault="002738C1" w:rsidP="002738C1">
      <w:r>
        <w:t xml:space="preserve">It is worth noting that </w:t>
      </w:r>
      <w:r w:rsidRPr="00765DE5">
        <w:t>the floor is not</w:t>
      </w:r>
      <w:r>
        <w:t xml:space="preserve"> physically or </w:t>
      </w:r>
      <w:r w:rsidRPr="00CC6A69">
        <w:t>aerodynamically sealed</w:t>
      </w:r>
      <w:r>
        <w:t xml:space="preserve"> and</w:t>
      </w:r>
      <w:r w:rsidRPr="00CC6A69">
        <w:t xml:space="preserve"> the flow observed beneath the vehicle also includes</w:t>
      </w:r>
      <w:r>
        <w:t xml:space="preserve"> </w:t>
      </w:r>
      <w:r w:rsidRPr="00EE1A1E">
        <w:t>comparatively higher-energy external flow.</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7"/>
        <w:gridCol w:w="8059"/>
      </w:tblGrid>
      <w:tr w:rsidR="002738C1" w14:paraId="11FFF554" w14:textId="77777777" w:rsidTr="002844C1">
        <w:tc>
          <w:tcPr>
            <w:tcW w:w="704" w:type="dxa"/>
          </w:tcPr>
          <w:p w14:paraId="28ED2877" w14:textId="77777777" w:rsidR="002738C1" w:rsidRDefault="002738C1" w:rsidP="00AD2CA3">
            <w:r w:rsidRPr="00FD0E45">
              <w:rPr>
                <w:noProof/>
              </w:rPr>
              <w:drawing>
                <wp:inline distT="0" distB="0" distL="0" distR="0" wp14:anchorId="73BFA06F" wp14:editId="576A9D5C">
                  <wp:extent cx="477472" cy="1341755"/>
                  <wp:effectExtent l="0" t="0" r="0" b="0"/>
                  <wp:docPr id="841242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242341" name=""/>
                          <pic:cNvPicPr/>
                        </pic:nvPicPr>
                        <pic:blipFill>
                          <a:blip r:embed="rId70"/>
                          <a:stretch>
                            <a:fillRect/>
                          </a:stretch>
                        </pic:blipFill>
                        <pic:spPr>
                          <a:xfrm>
                            <a:off x="0" y="0"/>
                            <a:ext cx="493385" cy="1386471"/>
                          </a:xfrm>
                          <a:prstGeom prst="rect">
                            <a:avLst/>
                          </a:prstGeom>
                        </pic:spPr>
                      </pic:pic>
                    </a:graphicData>
                  </a:graphic>
                </wp:inline>
              </w:drawing>
            </w:r>
          </w:p>
        </w:tc>
        <w:tc>
          <w:tcPr>
            <w:tcW w:w="8312" w:type="dxa"/>
          </w:tcPr>
          <w:p w14:paraId="45BAF0D0" w14:textId="77777777" w:rsidR="001102F3" w:rsidRDefault="002738C1" w:rsidP="001102F3">
            <w:pPr>
              <w:keepNext/>
            </w:pPr>
            <w:r w:rsidRPr="00F92424">
              <w:rPr>
                <w:noProof/>
              </w:rPr>
              <w:drawing>
                <wp:inline distT="0" distB="0" distL="0" distR="0" wp14:anchorId="13B99B7C" wp14:editId="5E8782CE">
                  <wp:extent cx="4564131" cy="1341912"/>
                  <wp:effectExtent l="0" t="0" r="8255" b="0"/>
                  <wp:docPr id="1087311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498861" name=""/>
                          <pic:cNvPicPr/>
                        </pic:nvPicPr>
                        <pic:blipFill rotWithShape="1">
                          <a:blip r:embed="rId71"/>
                          <a:srcRect r="45662"/>
                          <a:stretch>
                            <a:fillRect/>
                          </a:stretch>
                        </pic:blipFill>
                        <pic:spPr bwMode="auto">
                          <a:xfrm>
                            <a:off x="0" y="0"/>
                            <a:ext cx="4575145" cy="1345150"/>
                          </a:xfrm>
                          <a:prstGeom prst="rect">
                            <a:avLst/>
                          </a:prstGeom>
                          <a:ln>
                            <a:noFill/>
                          </a:ln>
                          <a:extLst>
                            <a:ext uri="{53640926-AAD7-44D8-BBD7-CCE9431645EC}">
                              <a14:shadowObscured xmlns:a14="http://schemas.microsoft.com/office/drawing/2010/main"/>
                            </a:ext>
                          </a:extLst>
                        </pic:spPr>
                      </pic:pic>
                    </a:graphicData>
                  </a:graphic>
                </wp:inline>
              </w:drawing>
            </w:r>
          </w:p>
          <w:p w14:paraId="2D362A42" w14:textId="430FAF9E" w:rsidR="002738C1" w:rsidRPr="00F92424" w:rsidRDefault="001102F3" w:rsidP="001102F3">
            <w:pPr>
              <w:pStyle w:val="Caption"/>
              <w:rPr>
                <w:noProof/>
              </w:rPr>
            </w:pPr>
            <w:bookmarkStart w:id="302" w:name="_Toc239609010"/>
            <w:bookmarkStart w:id="303" w:name="_Toc239620866"/>
            <w:bookmarkStart w:id="304" w:name="_Toc239623284"/>
            <w:bookmarkStart w:id="305" w:name="_Toc239623838"/>
            <w:r>
              <w:t xml:space="preserve">Figure </w:t>
            </w:r>
            <w:fldSimple w:instr=" SEQ Figure \* ARABIC ">
              <w:r w:rsidR="003B58CB">
                <w:rPr>
                  <w:noProof/>
                </w:rPr>
                <w:t>56</w:t>
              </w:r>
            </w:fldSimple>
            <w:r>
              <w:t xml:space="preserve"> Total pressure plotted against a cut plane at z=1.8</w:t>
            </w:r>
            <w:bookmarkEnd w:id="302"/>
            <w:bookmarkEnd w:id="303"/>
            <w:bookmarkEnd w:id="304"/>
            <w:bookmarkEnd w:id="305"/>
          </w:p>
        </w:tc>
      </w:tr>
    </w:tbl>
    <w:p w14:paraId="237358B5" w14:textId="0033447B" w:rsidR="002738C1" w:rsidRDefault="002738C1" w:rsidP="002738C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6"/>
        <w:gridCol w:w="8030"/>
      </w:tblGrid>
      <w:tr w:rsidR="002738C1" w14:paraId="2CEB77AB" w14:textId="77777777" w:rsidTr="002844C1">
        <w:tc>
          <w:tcPr>
            <w:tcW w:w="846" w:type="dxa"/>
          </w:tcPr>
          <w:p w14:paraId="1B1ECC48" w14:textId="77777777" w:rsidR="002738C1" w:rsidRDefault="002738C1" w:rsidP="00AD2CA3">
            <w:r w:rsidRPr="001B6B37">
              <w:rPr>
                <w:noProof/>
              </w:rPr>
              <w:lastRenderedPageBreak/>
              <w:drawing>
                <wp:inline distT="0" distB="0" distL="0" distR="0" wp14:anchorId="4565C9AF" wp14:editId="7B446E85">
                  <wp:extent cx="493228" cy="1318161"/>
                  <wp:effectExtent l="0" t="0" r="2540" b="0"/>
                  <wp:docPr id="1091486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486234" name=""/>
                          <pic:cNvPicPr/>
                        </pic:nvPicPr>
                        <pic:blipFill>
                          <a:blip r:embed="rId72"/>
                          <a:stretch>
                            <a:fillRect/>
                          </a:stretch>
                        </pic:blipFill>
                        <pic:spPr>
                          <a:xfrm>
                            <a:off x="0" y="0"/>
                            <a:ext cx="508889" cy="1360015"/>
                          </a:xfrm>
                          <a:prstGeom prst="rect">
                            <a:avLst/>
                          </a:prstGeom>
                        </pic:spPr>
                      </pic:pic>
                    </a:graphicData>
                  </a:graphic>
                </wp:inline>
              </w:drawing>
            </w:r>
          </w:p>
        </w:tc>
        <w:tc>
          <w:tcPr>
            <w:tcW w:w="8170" w:type="dxa"/>
          </w:tcPr>
          <w:p w14:paraId="3C11F6E4" w14:textId="77777777" w:rsidR="001102F3" w:rsidRDefault="002738C1" w:rsidP="001102F3">
            <w:pPr>
              <w:keepNext/>
            </w:pPr>
            <w:r w:rsidRPr="00A65FAA">
              <w:rPr>
                <w:noProof/>
              </w:rPr>
              <w:drawing>
                <wp:inline distT="0" distB="0" distL="0" distR="0" wp14:anchorId="60563652" wp14:editId="7B2EEB53">
                  <wp:extent cx="4676699" cy="1341912"/>
                  <wp:effectExtent l="0" t="0" r="0" b="0"/>
                  <wp:docPr id="124431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11640" name=""/>
                          <pic:cNvPicPr/>
                        </pic:nvPicPr>
                        <pic:blipFill rotWithShape="1">
                          <a:blip r:embed="rId73"/>
                          <a:srcRect t="8534" r="42187"/>
                          <a:stretch>
                            <a:fillRect/>
                          </a:stretch>
                        </pic:blipFill>
                        <pic:spPr bwMode="auto">
                          <a:xfrm>
                            <a:off x="0" y="0"/>
                            <a:ext cx="4694944" cy="1347147"/>
                          </a:xfrm>
                          <a:prstGeom prst="rect">
                            <a:avLst/>
                          </a:prstGeom>
                          <a:ln>
                            <a:noFill/>
                          </a:ln>
                          <a:extLst>
                            <a:ext uri="{53640926-AAD7-44D8-BBD7-CCE9431645EC}">
                              <a14:shadowObscured xmlns:a14="http://schemas.microsoft.com/office/drawing/2010/main"/>
                            </a:ext>
                          </a:extLst>
                        </pic:spPr>
                      </pic:pic>
                    </a:graphicData>
                  </a:graphic>
                </wp:inline>
              </w:drawing>
            </w:r>
          </w:p>
          <w:p w14:paraId="078FA64C" w14:textId="7A715B78" w:rsidR="002738C1" w:rsidRPr="00A65FAA" w:rsidRDefault="001102F3" w:rsidP="001102F3">
            <w:pPr>
              <w:pStyle w:val="Caption"/>
              <w:rPr>
                <w:noProof/>
              </w:rPr>
            </w:pPr>
            <w:bookmarkStart w:id="306" w:name="_Toc239609011"/>
            <w:bookmarkStart w:id="307" w:name="_Toc239620867"/>
            <w:bookmarkStart w:id="308" w:name="_Toc239623285"/>
            <w:bookmarkStart w:id="309" w:name="_Toc239623839"/>
            <w:r>
              <w:t xml:space="preserve">Figure </w:t>
            </w:r>
            <w:fldSimple w:instr=" SEQ Figure \* ARABIC ">
              <w:r w:rsidR="003B58CB">
                <w:rPr>
                  <w:noProof/>
                </w:rPr>
                <w:t>57</w:t>
              </w:r>
            </w:fldSimple>
            <w:r>
              <w:t xml:space="preserve"> </w:t>
            </w:r>
            <w:r w:rsidRPr="00453C15">
              <w:t>Total pressure plotted against a cut plane at z=1.</w:t>
            </w:r>
            <w:r>
              <w:t>65</w:t>
            </w:r>
            <w:bookmarkEnd w:id="306"/>
            <w:bookmarkEnd w:id="307"/>
            <w:bookmarkEnd w:id="308"/>
            <w:bookmarkEnd w:id="309"/>
          </w:p>
        </w:tc>
      </w:tr>
    </w:tbl>
    <w:p w14:paraId="605AAE97" w14:textId="450587B0" w:rsidR="002738C1" w:rsidRDefault="002738C1" w:rsidP="002738C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738C1" w14:paraId="28CF1751" w14:textId="77777777" w:rsidTr="002844C1">
        <w:tc>
          <w:tcPr>
            <w:tcW w:w="9016" w:type="dxa"/>
          </w:tcPr>
          <w:p w14:paraId="36058639" w14:textId="77777777" w:rsidR="001102F3" w:rsidRDefault="002738C1" w:rsidP="001102F3">
            <w:pPr>
              <w:keepNext/>
            </w:pPr>
            <w:r w:rsidRPr="00611365">
              <w:rPr>
                <w:noProof/>
              </w:rPr>
              <w:drawing>
                <wp:inline distT="0" distB="0" distL="0" distR="0" wp14:anchorId="46D557CF" wp14:editId="01967A7E">
                  <wp:extent cx="2156346" cy="812751"/>
                  <wp:effectExtent l="0" t="0" r="0" b="6985"/>
                  <wp:docPr id="1113857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857391" name=""/>
                          <pic:cNvPicPr/>
                        </pic:nvPicPr>
                        <pic:blipFill>
                          <a:blip r:embed="rId74"/>
                          <a:stretch>
                            <a:fillRect/>
                          </a:stretch>
                        </pic:blipFill>
                        <pic:spPr>
                          <a:xfrm>
                            <a:off x="0" y="0"/>
                            <a:ext cx="2165073" cy="816040"/>
                          </a:xfrm>
                          <a:prstGeom prst="rect">
                            <a:avLst/>
                          </a:prstGeom>
                        </pic:spPr>
                      </pic:pic>
                    </a:graphicData>
                  </a:graphic>
                </wp:inline>
              </w:drawing>
            </w:r>
          </w:p>
          <w:p w14:paraId="11E8BE09" w14:textId="59CE17DC" w:rsidR="002738C1" w:rsidRDefault="001102F3" w:rsidP="001102F3">
            <w:pPr>
              <w:pStyle w:val="Caption"/>
            </w:pPr>
            <w:bookmarkStart w:id="310" w:name="_Toc239609012"/>
            <w:bookmarkStart w:id="311" w:name="_Toc239620868"/>
            <w:bookmarkStart w:id="312" w:name="_Toc239623286"/>
            <w:bookmarkStart w:id="313" w:name="_Toc239623840"/>
            <w:r>
              <w:t xml:space="preserve">Figure </w:t>
            </w:r>
            <w:fldSimple w:instr=" SEQ Figure \* ARABIC ">
              <w:r w:rsidR="003B58CB">
                <w:rPr>
                  <w:noProof/>
                </w:rPr>
                <w:t>58</w:t>
              </w:r>
            </w:fldSimple>
            <w:r>
              <w:t xml:space="preserve"> Image showing the position of the cut planes used in figures 56 and 57 from a top view</w:t>
            </w:r>
            <w:bookmarkEnd w:id="310"/>
            <w:bookmarkEnd w:id="311"/>
            <w:bookmarkEnd w:id="312"/>
            <w:bookmarkEnd w:id="313"/>
          </w:p>
        </w:tc>
      </w:tr>
    </w:tbl>
    <w:p w14:paraId="657337DB" w14:textId="77777777" w:rsidR="00201432" w:rsidRDefault="00201432" w:rsidP="002522F8"/>
    <w:p w14:paraId="4FA43DE0" w14:textId="77777777" w:rsidR="00137277" w:rsidRDefault="00137277" w:rsidP="00137277">
      <w:pPr>
        <w:pStyle w:val="Heading2"/>
      </w:pPr>
      <w:bookmarkStart w:id="314" w:name="_Toc239623775"/>
      <w:r>
        <w:t>Design work</w:t>
      </w:r>
      <w:bookmarkEnd w:id="314"/>
    </w:p>
    <w:p w14:paraId="6AE69316" w14:textId="77777777" w:rsidR="00137277" w:rsidRDefault="00137277" w:rsidP="00137277">
      <w:pPr>
        <w:pStyle w:val="Heading3"/>
      </w:pPr>
      <w:bookmarkStart w:id="315" w:name="_Toc239623776"/>
      <w:r>
        <w:t>Initial barge board design</w:t>
      </w:r>
      <w:bookmarkEnd w:id="315"/>
      <w:r>
        <w:t xml:space="preserve"> </w:t>
      </w:r>
    </w:p>
    <w:p w14:paraId="71773560" w14:textId="2AA5B598" w:rsidR="00C0169A" w:rsidRDefault="00137277" w:rsidP="00137277">
      <w:r w:rsidRPr="00AA4A1F">
        <w:t>Before defining the initial bargeboard geometry, the lower front-wheel wake was mapped using the cut-plane analysis described in the baseline assessment. The purpose of this process was to convert the observed wake structure into measurable geometric reference points rather than positioning the bargeboard from the wheel or chassis geometry alone. This follows the approach used in exposed-wheel studies where velocity and total-pressure distributions are examined at several downstream</w:t>
      </w:r>
    </w:p>
    <w:p w14:paraId="69A72453" w14:textId="77777777" w:rsidR="001B3B30" w:rsidRDefault="001B3B30" w:rsidP="001B3B30">
      <w:r w:rsidRPr="00AA4A1F">
        <w:t>locations to track the development of the wake (Mears and Dominy, 2004; Patel, Garmory and Passmore, 2022).</w:t>
      </w:r>
    </w:p>
    <w:p w14:paraId="4C296E2D" w14:textId="77777777" w:rsidR="001B3B30" w:rsidRDefault="001B3B30" w:rsidP="001B3B30">
      <w:r>
        <w:t>At each downstream plane seen in appendix _, the velocity contour was used to identify the innermost edge and top of the broader wake and the innermost position of the low velocity core.</w:t>
      </w:r>
    </w:p>
    <w:p w14:paraId="6C748F02" w14:textId="50C4413C" w:rsidR="001B3B30" w:rsidRDefault="001B3B30" w:rsidP="001B3B30">
      <w:r w:rsidRPr="004E78C5">
        <w:t xml:space="preserve">Figure </w:t>
      </w:r>
      <w:r w:rsidR="002844C1">
        <w:t>59</w:t>
      </w:r>
      <w:r w:rsidRPr="004E78C5">
        <w:t xml:space="preserve"> shows an example of the measurement process on one of the cut planes</w:t>
      </w:r>
      <w:r>
        <w:t xml:space="preserve"> z= </w:t>
      </w:r>
      <w:r w:rsidRPr="004E78C5">
        <w:t xml:space="preserve">. The </w:t>
      </w:r>
      <w:r>
        <w:t>yellow markers seen were</w:t>
      </w:r>
      <w:r w:rsidRPr="004E78C5">
        <w:t xml:space="preserve"> used to </w:t>
      </w:r>
      <w:r>
        <w:t>quantify</w:t>
      </w:r>
      <w:r w:rsidRPr="004E78C5">
        <w:t xml:space="preserve"> the lateral and vertical </w:t>
      </w:r>
      <w:r>
        <w:t>extremes</w:t>
      </w:r>
      <w:r w:rsidRPr="004E78C5">
        <w:t xml:space="preserve"> of the wake. Repeating this process at </w:t>
      </w:r>
      <w:r>
        <w:t>all 8 of the cut planes</w:t>
      </w:r>
      <w:r w:rsidRPr="004E78C5">
        <w:t xml:space="preserve"> produced a series of coordinates </w:t>
      </w:r>
      <w:r w:rsidRPr="004E78C5">
        <w:lastRenderedPageBreak/>
        <w:t xml:space="preserve">describing how the lower </w:t>
      </w:r>
      <w:r w:rsidR="00C10129">
        <w:t>inwashing</w:t>
      </w:r>
      <w:r w:rsidRPr="004E78C5">
        <w:t xml:space="preserve"> wake changed in position and height as it travelled from the rear of the front wheel towards the floor.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16"/>
        <w:gridCol w:w="7650"/>
      </w:tblGrid>
      <w:tr w:rsidR="00FF3D45" w14:paraId="074C24DC" w14:textId="77777777" w:rsidTr="002844C1">
        <w:tc>
          <w:tcPr>
            <w:tcW w:w="846" w:type="dxa"/>
          </w:tcPr>
          <w:p w14:paraId="03BC90CE" w14:textId="77777777" w:rsidR="00FF3D45" w:rsidRDefault="00FF3D45" w:rsidP="00AD2CA3">
            <w:r w:rsidRPr="00BC61E6">
              <w:rPr>
                <w:noProof/>
              </w:rPr>
              <w:drawing>
                <wp:inline distT="0" distB="0" distL="0" distR="0" wp14:anchorId="24EB1043" wp14:editId="68DBA6B1">
                  <wp:extent cx="564957" cy="1487606"/>
                  <wp:effectExtent l="0" t="0" r="6985" b="0"/>
                  <wp:docPr id="237076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25385" name=""/>
                          <pic:cNvPicPr/>
                        </pic:nvPicPr>
                        <pic:blipFill>
                          <a:blip r:embed="rId63"/>
                          <a:stretch>
                            <a:fillRect/>
                          </a:stretch>
                        </pic:blipFill>
                        <pic:spPr>
                          <a:xfrm>
                            <a:off x="0" y="0"/>
                            <a:ext cx="584457" cy="1538953"/>
                          </a:xfrm>
                          <a:prstGeom prst="rect">
                            <a:avLst/>
                          </a:prstGeom>
                        </pic:spPr>
                      </pic:pic>
                    </a:graphicData>
                  </a:graphic>
                </wp:inline>
              </w:drawing>
            </w:r>
          </w:p>
        </w:tc>
        <w:tc>
          <w:tcPr>
            <w:tcW w:w="7650" w:type="dxa"/>
          </w:tcPr>
          <w:p w14:paraId="0C2D1479" w14:textId="77777777" w:rsidR="00454B41" w:rsidRDefault="00FF3D45" w:rsidP="00454B41">
            <w:pPr>
              <w:keepNext/>
            </w:pPr>
            <w:r w:rsidRPr="00887F09">
              <w:rPr>
                <w:noProof/>
              </w:rPr>
              <w:drawing>
                <wp:inline distT="0" distB="0" distL="0" distR="0" wp14:anchorId="4D96B1A9" wp14:editId="292A86AC">
                  <wp:extent cx="2488109" cy="1580084"/>
                  <wp:effectExtent l="0" t="0" r="7620" b="1270"/>
                  <wp:docPr id="1299732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32552" name=""/>
                          <pic:cNvPicPr/>
                        </pic:nvPicPr>
                        <pic:blipFill>
                          <a:blip r:embed="rId75"/>
                          <a:stretch>
                            <a:fillRect/>
                          </a:stretch>
                        </pic:blipFill>
                        <pic:spPr>
                          <a:xfrm>
                            <a:off x="0" y="0"/>
                            <a:ext cx="2498371" cy="1586601"/>
                          </a:xfrm>
                          <a:prstGeom prst="rect">
                            <a:avLst/>
                          </a:prstGeom>
                        </pic:spPr>
                      </pic:pic>
                    </a:graphicData>
                  </a:graphic>
                </wp:inline>
              </w:drawing>
            </w:r>
          </w:p>
          <w:p w14:paraId="740BE48F" w14:textId="05E85588" w:rsidR="00FF3D45" w:rsidRPr="00887F09" w:rsidRDefault="00454B41" w:rsidP="00454B41">
            <w:pPr>
              <w:pStyle w:val="Caption"/>
              <w:rPr>
                <w:noProof/>
              </w:rPr>
            </w:pPr>
            <w:bookmarkStart w:id="316" w:name="_Toc239609013"/>
            <w:bookmarkStart w:id="317" w:name="_Toc239620869"/>
            <w:bookmarkStart w:id="318" w:name="_Toc239623287"/>
            <w:bookmarkStart w:id="319" w:name="_Toc239623841"/>
            <w:r>
              <w:t xml:space="preserve">Figure </w:t>
            </w:r>
            <w:fldSimple w:instr=" SEQ Figure \* ARABIC ">
              <w:r w:rsidR="003B58CB">
                <w:rPr>
                  <w:noProof/>
                </w:rPr>
                <w:t>59</w:t>
              </w:r>
            </w:fldSimple>
            <w:r>
              <w:t xml:space="preserve"> Velocity on the cut plane at x = 0.1 showing the points used to map out the initial wake</w:t>
            </w:r>
            <w:bookmarkEnd w:id="316"/>
            <w:bookmarkEnd w:id="317"/>
            <w:bookmarkEnd w:id="318"/>
            <w:bookmarkEnd w:id="319"/>
          </w:p>
        </w:tc>
      </w:tr>
    </w:tbl>
    <w:p w14:paraId="0F2EB669" w14:textId="77777777" w:rsidR="00FF3D45" w:rsidRDefault="00FF3D45" w:rsidP="00FF3D45"/>
    <w:p w14:paraId="0E188D40" w14:textId="77777777" w:rsidR="00FF3D45" w:rsidRDefault="00FF3D45" w:rsidP="00FF3D45">
      <w:r>
        <w:t>The</w:t>
      </w:r>
      <w:r w:rsidRPr="00660459">
        <w:t xml:space="preserve"> measured coordinates were used to define the position and height of the initial bargeboard. The lower edge of the device was positioned in line with the lowest section of the vehicle floor, allowing the bargeboard to interact directly with the near-ground portion of the wake identified during the baseline analysis.</w:t>
      </w:r>
    </w:p>
    <w:p w14:paraId="5EEF7F14" w14:textId="77777777" w:rsidR="00FF3D45" w:rsidRDefault="00FF3D45" w:rsidP="00FF3D45">
      <w:r>
        <w:t>The initial lateral position was exactly halfway between the innermost measured point of the broader wake and the low velocity core.</w:t>
      </w:r>
    </w:p>
    <w:p w14:paraId="3B7052C9" w14:textId="4CE9B18A" w:rsidR="00A24C00" w:rsidRDefault="00A24C00" w:rsidP="00A24C00">
      <w:r w:rsidRPr="00942056">
        <w:t xml:space="preserve">The measured wake development produced a relatively </w:t>
      </w:r>
      <w:r>
        <w:t xml:space="preserve">small change between </w:t>
      </w:r>
      <w:r w:rsidR="00991DF2">
        <w:t>x</w:t>
      </w:r>
      <w:r>
        <w:t>=</w:t>
      </w:r>
      <w:r w:rsidR="0073784B">
        <w:t>0.3</w:t>
      </w:r>
      <w:r>
        <w:t xml:space="preserve"> and </w:t>
      </w:r>
      <w:r w:rsidR="00991DF2">
        <w:t>x</w:t>
      </w:r>
      <w:r>
        <w:t>=</w:t>
      </w:r>
      <w:r w:rsidR="009B36F1">
        <w:t>-</w:t>
      </w:r>
      <w:r w:rsidR="0073784B">
        <w:t>0.1</w:t>
      </w:r>
      <w:r>
        <w:t xml:space="preserve"> and a relatively high change between </w:t>
      </w:r>
      <w:r w:rsidR="00991DF2">
        <w:t>x</w:t>
      </w:r>
      <w:r>
        <w:t>=</w:t>
      </w:r>
      <w:r w:rsidR="009B36F1">
        <w:t>-</w:t>
      </w:r>
      <w:r w:rsidR="00DB3E37">
        <w:t>0.</w:t>
      </w:r>
      <w:r w:rsidR="0073784B">
        <w:t>1</w:t>
      </w:r>
      <w:r>
        <w:t xml:space="preserve"> and </w:t>
      </w:r>
      <w:r w:rsidR="00991DF2">
        <w:t>x</w:t>
      </w:r>
      <w:r>
        <w:t>=</w:t>
      </w:r>
      <w:r w:rsidR="009B36F1">
        <w:t>-0.2</w:t>
      </w:r>
      <w:r>
        <w:t xml:space="preserve"> . to produce a smoother more reasonable turning profile the x co-ordinate for</w:t>
      </w:r>
      <w:r w:rsidR="00FA4A23">
        <w:t xml:space="preserve"> between</w:t>
      </w:r>
      <w:r>
        <w:t xml:space="preserve"> </w:t>
      </w:r>
      <w:r w:rsidR="00991DF2">
        <w:t>x</w:t>
      </w:r>
      <w:r>
        <w:t>=</w:t>
      </w:r>
      <w:r w:rsidR="00B40B3E">
        <w:t>0</w:t>
      </w:r>
      <w:r>
        <w:t xml:space="preserve"> , and</w:t>
      </w:r>
      <w:r w:rsidR="004C0C14">
        <w:t xml:space="preserve"> x=-0.2</w:t>
      </w:r>
      <w:r>
        <w:t xml:space="preserve">  were set a</w:t>
      </w:r>
      <w:r w:rsidR="004679E3">
        <w:t>s a strait line connecting the two</w:t>
      </w:r>
      <w:r>
        <w:t xml:space="preserve"> . </w:t>
      </w:r>
      <w:r w:rsidRPr="00E61AB6">
        <w:t>This retained the general trend of the measured wake while avoiding an unnecessarily sharp change in bargeboard geometry.</w:t>
      </w:r>
    </w:p>
    <w:p w14:paraId="5F24BBD0" w14:textId="7D23A21B" w:rsidR="00A24C00" w:rsidRDefault="00A24C00" w:rsidP="00A24C00">
      <w:r w:rsidRPr="00C16B2A">
        <w:t xml:space="preserve">The initial bargeboard followed the lateral trajectory and vertical development of the lower </w:t>
      </w:r>
      <w:r w:rsidR="00C10129">
        <w:t>inwashing</w:t>
      </w:r>
      <w:r w:rsidRPr="00C16B2A">
        <w:t xml:space="preserve"> wheel wake</w:t>
      </w:r>
      <w:r>
        <w:t xml:space="preserve"> and </w:t>
      </w:r>
      <w:r w:rsidRPr="000C06C7">
        <w:t>provided a wake-derived starting configuration from which individual design variables could be investigated systematically.</w:t>
      </w:r>
    </w:p>
    <w:p w14:paraId="1F460FC1" w14:textId="69583DF8" w:rsidR="00A24C00" w:rsidRDefault="00A24C00" w:rsidP="00A24C00">
      <w:r>
        <w:t xml:space="preserve">Two versions of the initial barge board were tested, one with the wake derived taper and one without, shown in figures </w:t>
      </w:r>
      <w:r w:rsidR="00AC1127">
        <w:t>60</w:t>
      </w:r>
      <w:r w:rsidR="009B5B44">
        <w:t>, 61</w:t>
      </w:r>
      <w:r>
        <w:t xml:space="preserve"> and </w:t>
      </w:r>
      <w:r w:rsidR="009B5B44">
        <w:t>62, 64</w:t>
      </w:r>
      <w:r>
        <w:t xml:space="preserve"> respectfully.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90"/>
        <w:gridCol w:w="4836"/>
      </w:tblGrid>
      <w:tr w:rsidR="00D34281" w14:paraId="4E61474D" w14:textId="77777777" w:rsidTr="00F665D0">
        <w:tc>
          <w:tcPr>
            <w:tcW w:w="4508" w:type="dxa"/>
          </w:tcPr>
          <w:p w14:paraId="474F71BF" w14:textId="77777777" w:rsidR="00AC1127" w:rsidRDefault="00D34281" w:rsidP="00AC1127">
            <w:pPr>
              <w:keepNext/>
            </w:pPr>
            <w:r w:rsidRPr="001A76E5">
              <w:rPr>
                <w:noProof/>
              </w:rPr>
              <w:lastRenderedPageBreak/>
              <w:drawing>
                <wp:inline distT="0" distB="0" distL="0" distR="0" wp14:anchorId="42DCCB7F" wp14:editId="2B77B210">
                  <wp:extent cx="2449773" cy="838123"/>
                  <wp:effectExtent l="0" t="0" r="8255" b="635"/>
                  <wp:docPr id="1945958666" name="Picture 8">
                    <a:extLst xmlns:a="http://schemas.openxmlformats.org/drawingml/2006/main">
                      <a:ext uri="{FF2B5EF4-FFF2-40B4-BE49-F238E27FC236}">
                        <a16:creationId xmlns:a16="http://schemas.microsoft.com/office/drawing/2014/main" id="{04FD91DC-9711-A566-CA8A-D3DC711111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04FD91DC-9711-A566-CA8A-D3DC71111172}"/>
                              </a:ext>
                            </a:extLst>
                          </pic:cNvPr>
                          <pic:cNvPicPr>
                            <a:picLocks noChangeAspect="1"/>
                          </pic:cNvPicPr>
                        </pic:nvPicPr>
                        <pic:blipFill>
                          <a:blip r:embed="rId76"/>
                          <a:stretch>
                            <a:fillRect/>
                          </a:stretch>
                        </pic:blipFill>
                        <pic:spPr>
                          <a:xfrm flipH="1">
                            <a:off x="0" y="0"/>
                            <a:ext cx="2468282" cy="844455"/>
                          </a:xfrm>
                          <a:prstGeom prst="rect">
                            <a:avLst/>
                          </a:prstGeom>
                        </pic:spPr>
                      </pic:pic>
                    </a:graphicData>
                  </a:graphic>
                </wp:inline>
              </w:drawing>
            </w:r>
          </w:p>
          <w:p w14:paraId="6755DBB4" w14:textId="750AE889" w:rsidR="00D34281" w:rsidRDefault="00AC1127" w:rsidP="00AC1127">
            <w:pPr>
              <w:pStyle w:val="Caption"/>
            </w:pPr>
            <w:bookmarkStart w:id="320" w:name="_Toc239609014"/>
            <w:bookmarkStart w:id="321" w:name="_Toc239620870"/>
            <w:bookmarkStart w:id="322" w:name="_Toc239623288"/>
            <w:bookmarkStart w:id="323" w:name="_Toc239623842"/>
            <w:r>
              <w:t xml:space="preserve">Figure </w:t>
            </w:r>
            <w:fldSimple w:instr=" SEQ Figure \* ARABIC ">
              <w:r w:rsidR="003B58CB">
                <w:rPr>
                  <w:noProof/>
                </w:rPr>
                <w:t>60</w:t>
              </w:r>
            </w:fldSimple>
            <w:r>
              <w:t xml:space="preserve"> Bargeboard with the taper from the top view</w:t>
            </w:r>
            <w:bookmarkEnd w:id="320"/>
            <w:bookmarkEnd w:id="321"/>
            <w:bookmarkEnd w:id="322"/>
            <w:bookmarkEnd w:id="323"/>
          </w:p>
        </w:tc>
        <w:tc>
          <w:tcPr>
            <w:tcW w:w="4508" w:type="dxa"/>
          </w:tcPr>
          <w:p w14:paraId="3BCC2FFF" w14:textId="77777777" w:rsidR="00AC1127" w:rsidRDefault="00D34281" w:rsidP="00AC1127">
            <w:pPr>
              <w:keepNext/>
            </w:pPr>
            <w:r>
              <w:rPr>
                <w:noProof/>
              </w:rPr>
              <w:drawing>
                <wp:inline distT="0" distB="0" distL="0" distR="0" wp14:anchorId="29F6CB02" wp14:editId="7BD6D23B">
                  <wp:extent cx="2928775" cy="907576"/>
                  <wp:effectExtent l="0" t="0" r="5080" b="6985"/>
                  <wp:docPr id="1953869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69188" name=""/>
                          <pic:cNvPicPr/>
                        </pic:nvPicPr>
                        <pic:blipFill>
                          <a:blip r:embed="rId77"/>
                          <a:stretch>
                            <a:fillRect/>
                          </a:stretch>
                        </pic:blipFill>
                        <pic:spPr>
                          <a:xfrm>
                            <a:off x="0" y="0"/>
                            <a:ext cx="2960506" cy="917409"/>
                          </a:xfrm>
                          <a:prstGeom prst="rect">
                            <a:avLst/>
                          </a:prstGeom>
                        </pic:spPr>
                      </pic:pic>
                    </a:graphicData>
                  </a:graphic>
                </wp:inline>
              </w:drawing>
            </w:r>
          </w:p>
          <w:p w14:paraId="63DA7256" w14:textId="376FD241" w:rsidR="00D34281" w:rsidRDefault="00AC1127" w:rsidP="00AC1127">
            <w:pPr>
              <w:pStyle w:val="Caption"/>
            </w:pPr>
            <w:bookmarkStart w:id="324" w:name="_Toc239609015"/>
            <w:bookmarkStart w:id="325" w:name="_Toc239620871"/>
            <w:bookmarkStart w:id="326" w:name="_Toc239623289"/>
            <w:bookmarkStart w:id="327" w:name="_Toc239623843"/>
            <w:r>
              <w:t xml:space="preserve">Figure </w:t>
            </w:r>
            <w:fldSimple w:instr=" SEQ Figure \* ARABIC ">
              <w:r w:rsidR="003B58CB">
                <w:rPr>
                  <w:noProof/>
                </w:rPr>
                <w:t>61</w:t>
              </w:r>
            </w:fldSimple>
            <w:r>
              <w:t xml:space="preserve"> </w:t>
            </w:r>
            <w:r w:rsidRPr="00AA7C49">
              <w:t xml:space="preserve">Bargeboard with the taper from the </w:t>
            </w:r>
            <w:r>
              <w:t>side</w:t>
            </w:r>
            <w:r w:rsidRPr="00AA7C49">
              <w:t xml:space="preserve"> view</w:t>
            </w:r>
            <w:bookmarkEnd w:id="324"/>
            <w:bookmarkEnd w:id="325"/>
            <w:bookmarkEnd w:id="326"/>
            <w:bookmarkEnd w:id="327"/>
          </w:p>
        </w:tc>
      </w:tr>
      <w:tr w:rsidR="00D34281" w14:paraId="01191E34" w14:textId="77777777" w:rsidTr="00F665D0">
        <w:tc>
          <w:tcPr>
            <w:tcW w:w="4508" w:type="dxa"/>
          </w:tcPr>
          <w:p w14:paraId="481CBECB" w14:textId="77777777" w:rsidR="00AC1127" w:rsidRDefault="00D34281" w:rsidP="00AC1127">
            <w:pPr>
              <w:keepNext/>
            </w:pPr>
            <w:r w:rsidRPr="00CB1152">
              <w:rPr>
                <w:noProof/>
              </w:rPr>
              <w:drawing>
                <wp:inline distT="0" distB="0" distL="0" distR="0" wp14:anchorId="7B4C1EB6" wp14:editId="324320EE">
                  <wp:extent cx="2430258" cy="852986"/>
                  <wp:effectExtent l="0" t="0" r="8255" b="4445"/>
                  <wp:docPr id="194853003" name="Picture 6">
                    <a:extLst xmlns:a="http://schemas.openxmlformats.org/drawingml/2006/main">
                      <a:ext uri="{FF2B5EF4-FFF2-40B4-BE49-F238E27FC236}">
                        <a16:creationId xmlns:a16="http://schemas.microsoft.com/office/drawing/2014/main" id="{C0F0C389-CB3A-A19F-B2A8-18E603F694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C0F0C389-CB3A-A19F-B2A8-18E603F69439}"/>
                              </a:ext>
                            </a:extLst>
                          </pic:cNvPr>
                          <pic:cNvPicPr>
                            <a:picLocks noChangeAspect="1"/>
                          </pic:cNvPicPr>
                        </pic:nvPicPr>
                        <pic:blipFill>
                          <a:blip r:embed="rId78"/>
                          <a:stretch>
                            <a:fillRect/>
                          </a:stretch>
                        </pic:blipFill>
                        <pic:spPr>
                          <a:xfrm flipH="1">
                            <a:off x="0" y="0"/>
                            <a:ext cx="2447439" cy="859016"/>
                          </a:xfrm>
                          <a:prstGeom prst="rect">
                            <a:avLst/>
                          </a:prstGeom>
                        </pic:spPr>
                      </pic:pic>
                    </a:graphicData>
                  </a:graphic>
                </wp:inline>
              </w:drawing>
            </w:r>
          </w:p>
          <w:p w14:paraId="04F92AB2" w14:textId="494BEC1A" w:rsidR="00D34281" w:rsidRDefault="00AC1127" w:rsidP="00AC1127">
            <w:pPr>
              <w:pStyle w:val="Caption"/>
            </w:pPr>
            <w:bookmarkStart w:id="328" w:name="_Toc239609016"/>
            <w:bookmarkStart w:id="329" w:name="_Toc239620872"/>
            <w:bookmarkStart w:id="330" w:name="_Toc239623290"/>
            <w:bookmarkStart w:id="331" w:name="_Toc239623844"/>
            <w:r>
              <w:t xml:space="preserve">Figure </w:t>
            </w:r>
            <w:fldSimple w:instr=" SEQ Figure \* ARABIC ">
              <w:r w:rsidR="003B58CB">
                <w:rPr>
                  <w:noProof/>
                </w:rPr>
                <w:t>62</w:t>
              </w:r>
            </w:fldSimple>
            <w:r>
              <w:t xml:space="preserve"> </w:t>
            </w:r>
            <w:r w:rsidRPr="003C2F36">
              <w:t>Bargeboard with</w:t>
            </w:r>
            <w:r>
              <w:t xml:space="preserve">out </w:t>
            </w:r>
            <w:r w:rsidRPr="003C2F36">
              <w:t>the taper from the top view</w:t>
            </w:r>
            <w:bookmarkEnd w:id="328"/>
            <w:bookmarkEnd w:id="329"/>
            <w:bookmarkEnd w:id="330"/>
            <w:bookmarkEnd w:id="331"/>
          </w:p>
        </w:tc>
        <w:tc>
          <w:tcPr>
            <w:tcW w:w="4508" w:type="dxa"/>
          </w:tcPr>
          <w:p w14:paraId="08EFF589" w14:textId="77777777" w:rsidR="00AC1127" w:rsidRDefault="00D34281" w:rsidP="00AC1127">
            <w:pPr>
              <w:keepNext/>
            </w:pPr>
            <w:r w:rsidRPr="00CB1152">
              <w:rPr>
                <w:noProof/>
              </w:rPr>
              <w:drawing>
                <wp:inline distT="0" distB="0" distL="0" distR="0" wp14:anchorId="54532B31" wp14:editId="15ACE3C0">
                  <wp:extent cx="2852382" cy="889908"/>
                  <wp:effectExtent l="0" t="0" r="5715" b="5715"/>
                  <wp:docPr id="4" name="Picture 3">
                    <a:extLst xmlns:a="http://schemas.openxmlformats.org/drawingml/2006/main">
                      <a:ext uri="{FF2B5EF4-FFF2-40B4-BE49-F238E27FC236}">
                        <a16:creationId xmlns:a16="http://schemas.microsoft.com/office/drawing/2014/main" id="{747CA76A-3253-3357-222D-1AEC859816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47CA76A-3253-3357-222D-1AEC8598167C}"/>
                              </a:ext>
                            </a:extLst>
                          </pic:cNvPr>
                          <pic:cNvPicPr>
                            <a:picLocks noChangeAspect="1"/>
                          </pic:cNvPicPr>
                        </pic:nvPicPr>
                        <pic:blipFill>
                          <a:blip r:embed="rId79"/>
                          <a:stretch>
                            <a:fillRect/>
                          </a:stretch>
                        </pic:blipFill>
                        <pic:spPr>
                          <a:xfrm>
                            <a:off x="0" y="0"/>
                            <a:ext cx="2878317" cy="897999"/>
                          </a:xfrm>
                          <a:prstGeom prst="rect">
                            <a:avLst/>
                          </a:prstGeom>
                        </pic:spPr>
                      </pic:pic>
                    </a:graphicData>
                  </a:graphic>
                </wp:inline>
              </w:drawing>
            </w:r>
          </w:p>
          <w:p w14:paraId="65E79A58" w14:textId="3DABC543" w:rsidR="00D34281" w:rsidRDefault="00AC1127" w:rsidP="00AC1127">
            <w:pPr>
              <w:pStyle w:val="Caption"/>
            </w:pPr>
            <w:bookmarkStart w:id="332" w:name="_Toc239609017"/>
            <w:bookmarkStart w:id="333" w:name="_Toc239620873"/>
            <w:bookmarkStart w:id="334" w:name="_Toc239623291"/>
            <w:bookmarkStart w:id="335" w:name="_Toc239623845"/>
            <w:r>
              <w:t xml:space="preserve">Figure </w:t>
            </w:r>
            <w:fldSimple w:instr=" SEQ Figure \* ARABIC ">
              <w:r w:rsidR="003B58CB">
                <w:rPr>
                  <w:noProof/>
                </w:rPr>
                <w:t>63</w:t>
              </w:r>
            </w:fldSimple>
            <w:r>
              <w:t xml:space="preserve"> </w:t>
            </w:r>
            <w:r w:rsidRPr="00465596">
              <w:t>Bargeboard with</w:t>
            </w:r>
            <w:r>
              <w:t>out</w:t>
            </w:r>
            <w:r w:rsidRPr="00465596">
              <w:t xml:space="preserve"> the taper from the side view</w:t>
            </w:r>
            <w:bookmarkEnd w:id="332"/>
            <w:bookmarkEnd w:id="333"/>
            <w:bookmarkEnd w:id="334"/>
            <w:bookmarkEnd w:id="335"/>
          </w:p>
        </w:tc>
      </w:tr>
    </w:tbl>
    <w:p w14:paraId="3BA86A83" w14:textId="77777777" w:rsidR="00D34281" w:rsidRDefault="00D34281" w:rsidP="00D34281"/>
    <w:p w14:paraId="470AF137" w14:textId="77777777" w:rsidR="00D34281" w:rsidRPr="00E2509A" w:rsidRDefault="00D34281" w:rsidP="00D34281">
      <w:pPr>
        <w:pStyle w:val="Heading4"/>
      </w:pPr>
      <w:r>
        <w:t>Results</w:t>
      </w:r>
    </w:p>
    <w:p w14:paraId="09D4B72E" w14:textId="77777777" w:rsidR="00D34281" w:rsidRDefault="00D34281" w:rsidP="00D34281">
      <w:r w:rsidRPr="00670A20">
        <w:t>Both initial bargeboard configurations improved downforce and aerodynamic efficiency relative to the baseline, although both also produced an increase in drag.</w:t>
      </w:r>
    </w:p>
    <w:p w14:paraId="40841E47" w14:textId="343C3612" w:rsidR="00D34281" w:rsidRDefault="00D34281" w:rsidP="00D34281">
      <w:r>
        <w:t>The tapered design increased  by 0.13% with the untampered design producing an increase of 0.53%.</w:t>
      </w:r>
    </w:p>
    <w:p w14:paraId="278A56F9" w14:textId="77777777" w:rsidR="00D34281" w:rsidRDefault="00D34281" w:rsidP="00D34281">
      <w:r>
        <w:t>Both designs saw a larger affect on lift than they did on drag. The variation in each designs impact on lift was less than it was for drag with the tapered design producing an increase in downforce of 2.52% whilst the untampered design produced an increase of 2.58%.</w:t>
      </w:r>
    </w:p>
    <w:p w14:paraId="01374562" w14:textId="77777777" w:rsidR="00D34281" w:rsidRDefault="00D34281" w:rsidP="00D34281">
      <w:r w:rsidRPr="00FB5A2F">
        <w:t xml:space="preserve">Aerodynamic efficiency increased for both configurations. The tapered bargeboard improved efficiency </w:t>
      </w:r>
      <w:r w:rsidRPr="00447C41">
        <w:t>by 2.39% relative to the baseline, compared with 2.05% for the un tapered</w:t>
      </w:r>
      <w:r w:rsidRPr="00FB5A2F">
        <w:t xml:space="preserve"> design. </w:t>
      </w:r>
      <w:r>
        <w:t>A</w:t>
      </w:r>
      <w:r w:rsidRPr="00FB5A2F">
        <w:t>lthough the un</w:t>
      </w:r>
      <w:r>
        <w:t xml:space="preserve"> </w:t>
      </w:r>
      <w:r w:rsidRPr="00FB5A2F">
        <w:t>tapered configuration generated slightly more downforce, its larger drag penalty reduced its overall efficiency.</w:t>
      </w:r>
    </w:p>
    <w:p w14:paraId="406D798C" w14:textId="77777777" w:rsidR="00EC4D47" w:rsidRDefault="00D34281" w:rsidP="00EC4D47">
      <w:r w:rsidRPr="00BC2A4D">
        <w:t>Both configurations also moved the aerodynamic balance forwards. The tapered configuration increased front balance from 47.05% to 49.64%, a movement of 2.59 percentage points, while the un</w:t>
      </w:r>
      <w:r>
        <w:t xml:space="preserve"> </w:t>
      </w:r>
      <w:r w:rsidRPr="00BC2A4D">
        <w:t xml:space="preserve">tapered configuration increased it to 49.36%, a movement of 2.31 percentage points. I </w:t>
      </w:r>
      <w:r>
        <w:t>have reported</w:t>
      </w:r>
      <w:r w:rsidRPr="00BC2A4D">
        <w:t xml:space="preserve"> these as percentage-point changes, rather than percentage changes, because aerodynamic balance is already expressed as a percentage.</w:t>
      </w:r>
    </w:p>
    <w:p w14:paraId="05314B01" w14:textId="2BA4FADB" w:rsidR="009B5B44" w:rsidRDefault="009B5B44" w:rsidP="009B5B44">
      <w:pPr>
        <w:pStyle w:val="Caption"/>
        <w:keepNext/>
      </w:pPr>
      <w:bookmarkStart w:id="336" w:name="_Toc239609050"/>
      <w:r>
        <w:lastRenderedPageBreak/>
        <w:t xml:space="preserve">Table </w:t>
      </w:r>
      <w:fldSimple w:instr=" SEQ Table \* ARABIC ">
        <w:r w:rsidR="00842469">
          <w:rPr>
            <w:noProof/>
          </w:rPr>
          <w:t>6</w:t>
        </w:r>
      </w:fldSimple>
      <w:r>
        <w:t xml:space="preserve"> Table showing the results from the baseline, with taper and without taper tests</w:t>
      </w:r>
      <w:bookmarkEnd w:id="336"/>
    </w:p>
    <w:tbl>
      <w:tblPr>
        <w:tblStyle w:val="TableGrid"/>
        <w:tblW w:w="0" w:type="auto"/>
        <w:tblLook w:val="04A0" w:firstRow="1" w:lastRow="0" w:firstColumn="1" w:lastColumn="0" w:noHBand="0" w:noVBand="1"/>
      </w:tblPr>
      <w:tblGrid>
        <w:gridCol w:w="1803"/>
        <w:gridCol w:w="1803"/>
        <w:gridCol w:w="1803"/>
        <w:gridCol w:w="1803"/>
        <w:gridCol w:w="1804"/>
      </w:tblGrid>
      <w:tr w:rsidR="00EC4D47" w14:paraId="2CD7D859" w14:textId="77777777" w:rsidTr="00AD2CA3">
        <w:tc>
          <w:tcPr>
            <w:tcW w:w="1803" w:type="dxa"/>
          </w:tcPr>
          <w:p w14:paraId="26E4CD36" w14:textId="77777777" w:rsidR="00EC4D47" w:rsidRDefault="00EC4D47" w:rsidP="00AD2CA3"/>
        </w:tc>
        <w:tc>
          <w:tcPr>
            <w:tcW w:w="1803" w:type="dxa"/>
          </w:tcPr>
          <w:p w14:paraId="32A14E49" w14:textId="77777777" w:rsidR="00EC4D47" w:rsidRDefault="00EC4D47" w:rsidP="00AD2CA3">
            <w:r>
              <w:t>CD</w:t>
            </w:r>
          </w:p>
        </w:tc>
        <w:tc>
          <w:tcPr>
            <w:tcW w:w="1803" w:type="dxa"/>
          </w:tcPr>
          <w:p w14:paraId="71450CCD" w14:textId="77777777" w:rsidR="00EC4D47" w:rsidRDefault="00EC4D47" w:rsidP="00AD2CA3">
            <w:r>
              <w:t>CL</w:t>
            </w:r>
          </w:p>
        </w:tc>
        <w:tc>
          <w:tcPr>
            <w:tcW w:w="1803" w:type="dxa"/>
          </w:tcPr>
          <w:p w14:paraId="0108FCDA" w14:textId="77777777" w:rsidR="00EC4D47" w:rsidRDefault="00EC4D47" w:rsidP="00AD2CA3">
            <w:r>
              <w:t xml:space="preserve">Efficiency </w:t>
            </w:r>
          </w:p>
        </w:tc>
        <w:tc>
          <w:tcPr>
            <w:tcW w:w="1804" w:type="dxa"/>
          </w:tcPr>
          <w:p w14:paraId="50D8EBB8" w14:textId="77777777" w:rsidR="00EC4D47" w:rsidRDefault="00EC4D47" w:rsidP="00AD2CA3">
            <w:r>
              <w:t>Balance</w:t>
            </w:r>
          </w:p>
        </w:tc>
      </w:tr>
      <w:tr w:rsidR="00EC4D47" w14:paraId="31720312" w14:textId="77777777" w:rsidTr="00AD2CA3">
        <w:tc>
          <w:tcPr>
            <w:tcW w:w="1803" w:type="dxa"/>
          </w:tcPr>
          <w:p w14:paraId="6F939FDA" w14:textId="77777777" w:rsidR="00EC4D47" w:rsidRDefault="00EC4D47" w:rsidP="00AD2CA3">
            <w:r>
              <w:t>Baseline</w:t>
            </w:r>
          </w:p>
        </w:tc>
        <w:tc>
          <w:tcPr>
            <w:tcW w:w="1803" w:type="dxa"/>
          </w:tcPr>
          <w:p w14:paraId="0D686004" w14:textId="77777777" w:rsidR="00EC4D47" w:rsidRDefault="00EC4D47" w:rsidP="00AD2CA3">
            <w:r>
              <w:t>0.8837</w:t>
            </w:r>
          </w:p>
        </w:tc>
        <w:tc>
          <w:tcPr>
            <w:tcW w:w="1803" w:type="dxa"/>
          </w:tcPr>
          <w:p w14:paraId="783829A1" w14:textId="77777777" w:rsidR="00EC4D47" w:rsidRDefault="00EC4D47" w:rsidP="00AD2CA3">
            <w:r>
              <w:t>-2.2639</w:t>
            </w:r>
          </w:p>
        </w:tc>
        <w:tc>
          <w:tcPr>
            <w:tcW w:w="1803" w:type="dxa"/>
          </w:tcPr>
          <w:p w14:paraId="1DA1FDD3" w14:textId="77777777" w:rsidR="00EC4D47" w:rsidRDefault="00EC4D47" w:rsidP="00AD2CA3">
            <w:r>
              <w:t>2.5618</w:t>
            </w:r>
          </w:p>
        </w:tc>
        <w:tc>
          <w:tcPr>
            <w:tcW w:w="1804" w:type="dxa"/>
          </w:tcPr>
          <w:p w14:paraId="6A9356B3" w14:textId="77777777" w:rsidR="00EC4D47" w:rsidRDefault="00EC4D47" w:rsidP="00AD2CA3">
            <w:r>
              <w:t>47.05%</w:t>
            </w:r>
          </w:p>
        </w:tc>
      </w:tr>
      <w:tr w:rsidR="00EC4D47" w14:paraId="35951394" w14:textId="77777777" w:rsidTr="00AD2CA3">
        <w:tc>
          <w:tcPr>
            <w:tcW w:w="1803" w:type="dxa"/>
          </w:tcPr>
          <w:p w14:paraId="7DEC8E8B" w14:textId="77777777" w:rsidR="00EC4D47" w:rsidRDefault="00EC4D47" w:rsidP="00AD2CA3">
            <w:r>
              <w:t>With taper</w:t>
            </w:r>
          </w:p>
        </w:tc>
        <w:tc>
          <w:tcPr>
            <w:tcW w:w="1803" w:type="dxa"/>
          </w:tcPr>
          <w:p w14:paraId="772575DC" w14:textId="77777777" w:rsidR="00EC4D47" w:rsidRDefault="00EC4D47" w:rsidP="00AD2CA3">
            <w:r>
              <w:t>0.8860</w:t>
            </w:r>
          </w:p>
        </w:tc>
        <w:tc>
          <w:tcPr>
            <w:tcW w:w="1803" w:type="dxa"/>
          </w:tcPr>
          <w:p w14:paraId="7327736D" w14:textId="77777777" w:rsidR="00EC4D47" w:rsidRDefault="00EC4D47" w:rsidP="00AD2CA3">
            <w:r>
              <w:t>-2.381</w:t>
            </w:r>
          </w:p>
        </w:tc>
        <w:tc>
          <w:tcPr>
            <w:tcW w:w="1803" w:type="dxa"/>
          </w:tcPr>
          <w:p w14:paraId="4B841C33" w14:textId="77777777" w:rsidR="00EC4D47" w:rsidRDefault="00EC4D47" w:rsidP="00AD2CA3">
            <w:r>
              <w:t>2.6873</w:t>
            </w:r>
          </w:p>
        </w:tc>
        <w:tc>
          <w:tcPr>
            <w:tcW w:w="1804" w:type="dxa"/>
          </w:tcPr>
          <w:p w14:paraId="263AB742" w14:textId="77777777" w:rsidR="00EC4D47" w:rsidRDefault="00EC4D47" w:rsidP="00AD2CA3">
            <w:r>
              <w:t>49.64%</w:t>
            </w:r>
          </w:p>
        </w:tc>
      </w:tr>
      <w:tr w:rsidR="00EC4D47" w14:paraId="3121C1C8" w14:textId="77777777" w:rsidTr="00AD2CA3">
        <w:tc>
          <w:tcPr>
            <w:tcW w:w="1803" w:type="dxa"/>
          </w:tcPr>
          <w:p w14:paraId="331CDBE0" w14:textId="77777777" w:rsidR="00EC4D47" w:rsidRDefault="00EC4D47" w:rsidP="00AD2CA3">
            <w:r>
              <w:t>Without taper</w:t>
            </w:r>
          </w:p>
        </w:tc>
        <w:tc>
          <w:tcPr>
            <w:tcW w:w="1803" w:type="dxa"/>
          </w:tcPr>
          <w:p w14:paraId="752BE24F" w14:textId="77777777" w:rsidR="00EC4D47" w:rsidRDefault="00EC4D47" w:rsidP="00AD2CA3">
            <w:r>
              <w:t>0.8931</w:t>
            </w:r>
          </w:p>
        </w:tc>
        <w:tc>
          <w:tcPr>
            <w:tcW w:w="1803" w:type="dxa"/>
          </w:tcPr>
          <w:p w14:paraId="2F95EAE9" w14:textId="77777777" w:rsidR="00EC4D47" w:rsidRDefault="00EC4D47" w:rsidP="00AD2CA3">
            <w:r>
              <w:t>-2.384</w:t>
            </w:r>
          </w:p>
        </w:tc>
        <w:tc>
          <w:tcPr>
            <w:tcW w:w="1803" w:type="dxa"/>
          </w:tcPr>
          <w:p w14:paraId="2561AA03" w14:textId="77777777" w:rsidR="00EC4D47" w:rsidRDefault="00EC4D47" w:rsidP="00AD2CA3">
            <w:r>
              <w:t>2.6691</w:t>
            </w:r>
          </w:p>
        </w:tc>
        <w:tc>
          <w:tcPr>
            <w:tcW w:w="1804" w:type="dxa"/>
          </w:tcPr>
          <w:p w14:paraId="2EC405DD" w14:textId="77777777" w:rsidR="00EC4D47" w:rsidRDefault="00EC4D47" w:rsidP="00AD2CA3">
            <w:r>
              <w:t>49.36%</w:t>
            </w:r>
          </w:p>
        </w:tc>
      </w:tr>
    </w:tbl>
    <w:p w14:paraId="7713EEF8" w14:textId="77777777" w:rsidR="00EC4D47" w:rsidRDefault="00EC4D47" w:rsidP="00EC4D47"/>
    <w:p w14:paraId="52C38DB7" w14:textId="77777777" w:rsidR="00EC4D47" w:rsidRDefault="00EC4D47" w:rsidP="00EC4D47">
      <w:pPr>
        <w:pStyle w:val="Heading5"/>
      </w:pPr>
      <w:r>
        <w:t xml:space="preserve">Post processing </w:t>
      </w:r>
    </w:p>
    <w:p w14:paraId="3320756E" w14:textId="0C93196D" w:rsidR="00EC4D47" w:rsidRPr="006242FD" w:rsidRDefault="00A32B90" w:rsidP="00EC4D47">
      <w:r>
        <w:t>Figures 64, 65 and 66</w:t>
      </w:r>
      <w:r w:rsidR="00EC4D47" w:rsidRPr="00EE7773">
        <w:t xml:space="preserve"> compare the underfloor surface-pressure distribution for the baseline, un</w:t>
      </w:r>
      <w:r w:rsidR="00EC4D47">
        <w:t xml:space="preserve"> </w:t>
      </w:r>
      <w:r w:rsidR="00EC4D47" w:rsidRPr="00EE7773">
        <w:t>tapered and tapered bargeboard configurations, using the same pressure scale. Both bargeboard designs reduce static pressure over parts of the floor compared with the baseline.</w:t>
      </w:r>
    </w:p>
    <w:p w14:paraId="4B8BA3CC" w14:textId="77777777" w:rsidR="00406579" w:rsidRDefault="00406579" w:rsidP="00406579">
      <w:r w:rsidRPr="006242FD">
        <w:t>The largest differences are visible around the leading edge of the floor, where both configurations produce a stronger low-pressure region than the baseline. The tapered configuration appears to produce the greater pressure reduction in this area.</w:t>
      </w:r>
    </w:p>
    <w:p w14:paraId="47179C34" w14:textId="0F7A9838" w:rsidR="00406579" w:rsidRDefault="00406579" w:rsidP="00406579">
      <w:r w:rsidRPr="000B69D9">
        <w:t>A similar downstream influence of bargeboards is reported by McBeath</w:t>
      </w:r>
      <w:r w:rsidR="0057640E">
        <w:t xml:space="preserve"> (2015)</w:t>
      </w:r>
      <w:r w:rsidRPr="000B69D9">
        <w:t>, using the 2001 BAR Honda example. Removal of the bargeboards changed the surface-pressure distribution around the leading section of the floor and other downstream components. Although the geometry and operating conditions are different, the comparison supports the same general mechanism observed on the Mygale</w:t>
      </w:r>
      <w:r>
        <w:t>.</w:t>
      </w:r>
    </w:p>
    <w:p w14:paraId="6FD06196" w14:textId="77777777" w:rsidR="00406579" w:rsidRPr="006242FD" w:rsidRDefault="00406579" w:rsidP="00406579">
      <w:r>
        <w:t>This low pressure at the leading edge of the floor agrees with balance results as this area is upstream of the centre of the wheel base.</w:t>
      </w:r>
    </w:p>
    <w:p w14:paraId="283CAA82" w14:textId="77777777" w:rsidR="00406579" w:rsidRDefault="00406579" w:rsidP="00406579">
      <w:r>
        <w:t>Aat the rear of the diffuser clos to the rear wheel, a region of strong low pressure is visible across the baseline and un tapered designs but not visible in the tapered design. This is likely a contributor to the downforce generation difference between the two designs.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63"/>
        <w:gridCol w:w="2811"/>
        <w:gridCol w:w="2785"/>
        <w:gridCol w:w="767"/>
      </w:tblGrid>
      <w:tr w:rsidR="003C0956" w14:paraId="5BC7245A" w14:textId="770AE1A9" w:rsidTr="003C0956">
        <w:tc>
          <w:tcPr>
            <w:tcW w:w="2835" w:type="dxa"/>
          </w:tcPr>
          <w:p w14:paraId="2A7BA921" w14:textId="77777777" w:rsidR="003C0956" w:rsidRDefault="003C0956" w:rsidP="004143E0">
            <w:pPr>
              <w:keepNext/>
            </w:pPr>
            <w:r w:rsidRPr="00D138BC">
              <w:rPr>
                <w:noProof/>
              </w:rPr>
              <w:lastRenderedPageBreak/>
              <w:drawing>
                <wp:inline distT="0" distB="0" distL="0" distR="0" wp14:anchorId="10F0A762" wp14:editId="7B521B90">
                  <wp:extent cx="1815278" cy="3016155"/>
                  <wp:effectExtent l="0" t="0" r="0" b="0"/>
                  <wp:docPr id="995170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170184" name=""/>
                          <pic:cNvPicPr/>
                        </pic:nvPicPr>
                        <pic:blipFill>
                          <a:blip r:embed="rId80"/>
                          <a:stretch>
                            <a:fillRect/>
                          </a:stretch>
                        </pic:blipFill>
                        <pic:spPr>
                          <a:xfrm>
                            <a:off x="0" y="0"/>
                            <a:ext cx="1822963" cy="3028924"/>
                          </a:xfrm>
                          <a:prstGeom prst="rect">
                            <a:avLst/>
                          </a:prstGeom>
                        </pic:spPr>
                      </pic:pic>
                    </a:graphicData>
                  </a:graphic>
                </wp:inline>
              </w:drawing>
            </w:r>
          </w:p>
          <w:p w14:paraId="3A66102C" w14:textId="7C3DAF12" w:rsidR="003C0956" w:rsidRDefault="003C0956" w:rsidP="004143E0">
            <w:pPr>
              <w:pStyle w:val="Caption"/>
            </w:pPr>
            <w:bookmarkStart w:id="337" w:name="_Toc239609018"/>
            <w:bookmarkStart w:id="338" w:name="_Toc239620874"/>
            <w:bookmarkStart w:id="339" w:name="_Toc239623292"/>
            <w:bookmarkStart w:id="340" w:name="_Toc239623846"/>
            <w:r>
              <w:t xml:space="preserve">Figure </w:t>
            </w:r>
            <w:fldSimple w:instr=" SEQ Figure \* ARABIC ">
              <w:r w:rsidR="003B58CB">
                <w:rPr>
                  <w:noProof/>
                </w:rPr>
                <w:t>64</w:t>
              </w:r>
            </w:fldSimple>
            <w:r>
              <w:t xml:space="preserve"> Surface pressure from the </w:t>
            </w:r>
            <w:r w:rsidR="00142155">
              <w:t>underside view</w:t>
            </w:r>
            <w:r>
              <w:t xml:space="preserve"> for the baseline test</w:t>
            </w:r>
            <w:bookmarkEnd w:id="337"/>
            <w:bookmarkEnd w:id="338"/>
            <w:bookmarkEnd w:id="339"/>
            <w:bookmarkEnd w:id="340"/>
          </w:p>
        </w:tc>
        <w:tc>
          <w:tcPr>
            <w:tcW w:w="2994" w:type="dxa"/>
          </w:tcPr>
          <w:p w14:paraId="3AAF438C" w14:textId="77777777" w:rsidR="003C0956" w:rsidRDefault="003C0956" w:rsidP="004143E0">
            <w:pPr>
              <w:keepNext/>
            </w:pPr>
            <w:r w:rsidRPr="00CE3C4A">
              <w:rPr>
                <w:noProof/>
              </w:rPr>
              <w:drawing>
                <wp:inline distT="0" distB="0" distL="0" distR="0" wp14:anchorId="17F84FA9" wp14:editId="2C14D30C">
                  <wp:extent cx="3027760" cy="1925058"/>
                  <wp:effectExtent l="0" t="953" r="318" b="317"/>
                  <wp:docPr id="1701176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176608" name=""/>
                          <pic:cNvPicPr/>
                        </pic:nvPicPr>
                        <pic:blipFill rotWithShape="1">
                          <a:blip r:embed="rId81"/>
                          <a:srcRect l="4055"/>
                          <a:stretch>
                            <a:fillRect/>
                          </a:stretch>
                        </pic:blipFill>
                        <pic:spPr bwMode="auto">
                          <a:xfrm rot="16200000">
                            <a:off x="0" y="0"/>
                            <a:ext cx="3048377" cy="1938167"/>
                          </a:xfrm>
                          <a:prstGeom prst="rect">
                            <a:avLst/>
                          </a:prstGeom>
                          <a:ln>
                            <a:noFill/>
                          </a:ln>
                          <a:extLst>
                            <a:ext uri="{53640926-AAD7-44D8-BBD7-CCE9431645EC}">
                              <a14:shadowObscured xmlns:a14="http://schemas.microsoft.com/office/drawing/2010/main"/>
                            </a:ext>
                          </a:extLst>
                        </pic:spPr>
                      </pic:pic>
                    </a:graphicData>
                  </a:graphic>
                </wp:inline>
              </w:drawing>
            </w:r>
          </w:p>
          <w:p w14:paraId="788744BE" w14:textId="2EBF36E0" w:rsidR="003C0956" w:rsidRDefault="003C0956" w:rsidP="004143E0">
            <w:pPr>
              <w:pStyle w:val="Caption"/>
            </w:pPr>
            <w:bookmarkStart w:id="341" w:name="_Toc239609019"/>
            <w:bookmarkStart w:id="342" w:name="_Toc239620875"/>
            <w:bookmarkStart w:id="343" w:name="_Toc239623293"/>
            <w:bookmarkStart w:id="344" w:name="_Toc239623847"/>
            <w:r>
              <w:t xml:space="preserve">Figure </w:t>
            </w:r>
            <w:fldSimple w:instr=" SEQ Figure \* ARABIC ">
              <w:r w:rsidR="003B58CB">
                <w:rPr>
                  <w:noProof/>
                </w:rPr>
                <w:t>65</w:t>
              </w:r>
            </w:fldSimple>
            <w:r>
              <w:t xml:space="preserve"> </w:t>
            </w:r>
            <w:r w:rsidRPr="007E4E6E">
              <w:t xml:space="preserve">Surface pressure from the </w:t>
            </w:r>
            <w:r w:rsidR="00142155">
              <w:t>underside view</w:t>
            </w:r>
            <w:r w:rsidRPr="007E4E6E">
              <w:t xml:space="preserve"> for the </w:t>
            </w:r>
            <w:r>
              <w:t>bargeboard without taper</w:t>
            </w:r>
            <w:r w:rsidRPr="007E4E6E">
              <w:t xml:space="preserve"> </w:t>
            </w:r>
            <w:r>
              <w:t>test</w:t>
            </w:r>
            <w:bookmarkEnd w:id="341"/>
            <w:bookmarkEnd w:id="342"/>
            <w:bookmarkEnd w:id="343"/>
            <w:bookmarkEnd w:id="344"/>
          </w:p>
        </w:tc>
        <w:tc>
          <w:tcPr>
            <w:tcW w:w="2966" w:type="dxa"/>
          </w:tcPr>
          <w:p w14:paraId="4F948EC5" w14:textId="77777777" w:rsidR="003C0956" w:rsidRDefault="003C0956" w:rsidP="004143E0">
            <w:pPr>
              <w:keepNext/>
            </w:pPr>
            <w:r w:rsidRPr="00FD3A75">
              <w:rPr>
                <w:noProof/>
              </w:rPr>
              <w:drawing>
                <wp:inline distT="0" distB="0" distL="0" distR="0" wp14:anchorId="35F1463B" wp14:editId="04201B3B">
                  <wp:extent cx="3020208" cy="1897380"/>
                  <wp:effectExtent l="8890" t="0" r="0" b="0"/>
                  <wp:docPr id="1811165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165450" name=""/>
                          <pic:cNvPicPr/>
                        </pic:nvPicPr>
                        <pic:blipFill rotWithShape="1">
                          <a:blip r:embed="rId82"/>
                          <a:srcRect r="2983"/>
                          <a:stretch>
                            <a:fillRect/>
                          </a:stretch>
                        </pic:blipFill>
                        <pic:spPr bwMode="auto">
                          <a:xfrm rot="16200000">
                            <a:off x="0" y="0"/>
                            <a:ext cx="3034835" cy="1906569"/>
                          </a:xfrm>
                          <a:prstGeom prst="rect">
                            <a:avLst/>
                          </a:prstGeom>
                          <a:ln>
                            <a:noFill/>
                          </a:ln>
                          <a:extLst>
                            <a:ext uri="{53640926-AAD7-44D8-BBD7-CCE9431645EC}">
                              <a14:shadowObscured xmlns:a14="http://schemas.microsoft.com/office/drawing/2010/main"/>
                            </a:ext>
                          </a:extLst>
                        </pic:spPr>
                      </pic:pic>
                    </a:graphicData>
                  </a:graphic>
                </wp:inline>
              </w:drawing>
            </w:r>
          </w:p>
          <w:p w14:paraId="78652847" w14:textId="1394D65C" w:rsidR="003C0956" w:rsidRDefault="003C0956" w:rsidP="004143E0">
            <w:pPr>
              <w:pStyle w:val="Caption"/>
            </w:pPr>
            <w:bookmarkStart w:id="345" w:name="_Toc239609020"/>
            <w:bookmarkStart w:id="346" w:name="_Toc239620876"/>
            <w:bookmarkStart w:id="347" w:name="_Toc239623294"/>
            <w:bookmarkStart w:id="348" w:name="_Toc239623848"/>
            <w:r>
              <w:t xml:space="preserve">Figure </w:t>
            </w:r>
            <w:fldSimple w:instr=" SEQ Figure \* ARABIC ">
              <w:r w:rsidR="003B58CB">
                <w:rPr>
                  <w:noProof/>
                </w:rPr>
                <w:t>66</w:t>
              </w:r>
            </w:fldSimple>
            <w:r>
              <w:t xml:space="preserve"> </w:t>
            </w:r>
            <w:r w:rsidRPr="00267C67">
              <w:t xml:space="preserve">Surface pressure from the </w:t>
            </w:r>
            <w:r w:rsidR="00142155">
              <w:t>underside view</w:t>
            </w:r>
            <w:r w:rsidRPr="00267C67">
              <w:t xml:space="preserve"> for the bargeboard with taper </w:t>
            </w:r>
            <w:r>
              <w:t>test</w:t>
            </w:r>
            <w:bookmarkEnd w:id="345"/>
            <w:bookmarkEnd w:id="346"/>
            <w:bookmarkEnd w:id="347"/>
            <w:bookmarkEnd w:id="348"/>
          </w:p>
        </w:tc>
        <w:tc>
          <w:tcPr>
            <w:tcW w:w="221" w:type="dxa"/>
          </w:tcPr>
          <w:p w14:paraId="7780165D" w14:textId="3ED00B2E" w:rsidR="003C0956" w:rsidRPr="00FD3A75" w:rsidRDefault="003C0956" w:rsidP="004143E0">
            <w:pPr>
              <w:keepNext/>
              <w:rPr>
                <w:noProof/>
              </w:rPr>
            </w:pPr>
            <w:r w:rsidRPr="00672453">
              <w:rPr>
                <w:noProof/>
              </w:rPr>
              <w:drawing>
                <wp:inline distT="0" distB="0" distL="0" distR="0" wp14:anchorId="4E49BEAC" wp14:editId="7E24B9F3">
                  <wp:extent cx="409271" cy="1112292"/>
                  <wp:effectExtent l="0" t="0" r="0" b="0"/>
                  <wp:docPr id="440301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01986" name=""/>
                          <pic:cNvPicPr/>
                        </pic:nvPicPr>
                        <pic:blipFill>
                          <a:blip r:embed="rId83"/>
                          <a:stretch>
                            <a:fillRect/>
                          </a:stretch>
                        </pic:blipFill>
                        <pic:spPr>
                          <a:xfrm>
                            <a:off x="0" y="0"/>
                            <a:ext cx="411108" cy="1117286"/>
                          </a:xfrm>
                          <a:prstGeom prst="rect">
                            <a:avLst/>
                          </a:prstGeom>
                        </pic:spPr>
                      </pic:pic>
                    </a:graphicData>
                  </a:graphic>
                </wp:inline>
              </w:drawing>
            </w:r>
          </w:p>
        </w:tc>
      </w:tr>
    </w:tbl>
    <w:p w14:paraId="77396A72" w14:textId="77777777" w:rsidR="00406579" w:rsidRDefault="00406579" w:rsidP="00406579"/>
    <w:p w14:paraId="70B59B49" w14:textId="77777777" w:rsidR="00406579" w:rsidRDefault="00406579" w:rsidP="00406579">
      <w:r w:rsidRPr="00A3111C">
        <w:t>The velocity comparison provides a possible explanation for the greater pressure reduction produced by the tapered bargeboard at the leading edge of the floor. With the taper present, part of the low-velocity wheel wake is able to pass over the upper edge of the bargeboard rather than remaining concentrated close to the floor.</w:t>
      </w:r>
      <w:r>
        <w:t xml:space="preserve"> </w:t>
      </w:r>
      <w:r w:rsidRPr="00E57042">
        <w:t>This reduces the amount of low-momentum flow immediately upstream of the floor entrance and may allow a greater proportion of higher-energy external flow to enter the underfloor. The resulting flow can accelerate more effectively through the restricted floor-to-ground gap, producing a stronger reduction in static pressure.</w:t>
      </w:r>
      <w:r>
        <w:t xml:space="preserve"> In contrast the untampered design </w:t>
      </w:r>
      <w:r w:rsidRPr="00F17D95">
        <w:t>keeps a larger portion of the low-velocity wake close to the floor</w:t>
      </w:r>
      <w:r>
        <w:t xml:space="preserve"> </w:t>
      </w:r>
      <w:r w:rsidRPr="00B139F6">
        <w:t>reducing the quality of the flow supplied to the underbody.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86"/>
        <w:gridCol w:w="3663"/>
        <w:gridCol w:w="4277"/>
      </w:tblGrid>
      <w:tr w:rsidR="00406579" w14:paraId="7A6562A9" w14:textId="77777777" w:rsidTr="003C0956">
        <w:tc>
          <w:tcPr>
            <w:tcW w:w="4306" w:type="dxa"/>
          </w:tcPr>
          <w:p w14:paraId="021333BD" w14:textId="77777777" w:rsidR="00406579" w:rsidRDefault="00406579" w:rsidP="00AD2CA3">
            <w:r w:rsidRPr="00351E09">
              <w:rPr>
                <w:noProof/>
              </w:rPr>
              <w:lastRenderedPageBreak/>
              <w:drawing>
                <wp:inline distT="0" distB="0" distL="0" distR="0" wp14:anchorId="5FD59D04" wp14:editId="20F592EC">
                  <wp:extent cx="556124" cy="1333500"/>
                  <wp:effectExtent l="0" t="0" r="0" b="0"/>
                  <wp:docPr id="1888742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742753" name=""/>
                          <pic:cNvPicPr/>
                        </pic:nvPicPr>
                        <pic:blipFill>
                          <a:blip r:embed="rId84"/>
                          <a:stretch>
                            <a:fillRect/>
                          </a:stretch>
                        </pic:blipFill>
                        <pic:spPr>
                          <a:xfrm>
                            <a:off x="0" y="0"/>
                            <a:ext cx="559473" cy="1341530"/>
                          </a:xfrm>
                          <a:prstGeom prst="rect">
                            <a:avLst/>
                          </a:prstGeom>
                        </pic:spPr>
                      </pic:pic>
                    </a:graphicData>
                  </a:graphic>
                </wp:inline>
              </w:drawing>
            </w:r>
          </w:p>
        </w:tc>
        <w:tc>
          <w:tcPr>
            <w:tcW w:w="222" w:type="dxa"/>
          </w:tcPr>
          <w:p w14:paraId="08E55B5F" w14:textId="77777777" w:rsidR="00A31B5B" w:rsidRDefault="00406579" w:rsidP="00A31B5B">
            <w:pPr>
              <w:keepNext/>
            </w:pPr>
            <w:r w:rsidRPr="007F0054">
              <w:rPr>
                <w:noProof/>
              </w:rPr>
              <w:drawing>
                <wp:inline distT="0" distB="0" distL="0" distR="0" wp14:anchorId="081233DE" wp14:editId="3D5C6DBE">
                  <wp:extent cx="2200910" cy="1622385"/>
                  <wp:effectExtent l="0" t="0" r="0" b="0"/>
                  <wp:docPr id="14" name="Picture 13">
                    <a:extLst xmlns:a="http://schemas.openxmlformats.org/drawingml/2006/main">
                      <a:ext uri="{FF2B5EF4-FFF2-40B4-BE49-F238E27FC236}">
                        <a16:creationId xmlns:a16="http://schemas.microsoft.com/office/drawing/2014/main" id="{45CCFC65-B6E3-720A-E3D4-6E968A3125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45CCFC65-B6E3-720A-E3D4-6E968A312501}"/>
                              </a:ext>
                            </a:extLst>
                          </pic:cNvPr>
                          <pic:cNvPicPr>
                            <a:picLocks noChangeAspect="1"/>
                          </pic:cNvPicPr>
                        </pic:nvPicPr>
                        <pic:blipFill>
                          <a:blip r:embed="rId85"/>
                          <a:stretch>
                            <a:fillRect/>
                          </a:stretch>
                        </pic:blipFill>
                        <pic:spPr>
                          <a:xfrm>
                            <a:off x="0" y="0"/>
                            <a:ext cx="2206466" cy="1626481"/>
                          </a:xfrm>
                          <a:prstGeom prst="rect">
                            <a:avLst/>
                          </a:prstGeom>
                        </pic:spPr>
                      </pic:pic>
                    </a:graphicData>
                  </a:graphic>
                </wp:inline>
              </w:drawing>
            </w:r>
          </w:p>
          <w:p w14:paraId="35B482A6" w14:textId="21885B1A" w:rsidR="00406579" w:rsidRPr="00A07146" w:rsidRDefault="00A31B5B" w:rsidP="00A31B5B">
            <w:pPr>
              <w:pStyle w:val="Caption"/>
              <w:rPr>
                <w:noProof/>
              </w:rPr>
            </w:pPr>
            <w:bookmarkStart w:id="349" w:name="_Toc239609021"/>
            <w:bookmarkStart w:id="350" w:name="_Toc239620877"/>
            <w:bookmarkStart w:id="351" w:name="_Toc239623295"/>
            <w:bookmarkStart w:id="352" w:name="_Toc239623849"/>
            <w:r>
              <w:t xml:space="preserve">Figure </w:t>
            </w:r>
            <w:fldSimple w:instr=" SEQ Figure \* ARABIC ">
              <w:r w:rsidR="003B58CB">
                <w:rPr>
                  <w:noProof/>
                </w:rPr>
                <w:t>67</w:t>
              </w:r>
            </w:fldSimple>
            <w:r>
              <w:t xml:space="preserve"> Velocity plotted on a cut plane at x= -0.1 for the without taper run</w:t>
            </w:r>
            <w:bookmarkEnd w:id="349"/>
            <w:bookmarkEnd w:id="350"/>
            <w:bookmarkEnd w:id="351"/>
            <w:bookmarkEnd w:id="352"/>
          </w:p>
        </w:tc>
        <w:tc>
          <w:tcPr>
            <w:tcW w:w="4488" w:type="dxa"/>
          </w:tcPr>
          <w:p w14:paraId="65ECDD95" w14:textId="77777777" w:rsidR="00A31B5B" w:rsidRDefault="00406579" w:rsidP="00A31B5B">
            <w:pPr>
              <w:keepNext/>
            </w:pPr>
            <w:r w:rsidRPr="00A07146">
              <w:rPr>
                <w:noProof/>
              </w:rPr>
              <w:drawing>
                <wp:inline distT="0" distB="0" distL="0" distR="0" wp14:anchorId="1DEADE4E" wp14:editId="565F065D">
                  <wp:extent cx="2257425" cy="1597952"/>
                  <wp:effectExtent l="0" t="0" r="0" b="2540"/>
                  <wp:docPr id="11" name="Picture 10">
                    <a:extLst xmlns:a="http://schemas.openxmlformats.org/drawingml/2006/main">
                      <a:ext uri="{FF2B5EF4-FFF2-40B4-BE49-F238E27FC236}">
                        <a16:creationId xmlns:a16="http://schemas.microsoft.com/office/drawing/2014/main" id="{EDD6E5A1-87CD-F740-7652-2D0EC14F56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EDD6E5A1-87CD-F740-7652-2D0EC14F568C}"/>
                              </a:ext>
                            </a:extLst>
                          </pic:cNvPr>
                          <pic:cNvPicPr>
                            <a:picLocks noChangeAspect="1"/>
                          </pic:cNvPicPr>
                        </pic:nvPicPr>
                        <pic:blipFill>
                          <a:blip r:embed="rId86"/>
                          <a:stretch>
                            <a:fillRect/>
                          </a:stretch>
                        </pic:blipFill>
                        <pic:spPr>
                          <a:xfrm>
                            <a:off x="0" y="0"/>
                            <a:ext cx="2261094" cy="1600549"/>
                          </a:xfrm>
                          <a:prstGeom prst="rect">
                            <a:avLst/>
                          </a:prstGeom>
                        </pic:spPr>
                      </pic:pic>
                    </a:graphicData>
                  </a:graphic>
                </wp:inline>
              </w:drawing>
            </w:r>
          </w:p>
          <w:p w14:paraId="6904DB7E" w14:textId="1ECA1BF3" w:rsidR="00406579" w:rsidRDefault="00A31B5B" w:rsidP="00A31B5B">
            <w:pPr>
              <w:pStyle w:val="Caption"/>
            </w:pPr>
            <w:bookmarkStart w:id="353" w:name="_Toc239609022"/>
            <w:bookmarkStart w:id="354" w:name="_Toc239620878"/>
            <w:bookmarkStart w:id="355" w:name="_Toc239623296"/>
            <w:bookmarkStart w:id="356" w:name="_Toc239623850"/>
            <w:r>
              <w:t xml:space="preserve">Figure </w:t>
            </w:r>
            <w:fldSimple w:instr=" SEQ Figure \* ARABIC ">
              <w:r w:rsidR="003B58CB">
                <w:rPr>
                  <w:noProof/>
                </w:rPr>
                <w:t>68</w:t>
              </w:r>
            </w:fldSimple>
            <w:r>
              <w:t xml:space="preserve"> </w:t>
            </w:r>
            <w:r w:rsidRPr="008F6356">
              <w:t>Velocity plotted on a cut plane at x= -0.1 for the with taper run</w:t>
            </w:r>
            <w:bookmarkEnd w:id="353"/>
            <w:bookmarkEnd w:id="354"/>
            <w:bookmarkEnd w:id="355"/>
            <w:bookmarkEnd w:id="356"/>
          </w:p>
        </w:tc>
      </w:tr>
      <w:tr w:rsidR="00406579" w14:paraId="5A8CC9A0" w14:textId="77777777" w:rsidTr="003C0956">
        <w:tc>
          <w:tcPr>
            <w:tcW w:w="4528" w:type="dxa"/>
            <w:gridSpan w:val="2"/>
          </w:tcPr>
          <w:p w14:paraId="476F6330" w14:textId="77777777" w:rsidR="00A31B5B" w:rsidRDefault="00406579" w:rsidP="00A31B5B">
            <w:pPr>
              <w:keepNext/>
            </w:pPr>
            <w:r w:rsidRPr="00C30C9E">
              <w:rPr>
                <w:noProof/>
              </w:rPr>
              <w:drawing>
                <wp:inline distT="0" distB="0" distL="0" distR="0" wp14:anchorId="16840830" wp14:editId="623ACA37">
                  <wp:extent cx="2597052" cy="1324422"/>
                  <wp:effectExtent l="0" t="0" r="0" b="9525"/>
                  <wp:docPr id="775209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09105" name=""/>
                          <pic:cNvPicPr/>
                        </pic:nvPicPr>
                        <pic:blipFill>
                          <a:blip r:embed="rId87"/>
                          <a:stretch>
                            <a:fillRect/>
                          </a:stretch>
                        </pic:blipFill>
                        <pic:spPr>
                          <a:xfrm>
                            <a:off x="0" y="0"/>
                            <a:ext cx="2618453" cy="1335336"/>
                          </a:xfrm>
                          <a:prstGeom prst="rect">
                            <a:avLst/>
                          </a:prstGeom>
                        </pic:spPr>
                      </pic:pic>
                    </a:graphicData>
                  </a:graphic>
                </wp:inline>
              </w:drawing>
            </w:r>
          </w:p>
          <w:p w14:paraId="1E86F132" w14:textId="7F7F3061" w:rsidR="00406579" w:rsidRPr="00DC5821" w:rsidRDefault="00A31B5B" w:rsidP="00A31B5B">
            <w:pPr>
              <w:pStyle w:val="Caption"/>
              <w:rPr>
                <w:noProof/>
              </w:rPr>
            </w:pPr>
            <w:bookmarkStart w:id="357" w:name="_Toc239609023"/>
            <w:bookmarkStart w:id="358" w:name="_Toc239620879"/>
            <w:bookmarkStart w:id="359" w:name="_Toc239623297"/>
            <w:bookmarkStart w:id="360" w:name="_Toc239623851"/>
            <w:r>
              <w:t xml:space="preserve">Figure </w:t>
            </w:r>
            <w:fldSimple w:instr=" SEQ Figure \* ARABIC ">
              <w:r w:rsidR="003B58CB">
                <w:rPr>
                  <w:noProof/>
                </w:rPr>
                <w:t>69</w:t>
              </w:r>
            </w:fldSimple>
            <w:r>
              <w:t xml:space="preserve"> image showing the cut plane at x = -0.1 for the without taper test from the side view</w:t>
            </w:r>
            <w:bookmarkEnd w:id="357"/>
            <w:bookmarkEnd w:id="358"/>
            <w:bookmarkEnd w:id="359"/>
            <w:bookmarkEnd w:id="360"/>
          </w:p>
        </w:tc>
        <w:tc>
          <w:tcPr>
            <w:tcW w:w="4488" w:type="dxa"/>
          </w:tcPr>
          <w:p w14:paraId="0AE7FC08" w14:textId="77777777" w:rsidR="00A31B5B" w:rsidRDefault="00406579" w:rsidP="00A31B5B">
            <w:pPr>
              <w:keepNext/>
            </w:pPr>
            <w:r w:rsidRPr="00DC5821">
              <w:rPr>
                <w:noProof/>
              </w:rPr>
              <w:drawing>
                <wp:inline distT="0" distB="0" distL="0" distR="0" wp14:anchorId="046C8357" wp14:editId="51F74E89">
                  <wp:extent cx="2593387" cy="1327150"/>
                  <wp:effectExtent l="0" t="0" r="0" b="6350"/>
                  <wp:docPr id="850345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45111" name=""/>
                          <pic:cNvPicPr/>
                        </pic:nvPicPr>
                        <pic:blipFill>
                          <a:blip r:embed="rId88"/>
                          <a:stretch>
                            <a:fillRect/>
                          </a:stretch>
                        </pic:blipFill>
                        <pic:spPr>
                          <a:xfrm>
                            <a:off x="0" y="0"/>
                            <a:ext cx="2596643" cy="1328816"/>
                          </a:xfrm>
                          <a:prstGeom prst="rect">
                            <a:avLst/>
                          </a:prstGeom>
                        </pic:spPr>
                      </pic:pic>
                    </a:graphicData>
                  </a:graphic>
                </wp:inline>
              </w:drawing>
            </w:r>
          </w:p>
          <w:p w14:paraId="39DFD21F" w14:textId="5367870E" w:rsidR="00406579" w:rsidRPr="00A07146" w:rsidRDefault="00A31B5B" w:rsidP="00A31B5B">
            <w:pPr>
              <w:pStyle w:val="Caption"/>
            </w:pPr>
            <w:bookmarkStart w:id="361" w:name="_Toc239609024"/>
            <w:bookmarkStart w:id="362" w:name="_Toc239620880"/>
            <w:bookmarkStart w:id="363" w:name="_Toc239623298"/>
            <w:bookmarkStart w:id="364" w:name="_Toc239623852"/>
            <w:r>
              <w:t xml:space="preserve">Figure </w:t>
            </w:r>
            <w:fldSimple w:instr=" SEQ Figure \* ARABIC ">
              <w:r w:rsidR="003B58CB">
                <w:rPr>
                  <w:noProof/>
                </w:rPr>
                <w:t>70</w:t>
              </w:r>
            </w:fldSimple>
            <w:r>
              <w:t xml:space="preserve"> </w:t>
            </w:r>
            <w:r w:rsidRPr="00F448A1">
              <w:t>image showing the cut plane at x = -0.1 for the with taper test from the side view</w:t>
            </w:r>
            <w:bookmarkEnd w:id="361"/>
            <w:bookmarkEnd w:id="362"/>
            <w:bookmarkEnd w:id="363"/>
            <w:bookmarkEnd w:id="364"/>
          </w:p>
        </w:tc>
      </w:tr>
    </w:tbl>
    <w:p w14:paraId="137ED1CC" w14:textId="610E2C0F" w:rsidR="00671A99" w:rsidRDefault="00671A99" w:rsidP="00406579">
      <w:r w:rsidRPr="00671A99">
        <w:t xml:space="preserve">Figures 71–73 compare the surface-pressure distribution around the forward sidepod and floor for the baseline, </w:t>
      </w:r>
      <w:r w:rsidR="007B6440">
        <w:t xml:space="preserve">with and without </w:t>
      </w:r>
      <w:r w:rsidRPr="00671A99">
        <w:t>tapered bargeboard configurations.</w:t>
      </w:r>
    </w:p>
    <w:p w14:paraId="26A1BFE9" w14:textId="6EE68236" w:rsidR="0093452C" w:rsidRDefault="0093452C" w:rsidP="00406579">
      <w:r w:rsidRPr="0093452C">
        <w:t>The baseline case show</w:t>
      </w:r>
      <w:r>
        <w:t>n in figure 71</w:t>
      </w:r>
      <w:r w:rsidRPr="0093452C">
        <w:t xml:space="preserve"> a large high-pressure region on the forward face of the sidepod and around the outer floor corner, indicating that the incoming flow reaches these surfaces with relatively little upstream redirection.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97"/>
        <w:gridCol w:w="3397"/>
      </w:tblGrid>
      <w:tr w:rsidR="007B6440" w14:paraId="09983B14" w14:textId="35C1C2BA" w:rsidTr="00F665D0">
        <w:tc>
          <w:tcPr>
            <w:tcW w:w="3397" w:type="dxa"/>
          </w:tcPr>
          <w:p w14:paraId="16BF3B90" w14:textId="77777777" w:rsidR="007B6440" w:rsidRDefault="007B6440" w:rsidP="000C0DB4">
            <w:pPr>
              <w:keepNext/>
            </w:pPr>
            <w:r w:rsidRPr="002E2E27">
              <w:rPr>
                <w:noProof/>
              </w:rPr>
              <w:drawing>
                <wp:inline distT="0" distB="0" distL="0" distR="0" wp14:anchorId="35A16297" wp14:editId="4896FB8B">
                  <wp:extent cx="2009955" cy="1048863"/>
                  <wp:effectExtent l="0" t="0" r="0" b="0"/>
                  <wp:docPr id="1665656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656951" name=""/>
                          <pic:cNvPicPr/>
                        </pic:nvPicPr>
                        <pic:blipFill>
                          <a:blip r:embed="rId89"/>
                          <a:stretch>
                            <a:fillRect/>
                          </a:stretch>
                        </pic:blipFill>
                        <pic:spPr>
                          <a:xfrm>
                            <a:off x="0" y="0"/>
                            <a:ext cx="2031589" cy="1060152"/>
                          </a:xfrm>
                          <a:prstGeom prst="rect">
                            <a:avLst/>
                          </a:prstGeom>
                        </pic:spPr>
                      </pic:pic>
                    </a:graphicData>
                  </a:graphic>
                </wp:inline>
              </w:drawing>
            </w:r>
          </w:p>
          <w:p w14:paraId="20323BDF" w14:textId="2CA412D6" w:rsidR="007B6440" w:rsidRDefault="007B6440" w:rsidP="000C0DB4">
            <w:pPr>
              <w:pStyle w:val="Caption"/>
            </w:pPr>
            <w:bookmarkStart w:id="365" w:name="_Toc239609025"/>
            <w:bookmarkStart w:id="366" w:name="_Toc239620881"/>
            <w:bookmarkStart w:id="367" w:name="_Toc239623299"/>
            <w:bookmarkStart w:id="368" w:name="_Toc239623853"/>
            <w:r>
              <w:t xml:space="preserve">Figure </w:t>
            </w:r>
            <w:fldSimple w:instr=" SEQ Figure \* ARABIC ">
              <w:r w:rsidR="003B58CB">
                <w:rPr>
                  <w:noProof/>
                </w:rPr>
                <w:t>71</w:t>
              </w:r>
            </w:fldSimple>
            <w:r>
              <w:t xml:space="preserve"> </w:t>
            </w:r>
            <w:r w:rsidRPr="00D07067">
              <w:t>surface pressure shown from an isometric view from the baseline test</w:t>
            </w:r>
            <w:bookmarkEnd w:id="365"/>
            <w:bookmarkEnd w:id="366"/>
            <w:bookmarkEnd w:id="367"/>
            <w:bookmarkEnd w:id="368"/>
          </w:p>
          <w:p w14:paraId="69269E6A" w14:textId="4BB7AB64" w:rsidR="007B6440" w:rsidRDefault="007B6440" w:rsidP="004E76FF"/>
        </w:tc>
        <w:tc>
          <w:tcPr>
            <w:tcW w:w="3397" w:type="dxa"/>
          </w:tcPr>
          <w:p w14:paraId="65581F40" w14:textId="06737227" w:rsidR="007B6440" w:rsidRPr="002E2E27" w:rsidRDefault="007B6440" w:rsidP="000C0DB4">
            <w:pPr>
              <w:keepNext/>
              <w:rPr>
                <w:noProof/>
              </w:rPr>
            </w:pPr>
            <w:r w:rsidRPr="00672453">
              <w:rPr>
                <w:noProof/>
              </w:rPr>
              <w:drawing>
                <wp:inline distT="0" distB="0" distL="0" distR="0" wp14:anchorId="15EEE9F5" wp14:editId="099220CB">
                  <wp:extent cx="387242" cy="1052423"/>
                  <wp:effectExtent l="0" t="0" r="0" b="0"/>
                  <wp:docPr id="1050839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01986" name=""/>
                          <pic:cNvPicPr/>
                        </pic:nvPicPr>
                        <pic:blipFill>
                          <a:blip r:embed="rId83"/>
                          <a:stretch>
                            <a:fillRect/>
                          </a:stretch>
                        </pic:blipFill>
                        <pic:spPr>
                          <a:xfrm>
                            <a:off x="0" y="0"/>
                            <a:ext cx="393400" cy="1069160"/>
                          </a:xfrm>
                          <a:prstGeom prst="rect">
                            <a:avLst/>
                          </a:prstGeom>
                        </pic:spPr>
                      </pic:pic>
                    </a:graphicData>
                  </a:graphic>
                </wp:inline>
              </w:drawing>
            </w:r>
          </w:p>
        </w:tc>
      </w:tr>
    </w:tbl>
    <w:p w14:paraId="44547207" w14:textId="77777777" w:rsidR="00671A99" w:rsidRDefault="00671A99" w:rsidP="00406579"/>
    <w:p w14:paraId="07D32897" w14:textId="1BDEF8F6" w:rsidR="000B3808" w:rsidRDefault="000B3808" w:rsidP="00406579">
      <w:r w:rsidRPr="000B3808">
        <w:t xml:space="preserve">The untapered bargeboard reduces the high-pressure region on the </w:t>
      </w:r>
      <w:r>
        <w:t>leading</w:t>
      </w:r>
      <w:r w:rsidRPr="000B3808">
        <w:t xml:space="preserve"> face of the sidepod, showing that more of the incoming flow has been redirected before reaching this surface. However, the larger frontal area of the untapered board is itself exposed to a substantial high-pressure region, which is consistent with its higher drag.</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08"/>
        <w:gridCol w:w="840"/>
      </w:tblGrid>
      <w:tr w:rsidR="007B6440" w14:paraId="3F81B0C8" w14:textId="5EB609DE" w:rsidTr="00F665D0">
        <w:tc>
          <w:tcPr>
            <w:tcW w:w="3408" w:type="dxa"/>
          </w:tcPr>
          <w:p w14:paraId="115147CC" w14:textId="77777777" w:rsidR="007B6440" w:rsidRDefault="007B6440" w:rsidP="007B6440">
            <w:pPr>
              <w:keepNext/>
            </w:pPr>
            <w:r w:rsidRPr="00E064E7">
              <w:rPr>
                <w:noProof/>
              </w:rPr>
              <w:lastRenderedPageBreak/>
              <w:drawing>
                <wp:inline distT="0" distB="0" distL="0" distR="0" wp14:anchorId="231D3899" wp14:editId="6716A307">
                  <wp:extent cx="2027208" cy="1080258"/>
                  <wp:effectExtent l="0" t="0" r="0" b="5715"/>
                  <wp:docPr id="43556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56777" name=""/>
                          <pic:cNvPicPr/>
                        </pic:nvPicPr>
                        <pic:blipFill>
                          <a:blip r:embed="rId90"/>
                          <a:stretch>
                            <a:fillRect/>
                          </a:stretch>
                        </pic:blipFill>
                        <pic:spPr>
                          <a:xfrm>
                            <a:off x="0" y="0"/>
                            <a:ext cx="2035093" cy="1084460"/>
                          </a:xfrm>
                          <a:prstGeom prst="rect">
                            <a:avLst/>
                          </a:prstGeom>
                        </pic:spPr>
                      </pic:pic>
                    </a:graphicData>
                  </a:graphic>
                </wp:inline>
              </w:drawing>
            </w:r>
          </w:p>
          <w:p w14:paraId="619F836C" w14:textId="46DF57EF" w:rsidR="007B6440" w:rsidRDefault="007B6440" w:rsidP="007B6440">
            <w:pPr>
              <w:pStyle w:val="Caption"/>
            </w:pPr>
            <w:bookmarkStart w:id="369" w:name="_Toc239609026"/>
            <w:bookmarkStart w:id="370" w:name="_Toc239620882"/>
            <w:bookmarkStart w:id="371" w:name="_Toc239623300"/>
            <w:bookmarkStart w:id="372" w:name="_Toc239623854"/>
            <w:r>
              <w:t xml:space="preserve">Figure </w:t>
            </w:r>
            <w:fldSimple w:instr=" SEQ Figure \* ARABIC ">
              <w:r w:rsidR="003B58CB">
                <w:rPr>
                  <w:noProof/>
                </w:rPr>
                <w:t>72</w:t>
              </w:r>
            </w:fldSimple>
            <w:r>
              <w:t xml:space="preserve"> </w:t>
            </w:r>
            <w:r w:rsidRPr="000F5E77">
              <w:t>surface pressure shown from an isometric view from the bargeboard without taper test</w:t>
            </w:r>
            <w:bookmarkEnd w:id="369"/>
            <w:bookmarkEnd w:id="370"/>
            <w:bookmarkEnd w:id="371"/>
            <w:bookmarkEnd w:id="372"/>
          </w:p>
        </w:tc>
        <w:tc>
          <w:tcPr>
            <w:tcW w:w="840" w:type="dxa"/>
          </w:tcPr>
          <w:p w14:paraId="08A57F37" w14:textId="422B6E8E" w:rsidR="007B6440" w:rsidRPr="00E064E7" w:rsidRDefault="007B6440" w:rsidP="007B6440">
            <w:pPr>
              <w:keepNext/>
              <w:rPr>
                <w:noProof/>
              </w:rPr>
            </w:pPr>
            <w:r w:rsidRPr="00672453">
              <w:rPr>
                <w:noProof/>
              </w:rPr>
              <w:drawing>
                <wp:inline distT="0" distB="0" distL="0" distR="0" wp14:anchorId="173D0F1C" wp14:editId="06346651">
                  <wp:extent cx="387242" cy="1052423"/>
                  <wp:effectExtent l="0" t="0" r="0" b="0"/>
                  <wp:docPr id="1519275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01986" name=""/>
                          <pic:cNvPicPr/>
                        </pic:nvPicPr>
                        <pic:blipFill>
                          <a:blip r:embed="rId83"/>
                          <a:stretch>
                            <a:fillRect/>
                          </a:stretch>
                        </pic:blipFill>
                        <pic:spPr>
                          <a:xfrm>
                            <a:off x="0" y="0"/>
                            <a:ext cx="393400" cy="1069160"/>
                          </a:xfrm>
                          <a:prstGeom prst="rect">
                            <a:avLst/>
                          </a:prstGeom>
                        </pic:spPr>
                      </pic:pic>
                    </a:graphicData>
                  </a:graphic>
                </wp:inline>
              </w:drawing>
            </w:r>
          </w:p>
        </w:tc>
      </w:tr>
    </w:tbl>
    <w:p w14:paraId="092E8606" w14:textId="77777777" w:rsidR="00671A99" w:rsidRDefault="00671A99" w:rsidP="00406579"/>
    <w:p w14:paraId="1E000E48" w14:textId="419835C6" w:rsidR="002D7847" w:rsidRDefault="002D7847" w:rsidP="00406579">
      <w:r w:rsidRPr="002D7847">
        <w:t xml:space="preserve">The tapered configuration also reduces the pressure on the </w:t>
      </w:r>
      <w:r w:rsidR="00480F57">
        <w:t xml:space="preserve">front of the </w:t>
      </w:r>
      <w:r w:rsidRPr="002D7847">
        <w:t xml:space="preserve">sidepod </w:t>
      </w:r>
      <w:r w:rsidR="00480F57">
        <w:t>and</w:t>
      </w:r>
      <w:r w:rsidRPr="002D7847">
        <w:t xml:space="preserve"> produces a different pressure distribution around the outer corner</w:t>
      </w:r>
      <w:r w:rsidR="00480F57">
        <w:t xml:space="preserve"> of the top surface of the floor</w:t>
      </w:r>
      <w:r w:rsidRPr="002D7847">
        <w:t>. A local increase in static pressure is visible on the upper surface of the floor compared with the untapered case.</w:t>
      </w:r>
      <w:r w:rsidR="00945029">
        <w:t xml:space="preserve"> Higher pressure in this area is desirable as it increases the pressure difference across the </w:t>
      </w:r>
      <w:r w:rsidR="00BB77B2">
        <w:t>vehicles floor.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97"/>
        <w:gridCol w:w="851"/>
      </w:tblGrid>
      <w:tr w:rsidR="002D7847" w14:paraId="1C39BFCA" w14:textId="77777777" w:rsidTr="003C0956">
        <w:tc>
          <w:tcPr>
            <w:tcW w:w="3397" w:type="dxa"/>
          </w:tcPr>
          <w:p w14:paraId="66BC6CE2" w14:textId="77777777" w:rsidR="002D7847" w:rsidRDefault="002D7847" w:rsidP="002D7847">
            <w:pPr>
              <w:keepNext/>
            </w:pPr>
            <w:r w:rsidRPr="004E4E8E">
              <w:rPr>
                <w:noProof/>
              </w:rPr>
              <w:drawing>
                <wp:inline distT="0" distB="0" distL="0" distR="0" wp14:anchorId="6B502CD6" wp14:editId="6389CADF">
                  <wp:extent cx="1929735" cy="1052195"/>
                  <wp:effectExtent l="0" t="0" r="0" b="0"/>
                  <wp:docPr id="889220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20388" name=""/>
                          <pic:cNvPicPr/>
                        </pic:nvPicPr>
                        <pic:blipFill>
                          <a:blip r:embed="rId91"/>
                          <a:stretch>
                            <a:fillRect/>
                          </a:stretch>
                        </pic:blipFill>
                        <pic:spPr>
                          <a:xfrm>
                            <a:off x="0" y="0"/>
                            <a:ext cx="1960713" cy="1069086"/>
                          </a:xfrm>
                          <a:prstGeom prst="rect">
                            <a:avLst/>
                          </a:prstGeom>
                        </pic:spPr>
                      </pic:pic>
                    </a:graphicData>
                  </a:graphic>
                </wp:inline>
              </w:drawing>
            </w:r>
          </w:p>
          <w:p w14:paraId="1FB482B8" w14:textId="5C946746" w:rsidR="002D7847" w:rsidRDefault="002D7847" w:rsidP="002D7847">
            <w:pPr>
              <w:pStyle w:val="Caption"/>
            </w:pPr>
            <w:bookmarkStart w:id="373" w:name="_Toc239609027"/>
            <w:bookmarkStart w:id="374" w:name="_Toc239620883"/>
            <w:bookmarkStart w:id="375" w:name="_Toc239623301"/>
            <w:bookmarkStart w:id="376" w:name="_Toc239623855"/>
            <w:r>
              <w:t xml:space="preserve">Figure </w:t>
            </w:r>
            <w:fldSimple w:instr=" SEQ Figure \* ARABIC ">
              <w:r w:rsidR="003B58CB">
                <w:rPr>
                  <w:noProof/>
                </w:rPr>
                <w:t>73</w:t>
              </w:r>
            </w:fldSimple>
            <w:r>
              <w:t xml:space="preserve"> </w:t>
            </w:r>
            <w:r w:rsidRPr="008E49FE">
              <w:t>surface pressure shown from an isometric view from the bargeboard with taper test</w:t>
            </w:r>
            <w:bookmarkEnd w:id="373"/>
            <w:bookmarkEnd w:id="374"/>
            <w:bookmarkEnd w:id="375"/>
            <w:bookmarkEnd w:id="376"/>
          </w:p>
        </w:tc>
        <w:tc>
          <w:tcPr>
            <w:tcW w:w="851" w:type="dxa"/>
          </w:tcPr>
          <w:p w14:paraId="6B07905A" w14:textId="1A76D596" w:rsidR="002D7847" w:rsidRDefault="002D7847" w:rsidP="00406579">
            <w:r w:rsidRPr="00672453">
              <w:rPr>
                <w:noProof/>
              </w:rPr>
              <w:drawing>
                <wp:inline distT="0" distB="0" distL="0" distR="0" wp14:anchorId="5BEC8CCB" wp14:editId="1CE23585">
                  <wp:extent cx="387242" cy="1052423"/>
                  <wp:effectExtent l="0" t="0" r="0" b="0"/>
                  <wp:docPr id="364588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01986" name=""/>
                          <pic:cNvPicPr/>
                        </pic:nvPicPr>
                        <pic:blipFill>
                          <a:blip r:embed="rId83"/>
                          <a:stretch>
                            <a:fillRect/>
                          </a:stretch>
                        </pic:blipFill>
                        <pic:spPr>
                          <a:xfrm>
                            <a:off x="0" y="0"/>
                            <a:ext cx="393400" cy="1069160"/>
                          </a:xfrm>
                          <a:prstGeom prst="rect">
                            <a:avLst/>
                          </a:prstGeom>
                        </pic:spPr>
                      </pic:pic>
                    </a:graphicData>
                  </a:graphic>
                </wp:inline>
              </w:drawing>
            </w:r>
          </w:p>
        </w:tc>
      </w:tr>
    </w:tbl>
    <w:p w14:paraId="00C0DC0F" w14:textId="590C0CF4" w:rsidR="00406579" w:rsidRDefault="00406579" w:rsidP="00406579"/>
    <w:p w14:paraId="190B6139" w14:textId="7C276984" w:rsidR="008201F1" w:rsidRDefault="008201F1" w:rsidP="00406579">
      <w:r w:rsidRPr="008201F1">
        <w:t>Figures 74 and 75 were used to investigate the cause of this difference using velocity streamlines on the same cut plane.</w:t>
      </w:r>
    </w:p>
    <w:p w14:paraId="56669A4E" w14:textId="04E438E4" w:rsidR="00406579" w:rsidRDefault="00277258" w:rsidP="00406579">
      <w:r w:rsidRPr="00277258">
        <w:t>For the tapered design, part of the incoming flow passes over the upper edge of the bargeboard and continues towards the upper surface of the floor. This provides a possible explanation for the local pressure increase seen in Figure 73.</w:t>
      </w:r>
    </w:p>
    <w:p w14:paraId="04E1AC49" w14:textId="3844418C" w:rsidR="00277258" w:rsidRPr="00277258" w:rsidRDefault="00277258" w:rsidP="00277258">
      <w:r w:rsidRPr="00277258">
        <w:t>The untapered board blocks more of this flow path and produces a stronger recirculating region. The comparison shows that the taper changes not only the pressure acting directly on the bargeboard, but also how the flow is distributed towards the sidepod and floor.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79"/>
        <w:gridCol w:w="1247"/>
      </w:tblGrid>
      <w:tr w:rsidR="00C34A84" w14:paraId="43762B8F" w14:textId="77777777" w:rsidTr="001E24C0">
        <w:tc>
          <w:tcPr>
            <w:tcW w:w="7770" w:type="dxa"/>
          </w:tcPr>
          <w:p w14:paraId="5641C8AC" w14:textId="77777777" w:rsidR="00C34A84" w:rsidRDefault="00C34A84" w:rsidP="00C34A84">
            <w:pPr>
              <w:keepNext/>
            </w:pPr>
            <w:r w:rsidRPr="00B568BE">
              <w:rPr>
                <w:noProof/>
              </w:rPr>
              <w:lastRenderedPageBreak/>
              <w:drawing>
                <wp:inline distT="0" distB="0" distL="0" distR="0" wp14:anchorId="0124450A" wp14:editId="67794262">
                  <wp:extent cx="4753638" cy="2038635"/>
                  <wp:effectExtent l="0" t="0" r="0" b="0"/>
                  <wp:docPr id="2072625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625675" name=""/>
                          <pic:cNvPicPr/>
                        </pic:nvPicPr>
                        <pic:blipFill>
                          <a:blip r:embed="rId92"/>
                          <a:stretch>
                            <a:fillRect/>
                          </a:stretch>
                        </pic:blipFill>
                        <pic:spPr>
                          <a:xfrm>
                            <a:off x="0" y="0"/>
                            <a:ext cx="4753638" cy="2038635"/>
                          </a:xfrm>
                          <a:prstGeom prst="rect">
                            <a:avLst/>
                          </a:prstGeom>
                        </pic:spPr>
                      </pic:pic>
                    </a:graphicData>
                  </a:graphic>
                </wp:inline>
              </w:drawing>
            </w:r>
          </w:p>
          <w:p w14:paraId="393A8B03" w14:textId="3FEE1E16" w:rsidR="00C34A84" w:rsidRDefault="00C34A84" w:rsidP="00C34A84">
            <w:pPr>
              <w:pStyle w:val="Caption"/>
            </w:pPr>
            <w:bookmarkStart w:id="377" w:name="_Toc239609028"/>
            <w:bookmarkStart w:id="378" w:name="_Toc239620884"/>
            <w:bookmarkStart w:id="379" w:name="_Toc239623302"/>
            <w:bookmarkStart w:id="380" w:name="_Toc239623856"/>
            <w:r>
              <w:t xml:space="preserve">Figure </w:t>
            </w:r>
            <w:fldSimple w:instr=" SEQ Figure \* ARABIC ">
              <w:r w:rsidR="003B58CB">
                <w:rPr>
                  <w:noProof/>
                </w:rPr>
                <w:t>74</w:t>
              </w:r>
            </w:fldSimple>
            <w:r>
              <w:t xml:space="preserve"> shows velocity streamlines plotted on a cut plane at z= 1.8 for the with taper test</w:t>
            </w:r>
            <w:bookmarkEnd w:id="377"/>
            <w:bookmarkEnd w:id="378"/>
            <w:bookmarkEnd w:id="379"/>
            <w:bookmarkEnd w:id="380"/>
          </w:p>
        </w:tc>
        <w:tc>
          <w:tcPr>
            <w:tcW w:w="1246" w:type="dxa"/>
            <w:vMerge w:val="restart"/>
          </w:tcPr>
          <w:p w14:paraId="15F3C26A" w14:textId="1D02D3B7" w:rsidR="00C34A84" w:rsidRPr="00B568BE" w:rsidRDefault="00C34A84" w:rsidP="00AD2CA3">
            <w:pPr>
              <w:rPr>
                <w:noProof/>
              </w:rPr>
            </w:pPr>
            <w:r w:rsidRPr="005B6AF7">
              <w:rPr>
                <w:noProof/>
              </w:rPr>
              <w:drawing>
                <wp:inline distT="0" distB="0" distL="0" distR="0" wp14:anchorId="1080DC9D" wp14:editId="3A9C314D">
                  <wp:extent cx="682389" cy="1943074"/>
                  <wp:effectExtent l="0" t="0" r="3810" b="635"/>
                  <wp:docPr id="1153898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512903" name=""/>
                          <pic:cNvPicPr/>
                        </pic:nvPicPr>
                        <pic:blipFill>
                          <a:blip r:embed="rId93"/>
                          <a:stretch>
                            <a:fillRect/>
                          </a:stretch>
                        </pic:blipFill>
                        <pic:spPr>
                          <a:xfrm>
                            <a:off x="0" y="0"/>
                            <a:ext cx="684525" cy="1949157"/>
                          </a:xfrm>
                          <a:prstGeom prst="rect">
                            <a:avLst/>
                          </a:prstGeom>
                        </pic:spPr>
                      </pic:pic>
                    </a:graphicData>
                  </a:graphic>
                </wp:inline>
              </w:drawing>
            </w:r>
          </w:p>
        </w:tc>
      </w:tr>
      <w:tr w:rsidR="00C34A84" w14:paraId="1E5FB624" w14:textId="77777777" w:rsidTr="001E24C0">
        <w:tc>
          <w:tcPr>
            <w:tcW w:w="7770" w:type="dxa"/>
          </w:tcPr>
          <w:p w14:paraId="1B7732E1" w14:textId="77777777" w:rsidR="00C34A84" w:rsidRDefault="00C34A84" w:rsidP="00C34A84">
            <w:pPr>
              <w:keepNext/>
            </w:pPr>
            <w:r w:rsidRPr="00AE0A45">
              <w:rPr>
                <w:noProof/>
              </w:rPr>
              <w:drawing>
                <wp:inline distT="0" distB="0" distL="0" distR="0" wp14:anchorId="31F49AD2" wp14:editId="0FE43AD7">
                  <wp:extent cx="5029902" cy="2038635"/>
                  <wp:effectExtent l="0" t="0" r="0" b="0"/>
                  <wp:docPr id="1728995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995634" name=""/>
                          <pic:cNvPicPr/>
                        </pic:nvPicPr>
                        <pic:blipFill>
                          <a:blip r:embed="rId94"/>
                          <a:stretch>
                            <a:fillRect/>
                          </a:stretch>
                        </pic:blipFill>
                        <pic:spPr>
                          <a:xfrm>
                            <a:off x="0" y="0"/>
                            <a:ext cx="5029902" cy="2038635"/>
                          </a:xfrm>
                          <a:prstGeom prst="rect">
                            <a:avLst/>
                          </a:prstGeom>
                        </pic:spPr>
                      </pic:pic>
                    </a:graphicData>
                  </a:graphic>
                </wp:inline>
              </w:drawing>
            </w:r>
          </w:p>
          <w:p w14:paraId="2771D8A1" w14:textId="53F615D6" w:rsidR="00C34A84" w:rsidRDefault="00C34A84" w:rsidP="00C34A84">
            <w:pPr>
              <w:pStyle w:val="Caption"/>
            </w:pPr>
            <w:bookmarkStart w:id="381" w:name="_Toc239609029"/>
            <w:bookmarkStart w:id="382" w:name="_Toc239620885"/>
            <w:bookmarkStart w:id="383" w:name="_Toc239623303"/>
            <w:bookmarkStart w:id="384" w:name="_Toc239623857"/>
            <w:r>
              <w:t xml:space="preserve">Figure </w:t>
            </w:r>
            <w:fldSimple w:instr=" SEQ Figure \* ARABIC ">
              <w:r w:rsidR="003B58CB">
                <w:rPr>
                  <w:noProof/>
                </w:rPr>
                <w:t>75</w:t>
              </w:r>
            </w:fldSimple>
            <w:r>
              <w:t xml:space="preserve"> velocity streamlines on a cut plane at z = 0.8 for the without taper test</w:t>
            </w:r>
            <w:bookmarkEnd w:id="381"/>
            <w:bookmarkEnd w:id="382"/>
            <w:bookmarkEnd w:id="383"/>
            <w:bookmarkEnd w:id="384"/>
          </w:p>
        </w:tc>
        <w:tc>
          <w:tcPr>
            <w:tcW w:w="1246" w:type="dxa"/>
            <w:vMerge/>
          </w:tcPr>
          <w:p w14:paraId="55905D7F" w14:textId="154F8446" w:rsidR="00C34A84" w:rsidRPr="00AE0A45" w:rsidRDefault="00C34A84" w:rsidP="00AD2CA3">
            <w:pPr>
              <w:rPr>
                <w:noProof/>
              </w:rPr>
            </w:pPr>
          </w:p>
        </w:tc>
      </w:tr>
    </w:tbl>
    <w:p w14:paraId="3B1790B2" w14:textId="77777777" w:rsidR="00406579" w:rsidRDefault="00406579" w:rsidP="00406579"/>
    <w:p w14:paraId="1216D4DC" w14:textId="77777777" w:rsidR="00406579" w:rsidRDefault="00406579" w:rsidP="00406579">
      <w:r w:rsidRPr="00E85CD2">
        <w:t>Overall, the comparison shows that the un</w:t>
      </w:r>
      <w:r>
        <w:t xml:space="preserve"> </w:t>
      </w:r>
      <w:r w:rsidRPr="00E85CD2">
        <w:t>tapered design provides stronger shielding of the sidepod but does so with a greater frontal-area and drag penalty. The tapered configuration provides a more balanced flow-control effect, allowing part of the wake to pass over the device while still improving the pressure distribution over much of the floor.</w:t>
      </w:r>
    </w:p>
    <w:p w14:paraId="1362EC92" w14:textId="77777777" w:rsidR="00EB4996" w:rsidRDefault="00EB4996" w:rsidP="00EB4996">
      <w:pPr>
        <w:pStyle w:val="Heading3"/>
      </w:pPr>
      <w:bookmarkStart w:id="385" w:name="_Toc239623777"/>
      <w:r>
        <w:t>Lateral position</w:t>
      </w:r>
      <w:bookmarkEnd w:id="385"/>
      <w:r>
        <w:t xml:space="preserve"> </w:t>
      </w:r>
    </w:p>
    <w:p w14:paraId="1197100B" w14:textId="77777777" w:rsidR="00D63EE1" w:rsidRDefault="00D63EE1" w:rsidP="00D63EE1">
      <w:r w:rsidRPr="00A72563">
        <w:t>Following development of the initial tapered bargeboard, the first controlled design variable investigated was its lateral position relative to the chassis. The purpose of this study was to establish an appropriate leading-edge location before changing the downstream turning profile or total outwash of the device.</w:t>
      </w:r>
    </w:p>
    <w:p w14:paraId="6B4F2E91" w14:textId="77777777" w:rsidR="00D63EE1" w:rsidRDefault="00D63EE1" w:rsidP="00D63EE1">
      <w:r>
        <w:t>T</w:t>
      </w:r>
      <w:r w:rsidRPr="005B2E19">
        <w:t>he geometry including the upper taper, height and general profile, was kept constant.</w:t>
      </w:r>
    </w:p>
    <w:p w14:paraId="57BA4FD5" w14:textId="77777777" w:rsidR="00D63EE1" w:rsidRDefault="00D63EE1" w:rsidP="00D63EE1">
      <w:r w:rsidRPr="001D1472">
        <w:lastRenderedPageBreak/>
        <w:t xml:space="preserve">Changing the lateral position altered which part of the front-wheel wake was intercepted by the </w:t>
      </w:r>
      <w:r>
        <w:t xml:space="preserve">leading edge of the </w:t>
      </w:r>
      <w:r w:rsidRPr="001D1472">
        <w:t>bargeboard. Moving the device further outboard placed it deeper into the wheel-wake region, while moving it inboard positioned it closer to the chassis</w:t>
      </w:r>
      <w:r>
        <w:t>.</w:t>
      </w:r>
    </w:p>
    <w:p w14:paraId="21959298" w14:textId="77777777" w:rsidR="00D63EE1" w:rsidRDefault="00D63EE1" w:rsidP="00D63EE1">
      <w:r w:rsidRPr="00927AF1">
        <w:t xml:space="preserve">The bargeboard needs to be positioned far enough outboard to </w:t>
      </w:r>
      <w:r>
        <w:t xml:space="preserve">effectively turn the wheel wake away from the floor, </w:t>
      </w:r>
      <w:r w:rsidRPr="00B379E4">
        <w:t>but not so far outboard that the disturbed flow passes inboard of the device and continues towards the floor.</w:t>
      </w:r>
      <w:r>
        <w:t xml:space="preserve"> </w:t>
      </w:r>
      <w:r w:rsidRPr="00D42992">
        <w:t>require a more aggressive downstream profile. This could</w:t>
      </w:r>
      <w:r>
        <w:t xml:space="preserve"> cause flow separation.</w:t>
      </w:r>
    </w:p>
    <w:p w14:paraId="0225A07F" w14:textId="77777777" w:rsidR="00D63EE1" w:rsidRDefault="00D63EE1" w:rsidP="00D63EE1">
      <w:r w:rsidRPr="008E0EE9">
        <w:t xml:space="preserve">The proximity of the air dam was also an important consideration. The baseline assessment showed that this component already produces a strong pressure difference and </w:t>
      </w:r>
      <w:r>
        <w:t>creates</w:t>
      </w:r>
      <w:r w:rsidRPr="008E0EE9">
        <w:t xml:space="preserve"> vortical structures.</w:t>
      </w:r>
      <w:r>
        <w:t xml:space="preserve"> </w:t>
      </w:r>
      <w:r w:rsidRPr="00D67748">
        <w:t>Moving the bargeboard close to the chassis increases the potential for interference between the two devices.</w:t>
      </w:r>
    </w:p>
    <w:p w14:paraId="788AE25A" w14:textId="77777777" w:rsidR="00D63EE1" w:rsidRPr="003C1785" w:rsidRDefault="00D63EE1" w:rsidP="00D63EE1">
      <w:r w:rsidRPr="003C1785">
        <w:t>The lateral-position study was used to find a compromise between wake interception, available turning distance and interaction with the existing aerodynamic package.</w:t>
      </w:r>
    </w:p>
    <w:p w14:paraId="031A9C13" w14:textId="577DC290" w:rsidR="00D63EE1" w:rsidRDefault="00D63EE1" w:rsidP="00D63EE1">
      <w:r w:rsidRPr="000744C1">
        <w:t>The bargeboard was initially tested at 50, 100, 150 and 200 mm from the chassis.</w:t>
      </w:r>
      <w:r>
        <w:t xml:space="preserve"> </w:t>
      </w:r>
      <w:r w:rsidRPr="002850C1">
        <w:t xml:space="preserve">The two extreme configurations are shown in Figure </w:t>
      </w:r>
      <w:r w:rsidR="001E24C0">
        <w:t>76 and 77</w:t>
      </w:r>
      <w:r w:rsidRPr="002850C1">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3118"/>
      </w:tblGrid>
      <w:tr w:rsidR="00D63EE1" w14:paraId="75A2B28F" w14:textId="77777777" w:rsidTr="001E24C0">
        <w:tc>
          <w:tcPr>
            <w:tcW w:w="3114" w:type="dxa"/>
          </w:tcPr>
          <w:p w14:paraId="609E1865" w14:textId="77777777" w:rsidR="00D63EE1" w:rsidRDefault="00D63EE1" w:rsidP="00D63EE1">
            <w:pPr>
              <w:keepNext/>
            </w:pPr>
            <w:r w:rsidRPr="00F9003D">
              <w:rPr>
                <w:noProof/>
              </w:rPr>
              <w:lastRenderedPageBreak/>
              <w:drawing>
                <wp:inline distT="0" distB="0" distL="0" distR="0" wp14:anchorId="7DA91CCC" wp14:editId="14B12B99">
                  <wp:extent cx="1820174" cy="3312018"/>
                  <wp:effectExtent l="0" t="0" r="8890" b="3175"/>
                  <wp:docPr id="1764273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273073" name=""/>
                          <pic:cNvPicPr/>
                        </pic:nvPicPr>
                        <pic:blipFill rotWithShape="1">
                          <a:blip r:embed="rId95"/>
                          <a:srcRect r="19460"/>
                          <a:stretch>
                            <a:fillRect/>
                          </a:stretch>
                        </pic:blipFill>
                        <pic:spPr bwMode="auto">
                          <a:xfrm rot="10800000">
                            <a:off x="0" y="0"/>
                            <a:ext cx="1825296" cy="3321339"/>
                          </a:xfrm>
                          <a:prstGeom prst="rect">
                            <a:avLst/>
                          </a:prstGeom>
                          <a:ln>
                            <a:noFill/>
                          </a:ln>
                          <a:extLst>
                            <a:ext uri="{53640926-AAD7-44D8-BBD7-CCE9431645EC}">
                              <a14:shadowObscured xmlns:a14="http://schemas.microsoft.com/office/drawing/2010/main"/>
                            </a:ext>
                          </a:extLst>
                        </pic:spPr>
                      </pic:pic>
                    </a:graphicData>
                  </a:graphic>
                </wp:inline>
              </w:drawing>
            </w:r>
          </w:p>
          <w:p w14:paraId="3726B816" w14:textId="3ACF2856" w:rsidR="00D63EE1" w:rsidRDefault="00D63EE1" w:rsidP="00D63EE1">
            <w:pPr>
              <w:pStyle w:val="Caption"/>
            </w:pPr>
            <w:bookmarkStart w:id="386" w:name="_Toc239609030"/>
            <w:bookmarkStart w:id="387" w:name="_Toc239620886"/>
            <w:bookmarkStart w:id="388" w:name="_Toc239623304"/>
            <w:bookmarkStart w:id="389" w:name="_Toc239623858"/>
            <w:r>
              <w:t xml:space="preserve">Figure </w:t>
            </w:r>
            <w:fldSimple w:instr=" SEQ Figure \* ARABIC ">
              <w:r w:rsidR="003B58CB">
                <w:rPr>
                  <w:noProof/>
                </w:rPr>
                <w:t>76</w:t>
              </w:r>
            </w:fldSimple>
            <w:r>
              <w:t xml:space="preserve"> image of the 50mm lateral test position from the top view</w:t>
            </w:r>
            <w:bookmarkEnd w:id="386"/>
            <w:bookmarkEnd w:id="387"/>
            <w:bookmarkEnd w:id="388"/>
            <w:bookmarkEnd w:id="389"/>
          </w:p>
        </w:tc>
        <w:tc>
          <w:tcPr>
            <w:tcW w:w="3118" w:type="dxa"/>
          </w:tcPr>
          <w:p w14:paraId="29219C92" w14:textId="77777777" w:rsidR="00D63EE1" w:rsidRDefault="00D63EE1" w:rsidP="00D63EE1">
            <w:pPr>
              <w:keepNext/>
            </w:pPr>
            <w:r w:rsidRPr="0086220C">
              <w:rPr>
                <w:noProof/>
              </w:rPr>
              <w:drawing>
                <wp:inline distT="0" distB="0" distL="0" distR="0" wp14:anchorId="55BEBAD4" wp14:editId="007DD589">
                  <wp:extent cx="1809017" cy="3321170"/>
                  <wp:effectExtent l="0" t="0" r="1270" b="0"/>
                  <wp:docPr id="386280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80534" name=""/>
                          <pic:cNvPicPr/>
                        </pic:nvPicPr>
                        <pic:blipFill>
                          <a:blip r:embed="rId96"/>
                          <a:stretch>
                            <a:fillRect/>
                          </a:stretch>
                        </pic:blipFill>
                        <pic:spPr>
                          <a:xfrm rot="10800000">
                            <a:off x="0" y="0"/>
                            <a:ext cx="1818815" cy="3339158"/>
                          </a:xfrm>
                          <a:prstGeom prst="rect">
                            <a:avLst/>
                          </a:prstGeom>
                        </pic:spPr>
                      </pic:pic>
                    </a:graphicData>
                  </a:graphic>
                </wp:inline>
              </w:drawing>
            </w:r>
          </w:p>
          <w:p w14:paraId="001D0DAF" w14:textId="38FEE58C" w:rsidR="00D63EE1" w:rsidRDefault="00D63EE1" w:rsidP="00D63EE1">
            <w:pPr>
              <w:pStyle w:val="Caption"/>
            </w:pPr>
            <w:bookmarkStart w:id="390" w:name="_Toc239609031"/>
            <w:bookmarkStart w:id="391" w:name="_Toc239620887"/>
            <w:bookmarkStart w:id="392" w:name="_Toc239623305"/>
            <w:bookmarkStart w:id="393" w:name="_Toc239623859"/>
            <w:r>
              <w:t xml:space="preserve">Figure </w:t>
            </w:r>
            <w:fldSimple w:instr=" SEQ Figure \* ARABIC ">
              <w:r w:rsidR="003B58CB">
                <w:rPr>
                  <w:noProof/>
                </w:rPr>
                <w:t>77</w:t>
              </w:r>
            </w:fldSimple>
            <w:r w:rsidRPr="00FD3B32">
              <w:t xml:space="preserve">image of the </w:t>
            </w:r>
            <w:r>
              <w:t>20</w:t>
            </w:r>
            <w:r w:rsidRPr="00FD3B32">
              <w:t>0mm lateral test position from the top view</w:t>
            </w:r>
            <w:bookmarkEnd w:id="390"/>
            <w:bookmarkEnd w:id="391"/>
            <w:bookmarkEnd w:id="392"/>
            <w:bookmarkEnd w:id="393"/>
          </w:p>
        </w:tc>
      </w:tr>
    </w:tbl>
    <w:p w14:paraId="30C2C79B" w14:textId="77777777" w:rsidR="00A24C00" w:rsidRDefault="00A24C00" w:rsidP="00FF3D45"/>
    <w:p w14:paraId="7747C430" w14:textId="77777777" w:rsidR="00BB28E1" w:rsidRDefault="00BB28E1" w:rsidP="00BB28E1">
      <w:pPr>
        <w:pStyle w:val="Heading4"/>
      </w:pPr>
      <w:r>
        <w:t>Results</w:t>
      </w:r>
    </w:p>
    <w:p w14:paraId="173E5B3A" w14:textId="7E46BC11" w:rsidR="00BB28E1" w:rsidRDefault="00BB28E1" w:rsidP="00BB28E1">
      <w:r w:rsidRPr="000B3467">
        <w:t xml:space="preserve">Figure </w:t>
      </w:r>
      <w:r w:rsidR="001E24C0">
        <w:t>78</w:t>
      </w:r>
      <w:r w:rsidRPr="000B3467">
        <w:t xml:space="preserve"> </w:t>
      </w:r>
      <w:r>
        <w:t xml:space="preserve">and </w:t>
      </w:r>
      <w:r w:rsidR="001E24C0">
        <w:t>79</w:t>
      </w:r>
      <w:r>
        <w:t xml:space="preserve"> </w:t>
      </w:r>
      <w:r w:rsidRPr="000B3467">
        <w:t>show the effect of bargeboard lateral position o</w:t>
      </w:r>
      <w:r>
        <w:t xml:space="preserve">n </w:t>
      </w:r>
      <w:r w:rsidR="00895515" w:rsidRPr="00A05394">
        <w:t xml:space="preserve"> </w:t>
      </w:r>
      <m:oMath>
        <m:sSub>
          <m:sSubPr>
            <m:ctrlPr>
              <w:rPr>
                <w:rFonts w:ascii="Cambria Math" w:hAnsi="Cambria Math"/>
              </w:rPr>
            </m:ctrlPr>
          </m:sSubPr>
          <m:e>
            <m:r>
              <w:rPr>
                <w:rFonts w:ascii="Cambria Math" w:hAnsi="Cambria Math"/>
              </w:rPr>
              <m:t>C</m:t>
            </m:r>
          </m:e>
          <m:sub>
            <m:r>
              <w:rPr>
                <w:rFonts w:ascii="Cambria Math" w:hAnsi="Cambria Math"/>
              </w:rPr>
              <m:t>D</m:t>
            </m:r>
          </m:sub>
        </m:sSub>
      </m:oMath>
      <w:r>
        <w:t xml:space="preserve"> and </w:t>
      </w:r>
      <w:r w:rsidR="00895515" w:rsidRPr="00A05394">
        <w:t xml:space="preserve"> </w:t>
      </w:r>
      <m:oMath>
        <m:sSub>
          <m:sSubPr>
            <m:ctrlPr>
              <w:rPr>
                <w:rFonts w:ascii="Cambria Math" w:hAnsi="Cambria Math"/>
              </w:rPr>
            </m:ctrlPr>
          </m:sSubPr>
          <m:e>
            <m:r>
              <w:rPr>
                <w:rFonts w:ascii="Cambria Math" w:hAnsi="Cambria Math"/>
              </w:rPr>
              <m:t>C</m:t>
            </m:r>
          </m:e>
          <m:sub>
            <m:r>
              <w:rPr>
                <w:rFonts w:ascii="Cambria Math" w:hAnsi="Cambria Math"/>
              </w:rPr>
              <m:t>L</m:t>
            </m:r>
          </m:sub>
        </m:sSub>
      </m:oMath>
      <w:r>
        <w:t xml:space="preserve">. </w:t>
      </w:r>
      <w:r w:rsidRPr="001D56F6">
        <w:t>A clear trend is visible in the lift results</w:t>
      </w:r>
      <w:r>
        <w:t xml:space="preserve"> were </w:t>
      </w:r>
      <w:r w:rsidRPr="0056278C">
        <w:t>moving the bargeboard closer to the chassis increased total vehicle downforce</w:t>
      </w:r>
      <w:r>
        <w:t xml:space="preserve"> with diminishing returns with distances lower than 100 mm.</w:t>
      </w:r>
    </w:p>
    <w:p w14:paraId="4E3E883A" w14:textId="77777777" w:rsidR="00BB28E1" w:rsidRPr="007D76AF" w:rsidRDefault="00BB28E1" w:rsidP="00BB28E1">
      <w:r w:rsidRPr="009C5522">
        <w:t xml:space="preserve">The drag response was non-linear. Moving the bargeboard from </w:t>
      </w:r>
      <w:r>
        <w:t>50mm to 150 mm reduced the drag whilst the 200 mm position saw an increase in drag compared to the 150 mm position.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98"/>
        <w:gridCol w:w="4528"/>
      </w:tblGrid>
      <w:tr w:rsidR="00BB28E1" w14:paraId="0255554D" w14:textId="77777777" w:rsidTr="001E24C0">
        <w:tc>
          <w:tcPr>
            <w:tcW w:w="4536" w:type="dxa"/>
          </w:tcPr>
          <w:p w14:paraId="6D4EC96E" w14:textId="77777777" w:rsidR="00980070" w:rsidRDefault="00BB28E1" w:rsidP="00980070">
            <w:pPr>
              <w:keepNext/>
            </w:pPr>
            <w:r>
              <w:rPr>
                <w:noProof/>
              </w:rPr>
              <w:lastRenderedPageBreak/>
              <w:drawing>
                <wp:inline distT="0" distB="0" distL="0" distR="0" wp14:anchorId="0A7A5F74" wp14:editId="0CA15989">
                  <wp:extent cx="2735580" cy="1638604"/>
                  <wp:effectExtent l="0" t="0" r="7620" b="0"/>
                  <wp:docPr id="224492914" name="Chart 1">
                    <a:extLst xmlns:a="http://schemas.openxmlformats.org/drawingml/2006/main">
                      <a:ext uri="{FF2B5EF4-FFF2-40B4-BE49-F238E27FC236}">
                        <a16:creationId xmlns:a16="http://schemas.microsoft.com/office/drawing/2014/main" id="{9233A623-FE66-0302-B78A-ABB8916958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inline>
              </w:drawing>
            </w:r>
          </w:p>
          <w:p w14:paraId="4FFCEFD6" w14:textId="14570ED4" w:rsidR="00BB28E1" w:rsidRDefault="00980070" w:rsidP="00980070">
            <w:pPr>
              <w:pStyle w:val="Caption"/>
            </w:pPr>
            <w:bookmarkStart w:id="394" w:name="_Toc239609032"/>
            <w:bookmarkStart w:id="395" w:name="_Toc239620888"/>
            <w:bookmarkStart w:id="396" w:name="_Toc239623306"/>
            <w:bookmarkStart w:id="397" w:name="_Toc239623860"/>
            <w:r>
              <w:t xml:space="preserve">Figure </w:t>
            </w:r>
            <w:fldSimple w:instr=" SEQ Figure \* ARABIC ">
              <w:r w:rsidR="003B58CB">
                <w:rPr>
                  <w:noProof/>
                </w:rPr>
                <w:t>78</w:t>
              </w:r>
            </w:fldSimple>
            <w:r>
              <w:t xml:space="preserve"> graph showing how the coefficient of drag varies as the lateral position of the bargeboard is changed</w:t>
            </w:r>
            <w:bookmarkEnd w:id="394"/>
            <w:bookmarkEnd w:id="395"/>
            <w:bookmarkEnd w:id="396"/>
            <w:bookmarkEnd w:id="397"/>
          </w:p>
        </w:tc>
        <w:tc>
          <w:tcPr>
            <w:tcW w:w="4480" w:type="dxa"/>
          </w:tcPr>
          <w:p w14:paraId="48E002F3" w14:textId="77777777" w:rsidR="00980070" w:rsidRDefault="00BB28E1" w:rsidP="00980070">
            <w:pPr>
              <w:keepNext/>
            </w:pPr>
            <w:r>
              <w:rPr>
                <w:noProof/>
              </w:rPr>
              <w:drawing>
                <wp:inline distT="0" distB="0" distL="0" distR="0" wp14:anchorId="5DDB08EA" wp14:editId="5F31B415">
                  <wp:extent cx="2746908" cy="1697126"/>
                  <wp:effectExtent l="0" t="0" r="15875" b="17780"/>
                  <wp:docPr id="39848908" name="Chart 1">
                    <a:extLst xmlns:a="http://schemas.openxmlformats.org/drawingml/2006/main">
                      <a:ext uri="{FF2B5EF4-FFF2-40B4-BE49-F238E27FC236}">
                        <a16:creationId xmlns:a16="http://schemas.microsoft.com/office/drawing/2014/main" id="{D372C802-93C5-49B0-8FB0-0193E45A1A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inline>
              </w:drawing>
            </w:r>
          </w:p>
          <w:p w14:paraId="3589CB9F" w14:textId="4F819DA5" w:rsidR="00BB28E1" w:rsidRDefault="00980070" w:rsidP="00980070">
            <w:pPr>
              <w:pStyle w:val="Caption"/>
            </w:pPr>
            <w:bookmarkStart w:id="398" w:name="_Toc239609033"/>
            <w:bookmarkStart w:id="399" w:name="_Toc239620889"/>
            <w:bookmarkStart w:id="400" w:name="_Toc239623307"/>
            <w:bookmarkStart w:id="401" w:name="_Toc239623861"/>
            <w:r>
              <w:t xml:space="preserve">Figure </w:t>
            </w:r>
            <w:fldSimple w:instr=" SEQ Figure \* ARABIC ">
              <w:r w:rsidR="003B58CB">
                <w:rPr>
                  <w:noProof/>
                </w:rPr>
                <w:t>79</w:t>
              </w:r>
            </w:fldSimple>
            <w:r>
              <w:t xml:space="preserve"> </w:t>
            </w:r>
            <w:r w:rsidRPr="00FC7354">
              <w:t xml:space="preserve">graph showing how the coefficient of </w:t>
            </w:r>
            <w:r>
              <w:t>lift</w:t>
            </w:r>
            <w:r w:rsidRPr="00FC7354">
              <w:t xml:space="preserve"> varies as the lateral position of the bargeboard is changed</w:t>
            </w:r>
            <w:bookmarkEnd w:id="398"/>
            <w:bookmarkEnd w:id="399"/>
            <w:bookmarkEnd w:id="400"/>
            <w:bookmarkEnd w:id="401"/>
          </w:p>
        </w:tc>
      </w:tr>
    </w:tbl>
    <w:p w14:paraId="1EB629D7" w14:textId="77777777" w:rsidR="00BB28E1" w:rsidRDefault="00BB28E1" w:rsidP="00BB28E1"/>
    <w:p w14:paraId="1577EB8F" w14:textId="3D808D89" w:rsidR="00036FAB" w:rsidRDefault="0030142B" w:rsidP="00036FAB">
      <w:r w:rsidRPr="0030142B">
        <w:t>The 50 mm lateral configuration produced the most rearward aerodynamic balance of the lateral-position study, reducing front balance from 47.05% to 43.60%, a 3.45 percentage-point rearward shift. Lower pressure is visible through the central floor and diffuser region, together with a reduction in the high-pressure region ahead of the rear wheels. At the same time, a larger higher-pressure region develops further forwards on the floor. The combined effect increases the relative contribution of the rear underfloor region, moving the aerodynamic centre of pressure rearwards.</w:t>
      </w:r>
    </w:p>
    <w:tbl>
      <w:tblPr>
        <w:tblStyle w:val="TableGrid"/>
        <w:tblW w:w="0" w:type="auto"/>
        <w:tblLook w:val="04A0" w:firstRow="1" w:lastRow="0" w:firstColumn="1" w:lastColumn="0" w:noHBand="0" w:noVBand="1"/>
      </w:tblPr>
      <w:tblGrid>
        <w:gridCol w:w="4508"/>
        <w:gridCol w:w="4508"/>
      </w:tblGrid>
      <w:tr w:rsidR="00036FAB" w14:paraId="15D25B6F" w14:textId="77777777" w:rsidTr="002A3C75">
        <w:tc>
          <w:tcPr>
            <w:tcW w:w="4508" w:type="dxa"/>
          </w:tcPr>
          <w:p w14:paraId="7C3FCAC7" w14:textId="77777777" w:rsidR="003B58CB" w:rsidRDefault="00036FAB" w:rsidP="003B58CB">
            <w:pPr>
              <w:keepNext/>
            </w:pPr>
            <w:r w:rsidRPr="0061547C">
              <w:rPr>
                <w:noProof/>
              </w:rPr>
              <w:drawing>
                <wp:inline distT="0" distB="0" distL="0" distR="0" wp14:anchorId="420A5C09" wp14:editId="22798D47">
                  <wp:extent cx="2362810" cy="2416213"/>
                  <wp:effectExtent l="0" t="0" r="0" b="3175"/>
                  <wp:docPr id="1055329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329539" name=""/>
                          <pic:cNvPicPr/>
                        </pic:nvPicPr>
                        <pic:blipFill>
                          <a:blip r:embed="rId99"/>
                          <a:stretch>
                            <a:fillRect/>
                          </a:stretch>
                        </pic:blipFill>
                        <pic:spPr>
                          <a:xfrm>
                            <a:off x="0" y="0"/>
                            <a:ext cx="2377301" cy="2431031"/>
                          </a:xfrm>
                          <a:prstGeom prst="rect">
                            <a:avLst/>
                          </a:prstGeom>
                        </pic:spPr>
                      </pic:pic>
                    </a:graphicData>
                  </a:graphic>
                </wp:inline>
              </w:drawing>
            </w:r>
          </w:p>
          <w:p w14:paraId="349488AB" w14:textId="0F6DB271" w:rsidR="00036FAB" w:rsidRDefault="003B58CB" w:rsidP="003B58CB">
            <w:pPr>
              <w:pStyle w:val="Caption"/>
            </w:pPr>
            <w:bookmarkStart w:id="402" w:name="_Toc239620890"/>
            <w:bookmarkStart w:id="403" w:name="_Toc239623308"/>
            <w:bookmarkStart w:id="404" w:name="_Toc239623862"/>
            <w:r>
              <w:t xml:space="preserve">Figure </w:t>
            </w:r>
            <w:fldSimple w:instr=" SEQ Figure \* ARABIC ">
              <w:r>
                <w:rPr>
                  <w:noProof/>
                </w:rPr>
                <w:t>80</w:t>
              </w:r>
            </w:fldSimple>
            <w:r>
              <w:t xml:space="preserve"> surface pressure showing the floor of the baseline test from the underside view</w:t>
            </w:r>
            <w:bookmarkEnd w:id="402"/>
            <w:bookmarkEnd w:id="403"/>
            <w:bookmarkEnd w:id="404"/>
          </w:p>
        </w:tc>
        <w:tc>
          <w:tcPr>
            <w:tcW w:w="4508" w:type="dxa"/>
          </w:tcPr>
          <w:p w14:paraId="5205B318" w14:textId="77777777" w:rsidR="003B58CB" w:rsidRDefault="00036FAB" w:rsidP="003B58CB">
            <w:pPr>
              <w:keepNext/>
            </w:pPr>
            <w:r w:rsidRPr="003C2173">
              <w:rPr>
                <w:noProof/>
              </w:rPr>
              <w:drawing>
                <wp:inline distT="0" distB="0" distL="0" distR="0" wp14:anchorId="2C2DA5A0" wp14:editId="6E37B3E1">
                  <wp:extent cx="2348179" cy="2453803"/>
                  <wp:effectExtent l="0" t="0" r="0" b="3810"/>
                  <wp:docPr id="1740738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38406" name=""/>
                          <pic:cNvPicPr/>
                        </pic:nvPicPr>
                        <pic:blipFill>
                          <a:blip r:embed="rId100"/>
                          <a:stretch>
                            <a:fillRect/>
                          </a:stretch>
                        </pic:blipFill>
                        <pic:spPr>
                          <a:xfrm>
                            <a:off x="0" y="0"/>
                            <a:ext cx="2360473" cy="2466650"/>
                          </a:xfrm>
                          <a:prstGeom prst="rect">
                            <a:avLst/>
                          </a:prstGeom>
                        </pic:spPr>
                      </pic:pic>
                    </a:graphicData>
                  </a:graphic>
                </wp:inline>
              </w:drawing>
            </w:r>
          </w:p>
          <w:p w14:paraId="414BD90B" w14:textId="20A187E2" w:rsidR="00036FAB" w:rsidRDefault="003B58CB" w:rsidP="003B58CB">
            <w:pPr>
              <w:pStyle w:val="Caption"/>
            </w:pPr>
            <w:bookmarkStart w:id="405" w:name="_Toc239620891"/>
            <w:bookmarkStart w:id="406" w:name="_Toc239623309"/>
            <w:bookmarkStart w:id="407" w:name="_Toc239623863"/>
            <w:r>
              <w:t xml:space="preserve">Figure </w:t>
            </w:r>
            <w:fldSimple w:instr=" SEQ Figure \* ARABIC ">
              <w:r>
                <w:rPr>
                  <w:noProof/>
                </w:rPr>
                <w:t>81</w:t>
              </w:r>
            </w:fldSimple>
            <w:r w:rsidRPr="009C10D8">
              <w:t xml:space="preserve">surface pressure showing the floor of the </w:t>
            </w:r>
            <w:r>
              <w:t>50mm lateral position</w:t>
            </w:r>
            <w:r w:rsidR="00142155">
              <w:t xml:space="preserve"> </w:t>
            </w:r>
            <w:r w:rsidRPr="009C10D8">
              <w:t>test from the underside view</w:t>
            </w:r>
            <w:bookmarkEnd w:id="405"/>
            <w:bookmarkEnd w:id="406"/>
            <w:bookmarkEnd w:id="407"/>
          </w:p>
        </w:tc>
      </w:tr>
    </w:tbl>
    <w:p w14:paraId="51ABFDEF" w14:textId="77777777" w:rsidR="00036FAB" w:rsidRDefault="00036FAB" w:rsidP="00BB28E1"/>
    <w:p w14:paraId="1A773429" w14:textId="77777777" w:rsidR="00036FAB" w:rsidRDefault="00036FAB" w:rsidP="00BB28E1"/>
    <w:p w14:paraId="4D6FDFCB" w14:textId="1AA23432" w:rsidR="00BB28E1" w:rsidRDefault="00BB28E1" w:rsidP="00BB28E1">
      <w:r w:rsidRPr="00F1060E">
        <w:lastRenderedPageBreak/>
        <w:t>Figure</w:t>
      </w:r>
      <w:r>
        <w:t>s</w:t>
      </w:r>
      <w:r w:rsidRPr="00F1060E">
        <w:t xml:space="preserve"> </w:t>
      </w:r>
      <w:r w:rsidR="001E24C0">
        <w:t>8</w:t>
      </w:r>
      <w:r w:rsidR="00142155">
        <w:t>2</w:t>
      </w:r>
      <w:r>
        <w:t xml:space="preserve"> any </w:t>
      </w:r>
      <w:r w:rsidR="001E24C0">
        <w:t>8</w:t>
      </w:r>
      <w:r w:rsidR="00142155">
        <w:t>3</w:t>
      </w:r>
      <w:r>
        <w:t xml:space="preserve"> </w:t>
      </w:r>
      <w:r w:rsidRPr="00F1060E">
        <w:t xml:space="preserve"> show the effect of lateral bargeboard position on aerodynamic efficiency and balance.</w:t>
      </w:r>
      <w:r>
        <w:t xml:space="preserve"> </w:t>
      </w:r>
      <w:r w:rsidRPr="00A66EAE">
        <w:t>Aerodynamic efficiency followed a similar trend to downforce, although the 50 mm configuration was limited by its relatively high drag. The 100 mm position produced the highest aerodynamic efficiency of the configurations tested.</w:t>
      </w:r>
    </w:p>
    <w:p w14:paraId="57E9528D" w14:textId="77777777" w:rsidR="00BB28E1" w:rsidRDefault="00BB28E1" w:rsidP="00BB28E1">
      <w:r>
        <w:t>Aerodynamic balance follows a similar trend with 100 mm producing the only forward balance change of 3.77 %. 150 mm produced 0.435 rearward change with 50 mm and 200 mm producing 3.45% and 3.23% rearward shift in balance.</w:t>
      </w:r>
    </w:p>
    <w:p w14:paraId="2D10C2F7" w14:textId="77777777" w:rsidR="00BB28E1" w:rsidRDefault="00BB28E1" w:rsidP="00BB28E1">
      <w:r>
        <w:t xml:space="preserve">The efficiency of 200 mm position represents a 0.97% decrease on the baseline result. </w:t>
      </w:r>
    </w:p>
    <w:p w14:paraId="77144C1A" w14:textId="77777777" w:rsidR="00BB28E1" w:rsidRDefault="00BB28E1" w:rsidP="00BB28E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40"/>
        <w:gridCol w:w="4586"/>
      </w:tblGrid>
      <w:tr w:rsidR="00BB28E1" w14:paraId="1AB9F24D" w14:textId="77777777" w:rsidTr="001E24C0">
        <w:tc>
          <w:tcPr>
            <w:tcW w:w="8794" w:type="dxa"/>
          </w:tcPr>
          <w:p w14:paraId="76CA1655" w14:textId="77777777" w:rsidR="001E1053" w:rsidRDefault="00BB28E1" w:rsidP="001E1053">
            <w:pPr>
              <w:keepNext/>
            </w:pPr>
            <w:r>
              <w:rPr>
                <w:noProof/>
              </w:rPr>
              <w:drawing>
                <wp:inline distT="0" distB="0" distL="0" distR="0" wp14:anchorId="7ADE6AB3" wp14:editId="54BE7827">
                  <wp:extent cx="2757805" cy="1609344"/>
                  <wp:effectExtent l="0" t="0" r="4445" b="10160"/>
                  <wp:docPr id="1477504381" name="Chart 1">
                    <a:extLst xmlns:a="http://schemas.openxmlformats.org/drawingml/2006/main">
                      <a:ext uri="{FF2B5EF4-FFF2-40B4-BE49-F238E27FC236}">
                        <a16:creationId xmlns:a16="http://schemas.microsoft.com/office/drawing/2014/main" id="{0DBAC11B-8224-42CB-A314-3BB2DE733B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1"/>
                    </a:graphicData>
                  </a:graphic>
                </wp:inline>
              </w:drawing>
            </w:r>
          </w:p>
          <w:p w14:paraId="60B8817F" w14:textId="7C3E56FB" w:rsidR="00BB28E1" w:rsidRDefault="001E1053" w:rsidP="001E1053">
            <w:pPr>
              <w:pStyle w:val="Caption"/>
            </w:pPr>
            <w:bookmarkStart w:id="408" w:name="_Toc239609034"/>
            <w:bookmarkStart w:id="409" w:name="_Toc239620892"/>
            <w:bookmarkStart w:id="410" w:name="_Toc239623310"/>
            <w:bookmarkStart w:id="411" w:name="_Toc239623864"/>
            <w:r>
              <w:t xml:space="preserve">Figure </w:t>
            </w:r>
            <w:fldSimple w:instr=" SEQ Figure \* ARABIC ">
              <w:r w:rsidR="003B58CB">
                <w:rPr>
                  <w:noProof/>
                </w:rPr>
                <w:t>82</w:t>
              </w:r>
            </w:fldSimple>
            <w:r>
              <w:t xml:space="preserve"> </w:t>
            </w:r>
            <w:r w:rsidRPr="007D181A">
              <w:t xml:space="preserve">graph showing how the </w:t>
            </w:r>
            <w:r w:rsidR="00DC2F43">
              <w:t>aerodynamic efficiency</w:t>
            </w:r>
            <w:r w:rsidRPr="007D181A">
              <w:t xml:space="preserve"> varies as the lateral position of the bargeboard is changed</w:t>
            </w:r>
            <w:bookmarkEnd w:id="408"/>
            <w:bookmarkEnd w:id="409"/>
            <w:bookmarkEnd w:id="410"/>
            <w:bookmarkEnd w:id="411"/>
          </w:p>
        </w:tc>
        <w:tc>
          <w:tcPr>
            <w:tcW w:w="222" w:type="dxa"/>
          </w:tcPr>
          <w:p w14:paraId="462A2417" w14:textId="77777777" w:rsidR="001E1053" w:rsidRDefault="00BB28E1" w:rsidP="001E1053">
            <w:pPr>
              <w:keepNext/>
            </w:pPr>
            <w:r>
              <w:rPr>
                <w:noProof/>
              </w:rPr>
              <w:drawing>
                <wp:inline distT="0" distB="0" distL="0" distR="0" wp14:anchorId="267D3644" wp14:editId="2ABAA0FB">
                  <wp:extent cx="2846567" cy="1621790"/>
                  <wp:effectExtent l="0" t="0" r="11430" b="16510"/>
                  <wp:docPr id="707445661" name="Chart 1">
                    <a:extLst xmlns:a="http://schemas.openxmlformats.org/drawingml/2006/main">
                      <a:ext uri="{FF2B5EF4-FFF2-40B4-BE49-F238E27FC236}">
                        <a16:creationId xmlns:a16="http://schemas.microsoft.com/office/drawing/2014/main" id="{DB42A38B-48C1-4C94-9606-52FA776BAD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2"/>
                    </a:graphicData>
                  </a:graphic>
                </wp:inline>
              </w:drawing>
            </w:r>
          </w:p>
          <w:p w14:paraId="214CCF50" w14:textId="282ACCD2" w:rsidR="00BB28E1" w:rsidRDefault="001E1053" w:rsidP="001E1053">
            <w:pPr>
              <w:pStyle w:val="Caption"/>
            </w:pPr>
            <w:bookmarkStart w:id="412" w:name="_Toc239609035"/>
            <w:bookmarkStart w:id="413" w:name="_Toc239620893"/>
            <w:bookmarkStart w:id="414" w:name="_Toc239623311"/>
            <w:bookmarkStart w:id="415" w:name="_Toc239623865"/>
            <w:r>
              <w:t xml:space="preserve">Figure </w:t>
            </w:r>
            <w:fldSimple w:instr=" SEQ Figure \* ARABIC ">
              <w:r w:rsidR="003B58CB">
                <w:rPr>
                  <w:noProof/>
                </w:rPr>
                <w:t>83</w:t>
              </w:r>
            </w:fldSimple>
            <w:r>
              <w:t xml:space="preserve"> </w:t>
            </w:r>
            <w:r w:rsidRPr="00687E86">
              <w:t xml:space="preserve">graph showing how the </w:t>
            </w:r>
            <w:r>
              <w:t>aerodynamic balance</w:t>
            </w:r>
            <w:r w:rsidRPr="00687E86">
              <w:t xml:space="preserve"> varies as the lateral position of the bargeboard is changed</w:t>
            </w:r>
            <w:bookmarkEnd w:id="412"/>
            <w:bookmarkEnd w:id="413"/>
            <w:bookmarkEnd w:id="414"/>
            <w:bookmarkEnd w:id="415"/>
          </w:p>
        </w:tc>
      </w:tr>
    </w:tbl>
    <w:p w14:paraId="6A913D53" w14:textId="77777777" w:rsidR="00BB28E1" w:rsidRDefault="00BB28E1" w:rsidP="00BB28E1"/>
    <w:p w14:paraId="60EA92AF" w14:textId="77777777" w:rsidR="00BB28E1" w:rsidRDefault="00BB28E1" w:rsidP="00BB28E1">
      <w:r>
        <w:t>After these results, positions 75 and 125 were tested with updated efficiency and balance graphs shown below. The efficiency and balance results fit the trend with 75 and 125 outperforming all tested positions but 100 mm when comparing aerodynamic efficiency but doing so with associated forward balance shifts.</w:t>
      </w:r>
    </w:p>
    <w:p w14:paraId="220A353E" w14:textId="77777777" w:rsidR="00BB28E1" w:rsidRDefault="00BB28E1" w:rsidP="00BB28E1">
      <w:r>
        <w:t>Positions 75mm, 100mm and 125mm all produced efficiency increases of over 1.5% with 100 mm producing an increase of 2.19%.</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60"/>
        <w:gridCol w:w="4566"/>
      </w:tblGrid>
      <w:tr w:rsidR="00BB28E1" w14:paraId="36843F3A" w14:textId="77777777" w:rsidTr="001E24C0">
        <w:trPr>
          <w:trHeight w:val="3436"/>
        </w:trPr>
        <w:tc>
          <w:tcPr>
            <w:tcW w:w="4508" w:type="dxa"/>
          </w:tcPr>
          <w:p w14:paraId="64FA787B" w14:textId="77777777" w:rsidR="001E24C0" w:rsidRDefault="00BB28E1" w:rsidP="001E24C0">
            <w:pPr>
              <w:keepNext/>
            </w:pPr>
            <w:r>
              <w:rPr>
                <w:noProof/>
              </w:rPr>
              <w:lastRenderedPageBreak/>
              <w:drawing>
                <wp:inline distT="0" distB="0" distL="0" distR="0" wp14:anchorId="4F04A6DE" wp14:editId="15B5BEB6">
                  <wp:extent cx="2686050" cy="1757238"/>
                  <wp:effectExtent l="0" t="0" r="0" b="14605"/>
                  <wp:docPr id="1816742109" name="Chart 1">
                    <a:extLst xmlns:a="http://schemas.openxmlformats.org/drawingml/2006/main">
                      <a:ext uri="{FF2B5EF4-FFF2-40B4-BE49-F238E27FC236}">
                        <a16:creationId xmlns:a16="http://schemas.microsoft.com/office/drawing/2014/main" id="{AD1151D9-4F2A-40CC-BE97-26395B44A5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3"/>
                    </a:graphicData>
                  </a:graphic>
                </wp:inline>
              </w:drawing>
            </w:r>
          </w:p>
          <w:p w14:paraId="7CA9540D" w14:textId="328128BC" w:rsidR="00BB28E1" w:rsidRDefault="001E24C0" w:rsidP="001E24C0">
            <w:pPr>
              <w:pStyle w:val="Caption"/>
            </w:pPr>
            <w:bookmarkStart w:id="416" w:name="_Toc239620894"/>
            <w:bookmarkStart w:id="417" w:name="_Toc239623312"/>
            <w:bookmarkStart w:id="418" w:name="_Toc239623866"/>
            <w:r>
              <w:t xml:space="preserve">Figure </w:t>
            </w:r>
            <w:fldSimple w:instr=" SEQ Figure \* ARABIC ">
              <w:r w:rsidR="003B58CB">
                <w:rPr>
                  <w:noProof/>
                </w:rPr>
                <w:t>84</w:t>
              </w:r>
            </w:fldSimple>
            <w:r>
              <w:t xml:space="preserve"> Aerodynamic efficiency vs lateral position  with the addition of 75mm and 125mm tests</w:t>
            </w:r>
            <w:bookmarkEnd w:id="416"/>
            <w:bookmarkEnd w:id="417"/>
            <w:bookmarkEnd w:id="418"/>
          </w:p>
        </w:tc>
        <w:tc>
          <w:tcPr>
            <w:tcW w:w="4508" w:type="dxa"/>
          </w:tcPr>
          <w:p w14:paraId="67F57F89" w14:textId="77777777" w:rsidR="001E24C0" w:rsidRDefault="00BB28E1" w:rsidP="001E24C0">
            <w:pPr>
              <w:keepNext/>
            </w:pPr>
            <w:r>
              <w:rPr>
                <w:noProof/>
              </w:rPr>
              <w:drawing>
                <wp:inline distT="0" distB="0" distL="0" distR="0" wp14:anchorId="29714797" wp14:editId="5E804C69">
                  <wp:extent cx="2750820" cy="1781092"/>
                  <wp:effectExtent l="0" t="0" r="11430" b="10160"/>
                  <wp:docPr id="792087089" name="Chart 1">
                    <a:extLst xmlns:a="http://schemas.openxmlformats.org/drawingml/2006/main">
                      <a:ext uri="{FF2B5EF4-FFF2-40B4-BE49-F238E27FC236}">
                        <a16:creationId xmlns:a16="http://schemas.microsoft.com/office/drawing/2014/main" id="{7ED37B6E-EDDE-439A-9ED3-D0380FD9A1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4"/>
                    </a:graphicData>
                  </a:graphic>
                </wp:inline>
              </w:drawing>
            </w:r>
          </w:p>
          <w:p w14:paraId="070A7056" w14:textId="753B3D15" w:rsidR="00BB28E1" w:rsidRDefault="001E24C0" w:rsidP="001E24C0">
            <w:pPr>
              <w:pStyle w:val="Caption"/>
            </w:pPr>
            <w:bookmarkStart w:id="419" w:name="_Toc239620895"/>
            <w:bookmarkStart w:id="420" w:name="_Toc239623313"/>
            <w:bookmarkStart w:id="421" w:name="_Toc239623867"/>
            <w:r>
              <w:t xml:space="preserve">Figure </w:t>
            </w:r>
            <w:fldSimple w:instr=" SEQ Figure \* ARABIC ">
              <w:r w:rsidR="003B58CB">
                <w:rPr>
                  <w:noProof/>
                </w:rPr>
                <w:t>85</w:t>
              </w:r>
            </w:fldSimple>
            <w:r>
              <w:t xml:space="preserve"> </w:t>
            </w:r>
            <w:r w:rsidRPr="00582456">
              <w:t xml:space="preserve">Aerodynamic </w:t>
            </w:r>
            <w:r>
              <w:t>balance</w:t>
            </w:r>
            <w:r w:rsidRPr="00582456">
              <w:t xml:space="preserve"> vs lateral position  with the addition of 75mm and 125mm tests</w:t>
            </w:r>
            <w:bookmarkEnd w:id="419"/>
            <w:bookmarkEnd w:id="420"/>
            <w:bookmarkEnd w:id="421"/>
          </w:p>
        </w:tc>
      </w:tr>
    </w:tbl>
    <w:p w14:paraId="6ED2575F" w14:textId="77777777" w:rsidR="004F5275" w:rsidRDefault="004F5275" w:rsidP="006B2063"/>
    <w:p w14:paraId="5D4CFA46" w14:textId="77777777" w:rsidR="008E2ECE" w:rsidRDefault="008E2ECE" w:rsidP="008E2ECE">
      <w:pPr>
        <w:pStyle w:val="Heading4"/>
      </w:pPr>
      <w:r>
        <w:t>air dam interaction</w:t>
      </w:r>
    </w:p>
    <w:p w14:paraId="6D2A278B" w14:textId="7FF9739C" w:rsidR="008E2ECE" w:rsidRPr="00FF3611" w:rsidRDefault="00E02F5A" w:rsidP="008E2ECE">
      <w:pPr>
        <w:pStyle w:val="pdq2pgselectionanchorcontainer"/>
        <w:rPr>
          <w:rFonts w:asciiTheme="minorHAnsi" w:hAnsiTheme="minorHAnsi"/>
        </w:rPr>
      </w:pPr>
      <w:r w:rsidRPr="00E02F5A">
        <w:rPr>
          <w:rFonts w:asciiTheme="minorHAnsi" w:hAnsiTheme="minorHAnsi"/>
        </w:rPr>
        <w:t>Moving the bargeboard further inboard</w:t>
      </w:r>
      <w:r>
        <w:rPr>
          <w:rFonts w:asciiTheme="minorHAnsi" w:hAnsiTheme="minorHAnsi"/>
        </w:rPr>
        <w:t xml:space="preserve"> </w:t>
      </w:r>
      <w:r w:rsidR="008E2ECE" w:rsidRPr="00FF3611">
        <w:rPr>
          <w:rFonts w:asciiTheme="minorHAnsi" w:hAnsiTheme="minorHAnsi"/>
        </w:rPr>
        <w:t xml:space="preserve">showed increased interaction with the air-dam region. Figures </w:t>
      </w:r>
      <w:r w:rsidR="002C631F">
        <w:rPr>
          <w:rFonts w:asciiTheme="minorHAnsi" w:hAnsiTheme="minorHAnsi"/>
        </w:rPr>
        <w:t>8</w:t>
      </w:r>
      <w:r w:rsidR="001A0325">
        <w:rPr>
          <w:rFonts w:asciiTheme="minorHAnsi" w:hAnsiTheme="minorHAnsi"/>
        </w:rPr>
        <w:t>6</w:t>
      </w:r>
      <w:r w:rsidR="007871C4">
        <w:rPr>
          <w:rFonts w:asciiTheme="minorHAnsi" w:hAnsiTheme="minorHAnsi"/>
        </w:rPr>
        <w:t xml:space="preserve"> through</w:t>
      </w:r>
      <w:r w:rsidR="008E2ECE" w:rsidRPr="00FF3611">
        <w:rPr>
          <w:rFonts w:asciiTheme="minorHAnsi" w:hAnsiTheme="minorHAnsi"/>
        </w:rPr>
        <w:t xml:space="preserve"> </w:t>
      </w:r>
      <w:r w:rsidR="007871C4">
        <w:rPr>
          <w:rFonts w:asciiTheme="minorHAnsi" w:hAnsiTheme="minorHAnsi"/>
        </w:rPr>
        <w:t>8</w:t>
      </w:r>
      <w:r w:rsidR="001A0325">
        <w:rPr>
          <w:rFonts w:asciiTheme="minorHAnsi" w:hAnsiTheme="minorHAnsi"/>
        </w:rPr>
        <w:t>9</w:t>
      </w:r>
      <w:r w:rsidR="008E2ECE" w:rsidRPr="00FF3611">
        <w:rPr>
          <w:rFonts w:asciiTheme="minorHAnsi" w:hAnsiTheme="minorHAnsi"/>
        </w:rPr>
        <w:t xml:space="preserve"> compare the local velocity field for the closer bargeboard positions. At the smaller lateral distances, the gap between the bargeboard and air dam becomes more constrained and a stronger low-velocity region develops near the leading edge of the floor. </w:t>
      </w:r>
    </w:p>
    <w:p w14:paraId="053BF0B7" w14:textId="77777777" w:rsidR="008E2ECE" w:rsidRDefault="008E2ECE" w:rsidP="008E2ECE">
      <w:r w:rsidRPr="00B41899">
        <w:t>The effect was most noticeable at the 50 mm position</w:t>
      </w:r>
      <w:r>
        <w:t xml:space="preserve"> and still visible at the 75 mm position. </w:t>
      </w:r>
      <w:r w:rsidRPr="00DA4805">
        <w:t>Moving the bargeboard further outboard reduced the severity of this local interaction.</w:t>
      </w:r>
      <w:r>
        <w:t xml:space="preserve"> </w:t>
      </w:r>
      <w:r w:rsidRPr="00FC4B1A">
        <w:t>This result provides a</w:t>
      </w:r>
      <w:r>
        <w:t xml:space="preserve"> </w:t>
      </w:r>
      <w:r w:rsidRPr="00FC4B1A">
        <w:t>reason not to select the 50 mm position despite its strong downforce production. The additional downforce is accompanied by increased drag and stronger interaction with an existing aerodynamic structure.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08"/>
        <w:gridCol w:w="3934"/>
        <w:gridCol w:w="1084"/>
      </w:tblGrid>
      <w:tr w:rsidR="006A6033" w14:paraId="443B125E" w14:textId="1CD6CB5B" w:rsidTr="0035478E">
        <w:tc>
          <w:tcPr>
            <w:tcW w:w="4003" w:type="dxa"/>
          </w:tcPr>
          <w:p w14:paraId="1DE9251C" w14:textId="1AC6D059" w:rsidR="0035478E" w:rsidRDefault="006A6033" w:rsidP="0035478E">
            <w:pPr>
              <w:keepNext/>
            </w:pPr>
            <w:r w:rsidRPr="00EB7779">
              <w:rPr>
                <w:noProof/>
              </w:rPr>
              <w:lastRenderedPageBreak/>
              <w:drawing>
                <wp:inline distT="0" distB="0" distL="0" distR="0" wp14:anchorId="0B34C9A8" wp14:editId="7344064F">
                  <wp:extent cx="2420329" cy="1514475"/>
                  <wp:effectExtent l="0" t="0" r="0" b="0"/>
                  <wp:docPr id="99839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93841" name=""/>
                          <pic:cNvPicPr/>
                        </pic:nvPicPr>
                        <pic:blipFill>
                          <a:blip r:embed="rId105"/>
                          <a:stretch>
                            <a:fillRect/>
                          </a:stretch>
                        </pic:blipFill>
                        <pic:spPr>
                          <a:xfrm>
                            <a:off x="0" y="0"/>
                            <a:ext cx="2429309" cy="1520094"/>
                          </a:xfrm>
                          <a:prstGeom prst="rect">
                            <a:avLst/>
                          </a:prstGeom>
                        </pic:spPr>
                      </pic:pic>
                    </a:graphicData>
                  </a:graphic>
                </wp:inline>
              </w:drawing>
            </w:r>
          </w:p>
          <w:p w14:paraId="59A58D48" w14:textId="4424A81D" w:rsidR="006A6033" w:rsidRDefault="0035478E" w:rsidP="0035478E">
            <w:pPr>
              <w:pStyle w:val="Caption"/>
            </w:pPr>
            <w:bookmarkStart w:id="422" w:name="_Toc239620896"/>
            <w:bookmarkStart w:id="423" w:name="_Toc239623314"/>
            <w:bookmarkStart w:id="424" w:name="_Toc239623868"/>
            <w:r>
              <w:t xml:space="preserve">Figure </w:t>
            </w:r>
            <w:fldSimple w:instr=" SEQ Figure \* ARABIC ">
              <w:r w:rsidR="003B58CB">
                <w:rPr>
                  <w:noProof/>
                </w:rPr>
                <w:t>86</w:t>
              </w:r>
            </w:fldSimple>
            <w:r>
              <w:t xml:space="preserve"> velocity contour on a cut plane at x= 0.2 for the 50 mm lateral position test</w:t>
            </w:r>
            <w:bookmarkEnd w:id="422"/>
            <w:bookmarkEnd w:id="423"/>
            <w:bookmarkEnd w:id="424"/>
          </w:p>
        </w:tc>
        <w:tc>
          <w:tcPr>
            <w:tcW w:w="3930" w:type="dxa"/>
          </w:tcPr>
          <w:p w14:paraId="14CA4F10" w14:textId="52550131" w:rsidR="0035478E" w:rsidRDefault="006A6033" w:rsidP="0035478E">
            <w:pPr>
              <w:keepNext/>
            </w:pPr>
            <w:r w:rsidRPr="00E45574">
              <w:rPr>
                <w:noProof/>
              </w:rPr>
              <w:drawing>
                <wp:inline distT="0" distB="0" distL="0" distR="0" wp14:anchorId="54A00AE3" wp14:editId="5B0127A2">
                  <wp:extent cx="2254371" cy="1514475"/>
                  <wp:effectExtent l="0" t="0" r="0" b="0"/>
                  <wp:docPr id="1657458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458002" name=""/>
                          <pic:cNvPicPr/>
                        </pic:nvPicPr>
                        <pic:blipFill>
                          <a:blip r:embed="rId106"/>
                          <a:stretch>
                            <a:fillRect/>
                          </a:stretch>
                        </pic:blipFill>
                        <pic:spPr>
                          <a:xfrm>
                            <a:off x="0" y="0"/>
                            <a:ext cx="2270274" cy="1525158"/>
                          </a:xfrm>
                          <a:prstGeom prst="rect">
                            <a:avLst/>
                          </a:prstGeom>
                        </pic:spPr>
                      </pic:pic>
                    </a:graphicData>
                  </a:graphic>
                </wp:inline>
              </w:drawing>
            </w:r>
          </w:p>
          <w:p w14:paraId="3F29DE1F" w14:textId="2FCC77CB" w:rsidR="006A6033" w:rsidRDefault="0035478E" w:rsidP="0035478E">
            <w:pPr>
              <w:pStyle w:val="Caption"/>
            </w:pPr>
            <w:bookmarkStart w:id="425" w:name="_Toc239620897"/>
            <w:bookmarkStart w:id="426" w:name="_Toc239623315"/>
            <w:bookmarkStart w:id="427" w:name="_Toc239623869"/>
            <w:r>
              <w:t xml:space="preserve">Figure </w:t>
            </w:r>
            <w:fldSimple w:instr=" SEQ Figure \* ARABIC ">
              <w:r w:rsidR="003B58CB">
                <w:rPr>
                  <w:noProof/>
                </w:rPr>
                <w:t>87</w:t>
              </w:r>
            </w:fldSimple>
            <w:r>
              <w:t xml:space="preserve"> </w:t>
            </w:r>
            <w:r w:rsidRPr="00F73C6C">
              <w:t xml:space="preserve">velocity contour on a cut plane at x= 0.2 for the </w:t>
            </w:r>
            <w:r>
              <w:t>7</w:t>
            </w:r>
            <w:r w:rsidRPr="00F73C6C">
              <w:t>5 mm lateral position test</w:t>
            </w:r>
            <w:bookmarkEnd w:id="425"/>
            <w:bookmarkEnd w:id="426"/>
            <w:bookmarkEnd w:id="427"/>
          </w:p>
        </w:tc>
        <w:tc>
          <w:tcPr>
            <w:tcW w:w="1083" w:type="dxa"/>
          </w:tcPr>
          <w:p w14:paraId="77441289" w14:textId="5CED6F69" w:rsidR="006A6033" w:rsidRDefault="006A6033" w:rsidP="002A3C75">
            <w:r w:rsidRPr="00351E09">
              <w:rPr>
                <w:noProof/>
              </w:rPr>
              <w:drawing>
                <wp:inline distT="0" distB="0" distL="0" distR="0" wp14:anchorId="1BD7F69F" wp14:editId="471D05AE">
                  <wp:extent cx="556124" cy="1333500"/>
                  <wp:effectExtent l="0" t="0" r="0" b="0"/>
                  <wp:docPr id="1891027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742753" name=""/>
                          <pic:cNvPicPr/>
                        </pic:nvPicPr>
                        <pic:blipFill>
                          <a:blip r:embed="rId84"/>
                          <a:stretch>
                            <a:fillRect/>
                          </a:stretch>
                        </pic:blipFill>
                        <pic:spPr>
                          <a:xfrm>
                            <a:off x="0" y="0"/>
                            <a:ext cx="559473" cy="1341530"/>
                          </a:xfrm>
                          <a:prstGeom prst="rect">
                            <a:avLst/>
                          </a:prstGeom>
                        </pic:spPr>
                      </pic:pic>
                    </a:graphicData>
                  </a:graphic>
                </wp:inline>
              </w:drawing>
            </w:r>
          </w:p>
        </w:tc>
      </w:tr>
      <w:tr w:rsidR="006A6033" w14:paraId="7438F26A" w14:textId="0358E6E9" w:rsidTr="0035478E">
        <w:tc>
          <w:tcPr>
            <w:tcW w:w="4003" w:type="dxa"/>
          </w:tcPr>
          <w:p w14:paraId="49B8C38E" w14:textId="7A0CC976" w:rsidR="0035478E" w:rsidRDefault="006A6033" w:rsidP="0035478E">
            <w:pPr>
              <w:keepNext/>
            </w:pPr>
            <w:r w:rsidRPr="00D30211">
              <w:rPr>
                <w:noProof/>
              </w:rPr>
              <w:drawing>
                <wp:inline distT="0" distB="0" distL="0" distR="0" wp14:anchorId="003F6BF4" wp14:editId="4C65EB8D">
                  <wp:extent cx="2428875" cy="1570241"/>
                  <wp:effectExtent l="0" t="0" r="0" b="0"/>
                  <wp:docPr id="1753662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662737" name=""/>
                          <pic:cNvPicPr/>
                        </pic:nvPicPr>
                        <pic:blipFill>
                          <a:blip r:embed="rId107"/>
                          <a:stretch>
                            <a:fillRect/>
                          </a:stretch>
                        </pic:blipFill>
                        <pic:spPr>
                          <a:xfrm>
                            <a:off x="0" y="0"/>
                            <a:ext cx="2440478" cy="1577742"/>
                          </a:xfrm>
                          <a:prstGeom prst="rect">
                            <a:avLst/>
                          </a:prstGeom>
                        </pic:spPr>
                      </pic:pic>
                    </a:graphicData>
                  </a:graphic>
                </wp:inline>
              </w:drawing>
            </w:r>
          </w:p>
          <w:p w14:paraId="293C8873" w14:textId="2A8C7691" w:rsidR="006A6033" w:rsidRDefault="0035478E" w:rsidP="0035478E">
            <w:pPr>
              <w:pStyle w:val="Caption"/>
            </w:pPr>
            <w:bookmarkStart w:id="428" w:name="_Toc239620898"/>
            <w:bookmarkStart w:id="429" w:name="_Toc239623316"/>
            <w:bookmarkStart w:id="430" w:name="_Toc239623870"/>
            <w:r>
              <w:t xml:space="preserve">Figure </w:t>
            </w:r>
            <w:fldSimple w:instr=" SEQ Figure \* ARABIC ">
              <w:r w:rsidR="003B58CB">
                <w:rPr>
                  <w:noProof/>
                </w:rPr>
                <w:t>88</w:t>
              </w:r>
            </w:fldSimple>
            <w:r>
              <w:t xml:space="preserve"> </w:t>
            </w:r>
            <w:r w:rsidRPr="007A5DFB">
              <w:t xml:space="preserve">velocity contour on a cut plane at x= 0.2 for the </w:t>
            </w:r>
            <w:r>
              <w:t>10</w:t>
            </w:r>
            <w:r w:rsidRPr="007A5DFB">
              <w:t>0 mm lateral position test</w:t>
            </w:r>
            <w:bookmarkEnd w:id="428"/>
            <w:bookmarkEnd w:id="429"/>
            <w:bookmarkEnd w:id="430"/>
          </w:p>
        </w:tc>
        <w:tc>
          <w:tcPr>
            <w:tcW w:w="3930" w:type="dxa"/>
          </w:tcPr>
          <w:p w14:paraId="68F60BFD" w14:textId="53579502" w:rsidR="0035478E" w:rsidRDefault="006A6033" w:rsidP="0035478E">
            <w:pPr>
              <w:keepNext/>
            </w:pPr>
            <w:r w:rsidRPr="00713B99">
              <w:rPr>
                <w:noProof/>
              </w:rPr>
              <w:drawing>
                <wp:inline distT="0" distB="0" distL="0" distR="0" wp14:anchorId="24494E0A" wp14:editId="2F6CF12D">
                  <wp:extent cx="2378351" cy="1571625"/>
                  <wp:effectExtent l="0" t="0" r="3175" b="0"/>
                  <wp:docPr id="867100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100503" name=""/>
                          <pic:cNvPicPr/>
                        </pic:nvPicPr>
                        <pic:blipFill>
                          <a:blip r:embed="rId108"/>
                          <a:stretch>
                            <a:fillRect/>
                          </a:stretch>
                        </pic:blipFill>
                        <pic:spPr>
                          <a:xfrm>
                            <a:off x="0" y="0"/>
                            <a:ext cx="2390026" cy="1579340"/>
                          </a:xfrm>
                          <a:prstGeom prst="rect">
                            <a:avLst/>
                          </a:prstGeom>
                        </pic:spPr>
                      </pic:pic>
                    </a:graphicData>
                  </a:graphic>
                </wp:inline>
              </w:drawing>
            </w:r>
          </w:p>
          <w:p w14:paraId="124B77A0" w14:textId="460E94EF" w:rsidR="006A6033" w:rsidRDefault="0035478E" w:rsidP="0035478E">
            <w:pPr>
              <w:pStyle w:val="Caption"/>
            </w:pPr>
            <w:bookmarkStart w:id="431" w:name="_Toc239620899"/>
            <w:bookmarkStart w:id="432" w:name="_Toc239623317"/>
            <w:bookmarkStart w:id="433" w:name="_Toc239623871"/>
            <w:r>
              <w:t xml:space="preserve">Figure </w:t>
            </w:r>
            <w:fldSimple w:instr=" SEQ Figure \* ARABIC ">
              <w:r w:rsidR="003B58CB">
                <w:rPr>
                  <w:noProof/>
                </w:rPr>
                <w:t>89</w:t>
              </w:r>
            </w:fldSimple>
            <w:r>
              <w:t xml:space="preserve"> </w:t>
            </w:r>
            <w:r w:rsidRPr="008E0F0F">
              <w:t xml:space="preserve">velocity contour on a cut plane at x= 0.2 for the </w:t>
            </w:r>
            <w:r>
              <w:t>1</w:t>
            </w:r>
            <w:r w:rsidRPr="008E0F0F">
              <w:t>50 mm lateral position test</w:t>
            </w:r>
            <w:bookmarkEnd w:id="431"/>
            <w:bookmarkEnd w:id="432"/>
            <w:bookmarkEnd w:id="433"/>
          </w:p>
        </w:tc>
        <w:tc>
          <w:tcPr>
            <w:tcW w:w="1083" w:type="dxa"/>
          </w:tcPr>
          <w:p w14:paraId="049F2F92" w14:textId="77777777" w:rsidR="006A6033" w:rsidRDefault="006A6033" w:rsidP="002A3C75"/>
        </w:tc>
      </w:tr>
    </w:tbl>
    <w:p w14:paraId="1CADFBE7" w14:textId="77777777" w:rsidR="00F422D6" w:rsidRPr="001B336F" w:rsidRDefault="00F422D6" w:rsidP="008E2ECE"/>
    <w:p w14:paraId="5C449D27" w14:textId="719E9816" w:rsidR="008E2ECE" w:rsidRDefault="00C10129" w:rsidP="008E2ECE">
      <w:r>
        <w:t>Outwashing</w:t>
      </w:r>
      <w:r w:rsidR="003A6304" w:rsidRPr="003A6304">
        <w:t xml:space="preserve"> effectiveness reduces as the bargeboard is moved further outboard. At </w:t>
      </w:r>
      <w:r w:rsidR="003A6304" w:rsidRPr="001A0325">
        <w:t>150 mm</w:t>
      </w:r>
      <w:r w:rsidR="003A6304" w:rsidRPr="003A6304">
        <w:t>, a larger region of low-velocity wheel wake remains inboard of the bargeboard and continues towards the floor</w:t>
      </w:r>
      <w:r w:rsidR="003A6304">
        <w:t>.</w:t>
      </w:r>
      <w:r w:rsidR="00CD7365">
        <w:t xml:space="preserve"> </w:t>
      </w:r>
      <w:r w:rsidR="00CD7365" w:rsidRPr="00CD7365">
        <w:t xml:space="preserve">The </w:t>
      </w:r>
      <w:r w:rsidR="00CD7365" w:rsidRPr="001A0325">
        <w:t>100 mm position</w:t>
      </w:r>
      <w:r w:rsidR="00CD7365" w:rsidRPr="00CD7365">
        <w:t xml:space="preserve"> provides a better compromise, intercepting more of this disturbed flow while avoiding the stronger air-dam interaction observed at the more inboard 50 and 75 mm positions.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60"/>
        <w:gridCol w:w="3816"/>
        <w:gridCol w:w="1140"/>
      </w:tblGrid>
      <w:tr w:rsidR="008E2ECE" w14:paraId="0A9F94D2" w14:textId="77777777" w:rsidTr="001E24C0">
        <w:tc>
          <w:tcPr>
            <w:tcW w:w="4060" w:type="dxa"/>
          </w:tcPr>
          <w:p w14:paraId="62E7228A" w14:textId="77777777" w:rsidR="00D80D04" w:rsidRDefault="008E2ECE" w:rsidP="00D80D04">
            <w:pPr>
              <w:keepNext/>
            </w:pPr>
            <w:r w:rsidRPr="008D3E27">
              <w:rPr>
                <w:noProof/>
              </w:rPr>
              <w:lastRenderedPageBreak/>
              <w:drawing>
                <wp:inline distT="0" distB="0" distL="0" distR="0" wp14:anchorId="6D48F116" wp14:editId="2255CBA2">
                  <wp:extent cx="2441050" cy="1193727"/>
                  <wp:effectExtent l="0" t="0" r="0" b="6985"/>
                  <wp:docPr id="1177178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178136" name=""/>
                          <pic:cNvPicPr/>
                        </pic:nvPicPr>
                        <pic:blipFill>
                          <a:blip r:embed="rId109"/>
                          <a:stretch>
                            <a:fillRect/>
                          </a:stretch>
                        </pic:blipFill>
                        <pic:spPr>
                          <a:xfrm>
                            <a:off x="0" y="0"/>
                            <a:ext cx="2447359" cy="1196812"/>
                          </a:xfrm>
                          <a:prstGeom prst="rect">
                            <a:avLst/>
                          </a:prstGeom>
                        </pic:spPr>
                      </pic:pic>
                    </a:graphicData>
                  </a:graphic>
                </wp:inline>
              </w:drawing>
            </w:r>
          </w:p>
          <w:p w14:paraId="4F4DD36F" w14:textId="40867F77" w:rsidR="008E2ECE" w:rsidRDefault="00D80D04" w:rsidP="00D80D04">
            <w:pPr>
              <w:pStyle w:val="Caption"/>
            </w:pPr>
            <w:bookmarkStart w:id="434" w:name="_Toc239609036"/>
            <w:bookmarkStart w:id="435" w:name="_Toc239620900"/>
            <w:bookmarkStart w:id="436" w:name="_Toc239623318"/>
            <w:bookmarkStart w:id="437" w:name="_Toc239623872"/>
            <w:r>
              <w:t xml:space="preserve">Figure </w:t>
            </w:r>
            <w:fldSimple w:instr=" SEQ Figure \* ARABIC ">
              <w:r w:rsidR="003B58CB">
                <w:rPr>
                  <w:noProof/>
                </w:rPr>
                <w:t>90</w:t>
              </w:r>
            </w:fldSimple>
            <w:r>
              <w:t xml:space="preserve"> Velocity at cut plane x=-0.2 for lateral test 50mm</w:t>
            </w:r>
            <w:bookmarkEnd w:id="434"/>
            <w:bookmarkEnd w:id="435"/>
            <w:bookmarkEnd w:id="436"/>
            <w:bookmarkEnd w:id="437"/>
          </w:p>
        </w:tc>
        <w:tc>
          <w:tcPr>
            <w:tcW w:w="3816" w:type="dxa"/>
          </w:tcPr>
          <w:p w14:paraId="0BDE4E0C" w14:textId="77777777" w:rsidR="00D80D04" w:rsidRDefault="008E2ECE" w:rsidP="00D80D04">
            <w:pPr>
              <w:keepNext/>
            </w:pPr>
            <w:r w:rsidRPr="00E83F71">
              <w:rPr>
                <w:noProof/>
              </w:rPr>
              <w:drawing>
                <wp:inline distT="0" distB="0" distL="0" distR="0" wp14:anchorId="5071DC65" wp14:editId="3B20E0AA">
                  <wp:extent cx="2278004" cy="1240404"/>
                  <wp:effectExtent l="0" t="0" r="8255" b="0"/>
                  <wp:docPr id="2015568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568671" name=""/>
                          <pic:cNvPicPr/>
                        </pic:nvPicPr>
                        <pic:blipFill>
                          <a:blip r:embed="rId110"/>
                          <a:stretch>
                            <a:fillRect/>
                          </a:stretch>
                        </pic:blipFill>
                        <pic:spPr>
                          <a:xfrm>
                            <a:off x="0" y="0"/>
                            <a:ext cx="2291472" cy="1247737"/>
                          </a:xfrm>
                          <a:prstGeom prst="rect">
                            <a:avLst/>
                          </a:prstGeom>
                        </pic:spPr>
                      </pic:pic>
                    </a:graphicData>
                  </a:graphic>
                </wp:inline>
              </w:drawing>
            </w:r>
          </w:p>
          <w:p w14:paraId="77B5233C" w14:textId="103B20B0" w:rsidR="008E2ECE" w:rsidRPr="000F1F5F" w:rsidRDefault="00D80D04" w:rsidP="00D80D04">
            <w:pPr>
              <w:pStyle w:val="Caption"/>
              <w:rPr>
                <w:noProof/>
              </w:rPr>
            </w:pPr>
            <w:bookmarkStart w:id="438" w:name="_Toc239609037"/>
            <w:bookmarkStart w:id="439" w:name="_Toc239620901"/>
            <w:bookmarkStart w:id="440" w:name="_Toc239623319"/>
            <w:bookmarkStart w:id="441" w:name="_Toc239623873"/>
            <w:r>
              <w:t xml:space="preserve">Figure </w:t>
            </w:r>
            <w:fldSimple w:instr=" SEQ Figure \* ARABIC ">
              <w:r w:rsidR="003B58CB">
                <w:rPr>
                  <w:noProof/>
                </w:rPr>
                <w:t>91</w:t>
              </w:r>
            </w:fldSimple>
            <w:r>
              <w:t xml:space="preserve"> </w:t>
            </w:r>
            <w:r w:rsidRPr="00FA1280">
              <w:t xml:space="preserve">Velocity at cut plane x=-0.2 for lateral test </w:t>
            </w:r>
            <w:r>
              <w:t>7</w:t>
            </w:r>
            <w:r w:rsidRPr="00FA1280">
              <w:t>5mm</w:t>
            </w:r>
            <w:bookmarkEnd w:id="438"/>
            <w:bookmarkEnd w:id="439"/>
            <w:bookmarkEnd w:id="440"/>
            <w:bookmarkEnd w:id="441"/>
          </w:p>
        </w:tc>
        <w:tc>
          <w:tcPr>
            <w:tcW w:w="1140" w:type="dxa"/>
          </w:tcPr>
          <w:p w14:paraId="2D6915AE" w14:textId="77777777" w:rsidR="001E24C0" w:rsidRDefault="008E2ECE" w:rsidP="001E24C0">
            <w:pPr>
              <w:keepNext/>
            </w:pPr>
            <w:r w:rsidRPr="00351E09">
              <w:rPr>
                <w:noProof/>
              </w:rPr>
              <w:drawing>
                <wp:inline distT="0" distB="0" distL="0" distR="0" wp14:anchorId="7757A8A7" wp14:editId="78EE1922">
                  <wp:extent cx="556124" cy="1333500"/>
                  <wp:effectExtent l="0" t="0" r="0" b="0"/>
                  <wp:docPr id="109756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742753" name=""/>
                          <pic:cNvPicPr/>
                        </pic:nvPicPr>
                        <pic:blipFill>
                          <a:blip r:embed="rId84"/>
                          <a:stretch>
                            <a:fillRect/>
                          </a:stretch>
                        </pic:blipFill>
                        <pic:spPr>
                          <a:xfrm>
                            <a:off x="0" y="0"/>
                            <a:ext cx="559473" cy="1341530"/>
                          </a:xfrm>
                          <a:prstGeom prst="rect">
                            <a:avLst/>
                          </a:prstGeom>
                        </pic:spPr>
                      </pic:pic>
                    </a:graphicData>
                  </a:graphic>
                </wp:inline>
              </w:drawing>
            </w:r>
          </w:p>
          <w:p w14:paraId="7B15B3CC" w14:textId="496F064A" w:rsidR="008E2ECE" w:rsidRPr="00C96E02" w:rsidRDefault="001E24C0" w:rsidP="001E24C0">
            <w:pPr>
              <w:pStyle w:val="Caption"/>
              <w:rPr>
                <w:noProof/>
              </w:rPr>
            </w:pPr>
            <w:bookmarkStart w:id="442" w:name="_Toc239620902"/>
            <w:bookmarkStart w:id="443" w:name="_Toc239623320"/>
            <w:bookmarkStart w:id="444" w:name="_Toc239623874"/>
            <w:r>
              <w:t xml:space="preserve">Figure </w:t>
            </w:r>
            <w:fldSimple w:instr=" SEQ Figure \* ARABIC ">
              <w:r w:rsidR="003B58CB">
                <w:rPr>
                  <w:noProof/>
                </w:rPr>
                <w:t>92</w:t>
              </w:r>
            </w:fldSimple>
            <w:r>
              <w:t xml:space="preserve"> legend for figure 82:85</w:t>
            </w:r>
            <w:bookmarkEnd w:id="442"/>
            <w:bookmarkEnd w:id="443"/>
            <w:bookmarkEnd w:id="444"/>
          </w:p>
        </w:tc>
      </w:tr>
      <w:tr w:rsidR="008E2ECE" w14:paraId="4AE97F13" w14:textId="77777777" w:rsidTr="001E24C0">
        <w:tc>
          <w:tcPr>
            <w:tcW w:w="4060" w:type="dxa"/>
          </w:tcPr>
          <w:p w14:paraId="36F4ACDA" w14:textId="77777777" w:rsidR="00D80D04" w:rsidRDefault="008E2ECE" w:rsidP="00D80D04">
            <w:pPr>
              <w:keepNext/>
            </w:pPr>
            <w:r w:rsidRPr="000C7E2E">
              <w:rPr>
                <w:noProof/>
              </w:rPr>
              <w:drawing>
                <wp:inline distT="0" distB="0" distL="0" distR="0" wp14:anchorId="614720F7" wp14:editId="00C88810">
                  <wp:extent cx="2433099" cy="1276380"/>
                  <wp:effectExtent l="0" t="0" r="5715" b="0"/>
                  <wp:docPr id="1048584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84075" name=""/>
                          <pic:cNvPicPr/>
                        </pic:nvPicPr>
                        <pic:blipFill>
                          <a:blip r:embed="rId111"/>
                          <a:stretch>
                            <a:fillRect/>
                          </a:stretch>
                        </pic:blipFill>
                        <pic:spPr>
                          <a:xfrm>
                            <a:off x="0" y="0"/>
                            <a:ext cx="2435823" cy="1277809"/>
                          </a:xfrm>
                          <a:prstGeom prst="rect">
                            <a:avLst/>
                          </a:prstGeom>
                        </pic:spPr>
                      </pic:pic>
                    </a:graphicData>
                  </a:graphic>
                </wp:inline>
              </w:drawing>
            </w:r>
          </w:p>
          <w:p w14:paraId="271CEB92" w14:textId="7C99DC6B" w:rsidR="008E2ECE" w:rsidRPr="000F1F5F" w:rsidRDefault="00D80D04" w:rsidP="00D80D04">
            <w:pPr>
              <w:pStyle w:val="Caption"/>
              <w:rPr>
                <w:noProof/>
              </w:rPr>
            </w:pPr>
            <w:bookmarkStart w:id="445" w:name="_Toc239609038"/>
            <w:bookmarkStart w:id="446" w:name="_Toc239620903"/>
            <w:bookmarkStart w:id="447" w:name="_Toc239623321"/>
            <w:bookmarkStart w:id="448" w:name="_Toc239623875"/>
            <w:r>
              <w:t xml:space="preserve">Figure </w:t>
            </w:r>
            <w:fldSimple w:instr=" SEQ Figure \* ARABIC ">
              <w:r w:rsidR="003B58CB">
                <w:rPr>
                  <w:noProof/>
                </w:rPr>
                <w:t>93</w:t>
              </w:r>
            </w:fldSimple>
            <w:r>
              <w:t xml:space="preserve"> </w:t>
            </w:r>
            <w:r w:rsidRPr="00A71C24">
              <w:t xml:space="preserve">Velocity at cut plane x=-0.2 for lateral test </w:t>
            </w:r>
            <w:r>
              <w:t>100mm</w:t>
            </w:r>
            <w:bookmarkEnd w:id="445"/>
            <w:bookmarkEnd w:id="446"/>
            <w:bookmarkEnd w:id="447"/>
            <w:bookmarkEnd w:id="448"/>
          </w:p>
        </w:tc>
        <w:tc>
          <w:tcPr>
            <w:tcW w:w="3816" w:type="dxa"/>
          </w:tcPr>
          <w:p w14:paraId="6787456B" w14:textId="77777777" w:rsidR="00D80D04" w:rsidRDefault="008E2ECE" w:rsidP="00D80D04">
            <w:pPr>
              <w:keepNext/>
            </w:pPr>
            <w:r w:rsidRPr="007C2047">
              <w:rPr>
                <w:noProof/>
              </w:rPr>
              <w:drawing>
                <wp:inline distT="0" distB="0" distL="0" distR="0" wp14:anchorId="2818899B" wp14:editId="5063D733">
                  <wp:extent cx="2242268" cy="1190913"/>
                  <wp:effectExtent l="0" t="0" r="5715" b="9525"/>
                  <wp:docPr id="1557641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641353" name=""/>
                          <pic:cNvPicPr/>
                        </pic:nvPicPr>
                        <pic:blipFill>
                          <a:blip r:embed="rId112"/>
                          <a:stretch>
                            <a:fillRect/>
                          </a:stretch>
                        </pic:blipFill>
                        <pic:spPr>
                          <a:xfrm>
                            <a:off x="0" y="0"/>
                            <a:ext cx="2258057" cy="1199299"/>
                          </a:xfrm>
                          <a:prstGeom prst="rect">
                            <a:avLst/>
                          </a:prstGeom>
                        </pic:spPr>
                      </pic:pic>
                    </a:graphicData>
                  </a:graphic>
                </wp:inline>
              </w:drawing>
            </w:r>
          </w:p>
          <w:p w14:paraId="1B860B1F" w14:textId="68D4364A" w:rsidR="008E2ECE" w:rsidRDefault="00D80D04" w:rsidP="00D80D04">
            <w:pPr>
              <w:pStyle w:val="Caption"/>
              <w:rPr>
                <w:noProof/>
              </w:rPr>
            </w:pPr>
            <w:bookmarkStart w:id="449" w:name="_Toc239609039"/>
            <w:bookmarkStart w:id="450" w:name="_Toc239620904"/>
            <w:bookmarkStart w:id="451" w:name="_Toc239623322"/>
            <w:bookmarkStart w:id="452" w:name="_Toc239623876"/>
            <w:r>
              <w:t xml:space="preserve">Figure </w:t>
            </w:r>
            <w:fldSimple w:instr=" SEQ Figure \* ARABIC ">
              <w:r w:rsidR="003B58CB">
                <w:rPr>
                  <w:noProof/>
                </w:rPr>
                <w:t>94</w:t>
              </w:r>
            </w:fldSimple>
            <w:r>
              <w:t xml:space="preserve"> </w:t>
            </w:r>
            <w:r w:rsidRPr="003F7E39">
              <w:t xml:space="preserve">Velocity at cut plane x=-0.2 for lateral test </w:t>
            </w:r>
            <w:r>
              <w:t>1</w:t>
            </w:r>
            <w:r w:rsidRPr="003F7E39">
              <w:t>50mm</w:t>
            </w:r>
            <w:bookmarkEnd w:id="449"/>
            <w:bookmarkEnd w:id="450"/>
            <w:bookmarkEnd w:id="451"/>
            <w:bookmarkEnd w:id="452"/>
          </w:p>
        </w:tc>
        <w:tc>
          <w:tcPr>
            <w:tcW w:w="1140" w:type="dxa"/>
          </w:tcPr>
          <w:p w14:paraId="006557E4" w14:textId="77777777" w:rsidR="008E2ECE" w:rsidRDefault="008E2ECE" w:rsidP="00AD2CA3">
            <w:pPr>
              <w:rPr>
                <w:noProof/>
              </w:rPr>
            </w:pPr>
          </w:p>
        </w:tc>
      </w:tr>
      <w:tr w:rsidR="00D80D04" w14:paraId="1A538510" w14:textId="77777777" w:rsidTr="001E24C0">
        <w:tc>
          <w:tcPr>
            <w:tcW w:w="9016" w:type="dxa"/>
            <w:gridSpan w:val="3"/>
          </w:tcPr>
          <w:p w14:paraId="1DEB2426" w14:textId="77777777" w:rsidR="00D80D04" w:rsidRDefault="00D80D04" w:rsidP="00D80D04">
            <w:pPr>
              <w:keepNext/>
            </w:pPr>
            <w:r w:rsidRPr="00732B6F">
              <w:rPr>
                <w:noProof/>
              </w:rPr>
              <w:drawing>
                <wp:inline distT="0" distB="0" distL="0" distR="0" wp14:anchorId="35718B41" wp14:editId="13F33691">
                  <wp:extent cx="2257425" cy="1517924"/>
                  <wp:effectExtent l="0" t="0" r="0" b="6350"/>
                  <wp:docPr id="2040120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120699" name=""/>
                          <pic:cNvPicPr/>
                        </pic:nvPicPr>
                        <pic:blipFill>
                          <a:blip r:embed="rId113"/>
                          <a:stretch>
                            <a:fillRect/>
                          </a:stretch>
                        </pic:blipFill>
                        <pic:spPr>
                          <a:xfrm>
                            <a:off x="0" y="0"/>
                            <a:ext cx="2263538" cy="1522035"/>
                          </a:xfrm>
                          <a:prstGeom prst="rect">
                            <a:avLst/>
                          </a:prstGeom>
                        </pic:spPr>
                      </pic:pic>
                    </a:graphicData>
                  </a:graphic>
                </wp:inline>
              </w:drawing>
            </w:r>
          </w:p>
          <w:p w14:paraId="203B3456" w14:textId="3B17D7E9" w:rsidR="00D80D04" w:rsidRDefault="00D80D04" w:rsidP="00D80D04">
            <w:pPr>
              <w:pStyle w:val="Caption"/>
              <w:rPr>
                <w:noProof/>
              </w:rPr>
            </w:pPr>
            <w:bookmarkStart w:id="453" w:name="_Toc239609040"/>
            <w:bookmarkStart w:id="454" w:name="_Toc239620905"/>
            <w:bookmarkStart w:id="455" w:name="_Toc239623323"/>
            <w:bookmarkStart w:id="456" w:name="_Toc239623877"/>
            <w:r>
              <w:t xml:space="preserve">Figure </w:t>
            </w:r>
            <w:fldSimple w:instr=" SEQ Figure \* ARABIC ">
              <w:r w:rsidR="003B58CB">
                <w:rPr>
                  <w:noProof/>
                </w:rPr>
                <w:t>95</w:t>
              </w:r>
            </w:fldSimple>
            <w:r>
              <w:t xml:space="preserve"> side view showing the location of the cut plane at x = -0.2</w:t>
            </w:r>
            <w:bookmarkEnd w:id="453"/>
            <w:bookmarkEnd w:id="454"/>
            <w:bookmarkEnd w:id="455"/>
            <w:bookmarkEnd w:id="456"/>
          </w:p>
        </w:tc>
      </w:tr>
    </w:tbl>
    <w:p w14:paraId="034DA8E5" w14:textId="77777777" w:rsidR="00D80D04" w:rsidRDefault="00D80D04" w:rsidP="008E2ECE"/>
    <w:p w14:paraId="56E7910E" w14:textId="6794BC13" w:rsidR="008E2ECE" w:rsidRDefault="008E2ECE" w:rsidP="008E2ECE">
      <w:r w:rsidRPr="003047FF">
        <w:t>A lateral leading-edge position of 100 mm from the chas</w:t>
      </w:r>
      <w:r w:rsidRPr="00EA1112">
        <w:t>sis was selected for further development. The 100 mm configuration produced the highest aerodynamic efficiency of the tested positions and</w:t>
      </w:r>
      <w:r>
        <w:t xml:space="preserve"> </w:t>
      </w:r>
      <w:r w:rsidRPr="007C419B">
        <w:t xml:space="preserve">the leading-edge cut-plane analysis showed that it successfully intercepted the lower </w:t>
      </w:r>
      <w:r w:rsidR="00C10129">
        <w:t>inwashing</w:t>
      </w:r>
      <w:r w:rsidRPr="007C419B">
        <w:t xml:space="preserve"> wheel wake without producing the severe air-dam interaction observed at smaller lateral distances.</w:t>
      </w:r>
    </w:p>
    <w:p w14:paraId="6AFFF309" w14:textId="1477D89A" w:rsidR="00FB2F75" w:rsidRDefault="00FB2F75" w:rsidP="008E2ECE">
      <w:r w:rsidRPr="00FB2F75">
        <w:t>Although the 50 mm configuration produced the most rearward aerodynamic balance of the lateral-position study, it also generated greater drag and stronger interaction with the existing air dam.</w:t>
      </w:r>
    </w:p>
    <w:p w14:paraId="0CB4AB8B" w14:textId="0C256506" w:rsidR="008E2ECE" w:rsidRDefault="008E2ECE" w:rsidP="008E2ECE">
      <w:r>
        <w:lastRenderedPageBreak/>
        <w:t xml:space="preserve">The next design phase will change multiple variables including turning profile and aggression so the analysis of the lateral test focuses on the leading edge and </w:t>
      </w:r>
      <w:r w:rsidR="00D95296">
        <w:t>air dam</w:t>
      </w:r>
      <w:r>
        <w:t xml:space="preserve"> reaction as it acknowledges that when the profiles and </w:t>
      </w:r>
      <w:r w:rsidR="00C10129">
        <w:t>outwashing</w:t>
      </w:r>
      <w:r>
        <w:t xml:space="preserve"> aggression is changed, the barge boards effect of downstream components and resulting coefficients will change. </w:t>
      </w:r>
    </w:p>
    <w:p w14:paraId="5187C687" w14:textId="77777777" w:rsidR="005B281C" w:rsidRDefault="005B281C" w:rsidP="008E2ECE"/>
    <w:p w14:paraId="576A0A0C" w14:textId="71D6F66D" w:rsidR="00116C6D" w:rsidRDefault="00116C6D" w:rsidP="00116C6D">
      <w:pPr>
        <w:pStyle w:val="Heading3"/>
      </w:pPr>
      <w:bookmarkStart w:id="457" w:name="_Toc239623778"/>
      <w:r>
        <w:t xml:space="preserve">Combined turning profile and </w:t>
      </w:r>
      <w:r w:rsidR="00C10129">
        <w:t>outwashing</w:t>
      </w:r>
      <w:r>
        <w:t xml:space="preserve"> aggression study</w:t>
      </w:r>
      <w:bookmarkEnd w:id="457"/>
    </w:p>
    <w:p w14:paraId="1A105949" w14:textId="2C609F3D" w:rsidR="00116C6D" w:rsidRDefault="00116C6D" w:rsidP="00116C6D">
      <w:r w:rsidRPr="00B03B10">
        <w:t xml:space="preserve">Following selection of the 100 mm lateral leading-edge position, the next stage investigated how the captured wheel wake should be redirected downstream. The lateral-position study established where the bargeboard should first interact with the lower </w:t>
      </w:r>
      <w:r w:rsidR="00C10129">
        <w:t>inwashing</w:t>
      </w:r>
      <w:r w:rsidRPr="00B03B10">
        <w:t xml:space="preserve"> wake, but the downstream shape and total lateral displacement of the device had </w:t>
      </w:r>
      <w:r>
        <w:t>not</w:t>
      </w:r>
      <w:r w:rsidRPr="00B03B10">
        <w:t xml:space="preserve"> been </w:t>
      </w:r>
      <w:r>
        <w:t>investigated</w:t>
      </w:r>
      <w:r w:rsidRPr="00B03B10">
        <w:t>.</w:t>
      </w:r>
    </w:p>
    <w:p w14:paraId="003E00B8" w14:textId="61183099" w:rsidR="00116C6D" w:rsidRDefault="00116C6D" w:rsidP="00116C6D">
      <w:r>
        <w:t xml:space="preserve">Two aspects of the geometry were tested with 3 different variations for each. Turing profile and </w:t>
      </w:r>
      <w:r w:rsidR="00C10129">
        <w:t>outwashing</w:t>
      </w:r>
      <w:r w:rsidRPr="00953A46">
        <w:t xml:space="preserve"> </w:t>
      </w:r>
      <w:r>
        <w:t xml:space="preserve">aggression. Turning profile describes the plan view geometry whilst </w:t>
      </w:r>
      <w:r w:rsidR="00C10129">
        <w:t>outwashing</w:t>
      </w:r>
      <w:r>
        <w:t xml:space="preserve"> aggression is</w:t>
      </w:r>
      <w:r w:rsidRPr="00953A46">
        <w:t xml:space="preserve"> represented by the total lateral displacement</w:t>
      </w:r>
      <w:r>
        <w:t xml:space="preserve"> (</w:t>
      </w:r>
      <m:oMath>
        <m:r>
          <m:rPr>
            <m:sty m:val="p"/>
          </m:rPr>
          <w:rPr>
            <w:rFonts w:ascii="Cambria Math" w:hAnsi="Cambria Math"/>
          </w:rPr>
          <m:t>Δ</m:t>
        </m:r>
        <m:r>
          <w:rPr>
            <w:rFonts w:ascii="Cambria Math" w:hAnsi="Cambria Math"/>
          </w:rPr>
          <m:t>y</m:t>
        </m:r>
      </m:oMath>
      <w:r>
        <w:t>).</w:t>
      </w:r>
    </w:p>
    <w:p w14:paraId="65AE32FC" w14:textId="77777777" w:rsidR="00116C6D" w:rsidRDefault="00116C6D" w:rsidP="00116C6D">
      <w:r>
        <w:t xml:space="preserve">All three turning profiles were tested across all three </w:t>
      </w:r>
      <m:oMath>
        <m:r>
          <m:rPr>
            <m:sty m:val="p"/>
          </m:rPr>
          <w:rPr>
            <w:rFonts w:ascii="Cambria Math" w:hAnsi="Cambria Math"/>
          </w:rPr>
          <m:t>Δ</m:t>
        </m:r>
        <m:r>
          <w:rPr>
            <w:rFonts w:ascii="Cambria Math" w:hAnsi="Cambria Math"/>
          </w:rPr>
          <m:t>y</m:t>
        </m:r>
      </m:oMath>
      <w:r>
        <w:t xml:space="preserve"> positions creating 9 barge board designs.</w:t>
      </w:r>
    </w:p>
    <w:p w14:paraId="09CF2908" w14:textId="317F6AB6" w:rsidR="008E2ECE" w:rsidRDefault="00116C6D" w:rsidP="006B2063">
      <w:r w:rsidRPr="00360D7C">
        <w:t>The vertical geometry and upper taper were also controlled between the configurations. The earlier tapered design had originally been produced using a side-on cut, which would have resulted in different exposed frontal areas when applied to differently curved planforms. For this study, the taper construction was altered so that the profiles had a more consistent frontal area. This reduced the likelihood that differences in drag were caused simply by one design presenting a larger frontal area rather than by the intended change in turning behaviour</w:t>
      </w:r>
    </w:p>
    <w:p w14:paraId="0F105577" w14:textId="77777777" w:rsidR="00D8578D" w:rsidRDefault="00D8578D" w:rsidP="00D8578D">
      <w:pPr>
        <w:pStyle w:val="Heading4"/>
      </w:pPr>
      <w:r>
        <w:t xml:space="preserve">Turning profiles </w:t>
      </w:r>
    </w:p>
    <w:p w14:paraId="00AB5F25" w14:textId="62953C9A" w:rsidR="00D8578D" w:rsidRDefault="00D8578D" w:rsidP="00D8578D">
      <w:r w:rsidRPr="00510F16">
        <w:t>Three turning-profile families were investigated</w:t>
      </w:r>
      <w:r>
        <w:t xml:space="preserve"> in this study. They will be referred to as the S profile, neutral profile and delayed profile. </w:t>
      </w:r>
      <w:r w:rsidRPr="00496FAF">
        <w:t xml:space="preserve">All three were designed to begin from the same 100 mm lateral position and could be produced at the same final </w:t>
      </w:r>
      <m:oMath>
        <m:r>
          <m:rPr>
            <m:sty m:val="p"/>
          </m:rPr>
          <w:rPr>
            <w:rFonts w:ascii="Cambria Math" w:hAnsi="Cambria Math"/>
          </w:rPr>
          <m:t>Δ</m:t>
        </m:r>
        <m:r>
          <w:rPr>
            <w:rFonts w:ascii="Cambria Math" w:hAnsi="Cambria Math"/>
          </w:rPr>
          <m:t>y</m:t>
        </m:r>
      </m:oMath>
      <w:r w:rsidRPr="00496FAF">
        <w:t xml:space="preserve">, but they </w:t>
      </w:r>
      <w:r w:rsidRPr="00496FAF">
        <w:lastRenderedPageBreak/>
        <w:t>distributed the required change in direction differently along the length of the bargeboard.</w:t>
      </w:r>
    </w:p>
    <w:p w14:paraId="496DC8A9" w14:textId="77777777" w:rsidR="00D8578D" w:rsidRDefault="00D8578D" w:rsidP="00D8578D">
      <w:r w:rsidRPr="00427105">
        <w:t xml:space="preserve">The </w:t>
      </w:r>
      <w:r>
        <w:t xml:space="preserve">Neutral </w:t>
      </w:r>
      <w:r w:rsidRPr="00427105">
        <w:t>profile used a</w:t>
      </w:r>
      <w:r>
        <w:t xml:space="preserve"> </w:t>
      </w:r>
      <w:r w:rsidRPr="00427105">
        <w:t>constant-curvature. It was included as a reference geometry</w:t>
      </w:r>
      <w:r>
        <w:t xml:space="preserve"> where the turning is distributed evenly across the barge board.</w:t>
      </w:r>
    </w:p>
    <w:p w14:paraId="13B7DA68" w14:textId="0EFF1BB7" w:rsidR="00D8578D" w:rsidRPr="008729F1" w:rsidRDefault="00D8578D" w:rsidP="00D8578D">
      <w:r w:rsidRPr="008729F1">
        <w:t xml:space="preserve">The </w:t>
      </w:r>
      <w:r>
        <w:t xml:space="preserve">delayed </w:t>
      </w:r>
      <w:r w:rsidRPr="008729F1">
        <w:t xml:space="preserve">profile </w:t>
      </w:r>
      <w:r>
        <w:t>begins with su</w:t>
      </w:r>
      <w:r w:rsidR="00B56586">
        <w:t>b</w:t>
      </w:r>
      <w:r>
        <w:t xml:space="preserve">tle turning angle which gets progressively more aggressive. </w:t>
      </w:r>
      <w:r w:rsidRPr="00F94CB3">
        <w:t>This allowed the same overall lateral displacement to be achieved while reducing the amount of turning demanded from the flow immediately after the leading edge.</w:t>
      </w:r>
    </w:p>
    <w:p w14:paraId="0F429303" w14:textId="77777777" w:rsidR="00D8578D" w:rsidRDefault="00D8578D" w:rsidP="00D8578D">
      <w:r w:rsidRPr="00C853AA">
        <w:t>The S-profile applied the largest change in direction through the central region of the bargeboard before reducing the local turning towards the downstream section. This allowed the flow to begin turning relatively gradually before experiencing a stronger change in direction through the middle of the device.</w:t>
      </w:r>
    </w:p>
    <w:p w14:paraId="0AB12DA6" w14:textId="61FC60E4" w:rsidR="000C0D2C" w:rsidRDefault="000C0D2C" w:rsidP="000C0D2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0"/>
        <w:gridCol w:w="1843"/>
        <w:gridCol w:w="1984"/>
      </w:tblGrid>
      <w:tr w:rsidR="000C0D2C" w14:paraId="615678AF" w14:textId="77777777" w:rsidTr="001E24C0">
        <w:tc>
          <w:tcPr>
            <w:tcW w:w="1980" w:type="dxa"/>
          </w:tcPr>
          <w:p w14:paraId="22AAD3E6" w14:textId="77777777" w:rsidR="001E24C0" w:rsidRDefault="000C0D2C" w:rsidP="001E24C0">
            <w:pPr>
              <w:keepNext/>
            </w:pPr>
            <w:r w:rsidRPr="00C34053">
              <w:rPr>
                <w:noProof/>
              </w:rPr>
              <w:drawing>
                <wp:inline distT="0" distB="0" distL="0" distR="0" wp14:anchorId="28CB66E0" wp14:editId="1E3662E3">
                  <wp:extent cx="1007745" cy="2372155"/>
                  <wp:effectExtent l="0" t="0" r="1905" b="9525"/>
                  <wp:docPr id="1449350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50943" name=""/>
                          <pic:cNvPicPr/>
                        </pic:nvPicPr>
                        <pic:blipFill rotWithShape="1">
                          <a:blip r:embed="rId114"/>
                          <a:srcRect t="2179"/>
                          <a:stretch>
                            <a:fillRect/>
                          </a:stretch>
                        </pic:blipFill>
                        <pic:spPr bwMode="auto">
                          <a:xfrm>
                            <a:off x="0" y="0"/>
                            <a:ext cx="1014381" cy="2387776"/>
                          </a:xfrm>
                          <a:prstGeom prst="rect">
                            <a:avLst/>
                          </a:prstGeom>
                          <a:ln>
                            <a:noFill/>
                          </a:ln>
                          <a:extLst>
                            <a:ext uri="{53640926-AAD7-44D8-BBD7-CCE9431645EC}">
                              <a14:shadowObscured xmlns:a14="http://schemas.microsoft.com/office/drawing/2010/main"/>
                            </a:ext>
                          </a:extLst>
                        </pic:spPr>
                      </pic:pic>
                    </a:graphicData>
                  </a:graphic>
                </wp:inline>
              </w:drawing>
            </w:r>
          </w:p>
          <w:p w14:paraId="4A30F1A7" w14:textId="1876D772" w:rsidR="000C0D2C" w:rsidRDefault="001E24C0" w:rsidP="001E24C0">
            <w:pPr>
              <w:pStyle w:val="Caption"/>
            </w:pPr>
            <w:bookmarkStart w:id="458" w:name="_Toc239620906"/>
            <w:bookmarkStart w:id="459" w:name="_Toc239623324"/>
            <w:bookmarkStart w:id="460" w:name="_Toc239623878"/>
            <w:r>
              <w:t xml:space="preserve">Figure </w:t>
            </w:r>
            <w:fldSimple w:instr=" SEQ Figure \* ARABIC ">
              <w:r w:rsidR="003B58CB">
                <w:rPr>
                  <w:noProof/>
                </w:rPr>
                <w:t>96</w:t>
              </w:r>
            </w:fldSimple>
            <w:r>
              <w:t xml:space="preserve"> neutral profile at 250mm delta y shown from plan view</w:t>
            </w:r>
            <w:bookmarkEnd w:id="458"/>
            <w:bookmarkEnd w:id="459"/>
            <w:bookmarkEnd w:id="460"/>
          </w:p>
        </w:tc>
        <w:tc>
          <w:tcPr>
            <w:tcW w:w="1843" w:type="dxa"/>
          </w:tcPr>
          <w:p w14:paraId="4E348E7A" w14:textId="77777777" w:rsidR="001E24C0" w:rsidRDefault="000C0D2C" w:rsidP="001E24C0">
            <w:pPr>
              <w:keepNext/>
            </w:pPr>
            <w:r w:rsidRPr="009E2B02">
              <w:rPr>
                <w:noProof/>
              </w:rPr>
              <w:drawing>
                <wp:inline distT="0" distB="0" distL="0" distR="0" wp14:anchorId="277C6B31" wp14:editId="6B2910A3">
                  <wp:extent cx="998855" cy="2371761"/>
                  <wp:effectExtent l="0" t="0" r="0" b="9525"/>
                  <wp:docPr id="179989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89365" name=""/>
                          <pic:cNvPicPr/>
                        </pic:nvPicPr>
                        <pic:blipFill rotWithShape="1">
                          <a:blip r:embed="rId115"/>
                          <a:srcRect t="3443"/>
                          <a:stretch>
                            <a:fillRect/>
                          </a:stretch>
                        </pic:blipFill>
                        <pic:spPr bwMode="auto">
                          <a:xfrm>
                            <a:off x="0" y="0"/>
                            <a:ext cx="1000889" cy="2376591"/>
                          </a:xfrm>
                          <a:prstGeom prst="rect">
                            <a:avLst/>
                          </a:prstGeom>
                          <a:ln>
                            <a:noFill/>
                          </a:ln>
                          <a:extLst>
                            <a:ext uri="{53640926-AAD7-44D8-BBD7-CCE9431645EC}">
                              <a14:shadowObscured xmlns:a14="http://schemas.microsoft.com/office/drawing/2010/main"/>
                            </a:ext>
                          </a:extLst>
                        </pic:spPr>
                      </pic:pic>
                    </a:graphicData>
                  </a:graphic>
                </wp:inline>
              </w:drawing>
            </w:r>
          </w:p>
          <w:p w14:paraId="52B35DEC" w14:textId="6A73B457" w:rsidR="000C0D2C" w:rsidRDefault="001E24C0" w:rsidP="001E24C0">
            <w:pPr>
              <w:pStyle w:val="Caption"/>
            </w:pPr>
            <w:bookmarkStart w:id="461" w:name="_Toc239620907"/>
            <w:bookmarkStart w:id="462" w:name="_Toc239623325"/>
            <w:bookmarkStart w:id="463" w:name="_Toc239623879"/>
            <w:r>
              <w:t xml:space="preserve">Figure </w:t>
            </w:r>
            <w:fldSimple w:instr=" SEQ Figure \* ARABIC ">
              <w:r w:rsidR="003B58CB">
                <w:rPr>
                  <w:noProof/>
                </w:rPr>
                <w:t>97</w:t>
              </w:r>
            </w:fldSimple>
            <w:r>
              <w:t xml:space="preserve"> Delayed profile at 250 mm delta y shown from plan view</w:t>
            </w:r>
            <w:bookmarkEnd w:id="461"/>
            <w:bookmarkEnd w:id="462"/>
            <w:bookmarkEnd w:id="463"/>
          </w:p>
        </w:tc>
        <w:tc>
          <w:tcPr>
            <w:tcW w:w="1984" w:type="dxa"/>
          </w:tcPr>
          <w:p w14:paraId="4324EAE7" w14:textId="77777777" w:rsidR="001E24C0" w:rsidRDefault="000C0D2C" w:rsidP="001E24C0">
            <w:pPr>
              <w:keepNext/>
            </w:pPr>
            <w:r w:rsidRPr="009428FE">
              <w:rPr>
                <w:noProof/>
              </w:rPr>
              <w:drawing>
                <wp:inline distT="0" distB="0" distL="0" distR="0" wp14:anchorId="21703541" wp14:editId="68B7B1CA">
                  <wp:extent cx="1001395" cy="2425065"/>
                  <wp:effectExtent l="0" t="0" r="8255" b="0"/>
                  <wp:docPr id="1014991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991688" name=""/>
                          <pic:cNvPicPr/>
                        </pic:nvPicPr>
                        <pic:blipFill>
                          <a:blip r:embed="rId116"/>
                          <a:stretch>
                            <a:fillRect/>
                          </a:stretch>
                        </pic:blipFill>
                        <pic:spPr>
                          <a:xfrm>
                            <a:off x="0" y="0"/>
                            <a:ext cx="1005098" cy="2434033"/>
                          </a:xfrm>
                          <a:prstGeom prst="rect">
                            <a:avLst/>
                          </a:prstGeom>
                        </pic:spPr>
                      </pic:pic>
                    </a:graphicData>
                  </a:graphic>
                </wp:inline>
              </w:drawing>
            </w:r>
          </w:p>
          <w:p w14:paraId="462700CC" w14:textId="6AF607E7" w:rsidR="000C0D2C" w:rsidRDefault="001E24C0" w:rsidP="001E24C0">
            <w:pPr>
              <w:pStyle w:val="Caption"/>
            </w:pPr>
            <w:bookmarkStart w:id="464" w:name="_Toc239620908"/>
            <w:bookmarkStart w:id="465" w:name="_Toc239623326"/>
            <w:bookmarkStart w:id="466" w:name="_Toc239623880"/>
            <w:r>
              <w:t xml:space="preserve">Figure </w:t>
            </w:r>
            <w:fldSimple w:instr=" SEQ Figure \* ARABIC ">
              <w:r w:rsidR="003B58CB">
                <w:rPr>
                  <w:noProof/>
                </w:rPr>
                <w:t>98</w:t>
              </w:r>
            </w:fldSimple>
            <w:r>
              <w:t xml:space="preserve"> S</w:t>
            </w:r>
            <w:r w:rsidRPr="00743799">
              <w:t xml:space="preserve"> profile at 250 mm delta y shown from plan view</w:t>
            </w:r>
            <w:bookmarkEnd w:id="464"/>
            <w:bookmarkEnd w:id="465"/>
            <w:bookmarkEnd w:id="466"/>
          </w:p>
        </w:tc>
      </w:tr>
    </w:tbl>
    <w:p w14:paraId="4D60C4F7" w14:textId="7A1990CB" w:rsidR="000C0D2C" w:rsidRPr="00C853AA" w:rsidRDefault="000C0D2C" w:rsidP="000C0D2C"/>
    <w:p w14:paraId="14710715" w14:textId="77777777" w:rsidR="000C0D2C" w:rsidRDefault="000C0D2C" w:rsidP="000C0D2C"/>
    <w:p w14:paraId="4F2971D1" w14:textId="74552DE9" w:rsidR="000C0D2C" w:rsidRDefault="000C0D2C" w:rsidP="000C0D2C">
      <w:r>
        <w:t xml:space="preserve">Three </w:t>
      </w:r>
      <m:oMath>
        <m:r>
          <m:rPr>
            <m:sty m:val="p"/>
          </m:rPr>
          <w:rPr>
            <w:rFonts w:ascii="Cambria Math" w:hAnsi="Cambria Math"/>
          </w:rPr>
          <m:t>Δ</m:t>
        </m:r>
        <m:r>
          <w:rPr>
            <w:rFonts w:ascii="Cambria Math" w:hAnsi="Cambria Math"/>
          </w:rPr>
          <m:t xml:space="preserve">y </m:t>
        </m:r>
      </m:oMath>
      <w:r>
        <w:t xml:space="preserve">positions used in this study were 200 mm, 250 mm and 300 mm all 3 are shown with the neutral profile in </w:t>
      </w:r>
      <w:r w:rsidR="00B56586">
        <w:t>figures 99, 100 and 101</w:t>
      </w:r>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701"/>
        <w:gridCol w:w="1701"/>
      </w:tblGrid>
      <w:tr w:rsidR="000C0D2C" w14:paraId="3E3FDA44" w14:textId="77777777" w:rsidTr="001E24C0">
        <w:tc>
          <w:tcPr>
            <w:tcW w:w="1696" w:type="dxa"/>
          </w:tcPr>
          <w:p w14:paraId="6B08D660" w14:textId="77777777" w:rsidR="001E24C0" w:rsidRDefault="000C0D2C" w:rsidP="001E24C0">
            <w:pPr>
              <w:keepNext/>
            </w:pPr>
            <w:r w:rsidRPr="006F0FB7">
              <w:rPr>
                <w:noProof/>
              </w:rPr>
              <w:lastRenderedPageBreak/>
              <w:drawing>
                <wp:inline distT="0" distB="0" distL="0" distR="0" wp14:anchorId="6A2C6E8B" wp14:editId="4599B45F">
                  <wp:extent cx="850789" cy="2083917"/>
                  <wp:effectExtent l="0" t="0" r="6985" b="0"/>
                  <wp:docPr id="961431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431283" name=""/>
                          <pic:cNvPicPr/>
                        </pic:nvPicPr>
                        <pic:blipFill>
                          <a:blip r:embed="rId117"/>
                          <a:stretch>
                            <a:fillRect/>
                          </a:stretch>
                        </pic:blipFill>
                        <pic:spPr>
                          <a:xfrm>
                            <a:off x="0" y="0"/>
                            <a:ext cx="859395" cy="2104997"/>
                          </a:xfrm>
                          <a:prstGeom prst="rect">
                            <a:avLst/>
                          </a:prstGeom>
                        </pic:spPr>
                      </pic:pic>
                    </a:graphicData>
                  </a:graphic>
                </wp:inline>
              </w:drawing>
            </w:r>
          </w:p>
          <w:p w14:paraId="040039D1" w14:textId="26BE9649" w:rsidR="000C0D2C" w:rsidRDefault="001E24C0" w:rsidP="001E24C0">
            <w:pPr>
              <w:pStyle w:val="Caption"/>
            </w:pPr>
            <w:bookmarkStart w:id="467" w:name="_Toc239620909"/>
            <w:bookmarkStart w:id="468" w:name="_Toc239623327"/>
            <w:bookmarkStart w:id="469" w:name="_Toc239623881"/>
            <w:r>
              <w:t xml:space="preserve">Figure </w:t>
            </w:r>
            <w:fldSimple w:instr=" SEQ Figure \* ARABIC ">
              <w:r w:rsidR="003B58CB">
                <w:rPr>
                  <w:noProof/>
                </w:rPr>
                <w:t>99</w:t>
              </w:r>
            </w:fldSimple>
            <w:r>
              <w:t xml:space="preserve"> neutral profile at 200 mm delta y shown from the plan view</w:t>
            </w:r>
            <w:bookmarkEnd w:id="467"/>
            <w:bookmarkEnd w:id="468"/>
            <w:bookmarkEnd w:id="469"/>
          </w:p>
        </w:tc>
        <w:tc>
          <w:tcPr>
            <w:tcW w:w="1701" w:type="dxa"/>
          </w:tcPr>
          <w:p w14:paraId="4441CA94" w14:textId="77777777" w:rsidR="001E24C0" w:rsidRDefault="000C0D2C" w:rsidP="001E24C0">
            <w:pPr>
              <w:keepNext/>
            </w:pPr>
            <w:r w:rsidRPr="00407318">
              <w:rPr>
                <w:noProof/>
              </w:rPr>
              <w:drawing>
                <wp:inline distT="0" distB="0" distL="0" distR="0" wp14:anchorId="34A96D3D" wp14:editId="62D096FF">
                  <wp:extent cx="874643" cy="2087857"/>
                  <wp:effectExtent l="0" t="0" r="1905" b="8255"/>
                  <wp:docPr id="1944924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924944" name=""/>
                          <pic:cNvPicPr/>
                        </pic:nvPicPr>
                        <pic:blipFill>
                          <a:blip r:embed="rId118"/>
                          <a:stretch>
                            <a:fillRect/>
                          </a:stretch>
                        </pic:blipFill>
                        <pic:spPr>
                          <a:xfrm>
                            <a:off x="0" y="0"/>
                            <a:ext cx="882367" cy="2106294"/>
                          </a:xfrm>
                          <a:prstGeom prst="rect">
                            <a:avLst/>
                          </a:prstGeom>
                        </pic:spPr>
                      </pic:pic>
                    </a:graphicData>
                  </a:graphic>
                </wp:inline>
              </w:drawing>
            </w:r>
          </w:p>
          <w:p w14:paraId="17B6C711" w14:textId="7207FA97" w:rsidR="000C0D2C" w:rsidRDefault="001E24C0" w:rsidP="001E24C0">
            <w:pPr>
              <w:pStyle w:val="Caption"/>
            </w:pPr>
            <w:bookmarkStart w:id="470" w:name="_Toc239620910"/>
            <w:bookmarkStart w:id="471" w:name="_Toc239623328"/>
            <w:bookmarkStart w:id="472" w:name="_Toc239623882"/>
            <w:r>
              <w:t xml:space="preserve">Figure </w:t>
            </w:r>
            <w:fldSimple w:instr=" SEQ Figure \* ARABIC ">
              <w:r w:rsidR="003B58CB">
                <w:rPr>
                  <w:noProof/>
                </w:rPr>
                <w:t>100</w:t>
              </w:r>
            </w:fldSimple>
            <w:r w:rsidRPr="00B20E8C">
              <w:t>neutral profile at 2</w:t>
            </w:r>
            <w:r>
              <w:t>5</w:t>
            </w:r>
            <w:r w:rsidRPr="00B20E8C">
              <w:t>0 mm delta y shown from the plan view</w:t>
            </w:r>
            <w:bookmarkEnd w:id="470"/>
            <w:bookmarkEnd w:id="471"/>
            <w:bookmarkEnd w:id="472"/>
          </w:p>
        </w:tc>
        <w:tc>
          <w:tcPr>
            <w:tcW w:w="1701" w:type="dxa"/>
          </w:tcPr>
          <w:p w14:paraId="3982BD29" w14:textId="77777777" w:rsidR="001E24C0" w:rsidRDefault="000C0D2C" w:rsidP="001E24C0">
            <w:pPr>
              <w:keepNext/>
            </w:pPr>
            <w:r w:rsidRPr="003A50B2">
              <w:rPr>
                <w:noProof/>
              </w:rPr>
              <w:drawing>
                <wp:inline distT="0" distB="0" distL="0" distR="0" wp14:anchorId="773DACAB" wp14:editId="14161BE0">
                  <wp:extent cx="874643" cy="2108310"/>
                  <wp:effectExtent l="0" t="0" r="1905" b="6350"/>
                  <wp:docPr id="949076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076409" name=""/>
                          <pic:cNvPicPr/>
                        </pic:nvPicPr>
                        <pic:blipFill>
                          <a:blip r:embed="rId119"/>
                          <a:stretch>
                            <a:fillRect/>
                          </a:stretch>
                        </pic:blipFill>
                        <pic:spPr>
                          <a:xfrm>
                            <a:off x="0" y="0"/>
                            <a:ext cx="879215" cy="2119331"/>
                          </a:xfrm>
                          <a:prstGeom prst="rect">
                            <a:avLst/>
                          </a:prstGeom>
                        </pic:spPr>
                      </pic:pic>
                    </a:graphicData>
                  </a:graphic>
                </wp:inline>
              </w:drawing>
            </w:r>
          </w:p>
          <w:p w14:paraId="59FF9D3C" w14:textId="66A650A7" w:rsidR="000C0D2C" w:rsidRDefault="001E24C0" w:rsidP="001E24C0">
            <w:pPr>
              <w:pStyle w:val="Caption"/>
            </w:pPr>
            <w:bookmarkStart w:id="473" w:name="_Toc239620911"/>
            <w:bookmarkStart w:id="474" w:name="_Toc239623329"/>
            <w:bookmarkStart w:id="475" w:name="_Toc239623883"/>
            <w:r>
              <w:t xml:space="preserve">Figure </w:t>
            </w:r>
            <w:fldSimple w:instr=" SEQ Figure \* ARABIC ">
              <w:r w:rsidR="003B58CB">
                <w:rPr>
                  <w:noProof/>
                </w:rPr>
                <w:t>101</w:t>
              </w:r>
            </w:fldSimple>
            <w:r>
              <w:t xml:space="preserve"> </w:t>
            </w:r>
            <w:r w:rsidRPr="00084F66">
              <w:t xml:space="preserve">neutral profile at </w:t>
            </w:r>
            <w:r>
              <w:t>30</w:t>
            </w:r>
            <w:r w:rsidRPr="00084F66">
              <w:t>0 mm delta y shown from the plan view</w:t>
            </w:r>
            <w:bookmarkEnd w:id="473"/>
            <w:bookmarkEnd w:id="474"/>
            <w:bookmarkEnd w:id="475"/>
          </w:p>
        </w:tc>
      </w:tr>
    </w:tbl>
    <w:p w14:paraId="0A101B27" w14:textId="77777777" w:rsidR="000C0D2C" w:rsidRPr="00681097" w:rsidRDefault="000C0D2C" w:rsidP="000C0D2C"/>
    <w:p w14:paraId="26EE558D" w14:textId="77777777" w:rsidR="000C0D2C" w:rsidRDefault="000C0D2C" w:rsidP="000C0D2C">
      <w:pPr>
        <w:pStyle w:val="Heading4"/>
      </w:pPr>
      <w:r>
        <w:t xml:space="preserve">Results </w:t>
      </w:r>
    </w:p>
    <w:p w14:paraId="2054C669" w14:textId="77777777" w:rsidR="000C0D2C" w:rsidRDefault="000C0D2C" w:rsidP="000C0D2C"/>
    <w:p w14:paraId="6F4C68DB" w14:textId="70B884AA" w:rsidR="000C0D2C" w:rsidRDefault="000C0D2C" w:rsidP="000C0D2C">
      <w:r w:rsidRPr="00B43836">
        <w:t xml:space="preserve">Table </w:t>
      </w:r>
      <w:r w:rsidR="00CD7365">
        <w:t>7</w:t>
      </w:r>
      <w:r w:rsidRPr="00B43836">
        <w:t xml:space="preserve"> presents the aerodynamic results for all nine profile and </w:t>
      </w:r>
      <m:oMath>
        <m:r>
          <m:rPr>
            <m:sty m:val="p"/>
          </m:rPr>
          <w:rPr>
            <w:rFonts w:ascii="Cambria Math" w:hAnsi="Cambria Math"/>
          </w:rPr>
          <m:t>Δ</m:t>
        </m:r>
        <m:r>
          <w:rPr>
            <w:rFonts w:ascii="Cambria Math" w:hAnsi="Cambria Math"/>
          </w:rPr>
          <m:t>y</m:t>
        </m:r>
      </m:oMath>
      <w:r>
        <w:t xml:space="preserve"> </w:t>
      </w:r>
      <w:r w:rsidRPr="00B43836">
        <w:t xml:space="preserve">combinations relative to the baseline vehicle. The three strongest results in each performance </w:t>
      </w:r>
      <w:r>
        <w:t>metric</w:t>
      </w:r>
      <w:r w:rsidRPr="00B43836">
        <w:t xml:space="preserve"> </w:t>
      </w:r>
      <w:r>
        <w:t xml:space="preserve"> </w:t>
      </w:r>
      <w:r w:rsidRPr="00B43836">
        <w:t>are highlighted to provide an initial indication of the configurations that performed best before the individual trends are examined in more detail.</w:t>
      </w:r>
    </w:p>
    <w:p w14:paraId="7B58A5AB" w14:textId="77777777" w:rsidR="00143361" w:rsidRPr="00143361" w:rsidRDefault="00143361" w:rsidP="00143361">
      <w:r w:rsidRPr="00143361">
        <w:t xml:space="preserve">The results show that no single configuration performs best across every aerodynamic measure. The delayed profile at 300 mm produced the lowest drag, while the neutral profile at 250 mm produced both the greatest downforce and highest aerodynamic efficiency. Three configurations moved the aerodynamic balance rearwards relative to the baseline: the S-profile at 250 and 300 mm and the delayed profile at 250 mm. </w:t>
      </w:r>
    </w:p>
    <w:p w14:paraId="12D88B08" w14:textId="3D09F6C2" w:rsidR="00143361" w:rsidRPr="00143361" w:rsidRDefault="00143361" w:rsidP="00143361">
      <w:r w:rsidRPr="00143361">
        <w:t>The neutral profile at 250 mm represents the strongest configuration when maximum aerodynamic force and efficiency are considered alone, but its balance moved substantially forwards. In contrast, the delayed profile at 250 mm combined increased downforce and efficiency with a small drag reduction and a rearward balance movement. This made it the strongest overall compromise within the tested geometry range.</w:t>
      </w:r>
    </w:p>
    <w:tbl>
      <w:tblPr>
        <w:tblStyle w:val="TableGrid"/>
        <w:tblW w:w="924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6"/>
      </w:tblGrid>
      <w:tr w:rsidR="000C0D2C" w14:paraId="6FC57318" w14:textId="77777777" w:rsidTr="001E24C0">
        <w:trPr>
          <w:trHeight w:val="2752"/>
        </w:trPr>
        <w:tc>
          <w:tcPr>
            <w:tcW w:w="9246" w:type="dxa"/>
          </w:tcPr>
          <w:p w14:paraId="6AAFD15B" w14:textId="792E48F3" w:rsidR="00162DEF" w:rsidRDefault="00162DEF" w:rsidP="00162DEF">
            <w:pPr>
              <w:pStyle w:val="Caption"/>
              <w:keepNext/>
            </w:pPr>
            <w:bookmarkStart w:id="476" w:name="_Toc239609051"/>
            <w:r>
              <w:lastRenderedPageBreak/>
              <w:t xml:space="preserve">Table </w:t>
            </w:r>
            <w:fldSimple w:instr=" SEQ Table \* ARABIC ">
              <w:r w:rsidR="00842469">
                <w:rPr>
                  <w:noProof/>
                </w:rPr>
                <w:t>7</w:t>
              </w:r>
            </w:fldSimple>
            <w:r>
              <w:t xml:space="preserve"> Table showing the results from the combined</w:t>
            </w:r>
            <w:r w:rsidR="004125AE">
              <w:t xml:space="preserve"> turning</w:t>
            </w:r>
            <w:r>
              <w:t xml:space="preserve"> profile and outwashing </w:t>
            </w:r>
            <w:r w:rsidR="004125AE">
              <w:t>aggression</w:t>
            </w:r>
            <w:r>
              <w:t xml:space="preserve"> test</w:t>
            </w:r>
            <w:r w:rsidR="004125AE">
              <w:t xml:space="preserve"> with the three best performing configuration of each performance metric highlighted</w:t>
            </w:r>
            <w:bookmarkEnd w:id="476"/>
          </w:p>
          <w:p w14:paraId="4DC73EEA" w14:textId="77777777" w:rsidR="000C0D2C" w:rsidRDefault="000C0D2C" w:rsidP="00AD2CA3">
            <w:r w:rsidRPr="00920A66">
              <w:rPr>
                <w:noProof/>
              </w:rPr>
              <w:drawing>
                <wp:inline distT="0" distB="0" distL="0" distR="0" wp14:anchorId="2F382EAD" wp14:editId="19637592">
                  <wp:extent cx="5731510" cy="1747520"/>
                  <wp:effectExtent l="0" t="0" r="2540" b="5080"/>
                  <wp:docPr id="1652366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366862" name=""/>
                          <pic:cNvPicPr/>
                        </pic:nvPicPr>
                        <pic:blipFill>
                          <a:blip r:embed="rId120"/>
                          <a:stretch>
                            <a:fillRect/>
                          </a:stretch>
                        </pic:blipFill>
                        <pic:spPr>
                          <a:xfrm>
                            <a:off x="0" y="0"/>
                            <a:ext cx="5731510" cy="1747520"/>
                          </a:xfrm>
                          <a:prstGeom prst="rect">
                            <a:avLst/>
                          </a:prstGeom>
                        </pic:spPr>
                      </pic:pic>
                    </a:graphicData>
                  </a:graphic>
                </wp:inline>
              </w:drawing>
            </w:r>
          </w:p>
        </w:tc>
      </w:tr>
    </w:tbl>
    <w:p w14:paraId="04DD42A1" w14:textId="77777777" w:rsidR="000C0D2C" w:rsidRDefault="000C0D2C" w:rsidP="000C0D2C"/>
    <w:p w14:paraId="3751C4F9" w14:textId="640BD1EB" w:rsidR="000C0D2C" w:rsidRDefault="000C0D2C" w:rsidP="000C0D2C">
      <w:r w:rsidRPr="006E6559">
        <w:t xml:space="preserve">Figure </w:t>
      </w:r>
      <w:r w:rsidR="0076744D">
        <w:t>10</w:t>
      </w:r>
      <w:r w:rsidR="00B56586">
        <w:t>2</w:t>
      </w:r>
      <w:r w:rsidRPr="006E6559">
        <w:t xml:space="preserve"> shows the effect of changing </w:t>
      </w:r>
      <m:oMath>
        <m:r>
          <m:rPr>
            <m:sty m:val="p"/>
          </m:rPr>
          <w:rPr>
            <w:rFonts w:ascii="Cambria Math" w:hAnsi="Cambria Math"/>
          </w:rPr>
          <m:t>Δ</m:t>
        </m:r>
        <m:r>
          <w:rPr>
            <w:rFonts w:ascii="Cambria Math" w:hAnsi="Cambria Math"/>
          </w:rPr>
          <m:t>y</m:t>
        </m:r>
      </m:oMath>
      <w:r>
        <w:t xml:space="preserve"> o</w:t>
      </w:r>
      <w:r w:rsidRPr="006E6559">
        <w:t>n aerodynamic efficiency across the three tested turning</w:t>
      </w:r>
      <w:r>
        <w:t xml:space="preserve"> </w:t>
      </w:r>
      <w:r w:rsidRPr="006E6559">
        <w:t>profile</w:t>
      </w:r>
      <w:r>
        <w:t>s.</w:t>
      </w:r>
    </w:p>
    <w:p w14:paraId="56FE5DEC" w14:textId="77777777" w:rsidR="000C0D2C" w:rsidRPr="00CD0369" w:rsidRDefault="000C0D2C" w:rsidP="000C0D2C">
      <w:r w:rsidRPr="00CD0369">
        <w:t xml:space="preserve">The neutral profile at 250 mm </w:t>
      </w:r>
      <m:oMath>
        <m:r>
          <m:rPr>
            <m:sty m:val="p"/>
          </m:rPr>
          <w:rPr>
            <w:rFonts w:ascii="Cambria Math" w:hAnsi="Cambria Math"/>
          </w:rPr>
          <m:t>Δ</m:t>
        </m:r>
        <m:r>
          <w:rPr>
            <w:rFonts w:ascii="Cambria Math" w:hAnsi="Cambria Math"/>
          </w:rPr>
          <m:t>y</m:t>
        </m:r>
      </m:oMath>
      <w:r>
        <w:t xml:space="preserve"> </w:t>
      </w:r>
      <w:r w:rsidRPr="00CD0369">
        <w:t xml:space="preserve">produced the highest efficiency, representing a </w:t>
      </w:r>
      <w:r>
        <w:t>5.76%</w:t>
      </w:r>
      <w:r w:rsidRPr="00CD0369">
        <w:t xml:space="preserve"> increase from the baseline. The neutral profile at 300 mm, the S-profile at 300 mm, and the delayed profile at both 200 and 250 mm also produced efficiency improvements of more than </w:t>
      </w:r>
      <w:r>
        <w:t>4</w:t>
      </w:r>
      <w:r w:rsidRPr="00CD0369">
        <w:t>% relative to the baseline.</w:t>
      </w:r>
    </w:p>
    <w:p w14:paraId="7765FBED" w14:textId="1F01AF2F" w:rsidR="000C0D2C" w:rsidRDefault="000C0D2C" w:rsidP="000C0D2C">
      <w:r w:rsidRPr="000C7A38">
        <w:t xml:space="preserve">The </w:t>
      </w:r>
      <w:r>
        <w:t xml:space="preserve">neutral </w:t>
      </w:r>
      <w:r w:rsidRPr="000C7A38">
        <w:t xml:space="preserve">profile and </w:t>
      </w:r>
      <w:r>
        <w:t xml:space="preserve">delayed </w:t>
      </w:r>
      <w:r w:rsidRPr="000C7A38">
        <w:t>profile show a similar overall trend,</w:t>
      </w:r>
      <w:r>
        <w:t xml:space="preserve"> with efficiency rising from 200 mm to 250 mm and dropping between 250 mm to 300 mm. </w:t>
      </w:r>
      <w:r w:rsidRPr="00117D9C">
        <w:t>T</w:t>
      </w:r>
      <w:r>
        <w:t>his</w:t>
      </w:r>
      <w:r w:rsidRPr="00117D9C">
        <w:t xml:space="preserve"> suggests that the optimum </w:t>
      </w:r>
      <m:oMath>
        <m:r>
          <m:rPr>
            <m:sty m:val="p"/>
          </m:rPr>
          <w:rPr>
            <w:rFonts w:ascii="Cambria Math" w:hAnsi="Cambria Math"/>
          </w:rPr>
          <m:t>Δ</m:t>
        </m:r>
        <m:r>
          <w:rPr>
            <w:rFonts w:ascii="Cambria Math" w:hAnsi="Cambria Math"/>
          </w:rPr>
          <m:t xml:space="preserve">y </m:t>
        </m:r>
      </m:oMath>
      <w:r>
        <w:t xml:space="preserve"> </w:t>
      </w:r>
      <w:r w:rsidRPr="00117D9C">
        <w:t xml:space="preserve">or aerodynamic efficiency for these two profiles lies within the </w:t>
      </w:r>
      <w:r>
        <w:t>tested range</w:t>
      </w:r>
      <w:r w:rsidRPr="00117D9C">
        <w:t>.</w:t>
      </w:r>
    </w:p>
    <w:p w14:paraId="1E7EA118" w14:textId="7CADD614" w:rsidR="000C0D2C" w:rsidRDefault="000C0D2C" w:rsidP="000C0D2C">
      <w:r w:rsidRPr="00F0747E">
        <w:t xml:space="preserve">The S-profile behaves differently, with aerodynamic efficiency increasing continuously as </w:t>
      </w:r>
      <m:oMath>
        <m:r>
          <m:rPr>
            <m:sty m:val="p"/>
          </m:rPr>
          <w:rPr>
            <w:rFonts w:ascii="Cambria Math" w:hAnsi="Cambria Math"/>
          </w:rPr>
          <m:t>Δ</m:t>
        </m:r>
        <m:r>
          <w:rPr>
            <w:rFonts w:ascii="Cambria Math" w:hAnsi="Cambria Math"/>
          </w:rPr>
          <m:t>y</m:t>
        </m:r>
      </m:oMath>
      <w:r>
        <w:t xml:space="preserve"> </w:t>
      </w:r>
      <w:r w:rsidRPr="00F0747E">
        <w:t xml:space="preserve">is increased. This suggests that the optimum </w:t>
      </w:r>
      <m:oMath>
        <m:r>
          <m:rPr>
            <m:sty m:val="p"/>
          </m:rPr>
          <w:rPr>
            <w:rFonts w:ascii="Cambria Math" w:hAnsi="Cambria Math"/>
          </w:rPr>
          <m:t>Δ</m:t>
        </m:r>
        <m:r>
          <w:rPr>
            <w:rFonts w:ascii="Cambria Math" w:hAnsi="Cambria Math"/>
          </w:rPr>
          <m:t>y</m:t>
        </m:r>
      </m:oMath>
      <w:r>
        <w:t xml:space="preserve"> </w:t>
      </w:r>
      <w:r w:rsidRPr="00F0747E">
        <w:t>for this profile may lie beyond the tested rage at values greater than 300 mm.</w:t>
      </w:r>
      <w:r>
        <w:t xml:space="preserve"> A</w:t>
      </w:r>
      <w:r w:rsidRPr="00F0747E">
        <w:t>dditional simulations would be required to confirm whether efficiency continues to increase or reaches a peak beyond this point.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0C0D2C" w14:paraId="6C4BA9E6" w14:textId="77777777" w:rsidTr="001E24C0">
        <w:tc>
          <w:tcPr>
            <w:tcW w:w="9016" w:type="dxa"/>
          </w:tcPr>
          <w:p w14:paraId="6249ED6C" w14:textId="77777777" w:rsidR="0040376C" w:rsidRDefault="000C0D2C" w:rsidP="0040376C">
            <w:pPr>
              <w:keepNext/>
            </w:pPr>
            <w:r>
              <w:rPr>
                <w:noProof/>
              </w:rPr>
              <w:lastRenderedPageBreak/>
              <w:drawing>
                <wp:inline distT="0" distB="0" distL="0" distR="0" wp14:anchorId="17A229E6" wp14:editId="7EC1D45A">
                  <wp:extent cx="5731510" cy="3124835"/>
                  <wp:effectExtent l="0" t="0" r="2540" b="18415"/>
                  <wp:docPr id="439397929" name="Chart 1">
                    <a:extLst xmlns:a="http://schemas.openxmlformats.org/drawingml/2006/main">
                      <a:ext uri="{FF2B5EF4-FFF2-40B4-BE49-F238E27FC236}">
                        <a16:creationId xmlns:a16="http://schemas.microsoft.com/office/drawing/2014/main" id="{01876858-5047-48A7-825C-FD8C466F05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1"/>
                    </a:graphicData>
                  </a:graphic>
                </wp:inline>
              </w:drawing>
            </w:r>
          </w:p>
          <w:p w14:paraId="7AF6E211" w14:textId="14193142" w:rsidR="000C0D2C" w:rsidRDefault="0040376C" w:rsidP="0040376C">
            <w:pPr>
              <w:pStyle w:val="Caption"/>
            </w:pPr>
            <w:bookmarkStart w:id="477" w:name="_Toc239609041"/>
            <w:bookmarkStart w:id="478" w:name="_Toc239620912"/>
            <w:bookmarkStart w:id="479" w:name="_Toc239623330"/>
            <w:bookmarkStart w:id="480" w:name="_Toc239623884"/>
            <w:r>
              <w:t xml:space="preserve">Figure </w:t>
            </w:r>
            <w:fldSimple w:instr=" SEQ Figure \* ARABIC ">
              <w:r w:rsidR="003B58CB">
                <w:rPr>
                  <w:noProof/>
                </w:rPr>
                <w:t>102</w:t>
              </w:r>
            </w:fldSimple>
            <w:r>
              <w:t xml:space="preserve"> Bar chart showing the effect increasing </w:t>
            </w:r>
            <m:oMath>
              <m:r>
                <w:rPr>
                  <w:rFonts w:ascii="Cambria Math" w:hAnsi="Cambria Math"/>
                </w:rPr>
                <m:t>Δy</m:t>
              </m:r>
            </m:oMath>
            <w:r>
              <w:t xml:space="preserve"> has on the aerodynamic efficiency</w:t>
            </w:r>
            <w:r w:rsidR="00C1296C">
              <w:t xml:space="preserve"> on </w:t>
            </w:r>
            <w:r>
              <w:t>each turning profile</w:t>
            </w:r>
            <w:bookmarkEnd w:id="477"/>
            <w:bookmarkEnd w:id="478"/>
            <w:bookmarkEnd w:id="479"/>
            <w:bookmarkEnd w:id="480"/>
          </w:p>
        </w:tc>
      </w:tr>
    </w:tbl>
    <w:p w14:paraId="2DC1C2FC" w14:textId="77777777" w:rsidR="000C0D2C" w:rsidRDefault="000C0D2C" w:rsidP="000C0D2C"/>
    <w:p w14:paraId="7D61FCB5" w14:textId="5A132C28" w:rsidR="000C0D2C" w:rsidRDefault="000C0D2C" w:rsidP="000C0D2C">
      <w:r w:rsidRPr="0000207D">
        <w:t xml:space="preserve">Figures </w:t>
      </w:r>
      <w:r w:rsidR="0076744D">
        <w:t>10</w:t>
      </w:r>
      <w:r w:rsidR="00B56586">
        <w:t>3</w:t>
      </w:r>
      <w:r w:rsidRPr="0000207D">
        <w:t xml:space="preserve"> and </w:t>
      </w:r>
      <w:r w:rsidR="0076744D">
        <w:t>10</w:t>
      </w:r>
      <w:r w:rsidR="00B56586">
        <w:t>4</w:t>
      </w:r>
      <w:r w:rsidRPr="0000207D">
        <w:t xml:space="preserve"> show the effect of changing </w:t>
      </w:r>
      <m:oMath>
        <m:r>
          <m:rPr>
            <m:sty m:val="p"/>
          </m:rPr>
          <w:rPr>
            <w:rFonts w:ascii="Cambria Math" w:hAnsi="Cambria Math"/>
          </w:rPr>
          <m:t>Δ</m:t>
        </m:r>
        <m:r>
          <w:rPr>
            <w:rFonts w:ascii="Cambria Math" w:hAnsi="Cambria Math"/>
          </w:rPr>
          <m:t>y</m:t>
        </m:r>
      </m:oMath>
      <w:r>
        <w:t xml:space="preserve"> </w:t>
      </w:r>
      <w:r w:rsidRPr="0000207D">
        <w:t>on the drag and lift coefficients for each of the three turning profiles. As aerodynamic efficiency is determined by the relationship between downforce and drag, the two coefficients were considered together to explain the trends observed in the efficiency results.</w:t>
      </w:r>
    </w:p>
    <w:p w14:paraId="3328B0AE" w14:textId="6526FAD2" w:rsidR="000C0D2C" w:rsidRDefault="000C0D2C" w:rsidP="000C0D2C">
      <w:r w:rsidRPr="00C5737B">
        <w:t xml:space="preserve">For the S-profile, clear trends are visible in both lift and drag. Increasing </w:t>
      </w:r>
      <m:oMath>
        <m:r>
          <m:rPr>
            <m:sty m:val="p"/>
          </m:rPr>
          <w:rPr>
            <w:rFonts w:ascii="Cambria Math" w:hAnsi="Cambria Math"/>
          </w:rPr>
          <m:t>Δ</m:t>
        </m:r>
        <m:r>
          <w:rPr>
            <w:rFonts w:ascii="Cambria Math" w:hAnsi="Cambria Math"/>
          </w:rPr>
          <m:t>y</m:t>
        </m:r>
      </m:oMath>
      <w:r>
        <w:t xml:space="preserve"> </w:t>
      </w:r>
      <w:r w:rsidRPr="00C5737B">
        <w:t>consistently reduced drag while increasing downforce, matching the continuous improvement in aerodynamic efficiency.</w:t>
      </w:r>
      <w:r>
        <w:t xml:space="preserve"> </w:t>
      </w:r>
      <w:r w:rsidRPr="008A1A0C">
        <w:t>As neither the lift nor drag trend shows a clear peak</w:t>
      </w:r>
      <w:r>
        <w:t xml:space="preserve"> or trough</w:t>
      </w:r>
      <w:r w:rsidRPr="008A1A0C">
        <w:t xml:space="preserve"> within the tested range, the optimum </w:t>
      </w:r>
      <m:oMath>
        <m:r>
          <m:rPr>
            <m:sty m:val="p"/>
          </m:rPr>
          <w:rPr>
            <w:rFonts w:ascii="Cambria Math" w:hAnsi="Cambria Math"/>
          </w:rPr>
          <m:t>Δ</m:t>
        </m:r>
        <m:r>
          <w:rPr>
            <w:rFonts w:ascii="Cambria Math" w:hAnsi="Cambria Math"/>
          </w:rPr>
          <m:t>y</m:t>
        </m:r>
      </m:oMath>
      <w:r>
        <w:t xml:space="preserve"> value </w:t>
      </w:r>
      <w:r w:rsidRPr="008A1A0C">
        <w:t>for the S-profile</w:t>
      </w:r>
      <w:r>
        <w:t xml:space="preserve"> when considering aerodynamic force generation</w:t>
      </w:r>
      <w:r w:rsidRPr="008A1A0C">
        <w:t xml:space="preserve"> may lie </w:t>
      </w:r>
      <w:r>
        <w:t>outside of the tested range. F</w:t>
      </w:r>
      <w:r w:rsidRPr="008A1A0C">
        <w:t xml:space="preserve">urther simulations would be required to confirm this. Despite improving as </w:t>
      </w:r>
      <m:oMath>
        <m:r>
          <m:rPr>
            <m:sty m:val="p"/>
          </m:rPr>
          <w:rPr>
            <w:rFonts w:ascii="Cambria Math" w:hAnsi="Cambria Math"/>
          </w:rPr>
          <m:t>Δ</m:t>
        </m:r>
        <m:r>
          <w:rPr>
            <w:rFonts w:ascii="Cambria Math" w:hAnsi="Cambria Math"/>
          </w:rPr>
          <m:t>y</m:t>
        </m:r>
      </m:oMath>
      <w:r>
        <w:t xml:space="preserve"> </w:t>
      </w:r>
      <w:r w:rsidRPr="008A1A0C">
        <w:t xml:space="preserve">increased, the S-profile produced the highest drag of the three profile families at each corresponding </w:t>
      </w:r>
      <m:oMath>
        <m:r>
          <m:rPr>
            <m:sty m:val="p"/>
          </m:rPr>
          <w:rPr>
            <w:rFonts w:ascii="Cambria Math" w:hAnsi="Cambria Math"/>
          </w:rPr>
          <m:t>Δ</m:t>
        </m:r>
        <m:r>
          <w:rPr>
            <w:rFonts w:ascii="Cambria Math" w:hAnsi="Cambria Math"/>
          </w:rPr>
          <m:t>y</m:t>
        </m:r>
      </m:oMath>
      <w:r>
        <w:t xml:space="preserve"> value contributing to its relatively low efficiency at the 200 mm and 250 mm position</w:t>
      </w:r>
      <w:r w:rsidRPr="008A1A0C">
        <w:t>.</w:t>
      </w:r>
    </w:p>
    <w:p w14:paraId="3B0EBFAE" w14:textId="376BA745" w:rsidR="000C0D2C" w:rsidRDefault="000C0D2C" w:rsidP="000C0D2C">
      <w:r w:rsidRPr="005C17F6">
        <w:t xml:space="preserve">The neutral profile also showed a reduction in drag as </w:t>
      </w:r>
      <m:oMath>
        <m:r>
          <m:rPr>
            <m:sty m:val="p"/>
          </m:rPr>
          <w:rPr>
            <w:rFonts w:ascii="Cambria Math" w:hAnsi="Cambria Math"/>
          </w:rPr>
          <m:t>Δ</m:t>
        </m:r>
        <m:r>
          <w:rPr>
            <w:rFonts w:ascii="Cambria Math" w:hAnsi="Cambria Math"/>
          </w:rPr>
          <m:t>y</m:t>
        </m:r>
      </m:oMath>
      <w:r>
        <w:t xml:space="preserve"> </w:t>
      </w:r>
      <w:r w:rsidRPr="005C17F6">
        <w:t>was increased. The largest reduction occurred between</w:t>
      </w:r>
      <w:r>
        <w:t xml:space="preserve"> the 200 mm and 250 mm positions with little change between 250mm and 300 mm results. Downforce showed a different trend, increasing between the 200 mm and 250 mm positions and decreasing between the 250 mm and 300 mm positions representing a local peak at the 250 mm position. </w:t>
      </w:r>
      <w:r w:rsidRPr="002748C0">
        <w:t xml:space="preserve">This indicates that </w:t>
      </w:r>
      <w:r w:rsidRPr="002748C0">
        <w:lastRenderedPageBreak/>
        <w:t xml:space="preserve">the </w:t>
      </w:r>
      <w:r>
        <w:t xml:space="preserve">optimal </w:t>
      </w:r>
      <m:oMath>
        <m:r>
          <m:rPr>
            <m:sty m:val="p"/>
          </m:rPr>
          <w:rPr>
            <w:rFonts w:ascii="Cambria Math" w:hAnsi="Cambria Math"/>
          </w:rPr>
          <m:t>Δ</m:t>
        </m:r>
        <m:r>
          <w:rPr>
            <w:rFonts w:ascii="Cambria Math" w:hAnsi="Cambria Math"/>
          </w:rPr>
          <m:t>y</m:t>
        </m:r>
      </m:oMath>
      <w:r>
        <w:t xml:space="preserve"> position is within the tested window but does not confirm that 250mm is the true peak.</w:t>
      </w:r>
    </w:p>
    <w:p w14:paraId="3FDC4017" w14:textId="623CAC7F" w:rsidR="000C0D2C" w:rsidRDefault="000C0D2C" w:rsidP="000C0D2C">
      <w:r>
        <w:t xml:space="preserve">When looking at the results from the delayed profile, drag and downforce increased between the 200 mm and 250 mm settings and decreased between the 250 mm and 300 mm setting. These counteracting results explain the relatively low deviation in efficiency across the tested </w:t>
      </w:r>
      <m:oMath>
        <m:r>
          <m:rPr>
            <m:sty m:val="p"/>
          </m:rPr>
          <w:rPr>
            <w:rFonts w:ascii="Cambria Math" w:hAnsi="Cambria Math"/>
          </w:rPr>
          <m:t>Δ</m:t>
        </m:r>
        <m:r>
          <w:rPr>
            <w:rFonts w:ascii="Cambria Math" w:hAnsi="Cambria Math"/>
          </w:rPr>
          <m:t>y</m:t>
        </m:r>
      </m:oMath>
      <w:r>
        <w:t xml:space="preserve"> positions.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C0D2C" w14:paraId="5B05E55E" w14:textId="77777777" w:rsidTr="00927678">
        <w:tc>
          <w:tcPr>
            <w:tcW w:w="9016" w:type="dxa"/>
          </w:tcPr>
          <w:p w14:paraId="22FDB37F" w14:textId="288A2D92" w:rsidR="0040376C" w:rsidRDefault="00927678" w:rsidP="00927678">
            <w:pPr>
              <w:keepNext/>
              <w:jc w:val="center"/>
            </w:pPr>
            <w:r>
              <w:rPr>
                <w:noProof/>
              </w:rPr>
              <w:drawing>
                <wp:inline distT="0" distB="0" distL="0" distR="0" wp14:anchorId="5802F24F" wp14:editId="635F7710">
                  <wp:extent cx="5351145" cy="2806811"/>
                  <wp:effectExtent l="0" t="0" r="1905" b="12700"/>
                  <wp:docPr id="2076109203" name="Chart 1">
                    <a:extLst xmlns:a="http://schemas.openxmlformats.org/drawingml/2006/main">
                      <a:ext uri="{FF2B5EF4-FFF2-40B4-BE49-F238E27FC236}">
                        <a16:creationId xmlns:a16="http://schemas.microsoft.com/office/drawing/2014/main" id="{67C93A80-5ADB-4A74-8E9E-82C4F0323B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2"/>
                    </a:graphicData>
                  </a:graphic>
                </wp:inline>
              </w:drawing>
            </w:r>
          </w:p>
          <w:p w14:paraId="7F938FF0" w14:textId="1C53167C" w:rsidR="000C0D2C" w:rsidRDefault="0040376C" w:rsidP="0040376C">
            <w:pPr>
              <w:pStyle w:val="Caption"/>
            </w:pPr>
            <w:bookmarkStart w:id="481" w:name="_Toc239609042"/>
            <w:bookmarkStart w:id="482" w:name="_Toc239620913"/>
            <w:bookmarkStart w:id="483" w:name="_Toc239623331"/>
            <w:bookmarkStart w:id="484" w:name="_Toc239623885"/>
            <w:r>
              <w:t xml:space="preserve">Figure </w:t>
            </w:r>
            <w:fldSimple w:instr=" SEQ Figure \* ARABIC ">
              <w:r w:rsidR="003B58CB">
                <w:rPr>
                  <w:noProof/>
                </w:rPr>
                <w:t>103</w:t>
              </w:r>
            </w:fldSimple>
            <w:r>
              <w:t xml:space="preserve"> </w:t>
            </w:r>
            <w:r w:rsidRPr="00DF42DB">
              <w:t xml:space="preserve">Bar chart showing the </w:t>
            </w:r>
            <w:r>
              <w:t>effect</w:t>
            </w:r>
            <w:r w:rsidRPr="00DF42DB">
              <w:t xml:space="preserve"> increasing </w:t>
            </w:r>
            <m:oMath>
              <m:r>
                <w:rPr>
                  <w:rFonts w:ascii="Cambria Math" w:hAnsi="Cambria Math"/>
                </w:rPr>
                <m:t>Δy</m:t>
              </m:r>
            </m:oMath>
            <w:r w:rsidRPr="00DF42DB">
              <w:t xml:space="preserve"> has </w:t>
            </w:r>
            <w:r>
              <w:t xml:space="preserve">on the coefficient of drag for </w:t>
            </w:r>
            <w:r w:rsidRPr="00DF42DB">
              <w:t>each turning profile</w:t>
            </w:r>
            <w:bookmarkEnd w:id="481"/>
            <w:bookmarkEnd w:id="482"/>
            <w:bookmarkEnd w:id="483"/>
            <w:bookmarkEnd w:id="484"/>
          </w:p>
        </w:tc>
      </w:tr>
    </w:tbl>
    <w:p w14:paraId="0C3D38AB" w14:textId="77777777" w:rsidR="000C0D2C" w:rsidRDefault="000C0D2C" w:rsidP="000C0D2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C0D2C" w14:paraId="3FDBF1F8" w14:textId="77777777" w:rsidTr="00927678">
        <w:tc>
          <w:tcPr>
            <w:tcW w:w="9016" w:type="dxa"/>
          </w:tcPr>
          <w:p w14:paraId="7A542415" w14:textId="33D41749" w:rsidR="00C1296C" w:rsidRDefault="00927678" w:rsidP="00927678">
            <w:pPr>
              <w:keepNext/>
              <w:jc w:val="center"/>
            </w:pPr>
            <w:r>
              <w:rPr>
                <w:noProof/>
              </w:rPr>
              <w:lastRenderedPageBreak/>
              <w:drawing>
                <wp:inline distT="0" distB="0" distL="0" distR="0" wp14:anchorId="6A8E0BBB" wp14:editId="05CF87CC">
                  <wp:extent cx="5557520" cy="3085106"/>
                  <wp:effectExtent l="0" t="0" r="5080" b="1270"/>
                  <wp:docPr id="92167414" name="Chart 1">
                    <a:extLst xmlns:a="http://schemas.openxmlformats.org/drawingml/2006/main">
                      <a:ext uri="{FF2B5EF4-FFF2-40B4-BE49-F238E27FC236}">
                        <a16:creationId xmlns:a16="http://schemas.microsoft.com/office/drawing/2014/main" id="{C39A02C1-31B0-4C33-9C14-451E8D5BAE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3"/>
                    </a:graphicData>
                  </a:graphic>
                </wp:inline>
              </w:drawing>
            </w:r>
          </w:p>
          <w:p w14:paraId="23B3B2B8" w14:textId="172FD61D" w:rsidR="000C0D2C" w:rsidRDefault="00C1296C" w:rsidP="00C1296C">
            <w:pPr>
              <w:pStyle w:val="Caption"/>
            </w:pPr>
            <w:bookmarkStart w:id="485" w:name="_Toc239609043"/>
            <w:bookmarkStart w:id="486" w:name="_Toc239620914"/>
            <w:bookmarkStart w:id="487" w:name="_Toc239623332"/>
            <w:bookmarkStart w:id="488" w:name="_Toc239623886"/>
            <w:r>
              <w:t xml:space="preserve">Figure </w:t>
            </w:r>
            <w:fldSimple w:instr=" SEQ Figure \* ARABIC ">
              <w:r w:rsidR="003B58CB">
                <w:rPr>
                  <w:noProof/>
                </w:rPr>
                <w:t>104</w:t>
              </w:r>
            </w:fldSimple>
            <w:r>
              <w:t xml:space="preserve"> </w:t>
            </w:r>
            <w:r w:rsidRPr="00B81E81">
              <w:t xml:space="preserve">Bar chart showing the effect increasing </w:t>
            </w:r>
            <m:oMath>
              <m:r>
                <w:rPr>
                  <w:rFonts w:ascii="Cambria Math" w:hAnsi="Cambria Math"/>
                </w:rPr>
                <m:t>Δy</m:t>
              </m:r>
            </m:oMath>
            <w:r w:rsidRPr="00B81E81">
              <w:t xml:space="preserve"> has on the coefficient of </w:t>
            </w:r>
            <w:r>
              <w:t xml:space="preserve">lift </w:t>
            </w:r>
            <w:r w:rsidRPr="00B81E81">
              <w:t xml:space="preserve"> for each turning profile</w:t>
            </w:r>
            <w:bookmarkEnd w:id="485"/>
            <w:bookmarkEnd w:id="486"/>
            <w:bookmarkEnd w:id="487"/>
            <w:bookmarkEnd w:id="488"/>
          </w:p>
        </w:tc>
      </w:tr>
    </w:tbl>
    <w:p w14:paraId="73DE889D" w14:textId="77777777" w:rsidR="000C0D2C" w:rsidRDefault="000C0D2C" w:rsidP="000C0D2C"/>
    <w:p w14:paraId="3B2BE0DA" w14:textId="74673155" w:rsidR="000C0D2C" w:rsidRDefault="000C0D2C" w:rsidP="000C0D2C">
      <w:r w:rsidRPr="002B2B35">
        <w:t xml:space="preserve">Figure </w:t>
      </w:r>
      <w:r w:rsidR="0076744D">
        <w:t>10</w:t>
      </w:r>
      <w:r w:rsidR="00B56586">
        <w:t>5</w:t>
      </w:r>
      <w:r w:rsidRPr="002B2B35">
        <w:t xml:space="preserve"> compares aerodynamic efficiency for the three turning profiles at each </w:t>
      </w:r>
      <m:oMath>
        <m:r>
          <m:rPr>
            <m:sty m:val="p"/>
          </m:rPr>
          <w:rPr>
            <w:rFonts w:ascii="Cambria Math" w:hAnsi="Cambria Math"/>
          </w:rPr>
          <m:t>Δ</m:t>
        </m:r>
        <m:r>
          <w:rPr>
            <w:rFonts w:ascii="Cambria Math" w:hAnsi="Cambria Math"/>
          </w:rPr>
          <m:t>y</m:t>
        </m:r>
      </m:oMath>
      <w:r>
        <w:t xml:space="preserve"> </w:t>
      </w:r>
      <w:r w:rsidRPr="002B2B35">
        <w:t>setting.</w:t>
      </w:r>
    </w:p>
    <w:p w14:paraId="1D5DE1BD" w14:textId="44E0F766" w:rsidR="000C0D2C" w:rsidRDefault="000C0D2C" w:rsidP="000C0D2C">
      <w:r w:rsidRPr="00133DC3">
        <w:t xml:space="preserve">At 200 mm </w:t>
      </w:r>
      <m:oMath>
        <m:r>
          <m:rPr>
            <m:sty m:val="p"/>
          </m:rPr>
          <w:rPr>
            <w:rFonts w:ascii="Cambria Math" w:hAnsi="Cambria Math"/>
          </w:rPr>
          <m:t>Δ</m:t>
        </m:r>
        <m:r>
          <w:rPr>
            <w:rFonts w:ascii="Cambria Math" w:hAnsi="Cambria Math"/>
          </w:rPr>
          <m:t>y</m:t>
        </m:r>
      </m:oMath>
      <w:r w:rsidRPr="00133DC3">
        <w:t>, the delayed profile produces the highest aerodynamic efficiency,</w:t>
      </w:r>
      <w:r>
        <w:t xml:space="preserve"> </w:t>
      </w:r>
      <w:r w:rsidRPr="00AA5C28">
        <w:t>This suggests that when relatively little lateral displacement is required, delaying the main turning towards the downstream section is more effective than applying the S or neutral profiles.</w:t>
      </w:r>
    </w:p>
    <w:p w14:paraId="35A9E1A2" w14:textId="77777777" w:rsidR="000C0D2C" w:rsidRPr="00AA5C28" w:rsidRDefault="000C0D2C" w:rsidP="000C0D2C">
      <w:r w:rsidRPr="00AA5C28">
        <w:t xml:space="preserve">At 250 mm, the neutral profile becomes the strongest performer and produces the highest efficiency of the complete geometry study. The delayed profile also performs well, while the S-profile remains noticeably less efficient.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0C0D2C" w14:paraId="3B1DE5CF" w14:textId="77777777" w:rsidTr="00B72047">
        <w:tc>
          <w:tcPr>
            <w:tcW w:w="9026" w:type="dxa"/>
          </w:tcPr>
          <w:p w14:paraId="7AFA85CE" w14:textId="09D4881F" w:rsidR="00C1296C" w:rsidRDefault="000C0D2C" w:rsidP="00C1296C">
            <w:pPr>
              <w:keepNext/>
            </w:pPr>
            <w:r w:rsidRPr="00AA5C28">
              <w:lastRenderedPageBreak/>
              <w:t xml:space="preserve">At 300 mm the </w:t>
            </w:r>
            <w:r>
              <w:t>deviation in performance is lower across the profiles</w:t>
            </w:r>
            <w:r w:rsidRPr="00AA5C28">
              <w:t xml:space="preserve">. The neutral profile remains the most efficient, while the S-profile improves considerably and becomes competitive with the delayed profile. </w:t>
            </w:r>
            <w:r w:rsidR="00B72047">
              <w:rPr>
                <w:noProof/>
              </w:rPr>
              <w:drawing>
                <wp:inline distT="0" distB="0" distL="0" distR="0" wp14:anchorId="3976C2D6" wp14:editId="2932F399">
                  <wp:extent cx="5731510" cy="3081655"/>
                  <wp:effectExtent l="0" t="0" r="2540" b="4445"/>
                  <wp:docPr id="1407637396" name="Chart 1">
                    <a:extLst xmlns:a="http://schemas.openxmlformats.org/drawingml/2006/main">
                      <a:ext uri="{FF2B5EF4-FFF2-40B4-BE49-F238E27FC236}">
                        <a16:creationId xmlns:a16="http://schemas.microsoft.com/office/drawing/2014/main" id="{01876858-5047-48A7-825C-FD8C466F05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4"/>
                    </a:graphicData>
                  </a:graphic>
                </wp:inline>
              </w:drawing>
            </w:r>
          </w:p>
          <w:p w14:paraId="653EF3DA" w14:textId="32F49BE4" w:rsidR="000C0D2C" w:rsidRDefault="00C1296C" w:rsidP="00C1296C">
            <w:pPr>
              <w:pStyle w:val="Caption"/>
            </w:pPr>
            <w:bookmarkStart w:id="489" w:name="_Toc239609044"/>
            <w:bookmarkStart w:id="490" w:name="_Toc239620915"/>
            <w:bookmarkStart w:id="491" w:name="_Toc239623333"/>
            <w:bookmarkStart w:id="492" w:name="_Toc239623887"/>
            <w:r>
              <w:t xml:space="preserve">Figure </w:t>
            </w:r>
            <w:fldSimple w:instr=" SEQ Figure \* ARABIC ">
              <w:r w:rsidR="003B58CB">
                <w:rPr>
                  <w:noProof/>
                </w:rPr>
                <w:t>105</w:t>
              </w:r>
            </w:fldSimple>
            <w:r>
              <w:t xml:space="preserve"> </w:t>
            </w:r>
            <w:r w:rsidRPr="00D06BFC">
              <w:t xml:space="preserve">Bar chart showing the effect </w:t>
            </w:r>
            <w:r w:rsidR="007F38E7">
              <w:t xml:space="preserve">that different turning profiles </w:t>
            </w:r>
            <w:r w:rsidR="007F38E7" w:rsidRPr="00D06BFC">
              <w:t>has</w:t>
            </w:r>
            <w:r w:rsidRPr="00D06BFC">
              <w:t xml:space="preserve"> on the </w:t>
            </w:r>
            <w:r>
              <w:t>aerodynamic eff</w:t>
            </w:r>
            <w:r w:rsidR="007F38E7">
              <w:t xml:space="preserve">iciency </w:t>
            </w:r>
            <w:r w:rsidRPr="00D06BFC">
              <w:t xml:space="preserve">for each </w:t>
            </w:r>
            <m:oMath>
              <m:r>
                <w:rPr>
                  <w:rFonts w:ascii="Cambria Math" w:hAnsi="Cambria Math"/>
                </w:rPr>
                <m:t>Δy</m:t>
              </m:r>
            </m:oMath>
            <w:r w:rsidR="007F38E7">
              <w:t xml:space="preserve"> position</w:t>
            </w:r>
            <w:bookmarkEnd w:id="489"/>
            <w:bookmarkEnd w:id="490"/>
            <w:bookmarkEnd w:id="491"/>
            <w:bookmarkEnd w:id="492"/>
          </w:p>
        </w:tc>
      </w:tr>
    </w:tbl>
    <w:p w14:paraId="05061A75" w14:textId="77777777" w:rsidR="000C0D2C" w:rsidRDefault="000C0D2C" w:rsidP="000C0D2C"/>
    <w:p w14:paraId="5631AF54" w14:textId="761D1677" w:rsidR="000C0D2C" w:rsidRDefault="000C0D2C" w:rsidP="000C0D2C">
      <w:r w:rsidRPr="00B201CC">
        <w:t xml:space="preserve">Figure </w:t>
      </w:r>
      <w:r w:rsidR="0076744D">
        <w:t>10</w:t>
      </w:r>
      <w:r w:rsidR="000F65BB">
        <w:t>6</w:t>
      </w:r>
      <w:r w:rsidRPr="00B201CC">
        <w:t xml:space="preserve"> compares the change in aerodynamic balance across the three</w:t>
      </w:r>
      <w:r>
        <w:t xml:space="preserve"> </w:t>
      </w:r>
      <m:oMath>
        <m:r>
          <m:rPr>
            <m:sty m:val="p"/>
          </m:rPr>
          <w:rPr>
            <w:rFonts w:ascii="Cambria Math" w:hAnsi="Cambria Math"/>
          </w:rPr>
          <m:t>Δ</m:t>
        </m:r>
        <m:r>
          <w:rPr>
            <w:rFonts w:ascii="Cambria Math" w:hAnsi="Cambria Math"/>
          </w:rPr>
          <m:t>y</m:t>
        </m:r>
      </m:oMath>
      <w:r>
        <w:t xml:space="preserve"> </w:t>
      </w:r>
      <w:r w:rsidRPr="00B201CC">
        <w:t>settings for each turning profile.</w:t>
      </w:r>
    </w:p>
    <w:p w14:paraId="4B200587" w14:textId="35188B44" w:rsidR="000C0D2C" w:rsidRPr="00AC6910" w:rsidRDefault="000C0D2C" w:rsidP="000C0D2C">
      <w:r w:rsidRPr="00AC6910">
        <w:t xml:space="preserve">The neutral profile moves the aerodynamic balance forwards at all three tested </w:t>
      </w:r>
      <m:oMath>
        <m:r>
          <m:rPr>
            <m:sty m:val="p"/>
          </m:rPr>
          <w:rPr>
            <w:rFonts w:ascii="Cambria Math" w:hAnsi="Cambria Math"/>
          </w:rPr>
          <m:t>Δ</m:t>
        </m:r>
        <m:r>
          <w:rPr>
            <w:rFonts w:ascii="Cambria Math" w:hAnsi="Cambria Math"/>
          </w:rPr>
          <m:t xml:space="preserve">y </m:t>
        </m:r>
      </m:oMath>
      <w:r w:rsidRPr="00AC6910">
        <w:t xml:space="preserve">values, with the largest forward shifts occurring at the </w:t>
      </w:r>
      <w:r>
        <w:t xml:space="preserve">250mm </w:t>
      </w:r>
      <w:r w:rsidRPr="00AC6910">
        <w:t xml:space="preserve"> and </w:t>
      </w:r>
      <w:r>
        <w:t>300 mm</w:t>
      </w:r>
      <w:r w:rsidRPr="00AC6910">
        <w:t xml:space="preserve"> </w:t>
      </w:r>
      <w:r>
        <w:t>positions</w:t>
      </w:r>
      <w:r w:rsidRPr="00AC6910">
        <w:t>.</w:t>
      </w:r>
    </w:p>
    <w:p w14:paraId="2680E7FB" w14:textId="00E5E40E" w:rsidR="000C0D2C" w:rsidRDefault="000C0D2C" w:rsidP="000C0D2C">
      <w:r>
        <w:t xml:space="preserve">S profile moves balance </w:t>
      </w:r>
      <w:r w:rsidR="00DA4136">
        <w:t>rearwards</w:t>
      </w:r>
      <w:r>
        <w:t xml:space="preserve"> as </w:t>
      </w:r>
      <m:oMath>
        <m:r>
          <m:rPr>
            <m:sty m:val="p"/>
          </m:rPr>
          <w:rPr>
            <w:rFonts w:ascii="Cambria Math" w:hAnsi="Cambria Math"/>
          </w:rPr>
          <m:t>Δ</m:t>
        </m:r>
        <m:r>
          <w:rPr>
            <w:rFonts w:ascii="Cambria Math" w:hAnsi="Cambria Math"/>
          </w:rPr>
          <m:t>y</m:t>
        </m:r>
      </m:oMath>
      <w:r>
        <w:t xml:space="preserve"> is increased. Along with the trends seen in lift and drag, the balance results suggest that the s profile performs best at high </w:t>
      </w:r>
      <m:oMath>
        <m:r>
          <m:rPr>
            <m:sty m:val="p"/>
          </m:rPr>
          <w:rPr>
            <w:rFonts w:ascii="Cambria Math" w:hAnsi="Cambria Math"/>
          </w:rPr>
          <m:t>Δ</m:t>
        </m:r>
        <m:r>
          <w:rPr>
            <w:rFonts w:ascii="Cambria Math" w:hAnsi="Cambria Math"/>
          </w:rPr>
          <m:t xml:space="preserve">y </m:t>
        </m:r>
      </m:oMath>
      <w:r>
        <w:t xml:space="preserve">values and that the optimal </w:t>
      </w:r>
      <m:oMath>
        <m:r>
          <m:rPr>
            <m:sty m:val="p"/>
          </m:rPr>
          <w:rPr>
            <w:rFonts w:ascii="Cambria Math" w:hAnsi="Cambria Math"/>
          </w:rPr>
          <m:t>Δ</m:t>
        </m:r>
        <m:r>
          <w:rPr>
            <w:rFonts w:ascii="Cambria Math" w:hAnsi="Cambria Math"/>
          </w:rPr>
          <m:t>y</m:t>
        </m:r>
      </m:oMath>
      <w:r>
        <w:t xml:space="preserve"> position for this profile is above 300 mm.</w:t>
      </w:r>
    </w:p>
    <w:p w14:paraId="3A505D27" w14:textId="601859CD" w:rsidR="000C0D2C" w:rsidRDefault="000C0D2C" w:rsidP="000C0D2C">
      <w:r w:rsidRPr="00000B12">
        <w:t xml:space="preserve">The </w:t>
      </w:r>
      <w:r w:rsidRPr="0075034E">
        <w:t xml:space="preserve">delayed profile shows a less consistent response, with a </w:t>
      </w:r>
      <w:r w:rsidR="00F53FD7">
        <w:t>forwards</w:t>
      </w:r>
      <w:r w:rsidRPr="0075034E">
        <w:t xml:space="preserve"> balance movement at both 200 mm</w:t>
      </w:r>
      <w:r>
        <w:t xml:space="preserve"> and 300 mm </w:t>
      </w:r>
      <w:r w:rsidR="00F53FD7">
        <w:t>and</w:t>
      </w:r>
      <w:r>
        <w:t xml:space="preserve"> a </w:t>
      </w:r>
      <w:r w:rsidR="00F53FD7">
        <w:t>rearward</w:t>
      </w:r>
      <w:r>
        <w:t xml:space="preserve"> balance movement at 250 mm.</w:t>
      </w:r>
    </w:p>
    <w:p w14:paraId="38127A42" w14:textId="77777777" w:rsidR="000C0D2C" w:rsidRDefault="000C0D2C" w:rsidP="000C0D2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0C0D2C" w14:paraId="02E5788B" w14:textId="77777777" w:rsidTr="005F376F">
        <w:tc>
          <w:tcPr>
            <w:tcW w:w="9016" w:type="dxa"/>
          </w:tcPr>
          <w:p w14:paraId="6482D5E1" w14:textId="2B2E3898" w:rsidR="00851C25" w:rsidRDefault="005F376F" w:rsidP="00851C25">
            <w:pPr>
              <w:keepNext/>
            </w:pPr>
            <w:r>
              <w:rPr>
                <w:noProof/>
              </w:rPr>
              <w:lastRenderedPageBreak/>
              <w:drawing>
                <wp:inline distT="0" distB="0" distL="0" distR="0" wp14:anchorId="273DEBB9" wp14:editId="7EA83756">
                  <wp:extent cx="5731510" cy="3086735"/>
                  <wp:effectExtent l="0" t="0" r="2540" b="18415"/>
                  <wp:docPr id="1897330663" name="Chart 1">
                    <a:extLst xmlns:a="http://schemas.openxmlformats.org/drawingml/2006/main">
                      <a:ext uri="{FF2B5EF4-FFF2-40B4-BE49-F238E27FC236}">
                        <a16:creationId xmlns:a16="http://schemas.microsoft.com/office/drawing/2014/main" id="{8F736EC1-DCF3-4E20-9304-6A72960E17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5"/>
                    </a:graphicData>
                  </a:graphic>
                </wp:inline>
              </w:drawing>
            </w:r>
          </w:p>
          <w:p w14:paraId="671F4484" w14:textId="588C2964" w:rsidR="001444C0" w:rsidRPr="001444C0" w:rsidRDefault="00851C25" w:rsidP="00851C25">
            <w:pPr>
              <w:pStyle w:val="Caption"/>
            </w:pPr>
            <w:bookmarkStart w:id="493" w:name="_Toc239620916"/>
            <w:bookmarkStart w:id="494" w:name="_Toc239623334"/>
            <w:bookmarkStart w:id="495" w:name="_Toc239623888"/>
            <w:r>
              <w:t xml:space="preserve">Figure </w:t>
            </w:r>
            <w:fldSimple w:instr=" SEQ Figure \* ARABIC ">
              <w:r w:rsidR="003B58CB">
                <w:rPr>
                  <w:noProof/>
                </w:rPr>
                <w:t>106</w:t>
              </w:r>
            </w:fldSimple>
            <w:r>
              <w:t xml:space="preserve"> </w:t>
            </w:r>
            <w:r w:rsidRPr="00836B10">
              <w:t xml:space="preserve">Bar chart showing the effect that different turning profiles has on the aerodynamic </w:t>
            </w:r>
            <w:r w:rsidR="00F76C6D">
              <w:t>balance</w:t>
            </w:r>
            <w:r w:rsidRPr="00836B10">
              <w:t xml:space="preserve"> for each Δy position</w:t>
            </w:r>
            <w:bookmarkEnd w:id="493"/>
            <w:bookmarkEnd w:id="494"/>
            <w:bookmarkEnd w:id="495"/>
          </w:p>
          <w:p w14:paraId="37E90EB1" w14:textId="7C1DF388" w:rsidR="000C0D2C" w:rsidRDefault="000C0D2C" w:rsidP="00AD2CA3"/>
        </w:tc>
      </w:tr>
    </w:tbl>
    <w:p w14:paraId="384E109D" w14:textId="77777777" w:rsidR="000C0D2C" w:rsidRDefault="000C0D2C" w:rsidP="000C0D2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0C0D2C" w14:paraId="5E3FA231" w14:textId="77777777" w:rsidTr="000851CC">
        <w:tc>
          <w:tcPr>
            <w:tcW w:w="9026" w:type="dxa"/>
          </w:tcPr>
          <w:p w14:paraId="7EF75C6C" w14:textId="372B5091" w:rsidR="00851C25" w:rsidRDefault="000C0D2C" w:rsidP="00851C25">
            <w:pPr>
              <w:keepNext/>
            </w:pPr>
            <w:r>
              <w:lastRenderedPageBreak/>
              <w:t xml:space="preserve">Figure </w:t>
            </w:r>
            <w:r w:rsidR="0076744D">
              <w:t>10</w:t>
            </w:r>
            <w:r w:rsidR="000F65BB">
              <w:t>7</w:t>
            </w:r>
            <w:r>
              <w:t xml:space="preserve"> presents the same results grouped by </w:t>
            </w:r>
            <m:oMath>
              <m:r>
                <m:rPr>
                  <m:sty m:val="p"/>
                </m:rPr>
                <w:rPr>
                  <w:rFonts w:ascii="Cambria Math" w:hAnsi="Cambria Math"/>
                </w:rPr>
                <m:t>Δ</m:t>
              </m:r>
              <m:r>
                <w:rPr>
                  <w:rFonts w:ascii="Cambria Math" w:hAnsi="Cambria Math"/>
                </w:rPr>
                <m:t>y</m:t>
              </m:r>
            </m:oMath>
            <w:r>
              <w:t xml:space="preserve">. </w:t>
            </w:r>
            <w:r w:rsidRPr="00502B7F">
              <w:t xml:space="preserve">Large differences in aerodynamic balance are visible between profiles at the same </w:t>
            </w:r>
            <m:oMath>
              <m:r>
                <m:rPr>
                  <m:sty m:val="p"/>
                </m:rPr>
                <w:rPr>
                  <w:rFonts w:ascii="Cambria Math" w:hAnsi="Cambria Math"/>
                </w:rPr>
                <m:t>Δ</m:t>
              </m:r>
              <m:r>
                <w:rPr>
                  <w:rFonts w:ascii="Cambria Math" w:hAnsi="Cambria Math"/>
                </w:rPr>
                <m:t>y</m:t>
              </m:r>
            </m:oMath>
            <w:r w:rsidRPr="00502B7F">
              <w:t>, particularly at the intermediate and aggressive settings. This suggests that turning</w:t>
            </w:r>
            <w:r>
              <w:t xml:space="preserve"> </w:t>
            </w:r>
            <w:r w:rsidRPr="00502B7F">
              <w:t>profile shape has a strong</w:t>
            </w:r>
            <w:r>
              <w:t>er</w:t>
            </w:r>
            <w:r w:rsidRPr="00502B7F">
              <w:t xml:space="preserve"> influence on aerodynamic balance</w:t>
            </w:r>
            <w:r>
              <w:t>.</w:t>
            </w:r>
            <w:r w:rsidR="00491F79">
              <w:t xml:space="preserve"> </w:t>
            </w:r>
            <w:r w:rsidR="00491F79" w:rsidRPr="00491F79">
              <w:t>The S-profile at 300 mm produced the most rearward balance within the combined geometry study. However, when balance is considered alongside downforce, drag and efficiency, the delayed profile at 250 mm provides the more favourable overall compromise.</w:t>
            </w:r>
            <w:r w:rsidR="000851CC">
              <w:rPr>
                <w:noProof/>
              </w:rPr>
              <w:t xml:space="preserve"> </w:t>
            </w:r>
            <w:r w:rsidR="000851CC">
              <w:rPr>
                <w:noProof/>
              </w:rPr>
              <w:drawing>
                <wp:inline distT="0" distB="0" distL="0" distR="0" wp14:anchorId="571C7B34" wp14:editId="0845150B">
                  <wp:extent cx="5731510" cy="3211830"/>
                  <wp:effectExtent l="0" t="0" r="2540" b="7620"/>
                  <wp:docPr id="1224329870" name="Chart 1">
                    <a:extLst xmlns:a="http://schemas.openxmlformats.org/drawingml/2006/main">
                      <a:ext uri="{FF2B5EF4-FFF2-40B4-BE49-F238E27FC236}">
                        <a16:creationId xmlns:a16="http://schemas.microsoft.com/office/drawing/2014/main" id="{45B8447F-75C9-4F34-9654-66C00DBDD5E5}"/>
                      </a:ext>
                      <a:ext uri="{147F2762-F138-4A5C-976F-8EAC2B608ADB}">
                        <a16:predDERef xmlns:a16="http://schemas.microsoft.com/office/drawing/2014/main" pred="{A16AA12B-52E7-4DBF-AED5-0CA8FE1CDB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6"/>
                    </a:graphicData>
                  </a:graphic>
                </wp:inline>
              </w:drawing>
            </w:r>
          </w:p>
          <w:p w14:paraId="476C8313" w14:textId="75727D15" w:rsidR="00A0054C" w:rsidRPr="00A0054C" w:rsidRDefault="00851C25" w:rsidP="00851C25">
            <w:pPr>
              <w:pStyle w:val="Caption"/>
            </w:pPr>
            <w:bookmarkStart w:id="496" w:name="_Toc239620917"/>
            <w:bookmarkStart w:id="497" w:name="_Toc239623335"/>
            <w:bookmarkStart w:id="498" w:name="_Toc239623889"/>
            <w:r>
              <w:t xml:space="preserve">Figure </w:t>
            </w:r>
            <w:fldSimple w:instr=" SEQ Figure \* ARABIC ">
              <w:r w:rsidR="003B58CB">
                <w:rPr>
                  <w:noProof/>
                </w:rPr>
                <w:t>107</w:t>
              </w:r>
            </w:fldSimple>
            <w:r>
              <w:t xml:space="preserve"> </w:t>
            </w:r>
            <w:r w:rsidRPr="00C025F2">
              <w:t xml:space="preserve">Bar chart showing the effect that different turning profiles has on the aerodynamic </w:t>
            </w:r>
            <w:r w:rsidR="00321A10">
              <w:t>balance</w:t>
            </w:r>
            <w:r w:rsidRPr="00C025F2">
              <w:t xml:space="preserve"> for each Δy position</w:t>
            </w:r>
            <w:bookmarkEnd w:id="496"/>
            <w:bookmarkEnd w:id="497"/>
            <w:bookmarkEnd w:id="498"/>
          </w:p>
          <w:p w14:paraId="486E1D00" w14:textId="2C6D72D5" w:rsidR="00245E92" w:rsidRDefault="00245E92" w:rsidP="00EB7CE6">
            <w:r>
              <w:t xml:space="preserve">The delayed profile with 300 mm of dela y produced the strongest drag reduction producing a </w:t>
            </w:r>
            <w:r w:rsidRPr="00A05394">
              <w:t xml:space="preserve"> </w:t>
            </w:r>
            <m:oMath>
              <m:sSub>
                <m:sSubPr>
                  <m:ctrlPr>
                    <w:rPr>
                      <w:rFonts w:ascii="Cambria Math" w:hAnsi="Cambria Math"/>
                    </w:rPr>
                  </m:ctrlPr>
                </m:sSubPr>
                <m:e>
                  <m:r>
                    <w:rPr>
                      <w:rFonts w:ascii="Cambria Math" w:hAnsi="Cambria Math"/>
                    </w:rPr>
                    <m:t>C</m:t>
                  </m:r>
                </m:e>
                <m:sub>
                  <m:r>
                    <w:rPr>
                      <w:rFonts w:ascii="Cambria Math" w:hAnsi="Cambria Math"/>
                    </w:rPr>
                    <m:t>D</m:t>
                  </m:r>
                </m:sub>
              </m:sSub>
            </m:oMath>
            <w:r>
              <w:t xml:space="preserve"> value of 0.8732 representing a 1.</w:t>
            </w:r>
            <w:r w:rsidRPr="00A54207">
              <w:t>1</w:t>
            </w:r>
            <w:r>
              <w:t>9% reduction on the baseline result.</w:t>
            </w:r>
          </w:p>
          <w:p w14:paraId="4686E21D" w14:textId="77777777" w:rsidR="00603392" w:rsidRDefault="00603392" w:rsidP="00EB7CE6"/>
          <w:p w14:paraId="3219B4F6" w14:textId="18D32912" w:rsidR="00603392" w:rsidRPr="00603392" w:rsidRDefault="00603392" w:rsidP="00603392">
            <w:r w:rsidRPr="00603392">
              <w:t xml:space="preserve">Figures </w:t>
            </w:r>
            <w:r>
              <w:t>10</w:t>
            </w:r>
            <w:r w:rsidR="000F65BB">
              <w:t>8</w:t>
            </w:r>
            <w:r w:rsidRPr="00603392">
              <w:t xml:space="preserve"> and </w:t>
            </w:r>
            <w:r>
              <w:t>10</w:t>
            </w:r>
            <w:r w:rsidR="000F65BB">
              <w:t>9</w:t>
            </w:r>
            <w:r w:rsidRPr="00603392">
              <w:t xml:space="preserve"> compare the surface-pressure distribution </w:t>
            </w:r>
            <w:r w:rsidR="00F15496">
              <w:t>on the baseline and t</w:t>
            </w:r>
            <w:r w:rsidRPr="00603392">
              <w:t>he</w:t>
            </w:r>
            <w:r w:rsidR="004672D7">
              <w:t xml:space="preserve"> delayed 300mm</w:t>
            </w:r>
            <w:r w:rsidRPr="00603392">
              <w:t xml:space="preserve"> bargeboard configuration</w:t>
            </w:r>
            <w:r w:rsidR="00F15496">
              <w:t>. They show that the addition of this design</w:t>
            </w:r>
            <w:r w:rsidRPr="00603392">
              <w:t xml:space="preserve"> reduces pressure around the leading edge and across large areas of the sidepod compared with the baseline, indicating that the incoming flow has been redirected before reaching these surfaces.</w:t>
            </w:r>
          </w:p>
          <w:p w14:paraId="1F401E48" w14:textId="77777777" w:rsidR="00603392" w:rsidRPr="00603392" w:rsidRDefault="00603392" w:rsidP="00603392">
            <w:r w:rsidRPr="00603392">
              <w:t>A reduction in pressure is also visible on the adjacent chassis surface downstream of the bargeboard. This is consistent with the flow accelerating through the restricted region between the bargeboard and chassis before reaching the sidepod.</w:t>
            </w:r>
          </w:p>
          <w:p w14:paraId="79D66C9F" w14:textId="77777777" w:rsidR="00603392" w:rsidRPr="00603392" w:rsidRDefault="00603392" w:rsidP="00603392">
            <w:r w:rsidRPr="00603392">
              <w:lastRenderedPageBreak/>
              <w:t>Further downstream, changes are also visible around the rear-wheel and diffuser region, including a local increase in surface pressure. This demonstrates that the influence of the bargeboard extends well beyond its immediate location and alters the pressure distribution across downstream components. However, the pressure plots alone do not establish the exact flow mechanism responsible for these rearward changes, so they should be interpreted alongside the velocity and streamline results.</w:t>
            </w:r>
          </w:p>
          <w:p w14:paraId="5C3C8DBA" w14:textId="77777777" w:rsidR="00EB7CE6" w:rsidRDefault="00EB7CE6" w:rsidP="00AD2CA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04"/>
              <w:gridCol w:w="4406"/>
            </w:tblGrid>
            <w:tr w:rsidR="00EB7CE6" w14:paraId="186AEB2A" w14:textId="77777777" w:rsidTr="00431707">
              <w:tc>
                <w:tcPr>
                  <w:tcW w:w="4508" w:type="dxa"/>
                </w:tcPr>
                <w:p w14:paraId="12B96A0F" w14:textId="77777777" w:rsidR="00F15496" w:rsidRDefault="00EB7CE6" w:rsidP="00F15496">
                  <w:pPr>
                    <w:keepNext/>
                  </w:pPr>
                  <w:r w:rsidRPr="005F43C5">
                    <w:rPr>
                      <w:noProof/>
                    </w:rPr>
                    <w:drawing>
                      <wp:inline distT="0" distB="0" distL="0" distR="0" wp14:anchorId="2AC7ED1B" wp14:editId="0D7D3F61">
                        <wp:extent cx="1533493" cy="1679944"/>
                        <wp:effectExtent l="0" t="0" r="0" b="0"/>
                        <wp:docPr id="1216906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06027" name=""/>
                                <pic:cNvPicPr/>
                              </pic:nvPicPr>
                              <pic:blipFill>
                                <a:blip r:embed="rId127"/>
                                <a:stretch>
                                  <a:fillRect/>
                                </a:stretch>
                              </pic:blipFill>
                              <pic:spPr>
                                <a:xfrm>
                                  <a:off x="0" y="0"/>
                                  <a:ext cx="1547840" cy="1695661"/>
                                </a:xfrm>
                                <a:prstGeom prst="rect">
                                  <a:avLst/>
                                </a:prstGeom>
                              </pic:spPr>
                            </pic:pic>
                          </a:graphicData>
                        </a:graphic>
                      </wp:inline>
                    </w:drawing>
                  </w:r>
                </w:p>
                <w:p w14:paraId="63E3966A" w14:textId="30794162" w:rsidR="00EB7CE6" w:rsidRDefault="00F15496" w:rsidP="00F15496">
                  <w:pPr>
                    <w:pStyle w:val="Caption"/>
                  </w:pPr>
                  <w:bookmarkStart w:id="499" w:name="_Toc239620918"/>
                  <w:bookmarkStart w:id="500" w:name="_Toc239623336"/>
                  <w:bookmarkStart w:id="501" w:name="_Toc239623890"/>
                  <w:r>
                    <w:t xml:space="preserve">Figure </w:t>
                  </w:r>
                  <w:fldSimple w:instr=" SEQ Figure \* ARABIC ">
                    <w:r w:rsidR="003B58CB">
                      <w:rPr>
                        <w:noProof/>
                      </w:rPr>
                      <w:t>108</w:t>
                    </w:r>
                  </w:fldSimple>
                  <w:r>
                    <w:t xml:space="preserve"> surface pressure for the baseline test</w:t>
                  </w:r>
                  <w:bookmarkEnd w:id="499"/>
                  <w:bookmarkEnd w:id="500"/>
                  <w:bookmarkEnd w:id="501"/>
                </w:p>
              </w:tc>
              <w:tc>
                <w:tcPr>
                  <w:tcW w:w="4508" w:type="dxa"/>
                </w:tcPr>
                <w:p w14:paraId="5555C2CB" w14:textId="77777777" w:rsidR="00F15496" w:rsidRDefault="00EB7CE6" w:rsidP="00F15496">
                  <w:pPr>
                    <w:keepNext/>
                  </w:pPr>
                  <w:r w:rsidRPr="00912BFB">
                    <w:rPr>
                      <w:noProof/>
                    </w:rPr>
                    <w:drawing>
                      <wp:inline distT="0" distB="0" distL="0" distR="0" wp14:anchorId="710333FB" wp14:editId="56632688">
                        <wp:extent cx="1619193" cy="1733107"/>
                        <wp:effectExtent l="0" t="0" r="635" b="635"/>
                        <wp:docPr id="580966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966732" name=""/>
                                <pic:cNvPicPr/>
                              </pic:nvPicPr>
                              <pic:blipFill>
                                <a:blip r:embed="rId128"/>
                                <a:stretch>
                                  <a:fillRect/>
                                </a:stretch>
                              </pic:blipFill>
                              <pic:spPr>
                                <a:xfrm>
                                  <a:off x="0" y="0"/>
                                  <a:ext cx="1636149" cy="1751256"/>
                                </a:xfrm>
                                <a:prstGeom prst="rect">
                                  <a:avLst/>
                                </a:prstGeom>
                              </pic:spPr>
                            </pic:pic>
                          </a:graphicData>
                        </a:graphic>
                      </wp:inline>
                    </w:drawing>
                  </w:r>
                </w:p>
                <w:p w14:paraId="2D0E4B49" w14:textId="547BE28D" w:rsidR="00EB7CE6" w:rsidRDefault="00F15496" w:rsidP="00F15496">
                  <w:pPr>
                    <w:pStyle w:val="Caption"/>
                  </w:pPr>
                  <w:bookmarkStart w:id="502" w:name="_Toc239620919"/>
                  <w:bookmarkStart w:id="503" w:name="_Toc239623337"/>
                  <w:bookmarkStart w:id="504" w:name="_Toc239623891"/>
                  <w:r>
                    <w:t xml:space="preserve">Figure </w:t>
                  </w:r>
                  <w:fldSimple w:instr=" SEQ Figure \* ARABIC ">
                    <w:r w:rsidR="003B58CB">
                      <w:rPr>
                        <w:noProof/>
                      </w:rPr>
                      <w:t>109</w:t>
                    </w:r>
                  </w:fldSimple>
                  <w:r>
                    <w:t xml:space="preserve"> surface pressure for the delayed 300mm test</w:t>
                  </w:r>
                  <w:bookmarkEnd w:id="502"/>
                  <w:bookmarkEnd w:id="503"/>
                  <w:bookmarkEnd w:id="504"/>
                </w:p>
              </w:tc>
            </w:tr>
            <w:tr w:rsidR="00EB7CE6" w14:paraId="454608AF" w14:textId="77777777" w:rsidTr="00431707">
              <w:tc>
                <w:tcPr>
                  <w:tcW w:w="4508" w:type="dxa"/>
                </w:tcPr>
                <w:p w14:paraId="5BA5236B" w14:textId="77777777" w:rsidR="00431707" w:rsidRDefault="00EB7CE6" w:rsidP="00431707">
                  <w:pPr>
                    <w:keepNext/>
                  </w:pPr>
                  <w:r w:rsidRPr="007B011C">
                    <w:rPr>
                      <w:noProof/>
                    </w:rPr>
                    <w:drawing>
                      <wp:inline distT="0" distB="0" distL="0" distR="0" wp14:anchorId="23FF86D6" wp14:editId="4C467AB9">
                        <wp:extent cx="1608782" cy="1956169"/>
                        <wp:effectExtent l="0" t="0" r="0" b="6350"/>
                        <wp:docPr id="354918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918590" name=""/>
                                <pic:cNvPicPr/>
                              </pic:nvPicPr>
                              <pic:blipFill>
                                <a:blip r:embed="rId129"/>
                                <a:stretch>
                                  <a:fillRect/>
                                </a:stretch>
                              </pic:blipFill>
                              <pic:spPr>
                                <a:xfrm>
                                  <a:off x="0" y="0"/>
                                  <a:ext cx="1619328" cy="1968992"/>
                                </a:xfrm>
                                <a:prstGeom prst="rect">
                                  <a:avLst/>
                                </a:prstGeom>
                              </pic:spPr>
                            </pic:pic>
                          </a:graphicData>
                        </a:graphic>
                      </wp:inline>
                    </w:drawing>
                  </w:r>
                </w:p>
                <w:p w14:paraId="58CC7436" w14:textId="322B6C5D" w:rsidR="00EB7CE6" w:rsidRPr="001F5C54" w:rsidRDefault="00431707" w:rsidP="00431707">
                  <w:pPr>
                    <w:pStyle w:val="Caption"/>
                  </w:pPr>
                  <w:bookmarkStart w:id="505" w:name="_Toc239620920"/>
                  <w:bookmarkStart w:id="506" w:name="_Toc239623338"/>
                  <w:bookmarkStart w:id="507" w:name="_Toc239623892"/>
                  <w:r>
                    <w:t xml:space="preserve">Figure </w:t>
                  </w:r>
                  <w:fldSimple w:instr=" SEQ Figure \* ARABIC ">
                    <w:r w:rsidR="003B58CB">
                      <w:rPr>
                        <w:noProof/>
                      </w:rPr>
                      <w:t>110</w:t>
                    </w:r>
                  </w:fldSimple>
                  <w:r>
                    <w:t xml:space="preserve"> surface pressure</w:t>
                  </w:r>
                  <w:r w:rsidRPr="00E811C0">
                    <w:t xml:space="preserve"> distribution for the baseline configuration</w:t>
                  </w:r>
                  <w:r>
                    <w:t xml:space="preserve"> from the rear view</w:t>
                  </w:r>
                  <w:bookmarkEnd w:id="505"/>
                  <w:bookmarkEnd w:id="506"/>
                  <w:bookmarkEnd w:id="507"/>
                </w:p>
              </w:tc>
              <w:tc>
                <w:tcPr>
                  <w:tcW w:w="4508" w:type="dxa"/>
                </w:tcPr>
                <w:p w14:paraId="1CD72395" w14:textId="77777777" w:rsidR="00431707" w:rsidRDefault="00EB7CE6" w:rsidP="00431707">
                  <w:pPr>
                    <w:keepNext/>
                  </w:pPr>
                  <w:r w:rsidRPr="0060159D">
                    <w:rPr>
                      <w:noProof/>
                    </w:rPr>
                    <w:drawing>
                      <wp:inline distT="0" distB="0" distL="0" distR="0" wp14:anchorId="057DC1FE" wp14:editId="31D1EBB3">
                        <wp:extent cx="1631955" cy="1977656"/>
                        <wp:effectExtent l="0" t="0" r="6350" b="3810"/>
                        <wp:docPr id="575570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570883" name=""/>
                                <pic:cNvPicPr/>
                              </pic:nvPicPr>
                              <pic:blipFill>
                                <a:blip r:embed="rId130"/>
                                <a:stretch>
                                  <a:fillRect/>
                                </a:stretch>
                              </pic:blipFill>
                              <pic:spPr>
                                <a:xfrm>
                                  <a:off x="0" y="0"/>
                                  <a:ext cx="1646269" cy="1995002"/>
                                </a:xfrm>
                                <a:prstGeom prst="rect">
                                  <a:avLst/>
                                </a:prstGeom>
                              </pic:spPr>
                            </pic:pic>
                          </a:graphicData>
                        </a:graphic>
                      </wp:inline>
                    </w:drawing>
                  </w:r>
                </w:p>
                <w:p w14:paraId="3693202C" w14:textId="1EFB742C" w:rsidR="00EB7CE6" w:rsidRPr="004A36B2" w:rsidRDefault="00431707" w:rsidP="00431707">
                  <w:pPr>
                    <w:pStyle w:val="Caption"/>
                  </w:pPr>
                  <w:bookmarkStart w:id="508" w:name="_Toc239620921"/>
                  <w:bookmarkStart w:id="509" w:name="_Toc239623339"/>
                  <w:bookmarkStart w:id="510" w:name="_Toc239623893"/>
                  <w:r>
                    <w:t xml:space="preserve">Figure </w:t>
                  </w:r>
                  <w:fldSimple w:instr=" SEQ Figure \* ARABIC ">
                    <w:r w:rsidR="003B58CB">
                      <w:rPr>
                        <w:noProof/>
                      </w:rPr>
                      <w:t>111</w:t>
                    </w:r>
                  </w:fldSimple>
                  <w:r>
                    <w:t xml:space="preserve"> </w:t>
                  </w:r>
                  <w:r w:rsidRPr="008F5959">
                    <w:t xml:space="preserve">surface pressure distribution for the </w:t>
                  </w:r>
                  <w:r>
                    <w:t>delayed 300mm test</w:t>
                  </w:r>
                  <w:r w:rsidRPr="008F5959">
                    <w:t xml:space="preserve"> from the rear view</w:t>
                  </w:r>
                  <w:bookmarkEnd w:id="508"/>
                  <w:bookmarkEnd w:id="509"/>
                  <w:bookmarkEnd w:id="510"/>
                </w:p>
              </w:tc>
            </w:tr>
          </w:tbl>
          <w:p w14:paraId="222AC7CC" w14:textId="60AE09A5" w:rsidR="00EB7CE6" w:rsidRDefault="00EB7CE6" w:rsidP="00AD2CA3"/>
        </w:tc>
      </w:tr>
      <w:tr w:rsidR="00603392" w14:paraId="0FC87B66" w14:textId="77777777" w:rsidTr="00491F79">
        <w:tc>
          <w:tcPr>
            <w:tcW w:w="9026" w:type="dxa"/>
          </w:tcPr>
          <w:p w14:paraId="2951A900" w14:textId="6FD11B9C" w:rsidR="00431707" w:rsidRDefault="00431707" w:rsidP="00431707">
            <w:r>
              <w:lastRenderedPageBreak/>
              <w:t xml:space="preserve">The neutral profile with 250 mm of dela y produced the strongest change in downforce producing a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t xml:space="preserve"> value of -2.3882 representing a 5.35% increase on the baseline result.</w:t>
            </w:r>
            <w:r w:rsidR="000701F6">
              <w:t xml:space="preserve"> </w:t>
            </w:r>
            <w:r w:rsidR="000701F6" w:rsidRPr="000701F6">
              <w:t>The underside pressure comparison shows a broader region of reduced static pressure across the floor, particularly through the central underfloor and towards the diffuser. This indicates that the bargeboard has altered the flow supplied to the floor, allowing stronger underfloor suction to develop and contributing to the increase in total downforce.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40"/>
              <w:gridCol w:w="4370"/>
            </w:tblGrid>
            <w:tr w:rsidR="00431707" w14:paraId="4F9DB237" w14:textId="77777777" w:rsidTr="005B281C">
              <w:tc>
                <w:tcPr>
                  <w:tcW w:w="4508" w:type="dxa"/>
                </w:tcPr>
                <w:p w14:paraId="7404E6C4" w14:textId="77777777" w:rsidR="000701F6" w:rsidRDefault="00431707" w:rsidP="000701F6">
                  <w:pPr>
                    <w:keepNext/>
                  </w:pPr>
                  <w:r w:rsidRPr="007E4BC1">
                    <w:rPr>
                      <w:noProof/>
                    </w:rPr>
                    <w:lastRenderedPageBreak/>
                    <w:drawing>
                      <wp:inline distT="0" distB="0" distL="0" distR="0" wp14:anchorId="6FCACE1B" wp14:editId="5251D1C0">
                        <wp:extent cx="2668772" cy="2999042"/>
                        <wp:effectExtent l="0" t="0" r="0" b="0"/>
                        <wp:docPr id="2095884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884830" name=""/>
                                <pic:cNvPicPr/>
                              </pic:nvPicPr>
                              <pic:blipFill>
                                <a:blip r:embed="rId131"/>
                                <a:stretch>
                                  <a:fillRect/>
                                </a:stretch>
                              </pic:blipFill>
                              <pic:spPr>
                                <a:xfrm>
                                  <a:off x="0" y="0"/>
                                  <a:ext cx="2676992" cy="3008279"/>
                                </a:xfrm>
                                <a:prstGeom prst="rect">
                                  <a:avLst/>
                                </a:prstGeom>
                              </pic:spPr>
                            </pic:pic>
                          </a:graphicData>
                        </a:graphic>
                      </wp:inline>
                    </w:drawing>
                  </w:r>
                </w:p>
                <w:p w14:paraId="3CCD27FD" w14:textId="393BA8A5" w:rsidR="00431707" w:rsidRDefault="000701F6" w:rsidP="000701F6">
                  <w:pPr>
                    <w:pStyle w:val="Caption"/>
                  </w:pPr>
                  <w:bookmarkStart w:id="511" w:name="_Toc239620922"/>
                  <w:bookmarkStart w:id="512" w:name="_Toc239623340"/>
                  <w:bookmarkStart w:id="513" w:name="_Toc239623894"/>
                  <w:r>
                    <w:t xml:space="preserve">Figure </w:t>
                  </w:r>
                  <w:fldSimple w:instr=" SEQ Figure \* ARABIC ">
                    <w:r w:rsidR="003B58CB">
                      <w:rPr>
                        <w:noProof/>
                      </w:rPr>
                      <w:t>112</w:t>
                    </w:r>
                  </w:fldSimple>
                  <w:r>
                    <w:t xml:space="preserve"> </w:t>
                  </w:r>
                  <w:r w:rsidR="0010163A">
                    <w:t>surface</w:t>
                  </w:r>
                  <w:r>
                    <w:t xml:space="preserve"> pressure from the underside view for the baseline test</w:t>
                  </w:r>
                  <w:bookmarkEnd w:id="511"/>
                  <w:bookmarkEnd w:id="512"/>
                  <w:bookmarkEnd w:id="513"/>
                </w:p>
              </w:tc>
              <w:tc>
                <w:tcPr>
                  <w:tcW w:w="4508" w:type="dxa"/>
                </w:tcPr>
                <w:p w14:paraId="54663905" w14:textId="77777777" w:rsidR="000701F6" w:rsidRDefault="00431707" w:rsidP="000701F6">
                  <w:pPr>
                    <w:keepNext/>
                  </w:pPr>
                  <w:r w:rsidRPr="00830E6C">
                    <w:rPr>
                      <w:noProof/>
                    </w:rPr>
                    <w:drawing>
                      <wp:inline distT="0" distB="0" distL="0" distR="0" wp14:anchorId="27E89AFA" wp14:editId="218E35B3">
                        <wp:extent cx="2604976" cy="2987959"/>
                        <wp:effectExtent l="0" t="0" r="5080" b="3175"/>
                        <wp:docPr id="1142627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627514" name=""/>
                                <pic:cNvPicPr/>
                              </pic:nvPicPr>
                              <pic:blipFill>
                                <a:blip r:embed="rId132"/>
                                <a:stretch>
                                  <a:fillRect/>
                                </a:stretch>
                              </pic:blipFill>
                              <pic:spPr>
                                <a:xfrm>
                                  <a:off x="0" y="0"/>
                                  <a:ext cx="2610660" cy="2994479"/>
                                </a:xfrm>
                                <a:prstGeom prst="rect">
                                  <a:avLst/>
                                </a:prstGeom>
                              </pic:spPr>
                            </pic:pic>
                          </a:graphicData>
                        </a:graphic>
                      </wp:inline>
                    </w:drawing>
                  </w:r>
                </w:p>
                <w:p w14:paraId="2583E2BA" w14:textId="4C74C625" w:rsidR="00431707" w:rsidRDefault="000701F6" w:rsidP="000701F6">
                  <w:pPr>
                    <w:pStyle w:val="Caption"/>
                  </w:pPr>
                  <w:bookmarkStart w:id="514" w:name="_Toc239620923"/>
                  <w:bookmarkStart w:id="515" w:name="_Toc239623341"/>
                  <w:bookmarkStart w:id="516" w:name="_Toc239623895"/>
                  <w:r>
                    <w:t xml:space="preserve">Figure </w:t>
                  </w:r>
                  <w:fldSimple w:instr=" SEQ Figure \* ARABIC ">
                    <w:r w:rsidR="003B58CB">
                      <w:rPr>
                        <w:noProof/>
                      </w:rPr>
                      <w:t>113</w:t>
                    </w:r>
                  </w:fldSimple>
                  <w:r w:rsidR="0010163A">
                    <w:t xml:space="preserve"> </w:t>
                  </w:r>
                  <w:r w:rsidR="0010163A" w:rsidRPr="00461021">
                    <w:t>surface</w:t>
                  </w:r>
                  <w:r w:rsidRPr="00461021">
                    <w:t xml:space="preserve"> pressure from the underside view for the </w:t>
                  </w:r>
                  <w:r>
                    <w:t>neutral 250</w:t>
                  </w:r>
                  <w:r w:rsidR="005B281C">
                    <w:t>mm test</w:t>
                  </w:r>
                  <w:bookmarkEnd w:id="514"/>
                  <w:bookmarkEnd w:id="515"/>
                  <w:bookmarkEnd w:id="516"/>
                </w:p>
              </w:tc>
            </w:tr>
          </w:tbl>
          <w:p w14:paraId="2A6214E6" w14:textId="77777777" w:rsidR="00431707" w:rsidRDefault="00431707" w:rsidP="00851C25">
            <w:pPr>
              <w:keepNext/>
              <w:rPr>
                <w:noProof/>
              </w:rPr>
            </w:pPr>
          </w:p>
        </w:tc>
      </w:tr>
      <w:tr w:rsidR="00906B00" w14:paraId="2EFF06D0" w14:textId="77777777" w:rsidTr="00491F79">
        <w:tc>
          <w:tcPr>
            <w:tcW w:w="9026" w:type="dxa"/>
          </w:tcPr>
          <w:p w14:paraId="0569857D" w14:textId="6DAEF6F7" w:rsidR="00842469" w:rsidRDefault="00842469" w:rsidP="00842469">
            <w:pPr>
              <w:pStyle w:val="Caption"/>
              <w:keepNext/>
            </w:pPr>
            <w:r>
              <w:lastRenderedPageBreak/>
              <w:t xml:space="preserve">Table </w:t>
            </w:r>
            <w:fldSimple w:instr=" SEQ Table \* ARABIC ">
              <w:r>
                <w:rPr>
                  <w:noProof/>
                </w:rPr>
                <w:t>8</w:t>
              </w:r>
            </w:fldSimple>
            <w:r>
              <w:t xml:space="preserve"> table </w:t>
            </w:r>
            <w:r w:rsidR="0010163A">
              <w:t>showing raw data for</w:t>
            </w:r>
            <w:r>
              <w:t xml:space="preserve"> all </w:t>
            </w:r>
            <w:r w:rsidR="0010163A">
              <w:t>tested configurations</w:t>
            </w:r>
          </w:p>
          <w:p w14:paraId="547887D0" w14:textId="77777777" w:rsidR="00906B00" w:rsidRDefault="00906B00" w:rsidP="00AD2CA3">
            <w:r w:rsidRPr="00BD7B6D">
              <w:rPr>
                <w:noProof/>
              </w:rPr>
              <w:drawing>
                <wp:inline distT="0" distB="0" distL="0" distR="0" wp14:anchorId="5991FAA6" wp14:editId="5049A0E6">
                  <wp:extent cx="5596128" cy="2641824"/>
                  <wp:effectExtent l="0" t="0" r="5080" b="6350"/>
                  <wp:docPr id="1669156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156996" name=""/>
                          <pic:cNvPicPr/>
                        </pic:nvPicPr>
                        <pic:blipFill>
                          <a:blip r:embed="rId133"/>
                          <a:stretch>
                            <a:fillRect/>
                          </a:stretch>
                        </pic:blipFill>
                        <pic:spPr>
                          <a:xfrm>
                            <a:off x="0" y="0"/>
                            <a:ext cx="5598959" cy="2643161"/>
                          </a:xfrm>
                          <a:prstGeom prst="rect">
                            <a:avLst/>
                          </a:prstGeom>
                        </pic:spPr>
                      </pic:pic>
                    </a:graphicData>
                  </a:graphic>
                </wp:inline>
              </w:drawing>
            </w:r>
          </w:p>
        </w:tc>
      </w:tr>
    </w:tbl>
    <w:p w14:paraId="08B521A6" w14:textId="77777777" w:rsidR="00906B00" w:rsidRPr="00385FB0" w:rsidRDefault="00906B00" w:rsidP="00906B00"/>
    <w:p w14:paraId="7291FB4D" w14:textId="77777777" w:rsidR="00906B00" w:rsidRDefault="00906B00" w:rsidP="00906B00"/>
    <w:p w14:paraId="487A2986" w14:textId="33F9DFAD" w:rsidR="009302B6" w:rsidRDefault="009302B6" w:rsidP="00517D50">
      <w:pPr>
        <w:pStyle w:val="Heading1"/>
      </w:pPr>
      <w:bookmarkStart w:id="517" w:name="_Toc239623779"/>
      <w:r>
        <w:t xml:space="preserve">Conclusions and </w:t>
      </w:r>
      <w:r w:rsidR="00517D50">
        <w:t>R</w:t>
      </w:r>
      <w:r>
        <w:t>ecommendations</w:t>
      </w:r>
      <w:bookmarkEnd w:id="517"/>
    </w:p>
    <w:p w14:paraId="5620844F" w14:textId="1EBF82FC" w:rsidR="00040915" w:rsidRPr="00040915" w:rsidRDefault="00040915" w:rsidP="00040915">
      <w:pPr>
        <w:pStyle w:val="pdq2pgselectionanchorcontainer"/>
        <w:spacing w:line="360" w:lineRule="auto"/>
        <w:rPr>
          <w:rFonts w:asciiTheme="minorHAnsi" w:hAnsiTheme="minorHAnsi"/>
        </w:rPr>
      </w:pPr>
      <w:r w:rsidRPr="00040915">
        <w:rPr>
          <w:rFonts w:asciiTheme="minorHAnsi" w:hAnsiTheme="minorHAnsi"/>
        </w:rPr>
        <w:t xml:space="preserve">This project used CFD to characterise the aerodynamic behaviour of the Mygale F4 and investigate whether a bargeboard could improve the management of the front-wheel wake. The initial platform study showed that changes in ride height had a relatively </w:t>
      </w:r>
      <w:r w:rsidRPr="00040915">
        <w:rPr>
          <w:rFonts w:asciiTheme="minorHAnsi" w:hAnsiTheme="minorHAnsi"/>
        </w:rPr>
        <w:lastRenderedPageBreak/>
        <w:t xml:space="preserve">small effect on total lift and drag compared with their effect on aerodynamic balance. A front/rear ride height of </w:t>
      </w:r>
      <w:r w:rsidRPr="00040915">
        <w:rPr>
          <w:rStyle w:val="Strong"/>
          <w:rFonts w:asciiTheme="minorHAnsi" w:hAnsiTheme="minorHAnsi"/>
          <w:b w:val="0"/>
          <w:bCs w:val="0"/>
        </w:rPr>
        <w:t>30/75 mm</w:t>
      </w:r>
      <w:r w:rsidRPr="00040915">
        <w:rPr>
          <w:rFonts w:asciiTheme="minorHAnsi" w:hAnsiTheme="minorHAnsi"/>
        </w:rPr>
        <w:t xml:space="preserve"> was selected as a consistent development platform rather than as an absolute aerodynamic optimum. </w:t>
      </w:r>
    </w:p>
    <w:p w14:paraId="6BFFD080" w14:textId="0109F0B0" w:rsidR="00BE07CD" w:rsidRDefault="00BE07CD" w:rsidP="00040915">
      <w:pPr>
        <w:pStyle w:val="NormalWeb"/>
        <w:spacing w:line="360" w:lineRule="auto"/>
        <w:rPr>
          <w:rFonts w:asciiTheme="minorHAnsi" w:hAnsiTheme="minorHAnsi"/>
        </w:rPr>
      </w:pPr>
      <w:r w:rsidRPr="00BE07CD">
        <w:rPr>
          <w:rFonts w:asciiTheme="minorHAnsi" w:hAnsiTheme="minorHAnsi"/>
        </w:rPr>
        <w:t xml:space="preserve">Baseline analysis identified a lower </w:t>
      </w:r>
      <w:r w:rsidR="00C10129">
        <w:rPr>
          <w:rFonts w:asciiTheme="minorHAnsi" w:hAnsiTheme="minorHAnsi"/>
        </w:rPr>
        <w:t>inwashing</w:t>
      </w:r>
      <w:r w:rsidRPr="00BE07CD">
        <w:rPr>
          <w:rFonts w:asciiTheme="minorHAnsi" w:hAnsiTheme="minorHAnsi"/>
        </w:rPr>
        <w:t>, low-velocity and reduced-total-pressure region of the combined front-wing and wheel wake travelling towards the floor. This provided the aerodynamic target for the bargeboard and demonstrated that its primary purpose was flow control rather than direct force generation.</w:t>
      </w:r>
      <w:r w:rsidRPr="00040915">
        <w:rPr>
          <w:rFonts w:asciiTheme="minorHAnsi" w:hAnsiTheme="minorHAnsi"/>
        </w:rPr>
        <w:t xml:space="preserve"> </w:t>
      </w:r>
    </w:p>
    <w:p w14:paraId="3BCA6192" w14:textId="7D7F9B45" w:rsidR="00040915" w:rsidRPr="00040915" w:rsidRDefault="00BE07CD" w:rsidP="00040915">
      <w:pPr>
        <w:pStyle w:val="NormalWeb"/>
        <w:spacing w:line="360" w:lineRule="auto"/>
        <w:rPr>
          <w:rFonts w:asciiTheme="minorHAnsi" w:hAnsiTheme="minorHAnsi"/>
        </w:rPr>
      </w:pPr>
      <w:r w:rsidRPr="00040915">
        <w:rPr>
          <w:rFonts w:asciiTheme="minorHAnsi" w:hAnsiTheme="minorHAnsi"/>
        </w:rPr>
        <w:t>The</w:t>
      </w:r>
      <w:r w:rsidR="00040915" w:rsidRPr="00040915">
        <w:rPr>
          <w:rFonts w:asciiTheme="minorHAnsi" w:hAnsiTheme="minorHAnsi"/>
        </w:rPr>
        <w:t xml:space="preserve"> initial bargeboard study showed that both tapered and un</w:t>
      </w:r>
      <w:r w:rsidR="000F65BB">
        <w:rPr>
          <w:rFonts w:asciiTheme="minorHAnsi" w:hAnsiTheme="minorHAnsi"/>
        </w:rPr>
        <w:t xml:space="preserve"> </w:t>
      </w:r>
      <w:r w:rsidR="00040915" w:rsidRPr="00040915">
        <w:rPr>
          <w:rFonts w:asciiTheme="minorHAnsi" w:hAnsiTheme="minorHAnsi"/>
        </w:rPr>
        <w:t xml:space="preserve">tapered configurations increased downforce and aerodynamic efficiency. The tapered design was retained because it achieved similar downforce with a smaller drag penalty and altered the way flow was supplied to the floor and sidepod. The lateral-position study then showed that bargeboard position significantly affected both wake interception and interaction with the existing air dam. A </w:t>
      </w:r>
      <w:r w:rsidR="00040915" w:rsidRPr="00040915">
        <w:rPr>
          <w:rStyle w:val="Strong"/>
          <w:rFonts w:asciiTheme="minorHAnsi" w:hAnsiTheme="minorHAnsi"/>
          <w:b w:val="0"/>
          <w:bCs w:val="0"/>
        </w:rPr>
        <w:t>100 mm leading-edge position</w:t>
      </w:r>
      <w:r w:rsidR="00040915" w:rsidRPr="00040915">
        <w:rPr>
          <w:rFonts w:asciiTheme="minorHAnsi" w:hAnsiTheme="minorHAnsi"/>
        </w:rPr>
        <w:t xml:space="preserve"> was selected because it effectively intercepted the lower </w:t>
      </w:r>
      <w:r w:rsidR="00C10129">
        <w:rPr>
          <w:rFonts w:asciiTheme="minorHAnsi" w:hAnsiTheme="minorHAnsi"/>
        </w:rPr>
        <w:t>inwashing</w:t>
      </w:r>
      <w:r w:rsidR="00040915" w:rsidRPr="00040915">
        <w:rPr>
          <w:rFonts w:asciiTheme="minorHAnsi" w:hAnsiTheme="minorHAnsi"/>
        </w:rPr>
        <w:t xml:space="preserve"> wake while avoiding the stronger air-dam interaction observed at the more inboard positions. </w:t>
      </w:r>
    </w:p>
    <w:p w14:paraId="5E0DF1CF" w14:textId="29AC78ED" w:rsidR="00040915" w:rsidRPr="00040915" w:rsidRDefault="00040915" w:rsidP="00040915">
      <w:pPr>
        <w:pStyle w:val="NormalWeb"/>
        <w:spacing w:line="360" w:lineRule="auto"/>
        <w:rPr>
          <w:rFonts w:asciiTheme="minorHAnsi" w:hAnsiTheme="minorHAnsi"/>
        </w:rPr>
      </w:pPr>
      <w:r w:rsidRPr="00040915">
        <w:rPr>
          <w:rFonts w:asciiTheme="minorHAnsi" w:hAnsiTheme="minorHAnsi"/>
        </w:rPr>
        <w:t xml:space="preserve">The combined turning-profile and </w:t>
      </w:r>
      <m:oMath>
        <m:r>
          <m:rPr>
            <m:sty m:val="p"/>
          </m:rPr>
          <w:rPr>
            <w:rFonts w:ascii="Cambria Math" w:hAnsi="Cambria Math"/>
          </w:rPr>
          <m:t>Δ</m:t>
        </m:r>
        <m:r>
          <w:rPr>
            <w:rFonts w:ascii="Cambria Math" w:hAnsi="Cambria Math"/>
          </w:rPr>
          <m:t xml:space="preserve">y </m:t>
        </m:r>
      </m:oMath>
      <w:r w:rsidRPr="00040915">
        <w:rPr>
          <w:rFonts w:asciiTheme="minorHAnsi" w:hAnsiTheme="minorHAnsi"/>
        </w:rPr>
        <w:t xml:space="preserve">study demonstrated that there was no single geometry that maximised every aerodynamic performance measure. The </w:t>
      </w:r>
      <w:r w:rsidRPr="00040915">
        <w:rPr>
          <w:rStyle w:val="Strong"/>
          <w:rFonts w:asciiTheme="minorHAnsi" w:hAnsiTheme="minorHAnsi"/>
          <w:b w:val="0"/>
          <w:bCs w:val="0"/>
        </w:rPr>
        <w:t>neutral</w:t>
      </w:r>
      <w:r w:rsidRPr="00040915">
        <w:rPr>
          <w:rStyle w:val="Strong"/>
          <w:rFonts w:asciiTheme="minorHAnsi" w:hAnsiTheme="minorHAnsi"/>
        </w:rPr>
        <w:t xml:space="preserve"> </w:t>
      </w:r>
      <w:r w:rsidRPr="00040915">
        <w:rPr>
          <w:rStyle w:val="Strong"/>
          <w:rFonts w:asciiTheme="minorHAnsi" w:hAnsiTheme="minorHAnsi"/>
          <w:b w:val="0"/>
          <w:bCs w:val="0"/>
        </w:rPr>
        <w:t>profile at 250 mm</w:t>
      </w:r>
      <w:r w:rsidRPr="00040915">
        <w:rPr>
          <w:rFonts w:asciiTheme="minorHAnsi" w:hAnsiTheme="minorHAnsi"/>
        </w:rPr>
        <w:t xml:space="preserve"> produced the greatest downforce and aerodynamic efficiency, but also moved the aerodynamic balance significantly forwards. In contrast, the </w:t>
      </w:r>
      <w:r w:rsidRPr="00040915">
        <w:rPr>
          <w:rStyle w:val="Strong"/>
          <w:rFonts w:asciiTheme="minorHAnsi" w:hAnsiTheme="minorHAnsi"/>
          <w:b w:val="0"/>
          <w:bCs w:val="0"/>
        </w:rPr>
        <w:t>S-profile</w:t>
      </w:r>
      <w:r w:rsidRPr="00040915">
        <w:rPr>
          <w:rFonts w:asciiTheme="minorHAnsi" w:hAnsiTheme="minorHAnsi"/>
        </w:rPr>
        <w:t xml:space="preserve"> became progressively more effective as </w:t>
      </w:r>
      <m:oMath>
        <m:r>
          <m:rPr>
            <m:sty m:val="p"/>
          </m:rPr>
          <w:rPr>
            <w:rFonts w:ascii="Cambria Math" w:hAnsi="Cambria Math"/>
          </w:rPr>
          <m:t>Δ</m:t>
        </m:r>
        <m:r>
          <w:rPr>
            <w:rFonts w:ascii="Cambria Math" w:hAnsi="Cambria Math"/>
          </w:rPr>
          <m:t>y</m:t>
        </m:r>
      </m:oMath>
      <w:r w:rsidRPr="00040915">
        <w:rPr>
          <w:rFonts w:asciiTheme="minorHAnsi" w:hAnsiTheme="minorHAnsi"/>
        </w:rPr>
        <w:t xml:space="preserve">increased, suggesting that its optimum may lie beyond the tested 300 mm limit. Most importantly, the </w:t>
      </w:r>
      <w:r w:rsidRPr="00040915">
        <w:rPr>
          <w:rStyle w:val="Strong"/>
          <w:rFonts w:asciiTheme="minorHAnsi" w:hAnsiTheme="minorHAnsi"/>
          <w:b w:val="0"/>
          <w:bCs w:val="0"/>
        </w:rPr>
        <w:t>delayed profile at 250 mm</w:t>
      </w:r>
      <w:r w:rsidRPr="00040915">
        <w:rPr>
          <w:rFonts w:asciiTheme="minorHAnsi" w:hAnsiTheme="minorHAnsi"/>
        </w:rPr>
        <w:t xml:space="preserve"> provided one of the strongest overall compromises, producing greater downforce and aerodynamic efficiency than the baseline, without increasing drag, while also moving the aerodynamic balance rearwards. </w:t>
      </w:r>
    </w:p>
    <w:p w14:paraId="58026EE2" w14:textId="59D6611A" w:rsidR="00040915" w:rsidRPr="00040915" w:rsidRDefault="00040915" w:rsidP="00040915">
      <w:pPr>
        <w:pStyle w:val="NormalWeb"/>
        <w:spacing w:line="360" w:lineRule="auto"/>
        <w:rPr>
          <w:rFonts w:asciiTheme="minorHAnsi" w:hAnsiTheme="minorHAnsi"/>
        </w:rPr>
      </w:pPr>
      <w:r w:rsidRPr="00040915">
        <w:rPr>
          <w:rFonts w:asciiTheme="minorHAnsi" w:hAnsiTheme="minorHAnsi"/>
        </w:rPr>
        <w:t>The study achieved its main objective by demonstrating that front-wheel-wake management can improve whole-vehicle aerodynamic performance. It also showed that bargeboard development cannot be judged from downforce or efficiency alone because changes in wake trajectory affect the loading distribution across the complete vehicle.</w:t>
      </w:r>
    </w:p>
    <w:p w14:paraId="1573590C" w14:textId="21C9F54F" w:rsidR="00040915" w:rsidRDefault="000F65BB" w:rsidP="00040915">
      <w:pPr>
        <w:pStyle w:val="Heading2"/>
      </w:pPr>
      <w:bookmarkStart w:id="518" w:name="_Toc239623780"/>
      <w:r>
        <w:lastRenderedPageBreak/>
        <w:t>Recommendations</w:t>
      </w:r>
      <w:bookmarkEnd w:id="518"/>
    </w:p>
    <w:p w14:paraId="1AB08E98" w14:textId="77777777" w:rsidR="00B07BC6" w:rsidRDefault="00B07BC6" w:rsidP="00D371DC">
      <w:r w:rsidRPr="00B07BC6">
        <w:t>If one of the investigated designs were to be manufactured in its current form, the delayed profile with 250 mm</w:t>
      </w:r>
      <w:r w:rsidRPr="00B07BC6">
        <w:rPr>
          <w:b/>
          <w:bCs/>
        </w:rPr>
        <w:t xml:space="preserve"> </w:t>
      </w:r>
      <m:oMath>
        <m:r>
          <m:rPr>
            <m:sty m:val="p"/>
          </m:rPr>
          <w:rPr>
            <w:rFonts w:ascii="Cambria Math" w:hAnsi="Cambria Math"/>
          </w:rPr>
          <m:t>Δ</m:t>
        </m:r>
        <m:r>
          <w:rPr>
            <w:rFonts w:ascii="Cambria Math" w:hAnsi="Cambria Math"/>
          </w:rPr>
          <m:t>y</m:t>
        </m:r>
      </m:oMath>
      <w:r w:rsidRPr="00B07BC6">
        <w:t>is recommended because it provides the strongest overall compromise between increased downforce, improved efficiency, controlled drag and the desired rearward balance movement. The 50 mm lateral configuration produced a larger rearward balance shift, but its higher drag and stronger interaction with the air dam make it less suitable as an overall design choice.</w:t>
      </w:r>
    </w:p>
    <w:p w14:paraId="7C7698FE" w14:textId="6E7CE5C5" w:rsidR="00B07BC6" w:rsidRDefault="00BA2F63" w:rsidP="00D371DC">
      <w:r w:rsidRPr="00BA2F63">
        <w:t>The current bargeboard designs were developed and compared at a single ride-height condition. Before any geometry is manufactured, the strongest configurations should first be assessed across the existing front- and rear-ride-height aerodynamic</w:t>
      </w:r>
      <w:r w:rsidRPr="00BA2F63">
        <w:rPr>
          <w:b/>
          <w:bCs/>
        </w:rPr>
        <w:t xml:space="preserve"> </w:t>
      </w:r>
      <w:r w:rsidRPr="00BA2F63">
        <w:t>map. This would determine whether the improvements in downforce, drag, efficiency and aerodynamic balance are maintained as the vehicle platform change</w:t>
      </w:r>
    </w:p>
    <w:p w14:paraId="57491389" w14:textId="6CD85297" w:rsidR="00D371DC" w:rsidRPr="00D371DC" w:rsidRDefault="00D371DC" w:rsidP="00D371DC">
      <w:r w:rsidRPr="00D371DC">
        <w:t>Further development should focus on:</w:t>
      </w:r>
    </w:p>
    <w:p w14:paraId="297F48FC" w14:textId="57CBE91E" w:rsidR="00D371DC" w:rsidRPr="00D371DC" w:rsidRDefault="00D371DC" w:rsidP="00D371DC">
      <w:pPr>
        <w:numPr>
          <w:ilvl w:val="0"/>
          <w:numId w:val="12"/>
        </w:numPr>
      </w:pPr>
      <w:r w:rsidRPr="00D371DC">
        <w:t>extending the S-profile beyond 300 mm</w:t>
      </w:r>
      <w:r w:rsidRPr="00D371DC">
        <w:rPr>
          <w:b/>
          <w:bCs/>
        </w:rPr>
        <w:t xml:space="preserve"> </w:t>
      </w:r>
      <m:oMath>
        <m:r>
          <m:rPr>
            <m:sty m:val="p"/>
          </m:rPr>
          <w:rPr>
            <w:rFonts w:ascii="Cambria Math" w:hAnsi="Cambria Math"/>
          </w:rPr>
          <m:t>Δ</m:t>
        </m:r>
        <m:r>
          <w:rPr>
            <w:rFonts w:ascii="Cambria Math" w:hAnsi="Cambria Math"/>
          </w:rPr>
          <m:t>y</m:t>
        </m:r>
      </m:oMath>
      <w:r w:rsidR="002F51BE">
        <w:t xml:space="preserve"> </w:t>
      </w:r>
      <w:r w:rsidRPr="00D371DC">
        <w:t xml:space="preserve">to determine whether the improving trend reaches an optimum </w:t>
      </w:r>
    </w:p>
    <w:p w14:paraId="131FB9B3" w14:textId="4C904298" w:rsidR="00D371DC" w:rsidRPr="00D371DC" w:rsidRDefault="00D371DC" w:rsidP="00D371DC">
      <w:pPr>
        <w:numPr>
          <w:ilvl w:val="0"/>
          <w:numId w:val="12"/>
        </w:numPr>
      </w:pPr>
      <w:r w:rsidRPr="00D371DC">
        <w:t>refining the region around 250 mm</w:t>
      </w:r>
      <w:r w:rsidRPr="00D371DC">
        <w:rPr>
          <w:b/>
          <w:bCs/>
        </w:rPr>
        <w:t xml:space="preserve"> </w:t>
      </w:r>
      <m:oMath>
        <m:r>
          <m:rPr>
            <m:sty m:val="p"/>
          </m:rPr>
          <w:rPr>
            <w:rFonts w:ascii="Cambria Math" w:hAnsi="Cambria Math"/>
          </w:rPr>
          <m:t>Δ</m:t>
        </m:r>
        <m:r>
          <w:rPr>
            <w:rFonts w:ascii="Cambria Math" w:hAnsi="Cambria Math"/>
          </w:rPr>
          <m:t>y</m:t>
        </m:r>
      </m:oMath>
      <w:r w:rsidR="009B7FF5">
        <w:t xml:space="preserve"> </w:t>
      </w:r>
      <w:r w:rsidRPr="00D371DC">
        <w:t xml:space="preserve">for the neutral and delayed profiles using smaller increments </w:t>
      </w:r>
    </w:p>
    <w:p w14:paraId="4323CCD0" w14:textId="0950262D" w:rsidR="00D371DC" w:rsidRPr="00D371DC" w:rsidRDefault="00D371DC" w:rsidP="00D371DC">
      <w:pPr>
        <w:numPr>
          <w:ilvl w:val="0"/>
          <w:numId w:val="12"/>
        </w:numPr>
      </w:pPr>
      <w:r w:rsidRPr="00D371DC">
        <w:t xml:space="preserve">investigating bargeboard length, upper taper, height and edge geometry, including their influence on vortex generation </w:t>
      </w:r>
    </w:p>
    <w:p w14:paraId="4F7517A9" w14:textId="2E6C12CE" w:rsidR="00D371DC" w:rsidRPr="00D371DC" w:rsidRDefault="00D371DC" w:rsidP="00D371DC">
      <w:pPr>
        <w:numPr>
          <w:ilvl w:val="0"/>
          <w:numId w:val="12"/>
        </w:numPr>
      </w:pPr>
      <w:r w:rsidRPr="00D371DC">
        <w:t>investigating multi</w:t>
      </w:r>
      <w:r w:rsidR="002C7505">
        <w:t xml:space="preserve"> </w:t>
      </w:r>
      <w:r w:rsidRPr="00D371DC">
        <w:t xml:space="preserve">element </w:t>
      </w:r>
      <w:r w:rsidR="002C7505">
        <w:t xml:space="preserve">designs </w:t>
      </w:r>
      <w:r w:rsidRPr="00D371DC">
        <w:t>or additional flow</w:t>
      </w:r>
      <w:r w:rsidR="002C7505">
        <w:t xml:space="preserve"> </w:t>
      </w:r>
      <w:r w:rsidRPr="00D371DC">
        <w:t xml:space="preserve">control concepts around the floor entrance </w:t>
      </w:r>
    </w:p>
    <w:p w14:paraId="5A198EE7" w14:textId="59E783D9" w:rsidR="00D371DC" w:rsidRPr="00D371DC" w:rsidRDefault="00D371DC" w:rsidP="00D371DC">
      <w:pPr>
        <w:numPr>
          <w:ilvl w:val="0"/>
          <w:numId w:val="12"/>
        </w:numPr>
      </w:pPr>
      <w:r w:rsidRPr="00D371DC">
        <w:t xml:space="preserve">repeating the strongest configurations across </w:t>
      </w:r>
      <w:r w:rsidR="002C7505">
        <w:t xml:space="preserve">a range of </w:t>
      </w:r>
      <w:r w:rsidRPr="00D371DC">
        <w:t xml:space="preserve">ride height, rake, yaw, steering angle and different vehicle speeds to </w:t>
      </w:r>
      <w:r w:rsidR="001A5D3D">
        <w:t>evaluate the sensitivity of these designs</w:t>
      </w:r>
    </w:p>
    <w:p w14:paraId="218C0BF6" w14:textId="21BA1119" w:rsidR="00D371DC" w:rsidRPr="00D371DC" w:rsidRDefault="00D371DC" w:rsidP="00D371DC">
      <w:pPr>
        <w:numPr>
          <w:ilvl w:val="0"/>
          <w:numId w:val="12"/>
        </w:numPr>
      </w:pPr>
      <w:r w:rsidRPr="00D371DC">
        <w:t xml:space="preserve">assessing interaction with different front-wing settings </w:t>
      </w:r>
    </w:p>
    <w:p w14:paraId="14B3A041" w14:textId="0B1827EA" w:rsidR="00D371DC" w:rsidRPr="00D371DC" w:rsidRDefault="00D371DC" w:rsidP="00D371DC">
      <w:pPr>
        <w:numPr>
          <w:ilvl w:val="0"/>
          <w:numId w:val="12"/>
        </w:numPr>
      </w:pPr>
      <w:r w:rsidRPr="00D371DC">
        <w:t xml:space="preserve">performing transient CFD on </w:t>
      </w:r>
      <w:r w:rsidR="00A92EB2">
        <w:t>a final design</w:t>
      </w:r>
      <w:r w:rsidRPr="00D371DC">
        <w:t xml:space="preserve"> to investigate unsteady wheel-wake and vortex behaviour </w:t>
      </w:r>
    </w:p>
    <w:p w14:paraId="4A17A6D1" w14:textId="77777777" w:rsidR="00D371DC" w:rsidRPr="00D371DC" w:rsidRDefault="00D371DC" w:rsidP="00D371DC">
      <w:pPr>
        <w:numPr>
          <w:ilvl w:val="0"/>
          <w:numId w:val="12"/>
        </w:numPr>
      </w:pPr>
      <w:r w:rsidRPr="00D371DC">
        <w:lastRenderedPageBreak/>
        <w:t>completing a formal mesh-convergence study and, where possible, validating the selected design using wind-tunnel or track measurements before manufacture.</w:t>
      </w:r>
    </w:p>
    <w:p w14:paraId="45969480" w14:textId="77777777" w:rsidR="009302B6" w:rsidRPr="009302B6" w:rsidRDefault="009302B6" w:rsidP="009302B6"/>
    <w:p w14:paraId="4E3C0163" w14:textId="77777777" w:rsidR="00517D50" w:rsidRDefault="00517D50">
      <w:pPr>
        <w:spacing w:line="278" w:lineRule="auto"/>
        <w:rPr>
          <w:rFonts w:asciiTheme="majorHAnsi" w:eastAsiaTheme="majorEastAsia" w:hAnsiTheme="majorHAnsi" w:cstheme="majorBidi"/>
          <w:color w:val="0F4761" w:themeColor="accent1" w:themeShade="BF"/>
          <w:sz w:val="40"/>
          <w:szCs w:val="40"/>
        </w:rPr>
      </w:pPr>
      <w:r>
        <w:br w:type="page"/>
      </w:r>
    </w:p>
    <w:p w14:paraId="3DDE8954" w14:textId="0187B51E" w:rsidR="009302B6" w:rsidRDefault="00517D50" w:rsidP="00517D50">
      <w:pPr>
        <w:pStyle w:val="Heading1"/>
      </w:pPr>
      <w:bookmarkStart w:id="519" w:name="_Toc239623781"/>
      <w:r>
        <w:lastRenderedPageBreak/>
        <w:t>References</w:t>
      </w:r>
      <w:bookmarkEnd w:id="519"/>
    </w:p>
    <w:p w14:paraId="5DBF3C84" w14:textId="2E088B3E" w:rsidR="002346CF" w:rsidRPr="002346CF" w:rsidRDefault="002346CF" w:rsidP="009D29E4">
      <w:pPr>
        <w:spacing w:after="240"/>
      </w:pPr>
      <w:r w:rsidRPr="002346CF">
        <w:t xml:space="preserve">Axerio-Cilies, J. and Iaccarino, G. (2012) ‘An aerodynamic investigation of an isolated rotating Formula 1 wheel assembly’, </w:t>
      </w:r>
      <w:r w:rsidRPr="002346CF">
        <w:rPr>
          <w:i/>
          <w:iCs/>
        </w:rPr>
        <w:t>Journal of Fluids Engineering</w:t>
      </w:r>
      <w:r w:rsidRPr="002346CF">
        <w:t>, 134(12), p. 121101. doi:10.1115/1.4007890.</w:t>
      </w:r>
    </w:p>
    <w:p w14:paraId="4E00F919" w14:textId="43EED873" w:rsidR="009D29E4" w:rsidRDefault="009D29E4" w:rsidP="009D29E4">
      <w:pPr>
        <w:spacing w:after="240"/>
      </w:pPr>
      <w:r>
        <w:t xml:space="preserve">Aschwanden, P., Müller, J. and Knörnschild, U. (2006). </w:t>
      </w:r>
      <w:r>
        <w:rPr>
          <w:i/>
          <w:iCs/>
        </w:rPr>
        <w:t>Experimental study on the influence of model motion on the aerodynamic performance of a race car</w:t>
      </w:r>
      <w:r>
        <w:t xml:space="preserve">. </w:t>
      </w:r>
      <w:r w:rsidR="002A4986">
        <w:t xml:space="preserve">SAE </w:t>
      </w:r>
      <w:r>
        <w:t>International.</w:t>
      </w:r>
    </w:p>
    <w:p w14:paraId="16610382" w14:textId="77777777" w:rsidR="009D29E4" w:rsidRDefault="009D29E4" w:rsidP="009D29E4">
      <w:pPr>
        <w:spacing w:after="240"/>
      </w:pPr>
      <w:r>
        <w:t xml:space="preserve">Boardman, R. (2026). </w:t>
      </w:r>
      <w:r>
        <w:rPr>
          <w:i/>
          <w:iCs/>
        </w:rPr>
        <w:t xml:space="preserve">Front Wing Aerodynamic Analysis and Development for a </w:t>
      </w:r>
      <w:r>
        <w:rPr>
          <w:i/>
          <w:iCs/>
        </w:rPr>
        <w:br/>
        <w:t>Mygale F4 Sprint car</w:t>
      </w:r>
      <w:r>
        <w:t>.</w:t>
      </w:r>
    </w:p>
    <w:p w14:paraId="22D05A62" w14:textId="77777777" w:rsidR="009D29E4" w:rsidRDefault="009D29E4" w:rsidP="009D29E4">
      <w:pPr>
        <w:spacing w:after="240"/>
      </w:pPr>
      <w:r>
        <w:t xml:space="preserve">Broniszewski, J. and Piechna, J. (2019). A fully coupled analysis of unsteady aerodynamics impact on vehicle dynamics during braking. </w:t>
      </w:r>
      <w:r>
        <w:rPr>
          <w:i/>
          <w:iCs/>
        </w:rPr>
        <w:t>Engineering Applications of Computational Fluid Mechanics</w:t>
      </w:r>
      <w:r>
        <w:t>, 13(1), pp.623–641. doi:10.1080/19942060.2019.1616326.</w:t>
      </w:r>
    </w:p>
    <w:p w14:paraId="2E28385F" w14:textId="77777777" w:rsidR="009D29E4" w:rsidRDefault="009D29E4" w:rsidP="009D29E4">
      <w:pPr>
        <w:spacing w:after="240"/>
      </w:pPr>
      <w:r>
        <w:t xml:space="preserve">Cooper, K., Bertenyi, T., Dutil, G., Syms, J. and Sovran, G. (1998). </w:t>
      </w:r>
      <w:r>
        <w:rPr>
          <w:i/>
          <w:iCs/>
        </w:rPr>
        <w:t>The aerodynamic performance of automotive underbody diffusers</w:t>
      </w:r>
      <w:r>
        <w:t>.</w:t>
      </w:r>
    </w:p>
    <w:p w14:paraId="58075506" w14:textId="77777777" w:rsidR="009D29E4" w:rsidRDefault="009D29E4" w:rsidP="009D29E4">
      <w:pPr>
        <w:spacing w:after="240"/>
      </w:pPr>
      <w:r>
        <w:t xml:space="preserve">Cravero, C. and Marsano, D. (2022). Computational investigation of the aerodynamics of a wheel installed on a race car with a multi-element front wing. </w:t>
      </w:r>
      <w:r>
        <w:rPr>
          <w:i/>
          <w:iCs/>
        </w:rPr>
        <w:t>Fluids</w:t>
      </w:r>
      <w:r>
        <w:t>, 7(6), p.182. doi:10.3390/fluids7060182.</w:t>
      </w:r>
    </w:p>
    <w:p w14:paraId="2C55B015" w14:textId="345D6E2D" w:rsidR="009D29E4" w:rsidRDefault="009D29E4" w:rsidP="009D29E4">
      <w:pPr>
        <w:spacing w:after="240"/>
      </w:pPr>
      <w:r>
        <w:t xml:space="preserve">Deakin, A. and Crolla, D. (2000). </w:t>
      </w:r>
      <w:r>
        <w:rPr>
          <w:i/>
          <w:iCs/>
        </w:rPr>
        <w:t>Fundamental parameter design issues which determine race car performance</w:t>
      </w:r>
      <w:r>
        <w:t xml:space="preserve">. </w:t>
      </w:r>
      <w:r w:rsidR="002A4986">
        <w:t xml:space="preserve">SAE </w:t>
      </w:r>
      <w:r>
        <w:t>International.</w:t>
      </w:r>
    </w:p>
    <w:p w14:paraId="609D618F" w14:textId="77777777" w:rsidR="00D40007" w:rsidRDefault="00D40007" w:rsidP="009D29E4">
      <w:pPr>
        <w:spacing w:after="240"/>
        <w:rPr>
          <w:b/>
          <w:bCs/>
        </w:rPr>
      </w:pPr>
      <w:r w:rsidRPr="00D40007">
        <w:t xml:space="preserve">Desai, S., Leylek, E., Lo, C.M.B., Doddegowda, P. and Bychkovsky, A. (2008) ‘Experimental and CFD comparative case studies of aerodynamics of race car wings, underbodies with wheels, and motorcycle flows’, </w:t>
      </w:r>
      <w:r w:rsidRPr="00D40007">
        <w:rPr>
          <w:i/>
          <w:iCs/>
        </w:rPr>
        <w:t>SAE Technical Paper</w:t>
      </w:r>
      <w:r w:rsidRPr="00D40007">
        <w:t xml:space="preserve"> 2008-01-2997. doi: 10.4271/2008-01-2997</w:t>
      </w:r>
    </w:p>
    <w:p w14:paraId="2DF4CED3" w14:textId="6225D65C" w:rsidR="009D29E4" w:rsidRDefault="009D29E4" w:rsidP="009D29E4">
      <w:pPr>
        <w:spacing w:after="240"/>
      </w:pPr>
      <w:r>
        <w:t xml:space="preserve">Diasinos, S., Barber, T. and Doig, G. (2017). Numerical analysis of the effect of the change in the ride height on the aerodynamic front wing–wheel interactions of a racing </w:t>
      </w:r>
      <w:r>
        <w:lastRenderedPageBreak/>
        <w:t xml:space="preserve">car. </w:t>
      </w:r>
      <w:r>
        <w:rPr>
          <w:i/>
          <w:iCs/>
        </w:rPr>
        <w:t>Proceedings of the Institution of Mechanical Engineers, Part D: Journal of Automobile Engineering</w:t>
      </w:r>
      <w:r>
        <w:t>, 231(7), pp.900–914. doi:10.1177/0954407017700372.</w:t>
      </w:r>
    </w:p>
    <w:p w14:paraId="23AF419B" w14:textId="77777777" w:rsidR="009D29E4" w:rsidRDefault="009D29E4" w:rsidP="009D29E4">
      <w:pPr>
        <w:spacing w:after="240"/>
      </w:pPr>
      <w:r>
        <w:t xml:space="preserve">Diasinos, S., Doig, G. and Barber, T.J. (2014). On the interaction of a racing car front wing and exposed wheel. </w:t>
      </w:r>
      <w:r>
        <w:rPr>
          <w:i/>
          <w:iCs/>
        </w:rPr>
        <w:t>The Aeronautical Journal</w:t>
      </w:r>
      <w:r>
        <w:t>, 118(1210), pp.1385–1407. doi:10.1017/s0001924000010113.</w:t>
      </w:r>
    </w:p>
    <w:p w14:paraId="15749FB1" w14:textId="77777777" w:rsidR="009D29E4" w:rsidRDefault="009D29E4" w:rsidP="009D29E4">
      <w:pPr>
        <w:spacing w:after="240"/>
      </w:pPr>
      <w:r>
        <w:t>Diosy, M. and Bell, D. (2018). Aerodynamic optimization of a front wheel wake-related bodywork on a</w:t>
      </w:r>
      <w:r>
        <w:br/>
        <w:t xml:space="preserve">                    novel electric formula car using metaheuristic approach. </w:t>
      </w:r>
      <w:r>
        <w:rPr>
          <w:i/>
          <w:iCs/>
        </w:rPr>
        <w:t>SAE Technical Paper Series</w:t>
      </w:r>
      <w:r>
        <w:t>, 1(2018–01–5030 ). doi:10.4271/2018-01-5030.</w:t>
      </w:r>
    </w:p>
    <w:p w14:paraId="361F0E9C" w14:textId="77777777" w:rsidR="009D29E4" w:rsidRDefault="009D29E4" w:rsidP="009D29E4">
      <w:pPr>
        <w:spacing w:after="240"/>
      </w:pPr>
      <w:r>
        <w:t xml:space="preserve">Džijan, I., Pašić, A., Buljac, A. and Kozmar, H. (2018). Available online at www.jafmonline.Net. </w:t>
      </w:r>
      <w:r>
        <w:rPr>
          <w:i/>
          <w:iCs/>
        </w:rPr>
        <w:t>Journal of Applied Fluid Mechanics</w:t>
      </w:r>
      <w:r>
        <w:t>, 12(2), pp.1735–3645. doi:10.29252/jafm.12.02.28706.</w:t>
      </w:r>
    </w:p>
    <w:p w14:paraId="6080512F" w14:textId="77777777" w:rsidR="009D29E4" w:rsidRDefault="009D29E4" w:rsidP="009D29E4">
      <w:pPr>
        <w:spacing w:after="240"/>
      </w:pPr>
      <w:r>
        <w:t xml:space="preserve">Guerrero, A. and Castilla, R. (2020). Aerodynamic study of the wake effects on a formula 1 car. </w:t>
      </w:r>
      <w:r>
        <w:rPr>
          <w:i/>
          <w:iCs/>
        </w:rPr>
        <w:t>Energies</w:t>
      </w:r>
      <w:r>
        <w:t>, [online] 13(19), p.5183. doi:10.3390/en13195183.</w:t>
      </w:r>
    </w:p>
    <w:p w14:paraId="35B76219" w14:textId="77777777" w:rsidR="009D29E4" w:rsidRDefault="009D29E4" w:rsidP="009D29E4">
      <w:pPr>
        <w:spacing w:after="240"/>
      </w:pPr>
      <w:r>
        <w:t xml:space="preserve">Hughes, J. (2019). </w:t>
      </w:r>
      <w:r>
        <w:rPr>
          <w:i/>
          <w:iCs/>
        </w:rPr>
        <w:t>Aerodynamic development and optimization of the front wing concept for an MCR Race Car in the Open Sports Series Championship</w:t>
      </w:r>
      <w:r>
        <w:t>.</w:t>
      </w:r>
    </w:p>
    <w:p w14:paraId="573B33BF" w14:textId="2C6A468F" w:rsidR="009D29E4" w:rsidRDefault="009D29E4" w:rsidP="009D29E4">
      <w:pPr>
        <w:spacing w:after="240"/>
      </w:pPr>
      <w:r>
        <w:t xml:space="preserve">Huminic, A. and Huminic, G. (2010). </w:t>
      </w:r>
      <w:r>
        <w:rPr>
          <w:i/>
          <w:iCs/>
        </w:rPr>
        <w:t>Computational Study of Flow in the Underbody</w:t>
      </w:r>
      <w:r>
        <w:rPr>
          <w:i/>
          <w:iCs/>
        </w:rPr>
        <w:br/>
        <w:t>Diffuser for a Simplified Car Model</w:t>
      </w:r>
      <w:r>
        <w:t xml:space="preserve">. </w:t>
      </w:r>
      <w:r w:rsidR="002A4986">
        <w:t xml:space="preserve">SAE </w:t>
      </w:r>
      <w:r>
        <w:t>International.</w:t>
      </w:r>
    </w:p>
    <w:p w14:paraId="153CF7FD" w14:textId="1BB53EA7" w:rsidR="009D29E4" w:rsidRDefault="009D29E4" w:rsidP="009D29E4">
      <w:pPr>
        <w:spacing w:after="240"/>
      </w:pPr>
      <w:r>
        <w:t xml:space="preserve">Knowles, R., Saddington, A. and Knowles, K. (2002). </w:t>
      </w:r>
      <w:r>
        <w:rPr>
          <w:i/>
          <w:iCs/>
        </w:rPr>
        <w:t>On the near wake of rotating, 40%-scale champ car wheels</w:t>
      </w:r>
      <w:r>
        <w:t xml:space="preserve">. </w:t>
      </w:r>
      <w:r w:rsidR="002A4986">
        <w:t xml:space="preserve">SAE </w:t>
      </w:r>
      <w:r>
        <w:t>International.</w:t>
      </w:r>
    </w:p>
    <w:p w14:paraId="5F0250F7" w14:textId="77777777" w:rsidR="009D29E4" w:rsidRDefault="009D29E4" w:rsidP="009D29E4">
      <w:pPr>
        <w:spacing w:after="240"/>
      </w:pPr>
      <w:r>
        <w:t xml:space="preserve">Kumar, A., Regin, F., Devireddy, R., Cheni, R.K. and Singh, A. (2015). Design optimization of passenger car front bumper. </w:t>
      </w:r>
      <w:r>
        <w:rPr>
          <w:i/>
          <w:iCs/>
        </w:rPr>
        <w:t>International Journal of Science and Research (IJSR)</w:t>
      </w:r>
      <w:r>
        <w:t>, 4(11), pp.1411–1417. doi:10.21275/v4i11.nov151410.</w:t>
      </w:r>
    </w:p>
    <w:p w14:paraId="76E90C70" w14:textId="77777777" w:rsidR="009D29E4" w:rsidRDefault="009D29E4" w:rsidP="009D29E4">
      <w:pPr>
        <w:spacing w:after="240"/>
      </w:pPr>
      <w:r>
        <w:t xml:space="preserve">Mahon, S., Zhang, X. and Gage, C. (n.d.). </w:t>
      </w:r>
      <w:r>
        <w:rPr>
          <w:i/>
          <w:iCs/>
        </w:rPr>
        <w:t>The Evolution of Edge Vortices Underneath a Diffuser Equipped Bluff Body</w:t>
      </w:r>
      <w:r>
        <w:t xml:space="preserve">. </w:t>
      </w:r>
      <w:r>
        <w:rPr>
          <w:i/>
          <w:iCs/>
        </w:rPr>
        <w:t>The Evolution of Edge Vortices Underneath a Diffuser Equipped Bluff Body</w:t>
      </w:r>
      <w:r>
        <w:t>. Southampton, SO17 1BJ, UK: School of Engineering Sciences,  University of Southampton.</w:t>
      </w:r>
    </w:p>
    <w:p w14:paraId="658F166D" w14:textId="4A09F1F0" w:rsidR="009D29E4" w:rsidRDefault="009D29E4" w:rsidP="009D29E4">
      <w:pPr>
        <w:spacing w:after="240"/>
      </w:pPr>
      <w:r>
        <w:lastRenderedPageBreak/>
        <w:t xml:space="preserve">Makowski, F. and Kim, S.-E. (2000a). </w:t>
      </w:r>
      <w:r>
        <w:rPr>
          <w:i/>
          <w:iCs/>
        </w:rPr>
        <w:t>SAE technical paper series 2000-01-0484 advances in external-aero simulation of ground vehicles using the steady RANS equations</w:t>
      </w:r>
      <w:r>
        <w:t xml:space="preserve">. </w:t>
      </w:r>
      <w:r w:rsidR="002A4986">
        <w:t>SAE</w:t>
      </w:r>
      <w:r>
        <w:t xml:space="preserve"> International.</w:t>
      </w:r>
    </w:p>
    <w:p w14:paraId="3D5C499C" w14:textId="77777777" w:rsidR="009D29E4" w:rsidRDefault="009D29E4" w:rsidP="009D29E4">
      <w:pPr>
        <w:spacing w:after="240"/>
      </w:pPr>
      <w:r>
        <w:t>Makowski, F.T. and Kim, S.-E. (2000b). Advances in External-Aero Simulation of Ground</w:t>
      </w:r>
      <w:r>
        <w:br/>
        <w:t xml:space="preserve">Vehicles Using the Steady RANS Equations. </w:t>
      </w:r>
      <w:r>
        <w:rPr>
          <w:i/>
          <w:iCs/>
        </w:rPr>
        <w:t>SAE Technical Paper Series</w:t>
      </w:r>
      <w:r>
        <w:t>, 2000–01–0484.</w:t>
      </w:r>
    </w:p>
    <w:p w14:paraId="1880C2BC" w14:textId="77777777" w:rsidR="009D29E4" w:rsidRDefault="009D29E4" w:rsidP="009D29E4">
      <w:pPr>
        <w:spacing w:after="240"/>
      </w:pPr>
      <w:r>
        <w:t xml:space="preserve">Martins, D., Correia, J. and Silva, A. (2021). The influence of front wing pressure distribution on wheel wake aerodynamics of a F1 car. </w:t>
      </w:r>
      <w:r>
        <w:rPr>
          <w:i/>
          <w:iCs/>
        </w:rPr>
        <w:t>Energies</w:t>
      </w:r>
      <w:r>
        <w:t>, [online] 14(15), p.4421. doi:10.3390/en14154421.</w:t>
      </w:r>
    </w:p>
    <w:p w14:paraId="67AB05F4" w14:textId="1B566B12" w:rsidR="00D70C4B" w:rsidRDefault="00494AD1" w:rsidP="009D29E4">
      <w:pPr>
        <w:spacing w:after="240"/>
      </w:pPr>
      <w:r w:rsidRPr="00494AD1">
        <w:t xml:space="preserve">McBeath, S. (2015) </w:t>
      </w:r>
      <w:r w:rsidRPr="00494AD1">
        <w:rPr>
          <w:i/>
          <w:iCs/>
        </w:rPr>
        <w:t>Competition Car Aerodynamics: A Practical Handbook</w:t>
      </w:r>
      <w:r w:rsidRPr="00494AD1">
        <w:t>. 3rd edn. Sparkford: Haynes Publishing.</w:t>
      </w:r>
    </w:p>
    <w:p w14:paraId="1EBB70B4" w14:textId="03543B2B" w:rsidR="009D29E4" w:rsidRDefault="009D29E4" w:rsidP="009D29E4">
      <w:pPr>
        <w:spacing w:after="240"/>
      </w:pPr>
      <w:r>
        <w:t xml:space="preserve">Mears, A. and Dominy, R. (2004a). </w:t>
      </w:r>
      <w:r>
        <w:rPr>
          <w:i/>
          <w:iCs/>
        </w:rPr>
        <w:t>Racing car wheel aerodynamics - comparisons between experimental and CFD derived flow-field data</w:t>
      </w:r>
      <w:r>
        <w:t xml:space="preserve">. </w:t>
      </w:r>
      <w:r w:rsidR="002A4986">
        <w:t>SAE</w:t>
      </w:r>
      <w:r>
        <w:t xml:space="preserve"> International.</w:t>
      </w:r>
    </w:p>
    <w:p w14:paraId="17DF6B08" w14:textId="77777777" w:rsidR="009D29E4" w:rsidRDefault="009D29E4" w:rsidP="009D29E4">
      <w:pPr>
        <w:spacing w:after="240"/>
      </w:pPr>
      <w:r>
        <w:t xml:space="preserve">Mears, A.P. and Dominy, R.G. (2004b). Racing Car Wheel Aerodynamics – Comparisons between </w:t>
      </w:r>
      <w:r>
        <w:br/>
        <w:t xml:space="preserve">Experimental and CFD derived Flow-Field Data . </w:t>
      </w:r>
      <w:r>
        <w:rPr>
          <w:i/>
          <w:iCs/>
        </w:rPr>
        <w:t>SAE International</w:t>
      </w:r>
      <w:r>
        <w:t>.</w:t>
      </w:r>
    </w:p>
    <w:p w14:paraId="7119C9E0" w14:textId="77777777" w:rsidR="009D29E4" w:rsidRDefault="009D29E4" w:rsidP="009D29E4">
      <w:pPr>
        <w:spacing w:after="240"/>
      </w:pPr>
      <w:r>
        <w:t xml:space="preserve">Nakagawa, M., Kallweit, S., Michaux, F. and Hojo, T. (2016). Typical velocity fields and vortical structures around a formula one car, based on experimental investigations using particle image velocimetry. </w:t>
      </w:r>
      <w:r>
        <w:rPr>
          <w:i/>
          <w:iCs/>
        </w:rPr>
        <w:t>SAE International Journal of Passenger Cars - Mechanical Systems</w:t>
      </w:r>
      <w:r>
        <w:t>, 09(2), pp.754–771. doi:10.4271/2016-01-1611.</w:t>
      </w:r>
    </w:p>
    <w:p w14:paraId="05628A85" w14:textId="77777777" w:rsidR="009D29E4" w:rsidRDefault="009D29E4" w:rsidP="009D29E4">
      <w:pPr>
        <w:spacing w:after="240"/>
      </w:pPr>
      <w:r>
        <w:t xml:space="preserve">Pacheco, J.E., Marta, A.C. and Luís Eça (2023). Wind tunnel testing of a formula student vehicle for checking CFD simulation trends. </w:t>
      </w:r>
      <w:r>
        <w:rPr>
          <w:i/>
          <w:iCs/>
        </w:rPr>
        <w:t>Proceedings of the Institution of Mechanical Engineers, Part D: Journal of Automobile Engineering</w:t>
      </w:r>
      <w:r>
        <w:t>, 238(14) 4347–4363. doi:10.1177/09544070231203076.</w:t>
      </w:r>
    </w:p>
    <w:p w14:paraId="3068B269" w14:textId="77777777" w:rsidR="009D29E4" w:rsidRDefault="009D29E4" w:rsidP="009D29E4">
      <w:pPr>
        <w:spacing w:after="240"/>
      </w:pPr>
      <w:r>
        <w:t xml:space="preserve">Parfett, A., Babinsky, H. and Harvey, J.K. (2022). A study of the time-resolved structure of the vortices shed into the wake of an isolated F1 car wheel. </w:t>
      </w:r>
      <w:r>
        <w:rPr>
          <w:i/>
          <w:iCs/>
        </w:rPr>
        <w:t>Experiments in Fluids</w:t>
      </w:r>
      <w:r>
        <w:t>, 63(7). doi:10.1007/s00348-022-03458-x.</w:t>
      </w:r>
    </w:p>
    <w:p w14:paraId="3B91326C" w14:textId="77777777" w:rsidR="009D29E4" w:rsidRDefault="009D29E4" w:rsidP="009D29E4">
      <w:pPr>
        <w:spacing w:after="240"/>
      </w:pPr>
      <w:r>
        <w:lastRenderedPageBreak/>
        <w:t xml:space="preserve">Patel, D., Garmory, A. and Passmore, M. (2022). On the wake of an isolated rotating wheel: An experimental and numerical investigation. </w:t>
      </w:r>
      <w:r>
        <w:rPr>
          <w:i/>
          <w:iCs/>
        </w:rPr>
        <w:t>Journal of Wind Engineering and Industrial Aerodynamics</w:t>
      </w:r>
      <w:r>
        <w:t>, 227(22702022 105049), p.105049. doi:10.1016/j.jweia.2022.105049.</w:t>
      </w:r>
    </w:p>
    <w:p w14:paraId="4C482FA0" w14:textId="77777777" w:rsidR="009D29E4" w:rsidRDefault="009D29E4" w:rsidP="009D29E4">
      <w:pPr>
        <w:spacing w:after="240"/>
      </w:pPr>
      <w:r>
        <w:t xml:space="preserve">Patil, T. and Patil, V. (2021). Aerodynamic performance prediction of a car using GEKO turbulence model and application of gradient based optimisation for improving aerodynamic drag. </w:t>
      </w:r>
      <w:r>
        <w:rPr>
          <w:i/>
          <w:iCs/>
        </w:rPr>
        <w:t>SAE Technical Paper Series</w:t>
      </w:r>
      <w:r>
        <w:t>, 1(2021–26–0353). doi:10.4271/2021-26-0353.</w:t>
      </w:r>
    </w:p>
    <w:p w14:paraId="0857F787" w14:textId="77777777" w:rsidR="009D29E4" w:rsidRDefault="009D29E4" w:rsidP="009D29E4">
      <w:pPr>
        <w:spacing w:after="240"/>
      </w:pPr>
      <w:r>
        <w:t xml:space="preserve">Porcar, L., Gamez-Montero, P.J. and Toet, W. (2021). </w:t>
      </w:r>
      <w:r>
        <w:rPr>
          <w:i/>
          <w:iCs/>
        </w:rPr>
        <w:t>Study of the Effect of Vertical Airfoil Endplates on Diffusers in</w:t>
      </w:r>
      <w:r>
        <w:rPr>
          <w:i/>
          <w:iCs/>
        </w:rPr>
        <w:br/>
        <w:t>Vehicle Aerodynamics</w:t>
      </w:r>
      <w:r>
        <w:t>. MDPI.</w:t>
      </w:r>
    </w:p>
    <w:p w14:paraId="31BFA6D3" w14:textId="77777777" w:rsidR="009D29E4" w:rsidRDefault="009D29E4" w:rsidP="009D29E4">
      <w:pPr>
        <w:spacing w:after="240"/>
      </w:pPr>
      <w:r>
        <w:t xml:space="preserve">Porcar, L., Toet, W. and Gamez-Montero, P.J. (2021). Study of the effect of vertical airfoil endplates on diffusers in vehicle aerodynamics. </w:t>
      </w:r>
      <w:r>
        <w:rPr>
          <w:i/>
          <w:iCs/>
        </w:rPr>
        <w:t>Designs</w:t>
      </w:r>
      <w:r>
        <w:t>, 5(3), p.45. doi:10.3390/designs5030045.</w:t>
      </w:r>
    </w:p>
    <w:p w14:paraId="206FA9A5" w14:textId="77777777" w:rsidR="009D29E4" w:rsidRDefault="009D29E4" w:rsidP="009D29E4">
      <w:pPr>
        <w:spacing w:after="240"/>
      </w:pPr>
      <w:r>
        <w:t xml:space="preserve">Saddington, A.J., Knowles, R.D. and Knowles, K. (2007). Laser doppler anemometry measurements in the near-wake of an isolated formula one wheel. </w:t>
      </w:r>
      <w:r>
        <w:rPr>
          <w:i/>
          <w:iCs/>
        </w:rPr>
        <w:t>Experiments in Fluids</w:t>
      </w:r>
      <w:r>
        <w:t>, 42(5). doi:10.1007/s00348-007-0273-7.</w:t>
      </w:r>
    </w:p>
    <w:p w14:paraId="76CBF33C" w14:textId="77777777" w:rsidR="009D29E4" w:rsidRDefault="009D29E4" w:rsidP="009D29E4">
      <w:pPr>
        <w:spacing w:after="240"/>
      </w:pPr>
      <w:r>
        <w:t xml:space="preserve">Schuetz, T.C. (2015). </w:t>
      </w:r>
      <w:r>
        <w:rPr>
          <w:i/>
          <w:iCs/>
        </w:rPr>
        <w:t>Aerodynamics of Road Vehicles</w:t>
      </w:r>
      <w:r>
        <w:t>. 5th edn. SAE International.</w:t>
      </w:r>
    </w:p>
    <w:p w14:paraId="093F2BE7" w14:textId="77777777" w:rsidR="009D29E4" w:rsidRDefault="009D29E4" w:rsidP="009D29E4">
      <w:pPr>
        <w:spacing w:after="240"/>
      </w:pPr>
      <w:r>
        <w:t xml:space="preserve">Soso, M. D and Wilson, P.A. (2006). Aerodynamics of a wing in ground effect in generic racing car wake flows. </w:t>
      </w:r>
      <w:r>
        <w:rPr>
          <w:i/>
          <w:iCs/>
        </w:rPr>
        <w:t>Proceedings of the Institution of Mechanical Engineers, Part D: Journal of Automobile Engineering</w:t>
      </w:r>
      <w:r>
        <w:t>, 220(1), pp.1–13. doi:10.1243/095440705x69632.</w:t>
      </w:r>
    </w:p>
    <w:p w14:paraId="5783EDFF" w14:textId="77777777" w:rsidR="009D29E4" w:rsidRDefault="009D29E4" w:rsidP="009D29E4">
      <w:pPr>
        <w:spacing w:after="240"/>
      </w:pPr>
      <w:r>
        <w:t xml:space="preserve">Sprot, A. (n.d.). </w:t>
      </w:r>
      <w:r>
        <w:rPr>
          <w:i/>
          <w:iCs/>
        </w:rPr>
        <w:t>Open-Wheel Aerodynamics: Effects of Tyre</w:t>
      </w:r>
      <w:r>
        <w:rPr>
          <w:i/>
          <w:iCs/>
        </w:rPr>
        <w:br/>
        <w:t>Deformation and Internal Flow</w:t>
      </w:r>
      <w:r>
        <w:t>. Durham University.</w:t>
      </w:r>
    </w:p>
    <w:p w14:paraId="7B4E2880" w14:textId="77777777" w:rsidR="009D29E4" w:rsidRDefault="009D29E4" w:rsidP="009D29E4">
      <w:pPr>
        <w:spacing w:after="240"/>
      </w:pPr>
      <w:r>
        <w:t xml:space="preserve">Sprot, A.J., Minto, J.B., Sims-Williams, D.B. and Dominy, R.G. (2011). Aerodynamic investigation on the effect of varying through-hub flow on a formula one front wheel assembly. </w:t>
      </w:r>
      <w:r>
        <w:rPr>
          <w:i/>
          <w:iCs/>
        </w:rPr>
        <w:t>SAE International Journal of Passenger Cars - Mechanical Systems</w:t>
      </w:r>
      <w:r>
        <w:t>, 4(1), pp.929–944. doi:10.4271/2011-01-1431.</w:t>
      </w:r>
    </w:p>
    <w:p w14:paraId="0074A0AD" w14:textId="77777777" w:rsidR="009D29E4" w:rsidRDefault="009D29E4" w:rsidP="009D29E4">
      <w:pPr>
        <w:spacing w:after="240"/>
      </w:pPr>
      <w:r>
        <w:lastRenderedPageBreak/>
        <w:t xml:space="preserve">Szudarek, M. and Piechna, J. (2021). CFD analysis of the influence of the front wing setup on a time attack sports car’s aerodynamics. </w:t>
      </w:r>
      <w:r>
        <w:rPr>
          <w:i/>
          <w:iCs/>
        </w:rPr>
        <w:t>Energies</w:t>
      </w:r>
      <w:r>
        <w:t>, 14(23), p.7907. doi:10.3390/en14237907.</w:t>
      </w:r>
    </w:p>
    <w:p w14:paraId="1544CF2A" w14:textId="172677F0" w:rsidR="009D29E4" w:rsidRDefault="009D29E4" w:rsidP="009D29E4">
      <w:pPr>
        <w:spacing w:after="240"/>
      </w:pPr>
      <w:r>
        <w:t xml:space="preserve">Wickern, G. and Bochum, F. (2002). </w:t>
      </w:r>
      <w:r>
        <w:rPr>
          <w:i/>
          <w:iCs/>
        </w:rPr>
        <w:t>Computational and experimental evaluation of a pad correction for a wind tunnel balance equipped for rotating wheels Eckard Beese</w:t>
      </w:r>
      <w:r>
        <w:t xml:space="preserve">. </w:t>
      </w:r>
      <w:r w:rsidR="002A4986">
        <w:t>SAE</w:t>
      </w:r>
      <w:r>
        <w:t xml:space="preserve"> International.</w:t>
      </w:r>
    </w:p>
    <w:p w14:paraId="0BCC2839" w14:textId="77777777" w:rsidR="009D29E4" w:rsidRDefault="009D29E4" w:rsidP="009D29E4">
      <w:pPr>
        <w:spacing w:after="240"/>
      </w:pPr>
      <w:r>
        <w:t xml:space="preserve">Zhang, X., Toet, W. and Zerihan, J. (2006). Ground effect aerodynamics of race cars. </w:t>
      </w:r>
      <w:r>
        <w:rPr>
          <w:i/>
          <w:iCs/>
        </w:rPr>
        <w:t>Applied Mechanics Reviews</w:t>
      </w:r>
      <w:r>
        <w:t>, [online] 59(1), pp.33–49. doi:10.1115/1.2110263.</w:t>
      </w:r>
    </w:p>
    <w:p w14:paraId="322FC6E5" w14:textId="77777777" w:rsidR="009D29E4" w:rsidRDefault="009D29E4" w:rsidP="009D29E4">
      <w:pPr>
        <w:spacing w:after="240"/>
      </w:pPr>
      <w:r>
        <w:t xml:space="preserve">Zhang, Y., Yang, C., Wang, Q., Zhan, D. and Zhang, Z. (2018). Aerodynamics of open wheel racing car in pitching position. </w:t>
      </w:r>
      <w:r>
        <w:rPr>
          <w:i/>
          <w:iCs/>
        </w:rPr>
        <w:t>SAE Technical Paper Series</w:t>
      </w:r>
      <w:r>
        <w:t>, 1(2018–01–0729). doi:10.4271/2018-01-0729.</w:t>
      </w:r>
    </w:p>
    <w:p w14:paraId="5698C584" w14:textId="77777777" w:rsidR="00C34A84" w:rsidRDefault="00C34A84" w:rsidP="002A2B11"/>
    <w:p w14:paraId="0F721161" w14:textId="6209374B" w:rsidR="00C34A84" w:rsidRDefault="00C34A84" w:rsidP="00C34A84">
      <w:pPr>
        <w:pStyle w:val="Heading1"/>
      </w:pPr>
      <w:bookmarkStart w:id="520" w:name="_Toc239623782"/>
      <w:r>
        <w:t>Appendix</w:t>
      </w:r>
      <w:bookmarkEnd w:id="520"/>
      <w:r>
        <w:t xml:space="preserve"> </w:t>
      </w:r>
    </w:p>
    <w:tbl>
      <w:tblPr>
        <w:tblStyle w:val="TableGrid"/>
        <w:tblW w:w="0" w:type="auto"/>
        <w:tblLook w:val="04A0" w:firstRow="1" w:lastRow="0" w:firstColumn="1" w:lastColumn="0" w:noHBand="0" w:noVBand="1"/>
      </w:tblPr>
      <w:tblGrid>
        <w:gridCol w:w="9016"/>
      </w:tblGrid>
      <w:tr w:rsidR="005B281A" w14:paraId="2F361A36" w14:textId="77777777" w:rsidTr="002A3C75">
        <w:tc>
          <w:tcPr>
            <w:tcW w:w="9016" w:type="dxa"/>
          </w:tcPr>
          <w:p w14:paraId="378CCA35" w14:textId="77777777" w:rsidR="005B281A" w:rsidRDefault="005B281A" w:rsidP="002A3C75">
            <w:r>
              <w:rPr>
                <w:noProof/>
              </w:rPr>
              <w:drawing>
                <wp:inline distT="0" distB="0" distL="0" distR="0" wp14:anchorId="71DE0FC0" wp14:editId="6F0F2B76">
                  <wp:extent cx="5561462" cy="3565103"/>
                  <wp:effectExtent l="0" t="0" r="1270" b="0"/>
                  <wp:docPr id="996048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48105" name=""/>
                          <pic:cNvPicPr/>
                        </pic:nvPicPr>
                        <pic:blipFill>
                          <a:blip r:embed="rId134"/>
                          <a:stretch>
                            <a:fillRect/>
                          </a:stretch>
                        </pic:blipFill>
                        <pic:spPr>
                          <a:xfrm>
                            <a:off x="0" y="0"/>
                            <a:ext cx="5568883" cy="3569860"/>
                          </a:xfrm>
                          <a:prstGeom prst="rect">
                            <a:avLst/>
                          </a:prstGeom>
                        </pic:spPr>
                      </pic:pic>
                    </a:graphicData>
                  </a:graphic>
                </wp:inline>
              </w:drawing>
            </w:r>
          </w:p>
        </w:tc>
      </w:tr>
      <w:tr w:rsidR="005B281A" w14:paraId="76407044" w14:textId="77777777" w:rsidTr="002A3C75">
        <w:tc>
          <w:tcPr>
            <w:tcW w:w="9016" w:type="dxa"/>
          </w:tcPr>
          <w:p w14:paraId="499863FB" w14:textId="77777777" w:rsidR="005B281A" w:rsidRDefault="005B281A" w:rsidP="002A3C75">
            <w:r>
              <w:rPr>
                <w:noProof/>
              </w:rPr>
              <w:lastRenderedPageBreak/>
              <w:drawing>
                <wp:inline distT="0" distB="0" distL="0" distR="0" wp14:anchorId="340351AB" wp14:editId="7E60D413">
                  <wp:extent cx="5731510" cy="3659505"/>
                  <wp:effectExtent l="0" t="0" r="2540" b="0"/>
                  <wp:docPr id="797678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678979" name=""/>
                          <pic:cNvPicPr/>
                        </pic:nvPicPr>
                        <pic:blipFill>
                          <a:blip r:embed="rId135"/>
                          <a:stretch>
                            <a:fillRect/>
                          </a:stretch>
                        </pic:blipFill>
                        <pic:spPr>
                          <a:xfrm>
                            <a:off x="0" y="0"/>
                            <a:ext cx="5731510" cy="3659505"/>
                          </a:xfrm>
                          <a:prstGeom prst="rect">
                            <a:avLst/>
                          </a:prstGeom>
                        </pic:spPr>
                      </pic:pic>
                    </a:graphicData>
                  </a:graphic>
                </wp:inline>
              </w:drawing>
            </w:r>
          </w:p>
        </w:tc>
      </w:tr>
      <w:tr w:rsidR="005B281A" w14:paraId="605FC64E" w14:textId="77777777" w:rsidTr="002A3C75">
        <w:tc>
          <w:tcPr>
            <w:tcW w:w="9016" w:type="dxa"/>
          </w:tcPr>
          <w:p w14:paraId="211FE9F9" w14:textId="77777777" w:rsidR="005B281A" w:rsidRDefault="005B281A" w:rsidP="002A3C75">
            <w:r>
              <w:rPr>
                <w:noProof/>
              </w:rPr>
              <w:drawing>
                <wp:inline distT="0" distB="0" distL="0" distR="0" wp14:anchorId="63B4DDA1" wp14:editId="2CA745BA">
                  <wp:extent cx="5731510" cy="3739515"/>
                  <wp:effectExtent l="0" t="0" r="2540" b="0"/>
                  <wp:docPr id="2035180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80918" name=""/>
                          <pic:cNvPicPr/>
                        </pic:nvPicPr>
                        <pic:blipFill>
                          <a:blip r:embed="rId136"/>
                          <a:stretch>
                            <a:fillRect/>
                          </a:stretch>
                        </pic:blipFill>
                        <pic:spPr>
                          <a:xfrm>
                            <a:off x="0" y="0"/>
                            <a:ext cx="5731510" cy="3739515"/>
                          </a:xfrm>
                          <a:prstGeom prst="rect">
                            <a:avLst/>
                          </a:prstGeom>
                        </pic:spPr>
                      </pic:pic>
                    </a:graphicData>
                  </a:graphic>
                </wp:inline>
              </w:drawing>
            </w:r>
          </w:p>
        </w:tc>
      </w:tr>
      <w:tr w:rsidR="005B281A" w14:paraId="31CBC8AB" w14:textId="77777777" w:rsidTr="002A3C75">
        <w:tc>
          <w:tcPr>
            <w:tcW w:w="9016" w:type="dxa"/>
          </w:tcPr>
          <w:p w14:paraId="554777CD" w14:textId="77777777" w:rsidR="005B281A" w:rsidRDefault="005B281A" w:rsidP="002A3C75">
            <w:r>
              <w:rPr>
                <w:noProof/>
              </w:rPr>
              <w:lastRenderedPageBreak/>
              <w:drawing>
                <wp:inline distT="0" distB="0" distL="0" distR="0" wp14:anchorId="282ABB0D" wp14:editId="0A56AA55">
                  <wp:extent cx="5731510" cy="3703320"/>
                  <wp:effectExtent l="0" t="0" r="2540" b="0"/>
                  <wp:docPr id="2010159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59989" name=""/>
                          <pic:cNvPicPr/>
                        </pic:nvPicPr>
                        <pic:blipFill>
                          <a:blip r:embed="rId137"/>
                          <a:stretch>
                            <a:fillRect/>
                          </a:stretch>
                        </pic:blipFill>
                        <pic:spPr>
                          <a:xfrm>
                            <a:off x="0" y="0"/>
                            <a:ext cx="5731510" cy="3703320"/>
                          </a:xfrm>
                          <a:prstGeom prst="rect">
                            <a:avLst/>
                          </a:prstGeom>
                        </pic:spPr>
                      </pic:pic>
                    </a:graphicData>
                  </a:graphic>
                </wp:inline>
              </w:drawing>
            </w:r>
          </w:p>
        </w:tc>
      </w:tr>
    </w:tbl>
    <w:p w14:paraId="62056327" w14:textId="77777777" w:rsidR="005B281A" w:rsidRDefault="005B281A" w:rsidP="005B281A"/>
    <w:p w14:paraId="01F41F34" w14:textId="77777777" w:rsidR="001A00DE" w:rsidRDefault="001A00DE" w:rsidP="005B281A"/>
    <w:p w14:paraId="238C3052" w14:textId="77777777" w:rsidR="00796C46" w:rsidRDefault="00796C46" w:rsidP="005B281A"/>
    <w:p w14:paraId="08051BD4" w14:textId="77777777" w:rsidR="005B281A" w:rsidRDefault="005B281A" w:rsidP="005B281A"/>
    <w:p w14:paraId="5F472506" w14:textId="77777777" w:rsidR="005B281A" w:rsidRDefault="005B281A" w:rsidP="005B281A"/>
    <w:p w14:paraId="6D5CB496" w14:textId="77777777" w:rsidR="005B281A" w:rsidRDefault="005B281A" w:rsidP="005B281A"/>
    <w:p w14:paraId="51229A78" w14:textId="77777777" w:rsidR="005B281A" w:rsidRPr="005B281A" w:rsidRDefault="005B281A" w:rsidP="005B281A"/>
    <w:tbl>
      <w:tblPr>
        <w:tblStyle w:val="TableGrid"/>
        <w:tblW w:w="0" w:type="auto"/>
        <w:tblLook w:val="04A0" w:firstRow="1" w:lastRow="0" w:firstColumn="1" w:lastColumn="0" w:noHBand="0" w:noVBand="1"/>
      </w:tblPr>
      <w:tblGrid>
        <w:gridCol w:w="7586"/>
        <w:gridCol w:w="1430"/>
      </w:tblGrid>
      <w:tr w:rsidR="00C34A84" w14:paraId="4CB678FE" w14:textId="77777777" w:rsidTr="00C34A84">
        <w:tc>
          <w:tcPr>
            <w:tcW w:w="4508" w:type="dxa"/>
          </w:tcPr>
          <w:p w14:paraId="21FF1BEC" w14:textId="09FA58A0" w:rsidR="00C34A84" w:rsidRDefault="00C34A84" w:rsidP="00C34A84">
            <w:r w:rsidRPr="003B1262">
              <w:rPr>
                <w:noProof/>
              </w:rPr>
              <w:lastRenderedPageBreak/>
              <w:drawing>
                <wp:inline distT="0" distB="0" distL="0" distR="0" wp14:anchorId="6426A0CE" wp14:editId="38F3DEE5">
                  <wp:extent cx="4761781" cy="2424678"/>
                  <wp:effectExtent l="0" t="0" r="1270" b="0"/>
                  <wp:docPr id="33260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60559" name=""/>
                          <pic:cNvPicPr/>
                        </pic:nvPicPr>
                        <pic:blipFill>
                          <a:blip r:embed="rId138"/>
                          <a:stretch>
                            <a:fillRect/>
                          </a:stretch>
                        </pic:blipFill>
                        <pic:spPr>
                          <a:xfrm>
                            <a:off x="0" y="0"/>
                            <a:ext cx="4775449" cy="2431637"/>
                          </a:xfrm>
                          <a:prstGeom prst="rect">
                            <a:avLst/>
                          </a:prstGeom>
                        </pic:spPr>
                      </pic:pic>
                    </a:graphicData>
                  </a:graphic>
                </wp:inline>
              </w:drawing>
            </w:r>
          </w:p>
        </w:tc>
        <w:tc>
          <w:tcPr>
            <w:tcW w:w="4508" w:type="dxa"/>
            <w:vMerge w:val="restart"/>
          </w:tcPr>
          <w:p w14:paraId="52DEE9A6" w14:textId="0B8BC43D" w:rsidR="00C34A84" w:rsidRDefault="00C34A84" w:rsidP="00C34A84">
            <w:r w:rsidRPr="00672453">
              <w:rPr>
                <w:noProof/>
              </w:rPr>
              <w:drawing>
                <wp:inline distT="0" distB="0" distL="0" distR="0" wp14:anchorId="0BF401E6" wp14:editId="2AF98EB3">
                  <wp:extent cx="784746" cy="2132738"/>
                  <wp:effectExtent l="0" t="0" r="0" b="1270"/>
                  <wp:docPr id="2081659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01986" name=""/>
                          <pic:cNvPicPr/>
                        </pic:nvPicPr>
                        <pic:blipFill>
                          <a:blip r:embed="rId83"/>
                          <a:stretch>
                            <a:fillRect/>
                          </a:stretch>
                        </pic:blipFill>
                        <pic:spPr>
                          <a:xfrm>
                            <a:off x="0" y="0"/>
                            <a:ext cx="792902" cy="2154905"/>
                          </a:xfrm>
                          <a:prstGeom prst="rect">
                            <a:avLst/>
                          </a:prstGeom>
                        </pic:spPr>
                      </pic:pic>
                    </a:graphicData>
                  </a:graphic>
                </wp:inline>
              </w:drawing>
            </w:r>
          </w:p>
        </w:tc>
      </w:tr>
      <w:tr w:rsidR="00C34A84" w14:paraId="69691546" w14:textId="77777777" w:rsidTr="00C34A84">
        <w:tc>
          <w:tcPr>
            <w:tcW w:w="4508" w:type="dxa"/>
          </w:tcPr>
          <w:p w14:paraId="0F4C9380" w14:textId="51063D25" w:rsidR="00C34A84" w:rsidRDefault="00C34A84" w:rsidP="00C34A84">
            <w:r w:rsidRPr="00ED54F3">
              <w:rPr>
                <w:noProof/>
              </w:rPr>
              <w:drawing>
                <wp:inline distT="0" distB="0" distL="0" distR="0" wp14:anchorId="77648B48" wp14:editId="67403700">
                  <wp:extent cx="4752975" cy="2656936"/>
                  <wp:effectExtent l="0" t="0" r="0" b="0"/>
                  <wp:docPr id="1314049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049029" name=""/>
                          <pic:cNvPicPr/>
                        </pic:nvPicPr>
                        <pic:blipFill rotWithShape="1">
                          <a:blip r:embed="rId139"/>
                          <a:srcRect r="17070" b="31315"/>
                          <a:stretch>
                            <a:fillRect/>
                          </a:stretch>
                        </pic:blipFill>
                        <pic:spPr bwMode="auto">
                          <a:xfrm>
                            <a:off x="0" y="0"/>
                            <a:ext cx="4753155" cy="2657037"/>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vMerge/>
          </w:tcPr>
          <w:p w14:paraId="07C34635" w14:textId="77777777" w:rsidR="00C34A84" w:rsidRDefault="00C34A84" w:rsidP="00C34A84"/>
        </w:tc>
      </w:tr>
    </w:tbl>
    <w:p w14:paraId="5F9AD279" w14:textId="77777777" w:rsidR="00C34A84" w:rsidRDefault="00C34A84" w:rsidP="00C34A84"/>
    <w:p w14:paraId="1C88256A" w14:textId="23E4576B" w:rsidR="00C34A84" w:rsidRDefault="00C34A84" w:rsidP="00C34A84"/>
    <w:p w14:paraId="1C2D3EED" w14:textId="7E42500F" w:rsidR="00C34A84" w:rsidRPr="00C34A84" w:rsidRDefault="00C34A84" w:rsidP="00C34A84"/>
    <w:sectPr w:rsidR="00C34A84" w:rsidRPr="00C34A84" w:rsidSect="00EA703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D37CA7" w14:textId="77777777" w:rsidR="00A36A60" w:rsidRDefault="00A36A60" w:rsidP="00531B0B">
      <w:pPr>
        <w:spacing w:after="0" w:line="240" w:lineRule="auto"/>
      </w:pPr>
      <w:r>
        <w:separator/>
      </w:r>
    </w:p>
  </w:endnote>
  <w:endnote w:type="continuationSeparator" w:id="0">
    <w:p w14:paraId="020BB0CB" w14:textId="77777777" w:rsidR="00A36A60" w:rsidRDefault="00A36A60" w:rsidP="00531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03837"/>
      <w:docPartObj>
        <w:docPartGallery w:val="Page Numbers (Bottom of Page)"/>
        <w:docPartUnique/>
      </w:docPartObj>
    </w:sdtPr>
    <w:sdtContent>
      <w:p w14:paraId="53667FEF" w14:textId="11C64D7E" w:rsidR="00531B0B" w:rsidRDefault="00531B0B">
        <w:pPr>
          <w:pStyle w:val="Footer"/>
          <w:jc w:val="right"/>
        </w:pPr>
        <w:r>
          <w:fldChar w:fldCharType="begin"/>
        </w:r>
        <w:r>
          <w:instrText>PAGE   \* MERGEFORMAT</w:instrText>
        </w:r>
        <w:r>
          <w:fldChar w:fldCharType="separate"/>
        </w:r>
        <w:r>
          <w:t>2</w:t>
        </w:r>
        <w:r>
          <w:fldChar w:fldCharType="end"/>
        </w:r>
      </w:p>
    </w:sdtContent>
  </w:sdt>
  <w:p w14:paraId="10ECFF5F" w14:textId="77777777" w:rsidR="00531B0B" w:rsidRDefault="00531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08B99" w14:textId="77777777" w:rsidR="00A36A60" w:rsidRDefault="00A36A60" w:rsidP="00531B0B">
      <w:pPr>
        <w:spacing w:after="0" w:line="240" w:lineRule="auto"/>
      </w:pPr>
      <w:r>
        <w:separator/>
      </w:r>
    </w:p>
  </w:footnote>
  <w:footnote w:type="continuationSeparator" w:id="0">
    <w:p w14:paraId="7FFAD89A" w14:textId="77777777" w:rsidR="00A36A60" w:rsidRDefault="00A36A60" w:rsidP="00531B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2795B"/>
    <w:multiLevelType w:val="multilevel"/>
    <w:tmpl w:val="C74C4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475449"/>
    <w:multiLevelType w:val="hybridMultilevel"/>
    <w:tmpl w:val="6480D95C"/>
    <w:lvl w:ilvl="0" w:tplc="92AA3018">
      <w:start w:val="49"/>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4C0AC2"/>
    <w:multiLevelType w:val="hybridMultilevel"/>
    <w:tmpl w:val="7C183A70"/>
    <w:lvl w:ilvl="0" w:tplc="FF589728">
      <w:start w:val="4"/>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253B98"/>
    <w:multiLevelType w:val="hybridMultilevel"/>
    <w:tmpl w:val="E1365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FB19D5"/>
    <w:multiLevelType w:val="hybridMultilevel"/>
    <w:tmpl w:val="5B262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9E19E2"/>
    <w:multiLevelType w:val="multilevel"/>
    <w:tmpl w:val="4E8E3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4E3D07"/>
    <w:multiLevelType w:val="hybridMultilevel"/>
    <w:tmpl w:val="E99EF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F06EF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58B30C0D"/>
    <w:multiLevelType w:val="hybridMultilevel"/>
    <w:tmpl w:val="E814D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DA00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BC646F4"/>
    <w:multiLevelType w:val="hybridMultilevel"/>
    <w:tmpl w:val="5E069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CC05D9"/>
    <w:multiLevelType w:val="hybridMultilevel"/>
    <w:tmpl w:val="253267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4908103">
    <w:abstractNumId w:val="9"/>
  </w:num>
  <w:num w:numId="2" w16cid:durableId="791174610">
    <w:abstractNumId w:val="2"/>
  </w:num>
  <w:num w:numId="3" w16cid:durableId="1326008790">
    <w:abstractNumId w:val="10"/>
  </w:num>
  <w:num w:numId="4" w16cid:durableId="141587128">
    <w:abstractNumId w:val="8"/>
  </w:num>
  <w:num w:numId="5" w16cid:durableId="1474903281">
    <w:abstractNumId w:val="3"/>
  </w:num>
  <w:num w:numId="6" w16cid:durableId="1220244179">
    <w:abstractNumId w:val="6"/>
  </w:num>
  <w:num w:numId="7" w16cid:durableId="1086682747">
    <w:abstractNumId w:val="4"/>
  </w:num>
  <w:num w:numId="8" w16cid:durableId="1782452217">
    <w:abstractNumId w:val="11"/>
  </w:num>
  <w:num w:numId="9" w16cid:durableId="786197069">
    <w:abstractNumId w:val="7"/>
  </w:num>
  <w:num w:numId="10" w16cid:durableId="64568393">
    <w:abstractNumId w:val="0"/>
  </w:num>
  <w:num w:numId="11" w16cid:durableId="1570264004">
    <w:abstractNumId w:val="1"/>
  </w:num>
  <w:num w:numId="12" w16cid:durableId="6570036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457"/>
    <w:rsid w:val="00000A03"/>
    <w:rsid w:val="00001383"/>
    <w:rsid w:val="00001B04"/>
    <w:rsid w:val="00002034"/>
    <w:rsid w:val="00003A30"/>
    <w:rsid w:val="00003C12"/>
    <w:rsid w:val="00003D76"/>
    <w:rsid w:val="00005981"/>
    <w:rsid w:val="00010C45"/>
    <w:rsid w:val="00013307"/>
    <w:rsid w:val="0001416E"/>
    <w:rsid w:val="00016E5E"/>
    <w:rsid w:val="000218E3"/>
    <w:rsid w:val="0002362B"/>
    <w:rsid w:val="000253B9"/>
    <w:rsid w:val="00027E1F"/>
    <w:rsid w:val="00027E77"/>
    <w:rsid w:val="000301FA"/>
    <w:rsid w:val="00033501"/>
    <w:rsid w:val="0003443F"/>
    <w:rsid w:val="00036FAB"/>
    <w:rsid w:val="00037FAA"/>
    <w:rsid w:val="00040915"/>
    <w:rsid w:val="00042787"/>
    <w:rsid w:val="000427DF"/>
    <w:rsid w:val="00042903"/>
    <w:rsid w:val="00044D02"/>
    <w:rsid w:val="00045354"/>
    <w:rsid w:val="00052E24"/>
    <w:rsid w:val="00052F1C"/>
    <w:rsid w:val="000536C6"/>
    <w:rsid w:val="000558E1"/>
    <w:rsid w:val="00060B96"/>
    <w:rsid w:val="000618DF"/>
    <w:rsid w:val="00064B8B"/>
    <w:rsid w:val="00065AA2"/>
    <w:rsid w:val="0006684C"/>
    <w:rsid w:val="0006718B"/>
    <w:rsid w:val="0006792D"/>
    <w:rsid w:val="00070067"/>
    <w:rsid w:val="000701F6"/>
    <w:rsid w:val="00072B66"/>
    <w:rsid w:val="00076504"/>
    <w:rsid w:val="00076AF1"/>
    <w:rsid w:val="000816A9"/>
    <w:rsid w:val="00082852"/>
    <w:rsid w:val="0008326B"/>
    <w:rsid w:val="00083D8E"/>
    <w:rsid w:val="000851CC"/>
    <w:rsid w:val="000857AF"/>
    <w:rsid w:val="00086BDA"/>
    <w:rsid w:val="00090F25"/>
    <w:rsid w:val="00091537"/>
    <w:rsid w:val="00092A21"/>
    <w:rsid w:val="0009377D"/>
    <w:rsid w:val="0009666B"/>
    <w:rsid w:val="00097F0B"/>
    <w:rsid w:val="000A1103"/>
    <w:rsid w:val="000A1135"/>
    <w:rsid w:val="000A2102"/>
    <w:rsid w:val="000A33B8"/>
    <w:rsid w:val="000A4247"/>
    <w:rsid w:val="000A4CAD"/>
    <w:rsid w:val="000A7DDF"/>
    <w:rsid w:val="000B013A"/>
    <w:rsid w:val="000B1CDA"/>
    <w:rsid w:val="000B3808"/>
    <w:rsid w:val="000B6DE6"/>
    <w:rsid w:val="000C09B0"/>
    <w:rsid w:val="000C0D2C"/>
    <w:rsid w:val="000C0DB4"/>
    <w:rsid w:val="000C2CFA"/>
    <w:rsid w:val="000C35A2"/>
    <w:rsid w:val="000C68F9"/>
    <w:rsid w:val="000D0058"/>
    <w:rsid w:val="000D0DF4"/>
    <w:rsid w:val="000D0F5E"/>
    <w:rsid w:val="000D32FA"/>
    <w:rsid w:val="000E0FD8"/>
    <w:rsid w:val="000E1925"/>
    <w:rsid w:val="000E1A78"/>
    <w:rsid w:val="000E1F23"/>
    <w:rsid w:val="000E3412"/>
    <w:rsid w:val="000E3D08"/>
    <w:rsid w:val="000E4DAF"/>
    <w:rsid w:val="000E6963"/>
    <w:rsid w:val="000F2EAB"/>
    <w:rsid w:val="000F3862"/>
    <w:rsid w:val="000F65BB"/>
    <w:rsid w:val="000F6BD8"/>
    <w:rsid w:val="000F734B"/>
    <w:rsid w:val="000F79AB"/>
    <w:rsid w:val="001001A1"/>
    <w:rsid w:val="0010163A"/>
    <w:rsid w:val="00102C3B"/>
    <w:rsid w:val="00106398"/>
    <w:rsid w:val="00107C90"/>
    <w:rsid w:val="001102F3"/>
    <w:rsid w:val="001131A9"/>
    <w:rsid w:val="00113925"/>
    <w:rsid w:val="00115170"/>
    <w:rsid w:val="00116B1E"/>
    <w:rsid w:val="00116C6D"/>
    <w:rsid w:val="001205C9"/>
    <w:rsid w:val="00120826"/>
    <w:rsid w:val="001221DA"/>
    <w:rsid w:val="00122A90"/>
    <w:rsid w:val="00123711"/>
    <w:rsid w:val="001247BD"/>
    <w:rsid w:val="00130CFA"/>
    <w:rsid w:val="00133489"/>
    <w:rsid w:val="0013400E"/>
    <w:rsid w:val="00137277"/>
    <w:rsid w:val="001413C4"/>
    <w:rsid w:val="00142155"/>
    <w:rsid w:val="00143361"/>
    <w:rsid w:val="001444C0"/>
    <w:rsid w:val="00153783"/>
    <w:rsid w:val="0015443F"/>
    <w:rsid w:val="00154E7D"/>
    <w:rsid w:val="0015744F"/>
    <w:rsid w:val="00157484"/>
    <w:rsid w:val="001608BF"/>
    <w:rsid w:val="00160FA7"/>
    <w:rsid w:val="00161955"/>
    <w:rsid w:val="00162DEF"/>
    <w:rsid w:val="001631CF"/>
    <w:rsid w:val="001638EB"/>
    <w:rsid w:val="001650B2"/>
    <w:rsid w:val="0017101E"/>
    <w:rsid w:val="00171BFE"/>
    <w:rsid w:val="0017234B"/>
    <w:rsid w:val="00172603"/>
    <w:rsid w:val="001806A3"/>
    <w:rsid w:val="00181548"/>
    <w:rsid w:val="00181E23"/>
    <w:rsid w:val="00182EEB"/>
    <w:rsid w:val="00183ADF"/>
    <w:rsid w:val="00183B7F"/>
    <w:rsid w:val="00183F4B"/>
    <w:rsid w:val="00185004"/>
    <w:rsid w:val="001862DE"/>
    <w:rsid w:val="00190F4B"/>
    <w:rsid w:val="001929A7"/>
    <w:rsid w:val="001939D3"/>
    <w:rsid w:val="001952F1"/>
    <w:rsid w:val="00195C01"/>
    <w:rsid w:val="001A00DE"/>
    <w:rsid w:val="001A02CF"/>
    <w:rsid w:val="001A0325"/>
    <w:rsid w:val="001A1250"/>
    <w:rsid w:val="001A1A48"/>
    <w:rsid w:val="001A1BD1"/>
    <w:rsid w:val="001A416E"/>
    <w:rsid w:val="001A4E63"/>
    <w:rsid w:val="001A5D3D"/>
    <w:rsid w:val="001A73B2"/>
    <w:rsid w:val="001A7A85"/>
    <w:rsid w:val="001B0056"/>
    <w:rsid w:val="001B0D7A"/>
    <w:rsid w:val="001B1141"/>
    <w:rsid w:val="001B2751"/>
    <w:rsid w:val="001B2F81"/>
    <w:rsid w:val="001B3549"/>
    <w:rsid w:val="001B3B30"/>
    <w:rsid w:val="001B6CC5"/>
    <w:rsid w:val="001B6DE8"/>
    <w:rsid w:val="001B7F50"/>
    <w:rsid w:val="001C1794"/>
    <w:rsid w:val="001D0260"/>
    <w:rsid w:val="001D370B"/>
    <w:rsid w:val="001D5E1F"/>
    <w:rsid w:val="001D710C"/>
    <w:rsid w:val="001D739D"/>
    <w:rsid w:val="001D7994"/>
    <w:rsid w:val="001D7AE7"/>
    <w:rsid w:val="001E0ED5"/>
    <w:rsid w:val="001E1053"/>
    <w:rsid w:val="001E1EE0"/>
    <w:rsid w:val="001E21DC"/>
    <w:rsid w:val="001E24C0"/>
    <w:rsid w:val="001E34CF"/>
    <w:rsid w:val="001E4CA7"/>
    <w:rsid w:val="001E51B4"/>
    <w:rsid w:val="001E5535"/>
    <w:rsid w:val="001E6735"/>
    <w:rsid w:val="001E6984"/>
    <w:rsid w:val="001E6C88"/>
    <w:rsid w:val="001E6E12"/>
    <w:rsid w:val="001F4457"/>
    <w:rsid w:val="001F5FA7"/>
    <w:rsid w:val="002002B2"/>
    <w:rsid w:val="00200EA8"/>
    <w:rsid w:val="002010AB"/>
    <w:rsid w:val="00201432"/>
    <w:rsid w:val="00202B5A"/>
    <w:rsid w:val="00203FDC"/>
    <w:rsid w:val="00204E9D"/>
    <w:rsid w:val="0020693E"/>
    <w:rsid w:val="00211C86"/>
    <w:rsid w:val="00215779"/>
    <w:rsid w:val="00216AF1"/>
    <w:rsid w:val="00216D0B"/>
    <w:rsid w:val="00222180"/>
    <w:rsid w:val="00223B53"/>
    <w:rsid w:val="00223EB7"/>
    <w:rsid w:val="00224E01"/>
    <w:rsid w:val="00225FA7"/>
    <w:rsid w:val="0023025B"/>
    <w:rsid w:val="00231A94"/>
    <w:rsid w:val="002343F3"/>
    <w:rsid w:val="002346CF"/>
    <w:rsid w:val="00234FC3"/>
    <w:rsid w:val="00235BB4"/>
    <w:rsid w:val="00236B54"/>
    <w:rsid w:val="002412C0"/>
    <w:rsid w:val="002423D9"/>
    <w:rsid w:val="002425BC"/>
    <w:rsid w:val="002458AF"/>
    <w:rsid w:val="00245E92"/>
    <w:rsid w:val="00247B4E"/>
    <w:rsid w:val="00250CA7"/>
    <w:rsid w:val="00252113"/>
    <w:rsid w:val="002522F8"/>
    <w:rsid w:val="00253A24"/>
    <w:rsid w:val="00254FE5"/>
    <w:rsid w:val="00256780"/>
    <w:rsid w:val="0025742E"/>
    <w:rsid w:val="002600A7"/>
    <w:rsid w:val="00260C69"/>
    <w:rsid w:val="002623BF"/>
    <w:rsid w:val="002629CA"/>
    <w:rsid w:val="0026390C"/>
    <w:rsid w:val="00263DC2"/>
    <w:rsid w:val="002642F6"/>
    <w:rsid w:val="00267377"/>
    <w:rsid w:val="002738C1"/>
    <w:rsid w:val="00274882"/>
    <w:rsid w:val="002767BC"/>
    <w:rsid w:val="002768D2"/>
    <w:rsid w:val="00277258"/>
    <w:rsid w:val="002834C8"/>
    <w:rsid w:val="00283F8F"/>
    <w:rsid w:val="002844C1"/>
    <w:rsid w:val="00286B04"/>
    <w:rsid w:val="0028744C"/>
    <w:rsid w:val="0029107A"/>
    <w:rsid w:val="002910E9"/>
    <w:rsid w:val="00294D98"/>
    <w:rsid w:val="002A2B11"/>
    <w:rsid w:val="002A4986"/>
    <w:rsid w:val="002A66A7"/>
    <w:rsid w:val="002B08AA"/>
    <w:rsid w:val="002B0CC2"/>
    <w:rsid w:val="002B0D6B"/>
    <w:rsid w:val="002B1011"/>
    <w:rsid w:val="002B1D99"/>
    <w:rsid w:val="002B5D0F"/>
    <w:rsid w:val="002B6B8D"/>
    <w:rsid w:val="002C0103"/>
    <w:rsid w:val="002C040D"/>
    <w:rsid w:val="002C14C7"/>
    <w:rsid w:val="002C40C1"/>
    <w:rsid w:val="002C50D1"/>
    <w:rsid w:val="002C631F"/>
    <w:rsid w:val="002C7505"/>
    <w:rsid w:val="002C7E89"/>
    <w:rsid w:val="002D1623"/>
    <w:rsid w:val="002D1B72"/>
    <w:rsid w:val="002D1FFC"/>
    <w:rsid w:val="002D286F"/>
    <w:rsid w:val="002D5570"/>
    <w:rsid w:val="002D7847"/>
    <w:rsid w:val="002E0F2D"/>
    <w:rsid w:val="002E15AB"/>
    <w:rsid w:val="002E15BE"/>
    <w:rsid w:val="002E3893"/>
    <w:rsid w:val="002F12A0"/>
    <w:rsid w:val="002F1EE6"/>
    <w:rsid w:val="002F2467"/>
    <w:rsid w:val="002F4D37"/>
    <w:rsid w:val="002F51BE"/>
    <w:rsid w:val="002F5E4D"/>
    <w:rsid w:val="002F6DFB"/>
    <w:rsid w:val="00300C44"/>
    <w:rsid w:val="0030142B"/>
    <w:rsid w:val="00304165"/>
    <w:rsid w:val="00307553"/>
    <w:rsid w:val="00307818"/>
    <w:rsid w:val="003126B7"/>
    <w:rsid w:val="00314439"/>
    <w:rsid w:val="003157A6"/>
    <w:rsid w:val="00321461"/>
    <w:rsid w:val="00321A10"/>
    <w:rsid w:val="0032267E"/>
    <w:rsid w:val="00322700"/>
    <w:rsid w:val="00324A3D"/>
    <w:rsid w:val="00324FF5"/>
    <w:rsid w:val="00326433"/>
    <w:rsid w:val="0033425D"/>
    <w:rsid w:val="003342EA"/>
    <w:rsid w:val="00335018"/>
    <w:rsid w:val="00337209"/>
    <w:rsid w:val="00341AF8"/>
    <w:rsid w:val="00343F8B"/>
    <w:rsid w:val="003510E5"/>
    <w:rsid w:val="0035478E"/>
    <w:rsid w:val="003574D7"/>
    <w:rsid w:val="0036013D"/>
    <w:rsid w:val="00361A38"/>
    <w:rsid w:val="00362FF5"/>
    <w:rsid w:val="0036535B"/>
    <w:rsid w:val="00367B91"/>
    <w:rsid w:val="0037297C"/>
    <w:rsid w:val="00373831"/>
    <w:rsid w:val="00374E48"/>
    <w:rsid w:val="00376142"/>
    <w:rsid w:val="00376D1C"/>
    <w:rsid w:val="0037758C"/>
    <w:rsid w:val="0037799E"/>
    <w:rsid w:val="00380799"/>
    <w:rsid w:val="00380D22"/>
    <w:rsid w:val="00381D86"/>
    <w:rsid w:val="00383D26"/>
    <w:rsid w:val="00385851"/>
    <w:rsid w:val="00385ED3"/>
    <w:rsid w:val="00386A37"/>
    <w:rsid w:val="00386B8B"/>
    <w:rsid w:val="0038792A"/>
    <w:rsid w:val="00390B97"/>
    <w:rsid w:val="00390E59"/>
    <w:rsid w:val="0039196C"/>
    <w:rsid w:val="003946B5"/>
    <w:rsid w:val="003A224B"/>
    <w:rsid w:val="003A2657"/>
    <w:rsid w:val="003A4FE4"/>
    <w:rsid w:val="003A62A0"/>
    <w:rsid w:val="003A6304"/>
    <w:rsid w:val="003A6ACA"/>
    <w:rsid w:val="003A6F02"/>
    <w:rsid w:val="003B44F6"/>
    <w:rsid w:val="003B58CB"/>
    <w:rsid w:val="003B6896"/>
    <w:rsid w:val="003B6AA7"/>
    <w:rsid w:val="003B6B32"/>
    <w:rsid w:val="003C0956"/>
    <w:rsid w:val="003C1C96"/>
    <w:rsid w:val="003C2F01"/>
    <w:rsid w:val="003C3BA7"/>
    <w:rsid w:val="003C3BD8"/>
    <w:rsid w:val="003C4E80"/>
    <w:rsid w:val="003C634D"/>
    <w:rsid w:val="003C68C1"/>
    <w:rsid w:val="003D335D"/>
    <w:rsid w:val="003D379F"/>
    <w:rsid w:val="003D5B49"/>
    <w:rsid w:val="003D6B17"/>
    <w:rsid w:val="003D7599"/>
    <w:rsid w:val="003E16B0"/>
    <w:rsid w:val="003E1FBA"/>
    <w:rsid w:val="003E243F"/>
    <w:rsid w:val="003E368F"/>
    <w:rsid w:val="003F4119"/>
    <w:rsid w:val="003F57AF"/>
    <w:rsid w:val="00400832"/>
    <w:rsid w:val="00401B79"/>
    <w:rsid w:val="00401B9F"/>
    <w:rsid w:val="00402D2E"/>
    <w:rsid w:val="0040376C"/>
    <w:rsid w:val="00404382"/>
    <w:rsid w:val="00406579"/>
    <w:rsid w:val="00411FE5"/>
    <w:rsid w:val="0041239C"/>
    <w:rsid w:val="004125AE"/>
    <w:rsid w:val="004143E0"/>
    <w:rsid w:val="00417014"/>
    <w:rsid w:val="0042059E"/>
    <w:rsid w:val="00420624"/>
    <w:rsid w:val="00420638"/>
    <w:rsid w:val="004214A8"/>
    <w:rsid w:val="00426DBE"/>
    <w:rsid w:val="00430410"/>
    <w:rsid w:val="004311A7"/>
    <w:rsid w:val="00431707"/>
    <w:rsid w:val="0043300B"/>
    <w:rsid w:val="0043569F"/>
    <w:rsid w:val="004416C9"/>
    <w:rsid w:val="00441939"/>
    <w:rsid w:val="00442210"/>
    <w:rsid w:val="004424F4"/>
    <w:rsid w:val="00442605"/>
    <w:rsid w:val="00442863"/>
    <w:rsid w:val="004432E2"/>
    <w:rsid w:val="0044395F"/>
    <w:rsid w:val="00444852"/>
    <w:rsid w:val="00447DB0"/>
    <w:rsid w:val="004510B0"/>
    <w:rsid w:val="00453248"/>
    <w:rsid w:val="00454B41"/>
    <w:rsid w:val="004563CB"/>
    <w:rsid w:val="0045642C"/>
    <w:rsid w:val="0046392B"/>
    <w:rsid w:val="00463A9B"/>
    <w:rsid w:val="004644C3"/>
    <w:rsid w:val="004645AB"/>
    <w:rsid w:val="00464D1B"/>
    <w:rsid w:val="00464E1C"/>
    <w:rsid w:val="00465668"/>
    <w:rsid w:val="004672D7"/>
    <w:rsid w:val="004673B8"/>
    <w:rsid w:val="004679E3"/>
    <w:rsid w:val="00467AFC"/>
    <w:rsid w:val="004729B5"/>
    <w:rsid w:val="00472FF4"/>
    <w:rsid w:val="00473F4E"/>
    <w:rsid w:val="004761BE"/>
    <w:rsid w:val="00476DDC"/>
    <w:rsid w:val="00480780"/>
    <w:rsid w:val="00480BD7"/>
    <w:rsid w:val="00480F57"/>
    <w:rsid w:val="004810F1"/>
    <w:rsid w:val="00481C25"/>
    <w:rsid w:val="00490100"/>
    <w:rsid w:val="00491F79"/>
    <w:rsid w:val="00492E31"/>
    <w:rsid w:val="004930C4"/>
    <w:rsid w:val="00493615"/>
    <w:rsid w:val="00494AD1"/>
    <w:rsid w:val="00495667"/>
    <w:rsid w:val="004969AF"/>
    <w:rsid w:val="00497803"/>
    <w:rsid w:val="004A0261"/>
    <w:rsid w:val="004A0E50"/>
    <w:rsid w:val="004A1ABB"/>
    <w:rsid w:val="004A1D58"/>
    <w:rsid w:val="004A2744"/>
    <w:rsid w:val="004A3931"/>
    <w:rsid w:val="004A4EEE"/>
    <w:rsid w:val="004A7150"/>
    <w:rsid w:val="004B5EA6"/>
    <w:rsid w:val="004B725E"/>
    <w:rsid w:val="004C0C14"/>
    <w:rsid w:val="004C27B8"/>
    <w:rsid w:val="004C3085"/>
    <w:rsid w:val="004C556A"/>
    <w:rsid w:val="004C5AA1"/>
    <w:rsid w:val="004C6053"/>
    <w:rsid w:val="004D0364"/>
    <w:rsid w:val="004D3836"/>
    <w:rsid w:val="004D3B32"/>
    <w:rsid w:val="004D3C18"/>
    <w:rsid w:val="004D519B"/>
    <w:rsid w:val="004D54C3"/>
    <w:rsid w:val="004D5617"/>
    <w:rsid w:val="004D5A42"/>
    <w:rsid w:val="004E0718"/>
    <w:rsid w:val="004E4615"/>
    <w:rsid w:val="004E76FF"/>
    <w:rsid w:val="004F3780"/>
    <w:rsid w:val="004F39DC"/>
    <w:rsid w:val="004F3F59"/>
    <w:rsid w:val="004F439E"/>
    <w:rsid w:val="004F5275"/>
    <w:rsid w:val="00500718"/>
    <w:rsid w:val="00500837"/>
    <w:rsid w:val="00501CD5"/>
    <w:rsid w:val="00502209"/>
    <w:rsid w:val="00506175"/>
    <w:rsid w:val="0051154A"/>
    <w:rsid w:val="00512C6A"/>
    <w:rsid w:val="0051450C"/>
    <w:rsid w:val="0051572C"/>
    <w:rsid w:val="00515AA5"/>
    <w:rsid w:val="00515CDE"/>
    <w:rsid w:val="005173A1"/>
    <w:rsid w:val="00517D50"/>
    <w:rsid w:val="00517FBD"/>
    <w:rsid w:val="00521489"/>
    <w:rsid w:val="00523107"/>
    <w:rsid w:val="00523659"/>
    <w:rsid w:val="005245F5"/>
    <w:rsid w:val="00524B67"/>
    <w:rsid w:val="00526430"/>
    <w:rsid w:val="005269A1"/>
    <w:rsid w:val="00526CE2"/>
    <w:rsid w:val="005273CE"/>
    <w:rsid w:val="00531B0B"/>
    <w:rsid w:val="0053323E"/>
    <w:rsid w:val="00533C22"/>
    <w:rsid w:val="00534D65"/>
    <w:rsid w:val="00540009"/>
    <w:rsid w:val="00543C0F"/>
    <w:rsid w:val="00543D3A"/>
    <w:rsid w:val="00546D22"/>
    <w:rsid w:val="0055016D"/>
    <w:rsid w:val="00550396"/>
    <w:rsid w:val="00550481"/>
    <w:rsid w:val="00550D18"/>
    <w:rsid w:val="00551DC1"/>
    <w:rsid w:val="0055256B"/>
    <w:rsid w:val="005651A1"/>
    <w:rsid w:val="0057120D"/>
    <w:rsid w:val="005726E2"/>
    <w:rsid w:val="00573787"/>
    <w:rsid w:val="0057538D"/>
    <w:rsid w:val="0057640E"/>
    <w:rsid w:val="00582A52"/>
    <w:rsid w:val="00583956"/>
    <w:rsid w:val="00584D62"/>
    <w:rsid w:val="005865CD"/>
    <w:rsid w:val="00587FE6"/>
    <w:rsid w:val="00593F6E"/>
    <w:rsid w:val="00594EA4"/>
    <w:rsid w:val="00596474"/>
    <w:rsid w:val="00597960"/>
    <w:rsid w:val="005A52E3"/>
    <w:rsid w:val="005B281A"/>
    <w:rsid w:val="005B281C"/>
    <w:rsid w:val="005B3739"/>
    <w:rsid w:val="005C1218"/>
    <w:rsid w:val="005C1B6F"/>
    <w:rsid w:val="005C1D2B"/>
    <w:rsid w:val="005C248A"/>
    <w:rsid w:val="005C2C00"/>
    <w:rsid w:val="005C417C"/>
    <w:rsid w:val="005C59A5"/>
    <w:rsid w:val="005C6672"/>
    <w:rsid w:val="005C6E08"/>
    <w:rsid w:val="005C7604"/>
    <w:rsid w:val="005C7C21"/>
    <w:rsid w:val="005D057D"/>
    <w:rsid w:val="005D1174"/>
    <w:rsid w:val="005D4255"/>
    <w:rsid w:val="005D5A7F"/>
    <w:rsid w:val="005D6F47"/>
    <w:rsid w:val="005D727F"/>
    <w:rsid w:val="005D751B"/>
    <w:rsid w:val="005E0618"/>
    <w:rsid w:val="005E3352"/>
    <w:rsid w:val="005F1232"/>
    <w:rsid w:val="005F19DD"/>
    <w:rsid w:val="005F1BD1"/>
    <w:rsid w:val="005F1C7B"/>
    <w:rsid w:val="005F29DA"/>
    <w:rsid w:val="005F376F"/>
    <w:rsid w:val="005F3BED"/>
    <w:rsid w:val="005F4493"/>
    <w:rsid w:val="005F517B"/>
    <w:rsid w:val="005F6547"/>
    <w:rsid w:val="005F68AF"/>
    <w:rsid w:val="005F71A8"/>
    <w:rsid w:val="005F7D39"/>
    <w:rsid w:val="005F7F01"/>
    <w:rsid w:val="00603392"/>
    <w:rsid w:val="00604E97"/>
    <w:rsid w:val="00605350"/>
    <w:rsid w:val="006054EC"/>
    <w:rsid w:val="006056D9"/>
    <w:rsid w:val="006056F9"/>
    <w:rsid w:val="0060676E"/>
    <w:rsid w:val="00606B2B"/>
    <w:rsid w:val="00606E51"/>
    <w:rsid w:val="006078DC"/>
    <w:rsid w:val="006108CE"/>
    <w:rsid w:val="00614575"/>
    <w:rsid w:val="0061474F"/>
    <w:rsid w:val="00615FF7"/>
    <w:rsid w:val="006170B8"/>
    <w:rsid w:val="006209FD"/>
    <w:rsid w:val="006214C1"/>
    <w:rsid w:val="00622929"/>
    <w:rsid w:val="00623E6D"/>
    <w:rsid w:val="006253E9"/>
    <w:rsid w:val="00625597"/>
    <w:rsid w:val="00626518"/>
    <w:rsid w:val="00633929"/>
    <w:rsid w:val="0063484E"/>
    <w:rsid w:val="006352D9"/>
    <w:rsid w:val="006370BF"/>
    <w:rsid w:val="00641526"/>
    <w:rsid w:val="00643D27"/>
    <w:rsid w:val="00646805"/>
    <w:rsid w:val="00647A1C"/>
    <w:rsid w:val="00651552"/>
    <w:rsid w:val="00656ACB"/>
    <w:rsid w:val="006570B6"/>
    <w:rsid w:val="006601D0"/>
    <w:rsid w:val="0066166A"/>
    <w:rsid w:val="00662051"/>
    <w:rsid w:val="00664ADC"/>
    <w:rsid w:val="006656DE"/>
    <w:rsid w:val="00666E5E"/>
    <w:rsid w:val="006678B5"/>
    <w:rsid w:val="00667FEB"/>
    <w:rsid w:val="00670AA7"/>
    <w:rsid w:val="00671A99"/>
    <w:rsid w:val="00674016"/>
    <w:rsid w:val="006749EE"/>
    <w:rsid w:val="00674C4F"/>
    <w:rsid w:val="00674E34"/>
    <w:rsid w:val="00675EB5"/>
    <w:rsid w:val="0067654C"/>
    <w:rsid w:val="00681317"/>
    <w:rsid w:val="006824C1"/>
    <w:rsid w:val="006842A4"/>
    <w:rsid w:val="006842FD"/>
    <w:rsid w:val="00685DD0"/>
    <w:rsid w:val="0069196C"/>
    <w:rsid w:val="0069314E"/>
    <w:rsid w:val="00693569"/>
    <w:rsid w:val="0069483E"/>
    <w:rsid w:val="00694934"/>
    <w:rsid w:val="006951A7"/>
    <w:rsid w:val="006A0A47"/>
    <w:rsid w:val="006A0C40"/>
    <w:rsid w:val="006A1BAA"/>
    <w:rsid w:val="006A2213"/>
    <w:rsid w:val="006A26E3"/>
    <w:rsid w:val="006A2DC7"/>
    <w:rsid w:val="006A41FB"/>
    <w:rsid w:val="006A6033"/>
    <w:rsid w:val="006B151B"/>
    <w:rsid w:val="006B17F8"/>
    <w:rsid w:val="006B2063"/>
    <w:rsid w:val="006B36DA"/>
    <w:rsid w:val="006B497D"/>
    <w:rsid w:val="006B4E08"/>
    <w:rsid w:val="006B6234"/>
    <w:rsid w:val="006B6402"/>
    <w:rsid w:val="006B7488"/>
    <w:rsid w:val="006B771F"/>
    <w:rsid w:val="006C1C59"/>
    <w:rsid w:val="006C1E07"/>
    <w:rsid w:val="006C2784"/>
    <w:rsid w:val="006C29D1"/>
    <w:rsid w:val="006C42AC"/>
    <w:rsid w:val="006C57B8"/>
    <w:rsid w:val="006C6236"/>
    <w:rsid w:val="006D1001"/>
    <w:rsid w:val="006D3A7B"/>
    <w:rsid w:val="006D3F9A"/>
    <w:rsid w:val="006D42BF"/>
    <w:rsid w:val="006D54C5"/>
    <w:rsid w:val="006D5977"/>
    <w:rsid w:val="006D78EB"/>
    <w:rsid w:val="006E03F8"/>
    <w:rsid w:val="006E0986"/>
    <w:rsid w:val="006E133E"/>
    <w:rsid w:val="006E2D9A"/>
    <w:rsid w:val="006E589C"/>
    <w:rsid w:val="006E5E98"/>
    <w:rsid w:val="006E767C"/>
    <w:rsid w:val="006E783C"/>
    <w:rsid w:val="006E78A3"/>
    <w:rsid w:val="006F00B0"/>
    <w:rsid w:val="006F204D"/>
    <w:rsid w:val="006F2702"/>
    <w:rsid w:val="006F48AD"/>
    <w:rsid w:val="006F7608"/>
    <w:rsid w:val="00706E5D"/>
    <w:rsid w:val="00707545"/>
    <w:rsid w:val="007144D3"/>
    <w:rsid w:val="00715897"/>
    <w:rsid w:val="007174FE"/>
    <w:rsid w:val="007175BB"/>
    <w:rsid w:val="00722401"/>
    <w:rsid w:val="00726181"/>
    <w:rsid w:val="00727200"/>
    <w:rsid w:val="007323A2"/>
    <w:rsid w:val="0073526D"/>
    <w:rsid w:val="0073784B"/>
    <w:rsid w:val="00746C14"/>
    <w:rsid w:val="007504AD"/>
    <w:rsid w:val="00753C7D"/>
    <w:rsid w:val="00754972"/>
    <w:rsid w:val="0075553A"/>
    <w:rsid w:val="00756D6E"/>
    <w:rsid w:val="00756F30"/>
    <w:rsid w:val="00760615"/>
    <w:rsid w:val="0076083E"/>
    <w:rsid w:val="0076237E"/>
    <w:rsid w:val="00764E67"/>
    <w:rsid w:val="00766A61"/>
    <w:rsid w:val="0076744D"/>
    <w:rsid w:val="00770E91"/>
    <w:rsid w:val="00771EA2"/>
    <w:rsid w:val="007741F6"/>
    <w:rsid w:val="00777FC3"/>
    <w:rsid w:val="00780FF3"/>
    <w:rsid w:val="00781CA5"/>
    <w:rsid w:val="007826E7"/>
    <w:rsid w:val="0078272A"/>
    <w:rsid w:val="00783E5C"/>
    <w:rsid w:val="007852C5"/>
    <w:rsid w:val="00785F84"/>
    <w:rsid w:val="007871C4"/>
    <w:rsid w:val="00791E10"/>
    <w:rsid w:val="00792BAD"/>
    <w:rsid w:val="0079374D"/>
    <w:rsid w:val="007958A5"/>
    <w:rsid w:val="00795A96"/>
    <w:rsid w:val="007960DE"/>
    <w:rsid w:val="00796C46"/>
    <w:rsid w:val="007A11FB"/>
    <w:rsid w:val="007A1D70"/>
    <w:rsid w:val="007A5096"/>
    <w:rsid w:val="007A6EE6"/>
    <w:rsid w:val="007A7978"/>
    <w:rsid w:val="007A7BCE"/>
    <w:rsid w:val="007B102F"/>
    <w:rsid w:val="007B1576"/>
    <w:rsid w:val="007B2C00"/>
    <w:rsid w:val="007B6440"/>
    <w:rsid w:val="007C210B"/>
    <w:rsid w:val="007C2776"/>
    <w:rsid w:val="007C6DDF"/>
    <w:rsid w:val="007D0FBD"/>
    <w:rsid w:val="007D1D6A"/>
    <w:rsid w:val="007D6849"/>
    <w:rsid w:val="007E25EE"/>
    <w:rsid w:val="007E3BF8"/>
    <w:rsid w:val="007E3EFF"/>
    <w:rsid w:val="007E55BB"/>
    <w:rsid w:val="007F1657"/>
    <w:rsid w:val="007F2331"/>
    <w:rsid w:val="007F28FB"/>
    <w:rsid w:val="007F318E"/>
    <w:rsid w:val="007F38E7"/>
    <w:rsid w:val="007F3B0B"/>
    <w:rsid w:val="007F3EF4"/>
    <w:rsid w:val="007F71AD"/>
    <w:rsid w:val="0080183E"/>
    <w:rsid w:val="00803835"/>
    <w:rsid w:val="008046A2"/>
    <w:rsid w:val="008061A0"/>
    <w:rsid w:val="0081037E"/>
    <w:rsid w:val="00810467"/>
    <w:rsid w:val="008108AF"/>
    <w:rsid w:val="00810DBA"/>
    <w:rsid w:val="00810F5A"/>
    <w:rsid w:val="00811117"/>
    <w:rsid w:val="008130D2"/>
    <w:rsid w:val="008162E9"/>
    <w:rsid w:val="008201F1"/>
    <w:rsid w:val="008207B9"/>
    <w:rsid w:val="00820A70"/>
    <w:rsid w:val="00823813"/>
    <w:rsid w:val="008245F0"/>
    <w:rsid w:val="00824F99"/>
    <w:rsid w:val="00825EAD"/>
    <w:rsid w:val="0082761B"/>
    <w:rsid w:val="00827777"/>
    <w:rsid w:val="00827DC3"/>
    <w:rsid w:val="00831AEF"/>
    <w:rsid w:val="00832DB8"/>
    <w:rsid w:val="00833335"/>
    <w:rsid w:val="0083431B"/>
    <w:rsid w:val="00841F18"/>
    <w:rsid w:val="00842469"/>
    <w:rsid w:val="00844A3E"/>
    <w:rsid w:val="00846792"/>
    <w:rsid w:val="008468DE"/>
    <w:rsid w:val="00846F76"/>
    <w:rsid w:val="008509C0"/>
    <w:rsid w:val="00851C25"/>
    <w:rsid w:val="00851FAD"/>
    <w:rsid w:val="0085444A"/>
    <w:rsid w:val="00855BC8"/>
    <w:rsid w:val="0086105C"/>
    <w:rsid w:val="00861805"/>
    <w:rsid w:val="00861B2B"/>
    <w:rsid w:val="008673AD"/>
    <w:rsid w:val="00870B9B"/>
    <w:rsid w:val="00870DA3"/>
    <w:rsid w:val="008734C5"/>
    <w:rsid w:val="00874BBA"/>
    <w:rsid w:val="0087554A"/>
    <w:rsid w:val="0087576D"/>
    <w:rsid w:val="00875F1B"/>
    <w:rsid w:val="00877257"/>
    <w:rsid w:val="00877900"/>
    <w:rsid w:val="008805E9"/>
    <w:rsid w:val="00880CED"/>
    <w:rsid w:val="00883BB4"/>
    <w:rsid w:val="00883CEB"/>
    <w:rsid w:val="00885220"/>
    <w:rsid w:val="008853EA"/>
    <w:rsid w:val="00885B62"/>
    <w:rsid w:val="00886B6D"/>
    <w:rsid w:val="00886D0C"/>
    <w:rsid w:val="008912E2"/>
    <w:rsid w:val="00893605"/>
    <w:rsid w:val="008952AC"/>
    <w:rsid w:val="00895515"/>
    <w:rsid w:val="00897911"/>
    <w:rsid w:val="008A6166"/>
    <w:rsid w:val="008B01DC"/>
    <w:rsid w:val="008B29C4"/>
    <w:rsid w:val="008B2F51"/>
    <w:rsid w:val="008B35FE"/>
    <w:rsid w:val="008B677B"/>
    <w:rsid w:val="008C0B50"/>
    <w:rsid w:val="008C1895"/>
    <w:rsid w:val="008C26B8"/>
    <w:rsid w:val="008C63B8"/>
    <w:rsid w:val="008D18CF"/>
    <w:rsid w:val="008D268E"/>
    <w:rsid w:val="008D2AD2"/>
    <w:rsid w:val="008D6D10"/>
    <w:rsid w:val="008D73B2"/>
    <w:rsid w:val="008E09C7"/>
    <w:rsid w:val="008E09E1"/>
    <w:rsid w:val="008E2ECE"/>
    <w:rsid w:val="008E5542"/>
    <w:rsid w:val="008E5F78"/>
    <w:rsid w:val="008E6781"/>
    <w:rsid w:val="008F01AE"/>
    <w:rsid w:val="008F0595"/>
    <w:rsid w:val="008F2E3B"/>
    <w:rsid w:val="008F33E3"/>
    <w:rsid w:val="008F3531"/>
    <w:rsid w:val="008F3E83"/>
    <w:rsid w:val="008F4F79"/>
    <w:rsid w:val="00900527"/>
    <w:rsid w:val="00900B32"/>
    <w:rsid w:val="00901560"/>
    <w:rsid w:val="00902DB3"/>
    <w:rsid w:val="00905644"/>
    <w:rsid w:val="00905B23"/>
    <w:rsid w:val="00906B00"/>
    <w:rsid w:val="00907220"/>
    <w:rsid w:val="0092024D"/>
    <w:rsid w:val="009216C0"/>
    <w:rsid w:val="009219DB"/>
    <w:rsid w:val="009232C5"/>
    <w:rsid w:val="0092370F"/>
    <w:rsid w:val="00926FDC"/>
    <w:rsid w:val="00927678"/>
    <w:rsid w:val="009302B6"/>
    <w:rsid w:val="00933BD7"/>
    <w:rsid w:val="0093452C"/>
    <w:rsid w:val="00934C30"/>
    <w:rsid w:val="00935D05"/>
    <w:rsid w:val="00940352"/>
    <w:rsid w:val="00940591"/>
    <w:rsid w:val="009408CE"/>
    <w:rsid w:val="00941E8A"/>
    <w:rsid w:val="00944273"/>
    <w:rsid w:val="00945029"/>
    <w:rsid w:val="00945BB9"/>
    <w:rsid w:val="0094690D"/>
    <w:rsid w:val="00956C87"/>
    <w:rsid w:val="009616F2"/>
    <w:rsid w:val="00961D11"/>
    <w:rsid w:val="00964AAF"/>
    <w:rsid w:val="00965023"/>
    <w:rsid w:val="00965C97"/>
    <w:rsid w:val="00966D1B"/>
    <w:rsid w:val="00967701"/>
    <w:rsid w:val="0097299C"/>
    <w:rsid w:val="0097427F"/>
    <w:rsid w:val="00974F54"/>
    <w:rsid w:val="00980070"/>
    <w:rsid w:val="00981CA5"/>
    <w:rsid w:val="00982C5A"/>
    <w:rsid w:val="00982D60"/>
    <w:rsid w:val="00982E91"/>
    <w:rsid w:val="0098397B"/>
    <w:rsid w:val="00984181"/>
    <w:rsid w:val="00984C06"/>
    <w:rsid w:val="009912BA"/>
    <w:rsid w:val="00991DF2"/>
    <w:rsid w:val="009924DF"/>
    <w:rsid w:val="0099261C"/>
    <w:rsid w:val="009951B5"/>
    <w:rsid w:val="009966A3"/>
    <w:rsid w:val="009966C6"/>
    <w:rsid w:val="009A04B1"/>
    <w:rsid w:val="009A1771"/>
    <w:rsid w:val="009A6E01"/>
    <w:rsid w:val="009B36F1"/>
    <w:rsid w:val="009B38AC"/>
    <w:rsid w:val="009B3A74"/>
    <w:rsid w:val="009B4852"/>
    <w:rsid w:val="009B5B44"/>
    <w:rsid w:val="009B5FAA"/>
    <w:rsid w:val="009B6815"/>
    <w:rsid w:val="009B698D"/>
    <w:rsid w:val="009B7659"/>
    <w:rsid w:val="009B7CF6"/>
    <w:rsid w:val="009B7FF5"/>
    <w:rsid w:val="009C32AA"/>
    <w:rsid w:val="009C3CEF"/>
    <w:rsid w:val="009C6016"/>
    <w:rsid w:val="009C73B6"/>
    <w:rsid w:val="009C756F"/>
    <w:rsid w:val="009C7ACA"/>
    <w:rsid w:val="009D1ED0"/>
    <w:rsid w:val="009D29E4"/>
    <w:rsid w:val="009D41F3"/>
    <w:rsid w:val="009D618D"/>
    <w:rsid w:val="009E236C"/>
    <w:rsid w:val="009E2EB9"/>
    <w:rsid w:val="009E3823"/>
    <w:rsid w:val="009E58F3"/>
    <w:rsid w:val="009E75C7"/>
    <w:rsid w:val="009E7D75"/>
    <w:rsid w:val="009F01C6"/>
    <w:rsid w:val="009F1F89"/>
    <w:rsid w:val="009F32F1"/>
    <w:rsid w:val="009F39D8"/>
    <w:rsid w:val="009F71FF"/>
    <w:rsid w:val="00A0054C"/>
    <w:rsid w:val="00A02BAB"/>
    <w:rsid w:val="00A045B0"/>
    <w:rsid w:val="00A10276"/>
    <w:rsid w:val="00A10460"/>
    <w:rsid w:val="00A11945"/>
    <w:rsid w:val="00A17B8E"/>
    <w:rsid w:val="00A210DF"/>
    <w:rsid w:val="00A2296C"/>
    <w:rsid w:val="00A22D79"/>
    <w:rsid w:val="00A23614"/>
    <w:rsid w:val="00A24C00"/>
    <w:rsid w:val="00A24CC5"/>
    <w:rsid w:val="00A31B5B"/>
    <w:rsid w:val="00A31FF1"/>
    <w:rsid w:val="00A32B90"/>
    <w:rsid w:val="00A34C2F"/>
    <w:rsid w:val="00A364B4"/>
    <w:rsid w:val="00A36A60"/>
    <w:rsid w:val="00A408FA"/>
    <w:rsid w:val="00A429DA"/>
    <w:rsid w:val="00A44576"/>
    <w:rsid w:val="00A45554"/>
    <w:rsid w:val="00A46332"/>
    <w:rsid w:val="00A4695C"/>
    <w:rsid w:val="00A476D4"/>
    <w:rsid w:val="00A5066A"/>
    <w:rsid w:val="00A50A05"/>
    <w:rsid w:val="00A529F8"/>
    <w:rsid w:val="00A54207"/>
    <w:rsid w:val="00A54728"/>
    <w:rsid w:val="00A54733"/>
    <w:rsid w:val="00A56083"/>
    <w:rsid w:val="00A56B37"/>
    <w:rsid w:val="00A60C14"/>
    <w:rsid w:val="00A61896"/>
    <w:rsid w:val="00A618FC"/>
    <w:rsid w:val="00A62FB4"/>
    <w:rsid w:val="00A64F53"/>
    <w:rsid w:val="00A67AE6"/>
    <w:rsid w:val="00A74EF0"/>
    <w:rsid w:val="00A75C96"/>
    <w:rsid w:val="00A763D0"/>
    <w:rsid w:val="00A7661B"/>
    <w:rsid w:val="00A76DD5"/>
    <w:rsid w:val="00A77778"/>
    <w:rsid w:val="00A779BB"/>
    <w:rsid w:val="00A80EE4"/>
    <w:rsid w:val="00A83612"/>
    <w:rsid w:val="00A848A0"/>
    <w:rsid w:val="00A84B9C"/>
    <w:rsid w:val="00A852F0"/>
    <w:rsid w:val="00A85489"/>
    <w:rsid w:val="00A85B1B"/>
    <w:rsid w:val="00A911E0"/>
    <w:rsid w:val="00A9130D"/>
    <w:rsid w:val="00A92EB2"/>
    <w:rsid w:val="00A944C7"/>
    <w:rsid w:val="00A9659F"/>
    <w:rsid w:val="00A96FD2"/>
    <w:rsid w:val="00A973C2"/>
    <w:rsid w:val="00A97520"/>
    <w:rsid w:val="00A977A8"/>
    <w:rsid w:val="00A97DF0"/>
    <w:rsid w:val="00AA1196"/>
    <w:rsid w:val="00AA13B2"/>
    <w:rsid w:val="00AA155B"/>
    <w:rsid w:val="00AA1A72"/>
    <w:rsid w:val="00AA30FA"/>
    <w:rsid w:val="00AA3CC9"/>
    <w:rsid w:val="00AA6161"/>
    <w:rsid w:val="00AA6ABD"/>
    <w:rsid w:val="00AA6D4A"/>
    <w:rsid w:val="00AA74D5"/>
    <w:rsid w:val="00AA7963"/>
    <w:rsid w:val="00AA7D4E"/>
    <w:rsid w:val="00AB0A95"/>
    <w:rsid w:val="00AB268C"/>
    <w:rsid w:val="00AB4853"/>
    <w:rsid w:val="00AB49F2"/>
    <w:rsid w:val="00AB5AA2"/>
    <w:rsid w:val="00AB5F65"/>
    <w:rsid w:val="00AB6832"/>
    <w:rsid w:val="00AB6C32"/>
    <w:rsid w:val="00AB719F"/>
    <w:rsid w:val="00AC0E2E"/>
    <w:rsid w:val="00AC1127"/>
    <w:rsid w:val="00AC1596"/>
    <w:rsid w:val="00AC341F"/>
    <w:rsid w:val="00AC3B2B"/>
    <w:rsid w:val="00AC5014"/>
    <w:rsid w:val="00AC5DD6"/>
    <w:rsid w:val="00AC5F90"/>
    <w:rsid w:val="00AD1FC5"/>
    <w:rsid w:val="00AD2066"/>
    <w:rsid w:val="00AD2159"/>
    <w:rsid w:val="00AD25FC"/>
    <w:rsid w:val="00AD384A"/>
    <w:rsid w:val="00AD5AB6"/>
    <w:rsid w:val="00AD730C"/>
    <w:rsid w:val="00AD7315"/>
    <w:rsid w:val="00AE087C"/>
    <w:rsid w:val="00AE6033"/>
    <w:rsid w:val="00AE61FB"/>
    <w:rsid w:val="00AE6A2A"/>
    <w:rsid w:val="00AF15CF"/>
    <w:rsid w:val="00AF337B"/>
    <w:rsid w:val="00AF3493"/>
    <w:rsid w:val="00AF62F7"/>
    <w:rsid w:val="00AF7C0B"/>
    <w:rsid w:val="00B022F5"/>
    <w:rsid w:val="00B02472"/>
    <w:rsid w:val="00B02603"/>
    <w:rsid w:val="00B04E56"/>
    <w:rsid w:val="00B0519C"/>
    <w:rsid w:val="00B061B5"/>
    <w:rsid w:val="00B06914"/>
    <w:rsid w:val="00B0709D"/>
    <w:rsid w:val="00B07BC6"/>
    <w:rsid w:val="00B100DF"/>
    <w:rsid w:val="00B10A73"/>
    <w:rsid w:val="00B11BE6"/>
    <w:rsid w:val="00B1260C"/>
    <w:rsid w:val="00B16E8B"/>
    <w:rsid w:val="00B177E7"/>
    <w:rsid w:val="00B20640"/>
    <w:rsid w:val="00B20F37"/>
    <w:rsid w:val="00B233BF"/>
    <w:rsid w:val="00B24835"/>
    <w:rsid w:val="00B24C4E"/>
    <w:rsid w:val="00B24F99"/>
    <w:rsid w:val="00B32392"/>
    <w:rsid w:val="00B33A30"/>
    <w:rsid w:val="00B3552C"/>
    <w:rsid w:val="00B36570"/>
    <w:rsid w:val="00B3681D"/>
    <w:rsid w:val="00B376BF"/>
    <w:rsid w:val="00B37BAD"/>
    <w:rsid w:val="00B40762"/>
    <w:rsid w:val="00B40B3E"/>
    <w:rsid w:val="00B40F88"/>
    <w:rsid w:val="00B44570"/>
    <w:rsid w:val="00B45294"/>
    <w:rsid w:val="00B4708E"/>
    <w:rsid w:val="00B50394"/>
    <w:rsid w:val="00B51238"/>
    <w:rsid w:val="00B51BF1"/>
    <w:rsid w:val="00B51FEE"/>
    <w:rsid w:val="00B543E2"/>
    <w:rsid w:val="00B56586"/>
    <w:rsid w:val="00B5762E"/>
    <w:rsid w:val="00B57D70"/>
    <w:rsid w:val="00B622F0"/>
    <w:rsid w:val="00B63407"/>
    <w:rsid w:val="00B638EE"/>
    <w:rsid w:val="00B65132"/>
    <w:rsid w:val="00B66CDB"/>
    <w:rsid w:val="00B7072C"/>
    <w:rsid w:val="00B707E9"/>
    <w:rsid w:val="00B72047"/>
    <w:rsid w:val="00B728AD"/>
    <w:rsid w:val="00B7386D"/>
    <w:rsid w:val="00B73B72"/>
    <w:rsid w:val="00B73FE8"/>
    <w:rsid w:val="00B7644C"/>
    <w:rsid w:val="00B769AF"/>
    <w:rsid w:val="00B8061A"/>
    <w:rsid w:val="00B820AD"/>
    <w:rsid w:val="00B85A7F"/>
    <w:rsid w:val="00B87A1D"/>
    <w:rsid w:val="00B87C7D"/>
    <w:rsid w:val="00B911E7"/>
    <w:rsid w:val="00B91224"/>
    <w:rsid w:val="00B91B70"/>
    <w:rsid w:val="00B95ECD"/>
    <w:rsid w:val="00B9746C"/>
    <w:rsid w:val="00BA0495"/>
    <w:rsid w:val="00BA2D35"/>
    <w:rsid w:val="00BA2F63"/>
    <w:rsid w:val="00BA4097"/>
    <w:rsid w:val="00BA785F"/>
    <w:rsid w:val="00BB1264"/>
    <w:rsid w:val="00BB28E1"/>
    <w:rsid w:val="00BB2A1E"/>
    <w:rsid w:val="00BB3C9B"/>
    <w:rsid w:val="00BB4B01"/>
    <w:rsid w:val="00BB4DF3"/>
    <w:rsid w:val="00BB7670"/>
    <w:rsid w:val="00BB77B2"/>
    <w:rsid w:val="00BC0339"/>
    <w:rsid w:val="00BC159A"/>
    <w:rsid w:val="00BC1AF1"/>
    <w:rsid w:val="00BC231F"/>
    <w:rsid w:val="00BC3008"/>
    <w:rsid w:val="00BC5CB1"/>
    <w:rsid w:val="00BD1460"/>
    <w:rsid w:val="00BD34C8"/>
    <w:rsid w:val="00BD3684"/>
    <w:rsid w:val="00BD377D"/>
    <w:rsid w:val="00BD584F"/>
    <w:rsid w:val="00BD7652"/>
    <w:rsid w:val="00BE07CD"/>
    <w:rsid w:val="00BE2021"/>
    <w:rsid w:val="00BE2326"/>
    <w:rsid w:val="00BE4F01"/>
    <w:rsid w:val="00BF0431"/>
    <w:rsid w:val="00BF1954"/>
    <w:rsid w:val="00BF24DF"/>
    <w:rsid w:val="00BF3E0A"/>
    <w:rsid w:val="00BF5A23"/>
    <w:rsid w:val="00BF5BF9"/>
    <w:rsid w:val="00BF7A88"/>
    <w:rsid w:val="00C0169A"/>
    <w:rsid w:val="00C05106"/>
    <w:rsid w:val="00C05E78"/>
    <w:rsid w:val="00C07320"/>
    <w:rsid w:val="00C078B4"/>
    <w:rsid w:val="00C10129"/>
    <w:rsid w:val="00C104FC"/>
    <w:rsid w:val="00C115C0"/>
    <w:rsid w:val="00C11C00"/>
    <w:rsid w:val="00C1296C"/>
    <w:rsid w:val="00C15D5B"/>
    <w:rsid w:val="00C202C5"/>
    <w:rsid w:val="00C206D3"/>
    <w:rsid w:val="00C20B94"/>
    <w:rsid w:val="00C21B15"/>
    <w:rsid w:val="00C22A32"/>
    <w:rsid w:val="00C25C4B"/>
    <w:rsid w:val="00C25CAA"/>
    <w:rsid w:val="00C31B0E"/>
    <w:rsid w:val="00C32D3D"/>
    <w:rsid w:val="00C34A84"/>
    <w:rsid w:val="00C413A3"/>
    <w:rsid w:val="00C419A9"/>
    <w:rsid w:val="00C4240B"/>
    <w:rsid w:val="00C42A2C"/>
    <w:rsid w:val="00C44AA7"/>
    <w:rsid w:val="00C44D6D"/>
    <w:rsid w:val="00C51B26"/>
    <w:rsid w:val="00C520D3"/>
    <w:rsid w:val="00C54709"/>
    <w:rsid w:val="00C54F96"/>
    <w:rsid w:val="00C565A4"/>
    <w:rsid w:val="00C60BB6"/>
    <w:rsid w:val="00C63F7A"/>
    <w:rsid w:val="00C64173"/>
    <w:rsid w:val="00C67E75"/>
    <w:rsid w:val="00C70B7F"/>
    <w:rsid w:val="00C744FB"/>
    <w:rsid w:val="00C83422"/>
    <w:rsid w:val="00C8343B"/>
    <w:rsid w:val="00C843C2"/>
    <w:rsid w:val="00C8470B"/>
    <w:rsid w:val="00C84D50"/>
    <w:rsid w:val="00C92329"/>
    <w:rsid w:val="00C940FC"/>
    <w:rsid w:val="00C9638C"/>
    <w:rsid w:val="00CB0A26"/>
    <w:rsid w:val="00CB27AC"/>
    <w:rsid w:val="00CB44CE"/>
    <w:rsid w:val="00CB5602"/>
    <w:rsid w:val="00CB6E5D"/>
    <w:rsid w:val="00CB7BC1"/>
    <w:rsid w:val="00CC00EA"/>
    <w:rsid w:val="00CC148E"/>
    <w:rsid w:val="00CC1ECE"/>
    <w:rsid w:val="00CC488D"/>
    <w:rsid w:val="00CC4ADC"/>
    <w:rsid w:val="00CC578D"/>
    <w:rsid w:val="00CC6472"/>
    <w:rsid w:val="00CC77BF"/>
    <w:rsid w:val="00CD05E1"/>
    <w:rsid w:val="00CD0AAF"/>
    <w:rsid w:val="00CD3409"/>
    <w:rsid w:val="00CD3978"/>
    <w:rsid w:val="00CD4243"/>
    <w:rsid w:val="00CD5E06"/>
    <w:rsid w:val="00CD670F"/>
    <w:rsid w:val="00CD7365"/>
    <w:rsid w:val="00CD7DFC"/>
    <w:rsid w:val="00CD7FB6"/>
    <w:rsid w:val="00CE286F"/>
    <w:rsid w:val="00CE2EB3"/>
    <w:rsid w:val="00CE7FCB"/>
    <w:rsid w:val="00CF05B1"/>
    <w:rsid w:val="00CF0BD8"/>
    <w:rsid w:val="00CF12FA"/>
    <w:rsid w:val="00CF5E2B"/>
    <w:rsid w:val="00CF6AB4"/>
    <w:rsid w:val="00CF75EC"/>
    <w:rsid w:val="00D00936"/>
    <w:rsid w:val="00D01CAD"/>
    <w:rsid w:val="00D01FC0"/>
    <w:rsid w:val="00D048FB"/>
    <w:rsid w:val="00D11399"/>
    <w:rsid w:val="00D14160"/>
    <w:rsid w:val="00D17366"/>
    <w:rsid w:val="00D22342"/>
    <w:rsid w:val="00D27DE4"/>
    <w:rsid w:val="00D30173"/>
    <w:rsid w:val="00D321DD"/>
    <w:rsid w:val="00D32D6B"/>
    <w:rsid w:val="00D333B1"/>
    <w:rsid w:val="00D34281"/>
    <w:rsid w:val="00D34F4A"/>
    <w:rsid w:val="00D371DC"/>
    <w:rsid w:val="00D37D79"/>
    <w:rsid w:val="00D40007"/>
    <w:rsid w:val="00D4156E"/>
    <w:rsid w:val="00D42BF1"/>
    <w:rsid w:val="00D52157"/>
    <w:rsid w:val="00D52C03"/>
    <w:rsid w:val="00D631DF"/>
    <w:rsid w:val="00D63EE1"/>
    <w:rsid w:val="00D63F9B"/>
    <w:rsid w:val="00D65283"/>
    <w:rsid w:val="00D66588"/>
    <w:rsid w:val="00D67EAB"/>
    <w:rsid w:val="00D70B64"/>
    <w:rsid w:val="00D70C4B"/>
    <w:rsid w:val="00D71407"/>
    <w:rsid w:val="00D76F5A"/>
    <w:rsid w:val="00D77292"/>
    <w:rsid w:val="00D80D04"/>
    <w:rsid w:val="00D80F9E"/>
    <w:rsid w:val="00D822E8"/>
    <w:rsid w:val="00D84FD5"/>
    <w:rsid w:val="00D8578D"/>
    <w:rsid w:val="00D87A4A"/>
    <w:rsid w:val="00D90A43"/>
    <w:rsid w:val="00D91C2A"/>
    <w:rsid w:val="00D92B24"/>
    <w:rsid w:val="00D933F9"/>
    <w:rsid w:val="00D9354E"/>
    <w:rsid w:val="00D94E00"/>
    <w:rsid w:val="00D95296"/>
    <w:rsid w:val="00DA06B0"/>
    <w:rsid w:val="00DA0ED2"/>
    <w:rsid w:val="00DA4136"/>
    <w:rsid w:val="00DA5A21"/>
    <w:rsid w:val="00DA5A3E"/>
    <w:rsid w:val="00DA6A3D"/>
    <w:rsid w:val="00DB021C"/>
    <w:rsid w:val="00DB04C2"/>
    <w:rsid w:val="00DB1139"/>
    <w:rsid w:val="00DB1BCE"/>
    <w:rsid w:val="00DB245B"/>
    <w:rsid w:val="00DB373D"/>
    <w:rsid w:val="00DB3E37"/>
    <w:rsid w:val="00DB6B58"/>
    <w:rsid w:val="00DB713F"/>
    <w:rsid w:val="00DC0B47"/>
    <w:rsid w:val="00DC1035"/>
    <w:rsid w:val="00DC1242"/>
    <w:rsid w:val="00DC12D4"/>
    <w:rsid w:val="00DC1C66"/>
    <w:rsid w:val="00DC2F43"/>
    <w:rsid w:val="00DC6508"/>
    <w:rsid w:val="00DC67C4"/>
    <w:rsid w:val="00DD67DC"/>
    <w:rsid w:val="00DD7DC0"/>
    <w:rsid w:val="00DE072A"/>
    <w:rsid w:val="00DE134A"/>
    <w:rsid w:val="00DE221E"/>
    <w:rsid w:val="00DE317B"/>
    <w:rsid w:val="00DE7D9B"/>
    <w:rsid w:val="00DF240B"/>
    <w:rsid w:val="00DF2624"/>
    <w:rsid w:val="00DF406B"/>
    <w:rsid w:val="00DF4549"/>
    <w:rsid w:val="00DF571A"/>
    <w:rsid w:val="00E0018E"/>
    <w:rsid w:val="00E02F5A"/>
    <w:rsid w:val="00E0397F"/>
    <w:rsid w:val="00E04CB6"/>
    <w:rsid w:val="00E05815"/>
    <w:rsid w:val="00E07AF2"/>
    <w:rsid w:val="00E10169"/>
    <w:rsid w:val="00E112F7"/>
    <w:rsid w:val="00E162F5"/>
    <w:rsid w:val="00E17134"/>
    <w:rsid w:val="00E2351F"/>
    <w:rsid w:val="00E27D26"/>
    <w:rsid w:val="00E3115E"/>
    <w:rsid w:val="00E319B2"/>
    <w:rsid w:val="00E33110"/>
    <w:rsid w:val="00E34DF4"/>
    <w:rsid w:val="00E351CC"/>
    <w:rsid w:val="00E3629A"/>
    <w:rsid w:val="00E36B58"/>
    <w:rsid w:val="00E37FF9"/>
    <w:rsid w:val="00E46236"/>
    <w:rsid w:val="00E46856"/>
    <w:rsid w:val="00E46EFA"/>
    <w:rsid w:val="00E556D5"/>
    <w:rsid w:val="00E628B6"/>
    <w:rsid w:val="00E6325C"/>
    <w:rsid w:val="00E64EAE"/>
    <w:rsid w:val="00E67D88"/>
    <w:rsid w:val="00E75911"/>
    <w:rsid w:val="00E76138"/>
    <w:rsid w:val="00E7727B"/>
    <w:rsid w:val="00E809DD"/>
    <w:rsid w:val="00E82F65"/>
    <w:rsid w:val="00E83869"/>
    <w:rsid w:val="00E87A4A"/>
    <w:rsid w:val="00E87B8C"/>
    <w:rsid w:val="00E906D0"/>
    <w:rsid w:val="00E92D65"/>
    <w:rsid w:val="00E933AD"/>
    <w:rsid w:val="00E965BB"/>
    <w:rsid w:val="00E96F61"/>
    <w:rsid w:val="00E970DC"/>
    <w:rsid w:val="00E97B2D"/>
    <w:rsid w:val="00E97DC8"/>
    <w:rsid w:val="00EA137A"/>
    <w:rsid w:val="00EA31A8"/>
    <w:rsid w:val="00EA5A47"/>
    <w:rsid w:val="00EA6279"/>
    <w:rsid w:val="00EA7036"/>
    <w:rsid w:val="00EB105B"/>
    <w:rsid w:val="00EB2CCC"/>
    <w:rsid w:val="00EB3599"/>
    <w:rsid w:val="00EB46FE"/>
    <w:rsid w:val="00EB4996"/>
    <w:rsid w:val="00EB53ED"/>
    <w:rsid w:val="00EB7CE6"/>
    <w:rsid w:val="00EC40D2"/>
    <w:rsid w:val="00EC487D"/>
    <w:rsid w:val="00EC4D47"/>
    <w:rsid w:val="00EC56B8"/>
    <w:rsid w:val="00EC5F6F"/>
    <w:rsid w:val="00EC715F"/>
    <w:rsid w:val="00EC7C12"/>
    <w:rsid w:val="00ED325B"/>
    <w:rsid w:val="00ED5705"/>
    <w:rsid w:val="00ED67F2"/>
    <w:rsid w:val="00ED7BC8"/>
    <w:rsid w:val="00EE22A2"/>
    <w:rsid w:val="00EE22E9"/>
    <w:rsid w:val="00EE50AA"/>
    <w:rsid w:val="00EE700A"/>
    <w:rsid w:val="00EE7EA1"/>
    <w:rsid w:val="00EF0738"/>
    <w:rsid w:val="00EF1BD2"/>
    <w:rsid w:val="00EF3B6F"/>
    <w:rsid w:val="00EF5391"/>
    <w:rsid w:val="00F0058F"/>
    <w:rsid w:val="00F02D86"/>
    <w:rsid w:val="00F0354F"/>
    <w:rsid w:val="00F0492E"/>
    <w:rsid w:val="00F04A53"/>
    <w:rsid w:val="00F06EA4"/>
    <w:rsid w:val="00F07C50"/>
    <w:rsid w:val="00F1030C"/>
    <w:rsid w:val="00F116FC"/>
    <w:rsid w:val="00F149BA"/>
    <w:rsid w:val="00F15496"/>
    <w:rsid w:val="00F16D5A"/>
    <w:rsid w:val="00F17F82"/>
    <w:rsid w:val="00F21D7B"/>
    <w:rsid w:val="00F21FD4"/>
    <w:rsid w:val="00F22107"/>
    <w:rsid w:val="00F2261D"/>
    <w:rsid w:val="00F2264A"/>
    <w:rsid w:val="00F23991"/>
    <w:rsid w:val="00F2520D"/>
    <w:rsid w:val="00F25E48"/>
    <w:rsid w:val="00F31CA9"/>
    <w:rsid w:val="00F33996"/>
    <w:rsid w:val="00F3470F"/>
    <w:rsid w:val="00F422D6"/>
    <w:rsid w:val="00F440BE"/>
    <w:rsid w:val="00F45B71"/>
    <w:rsid w:val="00F46957"/>
    <w:rsid w:val="00F505C0"/>
    <w:rsid w:val="00F52805"/>
    <w:rsid w:val="00F52DE7"/>
    <w:rsid w:val="00F538B9"/>
    <w:rsid w:val="00F53FD7"/>
    <w:rsid w:val="00F60964"/>
    <w:rsid w:val="00F61D53"/>
    <w:rsid w:val="00F62133"/>
    <w:rsid w:val="00F641F9"/>
    <w:rsid w:val="00F665D0"/>
    <w:rsid w:val="00F66906"/>
    <w:rsid w:val="00F66A30"/>
    <w:rsid w:val="00F66DEE"/>
    <w:rsid w:val="00F70158"/>
    <w:rsid w:val="00F703CE"/>
    <w:rsid w:val="00F706FD"/>
    <w:rsid w:val="00F70B7A"/>
    <w:rsid w:val="00F7392C"/>
    <w:rsid w:val="00F76C6D"/>
    <w:rsid w:val="00F76EB6"/>
    <w:rsid w:val="00F77EFA"/>
    <w:rsid w:val="00F81BEC"/>
    <w:rsid w:val="00F90198"/>
    <w:rsid w:val="00F91313"/>
    <w:rsid w:val="00F9367E"/>
    <w:rsid w:val="00FA2EB5"/>
    <w:rsid w:val="00FA4A23"/>
    <w:rsid w:val="00FA7283"/>
    <w:rsid w:val="00FB0910"/>
    <w:rsid w:val="00FB1384"/>
    <w:rsid w:val="00FB2569"/>
    <w:rsid w:val="00FB2F75"/>
    <w:rsid w:val="00FB35E4"/>
    <w:rsid w:val="00FB4F33"/>
    <w:rsid w:val="00FB5EFE"/>
    <w:rsid w:val="00FB7FC3"/>
    <w:rsid w:val="00FC26DB"/>
    <w:rsid w:val="00FC621F"/>
    <w:rsid w:val="00FC6F80"/>
    <w:rsid w:val="00FC72E0"/>
    <w:rsid w:val="00FD0068"/>
    <w:rsid w:val="00FD0E23"/>
    <w:rsid w:val="00FD1978"/>
    <w:rsid w:val="00FD30EF"/>
    <w:rsid w:val="00FD49C9"/>
    <w:rsid w:val="00FD5AEF"/>
    <w:rsid w:val="00FE56BB"/>
    <w:rsid w:val="00FE58CB"/>
    <w:rsid w:val="00FF078C"/>
    <w:rsid w:val="00FF1641"/>
    <w:rsid w:val="00FF3D45"/>
    <w:rsid w:val="00FF3F8D"/>
    <w:rsid w:val="00FF48A2"/>
    <w:rsid w:val="00FF493B"/>
    <w:rsid w:val="0CDB03EB"/>
    <w:rsid w:val="2FCBAF46"/>
    <w:rsid w:val="382F869F"/>
    <w:rsid w:val="5A099599"/>
    <w:rsid w:val="64182D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40C083"/>
  <w15:chartTrackingRefBased/>
  <w15:docId w15:val="{2141F8B0-2BAA-4BC8-A975-88BCA8128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383"/>
    <w:pPr>
      <w:spacing w:line="360" w:lineRule="auto"/>
    </w:pPr>
  </w:style>
  <w:style w:type="paragraph" w:styleId="Heading1">
    <w:name w:val="heading 1"/>
    <w:basedOn w:val="Normal"/>
    <w:next w:val="Normal"/>
    <w:link w:val="Heading1Char"/>
    <w:uiPriority w:val="9"/>
    <w:qFormat/>
    <w:rsid w:val="004C3085"/>
    <w:pPr>
      <w:keepNext/>
      <w:keepLines/>
      <w:numPr>
        <w:numId w:val="9"/>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3085"/>
    <w:pPr>
      <w:keepNext/>
      <w:keepLines/>
      <w:numPr>
        <w:ilvl w:val="1"/>
        <w:numId w:val="9"/>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4457"/>
    <w:pPr>
      <w:keepNext/>
      <w:keepLines/>
      <w:numPr>
        <w:ilvl w:val="2"/>
        <w:numId w:val="9"/>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4457"/>
    <w:pPr>
      <w:keepNext/>
      <w:keepLines/>
      <w:numPr>
        <w:ilvl w:val="3"/>
        <w:numId w:val="9"/>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457"/>
    <w:pPr>
      <w:keepNext/>
      <w:keepLines/>
      <w:numPr>
        <w:ilvl w:val="4"/>
        <w:numId w:val="9"/>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457"/>
    <w:pPr>
      <w:keepNext/>
      <w:keepLines/>
      <w:numPr>
        <w:ilvl w:val="5"/>
        <w:numId w:val="9"/>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457"/>
    <w:pPr>
      <w:keepNext/>
      <w:keepLines/>
      <w:numPr>
        <w:ilvl w:val="6"/>
        <w:numId w:val="9"/>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457"/>
    <w:pPr>
      <w:keepNext/>
      <w:keepLines/>
      <w:numPr>
        <w:ilvl w:val="7"/>
        <w:numId w:val="9"/>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457"/>
    <w:pPr>
      <w:keepNext/>
      <w:keepLines/>
      <w:numPr>
        <w:ilvl w:val="8"/>
        <w:numId w:val="9"/>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0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30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44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44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45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44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4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4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457"/>
    <w:rPr>
      <w:rFonts w:eastAsiaTheme="majorEastAsia" w:cstheme="majorBidi"/>
      <w:color w:val="272727" w:themeColor="text1" w:themeTint="D8"/>
    </w:rPr>
  </w:style>
  <w:style w:type="paragraph" w:styleId="Title">
    <w:name w:val="Title"/>
    <w:basedOn w:val="Normal"/>
    <w:next w:val="Normal"/>
    <w:link w:val="TitleChar"/>
    <w:uiPriority w:val="10"/>
    <w:qFormat/>
    <w:rsid w:val="001F44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4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4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4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457"/>
    <w:pPr>
      <w:spacing w:before="160"/>
      <w:jc w:val="center"/>
    </w:pPr>
    <w:rPr>
      <w:i/>
      <w:iCs/>
      <w:color w:val="404040" w:themeColor="text1" w:themeTint="BF"/>
    </w:rPr>
  </w:style>
  <w:style w:type="character" w:customStyle="1" w:styleId="QuoteChar">
    <w:name w:val="Quote Char"/>
    <w:basedOn w:val="DefaultParagraphFont"/>
    <w:link w:val="Quote"/>
    <w:uiPriority w:val="29"/>
    <w:rsid w:val="001F4457"/>
    <w:rPr>
      <w:i/>
      <w:iCs/>
      <w:color w:val="404040" w:themeColor="text1" w:themeTint="BF"/>
    </w:rPr>
  </w:style>
  <w:style w:type="paragraph" w:styleId="ListParagraph">
    <w:name w:val="List Paragraph"/>
    <w:basedOn w:val="Normal"/>
    <w:uiPriority w:val="34"/>
    <w:qFormat/>
    <w:rsid w:val="001F4457"/>
    <w:pPr>
      <w:ind w:left="720"/>
      <w:contextualSpacing/>
    </w:pPr>
  </w:style>
  <w:style w:type="character" w:styleId="IntenseEmphasis">
    <w:name w:val="Intense Emphasis"/>
    <w:basedOn w:val="DefaultParagraphFont"/>
    <w:uiPriority w:val="21"/>
    <w:qFormat/>
    <w:rsid w:val="001F4457"/>
    <w:rPr>
      <w:i/>
      <w:iCs/>
      <w:color w:val="0F4761" w:themeColor="accent1" w:themeShade="BF"/>
    </w:rPr>
  </w:style>
  <w:style w:type="paragraph" w:styleId="IntenseQuote">
    <w:name w:val="Intense Quote"/>
    <w:basedOn w:val="Normal"/>
    <w:next w:val="Normal"/>
    <w:link w:val="IntenseQuoteChar"/>
    <w:uiPriority w:val="30"/>
    <w:qFormat/>
    <w:rsid w:val="001F44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457"/>
    <w:rPr>
      <w:i/>
      <w:iCs/>
      <w:color w:val="0F4761" w:themeColor="accent1" w:themeShade="BF"/>
    </w:rPr>
  </w:style>
  <w:style w:type="character" w:styleId="IntenseReference">
    <w:name w:val="Intense Reference"/>
    <w:basedOn w:val="DefaultParagraphFont"/>
    <w:uiPriority w:val="32"/>
    <w:qFormat/>
    <w:rsid w:val="001F4457"/>
    <w:rPr>
      <w:b/>
      <w:bCs/>
      <w:smallCaps/>
      <w:color w:val="0F4761" w:themeColor="accent1" w:themeShade="BF"/>
      <w:spacing w:val="5"/>
    </w:rPr>
  </w:style>
  <w:style w:type="paragraph" w:styleId="TOCHeading">
    <w:name w:val="TOC Heading"/>
    <w:basedOn w:val="Heading1"/>
    <w:next w:val="Normal"/>
    <w:uiPriority w:val="39"/>
    <w:unhideWhenUsed/>
    <w:qFormat/>
    <w:rsid w:val="00B85A7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F4119"/>
    <w:pPr>
      <w:spacing w:after="100"/>
    </w:pPr>
    <w:rPr>
      <w:sz w:val="20"/>
    </w:rPr>
  </w:style>
  <w:style w:type="character" w:styleId="Hyperlink">
    <w:name w:val="Hyperlink"/>
    <w:basedOn w:val="DefaultParagraphFont"/>
    <w:uiPriority w:val="99"/>
    <w:unhideWhenUsed/>
    <w:rsid w:val="00B85A7F"/>
    <w:rPr>
      <w:color w:val="467886" w:themeColor="hyperlink"/>
      <w:u w:val="single"/>
    </w:rPr>
  </w:style>
  <w:style w:type="paragraph" w:styleId="Header">
    <w:name w:val="header"/>
    <w:basedOn w:val="Normal"/>
    <w:link w:val="HeaderChar"/>
    <w:uiPriority w:val="99"/>
    <w:unhideWhenUsed/>
    <w:rsid w:val="00531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B0B"/>
  </w:style>
  <w:style w:type="paragraph" w:styleId="Footer">
    <w:name w:val="footer"/>
    <w:basedOn w:val="Normal"/>
    <w:link w:val="FooterChar"/>
    <w:uiPriority w:val="99"/>
    <w:unhideWhenUsed/>
    <w:rsid w:val="00531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B0B"/>
  </w:style>
  <w:style w:type="paragraph" w:styleId="Caption">
    <w:name w:val="caption"/>
    <w:basedOn w:val="Normal"/>
    <w:next w:val="Normal"/>
    <w:uiPriority w:val="35"/>
    <w:unhideWhenUsed/>
    <w:qFormat/>
    <w:rsid w:val="00D52157"/>
    <w:pPr>
      <w:spacing w:after="200" w:line="240" w:lineRule="auto"/>
    </w:pPr>
    <w:rPr>
      <w:i/>
      <w:iCs/>
      <w:color w:val="0E2841" w:themeColor="text2"/>
      <w:sz w:val="18"/>
      <w:szCs w:val="18"/>
    </w:rPr>
  </w:style>
  <w:style w:type="table" w:styleId="TableGrid">
    <w:name w:val="Table Grid"/>
    <w:basedOn w:val="TableNormal"/>
    <w:uiPriority w:val="39"/>
    <w:rsid w:val="009E38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80FF3"/>
    <w:pPr>
      <w:spacing w:after="0"/>
    </w:pPr>
    <w:rPr>
      <w:sz w:val="20"/>
    </w:rPr>
  </w:style>
  <w:style w:type="character" w:styleId="UnresolvedMention">
    <w:name w:val="Unresolved Mention"/>
    <w:basedOn w:val="DefaultParagraphFont"/>
    <w:uiPriority w:val="99"/>
    <w:semiHidden/>
    <w:unhideWhenUsed/>
    <w:rsid w:val="00263DC2"/>
    <w:rPr>
      <w:color w:val="605E5C"/>
      <w:shd w:val="clear" w:color="auto" w:fill="E1DFDD"/>
    </w:rPr>
  </w:style>
  <w:style w:type="character" w:styleId="FollowedHyperlink">
    <w:name w:val="FollowedHyperlink"/>
    <w:basedOn w:val="DefaultParagraphFont"/>
    <w:uiPriority w:val="99"/>
    <w:semiHidden/>
    <w:unhideWhenUsed/>
    <w:rsid w:val="00AA30FA"/>
    <w:rPr>
      <w:color w:val="96607D" w:themeColor="followedHyperlink"/>
      <w:u w:val="single"/>
    </w:rPr>
  </w:style>
  <w:style w:type="character" w:styleId="CommentReference">
    <w:name w:val="annotation reference"/>
    <w:basedOn w:val="DefaultParagraphFont"/>
    <w:uiPriority w:val="99"/>
    <w:semiHidden/>
    <w:unhideWhenUsed/>
    <w:rsid w:val="00EE700A"/>
    <w:rPr>
      <w:sz w:val="16"/>
      <w:szCs w:val="16"/>
    </w:rPr>
  </w:style>
  <w:style w:type="paragraph" w:styleId="CommentText">
    <w:name w:val="annotation text"/>
    <w:basedOn w:val="Normal"/>
    <w:link w:val="CommentTextChar"/>
    <w:uiPriority w:val="99"/>
    <w:unhideWhenUsed/>
    <w:rsid w:val="00EE700A"/>
    <w:pPr>
      <w:spacing w:line="240" w:lineRule="auto"/>
    </w:pPr>
    <w:rPr>
      <w:sz w:val="20"/>
      <w:szCs w:val="20"/>
    </w:rPr>
  </w:style>
  <w:style w:type="character" w:customStyle="1" w:styleId="CommentTextChar">
    <w:name w:val="Comment Text Char"/>
    <w:basedOn w:val="DefaultParagraphFont"/>
    <w:link w:val="CommentText"/>
    <w:uiPriority w:val="99"/>
    <w:rsid w:val="00EE700A"/>
    <w:rPr>
      <w:sz w:val="20"/>
      <w:szCs w:val="20"/>
    </w:rPr>
  </w:style>
  <w:style w:type="paragraph" w:styleId="CommentSubject">
    <w:name w:val="annotation subject"/>
    <w:basedOn w:val="CommentText"/>
    <w:next w:val="CommentText"/>
    <w:link w:val="CommentSubjectChar"/>
    <w:uiPriority w:val="99"/>
    <w:semiHidden/>
    <w:unhideWhenUsed/>
    <w:rsid w:val="00EE700A"/>
    <w:rPr>
      <w:b/>
      <w:bCs/>
    </w:rPr>
  </w:style>
  <w:style w:type="character" w:customStyle="1" w:styleId="CommentSubjectChar">
    <w:name w:val="Comment Subject Char"/>
    <w:basedOn w:val="CommentTextChar"/>
    <w:link w:val="CommentSubject"/>
    <w:uiPriority w:val="99"/>
    <w:semiHidden/>
    <w:rsid w:val="00EE700A"/>
    <w:rPr>
      <w:b/>
      <w:bCs/>
      <w:sz w:val="20"/>
      <w:szCs w:val="20"/>
    </w:rPr>
  </w:style>
  <w:style w:type="character" w:styleId="Strong">
    <w:name w:val="Strong"/>
    <w:basedOn w:val="DefaultParagraphFont"/>
    <w:uiPriority w:val="22"/>
    <w:qFormat/>
    <w:rsid w:val="00771EA2"/>
    <w:rPr>
      <w:b/>
      <w:bCs/>
    </w:rPr>
  </w:style>
  <w:style w:type="paragraph" w:styleId="TOC2">
    <w:name w:val="toc 2"/>
    <w:basedOn w:val="Normal"/>
    <w:next w:val="Normal"/>
    <w:autoRedefine/>
    <w:uiPriority w:val="39"/>
    <w:unhideWhenUsed/>
    <w:rsid w:val="003F4119"/>
    <w:pPr>
      <w:spacing w:after="100"/>
      <w:ind w:left="240"/>
    </w:pPr>
    <w:rPr>
      <w:sz w:val="20"/>
    </w:rPr>
  </w:style>
  <w:style w:type="paragraph" w:styleId="TOC3">
    <w:name w:val="toc 3"/>
    <w:basedOn w:val="Normal"/>
    <w:next w:val="Normal"/>
    <w:autoRedefine/>
    <w:uiPriority w:val="39"/>
    <w:unhideWhenUsed/>
    <w:rsid w:val="003F4119"/>
    <w:pPr>
      <w:spacing w:after="100"/>
      <w:ind w:left="480"/>
    </w:pPr>
    <w:rPr>
      <w:sz w:val="20"/>
    </w:rPr>
  </w:style>
  <w:style w:type="table" w:styleId="PlainTable5">
    <w:name w:val="Plain Table 5"/>
    <w:basedOn w:val="TableNormal"/>
    <w:uiPriority w:val="45"/>
    <w:rsid w:val="00EE22A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231A9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dq2pgselectionanchorcontainer">
    <w:name w:val="pdq2pg_selectionanchorcontainer"/>
    <w:basedOn w:val="Normal"/>
    <w:rsid w:val="00C63F7A"/>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semiHidden/>
    <w:unhideWhenUsed/>
    <w:rsid w:val="00756F3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PlaceholderText">
    <w:name w:val="Placeholder Text"/>
    <w:basedOn w:val="DefaultParagraphFont"/>
    <w:uiPriority w:val="99"/>
    <w:semiHidden/>
    <w:rsid w:val="00C8470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94.png"/><Relationship Id="rId21" Type="http://schemas.openxmlformats.org/officeDocument/2006/relationships/image" Target="media/image10.png"/><Relationship Id="rId42" Type="http://schemas.openxmlformats.org/officeDocument/2006/relationships/image" Target="media/image25.png"/><Relationship Id="rId63" Type="http://schemas.openxmlformats.org/officeDocument/2006/relationships/image" Target="media/image46.png"/><Relationship Id="rId84" Type="http://schemas.openxmlformats.org/officeDocument/2006/relationships/image" Target="media/image67.png"/><Relationship Id="rId138" Type="http://schemas.openxmlformats.org/officeDocument/2006/relationships/image" Target="media/image109.png"/><Relationship Id="rId107" Type="http://schemas.openxmlformats.org/officeDocument/2006/relationships/image" Target="media/image84.png"/><Relationship Id="rId11" Type="http://schemas.openxmlformats.org/officeDocument/2006/relationships/image" Target="media/image1.jpeg"/><Relationship Id="rId32" Type="http://schemas.openxmlformats.org/officeDocument/2006/relationships/chart" Target="charts/chart3.xml"/><Relationship Id="rId37" Type="http://schemas.openxmlformats.org/officeDocument/2006/relationships/image" Target="media/image20.png"/><Relationship Id="rId53" Type="http://schemas.openxmlformats.org/officeDocument/2006/relationships/image" Target="media/image36.png"/><Relationship Id="rId58" Type="http://schemas.openxmlformats.org/officeDocument/2006/relationships/image" Target="media/image41.png"/><Relationship Id="rId74" Type="http://schemas.openxmlformats.org/officeDocument/2006/relationships/image" Target="media/image57.png"/><Relationship Id="rId79" Type="http://schemas.openxmlformats.org/officeDocument/2006/relationships/image" Target="media/image62.png"/><Relationship Id="rId102" Type="http://schemas.openxmlformats.org/officeDocument/2006/relationships/chart" Target="charts/chart10.xml"/><Relationship Id="rId123" Type="http://schemas.openxmlformats.org/officeDocument/2006/relationships/chart" Target="charts/chart15.xml"/><Relationship Id="rId128" Type="http://schemas.openxmlformats.org/officeDocument/2006/relationships/image" Target="media/image99.png"/><Relationship Id="rId5" Type="http://schemas.openxmlformats.org/officeDocument/2006/relationships/numbering" Target="numbering.xml"/><Relationship Id="rId90" Type="http://schemas.openxmlformats.org/officeDocument/2006/relationships/image" Target="media/image73.png"/><Relationship Id="rId95" Type="http://schemas.openxmlformats.org/officeDocument/2006/relationships/image" Target="media/image78.png"/><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26.png"/><Relationship Id="rId48" Type="http://schemas.openxmlformats.org/officeDocument/2006/relationships/image" Target="media/image31.png"/><Relationship Id="rId64" Type="http://schemas.openxmlformats.org/officeDocument/2006/relationships/image" Target="media/image47.png"/><Relationship Id="rId69" Type="http://schemas.openxmlformats.org/officeDocument/2006/relationships/image" Target="media/image52.png"/><Relationship Id="rId113" Type="http://schemas.openxmlformats.org/officeDocument/2006/relationships/image" Target="media/image90.png"/><Relationship Id="rId118" Type="http://schemas.openxmlformats.org/officeDocument/2006/relationships/image" Target="media/image95.png"/><Relationship Id="rId134" Type="http://schemas.openxmlformats.org/officeDocument/2006/relationships/image" Target="media/image105.png"/><Relationship Id="rId139" Type="http://schemas.openxmlformats.org/officeDocument/2006/relationships/image" Target="media/image110.png"/><Relationship Id="rId80" Type="http://schemas.openxmlformats.org/officeDocument/2006/relationships/image" Target="media/image63.png"/><Relationship Id="rId85" Type="http://schemas.openxmlformats.org/officeDocument/2006/relationships/image" Target="media/image68.png"/><Relationship Id="rId12" Type="http://schemas.openxmlformats.org/officeDocument/2006/relationships/footer" Target="footer1.xml"/><Relationship Id="rId17" Type="http://schemas.openxmlformats.org/officeDocument/2006/relationships/image" Target="media/image6.png"/><Relationship Id="rId33" Type="http://schemas.openxmlformats.org/officeDocument/2006/relationships/chart" Target="charts/chart4.xml"/><Relationship Id="rId38" Type="http://schemas.openxmlformats.org/officeDocument/2006/relationships/image" Target="media/image21.png"/><Relationship Id="rId59" Type="http://schemas.openxmlformats.org/officeDocument/2006/relationships/image" Target="media/image42.png"/><Relationship Id="rId103" Type="http://schemas.openxmlformats.org/officeDocument/2006/relationships/chart" Target="charts/chart11.xml"/><Relationship Id="rId108" Type="http://schemas.openxmlformats.org/officeDocument/2006/relationships/image" Target="media/image85.png"/><Relationship Id="rId124" Type="http://schemas.openxmlformats.org/officeDocument/2006/relationships/chart" Target="charts/chart16.xml"/><Relationship Id="rId129" Type="http://schemas.openxmlformats.org/officeDocument/2006/relationships/image" Target="media/image100.png"/><Relationship Id="rId54" Type="http://schemas.openxmlformats.org/officeDocument/2006/relationships/image" Target="media/image37.png"/><Relationship Id="rId70" Type="http://schemas.openxmlformats.org/officeDocument/2006/relationships/image" Target="media/image53.png"/><Relationship Id="rId75" Type="http://schemas.openxmlformats.org/officeDocument/2006/relationships/image" Target="media/image58.png"/><Relationship Id="rId91" Type="http://schemas.openxmlformats.org/officeDocument/2006/relationships/image" Target="media/image74.png"/><Relationship Id="rId96" Type="http://schemas.openxmlformats.org/officeDocument/2006/relationships/image" Target="media/image79.png"/><Relationship Id="rId14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2.png"/><Relationship Id="rId28" Type="http://schemas.openxmlformats.org/officeDocument/2006/relationships/image" Target="media/image17.png"/><Relationship Id="rId49" Type="http://schemas.openxmlformats.org/officeDocument/2006/relationships/image" Target="media/image32.png"/><Relationship Id="rId114" Type="http://schemas.openxmlformats.org/officeDocument/2006/relationships/image" Target="media/image91.png"/><Relationship Id="rId119" Type="http://schemas.openxmlformats.org/officeDocument/2006/relationships/image" Target="media/image96.png"/><Relationship Id="rId44" Type="http://schemas.openxmlformats.org/officeDocument/2006/relationships/image" Target="media/image27.png"/><Relationship Id="rId60" Type="http://schemas.openxmlformats.org/officeDocument/2006/relationships/image" Target="media/image43.png"/><Relationship Id="rId65" Type="http://schemas.openxmlformats.org/officeDocument/2006/relationships/image" Target="media/image48.png"/><Relationship Id="rId81" Type="http://schemas.openxmlformats.org/officeDocument/2006/relationships/image" Target="media/image64.png"/><Relationship Id="rId86" Type="http://schemas.openxmlformats.org/officeDocument/2006/relationships/image" Target="media/image69.png"/><Relationship Id="rId130" Type="http://schemas.openxmlformats.org/officeDocument/2006/relationships/image" Target="media/image101.png"/><Relationship Id="rId135" Type="http://schemas.openxmlformats.org/officeDocument/2006/relationships/image" Target="media/image106.png"/><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2.png"/><Relationship Id="rId109" Type="http://schemas.openxmlformats.org/officeDocument/2006/relationships/image" Target="media/image86.png"/><Relationship Id="rId34" Type="http://schemas.openxmlformats.org/officeDocument/2006/relationships/chart" Target="charts/chart5.xml"/><Relationship Id="rId50" Type="http://schemas.openxmlformats.org/officeDocument/2006/relationships/image" Target="media/image33.png"/><Relationship Id="rId55" Type="http://schemas.openxmlformats.org/officeDocument/2006/relationships/image" Target="media/image38.png"/><Relationship Id="rId76" Type="http://schemas.openxmlformats.org/officeDocument/2006/relationships/image" Target="media/image59.png"/><Relationship Id="rId97" Type="http://schemas.openxmlformats.org/officeDocument/2006/relationships/chart" Target="charts/chart7.xml"/><Relationship Id="rId104" Type="http://schemas.openxmlformats.org/officeDocument/2006/relationships/chart" Target="charts/chart12.xml"/><Relationship Id="rId120" Type="http://schemas.openxmlformats.org/officeDocument/2006/relationships/image" Target="media/image97.png"/><Relationship Id="rId125" Type="http://schemas.openxmlformats.org/officeDocument/2006/relationships/chart" Target="charts/chart17.xml"/><Relationship Id="rId141"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54.png"/><Relationship Id="rId92" Type="http://schemas.openxmlformats.org/officeDocument/2006/relationships/image" Target="media/image75.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3.png"/><Relationship Id="rId45" Type="http://schemas.openxmlformats.org/officeDocument/2006/relationships/image" Target="media/image28.jpeg"/><Relationship Id="rId66" Type="http://schemas.openxmlformats.org/officeDocument/2006/relationships/image" Target="media/image49.png"/><Relationship Id="rId87" Type="http://schemas.openxmlformats.org/officeDocument/2006/relationships/image" Target="media/image70.png"/><Relationship Id="rId110" Type="http://schemas.openxmlformats.org/officeDocument/2006/relationships/image" Target="media/image87.png"/><Relationship Id="rId115" Type="http://schemas.openxmlformats.org/officeDocument/2006/relationships/image" Target="media/image92.png"/><Relationship Id="rId131" Type="http://schemas.openxmlformats.org/officeDocument/2006/relationships/image" Target="media/image102.png"/><Relationship Id="rId136" Type="http://schemas.openxmlformats.org/officeDocument/2006/relationships/image" Target="media/image107.png"/><Relationship Id="rId61" Type="http://schemas.openxmlformats.org/officeDocument/2006/relationships/image" Target="media/image44.png"/><Relationship Id="rId82" Type="http://schemas.openxmlformats.org/officeDocument/2006/relationships/image" Target="media/image65.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chart" Target="charts/chart1.xml"/><Relationship Id="rId35" Type="http://schemas.openxmlformats.org/officeDocument/2006/relationships/chart" Target="charts/chart6.xml"/><Relationship Id="rId56" Type="http://schemas.openxmlformats.org/officeDocument/2006/relationships/image" Target="media/image39.png"/><Relationship Id="rId77" Type="http://schemas.openxmlformats.org/officeDocument/2006/relationships/image" Target="media/image60.png"/><Relationship Id="rId100" Type="http://schemas.openxmlformats.org/officeDocument/2006/relationships/image" Target="media/image81.png"/><Relationship Id="rId105" Type="http://schemas.openxmlformats.org/officeDocument/2006/relationships/image" Target="media/image82.png"/><Relationship Id="rId126" Type="http://schemas.openxmlformats.org/officeDocument/2006/relationships/chart" Target="charts/chart18.xml"/><Relationship Id="rId8" Type="http://schemas.openxmlformats.org/officeDocument/2006/relationships/webSettings" Target="webSettings.xml"/><Relationship Id="rId51" Type="http://schemas.openxmlformats.org/officeDocument/2006/relationships/image" Target="media/image34.png"/><Relationship Id="rId72" Type="http://schemas.openxmlformats.org/officeDocument/2006/relationships/image" Target="media/image55.png"/><Relationship Id="rId93" Type="http://schemas.openxmlformats.org/officeDocument/2006/relationships/image" Target="media/image76.png"/><Relationship Id="rId98" Type="http://schemas.openxmlformats.org/officeDocument/2006/relationships/chart" Target="charts/chart8.xml"/><Relationship Id="rId121" Type="http://schemas.openxmlformats.org/officeDocument/2006/relationships/chart" Target="charts/chart13.xml"/><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image" Target="media/image29.jpeg"/><Relationship Id="rId67" Type="http://schemas.openxmlformats.org/officeDocument/2006/relationships/image" Target="media/image50.png"/><Relationship Id="rId116" Type="http://schemas.openxmlformats.org/officeDocument/2006/relationships/image" Target="media/image93.png"/><Relationship Id="rId137" Type="http://schemas.openxmlformats.org/officeDocument/2006/relationships/image" Target="media/image108.png"/><Relationship Id="rId20" Type="http://schemas.openxmlformats.org/officeDocument/2006/relationships/image" Target="media/image9.png"/><Relationship Id="rId41" Type="http://schemas.openxmlformats.org/officeDocument/2006/relationships/image" Target="media/image24.png"/><Relationship Id="rId62" Type="http://schemas.openxmlformats.org/officeDocument/2006/relationships/image" Target="media/image45.png"/><Relationship Id="rId83" Type="http://schemas.openxmlformats.org/officeDocument/2006/relationships/image" Target="media/image66.png"/><Relationship Id="rId88" Type="http://schemas.openxmlformats.org/officeDocument/2006/relationships/image" Target="media/image71.png"/><Relationship Id="rId111" Type="http://schemas.openxmlformats.org/officeDocument/2006/relationships/image" Target="media/image88.png"/><Relationship Id="rId132" Type="http://schemas.openxmlformats.org/officeDocument/2006/relationships/image" Target="media/image103.png"/><Relationship Id="rId15" Type="http://schemas.openxmlformats.org/officeDocument/2006/relationships/image" Target="media/image4.png"/><Relationship Id="rId36" Type="http://schemas.openxmlformats.org/officeDocument/2006/relationships/image" Target="media/image19.png"/><Relationship Id="rId57" Type="http://schemas.openxmlformats.org/officeDocument/2006/relationships/image" Target="media/image40.png"/><Relationship Id="rId106" Type="http://schemas.openxmlformats.org/officeDocument/2006/relationships/image" Target="media/image83.png"/><Relationship Id="rId127" Type="http://schemas.openxmlformats.org/officeDocument/2006/relationships/image" Target="media/image98.png"/><Relationship Id="rId10" Type="http://schemas.openxmlformats.org/officeDocument/2006/relationships/endnotes" Target="endnotes.xml"/><Relationship Id="rId31" Type="http://schemas.openxmlformats.org/officeDocument/2006/relationships/chart" Target="charts/chart2.xml"/><Relationship Id="rId52" Type="http://schemas.openxmlformats.org/officeDocument/2006/relationships/image" Target="media/image35.png"/><Relationship Id="rId73" Type="http://schemas.openxmlformats.org/officeDocument/2006/relationships/image" Target="media/image56.png"/><Relationship Id="rId78" Type="http://schemas.openxmlformats.org/officeDocument/2006/relationships/image" Target="media/image61.png"/><Relationship Id="rId94" Type="http://schemas.openxmlformats.org/officeDocument/2006/relationships/image" Target="media/image77.png"/><Relationship Id="rId99" Type="http://schemas.openxmlformats.org/officeDocument/2006/relationships/image" Target="media/image80.png"/><Relationship Id="rId101" Type="http://schemas.openxmlformats.org/officeDocument/2006/relationships/chart" Target="charts/chart9.xml"/><Relationship Id="rId122" Type="http://schemas.openxmlformats.org/officeDocument/2006/relationships/chart" Target="charts/chart14.xm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5.png"/><Relationship Id="rId47" Type="http://schemas.openxmlformats.org/officeDocument/2006/relationships/image" Target="media/image30.png"/><Relationship Id="rId68" Type="http://schemas.openxmlformats.org/officeDocument/2006/relationships/image" Target="media/image51.png"/><Relationship Id="rId89" Type="http://schemas.openxmlformats.org/officeDocument/2006/relationships/image" Target="media/image72.png"/><Relationship Id="rId112" Type="http://schemas.openxmlformats.org/officeDocument/2006/relationships/image" Target="media/image89.png"/><Relationship Id="rId133" Type="http://schemas.openxmlformats.org/officeDocument/2006/relationships/image" Target="media/image104.png"/><Relationship Id="rId16"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CAD/Mira%20ref/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CAD/Mira%20ref/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Project/CFD/0BEJ_Platform_Study/Progect_Data.xlsx"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Cd vs US Domain (x</a:t>
            </a:r>
            <a:r>
              <a:rPr lang="en-GB" baseline="0"/>
              <a:t> </a:t>
            </a:r>
            <a:r>
              <a:rPr lang="en-GB"/>
              <a:t>Car) </a:t>
            </a:r>
          </a:p>
        </c:rich>
      </c:tx>
      <c:layout>
        <c:manualLayout>
          <c:xMode val="edge"/>
          <c:yMode val="edge"/>
          <c:x val="0.32174923192888977"/>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900754593175851"/>
          <c:y val="0.23327044025157231"/>
          <c:w val="0.80696467629046387"/>
          <c:h val="0.50586113475874672"/>
        </c:manualLayout>
      </c:layout>
      <c:scatterChart>
        <c:scatterStyle val="smoothMarker"/>
        <c:varyColors val="0"/>
        <c:ser>
          <c:idx val="0"/>
          <c:order val="0"/>
          <c:tx>
            <c:strRef>
              <c:f>'Domain size'!$C$13</c:f>
              <c:strCache>
                <c:ptCount val="1"/>
                <c:pt idx="0">
                  <c:v>Cd</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'Domain size'!$E$12:$H$12</c:f>
              <c:numCache>
                <c:formatCode>General</c:formatCode>
                <c:ptCount val="4"/>
                <c:pt idx="0">
                  <c:v>1</c:v>
                </c:pt>
                <c:pt idx="1">
                  <c:v>3</c:v>
                </c:pt>
                <c:pt idx="2">
                  <c:v>5</c:v>
                </c:pt>
                <c:pt idx="3">
                  <c:v>7</c:v>
                </c:pt>
              </c:numCache>
            </c:numRef>
          </c:xVal>
          <c:yVal>
            <c:numRef>
              <c:f>'Domain size'!$J$14:$M$14</c:f>
              <c:numCache>
                <c:formatCode>General</c:formatCode>
                <c:ptCount val="4"/>
                <c:pt idx="0">
                  <c:v>0.30400712099999999</c:v>
                </c:pt>
                <c:pt idx="1">
                  <c:v>0.32466</c:v>
                </c:pt>
                <c:pt idx="2">
                  <c:v>0.327762</c:v>
                </c:pt>
                <c:pt idx="3">
                  <c:v>0.32602300000000001</c:v>
                </c:pt>
              </c:numCache>
            </c:numRef>
          </c:yVal>
          <c:smooth val="1"/>
          <c:extLst>
            <c:ext xmlns:c16="http://schemas.microsoft.com/office/drawing/2014/chart" uri="{C3380CC4-5D6E-409C-BE32-E72D297353CC}">
              <c16:uniqueId val="{00000000-FE89-4EB9-9D33-762A48715E06}"/>
            </c:ext>
          </c:extLst>
        </c:ser>
        <c:dLbls>
          <c:showLegendKey val="0"/>
          <c:showVal val="0"/>
          <c:showCatName val="0"/>
          <c:showSerName val="0"/>
          <c:showPercent val="0"/>
          <c:showBubbleSize val="0"/>
        </c:dLbls>
        <c:axId val="2005547016"/>
        <c:axId val="2005553160"/>
      </c:scatterChart>
      <c:valAx>
        <c:axId val="2005547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Up</a:t>
                </a:r>
                <a:r>
                  <a:rPr lang="en-GB" baseline="0"/>
                  <a:t> Stream distance (Car)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553160"/>
        <c:crosses val="autoZero"/>
        <c:crossBetween val="midCat"/>
      </c:valAx>
      <c:valAx>
        <c:axId val="2005553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500" b="0" i="0" u="none" strike="noStrike" kern="1200" baseline="0">
                <a:solidFill>
                  <a:schemeClr val="tx1">
                    <a:lumMod val="65000"/>
                    <a:lumOff val="35000"/>
                  </a:schemeClr>
                </a:solidFill>
                <a:latin typeface="+mn-lt"/>
                <a:ea typeface="+mn-ea"/>
                <a:cs typeface="+mn-cs"/>
              </a:defRPr>
            </a:pPr>
            <a:endParaRPr lang="en-US"/>
          </a:p>
        </c:txPr>
        <c:crossAx val="20055470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Cl vs US Domain (x</a:t>
            </a:r>
            <a:r>
              <a:rPr lang="en-GB" baseline="0"/>
              <a:t> </a:t>
            </a:r>
            <a:r>
              <a:rPr lang="en-GB"/>
              <a:t>Car) </a:t>
            </a:r>
          </a:p>
        </c:rich>
      </c:tx>
      <c:layout>
        <c:manualLayout>
          <c:xMode val="edge"/>
          <c:yMode val="edge"/>
          <c:x val="0.32174923192888977"/>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691132448674909"/>
          <c:y val="0.21358947395419223"/>
          <c:w val="0.79120769534415059"/>
          <c:h val="0.60388930211085179"/>
        </c:manualLayout>
      </c:layout>
      <c:scatterChart>
        <c:scatterStyle val="smoothMarker"/>
        <c:varyColors val="0"/>
        <c:ser>
          <c:idx val="0"/>
          <c:order val="0"/>
          <c:tx>
            <c:strRef>
              <c:f>'Domain size'!$C$13</c:f>
              <c:strCache>
                <c:ptCount val="1"/>
                <c:pt idx="0">
                  <c:v>Cd</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'Domain size'!$E$12:$H$12</c:f>
              <c:numCache>
                <c:formatCode>General</c:formatCode>
                <c:ptCount val="4"/>
                <c:pt idx="0">
                  <c:v>1</c:v>
                </c:pt>
                <c:pt idx="1">
                  <c:v>3</c:v>
                </c:pt>
                <c:pt idx="2">
                  <c:v>5</c:v>
                </c:pt>
                <c:pt idx="3">
                  <c:v>7</c:v>
                </c:pt>
              </c:numCache>
            </c:numRef>
          </c:xVal>
          <c:yVal>
            <c:numRef>
              <c:f>'Domain size'!$J$16:$M$16</c:f>
              <c:numCache>
                <c:formatCode>General</c:formatCode>
                <c:ptCount val="4"/>
                <c:pt idx="0">
                  <c:v>-0.122365768</c:v>
                </c:pt>
                <c:pt idx="1">
                  <c:v>-0.12008000000000001</c:v>
                </c:pt>
                <c:pt idx="2">
                  <c:v>-0.12128</c:v>
                </c:pt>
                <c:pt idx="3">
                  <c:v>-0.12046999999999999</c:v>
                </c:pt>
              </c:numCache>
            </c:numRef>
          </c:yVal>
          <c:smooth val="1"/>
          <c:extLst>
            <c:ext xmlns:c16="http://schemas.microsoft.com/office/drawing/2014/chart" uri="{C3380CC4-5D6E-409C-BE32-E72D297353CC}">
              <c16:uniqueId val="{00000000-4E07-452D-BE2E-901A1AA05637}"/>
            </c:ext>
          </c:extLst>
        </c:ser>
        <c:dLbls>
          <c:showLegendKey val="0"/>
          <c:showVal val="0"/>
          <c:showCatName val="0"/>
          <c:showSerName val="0"/>
          <c:showPercent val="0"/>
          <c:showBubbleSize val="0"/>
        </c:dLbls>
        <c:axId val="2005547016"/>
        <c:axId val="2005553160"/>
      </c:scatterChart>
      <c:valAx>
        <c:axId val="2005547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Up</a:t>
                </a:r>
                <a:r>
                  <a:rPr lang="en-GB" baseline="0"/>
                  <a:t> Stream distance (Car)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553160"/>
        <c:crosses val="autoZero"/>
        <c:crossBetween val="midCat"/>
      </c:valAx>
      <c:valAx>
        <c:axId val="2005553160"/>
        <c:scaling>
          <c:orientation val="minMax"/>
          <c:max val="-0.11000000000000001"/>
          <c:min val="-0.13"/>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crossAx val="20055470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Cd vs Domain (x</a:t>
            </a:r>
            <a:r>
              <a:rPr lang="en-GB" baseline="0"/>
              <a:t> </a:t>
            </a:r>
            <a:r>
              <a:rPr lang="en-GB"/>
              <a:t>Car)</a:t>
            </a:r>
          </a:p>
        </c:rich>
      </c:tx>
      <c:layout>
        <c:manualLayout>
          <c:xMode val="edge"/>
          <c:yMode val="edge"/>
          <c:x val="0.32174923192888977"/>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383238177702014"/>
          <c:y val="0.21843345111896348"/>
          <c:w val="0.68923631968684329"/>
          <c:h val="0.52053411609767863"/>
        </c:manualLayout>
      </c:layout>
      <c:scatterChart>
        <c:scatterStyle val="smoothMarker"/>
        <c:varyColors val="0"/>
        <c:ser>
          <c:idx val="0"/>
          <c:order val="0"/>
          <c:tx>
            <c:strRef>
              <c:f>'Domain size'!$C$13</c:f>
              <c:strCache>
                <c:ptCount val="1"/>
                <c:pt idx="0">
                  <c:v>Cd</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'Domain size'!$E$12:$I$12</c:f>
              <c:numCache>
                <c:formatCode>General</c:formatCode>
                <c:ptCount val="5"/>
                <c:pt idx="0">
                  <c:v>1</c:v>
                </c:pt>
                <c:pt idx="1">
                  <c:v>3</c:v>
                </c:pt>
                <c:pt idx="2">
                  <c:v>5</c:v>
                </c:pt>
                <c:pt idx="3">
                  <c:v>7</c:v>
                </c:pt>
                <c:pt idx="4">
                  <c:v>9</c:v>
                </c:pt>
              </c:numCache>
            </c:numRef>
          </c:xVal>
          <c:yVal>
            <c:numRef>
              <c:f>'Domain size'!$E$14:$I$14</c:f>
              <c:numCache>
                <c:formatCode>General</c:formatCode>
                <c:ptCount val="5"/>
                <c:pt idx="0">
                  <c:v>0.30781999999999998</c:v>
                </c:pt>
                <c:pt idx="1">
                  <c:v>0.31718000000000002</c:v>
                </c:pt>
                <c:pt idx="2">
                  <c:v>0.34333000000000002</c:v>
                </c:pt>
                <c:pt idx="3">
                  <c:v>0.34466000000000002</c:v>
                </c:pt>
                <c:pt idx="4">
                  <c:v>0.34187000000000001</c:v>
                </c:pt>
              </c:numCache>
            </c:numRef>
          </c:yVal>
          <c:smooth val="1"/>
          <c:extLst>
            <c:ext xmlns:c16="http://schemas.microsoft.com/office/drawing/2014/chart" uri="{C3380CC4-5D6E-409C-BE32-E72D297353CC}">
              <c16:uniqueId val="{00000000-B0C3-45F4-8229-E5255E80180F}"/>
            </c:ext>
          </c:extLst>
        </c:ser>
        <c:dLbls>
          <c:showLegendKey val="0"/>
          <c:showVal val="0"/>
          <c:showCatName val="0"/>
          <c:showSerName val="0"/>
          <c:showPercent val="0"/>
          <c:showBubbleSize val="0"/>
        </c:dLbls>
        <c:axId val="2005547016"/>
        <c:axId val="2005553160"/>
      </c:scatterChart>
      <c:valAx>
        <c:axId val="2005547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Down</a:t>
                </a:r>
                <a:r>
                  <a:rPr lang="en-GB" baseline="0"/>
                  <a:t> Stream distance (Car)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553160"/>
        <c:crosses val="autoZero"/>
        <c:crossBetween val="midCat"/>
      </c:valAx>
      <c:valAx>
        <c:axId val="2005553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20055470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Cl vs Domain (x</a:t>
            </a:r>
            <a:r>
              <a:rPr lang="en-GB" baseline="0"/>
              <a:t> </a:t>
            </a:r>
            <a:r>
              <a:rPr lang="en-GB"/>
              <a:t>Car)</a:t>
            </a:r>
          </a:p>
        </c:rich>
      </c:tx>
      <c:layout>
        <c:manualLayout>
          <c:xMode val="edge"/>
          <c:yMode val="edge"/>
          <c:x val="0.32174923192888977"/>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005104883690826"/>
          <c:y val="0.19073619631901842"/>
          <c:w val="0.73843596569728287"/>
          <c:h val="0.64849669098111207"/>
        </c:manualLayout>
      </c:layout>
      <c:scatterChart>
        <c:scatterStyle val="smoothMarker"/>
        <c:varyColors val="0"/>
        <c:ser>
          <c:idx val="0"/>
          <c:order val="0"/>
          <c:tx>
            <c:strRef>
              <c:f>'Domain size'!$C$13</c:f>
              <c:strCache>
                <c:ptCount val="1"/>
                <c:pt idx="0">
                  <c:v>Cd</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'Domain size'!$E$12:$I$12</c:f>
              <c:numCache>
                <c:formatCode>General</c:formatCode>
                <c:ptCount val="5"/>
                <c:pt idx="0">
                  <c:v>1</c:v>
                </c:pt>
                <c:pt idx="1">
                  <c:v>3</c:v>
                </c:pt>
                <c:pt idx="2">
                  <c:v>5</c:v>
                </c:pt>
                <c:pt idx="3">
                  <c:v>7</c:v>
                </c:pt>
                <c:pt idx="4">
                  <c:v>9</c:v>
                </c:pt>
              </c:numCache>
            </c:numRef>
          </c:xVal>
          <c:yVal>
            <c:numRef>
              <c:f>'Domain size'!$E$16:$I$16</c:f>
              <c:numCache>
                <c:formatCode>General</c:formatCode>
                <c:ptCount val="5"/>
                <c:pt idx="0">
                  <c:v>-8.4336999999999995E-2</c:v>
                </c:pt>
                <c:pt idx="1">
                  <c:v>-7.8181E-2</c:v>
                </c:pt>
                <c:pt idx="2">
                  <c:v>-8.0336000000000005E-2</c:v>
                </c:pt>
                <c:pt idx="3">
                  <c:v>-0.12008000000000001</c:v>
                </c:pt>
                <c:pt idx="4">
                  <c:v>-0.12089</c:v>
                </c:pt>
              </c:numCache>
            </c:numRef>
          </c:yVal>
          <c:smooth val="1"/>
          <c:extLst>
            <c:ext xmlns:c16="http://schemas.microsoft.com/office/drawing/2014/chart" uri="{C3380CC4-5D6E-409C-BE32-E72D297353CC}">
              <c16:uniqueId val="{00000000-39EF-49E4-B96E-175A9FE03134}"/>
            </c:ext>
          </c:extLst>
        </c:ser>
        <c:dLbls>
          <c:showLegendKey val="0"/>
          <c:showVal val="0"/>
          <c:showCatName val="0"/>
          <c:showSerName val="0"/>
          <c:showPercent val="0"/>
          <c:showBubbleSize val="0"/>
        </c:dLbls>
        <c:axId val="2005547016"/>
        <c:axId val="2005553160"/>
      </c:scatterChart>
      <c:valAx>
        <c:axId val="2005547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Down</a:t>
                </a:r>
                <a:r>
                  <a:rPr lang="en-GB" baseline="0"/>
                  <a:t> Stream distance (Car)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553160"/>
        <c:crosses val="autoZero"/>
        <c:crossBetween val="midCat"/>
      </c:valAx>
      <c:valAx>
        <c:axId val="2005553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5470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0" i="0" u="none" strike="noStrike" kern="1200" spc="0" baseline="0">
                <a:solidFill>
                  <a:sysClr val="windowText" lastClr="000000">
                    <a:lumMod val="65000"/>
                    <a:lumOff val="35000"/>
                  </a:sysClr>
                </a:solidFill>
              </a:rPr>
              <a:t>Cd vs Domain size- Hight and Width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25065802944844662"/>
          <c:y val="0.24379204892966358"/>
          <c:w val="0.66851473353064905"/>
          <c:h val="0.50004093525006632"/>
        </c:manualLayout>
      </c:layout>
      <c:scatterChart>
        <c:scatterStyle val="smoothMarker"/>
        <c:varyColors val="0"/>
        <c:ser>
          <c:idx val="0"/>
          <c:order val="0"/>
          <c:tx>
            <c:v>CFD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'[1]Domain-Side+Top1'!$E$7:$E$10</c:f>
              <c:numCache>
                <c:formatCode>General</c:formatCode>
                <c:ptCount val="4"/>
                <c:pt idx="0">
                  <c:v>2</c:v>
                </c:pt>
                <c:pt idx="1">
                  <c:v>3</c:v>
                </c:pt>
                <c:pt idx="2">
                  <c:v>4</c:v>
                </c:pt>
                <c:pt idx="3">
                  <c:v>5</c:v>
                </c:pt>
              </c:numCache>
            </c:numRef>
          </c:xVal>
          <c:yVal>
            <c:numRef>
              <c:f>'[1]Domain-Side+Top1'!$F$7:$F$10</c:f>
              <c:numCache>
                <c:formatCode>General</c:formatCode>
                <c:ptCount val="4"/>
                <c:pt idx="0">
                  <c:v>0.34732229999999997</c:v>
                </c:pt>
                <c:pt idx="1">
                  <c:v>0.3224513</c:v>
                </c:pt>
                <c:pt idx="2">
                  <c:v>0.31749830000000001</c:v>
                </c:pt>
                <c:pt idx="3">
                  <c:v>0.31319609999999998</c:v>
                </c:pt>
              </c:numCache>
            </c:numRef>
          </c:yVal>
          <c:smooth val="1"/>
          <c:extLst>
            <c:ext xmlns:c16="http://schemas.microsoft.com/office/drawing/2014/chart" uri="{C3380CC4-5D6E-409C-BE32-E72D297353CC}">
              <c16:uniqueId val="{00000000-E264-4475-9C65-06E6066C1755}"/>
            </c:ext>
          </c:extLst>
        </c:ser>
        <c:dLbls>
          <c:showLegendKey val="0"/>
          <c:showVal val="0"/>
          <c:showCatName val="0"/>
          <c:showSerName val="0"/>
          <c:showPercent val="0"/>
          <c:showBubbleSize val="0"/>
        </c:dLbls>
        <c:axId val="2005547016"/>
        <c:axId val="2005553160"/>
        <c:extLst>
          <c:ext xmlns:c15="http://schemas.microsoft.com/office/drawing/2012/chart" uri="{02D57815-91ED-43cb-92C2-25804820EDAC}">
            <c15:filteredScatterSeries>
              <c15:ser>
                <c:idx val="1"/>
                <c:order val="1"/>
                <c:tx>
                  <c:v>Experimental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extLst>
                      <c:ext uri="{02D57815-91ED-43cb-92C2-25804820EDAC}">
                        <c15:formulaRef>
                          <c15:sqref>'[1]Domain-Side+Top1'!$E$7:$E$10</c15:sqref>
                        </c15:formulaRef>
                      </c:ext>
                    </c:extLst>
                    <c:numCache>
                      <c:formatCode>General</c:formatCode>
                      <c:ptCount val="4"/>
                      <c:pt idx="0">
                        <c:v>2</c:v>
                      </c:pt>
                      <c:pt idx="1">
                        <c:v>3</c:v>
                      </c:pt>
                      <c:pt idx="2">
                        <c:v>4</c:v>
                      </c:pt>
                      <c:pt idx="3">
                        <c:v>5</c:v>
                      </c:pt>
                    </c:numCache>
                  </c:numRef>
                </c:xVal>
                <c:yVal>
                  <c:numRef>
                    <c:extLst>
                      <c:ext uri="{02D57815-91ED-43cb-92C2-25804820EDAC}">
                        <c15:formulaRef>
                          <c15:sqref>'[1]Domain-Side+Top1'!$O$7:$O$17</c15:sqref>
                        </c15:formulaRef>
                      </c:ext>
                    </c:extLst>
                    <c:numCache>
                      <c:formatCode>General</c:formatCode>
                      <c:ptCount val="11"/>
                      <c:pt idx="0">
                        <c:v>0.29630000000000001</c:v>
                      </c:pt>
                      <c:pt idx="1">
                        <c:v>0.29630000000000001</c:v>
                      </c:pt>
                      <c:pt idx="2">
                        <c:v>0.29630000000000001</c:v>
                      </c:pt>
                      <c:pt idx="3">
                        <c:v>0.29630000000000001</c:v>
                      </c:pt>
                      <c:pt idx="4">
                        <c:v>0.29630000000000001</c:v>
                      </c:pt>
                      <c:pt idx="5">
                        <c:v>0.29630000000000001</c:v>
                      </c:pt>
                      <c:pt idx="6">
                        <c:v>0.29630000000000001</c:v>
                      </c:pt>
                      <c:pt idx="7">
                        <c:v>0.29630000000000001</c:v>
                      </c:pt>
                      <c:pt idx="8">
                        <c:v>0.29630000000000001</c:v>
                      </c:pt>
                      <c:pt idx="9">
                        <c:v>0.29630000000000001</c:v>
                      </c:pt>
                      <c:pt idx="10">
                        <c:v>0.29630000000000001</c:v>
                      </c:pt>
                    </c:numCache>
                  </c:numRef>
                </c:yVal>
                <c:smooth val="1"/>
                <c:extLst>
                  <c:ext xmlns:c16="http://schemas.microsoft.com/office/drawing/2014/chart" uri="{C3380CC4-5D6E-409C-BE32-E72D297353CC}">
                    <c16:uniqueId val="{00000001-E264-4475-9C65-06E6066C1755}"/>
                  </c:ext>
                </c:extLst>
              </c15:ser>
            </c15:filteredScatterSeries>
          </c:ext>
        </c:extLst>
      </c:scatterChart>
      <c:valAx>
        <c:axId val="2005547016"/>
        <c:scaling>
          <c:orientation val="minMax"/>
          <c:min val="1.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b="0" i="0" u="none" strike="noStrike" kern="1200" baseline="0">
                    <a:solidFill>
                      <a:sysClr val="windowText" lastClr="000000">
                        <a:lumMod val="65000"/>
                        <a:lumOff val="35000"/>
                      </a:sysClr>
                    </a:solidFill>
                  </a:rPr>
                  <a:t>Domain size (x Car)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553160"/>
        <c:crosses val="autoZero"/>
        <c:crossBetween val="midCat"/>
      </c:valAx>
      <c:valAx>
        <c:axId val="2005553160"/>
        <c:scaling>
          <c:orientation val="minMax"/>
          <c:min val="0.2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5470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Cl vs Domain size- Hight and Width</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3641910614831682"/>
          <c:y val="0.2196755470253075"/>
          <c:w val="0.70739060056517322"/>
          <c:h val="0.62572240216518071"/>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'[1]Domain-Side+Top1'!$E$7:$E$10</c:f>
              <c:numCache>
                <c:formatCode>General</c:formatCode>
                <c:ptCount val="4"/>
                <c:pt idx="0">
                  <c:v>2</c:v>
                </c:pt>
                <c:pt idx="1">
                  <c:v>3</c:v>
                </c:pt>
                <c:pt idx="2">
                  <c:v>4</c:v>
                </c:pt>
                <c:pt idx="3">
                  <c:v>5</c:v>
                </c:pt>
              </c:numCache>
            </c:numRef>
          </c:xVal>
          <c:yVal>
            <c:numRef>
              <c:f>'[1]Domain-Side+Top1'!$G$7:$G$10</c:f>
              <c:numCache>
                <c:formatCode>General</c:formatCode>
                <c:ptCount val="4"/>
                <c:pt idx="0">
                  <c:v>-8.9812870000000003E-2</c:v>
                </c:pt>
                <c:pt idx="1">
                  <c:v>-8.6383730000000006E-2</c:v>
                </c:pt>
                <c:pt idx="2">
                  <c:v>-8.5498619999999997E-2</c:v>
                </c:pt>
                <c:pt idx="3">
                  <c:v>-8.508868E-2</c:v>
                </c:pt>
              </c:numCache>
            </c:numRef>
          </c:yVal>
          <c:smooth val="1"/>
          <c:extLst>
            <c:ext xmlns:c16="http://schemas.microsoft.com/office/drawing/2014/chart" uri="{C3380CC4-5D6E-409C-BE32-E72D297353CC}">
              <c16:uniqueId val="{00000000-BC88-4425-AAFE-355E279B6C4C}"/>
            </c:ext>
          </c:extLst>
        </c:ser>
        <c:dLbls>
          <c:showLegendKey val="0"/>
          <c:showVal val="0"/>
          <c:showCatName val="0"/>
          <c:showSerName val="0"/>
          <c:showPercent val="0"/>
          <c:showBubbleSize val="0"/>
        </c:dLbls>
        <c:axId val="2005547016"/>
        <c:axId val="2005553160"/>
        <c:extLst>
          <c:ext xmlns:c15="http://schemas.microsoft.com/office/drawing/2012/chart" uri="{02D57815-91ED-43cb-92C2-25804820EDAC}">
            <c15:filteredScatterSeries>
              <c15: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extLst>
                      <c:ext uri="{02D57815-91ED-43cb-92C2-25804820EDAC}">
                        <c15:formulaRef>
                          <c15:sqref>'[1]Domain-Side+Top1'!$E$7:$E$10</c15:sqref>
                        </c15:formulaRef>
                      </c:ext>
                    </c:extLst>
                    <c:numCache>
                      <c:formatCode>General</c:formatCode>
                      <c:ptCount val="4"/>
                      <c:pt idx="0">
                        <c:v>2</c:v>
                      </c:pt>
                      <c:pt idx="1">
                        <c:v>3</c:v>
                      </c:pt>
                      <c:pt idx="2">
                        <c:v>4</c:v>
                      </c:pt>
                      <c:pt idx="3">
                        <c:v>5</c:v>
                      </c:pt>
                    </c:numCache>
                  </c:numRef>
                </c:xVal>
                <c:yVal>
                  <c:numRef>
                    <c:extLst>
                      <c:ext uri="{02D57815-91ED-43cb-92C2-25804820EDAC}">
                        <c15:formulaRef>
                          <c15:sqref>'[1]Domain-Side+Top1'!$P$7:$P$17</c15:sqref>
                        </c15:formulaRef>
                      </c:ext>
                    </c:extLst>
                    <c:numCache>
                      <c:formatCode>General</c:formatCode>
                      <c:ptCount val="11"/>
                      <c:pt idx="0">
                        <c:v>-8.4500000000000006E-2</c:v>
                      </c:pt>
                      <c:pt idx="1">
                        <c:v>-8.4500000000000006E-2</c:v>
                      </c:pt>
                      <c:pt idx="2">
                        <c:v>-8.4500000000000006E-2</c:v>
                      </c:pt>
                      <c:pt idx="3">
                        <c:v>-8.4500000000000006E-2</c:v>
                      </c:pt>
                      <c:pt idx="4">
                        <c:v>-8.4500000000000006E-2</c:v>
                      </c:pt>
                      <c:pt idx="5">
                        <c:v>-8.4500000000000006E-2</c:v>
                      </c:pt>
                      <c:pt idx="6">
                        <c:v>-8.4500000000000006E-2</c:v>
                      </c:pt>
                      <c:pt idx="7">
                        <c:v>-8.4500000000000006E-2</c:v>
                      </c:pt>
                      <c:pt idx="8">
                        <c:v>-8.4500000000000006E-2</c:v>
                      </c:pt>
                      <c:pt idx="9">
                        <c:v>-8.4500000000000006E-2</c:v>
                      </c:pt>
                      <c:pt idx="10">
                        <c:v>-8.4500000000000006E-2</c:v>
                      </c:pt>
                    </c:numCache>
                  </c:numRef>
                </c:yVal>
                <c:smooth val="1"/>
                <c:extLst>
                  <c:ext xmlns:c16="http://schemas.microsoft.com/office/drawing/2014/chart" uri="{C3380CC4-5D6E-409C-BE32-E72D297353CC}">
                    <c16:uniqueId val="{00000001-BC88-4425-AAFE-355E279B6C4C}"/>
                  </c:ext>
                </c:extLst>
              </c15:ser>
            </c15:filteredScatterSeries>
          </c:ext>
        </c:extLst>
      </c:scatterChart>
      <c:valAx>
        <c:axId val="2005547016"/>
        <c:scaling>
          <c:orientation val="minMax"/>
          <c:min val="1.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Domain size (x Car)</a:t>
                </a:r>
              </a:p>
            </c:rich>
          </c:tx>
          <c:layout>
            <c:manualLayout>
              <c:xMode val="edge"/>
              <c:yMode val="edge"/>
              <c:x val="0.36614191518743078"/>
              <c:y val="0.8644720056861459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553160"/>
        <c:crosses val="autoZero"/>
        <c:crossBetween val="midCat"/>
      </c:valAx>
      <c:valAx>
        <c:axId val="2005553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5470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GB" sz="1000"/>
              <a:t>Lateral position vs Coefficient of Drag</a:t>
            </a:r>
          </a:p>
        </c:rich>
      </c:tx>
      <c:layout>
        <c:manualLayout>
          <c:xMode val="edge"/>
          <c:yMode val="edge"/>
          <c:x val="0.17209842154131846"/>
          <c:y val="3.875968992248062E-2"/>
        </c:manualLayout>
      </c:layout>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9570642930555588E-2"/>
          <c:y val="0.19867301471037049"/>
          <c:w val="0.87222796902872879"/>
          <c:h val="0.66087529756454866"/>
        </c:manualLayout>
      </c:layout>
      <c:scatterChart>
        <c:scatterStyle val="lineMarker"/>
        <c:varyColors val="0"/>
        <c:ser>
          <c:idx val="0"/>
          <c:order val="0"/>
          <c:tx>
            <c:v>CD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Lit>
              <c:formatCode>General</c:formatCode>
              <c:ptCount val="4"/>
              <c:pt idx="0">
                <c:v>50</c:v>
              </c:pt>
              <c:pt idx="1">
                <c:v>100</c:v>
              </c:pt>
              <c:pt idx="2">
                <c:v>150</c:v>
              </c:pt>
              <c:pt idx="3">
                <c:v>200</c:v>
              </c:pt>
            </c:numLit>
          </c:xVal>
          <c:yVal>
            <c:numRef>
              <c:f>(Results!$D$31,Results!$D$33,Results!$D$35,Results!$D$36)</c:f>
              <c:numCache>
                <c:formatCode>0.0000</c:formatCode>
                <c:ptCount val="4"/>
                <c:pt idx="0">
                  <c:v>0.90493229534883723</c:v>
                </c:pt>
                <c:pt idx="1">
                  <c:v>0.88236531453488409</c:v>
                </c:pt>
                <c:pt idx="2">
                  <c:v>0.87534355756207671</c:v>
                </c:pt>
                <c:pt idx="3">
                  <c:v>0.88426324082278418</c:v>
                </c:pt>
              </c:numCache>
            </c:numRef>
          </c:yVal>
          <c:smooth val="0"/>
          <c:extLst>
            <c:ext xmlns:c16="http://schemas.microsoft.com/office/drawing/2014/chart" uri="{C3380CC4-5D6E-409C-BE32-E72D297353CC}">
              <c16:uniqueId val="{00000000-473F-4436-A88D-7C10260B7017}"/>
            </c:ext>
          </c:extLst>
        </c:ser>
        <c:dLbls>
          <c:showLegendKey val="0"/>
          <c:showVal val="0"/>
          <c:showCatName val="0"/>
          <c:showSerName val="0"/>
          <c:showPercent val="0"/>
          <c:showBubbleSize val="0"/>
        </c:dLbls>
        <c:axId val="1521246368"/>
        <c:axId val="413132063"/>
        <c:extLst>
          <c:ext xmlns:c15="http://schemas.microsoft.com/office/drawing/2012/chart" uri="{02D57815-91ED-43cb-92C2-25804820EDAC}">
            <c15:filteredScatterSeries>
              <c15:ser>
                <c:idx val="1"/>
                <c:order val="1"/>
                <c:tx>
                  <c:v>CL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Lit>
                    <c:formatCode>General</c:formatCode>
                    <c:ptCount val="4"/>
                    <c:pt idx="0">
                      <c:v>50</c:v>
                    </c:pt>
                    <c:pt idx="1">
                      <c:v>75</c:v>
                    </c:pt>
                    <c:pt idx="2">
                      <c:v>100</c:v>
                    </c:pt>
                    <c:pt idx="3">
                      <c:v>150</c:v>
                    </c:pt>
                  </c:numLit>
                </c:xVal>
                <c:yVal>
                  <c:numRef>
                    <c:extLst>
                      <c:ext uri="{02D57815-91ED-43cb-92C2-25804820EDAC}">
                        <c15:formulaRef>
                          <c15:sqref>Results!$G$31:$G$36</c15:sqref>
                        </c15:formulaRef>
                      </c:ext>
                    </c:extLst>
                    <c:numCache>
                      <c:formatCode>0.0000</c:formatCode>
                      <c:ptCount val="6"/>
                      <c:pt idx="0">
                        <c:v>-2.371422033222593</c:v>
                      </c:pt>
                      <c:pt idx="1">
                        <c:v>-2.3368100520833326</c:v>
                      </c:pt>
                      <c:pt idx="2">
                        <c:v>-2.3618658837209296</c:v>
                      </c:pt>
                      <c:pt idx="3">
                        <c:v>-2.3412915566600421</c:v>
                      </c:pt>
                      <c:pt idx="4">
                        <c:v>-2.3043400993227969</c:v>
                      </c:pt>
                      <c:pt idx="5">
                        <c:v>-2.2216964177215188</c:v>
                      </c:pt>
                    </c:numCache>
                  </c:numRef>
                </c:yVal>
                <c:smooth val="0"/>
                <c:extLst>
                  <c:ext xmlns:c16="http://schemas.microsoft.com/office/drawing/2014/chart" uri="{C3380CC4-5D6E-409C-BE32-E72D297353CC}">
                    <c16:uniqueId val="{00000001-473F-4436-A88D-7C10260B7017}"/>
                  </c:ext>
                </c:extLst>
              </c15:ser>
            </c15:filteredScatterSeries>
            <c15:filteredScatterSeries>
              <c15:ser>
                <c:idx val="2"/>
                <c:order val="2"/>
                <c:tx>
                  <c:strRef>
                    <c:extLst xmlns:c15="http://schemas.microsoft.com/office/drawing/2012/chart">
                      <c:ext xmlns:c15="http://schemas.microsoft.com/office/drawing/2012/chart" uri="{02D57815-91ED-43cb-92C2-25804820EDAC}">
                        <c15:formulaRef>
                          <c15:sqref>Results!$J$26:$L$26</c15:sqref>
                        </c15:formulaRef>
                      </c:ext>
                    </c:extLst>
                    <c:strCache>
                      <c:ptCount val="1"/>
                      <c:pt idx="0">
                        <c:v>Efficiency</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Results!$J$31:$J$36</c15:sqref>
                        </c15:formulaRef>
                      </c:ext>
                    </c:extLst>
                    <c:numCache>
                      <c:formatCode>0.0000</c:formatCode>
                      <c:ptCount val="6"/>
                      <c:pt idx="0">
                        <c:v>2.6205518859379939</c:v>
                      </c:pt>
                      <c:pt idx="1">
                        <c:v>2.6587953270176885</c:v>
                      </c:pt>
                      <c:pt idx="2">
                        <c:v>2.6767437985319331</c:v>
                      </c:pt>
                      <c:pt idx="3">
                        <c:v>2.6451049272917362</c:v>
                      </c:pt>
                      <c:pt idx="4">
                        <c:v>2.6324979254324199</c:v>
                      </c:pt>
                      <c:pt idx="5">
                        <c:v>2.512483065172185</c:v>
                      </c:pt>
                    </c:numCache>
                  </c:numRef>
                </c:yVal>
                <c:smooth val="0"/>
                <c:extLst xmlns:c15="http://schemas.microsoft.com/office/drawing/2012/chart">
                  <c:ext xmlns:c16="http://schemas.microsoft.com/office/drawing/2014/chart" uri="{C3380CC4-5D6E-409C-BE32-E72D297353CC}">
                    <c16:uniqueId val="{00000002-473F-4436-A88D-7C10260B7017}"/>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Results!$M$26:$O$26</c15:sqref>
                        </c15:formulaRef>
                      </c:ext>
                    </c:extLst>
                    <c:strCache>
                      <c:ptCount val="1"/>
                      <c:pt idx="0">
                        <c:v>Balance</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Results!$M$31:$M$36</c15:sqref>
                        </c15:formulaRef>
                      </c:ext>
                    </c:extLst>
                    <c:numCache>
                      <c:formatCode>0.00%</c:formatCode>
                      <c:ptCount val="6"/>
                      <c:pt idx="0">
                        <c:v>0.436</c:v>
                      </c:pt>
                      <c:pt idx="1">
                        <c:v>0.48598000000000002</c:v>
                      </c:pt>
                      <c:pt idx="2">
                        <c:v>0.50731356800000005</c:v>
                      </c:pt>
                      <c:pt idx="3">
                        <c:v>0.49816690000000002</c:v>
                      </c:pt>
                      <c:pt idx="4">
                        <c:v>0.46656999999999998</c:v>
                      </c:pt>
                      <c:pt idx="5">
                        <c:v>0.43819999999999998</c:v>
                      </c:pt>
                    </c:numCache>
                  </c:numRef>
                </c:yVal>
                <c:smooth val="0"/>
                <c:extLst xmlns:c15="http://schemas.microsoft.com/office/drawing/2012/chart">
                  <c:ext xmlns:c16="http://schemas.microsoft.com/office/drawing/2014/chart" uri="{C3380CC4-5D6E-409C-BE32-E72D297353CC}">
                    <c16:uniqueId val="{00000003-473F-4436-A88D-7C10260B7017}"/>
                  </c:ext>
                </c:extLst>
              </c15:ser>
            </c15:filteredScatterSeries>
          </c:ext>
        </c:extLst>
      </c:scatterChart>
      <c:val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crossBetween val="midCat"/>
      </c:val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r>
              <a:rPr lang="en-GB" sz="1050" baseline="0"/>
              <a:t>lateral position vs </a:t>
            </a:r>
            <a:r>
              <a:rPr lang="en-GB" sz="1050" b="0" i="0" u="none" strike="noStrike" kern="1200" spc="0" baseline="0">
                <a:solidFill>
                  <a:sysClr val="windowText" lastClr="000000">
                    <a:lumMod val="65000"/>
                    <a:lumOff val="35000"/>
                  </a:sysClr>
                </a:solidFill>
              </a:rPr>
              <a:t>Coefficient of </a:t>
            </a:r>
            <a:r>
              <a:rPr lang="en-GB" sz="1050"/>
              <a:t>Lift</a:t>
            </a:r>
          </a:p>
        </c:rich>
      </c:tx>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575340221200675"/>
          <c:y val="0.19528443113772456"/>
          <c:w val="0.71001556597332849"/>
          <c:h val="0.7223802395209582"/>
        </c:manualLayout>
      </c:layout>
      <c:scatterChart>
        <c:scatterStyle val="lineMarker"/>
        <c:varyColors val="0"/>
        <c:ser>
          <c:idx val="1"/>
          <c:order val="1"/>
          <c:tx>
            <c:v>CL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Lit>
              <c:formatCode>General</c:formatCode>
              <c:ptCount val="4"/>
              <c:pt idx="0">
                <c:v>50</c:v>
              </c:pt>
              <c:pt idx="1">
                <c:v>100</c:v>
              </c:pt>
              <c:pt idx="2">
                <c:v>150</c:v>
              </c:pt>
              <c:pt idx="3">
                <c:v>200</c:v>
              </c:pt>
            </c:numLit>
          </c:xVal>
          <c:yVal>
            <c:numRef>
              <c:f>(Results!$G$31,Results!$G$33,Results!$G$35,Results!$G$36)</c:f>
              <c:numCache>
                <c:formatCode>0.0000</c:formatCode>
                <c:ptCount val="4"/>
                <c:pt idx="0">
                  <c:v>-2.371422033222593</c:v>
                </c:pt>
                <c:pt idx="1">
                  <c:v>-2.3618658837209296</c:v>
                </c:pt>
                <c:pt idx="2">
                  <c:v>-2.3043400993227969</c:v>
                </c:pt>
                <c:pt idx="3">
                  <c:v>-2.2216964177215188</c:v>
                </c:pt>
              </c:numCache>
            </c:numRef>
          </c:yVal>
          <c:smooth val="0"/>
          <c:extLst>
            <c:ext xmlns:c16="http://schemas.microsoft.com/office/drawing/2014/chart" uri="{C3380CC4-5D6E-409C-BE32-E72D297353CC}">
              <c16:uniqueId val="{00000000-A6FA-49AC-8AD9-117B65A3A6C0}"/>
            </c:ext>
          </c:extLst>
        </c:ser>
        <c:dLbls>
          <c:showLegendKey val="0"/>
          <c:showVal val="0"/>
          <c:showCatName val="0"/>
          <c:showSerName val="0"/>
          <c:showPercent val="0"/>
          <c:showBubbleSize val="0"/>
        </c:dLbls>
        <c:axId val="1521246368"/>
        <c:axId val="413132063"/>
        <c:extLst>
          <c:ext xmlns:c15="http://schemas.microsoft.com/office/drawing/2012/chart" uri="{02D57815-91ED-43cb-92C2-25804820EDAC}">
            <c15:filteredScatterSeries>
              <c15:ser>
                <c:idx val="0"/>
                <c:order val="0"/>
                <c:tx>
                  <c:v>CD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Lit>
                    <c:formatCode>General</c:formatCode>
                    <c:ptCount val="4"/>
                    <c:pt idx="0">
                      <c:v>50</c:v>
                    </c:pt>
                    <c:pt idx="1">
                      <c:v>75</c:v>
                    </c:pt>
                    <c:pt idx="2">
                      <c:v>100</c:v>
                    </c:pt>
                    <c:pt idx="3">
                      <c:v>150</c:v>
                    </c:pt>
                  </c:numLit>
                </c:xVal>
                <c:yVal>
                  <c:numRef>
                    <c:extLst>
                      <c:ext uri="{02D57815-91ED-43cb-92C2-25804820EDAC}">
                        <c15:formulaRef>
                          <c15:sqref>Results!$D$31:$D$36</c15:sqref>
                        </c15:formulaRef>
                      </c:ext>
                    </c:extLst>
                    <c:numCache>
                      <c:formatCode>0.0000</c:formatCode>
                      <c:ptCount val="6"/>
                      <c:pt idx="0">
                        <c:v>0.90493229534883723</c:v>
                      </c:pt>
                      <c:pt idx="1">
                        <c:v>0.87889805895833295</c:v>
                      </c:pt>
                      <c:pt idx="2">
                        <c:v>0.88236531453488409</c:v>
                      </c:pt>
                      <c:pt idx="3">
                        <c:v>0.8851412783300201</c:v>
                      </c:pt>
                      <c:pt idx="4">
                        <c:v>0.87534355756207671</c:v>
                      </c:pt>
                      <c:pt idx="5">
                        <c:v>0.88426324082278418</c:v>
                      </c:pt>
                    </c:numCache>
                  </c:numRef>
                </c:yVal>
                <c:smooth val="0"/>
                <c:extLst>
                  <c:ext xmlns:c16="http://schemas.microsoft.com/office/drawing/2014/chart" uri="{C3380CC4-5D6E-409C-BE32-E72D297353CC}">
                    <c16:uniqueId val="{00000001-A6FA-49AC-8AD9-117B65A3A6C0}"/>
                  </c:ext>
                </c:extLst>
              </c15:ser>
            </c15:filteredScatterSeries>
            <c15:filteredScatterSeries>
              <c15:ser>
                <c:idx val="2"/>
                <c:order val="2"/>
                <c:tx>
                  <c:strRef>
                    <c:extLst xmlns:c15="http://schemas.microsoft.com/office/drawing/2012/chart">
                      <c:ext xmlns:c15="http://schemas.microsoft.com/office/drawing/2012/chart" uri="{02D57815-91ED-43cb-92C2-25804820EDAC}">
                        <c15:formulaRef>
                          <c15:sqref>Results!$J$26:$L$26</c15:sqref>
                        </c15:formulaRef>
                      </c:ext>
                    </c:extLst>
                    <c:strCache>
                      <c:ptCount val="1"/>
                      <c:pt idx="0">
                        <c:v>Efficiency</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Results!$J$31:$J$36</c15:sqref>
                        </c15:formulaRef>
                      </c:ext>
                    </c:extLst>
                    <c:numCache>
                      <c:formatCode>0.0000</c:formatCode>
                      <c:ptCount val="6"/>
                      <c:pt idx="0">
                        <c:v>2.6205518859379939</c:v>
                      </c:pt>
                      <c:pt idx="1">
                        <c:v>2.6587953270176885</c:v>
                      </c:pt>
                      <c:pt idx="2">
                        <c:v>2.6767437985319331</c:v>
                      </c:pt>
                      <c:pt idx="3">
                        <c:v>2.6451049272917362</c:v>
                      </c:pt>
                      <c:pt idx="4">
                        <c:v>2.6324979254324199</c:v>
                      </c:pt>
                      <c:pt idx="5">
                        <c:v>2.512483065172185</c:v>
                      </c:pt>
                    </c:numCache>
                  </c:numRef>
                </c:yVal>
                <c:smooth val="0"/>
                <c:extLst xmlns:c15="http://schemas.microsoft.com/office/drawing/2012/chart">
                  <c:ext xmlns:c16="http://schemas.microsoft.com/office/drawing/2014/chart" uri="{C3380CC4-5D6E-409C-BE32-E72D297353CC}">
                    <c16:uniqueId val="{00000002-A6FA-49AC-8AD9-117B65A3A6C0}"/>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Results!$M$26:$O$26</c15:sqref>
                        </c15:formulaRef>
                      </c:ext>
                    </c:extLst>
                    <c:strCache>
                      <c:ptCount val="1"/>
                      <c:pt idx="0">
                        <c:v>Balance</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Results!$M$31:$M$36</c15:sqref>
                        </c15:formulaRef>
                      </c:ext>
                    </c:extLst>
                    <c:numCache>
                      <c:formatCode>0.00%</c:formatCode>
                      <c:ptCount val="6"/>
                      <c:pt idx="0">
                        <c:v>0.436</c:v>
                      </c:pt>
                      <c:pt idx="1">
                        <c:v>0.48598000000000002</c:v>
                      </c:pt>
                      <c:pt idx="2">
                        <c:v>0.50731356800000005</c:v>
                      </c:pt>
                      <c:pt idx="3">
                        <c:v>0.49816690000000002</c:v>
                      </c:pt>
                      <c:pt idx="4">
                        <c:v>0.46656999999999998</c:v>
                      </c:pt>
                      <c:pt idx="5">
                        <c:v>0.43819999999999998</c:v>
                      </c:pt>
                    </c:numCache>
                  </c:numRef>
                </c:yVal>
                <c:smooth val="0"/>
                <c:extLst xmlns:c15="http://schemas.microsoft.com/office/drawing/2012/chart">
                  <c:ext xmlns:c16="http://schemas.microsoft.com/office/drawing/2014/chart" uri="{C3380CC4-5D6E-409C-BE32-E72D297353CC}">
                    <c16:uniqueId val="{00000003-A6FA-49AC-8AD9-117B65A3A6C0}"/>
                  </c:ext>
                </c:extLst>
              </c15:ser>
            </c15:filteredScatterSeries>
          </c:ext>
        </c:extLst>
      </c:scatterChart>
      <c:val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crossBetween val="midCat"/>
      </c:val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Lateral persition vas aerodynamic efficency</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078578797268117"/>
          <c:y val="0.2138121546961326"/>
          <c:w val="0.72533228418978135"/>
          <c:h val="0.627401201921583"/>
        </c:manualLayout>
      </c:layout>
      <c:scatterChart>
        <c:scatterStyle val="lineMarker"/>
        <c:varyColors val="0"/>
        <c:ser>
          <c:idx val="2"/>
          <c:order val="2"/>
          <c:tx>
            <c:strRef>
              <c:f>Results!$J$26:$L$26</c:f>
              <c:strCache>
                <c:ptCount val="1"/>
                <c:pt idx="0">
                  <c:v>Efficiency</c:v>
                </c:pt>
              </c:strCache>
              <c:extLst xmlns:c15="http://schemas.microsoft.com/office/drawing/2012/chart"/>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Lit>
              <c:formatCode>General</c:formatCode>
              <c:ptCount val="4"/>
              <c:pt idx="0">
                <c:v>50</c:v>
              </c:pt>
              <c:pt idx="1">
                <c:v>100</c:v>
              </c:pt>
              <c:pt idx="2">
                <c:v>150</c:v>
              </c:pt>
              <c:pt idx="3">
                <c:v>200</c:v>
              </c:pt>
            </c:numLit>
          </c:xVal>
          <c:yVal>
            <c:numRef>
              <c:f>(Results!$J$31,Results!$J$33,Results!$J$35,Results!$J$36)</c:f>
              <c:numCache>
                <c:formatCode>0.0000</c:formatCode>
                <c:ptCount val="4"/>
                <c:pt idx="0">
                  <c:v>2.6205518859379939</c:v>
                </c:pt>
                <c:pt idx="1">
                  <c:v>2.6767437985319331</c:v>
                </c:pt>
                <c:pt idx="2">
                  <c:v>2.6324979254324199</c:v>
                </c:pt>
                <c:pt idx="3">
                  <c:v>2.512483065172185</c:v>
                </c:pt>
              </c:numCache>
            </c:numRef>
          </c:yVal>
          <c:smooth val="0"/>
          <c:extLst>
            <c:ext xmlns:c16="http://schemas.microsoft.com/office/drawing/2014/chart" uri="{C3380CC4-5D6E-409C-BE32-E72D297353CC}">
              <c16:uniqueId val="{00000000-EF0A-4225-951F-E1305352EA18}"/>
            </c:ext>
          </c:extLst>
        </c:ser>
        <c:dLbls>
          <c:showLegendKey val="0"/>
          <c:showVal val="0"/>
          <c:showCatName val="0"/>
          <c:showSerName val="0"/>
          <c:showPercent val="0"/>
          <c:showBubbleSize val="0"/>
        </c:dLbls>
        <c:axId val="1521246368"/>
        <c:axId val="413132063"/>
        <c:extLst>
          <c:ext xmlns:c15="http://schemas.microsoft.com/office/drawing/2012/chart" uri="{02D57815-91ED-43cb-92C2-25804820EDAC}">
            <c15:filteredScatterSeries>
              <c15:ser>
                <c:idx val="0"/>
                <c:order val="0"/>
                <c:tx>
                  <c:v>CD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Lit>
                    <c:formatCode>General</c:formatCode>
                    <c:ptCount val="4"/>
                    <c:pt idx="0">
                      <c:v>50</c:v>
                    </c:pt>
                    <c:pt idx="1">
                      <c:v>75</c:v>
                    </c:pt>
                    <c:pt idx="2">
                      <c:v>100</c:v>
                    </c:pt>
                    <c:pt idx="3">
                      <c:v>150</c:v>
                    </c:pt>
                  </c:numLit>
                </c:xVal>
                <c:yVal>
                  <c:numRef>
                    <c:extLst>
                      <c:ext uri="{02D57815-91ED-43cb-92C2-25804820EDAC}">
                        <c15:formulaRef>
                          <c15:sqref>Results!$D$31:$D$36</c15:sqref>
                        </c15:formulaRef>
                      </c:ext>
                    </c:extLst>
                    <c:numCache>
                      <c:formatCode>0.0000</c:formatCode>
                      <c:ptCount val="6"/>
                      <c:pt idx="0">
                        <c:v>0.90493229534883723</c:v>
                      </c:pt>
                      <c:pt idx="1">
                        <c:v>0.87889805895833295</c:v>
                      </c:pt>
                      <c:pt idx="2">
                        <c:v>0.88236531453488409</c:v>
                      </c:pt>
                      <c:pt idx="3">
                        <c:v>0.8851412783300201</c:v>
                      </c:pt>
                      <c:pt idx="4">
                        <c:v>0.87534355756207671</c:v>
                      </c:pt>
                      <c:pt idx="5">
                        <c:v>0.88426324082278418</c:v>
                      </c:pt>
                    </c:numCache>
                  </c:numRef>
                </c:yVal>
                <c:smooth val="0"/>
                <c:extLst>
                  <c:ext xmlns:c16="http://schemas.microsoft.com/office/drawing/2014/chart" uri="{C3380CC4-5D6E-409C-BE32-E72D297353CC}">
                    <c16:uniqueId val="{00000001-EF0A-4225-951F-E1305352EA18}"/>
                  </c:ext>
                </c:extLst>
              </c15:ser>
            </c15:filteredScatterSeries>
            <c15:filteredScatterSeries>
              <c15:ser>
                <c:idx val="1"/>
                <c:order val="1"/>
                <c:tx>
                  <c:v>CL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Results!$G$31:$G$36</c15:sqref>
                        </c15:formulaRef>
                      </c:ext>
                    </c:extLst>
                    <c:numCache>
                      <c:formatCode>0.0000</c:formatCode>
                      <c:ptCount val="6"/>
                      <c:pt idx="0">
                        <c:v>-2.371422033222593</c:v>
                      </c:pt>
                      <c:pt idx="1">
                        <c:v>-2.3368100520833326</c:v>
                      </c:pt>
                      <c:pt idx="2">
                        <c:v>-2.3618658837209296</c:v>
                      </c:pt>
                      <c:pt idx="3">
                        <c:v>-2.3412915566600421</c:v>
                      </c:pt>
                      <c:pt idx="4">
                        <c:v>-2.3043400993227969</c:v>
                      </c:pt>
                      <c:pt idx="5">
                        <c:v>-2.2216964177215188</c:v>
                      </c:pt>
                    </c:numCache>
                  </c:numRef>
                </c:yVal>
                <c:smooth val="0"/>
                <c:extLst xmlns:c15="http://schemas.microsoft.com/office/drawing/2012/chart">
                  <c:ext xmlns:c16="http://schemas.microsoft.com/office/drawing/2014/chart" uri="{C3380CC4-5D6E-409C-BE32-E72D297353CC}">
                    <c16:uniqueId val="{00000002-EF0A-4225-951F-E1305352EA18}"/>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Results!$M$26:$O$26</c15:sqref>
                        </c15:formulaRef>
                      </c:ext>
                    </c:extLst>
                    <c:strCache>
                      <c:ptCount val="1"/>
                      <c:pt idx="0">
                        <c:v>Balance</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Results!$M$31:$M$36</c15:sqref>
                        </c15:formulaRef>
                      </c:ext>
                    </c:extLst>
                    <c:numCache>
                      <c:formatCode>0.00%</c:formatCode>
                      <c:ptCount val="6"/>
                      <c:pt idx="0">
                        <c:v>0.436</c:v>
                      </c:pt>
                      <c:pt idx="1">
                        <c:v>0.48598000000000002</c:v>
                      </c:pt>
                      <c:pt idx="2">
                        <c:v>0.50731356800000005</c:v>
                      </c:pt>
                      <c:pt idx="3">
                        <c:v>0.49816690000000002</c:v>
                      </c:pt>
                      <c:pt idx="4">
                        <c:v>0.46656999999999998</c:v>
                      </c:pt>
                      <c:pt idx="5">
                        <c:v>0.43819999999999998</c:v>
                      </c:pt>
                    </c:numCache>
                  </c:numRef>
                </c:yVal>
                <c:smooth val="0"/>
                <c:extLst xmlns:c15="http://schemas.microsoft.com/office/drawing/2012/chart">
                  <c:ext xmlns:c16="http://schemas.microsoft.com/office/drawing/2014/chart" uri="{C3380CC4-5D6E-409C-BE32-E72D297353CC}">
                    <c16:uniqueId val="{00000003-EF0A-4225-951F-E1305352EA18}"/>
                  </c:ext>
                </c:extLst>
              </c15:ser>
            </c15:filteredScatterSeries>
          </c:ext>
        </c:extLst>
      </c:scatterChart>
      <c:val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crossBetween val="midCat"/>
      </c:val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00" b="0" i="0" u="none" strike="noStrike" kern="1200" spc="0" baseline="0">
                <a:solidFill>
                  <a:schemeClr val="tx1">
                    <a:lumMod val="65000"/>
                    <a:lumOff val="35000"/>
                  </a:schemeClr>
                </a:solidFill>
                <a:latin typeface="+mn-lt"/>
                <a:ea typeface="+mn-ea"/>
                <a:cs typeface="+mn-cs"/>
              </a:defRPr>
            </a:pPr>
            <a:r>
              <a:rPr lang="en-GB" sz="900"/>
              <a:t>Lateral position vs aerodynamic </a:t>
            </a:r>
            <a:r>
              <a:rPr lang="en-GB" sz="900" b="0" i="0" u="none" strike="noStrike" kern="1200" spc="0" baseline="0">
                <a:solidFill>
                  <a:sysClr val="windowText" lastClr="000000">
                    <a:lumMod val="65000"/>
                    <a:lumOff val="35000"/>
                  </a:sysClr>
                </a:solidFill>
                <a:latin typeface="+mn-lt"/>
                <a:ea typeface="+mn-ea"/>
                <a:cs typeface="+mn-cs"/>
              </a:rPr>
              <a:t>balance</a:t>
            </a:r>
            <a:endParaRPr lang="en-GB" sz="900"/>
          </a:p>
        </c:rich>
      </c:tx>
      <c:overlay val="0"/>
      <c:spPr>
        <a:noFill/>
        <a:ln>
          <a:noFill/>
        </a:ln>
        <a:effectLst/>
      </c:spPr>
      <c:txPr>
        <a:bodyPr rot="0" spcFirstLastPara="1" vertOverflow="ellipsis" vert="horz" wrap="square" anchor="ctr" anchorCtr="1"/>
        <a:lstStyle/>
        <a:p>
          <a:pPr>
            <a:defRPr sz="9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3"/>
          <c:order val="3"/>
          <c:tx>
            <c:strRef>
              <c:f>Results!$M$26:$O$26</c:f>
              <c:strCache>
                <c:ptCount val="1"/>
                <c:pt idx="0">
                  <c:v>Balance</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Lit>
              <c:formatCode>General</c:formatCode>
              <c:ptCount val="4"/>
              <c:pt idx="0">
                <c:v>50</c:v>
              </c:pt>
              <c:pt idx="1">
                <c:v>100</c:v>
              </c:pt>
              <c:pt idx="2">
                <c:v>150</c:v>
              </c:pt>
              <c:pt idx="3">
                <c:v>200</c:v>
              </c:pt>
            </c:numLit>
          </c:xVal>
          <c:yVal>
            <c:numRef>
              <c:f>(Results!$N$31,Results!$N$33,Results!$N$35,Results!$N$36)</c:f>
              <c:numCache>
                <c:formatCode>0.00%</c:formatCode>
                <c:ptCount val="4"/>
                <c:pt idx="0">
                  <c:v>-7.6111839678340051E-2</c:v>
                </c:pt>
                <c:pt idx="1">
                  <c:v>7.5302817568146302E-2</c:v>
                </c:pt>
                <c:pt idx="2">
                  <c:v>-8.3827463461548148E-3</c:v>
                </c:pt>
                <c:pt idx="3">
                  <c:v>-7.1085474419653003E-2</c:v>
                </c:pt>
              </c:numCache>
            </c:numRef>
          </c:yVal>
          <c:smooth val="0"/>
          <c:extLst>
            <c:ext xmlns:c16="http://schemas.microsoft.com/office/drawing/2014/chart" uri="{C3380CC4-5D6E-409C-BE32-E72D297353CC}">
              <c16:uniqueId val="{00000000-40DF-4824-90D1-63C6568BBC3A}"/>
            </c:ext>
          </c:extLst>
        </c:ser>
        <c:dLbls>
          <c:showLegendKey val="0"/>
          <c:showVal val="0"/>
          <c:showCatName val="0"/>
          <c:showSerName val="0"/>
          <c:showPercent val="0"/>
          <c:showBubbleSize val="0"/>
        </c:dLbls>
        <c:axId val="1521246368"/>
        <c:axId val="413132063"/>
        <c:extLst>
          <c:ext xmlns:c15="http://schemas.microsoft.com/office/drawing/2012/chart" uri="{02D57815-91ED-43cb-92C2-25804820EDAC}">
            <c15:filteredScatterSeries>
              <c15:ser>
                <c:idx val="0"/>
                <c:order val="0"/>
                <c:tx>
                  <c:v>CD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Lit>
                    <c:formatCode>General</c:formatCode>
                    <c:ptCount val="4"/>
                    <c:pt idx="0">
                      <c:v>50</c:v>
                    </c:pt>
                    <c:pt idx="1">
                      <c:v>75</c:v>
                    </c:pt>
                    <c:pt idx="2">
                      <c:v>100</c:v>
                    </c:pt>
                    <c:pt idx="3">
                      <c:v>150</c:v>
                    </c:pt>
                  </c:numLit>
                </c:xVal>
                <c:yVal>
                  <c:numRef>
                    <c:extLst>
                      <c:ext uri="{02D57815-91ED-43cb-92C2-25804820EDAC}">
                        <c15:formulaRef>
                          <c15:sqref>Results!$D$31:$D$36</c15:sqref>
                        </c15:formulaRef>
                      </c:ext>
                    </c:extLst>
                    <c:numCache>
                      <c:formatCode>0.0000</c:formatCode>
                      <c:ptCount val="6"/>
                      <c:pt idx="0">
                        <c:v>0.90493229534883723</c:v>
                      </c:pt>
                      <c:pt idx="1">
                        <c:v>0.87889805895833295</c:v>
                      </c:pt>
                      <c:pt idx="2">
                        <c:v>0.88236531453488409</c:v>
                      </c:pt>
                      <c:pt idx="3">
                        <c:v>0.8851412783300201</c:v>
                      </c:pt>
                      <c:pt idx="4">
                        <c:v>0.87534355756207671</c:v>
                      </c:pt>
                      <c:pt idx="5">
                        <c:v>0.88426324082278418</c:v>
                      </c:pt>
                    </c:numCache>
                  </c:numRef>
                </c:yVal>
                <c:smooth val="0"/>
                <c:extLst>
                  <c:ext xmlns:c16="http://schemas.microsoft.com/office/drawing/2014/chart" uri="{C3380CC4-5D6E-409C-BE32-E72D297353CC}">
                    <c16:uniqueId val="{00000001-40DF-4824-90D1-63C6568BBC3A}"/>
                  </c:ext>
                </c:extLst>
              </c15:ser>
            </c15:filteredScatterSeries>
            <c15:filteredScatterSeries>
              <c15:ser>
                <c:idx val="1"/>
                <c:order val="1"/>
                <c:tx>
                  <c:v>CL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Results!$G$31:$G$36</c15:sqref>
                        </c15:formulaRef>
                      </c:ext>
                    </c:extLst>
                    <c:numCache>
                      <c:formatCode>0.0000</c:formatCode>
                      <c:ptCount val="6"/>
                      <c:pt idx="0">
                        <c:v>-2.371422033222593</c:v>
                      </c:pt>
                      <c:pt idx="1">
                        <c:v>-2.3368100520833326</c:v>
                      </c:pt>
                      <c:pt idx="2">
                        <c:v>-2.3618658837209296</c:v>
                      </c:pt>
                      <c:pt idx="3">
                        <c:v>-2.3412915566600421</c:v>
                      </c:pt>
                      <c:pt idx="4">
                        <c:v>-2.3043400993227969</c:v>
                      </c:pt>
                      <c:pt idx="5">
                        <c:v>-2.2216964177215188</c:v>
                      </c:pt>
                    </c:numCache>
                  </c:numRef>
                </c:yVal>
                <c:smooth val="0"/>
                <c:extLst xmlns:c15="http://schemas.microsoft.com/office/drawing/2012/chart">
                  <c:ext xmlns:c16="http://schemas.microsoft.com/office/drawing/2014/chart" uri="{C3380CC4-5D6E-409C-BE32-E72D297353CC}">
                    <c16:uniqueId val="{00000002-40DF-4824-90D1-63C6568BBC3A}"/>
                  </c:ext>
                </c:extLst>
              </c15:ser>
            </c15:filteredScatterSeries>
            <c15:filteredScatterSeries>
              <c15:ser>
                <c:idx val="2"/>
                <c:order val="2"/>
                <c:tx>
                  <c:strRef>
                    <c:extLst xmlns:c15="http://schemas.microsoft.com/office/drawing/2012/chart">
                      <c:ext xmlns:c15="http://schemas.microsoft.com/office/drawing/2012/chart" uri="{02D57815-91ED-43cb-92C2-25804820EDAC}">
                        <c15:formulaRef>
                          <c15:sqref>Results!$J$26:$L$26</c15:sqref>
                        </c15:formulaRef>
                      </c:ext>
                    </c:extLst>
                    <c:strCache>
                      <c:ptCount val="1"/>
                      <c:pt idx="0">
                        <c:v>Efficiency</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Results!$J$31:$J$36</c15:sqref>
                        </c15:formulaRef>
                      </c:ext>
                    </c:extLst>
                    <c:numCache>
                      <c:formatCode>0.0000</c:formatCode>
                      <c:ptCount val="6"/>
                      <c:pt idx="0">
                        <c:v>2.6205518859379939</c:v>
                      </c:pt>
                      <c:pt idx="1">
                        <c:v>2.6587953270176885</c:v>
                      </c:pt>
                      <c:pt idx="2">
                        <c:v>2.6767437985319331</c:v>
                      </c:pt>
                      <c:pt idx="3">
                        <c:v>2.6451049272917362</c:v>
                      </c:pt>
                      <c:pt idx="4">
                        <c:v>2.6324979254324199</c:v>
                      </c:pt>
                      <c:pt idx="5">
                        <c:v>2.512483065172185</c:v>
                      </c:pt>
                    </c:numCache>
                  </c:numRef>
                </c:yVal>
                <c:smooth val="0"/>
                <c:extLst xmlns:c15="http://schemas.microsoft.com/office/drawing/2012/chart">
                  <c:ext xmlns:c16="http://schemas.microsoft.com/office/drawing/2014/chart" uri="{C3380CC4-5D6E-409C-BE32-E72D297353CC}">
                    <c16:uniqueId val="{00000003-40DF-4824-90D1-63C6568BBC3A}"/>
                  </c:ext>
                </c:extLst>
              </c15:ser>
            </c15:filteredScatterSeries>
          </c:ext>
        </c:extLst>
      </c:scatterChart>
      <c:val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crossBetween val="midCat"/>
      </c:val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b="0" i="0" u="none" strike="noStrike" kern="1200" spc="0" baseline="0">
                <a:solidFill>
                  <a:sysClr val="windowText" lastClr="000000">
                    <a:lumMod val="65000"/>
                    <a:lumOff val="35000"/>
                  </a:sysClr>
                </a:solidFill>
              </a:rPr>
              <a:t>Lateral persition vas aerodynamic efficency</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588242958991828"/>
          <c:y val="0.29815112540192928"/>
          <c:w val="0.71799482511494572"/>
          <c:h val="0.55620363571916853"/>
        </c:manualLayout>
      </c:layout>
      <c:scatterChart>
        <c:scatterStyle val="lineMarker"/>
        <c:varyColors val="0"/>
        <c:ser>
          <c:idx val="2"/>
          <c:order val="2"/>
          <c:tx>
            <c:strRef>
              <c:f>Results!$J$26:$L$26</c:f>
              <c:strCache>
                <c:ptCount val="1"/>
                <c:pt idx="0">
                  <c:v>Efficiency</c:v>
                </c:pt>
              </c:strCache>
              <c:extLst xmlns:c15="http://schemas.microsoft.com/office/drawing/2012/chart"/>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Results!$N$50:$N$55</c:f>
              <c:numCache>
                <c:formatCode>General</c:formatCode>
                <c:ptCount val="6"/>
                <c:pt idx="0">
                  <c:v>50</c:v>
                </c:pt>
                <c:pt idx="1">
                  <c:v>75</c:v>
                </c:pt>
                <c:pt idx="2">
                  <c:v>100</c:v>
                </c:pt>
                <c:pt idx="3">
                  <c:v>125</c:v>
                </c:pt>
                <c:pt idx="4">
                  <c:v>150</c:v>
                </c:pt>
                <c:pt idx="5">
                  <c:v>200</c:v>
                </c:pt>
              </c:numCache>
            </c:numRef>
          </c:xVal>
          <c:yVal>
            <c:numRef>
              <c:f>Results!$J$31:$J$36</c:f>
              <c:numCache>
                <c:formatCode>0.0000</c:formatCode>
                <c:ptCount val="6"/>
                <c:pt idx="0">
                  <c:v>2.6205518859379939</c:v>
                </c:pt>
                <c:pt idx="1">
                  <c:v>2.6587953270176885</c:v>
                </c:pt>
                <c:pt idx="2">
                  <c:v>2.6767437985319331</c:v>
                </c:pt>
                <c:pt idx="3">
                  <c:v>2.6451049272917362</c:v>
                </c:pt>
                <c:pt idx="4">
                  <c:v>2.6324979254324199</c:v>
                </c:pt>
                <c:pt idx="5">
                  <c:v>2.512483065172185</c:v>
                </c:pt>
              </c:numCache>
              <c:extLst xmlns:c15="http://schemas.microsoft.com/office/drawing/2012/chart"/>
            </c:numRef>
          </c:yVal>
          <c:smooth val="0"/>
          <c:extLst>
            <c:ext xmlns:c16="http://schemas.microsoft.com/office/drawing/2014/chart" uri="{C3380CC4-5D6E-409C-BE32-E72D297353CC}">
              <c16:uniqueId val="{00000000-6F63-4172-BAED-1885B1B620EC}"/>
            </c:ext>
          </c:extLst>
        </c:ser>
        <c:dLbls>
          <c:showLegendKey val="0"/>
          <c:showVal val="0"/>
          <c:showCatName val="0"/>
          <c:showSerName val="0"/>
          <c:showPercent val="0"/>
          <c:showBubbleSize val="0"/>
        </c:dLbls>
        <c:axId val="1521246368"/>
        <c:axId val="413132063"/>
        <c:extLst>
          <c:ext xmlns:c15="http://schemas.microsoft.com/office/drawing/2012/chart" uri="{02D57815-91ED-43cb-92C2-25804820EDAC}">
            <c15:filteredScatterSeries>
              <c15:ser>
                <c:idx val="0"/>
                <c:order val="0"/>
                <c:tx>
                  <c:v>CD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Lit>
                    <c:formatCode>General</c:formatCode>
                    <c:ptCount val="4"/>
                    <c:pt idx="0">
                      <c:v>50</c:v>
                    </c:pt>
                    <c:pt idx="1">
                      <c:v>75</c:v>
                    </c:pt>
                    <c:pt idx="2">
                      <c:v>100</c:v>
                    </c:pt>
                    <c:pt idx="3">
                      <c:v>150</c:v>
                    </c:pt>
                  </c:numLit>
                </c:xVal>
                <c:yVal>
                  <c:numRef>
                    <c:extLst>
                      <c:ext uri="{02D57815-91ED-43cb-92C2-25804820EDAC}">
                        <c15:formulaRef>
                          <c15:sqref>Results!$D$31:$D$36</c15:sqref>
                        </c15:formulaRef>
                      </c:ext>
                    </c:extLst>
                    <c:numCache>
                      <c:formatCode>0.0000</c:formatCode>
                      <c:ptCount val="6"/>
                      <c:pt idx="0">
                        <c:v>0.90493229534883723</c:v>
                      </c:pt>
                      <c:pt idx="1">
                        <c:v>0.87889805895833295</c:v>
                      </c:pt>
                      <c:pt idx="2">
                        <c:v>0.88236531453488409</c:v>
                      </c:pt>
                      <c:pt idx="3">
                        <c:v>0.8851412783300201</c:v>
                      </c:pt>
                      <c:pt idx="4">
                        <c:v>0.87534355756207671</c:v>
                      </c:pt>
                      <c:pt idx="5">
                        <c:v>0.88426324082278418</c:v>
                      </c:pt>
                    </c:numCache>
                  </c:numRef>
                </c:yVal>
                <c:smooth val="0"/>
                <c:extLst>
                  <c:ext xmlns:c16="http://schemas.microsoft.com/office/drawing/2014/chart" uri="{C3380CC4-5D6E-409C-BE32-E72D297353CC}">
                    <c16:uniqueId val="{00000001-6F63-4172-BAED-1885B1B620EC}"/>
                  </c:ext>
                </c:extLst>
              </c15:ser>
            </c15:filteredScatterSeries>
            <c15:filteredScatterSeries>
              <c15:ser>
                <c:idx val="1"/>
                <c:order val="1"/>
                <c:tx>
                  <c:v>CL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Results!$G$31:$G$36</c15:sqref>
                        </c15:formulaRef>
                      </c:ext>
                    </c:extLst>
                    <c:numCache>
                      <c:formatCode>0.0000</c:formatCode>
                      <c:ptCount val="6"/>
                      <c:pt idx="0">
                        <c:v>-2.371422033222593</c:v>
                      </c:pt>
                      <c:pt idx="1">
                        <c:v>-2.3368100520833326</c:v>
                      </c:pt>
                      <c:pt idx="2">
                        <c:v>-2.3618658837209296</c:v>
                      </c:pt>
                      <c:pt idx="3">
                        <c:v>-2.3412915566600421</c:v>
                      </c:pt>
                      <c:pt idx="4">
                        <c:v>-2.3043400993227969</c:v>
                      </c:pt>
                      <c:pt idx="5">
                        <c:v>-2.2216964177215188</c:v>
                      </c:pt>
                    </c:numCache>
                  </c:numRef>
                </c:yVal>
                <c:smooth val="0"/>
                <c:extLst xmlns:c15="http://schemas.microsoft.com/office/drawing/2012/chart">
                  <c:ext xmlns:c16="http://schemas.microsoft.com/office/drawing/2014/chart" uri="{C3380CC4-5D6E-409C-BE32-E72D297353CC}">
                    <c16:uniqueId val="{00000002-6F63-4172-BAED-1885B1B620EC}"/>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Results!$M$26:$O$26</c15:sqref>
                        </c15:formulaRef>
                      </c:ext>
                    </c:extLst>
                    <c:strCache>
                      <c:ptCount val="1"/>
                      <c:pt idx="0">
                        <c:v>Balance</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Results!$M$31:$M$36</c15:sqref>
                        </c15:formulaRef>
                      </c:ext>
                    </c:extLst>
                    <c:numCache>
                      <c:formatCode>0.00%</c:formatCode>
                      <c:ptCount val="6"/>
                      <c:pt idx="0">
                        <c:v>0.436</c:v>
                      </c:pt>
                      <c:pt idx="1">
                        <c:v>0.48598000000000002</c:v>
                      </c:pt>
                      <c:pt idx="2">
                        <c:v>0.50731356800000005</c:v>
                      </c:pt>
                      <c:pt idx="3">
                        <c:v>0.49816690000000002</c:v>
                      </c:pt>
                      <c:pt idx="4">
                        <c:v>0.46656999999999998</c:v>
                      </c:pt>
                      <c:pt idx="5">
                        <c:v>0.43819999999999998</c:v>
                      </c:pt>
                    </c:numCache>
                  </c:numRef>
                </c:yVal>
                <c:smooth val="0"/>
                <c:extLst xmlns:c15="http://schemas.microsoft.com/office/drawing/2012/chart">
                  <c:ext xmlns:c16="http://schemas.microsoft.com/office/drawing/2014/chart" uri="{C3380CC4-5D6E-409C-BE32-E72D297353CC}">
                    <c16:uniqueId val="{00000003-6F63-4172-BAED-1885B1B620EC}"/>
                  </c:ext>
                </c:extLst>
              </c15:ser>
            </c15:filteredScatterSeries>
          </c:ext>
        </c:extLst>
      </c:scatterChart>
      <c:val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crossBetween val="midCat"/>
      </c:val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b="0" i="0" u="none" strike="noStrike" kern="1200" spc="0" baseline="0">
                <a:solidFill>
                  <a:sysClr val="windowText" lastClr="000000">
                    <a:lumMod val="65000"/>
                    <a:lumOff val="35000"/>
                  </a:sysClr>
                </a:solidFill>
                <a:latin typeface="+mn-lt"/>
                <a:ea typeface="+mn-ea"/>
                <a:cs typeface="+mn-cs"/>
              </a:rPr>
              <a:t>Balance</a:t>
            </a:r>
            <a:endParaRPr lang="en-GB" sz="800" b="0" i="0" u="none" strike="noStrike" kern="1200" spc="0" baseline="0">
              <a:solidFill>
                <a:sysClr val="windowText" lastClr="000000">
                  <a:lumMod val="65000"/>
                  <a:lumOff val="35000"/>
                </a:sysClr>
              </a:solidFill>
            </a:endParaRP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3"/>
          <c:order val="3"/>
          <c:tx>
            <c:strRef>
              <c:f>Results!$M$26:$O$26</c:f>
              <c:strCache>
                <c:ptCount val="1"/>
                <c:pt idx="0">
                  <c:v>Balance</c:v>
                </c:pt>
              </c:strCache>
              <c:extLst xmlns:c15="http://schemas.microsoft.com/office/drawing/2012/chart"/>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Results!$N$50:$N$55</c:f>
              <c:numCache>
                <c:formatCode>General</c:formatCode>
                <c:ptCount val="6"/>
                <c:pt idx="0">
                  <c:v>50</c:v>
                </c:pt>
                <c:pt idx="1">
                  <c:v>75</c:v>
                </c:pt>
                <c:pt idx="2">
                  <c:v>100</c:v>
                </c:pt>
                <c:pt idx="3">
                  <c:v>125</c:v>
                </c:pt>
                <c:pt idx="4">
                  <c:v>150</c:v>
                </c:pt>
                <c:pt idx="5">
                  <c:v>200</c:v>
                </c:pt>
              </c:numCache>
            </c:numRef>
          </c:xVal>
          <c:yVal>
            <c:numRef>
              <c:f>Results!$N$31:$N$36</c:f>
              <c:numCache>
                <c:formatCode>0.00%</c:formatCode>
                <c:ptCount val="6"/>
                <c:pt idx="0">
                  <c:v>-7.6111839678340051E-2</c:v>
                </c:pt>
                <c:pt idx="1">
                  <c:v>3.2373784812106433E-2</c:v>
                </c:pt>
                <c:pt idx="2">
                  <c:v>7.5302817568146302E-2</c:v>
                </c:pt>
                <c:pt idx="3">
                  <c:v>5.7128758202659446E-2</c:v>
                </c:pt>
                <c:pt idx="4">
                  <c:v>-8.3827463461548148E-3</c:v>
                </c:pt>
                <c:pt idx="5">
                  <c:v>-7.1085474419653003E-2</c:v>
                </c:pt>
              </c:numCache>
            </c:numRef>
          </c:yVal>
          <c:smooth val="0"/>
          <c:extLst>
            <c:ext xmlns:c16="http://schemas.microsoft.com/office/drawing/2014/chart" uri="{C3380CC4-5D6E-409C-BE32-E72D297353CC}">
              <c16:uniqueId val="{00000000-BCEF-454B-9EF6-54FDCD0FAC2E}"/>
            </c:ext>
          </c:extLst>
        </c:ser>
        <c:dLbls>
          <c:showLegendKey val="0"/>
          <c:showVal val="0"/>
          <c:showCatName val="0"/>
          <c:showSerName val="0"/>
          <c:showPercent val="0"/>
          <c:showBubbleSize val="0"/>
        </c:dLbls>
        <c:axId val="1521246368"/>
        <c:axId val="413132063"/>
        <c:extLst>
          <c:ext xmlns:c15="http://schemas.microsoft.com/office/drawing/2012/chart" uri="{02D57815-91ED-43cb-92C2-25804820EDAC}">
            <c15:filteredScatterSeries>
              <c15:ser>
                <c:idx val="0"/>
                <c:order val="0"/>
                <c:tx>
                  <c:v>CD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Lit>
                    <c:formatCode>General</c:formatCode>
                    <c:ptCount val="4"/>
                    <c:pt idx="0">
                      <c:v>50</c:v>
                    </c:pt>
                    <c:pt idx="1">
                      <c:v>75</c:v>
                    </c:pt>
                    <c:pt idx="2">
                      <c:v>100</c:v>
                    </c:pt>
                    <c:pt idx="3">
                      <c:v>150</c:v>
                    </c:pt>
                  </c:numLit>
                </c:xVal>
                <c:yVal>
                  <c:numRef>
                    <c:extLst>
                      <c:ext uri="{02D57815-91ED-43cb-92C2-25804820EDAC}">
                        <c15:formulaRef>
                          <c15:sqref>Results!$D$31:$D$36</c15:sqref>
                        </c15:formulaRef>
                      </c:ext>
                    </c:extLst>
                    <c:numCache>
                      <c:formatCode>0.0000</c:formatCode>
                      <c:ptCount val="6"/>
                      <c:pt idx="0">
                        <c:v>0.90493229534883723</c:v>
                      </c:pt>
                      <c:pt idx="1">
                        <c:v>0.87889805895833295</c:v>
                      </c:pt>
                      <c:pt idx="2">
                        <c:v>0.88236531453488409</c:v>
                      </c:pt>
                      <c:pt idx="3">
                        <c:v>0.8851412783300201</c:v>
                      </c:pt>
                      <c:pt idx="4">
                        <c:v>0.87534355756207671</c:v>
                      </c:pt>
                      <c:pt idx="5">
                        <c:v>0.88426324082278418</c:v>
                      </c:pt>
                    </c:numCache>
                  </c:numRef>
                </c:yVal>
                <c:smooth val="0"/>
                <c:extLst>
                  <c:ext xmlns:c16="http://schemas.microsoft.com/office/drawing/2014/chart" uri="{C3380CC4-5D6E-409C-BE32-E72D297353CC}">
                    <c16:uniqueId val="{00000001-BCEF-454B-9EF6-54FDCD0FAC2E}"/>
                  </c:ext>
                </c:extLst>
              </c15:ser>
            </c15:filteredScatterSeries>
            <c15:filteredScatterSeries>
              <c15:ser>
                <c:idx val="1"/>
                <c:order val="1"/>
                <c:tx>
                  <c:v>CL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Results!$G$31:$G$36</c15:sqref>
                        </c15:formulaRef>
                      </c:ext>
                    </c:extLst>
                    <c:numCache>
                      <c:formatCode>0.0000</c:formatCode>
                      <c:ptCount val="6"/>
                      <c:pt idx="0">
                        <c:v>-2.371422033222593</c:v>
                      </c:pt>
                      <c:pt idx="1">
                        <c:v>-2.3368100520833326</c:v>
                      </c:pt>
                      <c:pt idx="2">
                        <c:v>-2.3618658837209296</c:v>
                      </c:pt>
                      <c:pt idx="3">
                        <c:v>-2.3412915566600421</c:v>
                      </c:pt>
                      <c:pt idx="4">
                        <c:v>-2.3043400993227969</c:v>
                      </c:pt>
                      <c:pt idx="5">
                        <c:v>-2.2216964177215188</c:v>
                      </c:pt>
                    </c:numCache>
                  </c:numRef>
                </c:yVal>
                <c:smooth val="0"/>
                <c:extLst xmlns:c15="http://schemas.microsoft.com/office/drawing/2012/chart">
                  <c:ext xmlns:c16="http://schemas.microsoft.com/office/drawing/2014/chart" uri="{C3380CC4-5D6E-409C-BE32-E72D297353CC}">
                    <c16:uniqueId val="{00000002-BCEF-454B-9EF6-54FDCD0FAC2E}"/>
                  </c:ext>
                </c:extLst>
              </c15:ser>
            </c15:filteredScatterSeries>
            <c15:filteredScatterSeries>
              <c15:ser>
                <c:idx val="2"/>
                <c:order val="2"/>
                <c:tx>
                  <c:strRef>
                    <c:extLst xmlns:c15="http://schemas.microsoft.com/office/drawing/2012/chart">
                      <c:ext xmlns:c15="http://schemas.microsoft.com/office/drawing/2012/chart" uri="{02D57815-91ED-43cb-92C2-25804820EDAC}">
                        <c15:formulaRef>
                          <c15:sqref>Results!$J$26:$L$26</c15:sqref>
                        </c15:formulaRef>
                      </c:ext>
                    </c:extLst>
                    <c:strCache>
                      <c:ptCount val="1"/>
                      <c:pt idx="0">
                        <c:v>Efficiency</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Lit>
                    <c:formatCode>General</c:formatCode>
                    <c:ptCount val="4"/>
                    <c:pt idx="0">
                      <c:v>50</c:v>
                    </c:pt>
                    <c:pt idx="1">
                      <c:v>75</c:v>
                    </c:pt>
                    <c:pt idx="2">
                      <c:v>100</c:v>
                    </c:pt>
                    <c:pt idx="3">
                      <c:v>150</c:v>
                    </c:pt>
                  </c:numLit>
                </c:xVal>
                <c:yVal>
                  <c:numRef>
                    <c:extLst xmlns:c15="http://schemas.microsoft.com/office/drawing/2012/chart">
                      <c:ext xmlns:c15="http://schemas.microsoft.com/office/drawing/2012/chart" uri="{02D57815-91ED-43cb-92C2-25804820EDAC}">
                        <c15:formulaRef>
                          <c15:sqref>Results!$J$31:$J$36</c15:sqref>
                        </c15:formulaRef>
                      </c:ext>
                    </c:extLst>
                    <c:numCache>
                      <c:formatCode>0.0000</c:formatCode>
                      <c:ptCount val="6"/>
                      <c:pt idx="0">
                        <c:v>2.6205518859379939</c:v>
                      </c:pt>
                      <c:pt idx="1">
                        <c:v>2.6587953270176885</c:v>
                      </c:pt>
                      <c:pt idx="2">
                        <c:v>2.6767437985319331</c:v>
                      </c:pt>
                      <c:pt idx="3">
                        <c:v>2.6451049272917362</c:v>
                      </c:pt>
                      <c:pt idx="4">
                        <c:v>2.6324979254324199</c:v>
                      </c:pt>
                      <c:pt idx="5">
                        <c:v>2.512483065172185</c:v>
                      </c:pt>
                    </c:numCache>
                  </c:numRef>
                </c:yVal>
                <c:smooth val="0"/>
                <c:extLst xmlns:c15="http://schemas.microsoft.com/office/drawing/2012/chart">
                  <c:ext xmlns:c16="http://schemas.microsoft.com/office/drawing/2014/chart" uri="{C3380CC4-5D6E-409C-BE32-E72D297353CC}">
                    <c16:uniqueId val="{00000003-BCEF-454B-9EF6-54FDCD0FAC2E}"/>
                  </c:ext>
                </c:extLst>
              </c15:ser>
            </c15:filteredScatterSeries>
          </c:ext>
        </c:extLst>
      </c:scatterChart>
      <c:val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crossBetween val="midCat"/>
      </c:val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a:t>aerodynamic efficiency for combined profile and outwashing</a:t>
            </a:r>
            <a:r>
              <a:rPr lang="en-GB" baseline="0"/>
              <a:t> </a:t>
            </a:r>
            <a:r>
              <a:rPr lang="en-GB" sz="1400" b="0" i="0" u="none" strike="noStrike" kern="1200" spc="0" baseline="0">
                <a:solidFill>
                  <a:sysClr val="windowText" lastClr="000000">
                    <a:lumMod val="65000"/>
                    <a:lumOff val="35000"/>
                  </a:sysClr>
                </a:solidFill>
                <a:effectLst/>
              </a:rPr>
              <a:t>aggression</a:t>
            </a:r>
            <a:endParaRPr lang="en-GB" sz="1800" b="1">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GB"/>
        </a:p>
      </c:txPr>
    </c:title>
    <c:autoTitleDeleted val="0"/>
    <c:plotArea>
      <c:layout>
        <c:manualLayout>
          <c:layoutTarget val="inner"/>
          <c:xMode val="edge"/>
          <c:yMode val="edge"/>
          <c:x val="7.752972916772792E-2"/>
          <c:y val="0.17201334803346441"/>
          <c:w val="0.87222796902872879"/>
          <c:h val="0.66492397398784286"/>
        </c:manualLayout>
      </c:layout>
      <c:barChart>
        <c:barDir val="col"/>
        <c:grouping val="clustered"/>
        <c:varyColors val="0"/>
        <c:ser>
          <c:idx val="0"/>
          <c:order val="0"/>
          <c:tx>
            <c:v>Soft</c:v>
          </c:tx>
          <c:spPr>
            <a:solidFill>
              <a:schemeClr val="accent1">
                <a:lumMod val="40000"/>
                <a:lumOff val="60000"/>
              </a:schemeClr>
            </a:solidFill>
            <a:ln>
              <a:solidFill>
                <a:sysClr val="windowText" lastClr="000000"/>
              </a:solidFill>
            </a:ln>
            <a:effectLst/>
          </c:spPr>
          <c:invertIfNegative val="0"/>
          <c:cat>
            <c:strLit>
              <c:ptCount val="3"/>
              <c:pt idx="0">
                <c:v>S</c:v>
              </c:pt>
              <c:pt idx="1">
                <c:v>C</c:v>
              </c:pt>
              <c:pt idx="2">
                <c:v>J</c:v>
              </c:pt>
            </c:strLit>
          </c:cat>
          <c:val>
            <c:numRef>
              <c:f>(Results!$J$37,Results!$J$40,Results!$J$43)</c:f>
              <c:numCache>
                <c:formatCode>0.0000</c:formatCode>
                <c:ptCount val="3"/>
                <c:pt idx="0">
                  <c:v>2.6009966221948142</c:v>
                </c:pt>
                <c:pt idx="1">
                  <c:v>2.6309118952749992</c:v>
                </c:pt>
                <c:pt idx="2">
                  <c:v>2.6752521560501235</c:v>
                </c:pt>
              </c:numCache>
            </c:numRef>
          </c:val>
          <c:extLst>
            <c:ext xmlns:c16="http://schemas.microsoft.com/office/drawing/2014/chart" uri="{C3380CC4-5D6E-409C-BE32-E72D297353CC}">
              <c16:uniqueId val="{00000000-0D89-48DC-935B-EB26AA560B80}"/>
            </c:ext>
          </c:extLst>
        </c:ser>
        <c:ser>
          <c:idx val="1"/>
          <c:order val="1"/>
          <c:tx>
            <c:v>Neutral</c:v>
          </c:tx>
          <c:spPr>
            <a:solidFill>
              <a:schemeClr val="accent6">
                <a:lumMod val="60000"/>
                <a:lumOff val="40000"/>
              </a:schemeClr>
            </a:solidFill>
            <a:ln>
              <a:solidFill>
                <a:sysClr val="windowText" lastClr="000000"/>
              </a:solidFill>
            </a:ln>
            <a:effectLst/>
          </c:spPr>
          <c:invertIfNegative val="0"/>
          <c:cat>
            <c:strLit>
              <c:ptCount val="3"/>
              <c:pt idx="0">
                <c:v>S</c:v>
              </c:pt>
              <c:pt idx="1">
                <c:v>C</c:v>
              </c:pt>
              <c:pt idx="2">
                <c:v>J</c:v>
              </c:pt>
            </c:strLit>
          </c:cat>
          <c:val>
            <c:numRef>
              <c:f>(Results!$J$38,Results!$J$41,Results!$J$44)</c:f>
              <c:numCache>
                <c:formatCode>0.0000</c:formatCode>
                <c:ptCount val="3"/>
                <c:pt idx="0">
                  <c:v>2.6281360381700027</c:v>
                </c:pt>
                <c:pt idx="1">
                  <c:v>2.7137700348534475</c:v>
                </c:pt>
                <c:pt idx="2">
                  <c:v>2.6802981207603001</c:v>
                </c:pt>
              </c:numCache>
            </c:numRef>
          </c:val>
          <c:extLst xmlns:c15="http://schemas.microsoft.com/office/drawing/2012/chart">
            <c:ext xmlns:c16="http://schemas.microsoft.com/office/drawing/2014/chart" uri="{C3380CC4-5D6E-409C-BE32-E72D297353CC}">
              <c16:uniqueId val="{00000001-0D89-48DC-935B-EB26AA560B80}"/>
            </c:ext>
          </c:extLst>
        </c:ser>
        <c:ser>
          <c:idx val="2"/>
          <c:order val="2"/>
          <c:tx>
            <c:v>Agressive</c:v>
          </c:tx>
          <c:spPr>
            <a:solidFill>
              <a:srgbClr val="F14141"/>
            </a:solidFill>
            <a:ln>
              <a:solidFill>
                <a:sysClr val="windowText" lastClr="000000"/>
              </a:solidFill>
            </a:ln>
            <a:effectLst/>
          </c:spPr>
          <c:invertIfNegative val="0"/>
          <c:cat>
            <c:strLit>
              <c:ptCount val="3"/>
              <c:pt idx="0">
                <c:v>S</c:v>
              </c:pt>
              <c:pt idx="1">
                <c:v>C</c:v>
              </c:pt>
              <c:pt idx="2">
                <c:v>J</c:v>
              </c:pt>
            </c:strLit>
          </c:cat>
          <c:val>
            <c:numRef>
              <c:f>(Results!$J$39,Results!$J$42,Results!$J$45)</c:f>
              <c:numCache>
                <c:formatCode>0.0000</c:formatCode>
                <c:ptCount val="3"/>
                <c:pt idx="0">
                  <c:v>2.6671128424096611</c:v>
                </c:pt>
                <c:pt idx="1">
                  <c:v>2.694535039391436</c:v>
                </c:pt>
                <c:pt idx="2">
                  <c:v>2.6615653759898845</c:v>
                </c:pt>
              </c:numCache>
            </c:numRef>
          </c:val>
          <c:extLst xmlns:c15="http://schemas.microsoft.com/office/drawing/2012/chart">
            <c:ext xmlns:c16="http://schemas.microsoft.com/office/drawing/2014/chart" uri="{C3380CC4-5D6E-409C-BE32-E72D297353CC}">
              <c16:uniqueId val="{00000002-0D89-48DC-935B-EB26AA560B80}"/>
            </c:ext>
          </c:extLst>
        </c:ser>
        <c:dLbls>
          <c:showLegendKey val="0"/>
          <c:showVal val="0"/>
          <c:showCatName val="0"/>
          <c:showSerName val="0"/>
          <c:showPercent val="0"/>
          <c:showBubbleSize val="0"/>
        </c:dLbls>
        <c:gapWidth val="150"/>
        <c:axId val="1521246368"/>
        <c:axId val="413132063"/>
        <c:extLst>
          <c:ext xmlns:c15="http://schemas.microsoft.com/office/drawing/2012/chart" uri="{02D57815-91ED-43cb-92C2-25804820EDAC}">
            <c15:filteredBarSeries>
              <c15:ser>
                <c:idx val="3"/>
                <c:order val="3"/>
                <c:tx>
                  <c:strRef>
                    <c:extLst>
                      <c:ext uri="{02D57815-91ED-43cb-92C2-25804820EDAC}">
                        <c15:formulaRef>
                          <c15:sqref>Results!$M$26:$O$26</c15:sqref>
                        </c15:formulaRef>
                      </c:ext>
                    </c:extLst>
                    <c:strCache>
                      <c:ptCount val="1"/>
                      <c:pt idx="0">
                        <c:v>Balance</c:v>
                      </c:pt>
                    </c:strCache>
                  </c:strRef>
                </c:tx>
                <c:spPr>
                  <a:solidFill>
                    <a:schemeClr val="accent4"/>
                  </a:solidFill>
                  <a:ln>
                    <a:noFill/>
                  </a:ln>
                  <a:effectLst/>
                </c:spPr>
                <c:invertIfNegative val="0"/>
                <c:cat>
                  <c:strLit>
                    <c:ptCount val="3"/>
                    <c:pt idx="0">
                      <c:v>S</c:v>
                    </c:pt>
                    <c:pt idx="1">
                      <c:v>C</c:v>
                    </c:pt>
                    <c:pt idx="2">
                      <c:v>J</c:v>
                    </c:pt>
                  </c:strLit>
                </c:cat>
                <c:val>
                  <c:numRef>
                    <c:extLst>
                      <c:ext uri="{02D57815-91ED-43cb-92C2-25804820EDAC}">
                        <c15:formulaRef>
                          <c15:sqref>Results!$M$31:$M$36</c15:sqref>
                        </c15:formulaRef>
                      </c:ext>
                    </c:extLst>
                    <c:numCache>
                      <c:formatCode>0.00%</c:formatCode>
                      <c:ptCount val="6"/>
                      <c:pt idx="0">
                        <c:v>0.436</c:v>
                      </c:pt>
                      <c:pt idx="1">
                        <c:v>0.48598000000000002</c:v>
                      </c:pt>
                      <c:pt idx="2">
                        <c:v>0.50731356800000005</c:v>
                      </c:pt>
                      <c:pt idx="3">
                        <c:v>0.49816690000000002</c:v>
                      </c:pt>
                      <c:pt idx="4">
                        <c:v>0.46656999999999998</c:v>
                      </c:pt>
                      <c:pt idx="5">
                        <c:v>0.43819999999999998</c:v>
                      </c:pt>
                    </c:numCache>
                  </c:numRef>
                </c:val>
                <c:extLst>
                  <c:ext xmlns:c16="http://schemas.microsoft.com/office/drawing/2014/chart" uri="{C3380CC4-5D6E-409C-BE32-E72D297353CC}">
                    <c16:uniqueId val="{00000003-0D89-48DC-935B-EB26AA560B80}"/>
                  </c:ext>
                </c:extLst>
              </c15:ser>
            </c15:filteredBarSeries>
          </c:ext>
        </c:extLst>
      </c:barChart>
      <c:cat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auto val="1"/>
        <c:lblAlgn val="ctr"/>
        <c:lblOffset val="100"/>
        <c:noMultiLvlLbl val="0"/>
      </c:cat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Coefficient of Drag for combined profile and outwashing </a:t>
            </a:r>
            <a:r>
              <a:rPr lang="en-GB" sz="1400" b="0" i="0" u="none" strike="noStrike" kern="1200" spc="0" baseline="0">
                <a:solidFill>
                  <a:sysClr val="windowText" lastClr="000000">
                    <a:lumMod val="65000"/>
                    <a:lumOff val="35000"/>
                  </a:sysClr>
                </a:solidFill>
                <a:effectLst/>
              </a:rPr>
              <a:t>aggression</a:t>
            </a:r>
            <a:endParaRPr lang="en-GB" sz="1800" b="1" i="0" u="none" strike="noStrike" kern="1200" spc="0" baseline="0">
              <a:solidFill>
                <a:sysClr val="windowText" lastClr="000000">
                  <a:lumMod val="65000"/>
                  <a:lumOff val="35000"/>
                </a:sysClr>
              </a:solidFill>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7.9570642930555588E-2"/>
          <c:y val="0.22592668530354587"/>
          <c:w val="0.87222796902872879"/>
          <c:h val="0.59963725115231892"/>
        </c:manualLayout>
      </c:layout>
      <c:barChart>
        <c:barDir val="col"/>
        <c:grouping val="clustered"/>
        <c:varyColors val="0"/>
        <c:ser>
          <c:idx val="0"/>
          <c:order val="0"/>
          <c:tx>
            <c:v>200</c:v>
          </c:tx>
          <c:spPr>
            <a:solidFill>
              <a:schemeClr val="accent1">
                <a:lumMod val="40000"/>
                <a:lumOff val="60000"/>
              </a:schemeClr>
            </a:solidFill>
            <a:ln>
              <a:solidFill>
                <a:sysClr val="windowText" lastClr="000000"/>
              </a:solidFill>
            </a:ln>
            <a:effectLst/>
          </c:spPr>
          <c:invertIfNegative val="0"/>
          <c:cat>
            <c:strLit>
              <c:ptCount val="3"/>
              <c:pt idx="0">
                <c:v>S</c:v>
              </c:pt>
              <c:pt idx="1">
                <c:v>Neutral</c:v>
              </c:pt>
              <c:pt idx="2">
                <c:v>Delayed</c:v>
              </c:pt>
            </c:strLit>
          </c:cat>
          <c:val>
            <c:numRef>
              <c:f>(Results!$D$37,Results!$D$40,Results!$D$43)</c:f>
              <c:numCache>
                <c:formatCode>0.0000</c:formatCode>
                <c:ptCount val="3"/>
                <c:pt idx="0">
                  <c:v>0.89479121418918872</c:v>
                </c:pt>
                <c:pt idx="1">
                  <c:v>0.88838855161290342</c:v>
                </c:pt>
                <c:pt idx="2">
                  <c:v>0.87679271412429372</c:v>
                </c:pt>
              </c:numCache>
            </c:numRef>
          </c:val>
          <c:extLst>
            <c:ext xmlns:c16="http://schemas.microsoft.com/office/drawing/2014/chart" uri="{C3380CC4-5D6E-409C-BE32-E72D297353CC}">
              <c16:uniqueId val="{00000000-735F-4B3A-A81E-D6F11CD64573}"/>
            </c:ext>
          </c:extLst>
        </c:ser>
        <c:ser>
          <c:idx val="1"/>
          <c:order val="1"/>
          <c:tx>
            <c:v>250</c:v>
          </c:tx>
          <c:spPr>
            <a:solidFill>
              <a:schemeClr val="accent6">
                <a:lumMod val="60000"/>
                <a:lumOff val="40000"/>
              </a:schemeClr>
            </a:solidFill>
            <a:ln>
              <a:solidFill>
                <a:sysClr val="windowText" lastClr="000000"/>
              </a:solidFill>
            </a:ln>
            <a:effectLst/>
          </c:spPr>
          <c:invertIfNegative val="0"/>
          <c:cat>
            <c:strLit>
              <c:ptCount val="3"/>
              <c:pt idx="0">
                <c:v>S</c:v>
              </c:pt>
              <c:pt idx="1">
                <c:v>Neutral</c:v>
              </c:pt>
              <c:pt idx="2">
                <c:v>Delayed</c:v>
              </c:pt>
            </c:strLit>
          </c:cat>
          <c:val>
            <c:numRef>
              <c:f>(Results!$D$38,Results!$D$41,Results!$D$44)</c:f>
              <c:numCache>
                <c:formatCode>0.0000</c:formatCode>
                <c:ptCount val="3"/>
                <c:pt idx="0">
                  <c:v>0.89039265844594617</c:v>
                </c:pt>
                <c:pt idx="1">
                  <c:v>0.88003529576271167</c:v>
                </c:pt>
                <c:pt idx="2">
                  <c:v>0.88211680752688149</c:v>
                </c:pt>
              </c:numCache>
            </c:numRef>
          </c:val>
          <c:extLst xmlns:c15="http://schemas.microsoft.com/office/drawing/2012/chart">
            <c:ext xmlns:c16="http://schemas.microsoft.com/office/drawing/2014/chart" uri="{C3380CC4-5D6E-409C-BE32-E72D297353CC}">
              <c16:uniqueId val="{00000001-735F-4B3A-A81E-D6F11CD64573}"/>
            </c:ext>
          </c:extLst>
        </c:ser>
        <c:ser>
          <c:idx val="2"/>
          <c:order val="2"/>
          <c:tx>
            <c:v>300</c:v>
          </c:tx>
          <c:spPr>
            <a:solidFill>
              <a:srgbClr val="F14141"/>
            </a:solidFill>
            <a:ln>
              <a:solidFill>
                <a:sysClr val="windowText" lastClr="000000"/>
              </a:solidFill>
            </a:ln>
            <a:effectLst/>
          </c:spPr>
          <c:invertIfNegative val="0"/>
          <c:cat>
            <c:strLit>
              <c:ptCount val="3"/>
              <c:pt idx="0">
                <c:v>S</c:v>
              </c:pt>
              <c:pt idx="1">
                <c:v>Neutral</c:v>
              </c:pt>
              <c:pt idx="2">
                <c:v>Delayed</c:v>
              </c:pt>
            </c:strLit>
          </c:cat>
          <c:val>
            <c:numRef>
              <c:f>(Results!$D$39,Results!$D$42,Results!$D$45)</c:f>
              <c:numCache>
                <c:formatCode>0.0000</c:formatCode>
                <c:ptCount val="3"/>
                <c:pt idx="0">
                  <c:v>0.88271128141263955</c:v>
                </c:pt>
                <c:pt idx="1">
                  <c:v>0.87959457972972965</c:v>
                </c:pt>
                <c:pt idx="2">
                  <c:v>0.87324694545454518</c:v>
                </c:pt>
              </c:numCache>
            </c:numRef>
          </c:val>
          <c:extLst xmlns:c15="http://schemas.microsoft.com/office/drawing/2012/chart">
            <c:ext xmlns:c16="http://schemas.microsoft.com/office/drawing/2014/chart" uri="{C3380CC4-5D6E-409C-BE32-E72D297353CC}">
              <c16:uniqueId val="{00000002-735F-4B3A-A81E-D6F11CD64573}"/>
            </c:ext>
          </c:extLst>
        </c:ser>
        <c:dLbls>
          <c:showLegendKey val="0"/>
          <c:showVal val="0"/>
          <c:showCatName val="0"/>
          <c:showSerName val="0"/>
          <c:showPercent val="0"/>
          <c:showBubbleSize val="0"/>
        </c:dLbls>
        <c:gapWidth val="150"/>
        <c:axId val="1521246368"/>
        <c:axId val="413132063"/>
        <c:extLst>
          <c:ext xmlns:c15="http://schemas.microsoft.com/office/drawing/2012/chart" uri="{02D57815-91ED-43cb-92C2-25804820EDAC}">
            <c15:filteredBarSeries>
              <c15:ser>
                <c:idx val="3"/>
                <c:order val="3"/>
                <c:tx>
                  <c:strRef>
                    <c:extLst>
                      <c:ext uri="{02D57815-91ED-43cb-92C2-25804820EDAC}">
                        <c15:formulaRef>
                          <c15:sqref>Results!$M$26:$O$26</c15:sqref>
                        </c15:formulaRef>
                      </c:ext>
                    </c:extLst>
                    <c:strCache>
                      <c:ptCount val="1"/>
                      <c:pt idx="0">
                        <c:v>Balance</c:v>
                      </c:pt>
                    </c:strCache>
                  </c:strRef>
                </c:tx>
                <c:spPr>
                  <a:solidFill>
                    <a:schemeClr val="accent4"/>
                  </a:solidFill>
                  <a:ln>
                    <a:noFill/>
                  </a:ln>
                  <a:effectLst/>
                </c:spPr>
                <c:invertIfNegative val="0"/>
                <c:cat>
                  <c:strLit>
                    <c:ptCount val="3"/>
                    <c:pt idx="0">
                      <c:v>S</c:v>
                    </c:pt>
                    <c:pt idx="1">
                      <c:v>Neutral</c:v>
                    </c:pt>
                    <c:pt idx="2">
                      <c:v>Delayed</c:v>
                    </c:pt>
                  </c:strLit>
                </c:cat>
                <c:val>
                  <c:numRef>
                    <c:extLst>
                      <c:ext uri="{02D57815-91ED-43cb-92C2-25804820EDAC}">
                        <c15:formulaRef>
                          <c15:sqref>Results!$M$31:$M$36</c15:sqref>
                        </c15:formulaRef>
                      </c:ext>
                    </c:extLst>
                    <c:numCache>
                      <c:formatCode>0.00%</c:formatCode>
                      <c:ptCount val="6"/>
                      <c:pt idx="0">
                        <c:v>0.436</c:v>
                      </c:pt>
                      <c:pt idx="1">
                        <c:v>0.48598000000000002</c:v>
                      </c:pt>
                      <c:pt idx="2">
                        <c:v>0.50731356800000005</c:v>
                      </c:pt>
                      <c:pt idx="3">
                        <c:v>0.49816690000000002</c:v>
                      </c:pt>
                      <c:pt idx="4">
                        <c:v>0.46656999999999998</c:v>
                      </c:pt>
                      <c:pt idx="5">
                        <c:v>0.43819999999999998</c:v>
                      </c:pt>
                    </c:numCache>
                  </c:numRef>
                </c:val>
                <c:extLst>
                  <c:ext xmlns:c16="http://schemas.microsoft.com/office/drawing/2014/chart" uri="{C3380CC4-5D6E-409C-BE32-E72D297353CC}">
                    <c16:uniqueId val="{00000003-735F-4B3A-A81E-D6F11CD64573}"/>
                  </c:ext>
                </c:extLst>
              </c15:ser>
            </c15:filteredBarSeries>
          </c:ext>
        </c:extLst>
      </c:barChart>
      <c:cat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auto val="1"/>
        <c:lblAlgn val="ctr"/>
        <c:lblOffset val="100"/>
        <c:noMultiLvlLbl val="0"/>
      </c:cat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Coefficient of Lift for combined profile and outwashing </a:t>
            </a:r>
            <a:r>
              <a:rPr lang="en-GB" sz="1400" b="0" i="0" u="none" strike="noStrike" kern="1200" spc="0" baseline="0">
                <a:solidFill>
                  <a:sysClr val="windowText" lastClr="000000">
                    <a:lumMod val="65000"/>
                    <a:lumOff val="35000"/>
                  </a:sysClr>
                </a:solidFill>
                <a:effectLst/>
              </a:rPr>
              <a:t>aggression</a:t>
            </a:r>
            <a:endParaRPr lang="en-GB" sz="1800" b="1" i="0" u="none" strike="noStrike" kern="1200" spc="0" baseline="0">
              <a:solidFill>
                <a:sysClr val="windowText" lastClr="000000">
                  <a:lumMod val="65000"/>
                  <a:lumOff val="35000"/>
                </a:sysClr>
              </a:solidFill>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7.9570642930555588E-2"/>
          <c:y val="0.20756054628618109"/>
          <c:w val="0.87222796902872879"/>
          <c:h val="0.66307122272540142"/>
        </c:manualLayout>
      </c:layout>
      <c:barChart>
        <c:barDir val="col"/>
        <c:grouping val="clustered"/>
        <c:varyColors val="0"/>
        <c:ser>
          <c:idx val="0"/>
          <c:order val="0"/>
          <c:tx>
            <c:v>200</c:v>
          </c:tx>
          <c:spPr>
            <a:solidFill>
              <a:schemeClr val="accent1">
                <a:lumMod val="40000"/>
                <a:lumOff val="60000"/>
              </a:schemeClr>
            </a:solidFill>
            <a:ln>
              <a:solidFill>
                <a:sysClr val="windowText" lastClr="000000"/>
              </a:solidFill>
            </a:ln>
            <a:effectLst/>
          </c:spPr>
          <c:invertIfNegative val="0"/>
          <c:cat>
            <c:strLit>
              <c:ptCount val="3"/>
              <c:pt idx="0">
                <c:v>S</c:v>
              </c:pt>
              <c:pt idx="1">
                <c:v>Neutral</c:v>
              </c:pt>
              <c:pt idx="2">
                <c:v>Delayed</c:v>
              </c:pt>
            </c:strLit>
          </c:cat>
          <c:val>
            <c:numRef>
              <c:f>(Results!$G$37,Results!$G$40,Results!$G$43)</c:f>
              <c:numCache>
                <c:formatCode>0.0000</c:formatCode>
                <c:ptCount val="3"/>
                <c:pt idx="0">
                  <c:v>-2.3273489256756763</c:v>
                </c:pt>
                <c:pt idx="1">
                  <c:v>-2.3372720080645153</c:v>
                </c:pt>
                <c:pt idx="2">
                  <c:v>-2.3456415988700563</c:v>
                </c:pt>
              </c:numCache>
            </c:numRef>
          </c:val>
          <c:extLst>
            <c:ext xmlns:c16="http://schemas.microsoft.com/office/drawing/2014/chart" uri="{C3380CC4-5D6E-409C-BE32-E72D297353CC}">
              <c16:uniqueId val="{00000000-E344-4DD2-A3E0-94663B7D7E39}"/>
            </c:ext>
          </c:extLst>
        </c:ser>
        <c:ser>
          <c:idx val="1"/>
          <c:order val="1"/>
          <c:tx>
            <c:v>250</c:v>
          </c:tx>
          <c:spPr>
            <a:solidFill>
              <a:schemeClr val="accent6">
                <a:lumMod val="60000"/>
                <a:lumOff val="40000"/>
              </a:schemeClr>
            </a:solidFill>
            <a:ln>
              <a:solidFill>
                <a:sysClr val="windowText" lastClr="000000"/>
              </a:solidFill>
            </a:ln>
            <a:effectLst/>
          </c:spPr>
          <c:invertIfNegative val="0"/>
          <c:cat>
            <c:strLit>
              <c:ptCount val="3"/>
              <c:pt idx="0">
                <c:v>S</c:v>
              </c:pt>
              <c:pt idx="1">
                <c:v>Neutral</c:v>
              </c:pt>
              <c:pt idx="2">
                <c:v>Delayed</c:v>
              </c:pt>
            </c:strLit>
          </c:cat>
          <c:val>
            <c:numRef>
              <c:f>(Results!$G$38,Results!$G$41,Results!$G$44)</c:f>
              <c:numCache>
                <c:formatCode>0.0000</c:formatCode>
                <c:ptCount val="3"/>
                <c:pt idx="0">
                  <c:v>-2.3400730337837854</c:v>
                </c:pt>
                <c:pt idx="1">
                  <c:v>-2.388213415254238</c:v>
                </c:pt>
                <c:pt idx="2">
                  <c:v>-2.3643360215053759</c:v>
                </c:pt>
              </c:numCache>
            </c:numRef>
          </c:val>
          <c:extLst xmlns:c15="http://schemas.microsoft.com/office/drawing/2012/chart">
            <c:ext xmlns:c16="http://schemas.microsoft.com/office/drawing/2014/chart" uri="{C3380CC4-5D6E-409C-BE32-E72D297353CC}">
              <c16:uniqueId val="{00000001-E344-4DD2-A3E0-94663B7D7E39}"/>
            </c:ext>
          </c:extLst>
        </c:ser>
        <c:ser>
          <c:idx val="2"/>
          <c:order val="2"/>
          <c:tx>
            <c:v>300</c:v>
          </c:tx>
          <c:spPr>
            <a:solidFill>
              <a:srgbClr val="F14141"/>
            </a:solidFill>
            <a:ln>
              <a:solidFill>
                <a:sysClr val="windowText" lastClr="000000"/>
              </a:solidFill>
            </a:ln>
            <a:effectLst/>
          </c:spPr>
          <c:invertIfNegative val="0"/>
          <c:cat>
            <c:strLit>
              <c:ptCount val="3"/>
              <c:pt idx="0">
                <c:v>S</c:v>
              </c:pt>
              <c:pt idx="1">
                <c:v>Neutral</c:v>
              </c:pt>
              <c:pt idx="2">
                <c:v>Delayed</c:v>
              </c:pt>
            </c:strLit>
          </c:cat>
          <c:val>
            <c:numRef>
              <c:f>(Results!$G$39,Results!$G$42,Results!$G$45)</c:f>
              <c:numCache>
                <c:formatCode>0.0000</c:formatCode>
                <c:ptCount val="3"/>
                <c:pt idx="0">
                  <c:v>-2.3542905947955393</c:v>
                </c:pt>
                <c:pt idx="1">
                  <c:v>-2.3700984155405407</c:v>
                </c:pt>
                <c:pt idx="2">
                  <c:v>-2.3242038347107448</c:v>
                </c:pt>
              </c:numCache>
            </c:numRef>
          </c:val>
          <c:extLst xmlns:c15="http://schemas.microsoft.com/office/drawing/2012/chart">
            <c:ext xmlns:c16="http://schemas.microsoft.com/office/drawing/2014/chart" uri="{C3380CC4-5D6E-409C-BE32-E72D297353CC}">
              <c16:uniqueId val="{00000002-E344-4DD2-A3E0-94663B7D7E39}"/>
            </c:ext>
          </c:extLst>
        </c:ser>
        <c:dLbls>
          <c:showLegendKey val="0"/>
          <c:showVal val="0"/>
          <c:showCatName val="0"/>
          <c:showSerName val="0"/>
          <c:showPercent val="0"/>
          <c:showBubbleSize val="0"/>
        </c:dLbls>
        <c:gapWidth val="150"/>
        <c:axId val="1521246368"/>
        <c:axId val="413132063"/>
        <c:extLst>
          <c:ext xmlns:c15="http://schemas.microsoft.com/office/drawing/2012/chart" uri="{02D57815-91ED-43cb-92C2-25804820EDAC}">
            <c15:filteredBarSeries>
              <c15:ser>
                <c:idx val="3"/>
                <c:order val="3"/>
                <c:tx>
                  <c:strRef>
                    <c:extLst>
                      <c:ext uri="{02D57815-91ED-43cb-92C2-25804820EDAC}">
                        <c15:formulaRef>
                          <c15:sqref>Results!$M$26:$O$26</c15:sqref>
                        </c15:formulaRef>
                      </c:ext>
                    </c:extLst>
                    <c:strCache>
                      <c:ptCount val="1"/>
                      <c:pt idx="0">
                        <c:v>Balance</c:v>
                      </c:pt>
                    </c:strCache>
                  </c:strRef>
                </c:tx>
                <c:spPr>
                  <a:solidFill>
                    <a:schemeClr val="accent4"/>
                  </a:solidFill>
                  <a:ln>
                    <a:noFill/>
                  </a:ln>
                  <a:effectLst/>
                </c:spPr>
                <c:invertIfNegative val="0"/>
                <c:cat>
                  <c:strLit>
                    <c:ptCount val="3"/>
                    <c:pt idx="0">
                      <c:v>S</c:v>
                    </c:pt>
                    <c:pt idx="1">
                      <c:v>Neutral</c:v>
                    </c:pt>
                    <c:pt idx="2">
                      <c:v>Delayed</c:v>
                    </c:pt>
                  </c:strLit>
                </c:cat>
                <c:val>
                  <c:numRef>
                    <c:extLst>
                      <c:ext uri="{02D57815-91ED-43cb-92C2-25804820EDAC}">
                        <c15:formulaRef>
                          <c15:sqref>Results!$M$31:$M$36</c15:sqref>
                        </c15:formulaRef>
                      </c:ext>
                    </c:extLst>
                    <c:numCache>
                      <c:formatCode>0.00%</c:formatCode>
                      <c:ptCount val="6"/>
                      <c:pt idx="0">
                        <c:v>0.436</c:v>
                      </c:pt>
                      <c:pt idx="1">
                        <c:v>0.48598000000000002</c:v>
                      </c:pt>
                      <c:pt idx="2">
                        <c:v>0.50731356800000005</c:v>
                      </c:pt>
                      <c:pt idx="3">
                        <c:v>0.49816690000000002</c:v>
                      </c:pt>
                      <c:pt idx="4">
                        <c:v>0.46656999999999998</c:v>
                      </c:pt>
                      <c:pt idx="5">
                        <c:v>0.43819999999999998</c:v>
                      </c:pt>
                    </c:numCache>
                  </c:numRef>
                </c:val>
                <c:extLst>
                  <c:ext xmlns:c16="http://schemas.microsoft.com/office/drawing/2014/chart" uri="{C3380CC4-5D6E-409C-BE32-E72D297353CC}">
                    <c16:uniqueId val="{00000003-E344-4DD2-A3E0-94663B7D7E39}"/>
                  </c:ext>
                </c:extLst>
              </c15:ser>
            </c15:filteredBarSeries>
          </c:ext>
        </c:extLst>
      </c:barChart>
      <c:cat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auto val="1"/>
        <c:lblAlgn val="ctr"/>
        <c:lblOffset val="100"/>
        <c:noMultiLvlLbl val="0"/>
      </c:cat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Aerodynamic Efficiency for combined profile and outwashing </a:t>
            </a:r>
            <a:r>
              <a:rPr lang="en-GB" sz="1400" b="0" i="0" u="none" strike="noStrike" kern="1200" spc="0" baseline="0">
                <a:solidFill>
                  <a:sysClr val="windowText" lastClr="000000">
                    <a:lumMod val="65000"/>
                    <a:lumOff val="35000"/>
                  </a:sysClr>
                </a:solidFill>
                <a:effectLst/>
              </a:rPr>
              <a:t>aggression</a:t>
            </a:r>
            <a:endParaRPr lang="en-GB" sz="1800" b="1" i="0" u="none" strike="noStrike" kern="1200" spc="0" baseline="0">
              <a:solidFill>
                <a:sysClr val="windowText" lastClr="000000">
                  <a:lumMod val="65000"/>
                  <a:lumOff val="35000"/>
                </a:sysClr>
              </a:solidFill>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7.752972916772792E-2"/>
          <c:y val="0.17201334803346441"/>
          <c:w val="0.87222796902872879"/>
          <c:h val="0.66492397398784286"/>
        </c:manualLayout>
      </c:layout>
      <c:barChart>
        <c:barDir val="col"/>
        <c:grouping val="clustered"/>
        <c:varyColors val="0"/>
        <c:ser>
          <c:idx val="0"/>
          <c:order val="0"/>
          <c:tx>
            <c:v>200mm</c:v>
          </c:tx>
          <c:spPr>
            <a:solidFill>
              <a:schemeClr val="accent1">
                <a:lumMod val="40000"/>
                <a:lumOff val="60000"/>
              </a:schemeClr>
            </a:solidFill>
            <a:ln>
              <a:solidFill>
                <a:sysClr val="windowText" lastClr="000000"/>
              </a:solidFill>
            </a:ln>
            <a:effectLst/>
          </c:spPr>
          <c:invertIfNegative val="0"/>
          <c:cat>
            <c:strLit>
              <c:ptCount val="3"/>
              <c:pt idx="0">
                <c:v>Neutral</c:v>
              </c:pt>
              <c:pt idx="1">
                <c:v> S</c:v>
              </c:pt>
              <c:pt idx="2">
                <c:v> Delayed</c:v>
              </c:pt>
            </c:strLit>
          </c:cat>
          <c:val>
            <c:numRef>
              <c:f>(Results!$J$37,Results!$J$40,Results!$J$43)</c:f>
              <c:numCache>
                <c:formatCode>0.0000</c:formatCode>
                <c:ptCount val="3"/>
                <c:pt idx="0">
                  <c:v>2.6009966221948142</c:v>
                </c:pt>
                <c:pt idx="1">
                  <c:v>2.6309118952749992</c:v>
                </c:pt>
                <c:pt idx="2">
                  <c:v>2.6752521560501235</c:v>
                </c:pt>
              </c:numCache>
            </c:numRef>
          </c:val>
          <c:extLst>
            <c:ext xmlns:c16="http://schemas.microsoft.com/office/drawing/2014/chart" uri="{C3380CC4-5D6E-409C-BE32-E72D297353CC}">
              <c16:uniqueId val="{00000000-BFFD-4D1E-A498-836E810F406C}"/>
            </c:ext>
          </c:extLst>
        </c:ser>
        <c:ser>
          <c:idx val="1"/>
          <c:order val="1"/>
          <c:tx>
            <c:v>250mm</c:v>
          </c:tx>
          <c:spPr>
            <a:solidFill>
              <a:schemeClr val="accent6">
                <a:lumMod val="60000"/>
                <a:lumOff val="40000"/>
              </a:schemeClr>
            </a:solidFill>
            <a:ln>
              <a:solidFill>
                <a:sysClr val="windowText" lastClr="000000"/>
              </a:solidFill>
            </a:ln>
            <a:effectLst/>
          </c:spPr>
          <c:invertIfNegative val="0"/>
          <c:cat>
            <c:strLit>
              <c:ptCount val="3"/>
              <c:pt idx="0">
                <c:v>Neutral</c:v>
              </c:pt>
              <c:pt idx="1">
                <c:v> S</c:v>
              </c:pt>
              <c:pt idx="2">
                <c:v> Delayed</c:v>
              </c:pt>
            </c:strLit>
          </c:cat>
          <c:val>
            <c:numRef>
              <c:f>(Results!$J$38,Results!$J$41,Results!$J$44)</c:f>
              <c:numCache>
                <c:formatCode>0.0000</c:formatCode>
                <c:ptCount val="3"/>
                <c:pt idx="0">
                  <c:v>2.6281360381700027</c:v>
                </c:pt>
                <c:pt idx="1">
                  <c:v>2.7137700348534475</c:v>
                </c:pt>
                <c:pt idx="2">
                  <c:v>2.6802981207603001</c:v>
                </c:pt>
              </c:numCache>
            </c:numRef>
          </c:val>
          <c:extLst xmlns:c15="http://schemas.microsoft.com/office/drawing/2012/chart">
            <c:ext xmlns:c16="http://schemas.microsoft.com/office/drawing/2014/chart" uri="{C3380CC4-5D6E-409C-BE32-E72D297353CC}">
              <c16:uniqueId val="{00000001-BFFD-4D1E-A498-836E810F406C}"/>
            </c:ext>
          </c:extLst>
        </c:ser>
        <c:ser>
          <c:idx val="2"/>
          <c:order val="2"/>
          <c:tx>
            <c:v>300mm</c:v>
          </c:tx>
          <c:spPr>
            <a:solidFill>
              <a:srgbClr val="F14141"/>
            </a:solidFill>
            <a:ln>
              <a:solidFill>
                <a:sysClr val="windowText" lastClr="000000"/>
              </a:solidFill>
            </a:ln>
            <a:effectLst/>
          </c:spPr>
          <c:invertIfNegative val="0"/>
          <c:cat>
            <c:strLit>
              <c:ptCount val="3"/>
              <c:pt idx="0">
                <c:v>Neutral</c:v>
              </c:pt>
              <c:pt idx="1">
                <c:v> S</c:v>
              </c:pt>
              <c:pt idx="2">
                <c:v> Delayed</c:v>
              </c:pt>
            </c:strLit>
          </c:cat>
          <c:val>
            <c:numRef>
              <c:f>(Results!$J$39,Results!$J$42,Results!$J$45)</c:f>
              <c:numCache>
                <c:formatCode>0.0000</c:formatCode>
                <c:ptCount val="3"/>
                <c:pt idx="0">
                  <c:v>2.6671128424096611</c:v>
                </c:pt>
                <c:pt idx="1">
                  <c:v>2.694535039391436</c:v>
                </c:pt>
                <c:pt idx="2">
                  <c:v>2.6615653759898845</c:v>
                </c:pt>
              </c:numCache>
            </c:numRef>
          </c:val>
          <c:extLst xmlns:c15="http://schemas.microsoft.com/office/drawing/2012/chart">
            <c:ext xmlns:c16="http://schemas.microsoft.com/office/drawing/2014/chart" uri="{C3380CC4-5D6E-409C-BE32-E72D297353CC}">
              <c16:uniqueId val="{00000002-BFFD-4D1E-A498-836E810F406C}"/>
            </c:ext>
          </c:extLst>
        </c:ser>
        <c:dLbls>
          <c:showLegendKey val="0"/>
          <c:showVal val="0"/>
          <c:showCatName val="0"/>
          <c:showSerName val="0"/>
          <c:showPercent val="0"/>
          <c:showBubbleSize val="0"/>
        </c:dLbls>
        <c:gapWidth val="150"/>
        <c:axId val="1521246368"/>
        <c:axId val="413132063"/>
        <c:extLst>
          <c:ext xmlns:c15="http://schemas.microsoft.com/office/drawing/2012/chart" uri="{02D57815-91ED-43cb-92C2-25804820EDAC}">
            <c15:filteredBarSeries>
              <c15:ser>
                <c:idx val="3"/>
                <c:order val="3"/>
                <c:tx>
                  <c:strRef>
                    <c:extLst>
                      <c:ext uri="{02D57815-91ED-43cb-92C2-25804820EDAC}">
                        <c15:formulaRef>
                          <c15:sqref>Results!$M$26:$O$26</c15:sqref>
                        </c15:formulaRef>
                      </c:ext>
                    </c:extLst>
                    <c:strCache>
                      <c:ptCount val="1"/>
                      <c:pt idx="0">
                        <c:v>Balance</c:v>
                      </c:pt>
                    </c:strCache>
                  </c:strRef>
                </c:tx>
                <c:spPr>
                  <a:solidFill>
                    <a:schemeClr val="accent4"/>
                  </a:solidFill>
                  <a:ln>
                    <a:noFill/>
                  </a:ln>
                  <a:effectLst/>
                </c:spPr>
                <c:invertIfNegative val="0"/>
                <c:cat>
                  <c:strLit>
                    <c:ptCount val="3"/>
                    <c:pt idx="0">
                      <c:v>Neutral</c:v>
                    </c:pt>
                    <c:pt idx="1">
                      <c:v> S</c:v>
                    </c:pt>
                    <c:pt idx="2">
                      <c:v> Delayed</c:v>
                    </c:pt>
                  </c:strLit>
                </c:cat>
                <c:val>
                  <c:numRef>
                    <c:extLst>
                      <c:ext uri="{02D57815-91ED-43cb-92C2-25804820EDAC}">
                        <c15:formulaRef>
                          <c15:sqref>Results!$M$31:$M$36</c15:sqref>
                        </c15:formulaRef>
                      </c:ext>
                    </c:extLst>
                    <c:numCache>
                      <c:formatCode>0.00%</c:formatCode>
                      <c:ptCount val="6"/>
                      <c:pt idx="0">
                        <c:v>0.436</c:v>
                      </c:pt>
                      <c:pt idx="1">
                        <c:v>0.48598000000000002</c:v>
                      </c:pt>
                      <c:pt idx="2">
                        <c:v>0.50731356800000005</c:v>
                      </c:pt>
                      <c:pt idx="3">
                        <c:v>0.49816690000000002</c:v>
                      </c:pt>
                      <c:pt idx="4">
                        <c:v>0.46656999999999998</c:v>
                      </c:pt>
                      <c:pt idx="5">
                        <c:v>0.43819999999999998</c:v>
                      </c:pt>
                    </c:numCache>
                  </c:numRef>
                </c:val>
                <c:extLst>
                  <c:ext xmlns:c16="http://schemas.microsoft.com/office/drawing/2014/chart" uri="{C3380CC4-5D6E-409C-BE32-E72D297353CC}">
                    <c16:uniqueId val="{00000003-BFFD-4D1E-A498-836E810F406C}"/>
                  </c:ext>
                </c:extLst>
              </c15:ser>
            </c15:filteredBarSeries>
          </c:ext>
        </c:extLst>
      </c:barChart>
      <c:cat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auto val="1"/>
        <c:lblAlgn val="ctr"/>
        <c:lblOffset val="100"/>
        <c:noMultiLvlLbl val="0"/>
      </c:cat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1" i="0" u="none" strike="noStrike" kern="1200" spc="0" baseline="0">
                <a:solidFill>
                  <a:sysClr val="windowText" lastClr="000000">
                    <a:lumMod val="65000"/>
                    <a:lumOff val="35000"/>
                  </a:sysClr>
                </a:solidFill>
                <a:effectLst/>
                <a:latin typeface="+mn-lt"/>
                <a:ea typeface="+mn-ea"/>
                <a:cs typeface="+mn-cs"/>
              </a:rPr>
              <a:t>Balance</a:t>
            </a:r>
            <a:endParaRPr lang="en-GB" sz="1800" b="1" i="0" u="none" strike="noStrike" kern="1200" spc="0" baseline="0">
              <a:solidFill>
                <a:sysClr val="windowText" lastClr="000000">
                  <a:lumMod val="65000"/>
                  <a:lumOff val="35000"/>
                </a:sysClr>
              </a:solidFill>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7.9570642930555588E-2"/>
          <c:y val="0.19106499262165363"/>
          <c:w val="0.87222796902872879"/>
          <c:h val="0.67956692103468552"/>
        </c:manualLayout>
      </c:layout>
      <c:barChart>
        <c:barDir val="col"/>
        <c:grouping val="clustered"/>
        <c:varyColors val="0"/>
        <c:ser>
          <c:idx val="0"/>
          <c:order val="0"/>
          <c:tx>
            <c:v>200</c:v>
          </c:tx>
          <c:spPr>
            <a:solidFill>
              <a:schemeClr val="accent1">
                <a:lumMod val="40000"/>
                <a:lumOff val="60000"/>
              </a:schemeClr>
            </a:solidFill>
            <a:ln>
              <a:solidFill>
                <a:sysClr val="windowText" lastClr="000000"/>
              </a:solidFill>
            </a:ln>
            <a:effectLst/>
          </c:spPr>
          <c:invertIfNegative val="0"/>
          <c:cat>
            <c:strLit>
              <c:ptCount val="3"/>
              <c:pt idx="0">
                <c:v>S</c:v>
              </c:pt>
              <c:pt idx="1">
                <c:v>Neutral</c:v>
              </c:pt>
              <c:pt idx="2">
                <c:v>Delayed</c:v>
              </c:pt>
            </c:strLit>
          </c:cat>
          <c:val>
            <c:numRef>
              <c:f>(Results!$N$37,Results!$N$40,Results!$N$43)</c:f>
              <c:numCache>
                <c:formatCode>0.00%</c:formatCode>
                <c:ptCount val="3"/>
                <c:pt idx="0">
                  <c:v>6.7221198316645858E-2</c:v>
                </c:pt>
                <c:pt idx="1">
                  <c:v>1.6764223677258168E-2</c:v>
                </c:pt>
                <c:pt idx="2">
                  <c:v>2.1480814573749858E-2</c:v>
                </c:pt>
              </c:numCache>
            </c:numRef>
          </c:val>
          <c:extLst>
            <c:ext xmlns:c16="http://schemas.microsoft.com/office/drawing/2014/chart" uri="{C3380CC4-5D6E-409C-BE32-E72D297353CC}">
              <c16:uniqueId val="{00000000-5E1B-4901-9C0E-CE733E49F035}"/>
            </c:ext>
          </c:extLst>
        </c:ser>
        <c:ser>
          <c:idx val="1"/>
          <c:order val="1"/>
          <c:tx>
            <c:v>250</c:v>
          </c:tx>
          <c:spPr>
            <a:solidFill>
              <a:schemeClr val="accent6">
                <a:lumMod val="60000"/>
                <a:lumOff val="40000"/>
              </a:schemeClr>
            </a:solidFill>
            <a:ln>
              <a:solidFill>
                <a:sysClr val="windowText" lastClr="000000"/>
              </a:solidFill>
            </a:ln>
            <a:effectLst/>
          </c:spPr>
          <c:invertIfNegative val="0"/>
          <c:cat>
            <c:strLit>
              <c:ptCount val="3"/>
              <c:pt idx="0">
                <c:v>S</c:v>
              </c:pt>
              <c:pt idx="1">
                <c:v>Neutral</c:v>
              </c:pt>
              <c:pt idx="2">
                <c:v>Delayed</c:v>
              </c:pt>
            </c:strLit>
          </c:cat>
          <c:val>
            <c:numRef>
              <c:f>(Results!$N$38,Results!$N$41,Results!$N$44)</c:f>
              <c:numCache>
                <c:formatCode>0.00%</c:formatCode>
                <c:ptCount val="3"/>
                <c:pt idx="0">
                  <c:v>-1.474712492941122E-2</c:v>
                </c:pt>
                <c:pt idx="1">
                  <c:v>7.8780605426073833E-2</c:v>
                </c:pt>
                <c:pt idx="2">
                  <c:v>-1.5523681131817679E-2</c:v>
                </c:pt>
              </c:numCache>
            </c:numRef>
          </c:val>
          <c:extLst xmlns:c15="http://schemas.microsoft.com/office/drawing/2012/chart">
            <c:ext xmlns:c16="http://schemas.microsoft.com/office/drawing/2014/chart" uri="{C3380CC4-5D6E-409C-BE32-E72D297353CC}">
              <c16:uniqueId val="{00000001-5E1B-4901-9C0E-CE733E49F035}"/>
            </c:ext>
          </c:extLst>
        </c:ser>
        <c:ser>
          <c:idx val="2"/>
          <c:order val="2"/>
          <c:tx>
            <c:v>300</c:v>
          </c:tx>
          <c:spPr>
            <a:solidFill>
              <a:srgbClr val="F14141"/>
            </a:solidFill>
            <a:ln>
              <a:solidFill>
                <a:sysClr val="windowText" lastClr="000000"/>
              </a:solidFill>
            </a:ln>
            <a:effectLst/>
          </c:spPr>
          <c:invertIfNegative val="0"/>
          <c:cat>
            <c:strLit>
              <c:ptCount val="3"/>
              <c:pt idx="0">
                <c:v>S</c:v>
              </c:pt>
              <c:pt idx="1">
                <c:v>Neutral</c:v>
              </c:pt>
              <c:pt idx="2">
                <c:v>Delayed</c:v>
              </c:pt>
            </c:strLit>
          </c:cat>
          <c:val>
            <c:numRef>
              <c:f>(Results!$N$39,Results!$N$42,Results!$N$45)</c:f>
              <c:numCache>
                <c:formatCode>0.00%</c:formatCode>
                <c:ptCount val="3"/>
                <c:pt idx="0">
                  <c:v>-3.0954406675550293E-2</c:v>
                </c:pt>
                <c:pt idx="1">
                  <c:v>7.2251165689648761E-2</c:v>
                </c:pt>
                <c:pt idx="2">
                  <c:v>3.8691744444607733E-2</c:v>
                </c:pt>
              </c:numCache>
            </c:numRef>
          </c:val>
          <c:extLst xmlns:c15="http://schemas.microsoft.com/office/drawing/2012/chart">
            <c:ext xmlns:c16="http://schemas.microsoft.com/office/drawing/2014/chart" uri="{C3380CC4-5D6E-409C-BE32-E72D297353CC}">
              <c16:uniqueId val="{00000002-5E1B-4901-9C0E-CE733E49F035}"/>
            </c:ext>
          </c:extLst>
        </c:ser>
        <c:dLbls>
          <c:showLegendKey val="0"/>
          <c:showVal val="0"/>
          <c:showCatName val="0"/>
          <c:showSerName val="0"/>
          <c:showPercent val="0"/>
          <c:showBubbleSize val="0"/>
        </c:dLbls>
        <c:gapWidth val="150"/>
        <c:axId val="1521246368"/>
        <c:axId val="413132063"/>
        <c:extLst>
          <c:ext xmlns:c15="http://schemas.microsoft.com/office/drawing/2012/chart" uri="{02D57815-91ED-43cb-92C2-25804820EDAC}">
            <c15:filteredBarSeries>
              <c15:ser>
                <c:idx val="3"/>
                <c:order val="3"/>
                <c:tx>
                  <c:strRef>
                    <c:extLst>
                      <c:ext uri="{02D57815-91ED-43cb-92C2-25804820EDAC}">
                        <c15:formulaRef>
                          <c15:sqref>Results!$M$26:$O$26</c15:sqref>
                        </c15:formulaRef>
                      </c:ext>
                    </c:extLst>
                    <c:strCache>
                      <c:ptCount val="1"/>
                      <c:pt idx="0">
                        <c:v>Balance</c:v>
                      </c:pt>
                    </c:strCache>
                  </c:strRef>
                </c:tx>
                <c:spPr>
                  <a:solidFill>
                    <a:schemeClr val="accent4"/>
                  </a:solidFill>
                  <a:ln>
                    <a:noFill/>
                  </a:ln>
                  <a:effectLst/>
                </c:spPr>
                <c:invertIfNegative val="0"/>
                <c:cat>
                  <c:strLit>
                    <c:ptCount val="3"/>
                    <c:pt idx="0">
                      <c:v>S</c:v>
                    </c:pt>
                    <c:pt idx="1">
                      <c:v>Neutral</c:v>
                    </c:pt>
                    <c:pt idx="2">
                      <c:v>Delayed</c:v>
                    </c:pt>
                  </c:strLit>
                </c:cat>
                <c:val>
                  <c:numRef>
                    <c:extLst>
                      <c:ext uri="{02D57815-91ED-43cb-92C2-25804820EDAC}">
                        <c15:formulaRef>
                          <c15:sqref>Results!$M$31:$M$36</c15:sqref>
                        </c15:formulaRef>
                      </c:ext>
                    </c:extLst>
                    <c:numCache>
                      <c:formatCode>0.00%</c:formatCode>
                      <c:ptCount val="6"/>
                      <c:pt idx="0">
                        <c:v>0.436</c:v>
                      </c:pt>
                      <c:pt idx="1">
                        <c:v>0.48598000000000002</c:v>
                      </c:pt>
                      <c:pt idx="2">
                        <c:v>0.50731356800000005</c:v>
                      </c:pt>
                      <c:pt idx="3">
                        <c:v>0.49816690000000002</c:v>
                      </c:pt>
                      <c:pt idx="4">
                        <c:v>0.46656999999999998</c:v>
                      </c:pt>
                      <c:pt idx="5">
                        <c:v>0.43819999999999998</c:v>
                      </c:pt>
                    </c:numCache>
                  </c:numRef>
                </c:val>
                <c:extLst>
                  <c:ext xmlns:c16="http://schemas.microsoft.com/office/drawing/2014/chart" uri="{C3380CC4-5D6E-409C-BE32-E72D297353CC}">
                    <c16:uniqueId val="{00000003-5E1B-4901-9C0E-CE733E49F035}"/>
                  </c:ext>
                </c:extLst>
              </c15:ser>
            </c15:filteredBarSeries>
          </c:ext>
        </c:extLst>
      </c:barChart>
      <c:cat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auto val="1"/>
        <c:lblAlgn val="ctr"/>
        <c:lblOffset val="100"/>
        <c:noMultiLvlLbl val="0"/>
      </c:cat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Aerodynamic </a:t>
            </a:r>
            <a:r>
              <a:rPr lang="en-GB" sz="1400" b="0" i="0" u="none" strike="noStrike" kern="1200" spc="0" baseline="0">
                <a:solidFill>
                  <a:sysClr val="windowText" lastClr="000000">
                    <a:lumMod val="65000"/>
                    <a:lumOff val="35000"/>
                  </a:sysClr>
                </a:solidFill>
                <a:latin typeface="+mn-lt"/>
                <a:ea typeface="+mn-ea"/>
                <a:cs typeface="+mn-cs"/>
              </a:rPr>
              <a:t>balance</a:t>
            </a:r>
            <a:r>
              <a:rPr lang="en-GB" sz="1400" b="0" i="0" u="none" strike="noStrike" kern="1200" spc="0" baseline="0">
                <a:solidFill>
                  <a:sysClr val="windowText" lastClr="000000">
                    <a:lumMod val="65000"/>
                    <a:lumOff val="35000"/>
                  </a:sysClr>
                </a:solidFill>
              </a:rPr>
              <a:t> for combined profile and outwashing </a:t>
            </a:r>
            <a:r>
              <a:rPr lang="en-GB" sz="1400" b="0" i="0" u="none" strike="noStrike" kern="1200" spc="0" baseline="0">
                <a:solidFill>
                  <a:sysClr val="windowText" lastClr="000000">
                    <a:lumMod val="65000"/>
                    <a:lumOff val="35000"/>
                  </a:sysClr>
                </a:solidFill>
                <a:effectLst/>
              </a:rPr>
              <a:t>a</a:t>
            </a:r>
            <a:r>
              <a:rPr lang="en-GB" sz="1400">
                <a:effectLst/>
              </a:rPr>
              <a:t>ggression</a:t>
            </a:r>
            <a:r>
              <a:rPr lang="en-GB" sz="1800">
                <a:effectLst/>
              </a:rPr>
              <a:t>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sz="1800" b="1" i="0" u="none" strike="noStrike" kern="1200" spc="0" baseline="0">
              <a:solidFill>
                <a:sysClr val="windowText" lastClr="000000">
                  <a:lumMod val="65000"/>
                  <a:lumOff val="35000"/>
                </a:sysClr>
              </a:solidFill>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GB"/>
        </a:p>
      </c:txPr>
    </c:title>
    <c:autoTitleDeleted val="0"/>
    <c:plotArea>
      <c:layout>
        <c:manualLayout>
          <c:layoutTarget val="inner"/>
          <c:xMode val="edge"/>
          <c:yMode val="edge"/>
          <c:x val="7.9570642930555588E-2"/>
          <c:y val="0.1893020489876488"/>
          <c:w val="0.87222796902872879"/>
          <c:h val="0.68132964696138965"/>
        </c:manualLayout>
      </c:layout>
      <c:barChart>
        <c:barDir val="col"/>
        <c:grouping val="clustered"/>
        <c:varyColors val="0"/>
        <c:ser>
          <c:idx val="1"/>
          <c:order val="0"/>
          <c:tx>
            <c:v>S</c:v>
          </c:tx>
          <c:spPr>
            <a:solidFill>
              <a:schemeClr val="accent1">
                <a:lumMod val="40000"/>
                <a:lumOff val="60000"/>
              </a:schemeClr>
            </a:solidFill>
            <a:ln>
              <a:solidFill>
                <a:sysClr val="windowText" lastClr="000000"/>
              </a:solidFill>
            </a:ln>
            <a:effectLst/>
          </c:spPr>
          <c:invertIfNegative val="0"/>
          <c:cat>
            <c:numLit>
              <c:formatCode>General</c:formatCode>
              <c:ptCount val="3"/>
              <c:pt idx="0">
                <c:v>200</c:v>
              </c:pt>
              <c:pt idx="1">
                <c:v>250</c:v>
              </c:pt>
              <c:pt idx="2">
                <c:v>300</c:v>
              </c:pt>
            </c:numLit>
          </c:cat>
          <c:val>
            <c:numRef>
              <c:f>Results!$N$37:$N$39</c:f>
              <c:numCache>
                <c:formatCode>0.00%</c:formatCode>
                <c:ptCount val="3"/>
                <c:pt idx="0">
                  <c:v>6.7221198316645858E-2</c:v>
                </c:pt>
                <c:pt idx="1">
                  <c:v>-1.474712492941122E-2</c:v>
                </c:pt>
                <c:pt idx="2">
                  <c:v>-3.0954406675550293E-2</c:v>
                </c:pt>
              </c:numCache>
            </c:numRef>
          </c:val>
          <c:extLst xmlns:c15="http://schemas.microsoft.com/office/drawing/2012/chart">
            <c:ext xmlns:c16="http://schemas.microsoft.com/office/drawing/2014/chart" uri="{C3380CC4-5D6E-409C-BE32-E72D297353CC}">
              <c16:uniqueId val="{00000000-7A64-44BD-9DFD-08314A70F332}"/>
            </c:ext>
          </c:extLst>
        </c:ser>
        <c:ser>
          <c:idx val="0"/>
          <c:order val="1"/>
          <c:tx>
            <c:v>Neutral</c:v>
          </c:tx>
          <c:spPr>
            <a:solidFill>
              <a:schemeClr val="accent6">
                <a:lumMod val="60000"/>
                <a:lumOff val="40000"/>
              </a:schemeClr>
            </a:solidFill>
            <a:ln>
              <a:solidFill>
                <a:sysClr val="windowText" lastClr="000000"/>
              </a:solidFill>
            </a:ln>
            <a:effectLst/>
          </c:spPr>
          <c:invertIfNegative val="0"/>
          <c:cat>
            <c:numLit>
              <c:formatCode>General</c:formatCode>
              <c:ptCount val="3"/>
              <c:pt idx="0">
                <c:v>200</c:v>
              </c:pt>
              <c:pt idx="1">
                <c:v>250</c:v>
              </c:pt>
              <c:pt idx="2">
                <c:v>300</c:v>
              </c:pt>
            </c:numLit>
          </c:cat>
          <c:val>
            <c:numRef>
              <c:f>Results!$N$40:$N$42</c:f>
              <c:numCache>
                <c:formatCode>0.00%</c:formatCode>
                <c:ptCount val="3"/>
                <c:pt idx="0">
                  <c:v>1.6764223677258168E-2</c:v>
                </c:pt>
                <c:pt idx="1">
                  <c:v>7.8780605426073833E-2</c:v>
                </c:pt>
                <c:pt idx="2">
                  <c:v>7.2251165689648761E-2</c:v>
                </c:pt>
              </c:numCache>
            </c:numRef>
          </c:val>
          <c:extLst>
            <c:ext xmlns:c16="http://schemas.microsoft.com/office/drawing/2014/chart" uri="{C3380CC4-5D6E-409C-BE32-E72D297353CC}">
              <c16:uniqueId val="{00000001-7A64-44BD-9DFD-08314A70F332}"/>
            </c:ext>
          </c:extLst>
        </c:ser>
        <c:ser>
          <c:idx val="2"/>
          <c:order val="2"/>
          <c:tx>
            <c:v>Delayed</c:v>
          </c:tx>
          <c:spPr>
            <a:solidFill>
              <a:srgbClr val="F14141"/>
            </a:solidFill>
            <a:ln>
              <a:solidFill>
                <a:sysClr val="windowText" lastClr="000000"/>
              </a:solidFill>
            </a:ln>
            <a:effectLst/>
          </c:spPr>
          <c:invertIfNegative val="0"/>
          <c:dPt>
            <c:idx val="0"/>
            <c:invertIfNegative val="0"/>
            <c:bubble3D val="0"/>
            <c:spPr>
              <a:solidFill>
                <a:srgbClr val="F14141"/>
              </a:solidFill>
              <a:ln>
                <a:solidFill>
                  <a:sysClr val="windowText" lastClr="000000"/>
                </a:solidFill>
              </a:ln>
              <a:effectLst/>
            </c:spPr>
            <c:extLst>
              <c:ext xmlns:c16="http://schemas.microsoft.com/office/drawing/2014/chart" uri="{C3380CC4-5D6E-409C-BE32-E72D297353CC}">
                <c16:uniqueId val="{00000003-7A64-44BD-9DFD-08314A70F332}"/>
              </c:ext>
            </c:extLst>
          </c:dPt>
          <c:dPt>
            <c:idx val="1"/>
            <c:invertIfNegative val="0"/>
            <c:bubble3D val="0"/>
            <c:spPr>
              <a:solidFill>
                <a:srgbClr val="F14141"/>
              </a:solidFill>
              <a:ln>
                <a:solidFill>
                  <a:sysClr val="windowText" lastClr="000000"/>
                </a:solidFill>
              </a:ln>
              <a:effectLst/>
            </c:spPr>
            <c:extLst>
              <c:ext xmlns:c16="http://schemas.microsoft.com/office/drawing/2014/chart" uri="{C3380CC4-5D6E-409C-BE32-E72D297353CC}">
                <c16:uniqueId val="{00000005-7A64-44BD-9DFD-08314A70F332}"/>
              </c:ext>
            </c:extLst>
          </c:dPt>
          <c:dPt>
            <c:idx val="2"/>
            <c:invertIfNegative val="0"/>
            <c:bubble3D val="0"/>
            <c:spPr>
              <a:solidFill>
                <a:srgbClr val="F14141"/>
              </a:solidFill>
              <a:ln>
                <a:solidFill>
                  <a:sysClr val="windowText" lastClr="000000"/>
                </a:solidFill>
              </a:ln>
              <a:effectLst/>
            </c:spPr>
            <c:extLst>
              <c:ext xmlns:c16="http://schemas.microsoft.com/office/drawing/2014/chart" uri="{C3380CC4-5D6E-409C-BE32-E72D297353CC}">
                <c16:uniqueId val="{00000007-7A64-44BD-9DFD-08314A70F332}"/>
              </c:ext>
            </c:extLst>
          </c:dPt>
          <c:cat>
            <c:numLit>
              <c:formatCode>General</c:formatCode>
              <c:ptCount val="3"/>
              <c:pt idx="0">
                <c:v>200</c:v>
              </c:pt>
              <c:pt idx="1">
                <c:v>250</c:v>
              </c:pt>
              <c:pt idx="2">
                <c:v>300</c:v>
              </c:pt>
            </c:numLit>
          </c:cat>
          <c:val>
            <c:numRef>
              <c:f>Results!$N$43:$N$45</c:f>
              <c:numCache>
                <c:formatCode>0.00%</c:formatCode>
                <c:ptCount val="3"/>
                <c:pt idx="0">
                  <c:v>2.1480814573749858E-2</c:v>
                </c:pt>
                <c:pt idx="1">
                  <c:v>-1.5523681131817679E-2</c:v>
                </c:pt>
                <c:pt idx="2">
                  <c:v>3.8691744444607733E-2</c:v>
                </c:pt>
              </c:numCache>
            </c:numRef>
          </c:val>
          <c:extLst xmlns:c15="http://schemas.microsoft.com/office/drawing/2012/chart">
            <c:ext xmlns:c16="http://schemas.microsoft.com/office/drawing/2014/chart" uri="{C3380CC4-5D6E-409C-BE32-E72D297353CC}">
              <c16:uniqueId val="{00000008-7A64-44BD-9DFD-08314A70F332}"/>
            </c:ext>
          </c:extLst>
        </c:ser>
        <c:dLbls>
          <c:showLegendKey val="0"/>
          <c:showVal val="0"/>
          <c:showCatName val="0"/>
          <c:showSerName val="0"/>
          <c:showPercent val="0"/>
          <c:showBubbleSize val="0"/>
        </c:dLbls>
        <c:gapWidth val="150"/>
        <c:axId val="1521246368"/>
        <c:axId val="413132063"/>
        <c:extLst>
          <c:ext xmlns:c15="http://schemas.microsoft.com/office/drawing/2012/chart" uri="{02D57815-91ED-43cb-92C2-25804820EDAC}">
            <c15:filteredBarSeries>
              <c15:ser>
                <c:idx val="3"/>
                <c:order val="3"/>
                <c:tx>
                  <c:strRef>
                    <c:extLst>
                      <c:ext uri="{02D57815-91ED-43cb-92C2-25804820EDAC}">
                        <c15:formulaRef>
                          <c15:sqref>Results!$M$26:$O$26</c15:sqref>
                        </c15:formulaRef>
                      </c:ext>
                    </c:extLst>
                    <c:strCache>
                      <c:ptCount val="1"/>
                      <c:pt idx="0">
                        <c:v>Balance</c:v>
                      </c:pt>
                    </c:strCache>
                  </c:strRef>
                </c:tx>
                <c:spPr>
                  <a:solidFill>
                    <a:schemeClr val="accent4"/>
                  </a:solidFill>
                  <a:ln>
                    <a:noFill/>
                  </a:ln>
                  <a:effectLst/>
                </c:spPr>
                <c:invertIfNegative val="0"/>
                <c:cat>
                  <c:numLit>
                    <c:formatCode>General</c:formatCode>
                    <c:ptCount val="3"/>
                    <c:pt idx="0">
                      <c:v>200</c:v>
                    </c:pt>
                    <c:pt idx="1">
                      <c:v>250</c:v>
                    </c:pt>
                    <c:pt idx="2">
                      <c:v>300</c:v>
                    </c:pt>
                  </c:numLit>
                </c:cat>
                <c:val>
                  <c:numRef>
                    <c:extLst>
                      <c:ext uri="{02D57815-91ED-43cb-92C2-25804820EDAC}">
                        <c15:formulaRef>
                          <c15:sqref>Results!$M$31:$M$36</c15:sqref>
                        </c15:formulaRef>
                      </c:ext>
                    </c:extLst>
                    <c:numCache>
                      <c:formatCode>0.00%</c:formatCode>
                      <c:ptCount val="6"/>
                      <c:pt idx="0">
                        <c:v>0.436</c:v>
                      </c:pt>
                      <c:pt idx="1">
                        <c:v>0.48598000000000002</c:v>
                      </c:pt>
                      <c:pt idx="2">
                        <c:v>0.50731356800000005</c:v>
                      </c:pt>
                      <c:pt idx="3">
                        <c:v>0.49816690000000002</c:v>
                      </c:pt>
                      <c:pt idx="4">
                        <c:v>0.46656999999999998</c:v>
                      </c:pt>
                      <c:pt idx="5">
                        <c:v>0.43819999999999998</c:v>
                      </c:pt>
                    </c:numCache>
                  </c:numRef>
                </c:val>
                <c:extLst>
                  <c:ext xmlns:c16="http://schemas.microsoft.com/office/drawing/2014/chart" uri="{C3380CC4-5D6E-409C-BE32-E72D297353CC}">
                    <c16:uniqueId val="{00000009-7A64-44BD-9DFD-08314A70F332}"/>
                  </c:ext>
                </c:extLst>
              </c15:ser>
            </c15:filteredBarSeries>
          </c:ext>
        </c:extLst>
      </c:barChart>
      <c:catAx>
        <c:axId val="152124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132063"/>
        <c:crosses val="autoZero"/>
        <c:auto val="1"/>
        <c:lblAlgn val="ctr"/>
        <c:lblOffset val="100"/>
        <c:noMultiLvlLbl val="0"/>
      </c:catAx>
      <c:valAx>
        <c:axId val="41313206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246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7da2dc2f-10e7-442f-ad91-645aa4b47b8a" xsi:nil="true"/>
    <lcf76f155ced4ddcb4097134ff3c332f xmlns="c9412f1f-c5de-433b-90f0-e30b35783b17">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2" ma:contentTypeDescription="Create a new document." ma:contentTypeScope="" ma:versionID="e44f198ac0fc88c7f694a3637124569a">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96917700e6b64e1590400b45393975ee"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GenerationTime" minOccurs="0"/>
                <xsd:element ref="ns2:MediaServiceEventHashCode" minOccurs="0"/>
                <xsd:element ref="ns2:MediaLengthInSecond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09f920c2-6cc4-4d1e-a528-8efc586fe0cc}"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7483C4-FBBC-458C-925A-487064C9EA7C}">
  <ds:schemaRefs>
    <ds:schemaRef ds:uri="http://schemas.microsoft.com/office/2006/metadata/properties"/>
    <ds:schemaRef ds:uri="http://schemas.microsoft.com/office/infopath/2007/PartnerControls"/>
    <ds:schemaRef ds:uri="7da2dc2f-10e7-442f-ad91-645aa4b47b8a"/>
    <ds:schemaRef ds:uri="c9412f1f-c5de-433b-90f0-e30b35783b17"/>
  </ds:schemaRefs>
</ds:datastoreItem>
</file>

<file path=customXml/itemProps2.xml><?xml version="1.0" encoding="utf-8"?>
<ds:datastoreItem xmlns:ds="http://schemas.openxmlformats.org/officeDocument/2006/customXml" ds:itemID="{17C29BAD-FB0C-4D2B-9F54-B652DC7D5B27}">
  <ds:schemaRefs>
    <ds:schemaRef ds:uri="http://schemas.openxmlformats.org/officeDocument/2006/bibliography"/>
  </ds:schemaRefs>
</ds:datastoreItem>
</file>

<file path=customXml/itemProps3.xml><?xml version="1.0" encoding="utf-8"?>
<ds:datastoreItem xmlns:ds="http://schemas.openxmlformats.org/officeDocument/2006/customXml" ds:itemID="{366CB569-024E-47A2-B2FB-4C6972563A12}">
  <ds:schemaRefs>
    <ds:schemaRef ds:uri="http://schemas.microsoft.com/sharepoint/v3/contenttype/forms"/>
  </ds:schemaRefs>
</ds:datastoreItem>
</file>

<file path=customXml/itemProps4.xml><?xml version="1.0" encoding="utf-8"?>
<ds:datastoreItem xmlns:ds="http://schemas.openxmlformats.org/officeDocument/2006/customXml" ds:itemID="{9C79316F-B909-489D-ABBD-3B45F28CBB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93</Pages>
  <Words>21017</Words>
  <Characters>119799</Characters>
  <Application>Microsoft Office Word</Application>
  <DocSecurity>0</DocSecurity>
  <Lines>998</Lines>
  <Paragraphs>281</Paragraphs>
  <ScaleCrop>false</ScaleCrop>
  <Company/>
  <LinksUpToDate>false</LinksUpToDate>
  <CharactersWithSpaces>140535</CharactersWithSpaces>
  <SharedDoc>false</SharedDoc>
  <HLinks>
    <vt:vector size="384" baseType="variant">
      <vt:variant>
        <vt:i4>1114174</vt:i4>
      </vt:variant>
      <vt:variant>
        <vt:i4>386</vt:i4>
      </vt:variant>
      <vt:variant>
        <vt:i4>0</vt:i4>
      </vt:variant>
      <vt:variant>
        <vt:i4>5</vt:i4>
      </vt:variant>
      <vt:variant>
        <vt:lpwstr/>
      </vt:variant>
      <vt:variant>
        <vt:lpwstr>_Toc239429781</vt:lpwstr>
      </vt:variant>
      <vt:variant>
        <vt:i4>1114174</vt:i4>
      </vt:variant>
      <vt:variant>
        <vt:i4>380</vt:i4>
      </vt:variant>
      <vt:variant>
        <vt:i4>0</vt:i4>
      </vt:variant>
      <vt:variant>
        <vt:i4>5</vt:i4>
      </vt:variant>
      <vt:variant>
        <vt:lpwstr/>
      </vt:variant>
      <vt:variant>
        <vt:lpwstr>_Toc239429780</vt:lpwstr>
      </vt:variant>
      <vt:variant>
        <vt:i4>1966142</vt:i4>
      </vt:variant>
      <vt:variant>
        <vt:i4>374</vt:i4>
      </vt:variant>
      <vt:variant>
        <vt:i4>0</vt:i4>
      </vt:variant>
      <vt:variant>
        <vt:i4>5</vt:i4>
      </vt:variant>
      <vt:variant>
        <vt:lpwstr/>
      </vt:variant>
      <vt:variant>
        <vt:lpwstr>_Toc239429779</vt:lpwstr>
      </vt:variant>
      <vt:variant>
        <vt:i4>1966142</vt:i4>
      </vt:variant>
      <vt:variant>
        <vt:i4>368</vt:i4>
      </vt:variant>
      <vt:variant>
        <vt:i4>0</vt:i4>
      </vt:variant>
      <vt:variant>
        <vt:i4>5</vt:i4>
      </vt:variant>
      <vt:variant>
        <vt:lpwstr/>
      </vt:variant>
      <vt:variant>
        <vt:lpwstr>_Toc239429778</vt:lpwstr>
      </vt:variant>
      <vt:variant>
        <vt:i4>1310769</vt:i4>
      </vt:variant>
      <vt:variant>
        <vt:i4>359</vt:i4>
      </vt:variant>
      <vt:variant>
        <vt:i4>0</vt:i4>
      </vt:variant>
      <vt:variant>
        <vt:i4>5</vt:i4>
      </vt:variant>
      <vt:variant>
        <vt:lpwstr/>
      </vt:variant>
      <vt:variant>
        <vt:lpwstr>_Toc239426824</vt:lpwstr>
      </vt:variant>
      <vt:variant>
        <vt:i4>1310769</vt:i4>
      </vt:variant>
      <vt:variant>
        <vt:i4>353</vt:i4>
      </vt:variant>
      <vt:variant>
        <vt:i4>0</vt:i4>
      </vt:variant>
      <vt:variant>
        <vt:i4>5</vt:i4>
      </vt:variant>
      <vt:variant>
        <vt:lpwstr/>
      </vt:variant>
      <vt:variant>
        <vt:lpwstr>_Toc239426823</vt:lpwstr>
      </vt:variant>
      <vt:variant>
        <vt:i4>1310769</vt:i4>
      </vt:variant>
      <vt:variant>
        <vt:i4>347</vt:i4>
      </vt:variant>
      <vt:variant>
        <vt:i4>0</vt:i4>
      </vt:variant>
      <vt:variant>
        <vt:i4>5</vt:i4>
      </vt:variant>
      <vt:variant>
        <vt:lpwstr/>
      </vt:variant>
      <vt:variant>
        <vt:lpwstr>_Toc239426822</vt:lpwstr>
      </vt:variant>
      <vt:variant>
        <vt:i4>1310769</vt:i4>
      </vt:variant>
      <vt:variant>
        <vt:i4>341</vt:i4>
      </vt:variant>
      <vt:variant>
        <vt:i4>0</vt:i4>
      </vt:variant>
      <vt:variant>
        <vt:i4>5</vt:i4>
      </vt:variant>
      <vt:variant>
        <vt:lpwstr/>
      </vt:variant>
      <vt:variant>
        <vt:lpwstr>_Toc239426821</vt:lpwstr>
      </vt:variant>
      <vt:variant>
        <vt:i4>1310769</vt:i4>
      </vt:variant>
      <vt:variant>
        <vt:i4>335</vt:i4>
      </vt:variant>
      <vt:variant>
        <vt:i4>0</vt:i4>
      </vt:variant>
      <vt:variant>
        <vt:i4>5</vt:i4>
      </vt:variant>
      <vt:variant>
        <vt:lpwstr/>
      </vt:variant>
      <vt:variant>
        <vt:lpwstr>_Toc239426820</vt:lpwstr>
      </vt:variant>
      <vt:variant>
        <vt:i4>1507377</vt:i4>
      </vt:variant>
      <vt:variant>
        <vt:i4>329</vt:i4>
      </vt:variant>
      <vt:variant>
        <vt:i4>0</vt:i4>
      </vt:variant>
      <vt:variant>
        <vt:i4>5</vt:i4>
      </vt:variant>
      <vt:variant>
        <vt:lpwstr/>
      </vt:variant>
      <vt:variant>
        <vt:lpwstr>_Toc239426819</vt:lpwstr>
      </vt:variant>
      <vt:variant>
        <vt:i4>1507377</vt:i4>
      </vt:variant>
      <vt:variant>
        <vt:i4>323</vt:i4>
      </vt:variant>
      <vt:variant>
        <vt:i4>0</vt:i4>
      </vt:variant>
      <vt:variant>
        <vt:i4>5</vt:i4>
      </vt:variant>
      <vt:variant>
        <vt:lpwstr/>
      </vt:variant>
      <vt:variant>
        <vt:lpwstr>_Toc239426818</vt:lpwstr>
      </vt:variant>
      <vt:variant>
        <vt:i4>1507377</vt:i4>
      </vt:variant>
      <vt:variant>
        <vt:i4>317</vt:i4>
      </vt:variant>
      <vt:variant>
        <vt:i4>0</vt:i4>
      </vt:variant>
      <vt:variant>
        <vt:i4>5</vt:i4>
      </vt:variant>
      <vt:variant>
        <vt:lpwstr/>
      </vt:variant>
      <vt:variant>
        <vt:lpwstr>_Toc239426817</vt:lpwstr>
      </vt:variant>
      <vt:variant>
        <vt:i4>1507377</vt:i4>
      </vt:variant>
      <vt:variant>
        <vt:i4>311</vt:i4>
      </vt:variant>
      <vt:variant>
        <vt:i4>0</vt:i4>
      </vt:variant>
      <vt:variant>
        <vt:i4>5</vt:i4>
      </vt:variant>
      <vt:variant>
        <vt:lpwstr/>
      </vt:variant>
      <vt:variant>
        <vt:lpwstr>_Toc239426816</vt:lpwstr>
      </vt:variant>
      <vt:variant>
        <vt:i4>1507377</vt:i4>
      </vt:variant>
      <vt:variant>
        <vt:i4>305</vt:i4>
      </vt:variant>
      <vt:variant>
        <vt:i4>0</vt:i4>
      </vt:variant>
      <vt:variant>
        <vt:i4>5</vt:i4>
      </vt:variant>
      <vt:variant>
        <vt:lpwstr/>
      </vt:variant>
      <vt:variant>
        <vt:lpwstr>_Toc239426815</vt:lpwstr>
      </vt:variant>
      <vt:variant>
        <vt:i4>1507377</vt:i4>
      </vt:variant>
      <vt:variant>
        <vt:i4>299</vt:i4>
      </vt:variant>
      <vt:variant>
        <vt:i4>0</vt:i4>
      </vt:variant>
      <vt:variant>
        <vt:i4>5</vt:i4>
      </vt:variant>
      <vt:variant>
        <vt:lpwstr/>
      </vt:variant>
      <vt:variant>
        <vt:lpwstr>_Toc239426814</vt:lpwstr>
      </vt:variant>
      <vt:variant>
        <vt:i4>1507377</vt:i4>
      </vt:variant>
      <vt:variant>
        <vt:i4>293</vt:i4>
      </vt:variant>
      <vt:variant>
        <vt:i4>0</vt:i4>
      </vt:variant>
      <vt:variant>
        <vt:i4>5</vt:i4>
      </vt:variant>
      <vt:variant>
        <vt:lpwstr/>
      </vt:variant>
      <vt:variant>
        <vt:lpwstr>_Toc239426813</vt:lpwstr>
      </vt:variant>
      <vt:variant>
        <vt:i4>1507377</vt:i4>
      </vt:variant>
      <vt:variant>
        <vt:i4>287</vt:i4>
      </vt:variant>
      <vt:variant>
        <vt:i4>0</vt:i4>
      </vt:variant>
      <vt:variant>
        <vt:i4>5</vt:i4>
      </vt:variant>
      <vt:variant>
        <vt:lpwstr/>
      </vt:variant>
      <vt:variant>
        <vt:lpwstr>_Toc239426812</vt:lpwstr>
      </vt:variant>
      <vt:variant>
        <vt:i4>1507377</vt:i4>
      </vt:variant>
      <vt:variant>
        <vt:i4>281</vt:i4>
      </vt:variant>
      <vt:variant>
        <vt:i4>0</vt:i4>
      </vt:variant>
      <vt:variant>
        <vt:i4>5</vt:i4>
      </vt:variant>
      <vt:variant>
        <vt:lpwstr/>
      </vt:variant>
      <vt:variant>
        <vt:lpwstr>_Toc239426811</vt:lpwstr>
      </vt:variant>
      <vt:variant>
        <vt:i4>1507377</vt:i4>
      </vt:variant>
      <vt:variant>
        <vt:i4>275</vt:i4>
      </vt:variant>
      <vt:variant>
        <vt:i4>0</vt:i4>
      </vt:variant>
      <vt:variant>
        <vt:i4>5</vt:i4>
      </vt:variant>
      <vt:variant>
        <vt:lpwstr/>
      </vt:variant>
      <vt:variant>
        <vt:lpwstr>_Toc239426810</vt:lpwstr>
      </vt:variant>
      <vt:variant>
        <vt:i4>1441841</vt:i4>
      </vt:variant>
      <vt:variant>
        <vt:i4>269</vt:i4>
      </vt:variant>
      <vt:variant>
        <vt:i4>0</vt:i4>
      </vt:variant>
      <vt:variant>
        <vt:i4>5</vt:i4>
      </vt:variant>
      <vt:variant>
        <vt:lpwstr/>
      </vt:variant>
      <vt:variant>
        <vt:lpwstr>_Toc239426809</vt:lpwstr>
      </vt:variant>
      <vt:variant>
        <vt:i4>1441841</vt:i4>
      </vt:variant>
      <vt:variant>
        <vt:i4>263</vt:i4>
      </vt:variant>
      <vt:variant>
        <vt:i4>0</vt:i4>
      </vt:variant>
      <vt:variant>
        <vt:i4>5</vt:i4>
      </vt:variant>
      <vt:variant>
        <vt:lpwstr/>
      </vt:variant>
      <vt:variant>
        <vt:lpwstr>_Toc239426808</vt:lpwstr>
      </vt:variant>
      <vt:variant>
        <vt:i4>1441841</vt:i4>
      </vt:variant>
      <vt:variant>
        <vt:i4>257</vt:i4>
      </vt:variant>
      <vt:variant>
        <vt:i4>0</vt:i4>
      </vt:variant>
      <vt:variant>
        <vt:i4>5</vt:i4>
      </vt:variant>
      <vt:variant>
        <vt:lpwstr/>
      </vt:variant>
      <vt:variant>
        <vt:lpwstr>_Toc239426807</vt:lpwstr>
      </vt:variant>
      <vt:variant>
        <vt:i4>1441841</vt:i4>
      </vt:variant>
      <vt:variant>
        <vt:i4>251</vt:i4>
      </vt:variant>
      <vt:variant>
        <vt:i4>0</vt:i4>
      </vt:variant>
      <vt:variant>
        <vt:i4>5</vt:i4>
      </vt:variant>
      <vt:variant>
        <vt:lpwstr/>
      </vt:variant>
      <vt:variant>
        <vt:lpwstr>_Toc239426806</vt:lpwstr>
      </vt:variant>
      <vt:variant>
        <vt:i4>1441841</vt:i4>
      </vt:variant>
      <vt:variant>
        <vt:i4>245</vt:i4>
      </vt:variant>
      <vt:variant>
        <vt:i4>0</vt:i4>
      </vt:variant>
      <vt:variant>
        <vt:i4>5</vt:i4>
      </vt:variant>
      <vt:variant>
        <vt:lpwstr/>
      </vt:variant>
      <vt:variant>
        <vt:lpwstr>_Toc239426805</vt:lpwstr>
      </vt:variant>
      <vt:variant>
        <vt:i4>1441841</vt:i4>
      </vt:variant>
      <vt:variant>
        <vt:i4>239</vt:i4>
      </vt:variant>
      <vt:variant>
        <vt:i4>0</vt:i4>
      </vt:variant>
      <vt:variant>
        <vt:i4>5</vt:i4>
      </vt:variant>
      <vt:variant>
        <vt:lpwstr/>
      </vt:variant>
      <vt:variant>
        <vt:lpwstr>_Toc239426804</vt:lpwstr>
      </vt:variant>
      <vt:variant>
        <vt:i4>1441841</vt:i4>
      </vt:variant>
      <vt:variant>
        <vt:i4>233</vt:i4>
      </vt:variant>
      <vt:variant>
        <vt:i4>0</vt:i4>
      </vt:variant>
      <vt:variant>
        <vt:i4>5</vt:i4>
      </vt:variant>
      <vt:variant>
        <vt:lpwstr/>
      </vt:variant>
      <vt:variant>
        <vt:lpwstr>_Toc239426803</vt:lpwstr>
      </vt:variant>
      <vt:variant>
        <vt:i4>1441841</vt:i4>
      </vt:variant>
      <vt:variant>
        <vt:i4>227</vt:i4>
      </vt:variant>
      <vt:variant>
        <vt:i4>0</vt:i4>
      </vt:variant>
      <vt:variant>
        <vt:i4>5</vt:i4>
      </vt:variant>
      <vt:variant>
        <vt:lpwstr/>
      </vt:variant>
      <vt:variant>
        <vt:lpwstr>_Toc239426802</vt:lpwstr>
      </vt:variant>
      <vt:variant>
        <vt:i4>1441841</vt:i4>
      </vt:variant>
      <vt:variant>
        <vt:i4>221</vt:i4>
      </vt:variant>
      <vt:variant>
        <vt:i4>0</vt:i4>
      </vt:variant>
      <vt:variant>
        <vt:i4>5</vt:i4>
      </vt:variant>
      <vt:variant>
        <vt:lpwstr/>
      </vt:variant>
      <vt:variant>
        <vt:lpwstr>_Toc239426801</vt:lpwstr>
      </vt:variant>
      <vt:variant>
        <vt:i4>1441841</vt:i4>
      </vt:variant>
      <vt:variant>
        <vt:i4>215</vt:i4>
      </vt:variant>
      <vt:variant>
        <vt:i4>0</vt:i4>
      </vt:variant>
      <vt:variant>
        <vt:i4>5</vt:i4>
      </vt:variant>
      <vt:variant>
        <vt:lpwstr/>
      </vt:variant>
      <vt:variant>
        <vt:lpwstr>_Toc239426800</vt:lpwstr>
      </vt:variant>
      <vt:variant>
        <vt:i4>2031678</vt:i4>
      </vt:variant>
      <vt:variant>
        <vt:i4>209</vt:i4>
      </vt:variant>
      <vt:variant>
        <vt:i4>0</vt:i4>
      </vt:variant>
      <vt:variant>
        <vt:i4>5</vt:i4>
      </vt:variant>
      <vt:variant>
        <vt:lpwstr/>
      </vt:variant>
      <vt:variant>
        <vt:lpwstr>_Toc239426799</vt:lpwstr>
      </vt:variant>
      <vt:variant>
        <vt:i4>2031678</vt:i4>
      </vt:variant>
      <vt:variant>
        <vt:i4>203</vt:i4>
      </vt:variant>
      <vt:variant>
        <vt:i4>0</vt:i4>
      </vt:variant>
      <vt:variant>
        <vt:i4>5</vt:i4>
      </vt:variant>
      <vt:variant>
        <vt:lpwstr/>
      </vt:variant>
      <vt:variant>
        <vt:lpwstr>_Toc239426798</vt:lpwstr>
      </vt:variant>
      <vt:variant>
        <vt:i4>2031678</vt:i4>
      </vt:variant>
      <vt:variant>
        <vt:i4>197</vt:i4>
      </vt:variant>
      <vt:variant>
        <vt:i4>0</vt:i4>
      </vt:variant>
      <vt:variant>
        <vt:i4>5</vt:i4>
      </vt:variant>
      <vt:variant>
        <vt:lpwstr/>
      </vt:variant>
      <vt:variant>
        <vt:lpwstr>_Toc239426797</vt:lpwstr>
      </vt:variant>
      <vt:variant>
        <vt:i4>2031678</vt:i4>
      </vt:variant>
      <vt:variant>
        <vt:i4>191</vt:i4>
      </vt:variant>
      <vt:variant>
        <vt:i4>0</vt:i4>
      </vt:variant>
      <vt:variant>
        <vt:i4>5</vt:i4>
      </vt:variant>
      <vt:variant>
        <vt:lpwstr/>
      </vt:variant>
      <vt:variant>
        <vt:lpwstr>_Toc239426796</vt:lpwstr>
      </vt:variant>
      <vt:variant>
        <vt:i4>2031678</vt:i4>
      </vt:variant>
      <vt:variant>
        <vt:i4>185</vt:i4>
      </vt:variant>
      <vt:variant>
        <vt:i4>0</vt:i4>
      </vt:variant>
      <vt:variant>
        <vt:i4>5</vt:i4>
      </vt:variant>
      <vt:variant>
        <vt:lpwstr/>
      </vt:variant>
      <vt:variant>
        <vt:lpwstr>_Toc239426795</vt:lpwstr>
      </vt:variant>
      <vt:variant>
        <vt:i4>2031678</vt:i4>
      </vt:variant>
      <vt:variant>
        <vt:i4>179</vt:i4>
      </vt:variant>
      <vt:variant>
        <vt:i4>0</vt:i4>
      </vt:variant>
      <vt:variant>
        <vt:i4>5</vt:i4>
      </vt:variant>
      <vt:variant>
        <vt:lpwstr/>
      </vt:variant>
      <vt:variant>
        <vt:lpwstr>_Toc239426794</vt:lpwstr>
      </vt:variant>
      <vt:variant>
        <vt:i4>1966142</vt:i4>
      </vt:variant>
      <vt:variant>
        <vt:i4>170</vt:i4>
      </vt:variant>
      <vt:variant>
        <vt:i4>0</vt:i4>
      </vt:variant>
      <vt:variant>
        <vt:i4>5</vt:i4>
      </vt:variant>
      <vt:variant>
        <vt:lpwstr/>
      </vt:variant>
      <vt:variant>
        <vt:lpwstr>_Toc239429777</vt:lpwstr>
      </vt:variant>
      <vt:variant>
        <vt:i4>1966142</vt:i4>
      </vt:variant>
      <vt:variant>
        <vt:i4>164</vt:i4>
      </vt:variant>
      <vt:variant>
        <vt:i4>0</vt:i4>
      </vt:variant>
      <vt:variant>
        <vt:i4>5</vt:i4>
      </vt:variant>
      <vt:variant>
        <vt:lpwstr/>
      </vt:variant>
      <vt:variant>
        <vt:lpwstr>_Toc239429776</vt:lpwstr>
      </vt:variant>
      <vt:variant>
        <vt:i4>1966142</vt:i4>
      </vt:variant>
      <vt:variant>
        <vt:i4>158</vt:i4>
      </vt:variant>
      <vt:variant>
        <vt:i4>0</vt:i4>
      </vt:variant>
      <vt:variant>
        <vt:i4>5</vt:i4>
      </vt:variant>
      <vt:variant>
        <vt:lpwstr/>
      </vt:variant>
      <vt:variant>
        <vt:lpwstr>_Toc239429775</vt:lpwstr>
      </vt:variant>
      <vt:variant>
        <vt:i4>1966142</vt:i4>
      </vt:variant>
      <vt:variant>
        <vt:i4>152</vt:i4>
      </vt:variant>
      <vt:variant>
        <vt:i4>0</vt:i4>
      </vt:variant>
      <vt:variant>
        <vt:i4>5</vt:i4>
      </vt:variant>
      <vt:variant>
        <vt:lpwstr/>
      </vt:variant>
      <vt:variant>
        <vt:lpwstr>_Toc239429774</vt:lpwstr>
      </vt:variant>
      <vt:variant>
        <vt:i4>1966142</vt:i4>
      </vt:variant>
      <vt:variant>
        <vt:i4>146</vt:i4>
      </vt:variant>
      <vt:variant>
        <vt:i4>0</vt:i4>
      </vt:variant>
      <vt:variant>
        <vt:i4>5</vt:i4>
      </vt:variant>
      <vt:variant>
        <vt:lpwstr/>
      </vt:variant>
      <vt:variant>
        <vt:lpwstr>_Toc239429773</vt:lpwstr>
      </vt:variant>
      <vt:variant>
        <vt:i4>1966142</vt:i4>
      </vt:variant>
      <vt:variant>
        <vt:i4>140</vt:i4>
      </vt:variant>
      <vt:variant>
        <vt:i4>0</vt:i4>
      </vt:variant>
      <vt:variant>
        <vt:i4>5</vt:i4>
      </vt:variant>
      <vt:variant>
        <vt:lpwstr/>
      </vt:variant>
      <vt:variant>
        <vt:lpwstr>_Toc239429772</vt:lpwstr>
      </vt:variant>
      <vt:variant>
        <vt:i4>1966142</vt:i4>
      </vt:variant>
      <vt:variant>
        <vt:i4>134</vt:i4>
      </vt:variant>
      <vt:variant>
        <vt:i4>0</vt:i4>
      </vt:variant>
      <vt:variant>
        <vt:i4>5</vt:i4>
      </vt:variant>
      <vt:variant>
        <vt:lpwstr/>
      </vt:variant>
      <vt:variant>
        <vt:lpwstr>_Toc239429771</vt:lpwstr>
      </vt:variant>
      <vt:variant>
        <vt:i4>1966142</vt:i4>
      </vt:variant>
      <vt:variant>
        <vt:i4>128</vt:i4>
      </vt:variant>
      <vt:variant>
        <vt:i4>0</vt:i4>
      </vt:variant>
      <vt:variant>
        <vt:i4>5</vt:i4>
      </vt:variant>
      <vt:variant>
        <vt:lpwstr/>
      </vt:variant>
      <vt:variant>
        <vt:lpwstr>_Toc239429770</vt:lpwstr>
      </vt:variant>
      <vt:variant>
        <vt:i4>2031678</vt:i4>
      </vt:variant>
      <vt:variant>
        <vt:i4>122</vt:i4>
      </vt:variant>
      <vt:variant>
        <vt:i4>0</vt:i4>
      </vt:variant>
      <vt:variant>
        <vt:i4>5</vt:i4>
      </vt:variant>
      <vt:variant>
        <vt:lpwstr/>
      </vt:variant>
      <vt:variant>
        <vt:lpwstr>_Toc239429769</vt:lpwstr>
      </vt:variant>
      <vt:variant>
        <vt:i4>2031678</vt:i4>
      </vt:variant>
      <vt:variant>
        <vt:i4>116</vt:i4>
      </vt:variant>
      <vt:variant>
        <vt:i4>0</vt:i4>
      </vt:variant>
      <vt:variant>
        <vt:i4>5</vt:i4>
      </vt:variant>
      <vt:variant>
        <vt:lpwstr/>
      </vt:variant>
      <vt:variant>
        <vt:lpwstr>_Toc239429768</vt:lpwstr>
      </vt:variant>
      <vt:variant>
        <vt:i4>2031678</vt:i4>
      </vt:variant>
      <vt:variant>
        <vt:i4>110</vt:i4>
      </vt:variant>
      <vt:variant>
        <vt:i4>0</vt:i4>
      </vt:variant>
      <vt:variant>
        <vt:i4>5</vt:i4>
      </vt:variant>
      <vt:variant>
        <vt:lpwstr/>
      </vt:variant>
      <vt:variant>
        <vt:lpwstr>_Toc239429767</vt:lpwstr>
      </vt:variant>
      <vt:variant>
        <vt:i4>2031678</vt:i4>
      </vt:variant>
      <vt:variant>
        <vt:i4>104</vt:i4>
      </vt:variant>
      <vt:variant>
        <vt:i4>0</vt:i4>
      </vt:variant>
      <vt:variant>
        <vt:i4>5</vt:i4>
      </vt:variant>
      <vt:variant>
        <vt:lpwstr/>
      </vt:variant>
      <vt:variant>
        <vt:lpwstr>_Toc239429766</vt:lpwstr>
      </vt:variant>
      <vt:variant>
        <vt:i4>2031678</vt:i4>
      </vt:variant>
      <vt:variant>
        <vt:i4>98</vt:i4>
      </vt:variant>
      <vt:variant>
        <vt:i4>0</vt:i4>
      </vt:variant>
      <vt:variant>
        <vt:i4>5</vt:i4>
      </vt:variant>
      <vt:variant>
        <vt:lpwstr/>
      </vt:variant>
      <vt:variant>
        <vt:lpwstr>_Toc239429765</vt:lpwstr>
      </vt:variant>
      <vt:variant>
        <vt:i4>2031678</vt:i4>
      </vt:variant>
      <vt:variant>
        <vt:i4>92</vt:i4>
      </vt:variant>
      <vt:variant>
        <vt:i4>0</vt:i4>
      </vt:variant>
      <vt:variant>
        <vt:i4>5</vt:i4>
      </vt:variant>
      <vt:variant>
        <vt:lpwstr/>
      </vt:variant>
      <vt:variant>
        <vt:lpwstr>_Toc239429764</vt:lpwstr>
      </vt:variant>
      <vt:variant>
        <vt:i4>2031678</vt:i4>
      </vt:variant>
      <vt:variant>
        <vt:i4>86</vt:i4>
      </vt:variant>
      <vt:variant>
        <vt:i4>0</vt:i4>
      </vt:variant>
      <vt:variant>
        <vt:i4>5</vt:i4>
      </vt:variant>
      <vt:variant>
        <vt:lpwstr/>
      </vt:variant>
      <vt:variant>
        <vt:lpwstr>_Toc239429763</vt:lpwstr>
      </vt:variant>
      <vt:variant>
        <vt:i4>2031678</vt:i4>
      </vt:variant>
      <vt:variant>
        <vt:i4>80</vt:i4>
      </vt:variant>
      <vt:variant>
        <vt:i4>0</vt:i4>
      </vt:variant>
      <vt:variant>
        <vt:i4>5</vt:i4>
      </vt:variant>
      <vt:variant>
        <vt:lpwstr/>
      </vt:variant>
      <vt:variant>
        <vt:lpwstr>_Toc239429762</vt:lpwstr>
      </vt:variant>
      <vt:variant>
        <vt:i4>2031678</vt:i4>
      </vt:variant>
      <vt:variant>
        <vt:i4>74</vt:i4>
      </vt:variant>
      <vt:variant>
        <vt:i4>0</vt:i4>
      </vt:variant>
      <vt:variant>
        <vt:i4>5</vt:i4>
      </vt:variant>
      <vt:variant>
        <vt:lpwstr/>
      </vt:variant>
      <vt:variant>
        <vt:lpwstr>_Toc239429761</vt:lpwstr>
      </vt:variant>
      <vt:variant>
        <vt:i4>2031678</vt:i4>
      </vt:variant>
      <vt:variant>
        <vt:i4>68</vt:i4>
      </vt:variant>
      <vt:variant>
        <vt:i4>0</vt:i4>
      </vt:variant>
      <vt:variant>
        <vt:i4>5</vt:i4>
      </vt:variant>
      <vt:variant>
        <vt:lpwstr/>
      </vt:variant>
      <vt:variant>
        <vt:lpwstr>_Toc239429760</vt:lpwstr>
      </vt:variant>
      <vt:variant>
        <vt:i4>1835070</vt:i4>
      </vt:variant>
      <vt:variant>
        <vt:i4>62</vt:i4>
      </vt:variant>
      <vt:variant>
        <vt:i4>0</vt:i4>
      </vt:variant>
      <vt:variant>
        <vt:i4>5</vt:i4>
      </vt:variant>
      <vt:variant>
        <vt:lpwstr/>
      </vt:variant>
      <vt:variant>
        <vt:lpwstr>_Toc239429759</vt:lpwstr>
      </vt:variant>
      <vt:variant>
        <vt:i4>1835070</vt:i4>
      </vt:variant>
      <vt:variant>
        <vt:i4>56</vt:i4>
      </vt:variant>
      <vt:variant>
        <vt:i4>0</vt:i4>
      </vt:variant>
      <vt:variant>
        <vt:i4>5</vt:i4>
      </vt:variant>
      <vt:variant>
        <vt:lpwstr/>
      </vt:variant>
      <vt:variant>
        <vt:lpwstr>_Toc239429758</vt:lpwstr>
      </vt:variant>
      <vt:variant>
        <vt:i4>1835070</vt:i4>
      </vt:variant>
      <vt:variant>
        <vt:i4>50</vt:i4>
      </vt:variant>
      <vt:variant>
        <vt:i4>0</vt:i4>
      </vt:variant>
      <vt:variant>
        <vt:i4>5</vt:i4>
      </vt:variant>
      <vt:variant>
        <vt:lpwstr/>
      </vt:variant>
      <vt:variant>
        <vt:lpwstr>_Toc239429757</vt:lpwstr>
      </vt:variant>
      <vt:variant>
        <vt:i4>1835070</vt:i4>
      </vt:variant>
      <vt:variant>
        <vt:i4>44</vt:i4>
      </vt:variant>
      <vt:variant>
        <vt:i4>0</vt:i4>
      </vt:variant>
      <vt:variant>
        <vt:i4>5</vt:i4>
      </vt:variant>
      <vt:variant>
        <vt:lpwstr/>
      </vt:variant>
      <vt:variant>
        <vt:lpwstr>_Toc239429756</vt:lpwstr>
      </vt:variant>
      <vt:variant>
        <vt:i4>1835070</vt:i4>
      </vt:variant>
      <vt:variant>
        <vt:i4>38</vt:i4>
      </vt:variant>
      <vt:variant>
        <vt:i4>0</vt:i4>
      </vt:variant>
      <vt:variant>
        <vt:i4>5</vt:i4>
      </vt:variant>
      <vt:variant>
        <vt:lpwstr/>
      </vt:variant>
      <vt:variant>
        <vt:lpwstr>_Toc239429755</vt:lpwstr>
      </vt:variant>
      <vt:variant>
        <vt:i4>1835070</vt:i4>
      </vt:variant>
      <vt:variant>
        <vt:i4>32</vt:i4>
      </vt:variant>
      <vt:variant>
        <vt:i4>0</vt:i4>
      </vt:variant>
      <vt:variant>
        <vt:i4>5</vt:i4>
      </vt:variant>
      <vt:variant>
        <vt:lpwstr/>
      </vt:variant>
      <vt:variant>
        <vt:lpwstr>_Toc239429754</vt:lpwstr>
      </vt:variant>
      <vt:variant>
        <vt:i4>1835070</vt:i4>
      </vt:variant>
      <vt:variant>
        <vt:i4>26</vt:i4>
      </vt:variant>
      <vt:variant>
        <vt:i4>0</vt:i4>
      </vt:variant>
      <vt:variant>
        <vt:i4>5</vt:i4>
      </vt:variant>
      <vt:variant>
        <vt:lpwstr/>
      </vt:variant>
      <vt:variant>
        <vt:lpwstr>_Toc239429753</vt:lpwstr>
      </vt:variant>
      <vt:variant>
        <vt:i4>1835070</vt:i4>
      </vt:variant>
      <vt:variant>
        <vt:i4>20</vt:i4>
      </vt:variant>
      <vt:variant>
        <vt:i4>0</vt:i4>
      </vt:variant>
      <vt:variant>
        <vt:i4>5</vt:i4>
      </vt:variant>
      <vt:variant>
        <vt:lpwstr/>
      </vt:variant>
      <vt:variant>
        <vt:lpwstr>_Toc239429752</vt:lpwstr>
      </vt:variant>
      <vt:variant>
        <vt:i4>1835070</vt:i4>
      </vt:variant>
      <vt:variant>
        <vt:i4>14</vt:i4>
      </vt:variant>
      <vt:variant>
        <vt:i4>0</vt:i4>
      </vt:variant>
      <vt:variant>
        <vt:i4>5</vt:i4>
      </vt:variant>
      <vt:variant>
        <vt:lpwstr/>
      </vt:variant>
      <vt:variant>
        <vt:lpwstr>_Toc239429751</vt:lpwstr>
      </vt:variant>
      <vt:variant>
        <vt:i4>1835070</vt:i4>
      </vt:variant>
      <vt:variant>
        <vt:i4>8</vt:i4>
      </vt:variant>
      <vt:variant>
        <vt:i4>0</vt:i4>
      </vt:variant>
      <vt:variant>
        <vt:i4>5</vt:i4>
      </vt:variant>
      <vt:variant>
        <vt:lpwstr/>
      </vt:variant>
      <vt:variant>
        <vt:lpwstr>_Toc239429750</vt:lpwstr>
      </vt:variant>
      <vt:variant>
        <vt:i4>1900606</vt:i4>
      </vt:variant>
      <vt:variant>
        <vt:i4>2</vt:i4>
      </vt:variant>
      <vt:variant>
        <vt:i4>0</vt:i4>
      </vt:variant>
      <vt:variant>
        <vt:i4>5</vt:i4>
      </vt:variant>
      <vt:variant>
        <vt:lpwstr/>
      </vt:variant>
      <vt:variant>
        <vt:lpwstr>_Toc239429749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Noble</dc:creator>
  <cp:keywords/>
  <dc:description/>
  <cp:lastModifiedBy>Ben Ellis-Jones (2204298)</cp:lastModifiedBy>
  <cp:revision>3</cp:revision>
  <dcterms:created xsi:type="dcterms:W3CDTF">2026-09-06T20:48:00Z</dcterms:created>
  <dcterms:modified xsi:type="dcterms:W3CDTF">2026-09-06T20:48:00Z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