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jxr"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045C" w:rsidRDefault="0060045C">
      <w:pPr>
        <w:jc w:val="center"/>
        <w:rPr>
          <w:b/>
          <w:bCs/>
          <w:sz w:val="52"/>
          <w:szCs w:val="52"/>
        </w:rPr>
      </w:pPr>
    </w:p>
    <w:p w:rsidR="0060045C" w:rsidRDefault="0060045C">
      <w:pPr>
        <w:jc w:val="center"/>
        <w:rPr>
          <w:b/>
          <w:bCs/>
          <w:sz w:val="52"/>
          <w:szCs w:val="52"/>
        </w:rPr>
      </w:pPr>
    </w:p>
    <w:p w:rsidR="0060045C" w:rsidRDefault="0060045C">
      <w:pPr>
        <w:rPr>
          <w:b/>
          <w:bCs/>
          <w:sz w:val="44"/>
          <w:szCs w:val="44"/>
        </w:rPr>
      </w:pPr>
    </w:p>
    <w:p w:rsidR="0060045C" w:rsidRPr="008538E4" w:rsidRDefault="00FD68FE">
      <w:pPr>
        <w:jc w:val="center"/>
        <w:rPr>
          <w:rFonts w:asciiTheme="majorHAnsi" w:eastAsia="黑体" w:hAnsiTheme="majorHAnsi" w:cstheme="majorHAnsi"/>
          <w:sz w:val="44"/>
          <w:szCs w:val="44"/>
        </w:rPr>
      </w:pPr>
      <w:r w:rsidRPr="008538E4">
        <w:rPr>
          <w:rFonts w:asciiTheme="majorHAnsi" w:eastAsia="黑体" w:hAnsiTheme="majorHAnsi" w:cstheme="majorHAnsi"/>
          <w:b/>
          <w:bCs/>
          <w:sz w:val="44"/>
          <w:szCs w:val="44"/>
        </w:rPr>
        <w:t>SONY Internationalization Strategic Choice       Analysis</w:t>
      </w:r>
    </w:p>
    <w:p w:rsidR="0060045C" w:rsidRPr="008538E4" w:rsidRDefault="0060045C">
      <w:pPr>
        <w:rPr>
          <w:rFonts w:ascii="黑体" w:eastAsia="黑体" w:hAnsi="黑体"/>
          <w:sz w:val="30"/>
          <w:szCs w:val="30"/>
        </w:rPr>
      </w:pPr>
    </w:p>
    <w:p w:rsidR="0060045C" w:rsidRDefault="0060045C">
      <w:pPr>
        <w:rPr>
          <w:sz w:val="30"/>
          <w:szCs w:val="30"/>
        </w:rPr>
      </w:pPr>
    </w:p>
    <w:p w:rsidR="0060045C" w:rsidRDefault="0060045C">
      <w:pPr>
        <w:rPr>
          <w:sz w:val="30"/>
          <w:szCs w:val="30"/>
        </w:rPr>
      </w:pPr>
    </w:p>
    <w:p w:rsidR="0060045C" w:rsidRDefault="0060045C">
      <w:pPr>
        <w:rPr>
          <w:sz w:val="30"/>
          <w:szCs w:val="30"/>
        </w:rPr>
      </w:pPr>
    </w:p>
    <w:p w:rsidR="0060045C" w:rsidRDefault="0060045C">
      <w:pPr>
        <w:rPr>
          <w:sz w:val="30"/>
          <w:szCs w:val="30"/>
        </w:rPr>
      </w:pPr>
    </w:p>
    <w:p w:rsidR="0060045C" w:rsidRDefault="0060045C">
      <w:pPr>
        <w:rPr>
          <w:sz w:val="30"/>
          <w:szCs w:val="30"/>
        </w:rPr>
      </w:pPr>
    </w:p>
    <w:p w:rsidR="0060045C" w:rsidRDefault="0060045C">
      <w:pPr>
        <w:rPr>
          <w:sz w:val="30"/>
          <w:szCs w:val="30"/>
        </w:rPr>
      </w:pPr>
    </w:p>
    <w:p w:rsidR="0060045C" w:rsidRDefault="00FD68FE">
      <w:pPr>
        <w:rPr>
          <w:sz w:val="30"/>
          <w:szCs w:val="30"/>
        </w:rPr>
      </w:pPr>
      <w:r>
        <w:rPr>
          <w:rFonts w:hint="eastAsia"/>
          <w:sz w:val="30"/>
          <w:szCs w:val="30"/>
        </w:rPr>
        <w:t xml:space="preserve">                      </w:t>
      </w:r>
    </w:p>
    <w:p w:rsidR="0060045C" w:rsidRDefault="00293A34" w:rsidP="00293A34">
      <w:pPr>
        <w:rPr>
          <w:sz w:val="30"/>
          <w:szCs w:val="30"/>
        </w:rPr>
      </w:pPr>
      <w:r>
        <w:rPr>
          <w:rFonts w:hint="eastAsia"/>
          <w:sz w:val="30"/>
          <w:szCs w:val="30"/>
        </w:rPr>
        <w:t xml:space="preserve">                     </w:t>
      </w:r>
      <w:r>
        <w:rPr>
          <w:sz w:val="30"/>
          <w:szCs w:val="30"/>
        </w:rPr>
        <w:t xml:space="preserve">                    </w:t>
      </w:r>
      <w:r w:rsidR="00FD68FE">
        <w:rPr>
          <w:rFonts w:hint="eastAsia"/>
          <w:sz w:val="30"/>
          <w:szCs w:val="30"/>
        </w:rPr>
        <w:t xml:space="preserve"> Xin Wang</w:t>
      </w:r>
    </w:p>
    <w:p w:rsidR="0060045C" w:rsidRDefault="00FD68FE">
      <w:pPr>
        <w:rPr>
          <w:sz w:val="30"/>
          <w:szCs w:val="30"/>
        </w:rPr>
      </w:pPr>
      <w:r>
        <w:rPr>
          <w:rFonts w:hint="eastAsia"/>
          <w:sz w:val="30"/>
          <w:szCs w:val="30"/>
        </w:rPr>
        <w:t xml:space="preserve">                                          1704354</w:t>
      </w:r>
    </w:p>
    <w:p w:rsidR="0060045C" w:rsidRDefault="00FD68FE">
      <w:pPr>
        <w:jc w:val="right"/>
        <w:rPr>
          <w:sz w:val="30"/>
          <w:szCs w:val="30"/>
        </w:rPr>
      </w:pPr>
      <w:r>
        <w:rPr>
          <w:rFonts w:hint="eastAsia"/>
          <w:sz w:val="30"/>
          <w:szCs w:val="30"/>
        </w:rPr>
        <w:t xml:space="preserve">                             Managing Internationally</w:t>
      </w:r>
    </w:p>
    <w:p w:rsidR="0060045C" w:rsidRDefault="00FD68FE">
      <w:pPr>
        <w:jc w:val="left"/>
        <w:rPr>
          <w:sz w:val="30"/>
          <w:szCs w:val="30"/>
        </w:rPr>
      </w:pPr>
      <w:r>
        <w:rPr>
          <w:rFonts w:hint="eastAsia"/>
          <w:sz w:val="30"/>
          <w:szCs w:val="30"/>
        </w:rPr>
        <w:t xml:space="preserve">                                          SBUS6115</w:t>
      </w:r>
    </w:p>
    <w:p w:rsidR="0060045C" w:rsidRPr="008538E4" w:rsidRDefault="00FD68FE">
      <w:pPr>
        <w:jc w:val="left"/>
        <w:rPr>
          <w:rFonts w:cstheme="minorHAnsi"/>
          <w:b/>
          <w:sz w:val="36"/>
          <w:szCs w:val="30"/>
        </w:rPr>
      </w:pPr>
      <w:r w:rsidRPr="008538E4">
        <w:rPr>
          <w:rFonts w:cstheme="minorHAnsi"/>
          <w:b/>
          <w:sz w:val="36"/>
          <w:szCs w:val="30"/>
        </w:rPr>
        <w:lastRenderedPageBreak/>
        <w:t>Contents</w:t>
      </w:r>
    </w:p>
    <w:p w:rsidR="0060045C" w:rsidRPr="00DF6841" w:rsidRDefault="00FD68FE">
      <w:pPr>
        <w:jc w:val="left"/>
        <w:rPr>
          <w:sz w:val="24"/>
          <w:szCs w:val="30"/>
        </w:rPr>
      </w:pPr>
      <w:r w:rsidRPr="00DF6841">
        <w:rPr>
          <w:rFonts w:hint="eastAsia"/>
          <w:sz w:val="24"/>
          <w:szCs w:val="30"/>
        </w:rPr>
        <w:t>Executive Summary</w:t>
      </w:r>
    </w:p>
    <w:p w:rsidR="00453F1B" w:rsidRDefault="00FD68FE">
      <w:pPr>
        <w:jc w:val="left"/>
        <w:rPr>
          <w:sz w:val="24"/>
          <w:szCs w:val="30"/>
        </w:rPr>
      </w:pPr>
      <w:r w:rsidRPr="00DF6841">
        <w:rPr>
          <w:rFonts w:hint="eastAsia"/>
          <w:sz w:val="24"/>
          <w:szCs w:val="30"/>
        </w:rPr>
        <w:t>1.0 Introduction</w:t>
      </w:r>
    </w:p>
    <w:p w:rsidR="0060045C" w:rsidRPr="00DF6841" w:rsidRDefault="00FD68FE">
      <w:pPr>
        <w:jc w:val="left"/>
        <w:rPr>
          <w:sz w:val="24"/>
          <w:szCs w:val="30"/>
        </w:rPr>
      </w:pPr>
      <w:r w:rsidRPr="00DF6841">
        <w:rPr>
          <w:rFonts w:hint="eastAsia"/>
          <w:sz w:val="24"/>
          <w:szCs w:val="30"/>
        </w:rPr>
        <w:t xml:space="preserve">2.0 Strategic Choices </w:t>
      </w:r>
    </w:p>
    <w:p w:rsidR="0060045C" w:rsidRPr="00DF6841" w:rsidRDefault="00FD68FE">
      <w:pPr>
        <w:jc w:val="left"/>
        <w:rPr>
          <w:sz w:val="24"/>
          <w:szCs w:val="30"/>
        </w:rPr>
      </w:pPr>
      <w:r w:rsidRPr="00DF6841">
        <w:rPr>
          <w:rFonts w:hint="eastAsia"/>
          <w:sz w:val="24"/>
          <w:szCs w:val="30"/>
        </w:rPr>
        <w:t xml:space="preserve">   2.1 Entry mode</w:t>
      </w:r>
    </w:p>
    <w:p w:rsidR="0060045C" w:rsidRPr="00DF6841" w:rsidRDefault="00FD68FE">
      <w:pPr>
        <w:jc w:val="left"/>
        <w:rPr>
          <w:sz w:val="24"/>
          <w:szCs w:val="30"/>
        </w:rPr>
      </w:pPr>
      <w:r w:rsidRPr="00DF6841">
        <w:rPr>
          <w:rFonts w:hint="eastAsia"/>
          <w:sz w:val="24"/>
          <w:szCs w:val="30"/>
        </w:rPr>
        <w:t xml:space="preserve">      a) China</w:t>
      </w:r>
    </w:p>
    <w:p w:rsidR="0060045C" w:rsidRPr="00DF6841" w:rsidRDefault="00FD68FE">
      <w:pPr>
        <w:jc w:val="left"/>
        <w:rPr>
          <w:sz w:val="24"/>
          <w:szCs w:val="30"/>
        </w:rPr>
      </w:pPr>
      <w:r w:rsidRPr="00DF6841">
        <w:rPr>
          <w:rFonts w:hint="eastAsia"/>
          <w:sz w:val="24"/>
          <w:szCs w:val="30"/>
        </w:rPr>
        <w:t xml:space="preserve">      b) U.S.A.</w:t>
      </w:r>
    </w:p>
    <w:p w:rsidR="0060045C" w:rsidRPr="00DF6841" w:rsidRDefault="00FD68FE">
      <w:pPr>
        <w:jc w:val="left"/>
        <w:rPr>
          <w:sz w:val="24"/>
          <w:szCs w:val="30"/>
        </w:rPr>
      </w:pPr>
      <w:r w:rsidRPr="00DF6841">
        <w:rPr>
          <w:rFonts w:hint="eastAsia"/>
          <w:sz w:val="24"/>
          <w:szCs w:val="30"/>
        </w:rPr>
        <w:t xml:space="preserve">   2.2 Organisational Structure</w:t>
      </w:r>
    </w:p>
    <w:p w:rsidR="0060045C" w:rsidRPr="00DF6841" w:rsidRDefault="00FD68FE">
      <w:pPr>
        <w:jc w:val="left"/>
        <w:rPr>
          <w:sz w:val="24"/>
          <w:szCs w:val="30"/>
        </w:rPr>
      </w:pPr>
      <w:r w:rsidRPr="00DF6841">
        <w:rPr>
          <w:rFonts w:hint="eastAsia"/>
          <w:sz w:val="24"/>
          <w:szCs w:val="30"/>
        </w:rPr>
        <w:t xml:space="preserve">      a) China </w:t>
      </w:r>
    </w:p>
    <w:p w:rsidR="0060045C" w:rsidRPr="00DF6841" w:rsidRDefault="00FD68FE" w:rsidP="00453F1B">
      <w:pPr>
        <w:jc w:val="left"/>
        <w:rPr>
          <w:sz w:val="24"/>
          <w:szCs w:val="30"/>
        </w:rPr>
      </w:pPr>
      <w:r w:rsidRPr="00DF6841">
        <w:rPr>
          <w:rFonts w:hint="eastAsia"/>
          <w:sz w:val="24"/>
          <w:szCs w:val="30"/>
        </w:rPr>
        <w:t xml:space="preserve">      b) U.S.A</w:t>
      </w:r>
    </w:p>
    <w:p w:rsidR="0060045C" w:rsidRPr="00DF6841" w:rsidRDefault="00FD68FE">
      <w:pPr>
        <w:jc w:val="left"/>
        <w:rPr>
          <w:sz w:val="24"/>
          <w:szCs w:val="30"/>
        </w:rPr>
      </w:pPr>
      <w:r w:rsidRPr="00DF6841">
        <w:rPr>
          <w:rFonts w:hint="eastAsia"/>
          <w:sz w:val="24"/>
          <w:szCs w:val="30"/>
        </w:rPr>
        <w:t xml:space="preserve">   2.</w:t>
      </w:r>
      <w:r w:rsidR="00453F1B">
        <w:rPr>
          <w:sz w:val="24"/>
          <w:szCs w:val="30"/>
        </w:rPr>
        <w:t>3</w:t>
      </w:r>
      <w:r w:rsidRPr="00DF6841">
        <w:rPr>
          <w:rFonts w:hint="eastAsia"/>
          <w:sz w:val="24"/>
          <w:szCs w:val="30"/>
        </w:rPr>
        <w:t xml:space="preserve"> Resource Allocation</w:t>
      </w:r>
    </w:p>
    <w:p w:rsidR="0060045C" w:rsidRPr="00DF6841" w:rsidRDefault="00FD68FE">
      <w:pPr>
        <w:jc w:val="left"/>
        <w:rPr>
          <w:sz w:val="24"/>
          <w:szCs w:val="30"/>
        </w:rPr>
      </w:pPr>
      <w:r w:rsidRPr="00DF6841">
        <w:rPr>
          <w:rFonts w:hint="eastAsia"/>
          <w:sz w:val="24"/>
          <w:szCs w:val="30"/>
        </w:rPr>
        <w:t xml:space="preserve">      a) China</w:t>
      </w:r>
    </w:p>
    <w:p w:rsidR="0060045C" w:rsidRPr="00DF6841" w:rsidRDefault="00FD68FE">
      <w:pPr>
        <w:jc w:val="left"/>
        <w:rPr>
          <w:rFonts w:hint="eastAsia"/>
          <w:sz w:val="24"/>
          <w:szCs w:val="30"/>
        </w:rPr>
      </w:pPr>
      <w:r w:rsidRPr="00DF6841">
        <w:rPr>
          <w:rFonts w:hint="eastAsia"/>
          <w:sz w:val="24"/>
          <w:szCs w:val="30"/>
        </w:rPr>
        <w:t xml:space="preserve">      b) U.S.A</w:t>
      </w:r>
    </w:p>
    <w:p w:rsidR="0060045C" w:rsidRPr="00DF6841" w:rsidRDefault="00FD68FE">
      <w:pPr>
        <w:jc w:val="left"/>
        <w:rPr>
          <w:sz w:val="24"/>
          <w:szCs w:val="30"/>
        </w:rPr>
      </w:pPr>
      <w:r w:rsidRPr="00DF6841">
        <w:rPr>
          <w:rFonts w:hint="eastAsia"/>
          <w:sz w:val="24"/>
          <w:szCs w:val="30"/>
        </w:rPr>
        <w:t>References and Bibliography</w:t>
      </w:r>
    </w:p>
    <w:p w:rsidR="0060045C" w:rsidRDefault="0060045C">
      <w:pPr>
        <w:jc w:val="left"/>
        <w:rPr>
          <w:sz w:val="30"/>
          <w:szCs w:val="30"/>
        </w:rPr>
      </w:pPr>
    </w:p>
    <w:p w:rsidR="00DF6841" w:rsidRDefault="00DF6841">
      <w:pPr>
        <w:jc w:val="left"/>
        <w:rPr>
          <w:sz w:val="30"/>
          <w:szCs w:val="30"/>
        </w:rPr>
      </w:pPr>
    </w:p>
    <w:p w:rsidR="00DF6841" w:rsidRDefault="00DF6841">
      <w:pPr>
        <w:jc w:val="left"/>
        <w:rPr>
          <w:sz w:val="30"/>
          <w:szCs w:val="30"/>
        </w:rPr>
      </w:pPr>
    </w:p>
    <w:p w:rsidR="00DF6841" w:rsidRDefault="00DF6841">
      <w:pPr>
        <w:jc w:val="left"/>
        <w:rPr>
          <w:sz w:val="30"/>
          <w:szCs w:val="30"/>
        </w:rPr>
      </w:pPr>
    </w:p>
    <w:p w:rsidR="00453F1B" w:rsidRDefault="00453F1B">
      <w:pPr>
        <w:jc w:val="left"/>
        <w:rPr>
          <w:sz w:val="30"/>
          <w:szCs w:val="30"/>
        </w:rPr>
      </w:pPr>
    </w:p>
    <w:p w:rsidR="00453F1B" w:rsidRDefault="00453F1B">
      <w:pPr>
        <w:jc w:val="left"/>
        <w:rPr>
          <w:sz w:val="30"/>
          <w:szCs w:val="30"/>
        </w:rPr>
      </w:pPr>
    </w:p>
    <w:p w:rsidR="00453F1B" w:rsidRDefault="00453F1B">
      <w:pPr>
        <w:jc w:val="left"/>
        <w:rPr>
          <w:sz w:val="30"/>
          <w:szCs w:val="30"/>
        </w:rPr>
      </w:pPr>
    </w:p>
    <w:p w:rsidR="00453F1B" w:rsidRDefault="00453F1B">
      <w:pPr>
        <w:jc w:val="left"/>
        <w:rPr>
          <w:sz w:val="30"/>
          <w:szCs w:val="30"/>
        </w:rPr>
      </w:pPr>
    </w:p>
    <w:p w:rsidR="0060045C" w:rsidRPr="008538E4" w:rsidRDefault="00FD68FE">
      <w:pPr>
        <w:jc w:val="left"/>
        <w:rPr>
          <w:rFonts w:asciiTheme="majorHAnsi" w:hAnsiTheme="majorHAnsi" w:cstheme="majorHAnsi"/>
          <w:sz w:val="32"/>
          <w:szCs w:val="30"/>
        </w:rPr>
      </w:pPr>
      <w:r w:rsidRPr="008538E4">
        <w:rPr>
          <w:rFonts w:asciiTheme="majorHAnsi" w:hAnsiTheme="majorHAnsi" w:cstheme="majorHAnsi"/>
          <w:sz w:val="32"/>
          <w:szCs w:val="30"/>
        </w:rPr>
        <w:lastRenderedPageBreak/>
        <w:t>Executive Summary</w:t>
      </w:r>
    </w:p>
    <w:p w:rsidR="0060045C" w:rsidRPr="00682CD1" w:rsidRDefault="00FD68FE">
      <w:pPr>
        <w:jc w:val="left"/>
        <w:rPr>
          <w:rFonts w:hAnsi="Times New Roman" w:cs="Times New Roman"/>
          <w:sz w:val="24"/>
        </w:rPr>
      </w:pPr>
      <w:r w:rsidRPr="00682CD1">
        <w:rPr>
          <w:rFonts w:hAnsi="Times New Roman" w:cs="Times New Roman" w:hint="eastAsia"/>
          <w:sz w:val="24"/>
        </w:rPr>
        <w:t xml:space="preserve">This report aims to: </w:t>
      </w:r>
    </w:p>
    <w:p w:rsidR="0060045C" w:rsidRPr="00682CD1" w:rsidRDefault="00453F1B">
      <w:pPr>
        <w:jc w:val="left"/>
        <w:rPr>
          <w:rFonts w:hAnsi="Times New Roman" w:cs="Times New Roman"/>
          <w:sz w:val="24"/>
        </w:rPr>
      </w:pPr>
      <w:r w:rsidRPr="00682CD1">
        <w:rPr>
          <w:rFonts w:hAnsi="Times New Roman" w:cs="Times New Roman"/>
          <w:sz w:val="24"/>
        </w:rPr>
        <w:t>Compare and contrast</w:t>
      </w:r>
      <w:r w:rsidR="00FD68FE" w:rsidRPr="00682CD1">
        <w:rPr>
          <w:rFonts w:hAnsi="Times New Roman" w:cs="Times New Roman"/>
          <w:sz w:val="24"/>
        </w:rPr>
        <w:t xml:space="preserve"> the strategies </w:t>
      </w:r>
      <w:r w:rsidRPr="00682CD1">
        <w:rPr>
          <w:rFonts w:hAnsi="Times New Roman" w:cs="Times New Roman"/>
          <w:sz w:val="24"/>
        </w:rPr>
        <w:t xml:space="preserve">of </w:t>
      </w:r>
      <w:r w:rsidRPr="00682CD1">
        <w:rPr>
          <w:rFonts w:hAnsi="Times New Roman" w:cs="Times New Roman" w:hint="eastAsia"/>
          <w:sz w:val="24"/>
        </w:rPr>
        <w:t>entry</w:t>
      </w:r>
      <w:r w:rsidRPr="00682CD1">
        <w:rPr>
          <w:rFonts w:hAnsi="Times New Roman" w:cs="Times New Roman"/>
          <w:sz w:val="24"/>
        </w:rPr>
        <w:t xml:space="preserve"> modes</w:t>
      </w:r>
      <w:r w:rsidRPr="00682CD1">
        <w:rPr>
          <w:rFonts w:hAnsi="Times New Roman" w:cs="Times New Roman" w:hint="eastAsia"/>
          <w:sz w:val="24"/>
        </w:rPr>
        <w:t>, organisational structure and resource allocation</w:t>
      </w:r>
      <w:r w:rsidRPr="00682CD1">
        <w:rPr>
          <w:rFonts w:hAnsi="Times New Roman" w:cs="Times New Roman"/>
          <w:sz w:val="24"/>
        </w:rPr>
        <w:t xml:space="preserve"> </w:t>
      </w:r>
      <w:r w:rsidR="00FD68FE" w:rsidRPr="00682CD1">
        <w:rPr>
          <w:rFonts w:hAnsi="Times New Roman" w:cs="Times New Roman" w:hint="eastAsia"/>
          <w:sz w:val="24"/>
        </w:rPr>
        <w:t>that Sony Corp.</w:t>
      </w:r>
      <w:r w:rsidR="00FD68FE" w:rsidRPr="00682CD1">
        <w:rPr>
          <w:rFonts w:hAnsi="Times New Roman" w:cs="Times New Roman"/>
          <w:sz w:val="24"/>
        </w:rPr>
        <w:t xml:space="preserve"> have chosen to apply in </w:t>
      </w:r>
      <w:r w:rsidR="00FD68FE" w:rsidRPr="00682CD1">
        <w:rPr>
          <w:rFonts w:hAnsi="Times New Roman" w:cs="Times New Roman" w:hint="eastAsia"/>
          <w:sz w:val="24"/>
        </w:rPr>
        <w:t>China and U.S.A markets.</w:t>
      </w:r>
    </w:p>
    <w:p w:rsidR="00453F1B" w:rsidRPr="00682CD1" w:rsidRDefault="00FD68FE">
      <w:pPr>
        <w:jc w:val="left"/>
        <w:rPr>
          <w:rFonts w:hAnsi="Times New Roman" w:cs="Times New Roman"/>
          <w:sz w:val="24"/>
        </w:rPr>
      </w:pPr>
      <w:r w:rsidRPr="00682CD1">
        <w:rPr>
          <w:rFonts w:hAnsi="Times New Roman" w:cs="Times New Roman" w:hint="eastAsia"/>
          <w:sz w:val="24"/>
        </w:rPr>
        <w:t xml:space="preserve">Explain the appropriateness and results of strategic application by researching </w:t>
      </w:r>
      <w:r w:rsidR="00453F1B" w:rsidRPr="00682CD1">
        <w:rPr>
          <w:rFonts w:hAnsi="Times New Roman" w:cs="Times New Roman"/>
          <w:sz w:val="24"/>
        </w:rPr>
        <w:t>these two</w:t>
      </w:r>
      <w:r w:rsidRPr="00682CD1">
        <w:rPr>
          <w:rFonts w:hAnsi="Times New Roman" w:cs="Times New Roman" w:hint="eastAsia"/>
          <w:sz w:val="24"/>
        </w:rPr>
        <w:t xml:space="preserve"> market</w:t>
      </w:r>
      <w:r w:rsidR="00453F1B" w:rsidRPr="00682CD1">
        <w:rPr>
          <w:rFonts w:hAnsi="Times New Roman" w:cs="Times New Roman"/>
          <w:sz w:val="24"/>
        </w:rPr>
        <w:t>’</w:t>
      </w:r>
      <w:r w:rsidR="00453F1B" w:rsidRPr="00682CD1">
        <w:rPr>
          <w:rFonts w:hAnsi="Times New Roman" w:cs="Times New Roman"/>
          <w:sz w:val="24"/>
        </w:rPr>
        <w:t>s</w:t>
      </w:r>
      <w:r w:rsidRPr="00682CD1">
        <w:rPr>
          <w:rFonts w:hAnsi="Times New Roman" w:cs="Times New Roman" w:hint="eastAsia"/>
          <w:sz w:val="24"/>
        </w:rPr>
        <w:t xml:space="preserve"> differences in political, economic and legal systems</w:t>
      </w:r>
      <w:r w:rsidR="00453F1B" w:rsidRPr="00682CD1">
        <w:rPr>
          <w:rFonts w:hAnsi="Times New Roman" w:cs="Times New Roman"/>
          <w:sz w:val="24"/>
        </w:rPr>
        <w:t>.</w:t>
      </w:r>
    </w:p>
    <w:p w:rsidR="0060045C" w:rsidRDefault="0060045C">
      <w:pPr>
        <w:jc w:val="left"/>
        <w:rPr>
          <w:sz w:val="30"/>
          <w:szCs w:val="30"/>
        </w:rPr>
      </w:pPr>
    </w:p>
    <w:p w:rsidR="0060045C" w:rsidRDefault="0060045C">
      <w:pPr>
        <w:jc w:val="left"/>
        <w:rPr>
          <w:sz w:val="30"/>
          <w:szCs w:val="30"/>
        </w:rPr>
      </w:pPr>
    </w:p>
    <w:p w:rsidR="0060045C" w:rsidRDefault="0060045C">
      <w:pPr>
        <w:jc w:val="left"/>
        <w:rPr>
          <w:sz w:val="30"/>
          <w:szCs w:val="30"/>
        </w:rPr>
      </w:pPr>
    </w:p>
    <w:p w:rsidR="0060045C" w:rsidRDefault="0060045C">
      <w:pPr>
        <w:jc w:val="left"/>
        <w:rPr>
          <w:sz w:val="30"/>
          <w:szCs w:val="30"/>
        </w:rPr>
      </w:pPr>
    </w:p>
    <w:p w:rsidR="0060045C" w:rsidRDefault="0060045C">
      <w:pPr>
        <w:jc w:val="left"/>
        <w:rPr>
          <w:sz w:val="30"/>
          <w:szCs w:val="30"/>
        </w:rPr>
      </w:pPr>
    </w:p>
    <w:p w:rsidR="0060045C" w:rsidRDefault="0060045C">
      <w:pPr>
        <w:jc w:val="left"/>
        <w:rPr>
          <w:sz w:val="30"/>
          <w:szCs w:val="30"/>
        </w:rPr>
      </w:pPr>
    </w:p>
    <w:p w:rsidR="0060045C" w:rsidRDefault="0060045C">
      <w:pPr>
        <w:jc w:val="left"/>
        <w:rPr>
          <w:sz w:val="30"/>
          <w:szCs w:val="30"/>
        </w:rPr>
      </w:pPr>
    </w:p>
    <w:p w:rsidR="0060045C" w:rsidRDefault="0060045C">
      <w:pPr>
        <w:jc w:val="left"/>
        <w:rPr>
          <w:sz w:val="30"/>
          <w:szCs w:val="30"/>
        </w:rPr>
      </w:pPr>
    </w:p>
    <w:p w:rsidR="0060045C" w:rsidRDefault="0060045C">
      <w:pPr>
        <w:jc w:val="left"/>
        <w:rPr>
          <w:sz w:val="30"/>
          <w:szCs w:val="30"/>
        </w:rPr>
      </w:pPr>
    </w:p>
    <w:p w:rsidR="00DF6841" w:rsidRDefault="00DF6841">
      <w:pPr>
        <w:jc w:val="left"/>
        <w:rPr>
          <w:sz w:val="30"/>
          <w:szCs w:val="30"/>
        </w:rPr>
      </w:pPr>
    </w:p>
    <w:p w:rsidR="00453F1B" w:rsidRDefault="00453F1B">
      <w:pPr>
        <w:jc w:val="left"/>
        <w:rPr>
          <w:sz w:val="30"/>
          <w:szCs w:val="30"/>
        </w:rPr>
      </w:pPr>
    </w:p>
    <w:p w:rsidR="00453F1B" w:rsidRDefault="00453F1B">
      <w:pPr>
        <w:jc w:val="left"/>
        <w:rPr>
          <w:sz w:val="30"/>
          <w:szCs w:val="30"/>
        </w:rPr>
      </w:pPr>
    </w:p>
    <w:p w:rsidR="00453F1B" w:rsidRDefault="00453F1B">
      <w:pPr>
        <w:jc w:val="left"/>
        <w:rPr>
          <w:sz w:val="30"/>
          <w:szCs w:val="30"/>
        </w:rPr>
      </w:pPr>
    </w:p>
    <w:p w:rsidR="00453F1B" w:rsidRDefault="00453F1B">
      <w:pPr>
        <w:jc w:val="left"/>
        <w:rPr>
          <w:sz w:val="30"/>
          <w:szCs w:val="30"/>
        </w:rPr>
      </w:pPr>
    </w:p>
    <w:p w:rsidR="0060045C" w:rsidRPr="008538E4" w:rsidRDefault="00FD68FE" w:rsidP="00453F1B">
      <w:pPr>
        <w:jc w:val="left"/>
        <w:rPr>
          <w:rFonts w:asciiTheme="majorHAnsi" w:hAnsiTheme="majorHAnsi" w:cstheme="majorHAnsi"/>
          <w:sz w:val="32"/>
          <w:szCs w:val="32"/>
        </w:rPr>
      </w:pPr>
      <w:r w:rsidRPr="008538E4">
        <w:rPr>
          <w:rFonts w:asciiTheme="majorHAnsi" w:hAnsiTheme="majorHAnsi" w:cstheme="majorHAnsi"/>
          <w:sz w:val="32"/>
          <w:szCs w:val="32"/>
        </w:rPr>
        <w:lastRenderedPageBreak/>
        <w:t>1.0 Introduction</w:t>
      </w:r>
    </w:p>
    <w:p w:rsidR="002B1893" w:rsidRPr="008538E4" w:rsidRDefault="00DF6841" w:rsidP="00DF6841">
      <w:pPr>
        <w:jc w:val="left"/>
        <w:rPr>
          <w:rFonts w:cstheme="minorHAnsi"/>
          <w:sz w:val="24"/>
        </w:rPr>
      </w:pPr>
      <w:r w:rsidRPr="008538E4">
        <w:rPr>
          <w:sz w:val="24"/>
          <w:szCs w:val="30"/>
        </w:rPr>
        <w:t>The Sony Corp</w:t>
      </w:r>
      <w:r w:rsidR="00853BDC" w:rsidRPr="008538E4">
        <w:rPr>
          <w:rFonts w:hint="eastAsia"/>
          <w:sz w:val="24"/>
          <w:szCs w:val="30"/>
        </w:rPr>
        <w:t xml:space="preserve">. was </w:t>
      </w:r>
      <w:r w:rsidRPr="008538E4">
        <w:rPr>
          <w:sz w:val="24"/>
          <w:szCs w:val="30"/>
        </w:rPr>
        <w:t>founded in 1946, which is considered a myth</w:t>
      </w:r>
      <w:r w:rsidR="00682CD1" w:rsidRPr="008538E4">
        <w:rPr>
          <w:sz w:val="24"/>
          <w:szCs w:val="30"/>
        </w:rPr>
        <w:t xml:space="preserve"> by</w:t>
      </w:r>
      <w:r w:rsidRPr="008538E4">
        <w:rPr>
          <w:sz w:val="24"/>
          <w:szCs w:val="30"/>
        </w:rPr>
        <w:t xml:space="preserve"> one Japanese generation. </w:t>
      </w:r>
      <w:r w:rsidR="00682CD1" w:rsidRPr="008538E4">
        <w:rPr>
          <w:sz w:val="24"/>
          <w:szCs w:val="30"/>
        </w:rPr>
        <w:t>Because</w:t>
      </w:r>
      <w:r w:rsidRPr="008538E4">
        <w:rPr>
          <w:sz w:val="24"/>
          <w:szCs w:val="30"/>
        </w:rPr>
        <w:t xml:space="preserve"> it is </w:t>
      </w:r>
      <w:r w:rsidR="00853BDC" w:rsidRPr="008538E4">
        <w:rPr>
          <w:sz w:val="24"/>
          <w:szCs w:val="30"/>
        </w:rPr>
        <w:t>the</w:t>
      </w:r>
      <w:r w:rsidRPr="008538E4">
        <w:rPr>
          <w:sz w:val="24"/>
          <w:szCs w:val="30"/>
        </w:rPr>
        <w:t xml:space="preserve"> symbol of rapid growth and internationalization of</w:t>
      </w:r>
      <w:r w:rsidR="00682CD1" w:rsidRPr="008538E4">
        <w:rPr>
          <w:sz w:val="24"/>
          <w:szCs w:val="30"/>
        </w:rPr>
        <w:t xml:space="preserve"> </w:t>
      </w:r>
      <w:r w:rsidRPr="008538E4">
        <w:rPr>
          <w:sz w:val="24"/>
          <w:szCs w:val="30"/>
        </w:rPr>
        <w:t xml:space="preserve">Japanese </w:t>
      </w:r>
      <w:r w:rsidR="00682CD1" w:rsidRPr="008538E4">
        <w:rPr>
          <w:sz w:val="24"/>
          <w:szCs w:val="30"/>
        </w:rPr>
        <w:t>enterprises</w:t>
      </w:r>
      <w:r w:rsidRPr="008538E4">
        <w:rPr>
          <w:sz w:val="24"/>
          <w:szCs w:val="30"/>
        </w:rPr>
        <w:t xml:space="preserve"> after the </w:t>
      </w:r>
      <w:r w:rsidR="00853BDC" w:rsidRPr="008538E4">
        <w:rPr>
          <w:sz w:val="24"/>
          <w:szCs w:val="30"/>
        </w:rPr>
        <w:t xml:space="preserve">Second World </w:t>
      </w:r>
      <w:r w:rsidR="00AC08D3" w:rsidRPr="008538E4">
        <w:rPr>
          <w:sz w:val="24"/>
          <w:szCs w:val="30"/>
        </w:rPr>
        <w:t>War(Wikipedia</w:t>
      </w:r>
      <w:r w:rsidR="00564016" w:rsidRPr="008538E4">
        <w:rPr>
          <w:sz w:val="24"/>
          <w:szCs w:val="30"/>
        </w:rPr>
        <w:t>,2018)</w:t>
      </w:r>
      <w:r w:rsidRPr="008538E4">
        <w:rPr>
          <w:sz w:val="24"/>
          <w:szCs w:val="30"/>
        </w:rPr>
        <w:t>.</w:t>
      </w:r>
      <w:r w:rsidRPr="008538E4">
        <w:rPr>
          <w:rFonts w:cstheme="minorHAnsi"/>
          <w:sz w:val="24"/>
        </w:rPr>
        <w:t xml:space="preserve"> </w:t>
      </w:r>
      <w:r w:rsidR="00682CD1" w:rsidRPr="008538E4">
        <w:rPr>
          <w:rFonts w:eastAsia="Meiryo" w:cstheme="minorHAnsi"/>
          <w:sz w:val="24"/>
        </w:rPr>
        <w:t>It is well-known that Steve Jobs was a big fan of Sony</w:t>
      </w:r>
      <w:r w:rsidR="002B1893" w:rsidRPr="008538E4">
        <w:rPr>
          <w:rFonts w:eastAsia="Meiryo" w:cstheme="minorHAnsi"/>
          <w:sz w:val="24"/>
        </w:rPr>
        <w:t xml:space="preserve"> Corp</w:t>
      </w:r>
      <w:r w:rsidR="00682CD1" w:rsidRPr="008538E4">
        <w:rPr>
          <w:rFonts w:eastAsia="Meiryo" w:cstheme="minorHAnsi"/>
          <w:sz w:val="24"/>
        </w:rPr>
        <w:t xml:space="preserve">. </w:t>
      </w:r>
      <w:r w:rsidR="002B1893" w:rsidRPr="008538E4">
        <w:rPr>
          <w:rFonts w:eastAsia="Meiryo" w:cstheme="minorHAnsi"/>
          <w:sz w:val="24"/>
        </w:rPr>
        <w:t>This legendary head of Apple studied Sony’s experience carefully and learned a lot from the company (Kitguru,2018).</w:t>
      </w:r>
      <w:r w:rsidR="002B1893" w:rsidRPr="008538E4">
        <w:rPr>
          <w:rFonts w:cstheme="minorHAnsi"/>
          <w:sz w:val="24"/>
        </w:rPr>
        <w:t xml:space="preserve"> </w:t>
      </w:r>
    </w:p>
    <w:p w:rsidR="003542C8" w:rsidRDefault="003542C8" w:rsidP="00DF6841">
      <w:pPr>
        <w:jc w:val="left"/>
        <w:rPr>
          <w:rFonts w:cstheme="minorHAnsi"/>
          <w:sz w:val="24"/>
        </w:rPr>
      </w:pPr>
      <w:r w:rsidRPr="008538E4">
        <w:rPr>
          <w:rFonts w:cstheme="minorHAnsi"/>
          <w:sz w:val="24"/>
        </w:rPr>
        <w:t>It has been 35 years since Theodore Levitt first put forward the statement of globalization</w:t>
      </w:r>
      <w:r w:rsidR="005476D1" w:rsidRPr="008538E4">
        <w:rPr>
          <w:rFonts w:cstheme="minorHAnsi"/>
          <w:sz w:val="24"/>
        </w:rPr>
        <w:t xml:space="preserve"> in 1983 </w:t>
      </w:r>
      <w:r w:rsidRPr="008538E4">
        <w:rPr>
          <w:rFonts w:cstheme="minorHAnsi"/>
          <w:sz w:val="24"/>
        </w:rPr>
        <w:t>(Harvard Business Review, 2018</w:t>
      </w:r>
      <w:r w:rsidR="00AC08D3" w:rsidRPr="008538E4">
        <w:rPr>
          <w:rFonts w:cstheme="minorHAnsi"/>
          <w:sz w:val="24"/>
        </w:rPr>
        <w:t>).</w:t>
      </w:r>
      <w:r w:rsidRPr="008538E4">
        <w:rPr>
          <w:rFonts w:cstheme="minorHAnsi"/>
          <w:sz w:val="24"/>
        </w:rPr>
        <w:t xml:space="preserve"> With the trend</w:t>
      </w:r>
      <w:r w:rsidRPr="008538E4">
        <w:t xml:space="preserve"> </w:t>
      </w:r>
      <w:r w:rsidRPr="008538E4">
        <w:rPr>
          <w:rFonts w:cstheme="minorHAnsi"/>
          <w:sz w:val="24"/>
        </w:rPr>
        <w:t>towards greater economic, cultural, political and technological interdependence among national institutions and economies</w:t>
      </w:r>
      <w:r w:rsidR="005476D1" w:rsidRPr="008538E4">
        <w:rPr>
          <w:rFonts w:cstheme="minorHAnsi"/>
          <w:sz w:val="24"/>
        </w:rPr>
        <w:t>,</w:t>
      </w:r>
      <w:r w:rsidR="0012502E" w:rsidRPr="008538E4">
        <w:rPr>
          <w:rFonts w:cstheme="minorHAnsi"/>
          <w:sz w:val="24"/>
        </w:rPr>
        <w:t xml:space="preserve"> most companies have</w:t>
      </w:r>
      <w:r w:rsidR="00302ACF" w:rsidRPr="008538E4">
        <w:rPr>
          <w:rFonts w:cstheme="minorHAnsi"/>
          <w:sz w:val="24"/>
        </w:rPr>
        <w:t xml:space="preserve"> ente</w:t>
      </w:r>
      <w:r w:rsidR="00302ACF">
        <w:rPr>
          <w:rFonts w:cstheme="minorHAnsi"/>
          <w:sz w:val="24"/>
        </w:rPr>
        <w:t>red</w:t>
      </w:r>
      <w:r w:rsidR="0012502E">
        <w:rPr>
          <w:rFonts w:cstheme="minorHAnsi"/>
          <w:sz w:val="24"/>
        </w:rPr>
        <w:t xml:space="preserve"> </w:t>
      </w:r>
      <w:r w:rsidR="0012502E" w:rsidRPr="0012502E">
        <w:rPr>
          <w:rFonts w:cstheme="minorHAnsi"/>
          <w:sz w:val="24"/>
        </w:rPr>
        <w:t>overseas markets to cope with fierce international competition</w:t>
      </w:r>
      <w:r w:rsidR="0012502E">
        <w:rPr>
          <w:rFonts w:cstheme="minorHAnsi"/>
          <w:sz w:val="24"/>
        </w:rPr>
        <w:t>. (Quizlet,2018)</w:t>
      </w:r>
      <w:r w:rsidR="005476D1">
        <w:rPr>
          <w:rFonts w:cstheme="minorHAnsi"/>
          <w:sz w:val="24"/>
        </w:rPr>
        <w:t xml:space="preserve"> </w:t>
      </w:r>
    </w:p>
    <w:p w:rsidR="00ED2A3B" w:rsidRDefault="00DF6841">
      <w:pPr>
        <w:jc w:val="left"/>
        <w:rPr>
          <w:sz w:val="24"/>
          <w:szCs w:val="30"/>
        </w:rPr>
      </w:pPr>
      <w:r w:rsidRPr="00682CD1">
        <w:rPr>
          <w:rFonts w:cstheme="minorHAnsi"/>
          <w:vanish/>
          <w:sz w:val="24"/>
        </w:rPr>
        <w:t>索尼一直以</w:t>
      </w:r>
      <w:r w:rsidRPr="00682CD1">
        <w:rPr>
          <w:rFonts w:cstheme="minorHAnsi"/>
          <w:vanish/>
          <w:sz w:val="24"/>
        </w:rPr>
        <w:t>“</w:t>
      </w:r>
      <w:r w:rsidRPr="00682CD1">
        <w:rPr>
          <w:rFonts w:cstheme="minorHAnsi"/>
          <w:vanish/>
          <w:sz w:val="24"/>
        </w:rPr>
        <w:t>全球化和当地化同步发展（</w:t>
      </w:r>
      <w:r w:rsidRPr="00682CD1">
        <w:rPr>
          <w:rFonts w:cstheme="minorHAnsi"/>
          <w:vanish/>
          <w:sz w:val="24"/>
        </w:rPr>
        <w:t>Global localization</w:t>
      </w:r>
      <w:r w:rsidRPr="00682CD1">
        <w:rPr>
          <w:rFonts w:cstheme="minorHAnsi"/>
          <w:vanish/>
          <w:sz w:val="24"/>
        </w:rPr>
        <w:t>）</w:t>
      </w:r>
      <w:r w:rsidRPr="00682CD1">
        <w:rPr>
          <w:rFonts w:cstheme="minorHAnsi"/>
          <w:vanish/>
          <w:sz w:val="24"/>
        </w:rPr>
        <w:t>”</w:t>
      </w:r>
      <w:r w:rsidRPr="00682CD1">
        <w:rPr>
          <w:rFonts w:cstheme="minorHAnsi"/>
          <w:vanish/>
          <w:sz w:val="24"/>
        </w:rPr>
        <w:t>为全球化经营的基本出发点，</w:t>
      </w:r>
      <w:r w:rsidRPr="00682CD1">
        <w:rPr>
          <w:rFonts w:cstheme="minorHAnsi"/>
          <w:sz w:val="24"/>
        </w:rPr>
        <w:t>"Global localization</w:t>
      </w:r>
      <w:r w:rsidR="00853BDC" w:rsidRPr="00682CD1">
        <w:rPr>
          <w:rFonts w:cstheme="minorHAnsi"/>
          <w:sz w:val="24"/>
        </w:rPr>
        <w:t>" is alw</w:t>
      </w:r>
      <w:r w:rsidR="00853BDC" w:rsidRPr="00453F1B">
        <w:rPr>
          <w:sz w:val="24"/>
          <w:szCs w:val="30"/>
        </w:rPr>
        <w:t xml:space="preserve">ays </w:t>
      </w:r>
      <w:r w:rsidR="002B1893">
        <w:rPr>
          <w:sz w:val="24"/>
          <w:szCs w:val="30"/>
        </w:rPr>
        <w:t xml:space="preserve">Sony Corp.’s </w:t>
      </w:r>
      <w:r w:rsidRPr="00453F1B">
        <w:rPr>
          <w:sz w:val="24"/>
          <w:szCs w:val="30"/>
        </w:rPr>
        <w:t>starting point for global management.</w:t>
      </w:r>
      <w:r w:rsidR="0012502E">
        <w:rPr>
          <w:sz w:val="24"/>
          <w:szCs w:val="30"/>
        </w:rPr>
        <w:t xml:space="preserve"> </w:t>
      </w:r>
      <w:r w:rsidR="00AC08D3">
        <w:rPr>
          <w:sz w:val="24"/>
          <w:szCs w:val="30"/>
        </w:rPr>
        <w:t xml:space="preserve"> </w:t>
      </w:r>
    </w:p>
    <w:p w:rsidR="00302ACF" w:rsidRDefault="00302ACF" w:rsidP="00302ACF">
      <w:pPr>
        <w:jc w:val="center"/>
        <w:rPr>
          <w:sz w:val="24"/>
          <w:szCs w:val="30"/>
        </w:rPr>
      </w:pPr>
      <w:r>
        <w:rPr>
          <w:noProof/>
          <w:sz w:val="24"/>
          <w:szCs w:val="30"/>
        </w:rPr>
        <w:drawing>
          <wp:inline distT="0" distB="0" distL="0" distR="0">
            <wp:extent cx="2324424" cy="2314898"/>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8-03-19 (2).png"/>
                    <pic:cNvPicPr/>
                  </pic:nvPicPr>
                  <pic:blipFill>
                    <a:blip r:embed="rId9">
                      <a:extLst>
                        <a:ext uri="{28A0092B-C50C-407E-A947-70E740481C1C}">
                          <a14:useLocalDpi xmlns:a14="http://schemas.microsoft.com/office/drawing/2010/main" val="0"/>
                        </a:ext>
                      </a:extLst>
                    </a:blip>
                    <a:stretch>
                      <a:fillRect/>
                    </a:stretch>
                  </pic:blipFill>
                  <pic:spPr>
                    <a:xfrm>
                      <a:off x="0" y="0"/>
                      <a:ext cx="2324424" cy="2314898"/>
                    </a:xfrm>
                    <a:prstGeom prst="rect">
                      <a:avLst/>
                    </a:prstGeom>
                  </pic:spPr>
                </pic:pic>
              </a:graphicData>
            </a:graphic>
          </wp:inline>
        </w:drawing>
      </w:r>
      <w:r>
        <w:rPr>
          <w:noProof/>
          <w:sz w:val="24"/>
          <w:szCs w:val="30"/>
        </w:rPr>
        <w:drawing>
          <wp:inline distT="0" distB="0" distL="0" distR="0">
            <wp:extent cx="2191056" cy="2191056"/>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8-03-19 (3).png"/>
                    <pic:cNvPicPr/>
                  </pic:nvPicPr>
                  <pic:blipFill>
                    <a:blip r:embed="rId10">
                      <a:extLst>
                        <a:ext uri="{28A0092B-C50C-407E-A947-70E740481C1C}">
                          <a14:useLocalDpi xmlns:a14="http://schemas.microsoft.com/office/drawing/2010/main" val="0"/>
                        </a:ext>
                      </a:extLst>
                    </a:blip>
                    <a:stretch>
                      <a:fillRect/>
                    </a:stretch>
                  </pic:blipFill>
                  <pic:spPr>
                    <a:xfrm>
                      <a:off x="0" y="0"/>
                      <a:ext cx="2191056" cy="2191056"/>
                    </a:xfrm>
                    <a:prstGeom prst="rect">
                      <a:avLst/>
                    </a:prstGeom>
                  </pic:spPr>
                </pic:pic>
              </a:graphicData>
            </a:graphic>
          </wp:inline>
        </w:drawing>
      </w:r>
    </w:p>
    <w:p w:rsidR="00302ACF" w:rsidRDefault="00302ACF" w:rsidP="00302ACF">
      <w:pPr>
        <w:rPr>
          <w:sz w:val="24"/>
          <w:szCs w:val="30"/>
        </w:rPr>
      </w:pPr>
      <w:r>
        <w:rPr>
          <w:rFonts w:hint="eastAsia"/>
          <w:sz w:val="24"/>
          <w:szCs w:val="30"/>
        </w:rPr>
        <w:t xml:space="preserve"> </w:t>
      </w:r>
      <w:r>
        <w:rPr>
          <w:sz w:val="24"/>
          <w:szCs w:val="30"/>
        </w:rPr>
        <w:t xml:space="preserve">                          </w:t>
      </w:r>
      <w:bookmarkStart w:id="0" w:name="_Hlk509204374"/>
      <w:r>
        <w:rPr>
          <w:sz w:val="24"/>
          <w:szCs w:val="30"/>
        </w:rPr>
        <w:t xml:space="preserve">(Sony </w:t>
      </w:r>
      <w:r w:rsidR="00122E44">
        <w:rPr>
          <w:sz w:val="24"/>
          <w:szCs w:val="30"/>
        </w:rPr>
        <w:t>G</w:t>
      </w:r>
      <w:r w:rsidR="00122E44">
        <w:rPr>
          <w:rFonts w:hint="eastAsia"/>
          <w:sz w:val="24"/>
          <w:szCs w:val="30"/>
        </w:rPr>
        <w:t>lobal</w:t>
      </w:r>
      <w:r>
        <w:rPr>
          <w:sz w:val="24"/>
          <w:szCs w:val="30"/>
        </w:rPr>
        <w:t>, 2018)</w:t>
      </w:r>
      <w:bookmarkEnd w:id="0"/>
    </w:p>
    <w:p w:rsidR="00302ACF" w:rsidRPr="003542C8" w:rsidRDefault="00614203" w:rsidP="00302ACF">
      <w:pPr>
        <w:rPr>
          <w:sz w:val="24"/>
          <w:szCs w:val="30"/>
        </w:rPr>
      </w:pPr>
      <w:r w:rsidRPr="00614203">
        <w:rPr>
          <w:sz w:val="24"/>
          <w:szCs w:val="30"/>
        </w:rPr>
        <w:t>S</w:t>
      </w:r>
      <w:r>
        <w:rPr>
          <w:sz w:val="24"/>
          <w:szCs w:val="30"/>
        </w:rPr>
        <w:t>ony Corp.</w:t>
      </w:r>
      <w:r w:rsidRPr="00614203">
        <w:rPr>
          <w:sz w:val="24"/>
          <w:szCs w:val="30"/>
        </w:rPr>
        <w:t xml:space="preserve"> has widely carried out R</w:t>
      </w:r>
      <w:r w:rsidR="0091084A">
        <w:rPr>
          <w:sz w:val="24"/>
          <w:szCs w:val="30"/>
        </w:rPr>
        <w:t>&amp;</w:t>
      </w:r>
      <w:r w:rsidRPr="00614203">
        <w:rPr>
          <w:sz w:val="24"/>
          <w:szCs w:val="30"/>
        </w:rPr>
        <w:t>D, manufacturing, sales and after-sales service in Japan,</w:t>
      </w:r>
      <w:r w:rsidR="0091084A">
        <w:rPr>
          <w:sz w:val="24"/>
          <w:szCs w:val="30"/>
        </w:rPr>
        <w:t xml:space="preserve"> </w:t>
      </w:r>
      <w:r w:rsidRPr="00614203">
        <w:rPr>
          <w:sz w:val="24"/>
          <w:szCs w:val="30"/>
        </w:rPr>
        <w:t>United States, Europe and</w:t>
      </w:r>
      <w:r w:rsidR="0091084A">
        <w:rPr>
          <w:sz w:val="24"/>
          <w:szCs w:val="30"/>
        </w:rPr>
        <w:t xml:space="preserve"> </w:t>
      </w:r>
      <w:r w:rsidRPr="00614203">
        <w:rPr>
          <w:sz w:val="24"/>
          <w:szCs w:val="30"/>
        </w:rPr>
        <w:t>Asia Pacific region including China. By 2016,</w:t>
      </w:r>
      <w:r w:rsidR="0091084A">
        <w:rPr>
          <w:sz w:val="24"/>
          <w:szCs w:val="30"/>
        </w:rPr>
        <w:t xml:space="preserve"> the enterprise</w:t>
      </w:r>
      <w:r w:rsidRPr="00614203">
        <w:rPr>
          <w:sz w:val="24"/>
          <w:szCs w:val="30"/>
        </w:rPr>
        <w:t xml:space="preserve"> has 104 </w:t>
      </w:r>
      <w:r w:rsidR="00CB58AD">
        <w:rPr>
          <w:sz w:val="24"/>
          <w:szCs w:val="30"/>
        </w:rPr>
        <w:t>subsidiary companies</w:t>
      </w:r>
      <w:r w:rsidRPr="00614203">
        <w:rPr>
          <w:sz w:val="24"/>
          <w:szCs w:val="30"/>
        </w:rPr>
        <w:t xml:space="preserve"> (75 in overseas markets) and 125300 </w:t>
      </w:r>
      <w:r w:rsidR="00CB58AD" w:rsidRPr="00614203">
        <w:rPr>
          <w:sz w:val="24"/>
          <w:szCs w:val="30"/>
        </w:rPr>
        <w:t>employees</w:t>
      </w:r>
      <w:r w:rsidR="00CB58AD" w:rsidRPr="00CB58AD">
        <w:rPr>
          <w:sz w:val="24"/>
          <w:szCs w:val="30"/>
        </w:rPr>
        <w:t xml:space="preserve"> (Sony </w:t>
      </w:r>
      <w:r w:rsidR="005F4D85">
        <w:rPr>
          <w:sz w:val="24"/>
          <w:szCs w:val="30"/>
        </w:rPr>
        <w:t>Global</w:t>
      </w:r>
      <w:r w:rsidR="00CB58AD" w:rsidRPr="00CB58AD">
        <w:rPr>
          <w:sz w:val="24"/>
          <w:szCs w:val="30"/>
        </w:rPr>
        <w:t>, 2018)</w:t>
      </w:r>
      <w:r w:rsidRPr="00614203">
        <w:rPr>
          <w:sz w:val="24"/>
          <w:szCs w:val="30"/>
        </w:rPr>
        <w:t>.</w:t>
      </w:r>
    </w:p>
    <w:p w:rsidR="0091084A" w:rsidRPr="00CB58AD" w:rsidRDefault="0091084A">
      <w:pPr>
        <w:jc w:val="left"/>
        <w:rPr>
          <w:sz w:val="30"/>
          <w:szCs w:val="30"/>
        </w:rPr>
      </w:pPr>
    </w:p>
    <w:p w:rsidR="0091084A" w:rsidRDefault="0091084A">
      <w:pPr>
        <w:jc w:val="left"/>
        <w:rPr>
          <w:sz w:val="30"/>
          <w:szCs w:val="30"/>
        </w:rPr>
      </w:pPr>
    </w:p>
    <w:p w:rsidR="0091084A" w:rsidRDefault="0091084A">
      <w:pPr>
        <w:jc w:val="left"/>
        <w:rPr>
          <w:sz w:val="30"/>
          <w:szCs w:val="30"/>
        </w:rPr>
      </w:pPr>
    </w:p>
    <w:p w:rsidR="0091084A" w:rsidRDefault="0091084A">
      <w:pPr>
        <w:jc w:val="left"/>
        <w:rPr>
          <w:sz w:val="30"/>
          <w:szCs w:val="30"/>
        </w:rPr>
      </w:pPr>
    </w:p>
    <w:p w:rsidR="0060045C" w:rsidRPr="008538E4" w:rsidRDefault="00FD68FE">
      <w:pPr>
        <w:jc w:val="left"/>
        <w:rPr>
          <w:rFonts w:asciiTheme="majorHAnsi" w:hAnsiTheme="majorHAnsi" w:cstheme="majorHAnsi"/>
          <w:sz w:val="32"/>
          <w:szCs w:val="32"/>
        </w:rPr>
      </w:pPr>
      <w:r w:rsidRPr="008538E4">
        <w:rPr>
          <w:rFonts w:asciiTheme="majorHAnsi" w:hAnsiTheme="majorHAnsi" w:cstheme="majorHAnsi"/>
          <w:sz w:val="32"/>
          <w:szCs w:val="32"/>
        </w:rPr>
        <w:lastRenderedPageBreak/>
        <w:t xml:space="preserve">2.0 Strategic Choices </w:t>
      </w:r>
    </w:p>
    <w:p w:rsidR="0060045C" w:rsidRPr="008538E4" w:rsidRDefault="00FD68FE">
      <w:pPr>
        <w:jc w:val="left"/>
        <w:rPr>
          <w:rFonts w:asciiTheme="majorHAnsi" w:hAnsiTheme="majorHAnsi" w:cstheme="majorHAnsi"/>
          <w:sz w:val="32"/>
          <w:szCs w:val="32"/>
        </w:rPr>
      </w:pPr>
      <w:r w:rsidRPr="008538E4">
        <w:rPr>
          <w:rFonts w:asciiTheme="majorHAnsi" w:hAnsiTheme="majorHAnsi" w:cstheme="majorHAnsi"/>
          <w:sz w:val="32"/>
          <w:szCs w:val="32"/>
        </w:rPr>
        <w:t xml:space="preserve">   2.1 Entry mode</w:t>
      </w:r>
    </w:p>
    <w:p w:rsidR="00E151A8" w:rsidRPr="004913F7" w:rsidRDefault="00FD68FE" w:rsidP="008538E4">
      <w:pPr>
        <w:jc w:val="left"/>
        <w:rPr>
          <w:rFonts w:asciiTheme="majorHAnsi" w:hAnsiTheme="majorHAnsi" w:cstheme="majorHAnsi"/>
          <w:sz w:val="32"/>
          <w:szCs w:val="32"/>
        </w:rPr>
      </w:pPr>
      <w:r w:rsidRPr="008538E4">
        <w:rPr>
          <w:rFonts w:asciiTheme="majorHAnsi" w:hAnsiTheme="majorHAnsi" w:cstheme="majorHAnsi"/>
          <w:sz w:val="32"/>
          <w:szCs w:val="32"/>
        </w:rPr>
        <w:t xml:space="preserve">      a) China</w:t>
      </w:r>
    </w:p>
    <w:p w:rsidR="0001716B" w:rsidRDefault="000E6C35" w:rsidP="008538E4">
      <w:pPr>
        <w:jc w:val="left"/>
        <w:rPr>
          <w:sz w:val="24"/>
          <w:szCs w:val="30"/>
        </w:rPr>
      </w:pPr>
      <w:r w:rsidRPr="008538E4">
        <w:rPr>
          <w:sz w:val="24"/>
          <w:szCs w:val="30"/>
        </w:rPr>
        <w:t>Sony Corp. began its business in China in 1978.</w:t>
      </w:r>
      <w:r w:rsidR="00CB58AD" w:rsidRPr="008538E4">
        <w:rPr>
          <w:sz w:val="24"/>
          <w:szCs w:val="30"/>
        </w:rPr>
        <w:t xml:space="preserve"> </w:t>
      </w:r>
      <w:r w:rsidR="0057073E">
        <w:rPr>
          <w:sz w:val="24"/>
          <w:szCs w:val="30"/>
        </w:rPr>
        <w:t>They</w:t>
      </w:r>
      <w:r w:rsidR="0057073E" w:rsidRPr="0057073E">
        <w:rPr>
          <w:sz w:val="24"/>
          <w:szCs w:val="30"/>
        </w:rPr>
        <w:t xml:space="preserve"> adopt multiple modes of entry in </w:t>
      </w:r>
      <w:r w:rsidR="0057073E">
        <w:rPr>
          <w:sz w:val="24"/>
          <w:szCs w:val="30"/>
        </w:rPr>
        <w:t xml:space="preserve">China </w:t>
      </w:r>
      <w:r w:rsidR="0057073E" w:rsidRPr="0057073E">
        <w:rPr>
          <w:sz w:val="24"/>
          <w:szCs w:val="30"/>
        </w:rPr>
        <w:t xml:space="preserve">market that include forming joint ventures, acquiring </w:t>
      </w:r>
      <w:r w:rsidR="00B726A8">
        <w:rPr>
          <w:sz w:val="24"/>
          <w:szCs w:val="30"/>
        </w:rPr>
        <w:t>local</w:t>
      </w:r>
      <w:r w:rsidR="0057073E" w:rsidRPr="0057073E">
        <w:rPr>
          <w:sz w:val="24"/>
          <w:szCs w:val="30"/>
        </w:rPr>
        <w:t xml:space="preserve"> firm</w:t>
      </w:r>
      <w:r w:rsidR="00B726A8">
        <w:rPr>
          <w:sz w:val="24"/>
          <w:szCs w:val="30"/>
        </w:rPr>
        <w:t>s</w:t>
      </w:r>
      <w:r w:rsidR="0057073E" w:rsidRPr="0057073E">
        <w:rPr>
          <w:sz w:val="24"/>
          <w:szCs w:val="30"/>
        </w:rPr>
        <w:t xml:space="preserve"> and establishing new subsidiar</w:t>
      </w:r>
      <w:r w:rsidR="00B726A8">
        <w:rPr>
          <w:sz w:val="24"/>
          <w:szCs w:val="30"/>
        </w:rPr>
        <w:t>ies</w:t>
      </w:r>
      <w:r w:rsidR="0057073E" w:rsidRPr="0057073E">
        <w:rPr>
          <w:sz w:val="24"/>
          <w:szCs w:val="30"/>
        </w:rPr>
        <w:t>.</w:t>
      </w:r>
      <w:r w:rsidR="0057073E">
        <w:rPr>
          <w:rFonts w:hint="eastAsia"/>
          <w:sz w:val="24"/>
          <w:szCs w:val="30"/>
        </w:rPr>
        <w:t xml:space="preserve"> </w:t>
      </w:r>
      <w:r w:rsidR="00CB58AD" w:rsidRPr="008538E4">
        <w:rPr>
          <w:sz w:val="24"/>
          <w:szCs w:val="30"/>
        </w:rPr>
        <w:t>Firstly, o</w:t>
      </w:r>
      <w:r w:rsidRPr="008538E4">
        <w:rPr>
          <w:sz w:val="24"/>
          <w:szCs w:val="30"/>
        </w:rPr>
        <w:t>ffices were set up in Beijing, Shanghai, Guangzhou and Chengdu.</w:t>
      </w:r>
      <w:r w:rsidR="00BF2C5B" w:rsidRPr="008538E4">
        <w:rPr>
          <w:sz w:val="24"/>
          <w:szCs w:val="30"/>
        </w:rPr>
        <w:t xml:space="preserve"> </w:t>
      </w:r>
      <w:r w:rsidRPr="008538E4">
        <w:rPr>
          <w:sz w:val="24"/>
          <w:szCs w:val="30"/>
        </w:rPr>
        <w:t>Thereafter, 6 large</w:t>
      </w:r>
      <w:r w:rsidR="00CB58AD" w:rsidRPr="008538E4">
        <w:rPr>
          <w:sz w:val="24"/>
          <w:szCs w:val="30"/>
        </w:rPr>
        <w:t>-scale</w:t>
      </w:r>
      <w:r w:rsidRPr="008538E4">
        <w:rPr>
          <w:sz w:val="24"/>
          <w:szCs w:val="30"/>
        </w:rPr>
        <w:t xml:space="preserve"> </w:t>
      </w:r>
      <w:r w:rsidR="00CB58AD" w:rsidRPr="008538E4">
        <w:rPr>
          <w:sz w:val="24"/>
          <w:szCs w:val="30"/>
        </w:rPr>
        <w:t>manufacturing</w:t>
      </w:r>
      <w:r w:rsidRPr="008538E4">
        <w:rPr>
          <w:sz w:val="24"/>
          <w:szCs w:val="30"/>
        </w:rPr>
        <w:t xml:space="preserve"> enterprises, 8 joint venture </w:t>
      </w:r>
      <w:r w:rsidR="00CB58AD" w:rsidRPr="008538E4">
        <w:rPr>
          <w:sz w:val="24"/>
          <w:szCs w:val="30"/>
        </w:rPr>
        <w:t xml:space="preserve">enterprises </w:t>
      </w:r>
      <w:r w:rsidRPr="008538E4">
        <w:rPr>
          <w:sz w:val="24"/>
          <w:szCs w:val="30"/>
        </w:rPr>
        <w:t xml:space="preserve">and 48 </w:t>
      </w:r>
      <w:r w:rsidR="00CB58AD" w:rsidRPr="008538E4">
        <w:rPr>
          <w:sz w:val="24"/>
          <w:szCs w:val="30"/>
        </w:rPr>
        <w:t>subsidiary</w:t>
      </w:r>
      <w:r w:rsidRPr="008538E4">
        <w:rPr>
          <w:sz w:val="24"/>
          <w:szCs w:val="30"/>
        </w:rPr>
        <w:t xml:space="preserve"> companies </w:t>
      </w:r>
      <w:r w:rsidR="00CB58AD" w:rsidRPr="008538E4">
        <w:rPr>
          <w:sz w:val="24"/>
          <w:szCs w:val="30"/>
        </w:rPr>
        <w:t>were</w:t>
      </w:r>
      <w:r w:rsidRPr="008538E4">
        <w:rPr>
          <w:sz w:val="24"/>
          <w:szCs w:val="30"/>
        </w:rPr>
        <w:t xml:space="preserve"> set up in the whole country.</w:t>
      </w:r>
      <w:r w:rsidR="00BF2C5B" w:rsidRPr="008538E4">
        <w:rPr>
          <w:sz w:val="24"/>
          <w:szCs w:val="30"/>
        </w:rPr>
        <w:t xml:space="preserve"> Products are made here and sold all over the world.</w:t>
      </w:r>
      <w:r w:rsidR="008538E4" w:rsidRPr="008538E4">
        <w:rPr>
          <w:rFonts w:hint="eastAsia"/>
          <w:sz w:val="24"/>
          <w:szCs w:val="30"/>
        </w:rPr>
        <w:t xml:space="preserve"> </w:t>
      </w:r>
      <w:r w:rsidRPr="008538E4">
        <w:rPr>
          <w:sz w:val="24"/>
          <w:szCs w:val="30"/>
        </w:rPr>
        <w:t>S</w:t>
      </w:r>
      <w:r w:rsidR="00BF2C5B" w:rsidRPr="008538E4">
        <w:rPr>
          <w:sz w:val="24"/>
          <w:szCs w:val="30"/>
        </w:rPr>
        <w:t>ony</w:t>
      </w:r>
      <w:r w:rsidRPr="008538E4">
        <w:rPr>
          <w:sz w:val="24"/>
          <w:szCs w:val="30"/>
        </w:rPr>
        <w:t xml:space="preserve"> (China) Co., Ltd. was set up in Beijing in October 1996. It is</w:t>
      </w:r>
      <w:r w:rsidR="008538E4" w:rsidRPr="008538E4">
        <w:rPr>
          <w:sz w:val="24"/>
          <w:szCs w:val="30"/>
        </w:rPr>
        <w:t xml:space="preserve"> a</w:t>
      </w:r>
      <w:r w:rsidR="008538E4" w:rsidRPr="008538E4">
        <w:rPr>
          <w:rFonts w:hint="eastAsia"/>
          <w:sz w:val="24"/>
          <w:szCs w:val="30"/>
        </w:rPr>
        <w:t xml:space="preserve"> </w:t>
      </w:r>
      <w:r w:rsidR="008538E4" w:rsidRPr="008538E4">
        <w:rPr>
          <w:sz w:val="24"/>
          <w:szCs w:val="30"/>
        </w:rPr>
        <w:t>wholly-owned subsidiary that</w:t>
      </w:r>
      <w:r w:rsidRPr="008538E4">
        <w:rPr>
          <w:sz w:val="24"/>
          <w:szCs w:val="30"/>
        </w:rPr>
        <w:t xml:space="preserve"> manage</w:t>
      </w:r>
      <w:r w:rsidR="008538E4" w:rsidRPr="008538E4">
        <w:rPr>
          <w:sz w:val="24"/>
          <w:szCs w:val="30"/>
        </w:rPr>
        <w:t>s</w:t>
      </w:r>
      <w:r w:rsidRPr="008538E4">
        <w:rPr>
          <w:sz w:val="24"/>
          <w:szCs w:val="30"/>
        </w:rPr>
        <w:t xml:space="preserve"> and coordinate</w:t>
      </w:r>
      <w:r w:rsidR="008538E4" w:rsidRPr="008538E4">
        <w:rPr>
          <w:sz w:val="24"/>
          <w:szCs w:val="30"/>
        </w:rPr>
        <w:t>s</w:t>
      </w:r>
      <w:r w:rsidRPr="008538E4">
        <w:rPr>
          <w:sz w:val="24"/>
          <w:szCs w:val="30"/>
        </w:rPr>
        <w:t xml:space="preserve"> S</w:t>
      </w:r>
      <w:r w:rsidR="008538E4" w:rsidRPr="008538E4">
        <w:rPr>
          <w:sz w:val="24"/>
          <w:szCs w:val="30"/>
        </w:rPr>
        <w:t>ony Corp.’</w:t>
      </w:r>
      <w:r w:rsidRPr="008538E4">
        <w:rPr>
          <w:sz w:val="24"/>
          <w:szCs w:val="30"/>
        </w:rPr>
        <w:t>s business</w:t>
      </w:r>
      <w:r w:rsidR="008538E4" w:rsidRPr="008538E4">
        <w:rPr>
          <w:sz w:val="24"/>
          <w:szCs w:val="30"/>
        </w:rPr>
        <w:t xml:space="preserve"> </w:t>
      </w:r>
      <w:r w:rsidRPr="008538E4">
        <w:rPr>
          <w:sz w:val="24"/>
          <w:szCs w:val="30"/>
        </w:rPr>
        <w:t>activities in China</w:t>
      </w:r>
      <w:r w:rsidR="00122E44">
        <w:rPr>
          <w:sz w:val="24"/>
          <w:szCs w:val="30"/>
        </w:rPr>
        <w:t xml:space="preserve"> (Sony China,2018)</w:t>
      </w:r>
      <w:r w:rsidRPr="008538E4">
        <w:rPr>
          <w:sz w:val="24"/>
          <w:szCs w:val="30"/>
        </w:rPr>
        <w:t>.</w:t>
      </w:r>
      <w:r w:rsidR="00FA6BED">
        <w:rPr>
          <w:sz w:val="24"/>
          <w:szCs w:val="30"/>
        </w:rPr>
        <w:t xml:space="preserve"> </w:t>
      </w:r>
    </w:p>
    <w:p w:rsidR="0001716B" w:rsidRDefault="00E151A8" w:rsidP="0001716B">
      <w:pPr>
        <w:jc w:val="left"/>
        <w:rPr>
          <w:sz w:val="24"/>
          <w:szCs w:val="30"/>
        </w:rPr>
      </w:pPr>
      <w:r>
        <w:rPr>
          <w:sz w:val="24"/>
          <w:szCs w:val="30"/>
        </w:rPr>
        <w:t>S</w:t>
      </w:r>
      <w:r>
        <w:rPr>
          <w:rFonts w:hint="eastAsia"/>
          <w:sz w:val="24"/>
          <w:szCs w:val="30"/>
        </w:rPr>
        <w:t>ony</w:t>
      </w:r>
      <w:r>
        <w:rPr>
          <w:sz w:val="24"/>
          <w:szCs w:val="30"/>
        </w:rPr>
        <w:t xml:space="preserve"> Corp. </w:t>
      </w:r>
      <w:r w:rsidR="0001716B" w:rsidRPr="0001716B">
        <w:rPr>
          <w:sz w:val="24"/>
          <w:szCs w:val="30"/>
        </w:rPr>
        <w:t>has expanded its investment and production in China</w:t>
      </w:r>
      <w:r>
        <w:rPr>
          <w:sz w:val="24"/>
          <w:szCs w:val="30"/>
        </w:rPr>
        <w:t xml:space="preserve"> </w:t>
      </w:r>
      <w:r w:rsidR="0001716B" w:rsidRPr="0001716B">
        <w:rPr>
          <w:sz w:val="24"/>
          <w:szCs w:val="30"/>
        </w:rPr>
        <w:t xml:space="preserve">and </w:t>
      </w:r>
      <w:r>
        <w:rPr>
          <w:sz w:val="24"/>
          <w:szCs w:val="30"/>
        </w:rPr>
        <w:t>shifted</w:t>
      </w:r>
      <w:r w:rsidR="0001716B" w:rsidRPr="0001716B">
        <w:rPr>
          <w:sz w:val="24"/>
          <w:szCs w:val="30"/>
        </w:rPr>
        <w:t xml:space="preserve"> the focus of production to mainland China</w:t>
      </w:r>
      <w:r>
        <w:rPr>
          <w:sz w:val="24"/>
          <w:szCs w:val="30"/>
        </w:rPr>
        <w:t xml:space="preserve"> since 2002</w:t>
      </w:r>
      <w:r w:rsidR="0001716B" w:rsidRPr="0001716B">
        <w:rPr>
          <w:sz w:val="24"/>
          <w:szCs w:val="30"/>
        </w:rPr>
        <w:t xml:space="preserve">. </w:t>
      </w:r>
      <w:r>
        <w:rPr>
          <w:sz w:val="24"/>
          <w:szCs w:val="30"/>
        </w:rPr>
        <w:t xml:space="preserve">Hence, </w:t>
      </w:r>
      <w:r w:rsidR="0001716B" w:rsidRPr="0001716B">
        <w:rPr>
          <w:sz w:val="24"/>
          <w:szCs w:val="30"/>
        </w:rPr>
        <w:t>S</w:t>
      </w:r>
      <w:r>
        <w:rPr>
          <w:sz w:val="24"/>
          <w:szCs w:val="30"/>
        </w:rPr>
        <w:t>ony Corp.</w:t>
      </w:r>
      <w:r w:rsidR="0001716B" w:rsidRPr="0001716B">
        <w:rPr>
          <w:sz w:val="24"/>
          <w:szCs w:val="30"/>
        </w:rPr>
        <w:t xml:space="preserve"> business </w:t>
      </w:r>
      <w:r>
        <w:rPr>
          <w:sz w:val="24"/>
          <w:szCs w:val="30"/>
        </w:rPr>
        <w:t>achieved rapid annual growth</w:t>
      </w:r>
      <w:r w:rsidR="0001716B" w:rsidRPr="0001716B">
        <w:rPr>
          <w:sz w:val="24"/>
          <w:szCs w:val="30"/>
        </w:rPr>
        <w:t>.</w:t>
      </w:r>
      <w:r>
        <w:rPr>
          <w:sz w:val="24"/>
          <w:szCs w:val="30"/>
        </w:rPr>
        <w:t xml:space="preserve"> </w:t>
      </w:r>
      <w:r w:rsidR="0001716B" w:rsidRPr="0001716B">
        <w:rPr>
          <w:sz w:val="24"/>
          <w:szCs w:val="30"/>
        </w:rPr>
        <w:t>By 2016, S</w:t>
      </w:r>
      <w:r>
        <w:rPr>
          <w:sz w:val="24"/>
          <w:szCs w:val="30"/>
        </w:rPr>
        <w:t>ony Corp.’s</w:t>
      </w:r>
      <w:r w:rsidR="0001716B" w:rsidRPr="0001716B">
        <w:rPr>
          <w:sz w:val="24"/>
          <w:szCs w:val="30"/>
        </w:rPr>
        <w:t xml:space="preserve"> electronic business in China ha</w:t>
      </w:r>
      <w:r>
        <w:rPr>
          <w:sz w:val="24"/>
          <w:szCs w:val="30"/>
        </w:rPr>
        <w:t>d</w:t>
      </w:r>
      <w:r w:rsidR="0001716B" w:rsidRPr="0001716B">
        <w:rPr>
          <w:sz w:val="24"/>
          <w:szCs w:val="30"/>
        </w:rPr>
        <w:t xml:space="preserve"> reached $5 billion</w:t>
      </w:r>
      <w:r>
        <w:rPr>
          <w:sz w:val="24"/>
          <w:szCs w:val="30"/>
        </w:rPr>
        <w:t xml:space="preserve"> </w:t>
      </w:r>
      <w:r w:rsidR="0001716B" w:rsidRPr="0001716B">
        <w:rPr>
          <w:sz w:val="24"/>
          <w:szCs w:val="30"/>
        </w:rPr>
        <w:t>with a total investment of more than $800 million</w:t>
      </w:r>
      <w:r w:rsidR="002434FD">
        <w:rPr>
          <w:sz w:val="24"/>
          <w:szCs w:val="30"/>
        </w:rPr>
        <w:t xml:space="preserve"> </w:t>
      </w:r>
      <w:r w:rsidR="00122E44">
        <w:rPr>
          <w:sz w:val="24"/>
          <w:szCs w:val="30"/>
        </w:rPr>
        <w:t>(</w:t>
      </w:r>
      <w:r w:rsidR="002434FD">
        <w:rPr>
          <w:sz w:val="24"/>
          <w:szCs w:val="30"/>
        </w:rPr>
        <w:t>Pan, J.,2008</w:t>
      </w:r>
      <w:r w:rsidR="00122E44">
        <w:rPr>
          <w:sz w:val="24"/>
          <w:szCs w:val="30"/>
        </w:rPr>
        <w:t>)</w:t>
      </w:r>
      <w:r>
        <w:rPr>
          <w:sz w:val="24"/>
          <w:szCs w:val="30"/>
        </w:rPr>
        <w:t>.</w:t>
      </w:r>
    </w:p>
    <w:p w:rsidR="00B15800" w:rsidRPr="00B15800" w:rsidRDefault="002C68FB" w:rsidP="00B15800">
      <w:pPr>
        <w:jc w:val="left"/>
        <w:rPr>
          <w:b/>
          <w:sz w:val="24"/>
          <w:szCs w:val="30"/>
        </w:rPr>
      </w:pPr>
      <w:r w:rsidRPr="006C1E82">
        <w:rPr>
          <w:b/>
          <w:sz w:val="24"/>
          <w:szCs w:val="30"/>
        </w:rPr>
        <w:t>Political and Legal factors:</w:t>
      </w:r>
    </w:p>
    <w:p w:rsidR="004913F7" w:rsidRDefault="004913F7" w:rsidP="004913F7">
      <w:pPr>
        <w:pStyle w:val="a5"/>
        <w:numPr>
          <w:ilvl w:val="0"/>
          <w:numId w:val="2"/>
        </w:numPr>
        <w:ind w:firstLineChars="0"/>
        <w:jc w:val="left"/>
        <w:rPr>
          <w:sz w:val="24"/>
          <w:szCs w:val="30"/>
        </w:rPr>
      </w:pPr>
      <w:r>
        <w:rPr>
          <w:rFonts w:hint="eastAsia"/>
          <w:sz w:val="24"/>
          <w:szCs w:val="30"/>
        </w:rPr>
        <w:t>C</w:t>
      </w:r>
      <w:r>
        <w:rPr>
          <w:sz w:val="24"/>
          <w:szCs w:val="30"/>
        </w:rPr>
        <w:t>hinese economic reform encouraged foreign investment</w:t>
      </w:r>
    </w:p>
    <w:p w:rsidR="00CE1F83" w:rsidRDefault="00B83159" w:rsidP="00AD56CC">
      <w:pPr>
        <w:jc w:val="left"/>
        <w:rPr>
          <w:sz w:val="24"/>
          <w:szCs w:val="30"/>
        </w:rPr>
      </w:pPr>
      <w:r w:rsidRPr="004913F7">
        <w:rPr>
          <w:sz w:val="24"/>
          <w:szCs w:val="30"/>
        </w:rPr>
        <w:t>Since the reform and opening</w:t>
      </w:r>
      <w:r w:rsidR="00963AD1" w:rsidRPr="004913F7">
        <w:rPr>
          <w:sz w:val="24"/>
          <w:szCs w:val="30"/>
        </w:rPr>
        <w:t>-</w:t>
      </w:r>
      <w:r w:rsidRPr="004913F7">
        <w:rPr>
          <w:sz w:val="24"/>
          <w:szCs w:val="30"/>
        </w:rPr>
        <w:t xml:space="preserve">up </w:t>
      </w:r>
      <w:r w:rsidR="00963AD1" w:rsidRPr="004913F7">
        <w:rPr>
          <w:sz w:val="24"/>
          <w:szCs w:val="30"/>
        </w:rPr>
        <w:t xml:space="preserve">policy was introduced </w:t>
      </w:r>
      <w:r w:rsidRPr="004913F7">
        <w:rPr>
          <w:sz w:val="24"/>
          <w:szCs w:val="30"/>
        </w:rPr>
        <w:t>in 1978</w:t>
      </w:r>
      <w:r w:rsidR="002A7012" w:rsidRPr="004913F7">
        <w:rPr>
          <w:sz w:val="24"/>
          <w:szCs w:val="30"/>
        </w:rPr>
        <w:t xml:space="preserve">, the policies and practices of </w:t>
      </w:r>
      <w:r w:rsidR="002A7012" w:rsidRPr="004913F7">
        <w:rPr>
          <w:rFonts w:hint="eastAsia"/>
          <w:sz w:val="24"/>
          <w:szCs w:val="30"/>
        </w:rPr>
        <w:t>introducing</w:t>
      </w:r>
      <w:r w:rsidR="002A7012" w:rsidRPr="004913F7">
        <w:rPr>
          <w:sz w:val="24"/>
          <w:szCs w:val="30"/>
        </w:rPr>
        <w:t xml:space="preserve"> foreign investment had undergone tremendous changes. </w:t>
      </w:r>
      <w:r w:rsidRPr="004913F7">
        <w:rPr>
          <w:sz w:val="24"/>
          <w:szCs w:val="30"/>
        </w:rPr>
        <w:t xml:space="preserve">In October 1986, the State Council issued the "Regulations on encouraging foreign </w:t>
      </w:r>
      <w:r w:rsidR="002A4AB9" w:rsidRPr="004913F7">
        <w:rPr>
          <w:sz w:val="24"/>
          <w:szCs w:val="30"/>
        </w:rPr>
        <w:t>investment” --</w:t>
      </w:r>
      <w:r w:rsidRPr="004913F7">
        <w:rPr>
          <w:sz w:val="24"/>
          <w:szCs w:val="30"/>
        </w:rPr>
        <w:t>For foreign</w:t>
      </w:r>
      <w:r w:rsidR="00C85A43" w:rsidRPr="004913F7">
        <w:rPr>
          <w:sz w:val="24"/>
          <w:szCs w:val="30"/>
        </w:rPr>
        <w:t>-</w:t>
      </w:r>
      <w:r w:rsidRPr="004913F7">
        <w:rPr>
          <w:sz w:val="24"/>
          <w:szCs w:val="30"/>
        </w:rPr>
        <w:t xml:space="preserve">invested enterprises, especially </w:t>
      </w:r>
      <w:r w:rsidR="00C85A43" w:rsidRPr="004913F7">
        <w:rPr>
          <w:sz w:val="24"/>
          <w:szCs w:val="30"/>
        </w:rPr>
        <w:t xml:space="preserve">those with </w:t>
      </w:r>
      <w:r w:rsidRPr="004913F7">
        <w:rPr>
          <w:sz w:val="24"/>
          <w:szCs w:val="30"/>
        </w:rPr>
        <w:t>advanced technology</w:t>
      </w:r>
      <w:r w:rsidR="00C85A43" w:rsidRPr="004913F7">
        <w:rPr>
          <w:sz w:val="24"/>
          <w:szCs w:val="30"/>
        </w:rPr>
        <w:t xml:space="preserve">, would be </w:t>
      </w:r>
      <w:r w:rsidRPr="004913F7">
        <w:rPr>
          <w:sz w:val="24"/>
          <w:szCs w:val="30"/>
        </w:rPr>
        <w:t>give</w:t>
      </w:r>
      <w:r w:rsidR="00C85A43" w:rsidRPr="004913F7">
        <w:rPr>
          <w:sz w:val="24"/>
          <w:szCs w:val="30"/>
        </w:rPr>
        <w:t>n favourable</w:t>
      </w:r>
      <w:r w:rsidRPr="004913F7">
        <w:rPr>
          <w:sz w:val="24"/>
          <w:szCs w:val="30"/>
        </w:rPr>
        <w:t xml:space="preserve"> treatment in taxes, land use fees, </w:t>
      </w:r>
      <w:r w:rsidR="00C85A43" w:rsidRPr="004913F7">
        <w:rPr>
          <w:sz w:val="24"/>
          <w:szCs w:val="30"/>
        </w:rPr>
        <w:t>labour</w:t>
      </w:r>
      <w:r w:rsidRPr="004913F7">
        <w:rPr>
          <w:sz w:val="24"/>
          <w:szCs w:val="30"/>
        </w:rPr>
        <w:t xml:space="preserve"> costs, profit distribution, external conditions of production and operation, etc.</w:t>
      </w:r>
      <w:r w:rsidR="00C85A43" w:rsidRPr="004913F7">
        <w:rPr>
          <w:rFonts w:hint="eastAsia"/>
          <w:sz w:val="24"/>
          <w:szCs w:val="30"/>
        </w:rPr>
        <w:t>（</w:t>
      </w:r>
      <w:r w:rsidR="002A4AB9" w:rsidRPr="004913F7">
        <w:rPr>
          <w:sz w:val="24"/>
          <w:szCs w:val="30"/>
        </w:rPr>
        <w:t>Party Documents Research Office of the CPC Central Committee, 1986</w:t>
      </w:r>
      <w:r w:rsidR="004913F7" w:rsidRPr="004913F7">
        <w:rPr>
          <w:rFonts w:hint="eastAsia"/>
          <w:sz w:val="24"/>
          <w:szCs w:val="30"/>
        </w:rPr>
        <w:t>）</w:t>
      </w:r>
      <w:r w:rsidR="004913F7" w:rsidRPr="004913F7">
        <w:rPr>
          <w:sz w:val="24"/>
          <w:szCs w:val="30"/>
        </w:rPr>
        <w:t>.  Moreover, a</w:t>
      </w:r>
      <w:r w:rsidR="00906289" w:rsidRPr="004913F7">
        <w:rPr>
          <w:sz w:val="24"/>
          <w:szCs w:val="30"/>
        </w:rPr>
        <w:t>fter</w:t>
      </w:r>
      <w:r w:rsidRPr="004913F7">
        <w:rPr>
          <w:sz w:val="24"/>
          <w:szCs w:val="30"/>
        </w:rPr>
        <w:t xml:space="preserve"> Deng Xiaoping's south tour speech</w:t>
      </w:r>
      <w:r w:rsidR="00906289" w:rsidRPr="004913F7">
        <w:rPr>
          <w:sz w:val="24"/>
          <w:szCs w:val="30"/>
        </w:rPr>
        <w:t xml:space="preserve"> in 1992,</w:t>
      </w:r>
      <w:r w:rsidR="00906289" w:rsidRPr="004913F7">
        <w:rPr>
          <w:rFonts w:hint="eastAsia"/>
          <w:sz w:val="24"/>
          <w:szCs w:val="30"/>
        </w:rPr>
        <w:t xml:space="preserve"> </w:t>
      </w:r>
      <w:r w:rsidR="00906289" w:rsidRPr="004913F7">
        <w:rPr>
          <w:sz w:val="24"/>
          <w:szCs w:val="30"/>
        </w:rPr>
        <w:t>t</w:t>
      </w:r>
      <w:r w:rsidRPr="004913F7">
        <w:rPr>
          <w:sz w:val="24"/>
          <w:szCs w:val="30"/>
        </w:rPr>
        <w:t xml:space="preserve">he pace of </w:t>
      </w:r>
      <w:r w:rsidR="004913F7" w:rsidRPr="004913F7">
        <w:rPr>
          <w:sz w:val="24"/>
          <w:szCs w:val="30"/>
        </w:rPr>
        <w:t>reform</w:t>
      </w:r>
      <w:r w:rsidR="00906289" w:rsidRPr="004913F7">
        <w:rPr>
          <w:sz w:val="24"/>
          <w:szCs w:val="30"/>
        </w:rPr>
        <w:t xml:space="preserve"> was accelerated.</w:t>
      </w:r>
      <w:r w:rsidR="0026752D" w:rsidRPr="004913F7">
        <w:rPr>
          <w:sz w:val="24"/>
          <w:szCs w:val="30"/>
        </w:rPr>
        <w:t xml:space="preserve"> R</w:t>
      </w:r>
      <w:r w:rsidR="00906289" w:rsidRPr="004913F7">
        <w:rPr>
          <w:sz w:val="24"/>
          <w:szCs w:val="30"/>
        </w:rPr>
        <w:t>e</w:t>
      </w:r>
      <w:r w:rsidRPr="004913F7">
        <w:rPr>
          <w:sz w:val="24"/>
          <w:szCs w:val="30"/>
        </w:rPr>
        <w:t xml:space="preserve">latively complete legal system </w:t>
      </w:r>
      <w:r w:rsidR="00906289" w:rsidRPr="004913F7">
        <w:rPr>
          <w:sz w:val="24"/>
          <w:szCs w:val="30"/>
        </w:rPr>
        <w:t>was gradually</w:t>
      </w:r>
      <w:r w:rsidR="0026752D" w:rsidRPr="004913F7">
        <w:rPr>
          <w:sz w:val="24"/>
          <w:szCs w:val="30"/>
        </w:rPr>
        <w:t xml:space="preserve"> </w:t>
      </w:r>
      <w:r w:rsidR="00906289" w:rsidRPr="004913F7">
        <w:rPr>
          <w:sz w:val="24"/>
          <w:szCs w:val="30"/>
        </w:rPr>
        <w:t>being formed</w:t>
      </w:r>
      <w:r w:rsidR="0026752D" w:rsidRPr="004913F7">
        <w:rPr>
          <w:sz w:val="24"/>
          <w:szCs w:val="30"/>
        </w:rPr>
        <w:t>.</w:t>
      </w:r>
      <w:r w:rsidR="00AD56CC">
        <w:rPr>
          <w:sz w:val="24"/>
          <w:szCs w:val="30"/>
        </w:rPr>
        <w:t xml:space="preserve"> T</w:t>
      </w:r>
      <w:r w:rsidR="00AD56CC">
        <w:rPr>
          <w:rFonts w:hint="eastAsia"/>
          <w:sz w:val="24"/>
          <w:szCs w:val="30"/>
        </w:rPr>
        <w:t>hese</w:t>
      </w:r>
      <w:r w:rsidR="00AD56CC">
        <w:rPr>
          <w:sz w:val="24"/>
          <w:szCs w:val="30"/>
        </w:rPr>
        <w:t xml:space="preserve"> </w:t>
      </w:r>
      <w:r w:rsidR="00AD56CC" w:rsidRPr="00AD56CC">
        <w:rPr>
          <w:sz w:val="24"/>
          <w:szCs w:val="30"/>
        </w:rPr>
        <w:t>favourable polic</w:t>
      </w:r>
      <w:r w:rsidR="00AD56CC">
        <w:rPr>
          <w:rFonts w:hint="eastAsia"/>
          <w:sz w:val="24"/>
          <w:szCs w:val="30"/>
        </w:rPr>
        <w:t>ies</w:t>
      </w:r>
      <w:r w:rsidR="00AD56CC" w:rsidRPr="00AD56CC">
        <w:rPr>
          <w:sz w:val="24"/>
          <w:szCs w:val="30"/>
        </w:rPr>
        <w:t xml:space="preserve"> laid political foundation for S</w:t>
      </w:r>
      <w:r w:rsidR="00AD56CC">
        <w:rPr>
          <w:sz w:val="24"/>
          <w:szCs w:val="30"/>
        </w:rPr>
        <w:t>ony Corp.</w:t>
      </w:r>
      <w:r w:rsidR="00AD56CC" w:rsidRPr="00AD56CC">
        <w:rPr>
          <w:sz w:val="24"/>
          <w:szCs w:val="30"/>
        </w:rPr>
        <w:t>'s investment in Chinese market</w:t>
      </w:r>
      <w:r w:rsidR="00ED793D">
        <w:rPr>
          <w:sz w:val="24"/>
          <w:szCs w:val="30"/>
        </w:rPr>
        <w:t>(Liu,D., 2002)</w:t>
      </w:r>
      <w:r w:rsidR="00AD56CC">
        <w:rPr>
          <w:sz w:val="24"/>
          <w:szCs w:val="30"/>
        </w:rPr>
        <w:t>.</w:t>
      </w:r>
    </w:p>
    <w:p w:rsidR="007F239F" w:rsidRPr="007F239F" w:rsidRDefault="007F239F" w:rsidP="007F239F">
      <w:pPr>
        <w:pStyle w:val="a5"/>
        <w:numPr>
          <w:ilvl w:val="0"/>
          <w:numId w:val="2"/>
        </w:numPr>
        <w:ind w:firstLineChars="0"/>
        <w:jc w:val="left"/>
        <w:rPr>
          <w:sz w:val="24"/>
          <w:szCs w:val="30"/>
        </w:rPr>
      </w:pPr>
      <w:r>
        <w:rPr>
          <w:rFonts w:hint="eastAsia"/>
          <w:sz w:val="24"/>
          <w:szCs w:val="30"/>
        </w:rPr>
        <w:t>From</w:t>
      </w:r>
      <w:r>
        <w:rPr>
          <w:sz w:val="24"/>
          <w:szCs w:val="30"/>
        </w:rPr>
        <w:t xml:space="preserve"> joint venture to sole proprietorship</w:t>
      </w:r>
    </w:p>
    <w:p w:rsidR="00AD56CC" w:rsidRDefault="00D7787D" w:rsidP="00CE1F83">
      <w:pPr>
        <w:jc w:val="left"/>
        <w:rPr>
          <w:sz w:val="24"/>
          <w:szCs w:val="30"/>
        </w:rPr>
      </w:pPr>
      <w:r w:rsidRPr="00CE1F83">
        <w:rPr>
          <w:sz w:val="24"/>
          <w:szCs w:val="30"/>
        </w:rPr>
        <w:t>In July 1979,</w:t>
      </w:r>
      <w:r w:rsidR="00CE1F83">
        <w:t xml:space="preserve"> </w:t>
      </w:r>
      <w:r w:rsidR="00CE1F83" w:rsidRPr="00CE1F83">
        <w:rPr>
          <w:sz w:val="24"/>
          <w:szCs w:val="30"/>
        </w:rPr>
        <w:t xml:space="preserve">law on joint Chinese and foreign investment enterprises </w:t>
      </w:r>
      <w:r w:rsidRPr="00CE1F83">
        <w:rPr>
          <w:sz w:val="24"/>
          <w:szCs w:val="30"/>
        </w:rPr>
        <w:t>was passed and</w:t>
      </w:r>
      <w:r w:rsidR="00CE1F83" w:rsidRPr="00CE1F83">
        <w:rPr>
          <w:sz w:val="24"/>
          <w:szCs w:val="30"/>
        </w:rPr>
        <w:t xml:space="preserve"> came into operation</w:t>
      </w:r>
      <w:r w:rsidRPr="00CE1F83">
        <w:rPr>
          <w:sz w:val="24"/>
          <w:szCs w:val="30"/>
        </w:rPr>
        <w:t xml:space="preserve">. </w:t>
      </w:r>
      <w:r w:rsidR="00CE1F83" w:rsidRPr="00CE1F83">
        <w:rPr>
          <w:sz w:val="24"/>
          <w:szCs w:val="30"/>
        </w:rPr>
        <w:t>Since that time, f</w:t>
      </w:r>
      <w:r w:rsidRPr="00CE1F83">
        <w:rPr>
          <w:sz w:val="24"/>
          <w:szCs w:val="30"/>
        </w:rPr>
        <w:t>oreign investors can enter the Chinese market by joint venture</w:t>
      </w:r>
      <w:r w:rsidR="00CE1F83" w:rsidRPr="00CE1F83">
        <w:rPr>
          <w:sz w:val="24"/>
          <w:szCs w:val="30"/>
        </w:rPr>
        <w:t xml:space="preserve"> entry mode.</w:t>
      </w:r>
      <w:r w:rsidR="007F239F">
        <w:rPr>
          <w:sz w:val="24"/>
          <w:szCs w:val="30"/>
        </w:rPr>
        <w:t xml:space="preserve"> </w:t>
      </w:r>
    </w:p>
    <w:p w:rsidR="007F239F" w:rsidRPr="00E2437E" w:rsidRDefault="00AD56CC" w:rsidP="00B83159">
      <w:pPr>
        <w:jc w:val="left"/>
        <w:rPr>
          <w:sz w:val="24"/>
          <w:szCs w:val="30"/>
        </w:rPr>
      </w:pPr>
      <w:r>
        <w:rPr>
          <w:sz w:val="24"/>
          <w:szCs w:val="30"/>
        </w:rPr>
        <w:t>However, i</w:t>
      </w:r>
      <w:r w:rsidR="00D7787D" w:rsidRPr="00CE1F83">
        <w:rPr>
          <w:sz w:val="24"/>
          <w:szCs w:val="30"/>
        </w:rPr>
        <w:t xml:space="preserve">t was not until 1986 that China promulgated the </w:t>
      </w:r>
      <w:r w:rsidR="00CE1F83" w:rsidRPr="00CE1F83">
        <w:rPr>
          <w:sz w:val="24"/>
          <w:szCs w:val="30"/>
        </w:rPr>
        <w:t>law of the People's Republic of Foreign-capital Enterprises</w:t>
      </w:r>
      <w:r w:rsidR="00D7787D" w:rsidRPr="00CE1F83">
        <w:rPr>
          <w:sz w:val="24"/>
          <w:szCs w:val="30"/>
        </w:rPr>
        <w:t xml:space="preserve"> to allow foreign investors to hold </w:t>
      </w:r>
      <w:r w:rsidR="00CE1F83" w:rsidRPr="00CE1F83">
        <w:rPr>
          <w:sz w:val="24"/>
          <w:szCs w:val="30"/>
        </w:rPr>
        <w:t xml:space="preserve">wholly </w:t>
      </w:r>
      <w:r w:rsidR="00CE1F83" w:rsidRPr="00CE1F83">
        <w:rPr>
          <w:sz w:val="24"/>
          <w:szCs w:val="30"/>
        </w:rPr>
        <w:lastRenderedPageBreak/>
        <w:t>owned foreign enterprise.</w:t>
      </w:r>
      <w:r w:rsidR="007F239F" w:rsidRPr="007F239F">
        <w:rPr>
          <w:sz w:val="24"/>
          <w:szCs w:val="30"/>
        </w:rPr>
        <w:t xml:space="preserve"> It was with this policy that </w:t>
      </w:r>
      <w:r w:rsidR="007F239F">
        <w:rPr>
          <w:sz w:val="24"/>
          <w:szCs w:val="30"/>
        </w:rPr>
        <w:t>Sony Corp.</w:t>
      </w:r>
      <w:r w:rsidR="007F239F" w:rsidRPr="007F239F">
        <w:rPr>
          <w:sz w:val="24"/>
          <w:szCs w:val="30"/>
        </w:rPr>
        <w:t xml:space="preserve"> was able to set up the </w:t>
      </w:r>
      <w:r w:rsidR="007F239F">
        <w:rPr>
          <w:sz w:val="24"/>
          <w:szCs w:val="30"/>
        </w:rPr>
        <w:t xml:space="preserve">regional </w:t>
      </w:r>
      <w:r w:rsidR="007F239F" w:rsidRPr="007F239F">
        <w:rPr>
          <w:sz w:val="24"/>
          <w:szCs w:val="30"/>
        </w:rPr>
        <w:t>headquarters in Beijing</w:t>
      </w:r>
      <w:r w:rsidR="007F239F">
        <w:rPr>
          <w:sz w:val="24"/>
          <w:szCs w:val="30"/>
        </w:rPr>
        <w:t xml:space="preserve"> and change their view of China from </w:t>
      </w:r>
      <w:r w:rsidR="007F239F" w:rsidRPr="007F239F">
        <w:rPr>
          <w:sz w:val="24"/>
          <w:szCs w:val="30"/>
        </w:rPr>
        <w:t>manufacturing factory</w:t>
      </w:r>
      <w:r w:rsidR="007F239F">
        <w:rPr>
          <w:sz w:val="24"/>
          <w:szCs w:val="30"/>
        </w:rPr>
        <w:t xml:space="preserve"> </w:t>
      </w:r>
      <w:r w:rsidR="007F239F" w:rsidRPr="007F239F">
        <w:rPr>
          <w:sz w:val="24"/>
          <w:szCs w:val="30"/>
        </w:rPr>
        <w:t>to</w:t>
      </w:r>
      <w:r w:rsidR="007F239F">
        <w:rPr>
          <w:sz w:val="24"/>
          <w:szCs w:val="30"/>
        </w:rPr>
        <w:t xml:space="preserve"> </w:t>
      </w:r>
      <w:r w:rsidR="007F239F" w:rsidRPr="007F239F">
        <w:rPr>
          <w:sz w:val="24"/>
          <w:szCs w:val="30"/>
        </w:rPr>
        <w:t>sales market</w:t>
      </w:r>
      <w:r w:rsidR="008E33ED">
        <w:rPr>
          <w:sz w:val="24"/>
          <w:szCs w:val="30"/>
        </w:rPr>
        <w:t xml:space="preserve"> (SCIO,2018).</w:t>
      </w:r>
    </w:p>
    <w:p w:rsidR="004F03D9" w:rsidRDefault="00B83159" w:rsidP="00B83159">
      <w:pPr>
        <w:jc w:val="left"/>
        <w:rPr>
          <w:b/>
          <w:sz w:val="24"/>
          <w:szCs w:val="30"/>
        </w:rPr>
      </w:pPr>
      <w:r w:rsidRPr="00CB54C9">
        <w:rPr>
          <w:rFonts w:hint="eastAsia"/>
          <w:b/>
          <w:sz w:val="24"/>
          <w:szCs w:val="30"/>
        </w:rPr>
        <w:t>Ec</w:t>
      </w:r>
      <w:r w:rsidRPr="00CB54C9">
        <w:rPr>
          <w:b/>
          <w:sz w:val="24"/>
          <w:szCs w:val="30"/>
        </w:rPr>
        <w:t>onomic factors:</w:t>
      </w:r>
    </w:p>
    <w:p w:rsidR="000E59EE" w:rsidRDefault="007F239F" w:rsidP="000E59EE">
      <w:pPr>
        <w:pStyle w:val="a5"/>
        <w:numPr>
          <w:ilvl w:val="0"/>
          <w:numId w:val="4"/>
        </w:numPr>
        <w:ind w:firstLineChars="0"/>
        <w:jc w:val="left"/>
        <w:rPr>
          <w:sz w:val="24"/>
          <w:szCs w:val="30"/>
        </w:rPr>
      </w:pPr>
      <w:r>
        <w:rPr>
          <w:sz w:val="24"/>
          <w:szCs w:val="30"/>
        </w:rPr>
        <w:t xml:space="preserve">The </w:t>
      </w:r>
      <w:r w:rsidRPr="007F239F">
        <w:rPr>
          <w:sz w:val="24"/>
          <w:szCs w:val="30"/>
        </w:rPr>
        <w:t>economy downturn</w:t>
      </w:r>
      <w:r>
        <w:rPr>
          <w:sz w:val="24"/>
          <w:szCs w:val="30"/>
        </w:rPr>
        <w:t xml:space="preserve"> of Japan</w:t>
      </w:r>
    </w:p>
    <w:p w:rsidR="000E59EE" w:rsidRDefault="007F239F" w:rsidP="000E59EE">
      <w:pPr>
        <w:jc w:val="left"/>
        <w:rPr>
          <w:sz w:val="24"/>
          <w:szCs w:val="30"/>
        </w:rPr>
      </w:pPr>
      <w:r w:rsidRPr="000E59EE">
        <w:rPr>
          <w:sz w:val="24"/>
          <w:szCs w:val="30"/>
        </w:rPr>
        <w:t>Since the mid and late 1990s, affected by the financial crisis of Southeast Asian</w:t>
      </w:r>
      <w:r w:rsidR="000E59EE" w:rsidRPr="000E59EE">
        <w:rPr>
          <w:sz w:val="24"/>
          <w:szCs w:val="30"/>
        </w:rPr>
        <w:t>,</w:t>
      </w:r>
      <w:r w:rsidR="000E59EE">
        <w:rPr>
          <w:rFonts w:hint="eastAsia"/>
          <w:sz w:val="24"/>
          <w:szCs w:val="30"/>
        </w:rPr>
        <w:t xml:space="preserve"> </w:t>
      </w:r>
      <w:r w:rsidR="000E59EE">
        <w:rPr>
          <w:sz w:val="24"/>
          <w:szCs w:val="30"/>
        </w:rPr>
        <w:t>many</w:t>
      </w:r>
      <w:r w:rsidRPr="000E59EE">
        <w:rPr>
          <w:sz w:val="24"/>
          <w:szCs w:val="30"/>
        </w:rPr>
        <w:t xml:space="preserve"> enterprises </w:t>
      </w:r>
      <w:r w:rsidR="000E59EE" w:rsidRPr="000E59EE">
        <w:rPr>
          <w:sz w:val="24"/>
          <w:szCs w:val="30"/>
        </w:rPr>
        <w:t xml:space="preserve">went </w:t>
      </w:r>
      <w:r w:rsidRPr="000E59EE">
        <w:rPr>
          <w:sz w:val="24"/>
          <w:szCs w:val="30"/>
        </w:rPr>
        <w:t>bankrupt</w:t>
      </w:r>
      <w:r w:rsidR="000E59EE">
        <w:rPr>
          <w:sz w:val="24"/>
          <w:szCs w:val="30"/>
        </w:rPr>
        <w:t>. T</w:t>
      </w:r>
      <w:r w:rsidRPr="000E59EE">
        <w:rPr>
          <w:sz w:val="24"/>
          <w:szCs w:val="30"/>
        </w:rPr>
        <w:t xml:space="preserve">he unemployment rate </w:t>
      </w:r>
      <w:r w:rsidR="000E59EE">
        <w:rPr>
          <w:sz w:val="24"/>
          <w:szCs w:val="30"/>
        </w:rPr>
        <w:t>was</w:t>
      </w:r>
      <w:r w:rsidRPr="000E59EE">
        <w:rPr>
          <w:sz w:val="24"/>
          <w:szCs w:val="30"/>
        </w:rPr>
        <w:t xml:space="preserve"> high</w:t>
      </w:r>
      <w:r w:rsidR="000E59EE">
        <w:rPr>
          <w:sz w:val="24"/>
          <w:szCs w:val="30"/>
        </w:rPr>
        <w:t>,</w:t>
      </w:r>
      <w:r w:rsidRPr="000E59EE">
        <w:rPr>
          <w:sz w:val="24"/>
          <w:szCs w:val="30"/>
        </w:rPr>
        <w:t xml:space="preserve"> Japanese economy</w:t>
      </w:r>
      <w:r w:rsidR="000E59EE">
        <w:rPr>
          <w:sz w:val="24"/>
          <w:szCs w:val="30"/>
        </w:rPr>
        <w:t xml:space="preserve"> </w:t>
      </w:r>
      <w:r w:rsidRPr="000E59EE">
        <w:rPr>
          <w:sz w:val="24"/>
          <w:szCs w:val="30"/>
        </w:rPr>
        <w:t xml:space="preserve">entered a </w:t>
      </w:r>
      <w:r w:rsidR="000E59EE" w:rsidRPr="000E59EE">
        <w:rPr>
          <w:sz w:val="24"/>
          <w:szCs w:val="30"/>
        </w:rPr>
        <w:t>ten-year</w:t>
      </w:r>
      <w:r w:rsidRPr="000E59EE">
        <w:rPr>
          <w:sz w:val="24"/>
          <w:szCs w:val="30"/>
        </w:rPr>
        <w:t xml:space="preserve"> recession.</w:t>
      </w:r>
      <w:r w:rsidR="000E59EE">
        <w:rPr>
          <w:sz w:val="24"/>
          <w:szCs w:val="30"/>
        </w:rPr>
        <w:t xml:space="preserve"> </w:t>
      </w:r>
      <w:r w:rsidR="000E59EE" w:rsidRPr="000E59EE">
        <w:rPr>
          <w:sz w:val="24"/>
          <w:szCs w:val="30"/>
        </w:rPr>
        <w:t>To</w:t>
      </w:r>
      <w:r w:rsidR="000E59EE">
        <w:rPr>
          <w:sz w:val="24"/>
          <w:szCs w:val="30"/>
        </w:rPr>
        <w:t xml:space="preserve"> overcome challenges</w:t>
      </w:r>
      <w:r w:rsidRPr="000E59EE">
        <w:rPr>
          <w:sz w:val="24"/>
          <w:szCs w:val="30"/>
        </w:rPr>
        <w:t>, Japanese enterprises ha</w:t>
      </w:r>
      <w:r w:rsidR="000E59EE">
        <w:rPr>
          <w:sz w:val="24"/>
          <w:szCs w:val="30"/>
        </w:rPr>
        <w:t>d</w:t>
      </w:r>
      <w:r w:rsidRPr="000E59EE">
        <w:rPr>
          <w:sz w:val="24"/>
          <w:szCs w:val="30"/>
        </w:rPr>
        <w:t xml:space="preserve"> to migrate production lines. Due to </w:t>
      </w:r>
      <w:r w:rsidR="000E59EE">
        <w:rPr>
          <w:sz w:val="24"/>
          <w:szCs w:val="30"/>
        </w:rPr>
        <w:t>the ge</w:t>
      </w:r>
      <w:r w:rsidRPr="000E59EE">
        <w:rPr>
          <w:sz w:val="24"/>
          <w:szCs w:val="30"/>
        </w:rPr>
        <w:t xml:space="preserve">ographical and </w:t>
      </w:r>
      <w:r w:rsidR="000E59EE">
        <w:rPr>
          <w:sz w:val="24"/>
          <w:szCs w:val="30"/>
        </w:rPr>
        <w:t>complementary advantages of industry</w:t>
      </w:r>
      <w:r w:rsidRPr="000E59EE">
        <w:rPr>
          <w:sz w:val="24"/>
          <w:szCs w:val="30"/>
        </w:rPr>
        <w:t>, China ha</w:t>
      </w:r>
      <w:r w:rsidR="000E59EE">
        <w:rPr>
          <w:sz w:val="24"/>
          <w:szCs w:val="30"/>
        </w:rPr>
        <w:t>d</w:t>
      </w:r>
      <w:r w:rsidRPr="000E59EE">
        <w:rPr>
          <w:sz w:val="24"/>
          <w:szCs w:val="30"/>
        </w:rPr>
        <w:t xml:space="preserve"> become the first choice for their international </w:t>
      </w:r>
      <w:r w:rsidR="000E59EE" w:rsidRPr="000E59EE">
        <w:rPr>
          <w:sz w:val="24"/>
          <w:szCs w:val="30"/>
        </w:rPr>
        <w:t xml:space="preserve">migration. </w:t>
      </w:r>
    </w:p>
    <w:p w:rsidR="004F03D9" w:rsidRPr="000E59EE" w:rsidRDefault="000E59EE" w:rsidP="000E59EE">
      <w:pPr>
        <w:pStyle w:val="a5"/>
        <w:numPr>
          <w:ilvl w:val="0"/>
          <w:numId w:val="4"/>
        </w:numPr>
        <w:ind w:firstLineChars="0"/>
        <w:jc w:val="left"/>
        <w:rPr>
          <w:sz w:val="24"/>
          <w:szCs w:val="30"/>
        </w:rPr>
      </w:pPr>
      <w:r w:rsidRPr="000E59EE">
        <w:rPr>
          <w:sz w:val="24"/>
          <w:szCs w:val="30"/>
        </w:rPr>
        <w:t>Increasing</w:t>
      </w:r>
      <w:r w:rsidR="00CB54C9" w:rsidRPr="000E59EE">
        <w:rPr>
          <w:sz w:val="24"/>
          <w:szCs w:val="30"/>
        </w:rPr>
        <w:t xml:space="preserve"> economic strength and limitless prospect</w:t>
      </w:r>
    </w:p>
    <w:p w:rsidR="004F03D9" w:rsidRDefault="004F03D9" w:rsidP="00B83159">
      <w:pPr>
        <w:jc w:val="left"/>
        <w:rPr>
          <w:sz w:val="24"/>
          <w:szCs w:val="30"/>
        </w:rPr>
      </w:pPr>
      <w:r>
        <w:rPr>
          <w:rFonts w:hint="eastAsia"/>
          <w:noProof/>
          <w:sz w:val="24"/>
          <w:szCs w:val="30"/>
        </w:rPr>
        <w:drawing>
          <wp:inline distT="0" distB="0" distL="0" distR="0">
            <wp:extent cx="5274310" cy="2456815"/>
            <wp:effectExtent l="0" t="0" r="2540" b="6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hina GDP annual growth rate.png"/>
                    <pic:cNvPicPr/>
                  </pic:nvPicPr>
                  <pic:blipFill>
                    <a:blip r:embed="rId11">
                      <a:extLst>
                        <a:ext uri="{28A0092B-C50C-407E-A947-70E740481C1C}">
                          <a14:useLocalDpi xmlns:a14="http://schemas.microsoft.com/office/drawing/2010/main" val="0"/>
                        </a:ext>
                      </a:extLst>
                    </a:blip>
                    <a:stretch>
                      <a:fillRect/>
                    </a:stretch>
                  </pic:blipFill>
                  <pic:spPr>
                    <a:xfrm>
                      <a:off x="0" y="0"/>
                      <a:ext cx="5274310" cy="2456815"/>
                    </a:xfrm>
                    <a:prstGeom prst="rect">
                      <a:avLst/>
                    </a:prstGeom>
                  </pic:spPr>
                </pic:pic>
              </a:graphicData>
            </a:graphic>
          </wp:inline>
        </w:drawing>
      </w:r>
    </w:p>
    <w:p w:rsidR="004F03D9" w:rsidRDefault="004F03D9" w:rsidP="00B83159">
      <w:pPr>
        <w:jc w:val="left"/>
        <w:rPr>
          <w:sz w:val="24"/>
          <w:szCs w:val="30"/>
        </w:rPr>
      </w:pPr>
      <w:r>
        <w:rPr>
          <w:rFonts w:hint="eastAsia"/>
          <w:sz w:val="24"/>
          <w:szCs w:val="30"/>
        </w:rPr>
        <w:t xml:space="preserve"> </w:t>
      </w:r>
      <w:r>
        <w:rPr>
          <w:sz w:val="24"/>
          <w:szCs w:val="30"/>
        </w:rPr>
        <w:t xml:space="preserve">                  (</w:t>
      </w:r>
      <w:r w:rsidR="00CB54C9">
        <w:rPr>
          <w:sz w:val="24"/>
          <w:szCs w:val="30"/>
        </w:rPr>
        <w:t xml:space="preserve">China GDP by </w:t>
      </w:r>
      <w:r>
        <w:rPr>
          <w:sz w:val="24"/>
          <w:szCs w:val="30"/>
        </w:rPr>
        <w:t>Trading Economics, 2018)</w:t>
      </w:r>
    </w:p>
    <w:p w:rsidR="009C0A0C" w:rsidRPr="004F03D9" w:rsidRDefault="00FA6BED" w:rsidP="004F03D9">
      <w:pPr>
        <w:jc w:val="left"/>
        <w:rPr>
          <w:sz w:val="24"/>
          <w:szCs w:val="30"/>
        </w:rPr>
      </w:pPr>
      <w:r w:rsidRPr="004F03D9">
        <w:rPr>
          <w:sz w:val="24"/>
          <w:szCs w:val="30"/>
        </w:rPr>
        <w:t>Along with</w:t>
      </w:r>
      <w:r w:rsidR="0026752D" w:rsidRPr="004F03D9">
        <w:rPr>
          <w:sz w:val="24"/>
          <w:szCs w:val="30"/>
        </w:rPr>
        <w:t xml:space="preserve"> the </w:t>
      </w:r>
      <w:r w:rsidR="00A3357F" w:rsidRPr="004F03D9">
        <w:rPr>
          <w:sz w:val="24"/>
          <w:szCs w:val="30"/>
        </w:rPr>
        <w:t>continually accelerated</w:t>
      </w:r>
      <w:r w:rsidRPr="004F03D9">
        <w:rPr>
          <w:sz w:val="24"/>
          <w:szCs w:val="30"/>
        </w:rPr>
        <w:t xml:space="preserve"> development </w:t>
      </w:r>
      <w:r w:rsidR="0026752D" w:rsidRPr="004F03D9">
        <w:rPr>
          <w:sz w:val="24"/>
          <w:szCs w:val="30"/>
        </w:rPr>
        <w:t>o</w:t>
      </w:r>
      <w:r w:rsidRPr="004F03D9">
        <w:rPr>
          <w:sz w:val="24"/>
          <w:szCs w:val="30"/>
        </w:rPr>
        <w:t>f economic reform</w:t>
      </w:r>
      <w:r w:rsidR="0026752D" w:rsidRPr="004F03D9">
        <w:rPr>
          <w:sz w:val="24"/>
          <w:szCs w:val="30"/>
        </w:rPr>
        <w:t xml:space="preserve">, </w:t>
      </w:r>
      <w:r w:rsidR="00A3357F" w:rsidRPr="004F03D9">
        <w:rPr>
          <w:sz w:val="24"/>
          <w:szCs w:val="30"/>
        </w:rPr>
        <w:t>the socialist market economy system was initially established, and the open economy had been formed</w:t>
      </w:r>
      <w:r w:rsidR="00A60C47" w:rsidRPr="004F03D9">
        <w:rPr>
          <w:sz w:val="24"/>
          <w:szCs w:val="30"/>
        </w:rPr>
        <w:t xml:space="preserve">. </w:t>
      </w:r>
      <w:r w:rsidR="0026752D" w:rsidRPr="004F03D9">
        <w:rPr>
          <w:sz w:val="24"/>
          <w:szCs w:val="30"/>
        </w:rPr>
        <w:t>The productivity</w:t>
      </w:r>
      <w:r w:rsidR="009C0A0C" w:rsidRPr="004F03D9">
        <w:rPr>
          <w:sz w:val="24"/>
          <w:szCs w:val="30"/>
        </w:rPr>
        <w:t xml:space="preserve">, </w:t>
      </w:r>
      <w:r w:rsidR="00A60C47" w:rsidRPr="004F03D9">
        <w:rPr>
          <w:sz w:val="24"/>
          <w:szCs w:val="30"/>
        </w:rPr>
        <w:t>comprehensive</w:t>
      </w:r>
      <w:r w:rsidR="0026752D" w:rsidRPr="004F03D9">
        <w:rPr>
          <w:sz w:val="24"/>
          <w:szCs w:val="30"/>
        </w:rPr>
        <w:t xml:space="preserve"> national strength</w:t>
      </w:r>
      <w:r w:rsidR="00A3357F" w:rsidRPr="004F03D9">
        <w:rPr>
          <w:sz w:val="24"/>
          <w:szCs w:val="30"/>
        </w:rPr>
        <w:t xml:space="preserve"> and </w:t>
      </w:r>
      <w:r w:rsidR="009C0A0C" w:rsidRPr="004F03D9">
        <w:rPr>
          <w:sz w:val="24"/>
          <w:szCs w:val="30"/>
        </w:rPr>
        <w:t>Gross Domestic Product</w:t>
      </w:r>
      <w:r w:rsidR="0026752D" w:rsidRPr="004F03D9">
        <w:rPr>
          <w:sz w:val="24"/>
          <w:szCs w:val="30"/>
        </w:rPr>
        <w:t xml:space="preserve"> </w:t>
      </w:r>
      <w:r w:rsidR="00A60C47" w:rsidRPr="004F03D9">
        <w:rPr>
          <w:sz w:val="24"/>
          <w:szCs w:val="30"/>
        </w:rPr>
        <w:t>were</w:t>
      </w:r>
      <w:r w:rsidR="0026752D" w:rsidRPr="004F03D9">
        <w:rPr>
          <w:sz w:val="24"/>
          <w:szCs w:val="30"/>
        </w:rPr>
        <w:t xml:space="preserve"> increasing</w:t>
      </w:r>
      <w:r w:rsidR="00A3357F" w:rsidRPr="004F03D9">
        <w:rPr>
          <w:sz w:val="24"/>
          <w:szCs w:val="30"/>
        </w:rPr>
        <w:t xml:space="preserve"> </w:t>
      </w:r>
      <w:r w:rsidR="00B371DB" w:rsidRPr="004F03D9">
        <w:rPr>
          <w:sz w:val="24"/>
          <w:szCs w:val="30"/>
        </w:rPr>
        <w:t>annually</w:t>
      </w:r>
      <w:r w:rsidR="0026752D" w:rsidRPr="004F03D9">
        <w:rPr>
          <w:sz w:val="24"/>
          <w:szCs w:val="30"/>
        </w:rPr>
        <w:t>.</w:t>
      </w:r>
      <w:r w:rsidR="00B371DB" w:rsidRPr="004F03D9">
        <w:rPr>
          <w:sz w:val="24"/>
          <w:szCs w:val="30"/>
        </w:rPr>
        <w:t xml:space="preserve"> From 1978 to 2003, the average annual growth </w:t>
      </w:r>
      <w:r w:rsidR="009949E1" w:rsidRPr="004F03D9">
        <w:rPr>
          <w:sz w:val="24"/>
          <w:szCs w:val="30"/>
        </w:rPr>
        <w:t xml:space="preserve">rate </w:t>
      </w:r>
      <w:r w:rsidR="00B371DB" w:rsidRPr="004F03D9">
        <w:rPr>
          <w:sz w:val="24"/>
          <w:szCs w:val="30"/>
        </w:rPr>
        <w:t>of China GDP was 9.4%</w:t>
      </w:r>
      <w:r w:rsidR="004F03D9" w:rsidRPr="004F03D9">
        <w:rPr>
          <w:sz w:val="24"/>
          <w:szCs w:val="30"/>
        </w:rPr>
        <w:t xml:space="preserve"> (National Bureau of Statistics of China, 2018)</w:t>
      </w:r>
      <w:r w:rsidR="00B371DB" w:rsidRPr="004F03D9">
        <w:rPr>
          <w:sz w:val="24"/>
          <w:szCs w:val="30"/>
        </w:rPr>
        <w:t xml:space="preserve">. In 1990s, Sony Corp. saw the limitless prospect of Chinese market and began to generate the localization </w:t>
      </w:r>
      <w:r w:rsidR="004F03D9" w:rsidRPr="004F03D9">
        <w:rPr>
          <w:sz w:val="24"/>
          <w:szCs w:val="30"/>
        </w:rPr>
        <w:t>strategy</w:t>
      </w:r>
      <w:r w:rsidR="00B371DB" w:rsidRPr="004F03D9">
        <w:rPr>
          <w:sz w:val="24"/>
          <w:szCs w:val="30"/>
        </w:rPr>
        <w:t>.</w:t>
      </w:r>
    </w:p>
    <w:p w:rsidR="00F70BEC" w:rsidRPr="00F70BEC" w:rsidRDefault="002D325E" w:rsidP="00F70BEC">
      <w:pPr>
        <w:pStyle w:val="a5"/>
        <w:numPr>
          <w:ilvl w:val="0"/>
          <w:numId w:val="3"/>
        </w:numPr>
        <w:ind w:firstLineChars="0"/>
        <w:jc w:val="left"/>
        <w:rPr>
          <w:sz w:val="24"/>
          <w:szCs w:val="30"/>
        </w:rPr>
      </w:pPr>
      <w:r>
        <w:rPr>
          <w:sz w:val="24"/>
          <w:szCs w:val="30"/>
        </w:rPr>
        <w:t>Large market demand</w:t>
      </w:r>
      <w:r w:rsidR="00F70BEC">
        <w:rPr>
          <w:noProof/>
          <w:sz w:val="24"/>
          <w:szCs w:val="30"/>
        </w:rPr>
        <w:lastRenderedPageBreak/>
        <w:drawing>
          <wp:inline distT="0" distB="0" distL="0" distR="0">
            <wp:extent cx="5274310" cy="2456815"/>
            <wp:effectExtent l="0" t="0" r="2540" b="63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hina population.png"/>
                    <pic:cNvPicPr/>
                  </pic:nvPicPr>
                  <pic:blipFill>
                    <a:blip r:embed="rId12">
                      <a:extLst>
                        <a:ext uri="{28A0092B-C50C-407E-A947-70E740481C1C}">
                          <a14:useLocalDpi xmlns:a14="http://schemas.microsoft.com/office/drawing/2010/main" val="0"/>
                        </a:ext>
                      </a:extLst>
                    </a:blip>
                    <a:stretch>
                      <a:fillRect/>
                    </a:stretch>
                  </pic:blipFill>
                  <pic:spPr>
                    <a:xfrm>
                      <a:off x="0" y="0"/>
                      <a:ext cx="5274310" cy="2456815"/>
                    </a:xfrm>
                    <a:prstGeom prst="rect">
                      <a:avLst/>
                    </a:prstGeom>
                  </pic:spPr>
                </pic:pic>
              </a:graphicData>
            </a:graphic>
          </wp:inline>
        </w:drawing>
      </w:r>
    </w:p>
    <w:p w:rsidR="009C0A0C" w:rsidRDefault="005166A6" w:rsidP="009C0A0C">
      <w:pPr>
        <w:pStyle w:val="a5"/>
        <w:ind w:left="420" w:firstLineChars="0" w:firstLine="0"/>
        <w:jc w:val="left"/>
        <w:rPr>
          <w:sz w:val="24"/>
          <w:szCs w:val="30"/>
        </w:rPr>
      </w:pPr>
      <w:r>
        <w:rPr>
          <w:rFonts w:hint="eastAsia"/>
          <w:sz w:val="24"/>
          <w:szCs w:val="30"/>
        </w:rPr>
        <w:t xml:space="preserve"> </w:t>
      </w:r>
      <w:r>
        <w:rPr>
          <w:sz w:val="24"/>
          <w:szCs w:val="30"/>
        </w:rPr>
        <w:t xml:space="preserve">           </w:t>
      </w:r>
      <w:r>
        <w:rPr>
          <w:rFonts w:hint="eastAsia"/>
          <w:sz w:val="24"/>
          <w:szCs w:val="30"/>
        </w:rPr>
        <w:t>（</w:t>
      </w:r>
      <w:r>
        <w:rPr>
          <w:rFonts w:hint="eastAsia"/>
          <w:sz w:val="24"/>
          <w:szCs w:val="30"/>
        </w:rPr>
        <w:t>China</w:t>
      </w:r>
      <w:r>
        <w:rPr>
          <w:sz w:val="24"/>
          <w:szCs w:val="30"/>
        </w:rPr>
        <w:t xml:space="preserve"> </w:t>
      </w:r>
      <w:r w:rsidR="004B5A2A">
        <w:rPr>
          <w:sz w:val="24"/>
          <w:szCs w:val="30"/>
        </w:rPr>
        <w:t>P</w:t>
      </w:r>
      <w:r>
        <w:rPr>
          <w:sz w:val="24"/>
          <w:szCs w:val="30"/>
        </w:rPr>
        <w:t>opulation by Trading Economics, 2018</w:t>
      </w:r>
      <w:r>
        <w:rPr>
          <w:rFonts w:hint="eastAsia"/>
          <w:sz w:val="24"/>
          <w:szCs w:val="30"/>
        </w:rPr>
        <w:t>）</w:t>
      </w:r>
    </w:p>
    <w:p w:rsidR="004B5A2A" w:rsidRDefault="004B5A2A" w:rsidP="004B5A2A">
      <w:pPr>
        <w:jc w:val="left"/>
        <w:rPr>
          <w:noProof/>
        </w:rPr>
      </w:pPr>
      <w:r w:rsidRPr="004B5A2A">
        <w:rPr>
          <w:sz w:val="24"/>
          <w:szCs w:val="30"/>
        </w:rPr>
        <w:t>China has huge market capacity and market demand. The population reached 9</w:t>
      </w:r>
      <w:r>
        <w:rPr>
          <w:sz w:val="24"/>
          <w:szCs w:val="30"/>
        </w:rPr>
        <w:t>.</w:t>
      </w:r>
      <w:r w:rsidRPr="004B5A2A">
        <w:rPr>
          <w:sz w:val="24"/>
          <w:szCs w:val="30"/>
        </w:rPr>
        <w:t>6259</w:t>
      </w:r>
      <w:r>
        <w:rPr>
          <w:sz w:val="24"/>
          <w:szCs w:val="30"/>
        </w:rPr>
        <w:t xml:space="preserve"> billion </w:t>
      </w:r>
      <w:r w:rsidRPr="004B5A2A">
        <w:rPr>
          <w:sz w:val="24"/>
          <w:szCs w:val="30"/>
        </w:rPr>
        <w:t>in 1978</w:t>
      </w:r>
      <w:r>
        <w:rPr>
          <w:sz w:val="24"/>
          <w:szCs w:val="30"/>
        </w:rPr>
        <w:t xml:space="preserve"> (</w:t>
      </w:r>
      <w:r w:rsidRPr="004F03D9">
        <w:rPr>
          <w:sz w:val="24"/>
          <w:szCs w:val="30"/>
        </w:rPr>
        <w:t>National Bureau of Statistics of China, 2018)</w:t>
      </w:r>
      <w:r>
        <w:rPr>
          <w:sz w:val="24"/>
          <w:szCs w:val="30"/>
        </w:rPr>
        <w:t xml:space="preserve"> and </w:t>
      </w:r>
      <w:r w:rsidRPr="004B5A2A">
        <w:rPr>
          <w:sz w:val="24"/>
          <w:szCs w:val="30"/>
        </w:rPr>
        <w:t>ha</w:t>
      </w:r>
      <w:r>
        <w:rPr>
          <w:sz w:val="24"/>
          <w:szCs w:val="30"/>
        </w:rPr>
        <w:t>d</w:t>
      </w:r>
      <w:r w:rsidRPr="004B5A2A">
        <w:rPr>
          <w:sz w:val="24"/>
          <w:szCs w:val="30"/>
        </w:rPr>
        <w:t xml:space="preserve"> soared in the next 30 years.</w:t>
      </w:r>
      <w:r w:rsidRPr="004B5A2A">
        <w:rPr>
          <w:rFonts w:hint="eastAsia"/>
          <w:noProof/>
        </w:rPr>
        <w:t xml:space="preserve"> </w:t>
      </w:r>
      <w:r>
        <w:rPr>
          <w:rFonts w:hint="eastAsia"/>
          <w:noProof/>
        </w:rPr>
        <w:drawing>
          <wp:inline distT="0" distB="0" distL="0" distR="0" wp14:anchorId="0ACE2977" wp14:editId="22197786">
            <wp:extent cx="5274310" cy="2343150"/>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hina wages.png"/>
                    <pic:cNvPicPr/>
                  </pic:nvPicPr>
                  <pic:blipFill>
                    <a:blip r:embed="rId13">
                      <a:extLst>
                        <a:ext uri="{28A0092B-C50C-407E-A947-70E740481C1C}">
                          <a14:useLocalDpi xmlns:a14="http://schemas.microsoft.com/office/drawing/2010/main" val="0"/>
                        </a:ext>
                      </a:extLst>
                    </a:blip>
                    <a:stretch>
                      <a:fillRect/>
                    </a:stretch>
                  </pic:blipFill>
                  <pic:spPr>
                    <a:xfrm>
                      <a:off x="0" y="0"/>
                      <a:ext cx="5274310" cy="2343150"/>
                    </a:xfrm>
                    <a:prstGeom prst="rect">
                      <a:avLst/>
                    </a:prstGeom>
                  </pic:spPr>
                </pic:pic>
              </a:graphicData>
            </a:graphic>
          </wp:inline>
        </w:drawing>
      </w:r>
    </w:p>
    <w:p w:rsidR="004B5A2A" w:rsidRDefault="004B5A2A" w:rsidP="004B5A2A">
      <w:pPr>
        <w:jc w:val="left"/>
        <w:rPr>
          <w:sz w:val="24"/>
          <w:szCs w:val="30"/>
        </w:rPr>
      </w:pPr>
      <w:r>
        <w:rPr>
          <w:rFonts w:hint="eastAsia"/>
          <w:sz w:val="24"/>
          <w:szCs w:val="30"/>
        </w:rPr>
        <w:t xml:space="preserve"> </w:t>
      </w:r>
      <w:r>
        <w:rPr>
          <w:sz w:val="24"/>
          <w:szCs w:val="30"/>
        </w:rPr>
        <w:t xml:space="preserve">           (China Average Yearly Wages, by Trading Economics, 2018)</w:t>
      </w:r>
    </w:p>
    <w:p w:rsidR="008538E4" w:rsidRDefault="00162841" w:rsidP="00793E80">
      <w:pPr>
        <w:spacing w:line="240" w:lineRule="auto"/>
        <w:jc w:val="left"/>
        <w:rPr>
          <w:sz w:val="24"/>
          <w:szCs w:val="30"/>
        </w:rPr>
      </w:pPr>
      <w:r>
        <w:rPr>
          <w:sz w:val="24"/>
          <w:szCs w:val="30"/>
        </w:rPr>
        <w:t>Chinese</w:t>
      </w:r>
      <w:r w:rsidR="004B5A2A" w:rsidRPr="00162841">
        <w:rPr>
          <w:sz w:val="24"/>
          <w:szCs w:val="30"/>
        </w:rPr>
        <w:t xml:space="preserve"> consumption capacity and demand for digital products</w:t>
      </w:r>
      <w:r>
        <w:rPr>
          <w:sz w:val="24"/>
          <w:szCs w:val="30"/>
        </w:rPr>
        <w:t xml:space="preserve"> were becoming</w:t>
      </w:r>
      <w:r w:rsidR="004B5A2A" w:rsidRPr="00162841">
        <w:rPr>
          <w:sz w:val="24"/>
          <w:szCs w:val="30"/>
        </w:rPr>
        <w:t xml:space="preserve"> higher and higher</w:t>
      </w:r>
      <w:r>
        <w:rPr>
          <w:sz w:val="24"/>
          <w:szCs w:val="30"/>
        </w:rPr>
        <w:t xml:space="preserve"> with</w:t>
      </w:r>
      <w:r w:rsidRPr="00162841">
        <w:rPr>
          <w:sz w:val="24"/>
          <w:szCs w:val="30"/>
        </w:rPr>
        <w:t xml:space="preserve"> the increasing </w:t>
      </w:r>
      <w:r>
        <w:rPr>
          <w:sz w:val="24"/>
          <w:szCs w:val="30"/>
        </w:rPr>
        <w:t>wages.</w:t>
      </w:r>
      <w:r w:rsidR="0062474B">
        <w:rPr>
          <w:rFonts w:hint="eastAsia"/>
          <w:sz w:val="24"/>
          <w:szCs w:val="30"/>
        </w:rPr>
        <w:t xml:space="preserve"> </w:t>
      </w:r>
      <w:r w:rsidR="0062474B">
        <w:rPr>
          <w:sz w:val="24"/>
          <w:szCs w:val="30"/>
        </w:rPr>
        <w:t>Per capita income doubled from 1979 to 1990 and then doubled again in the 1990</w:t>
      </w:r>
      <w:r w:rsidR="00EE27F2">
        <w:rPr>
          <w:sz w:val="24"/>
          <w:szCs w:val="30"/>
        </w:rPr>
        <w:t xml:space="preserve"> (</w:t>
      </w:r>
      <w:r w:rsidR="00EE27F2" w:rsidRPr="004F03D9">
        <w:rPr>
          <w:sz w:val="24"/>
          <w:szCs w:val="30"/>
        </w:rPr>
        <w:t>National Bureau of Statistics of China, 2018</w:t>
      </w:r>
      <w:r w:rsidR="00EE27F2">
        <w:rPr>
          <w:sz w:val="24"/>
          <w:szCs w:val="30"/>
        </w:rPr>
        <w:t>). T</w:t>
      </w:r>
      <w:r w:rsidRPr="00162841">
        <w:rPr>
          <w:sz w:val="24"/>
          <w:szCs w:val="30"/>
        </w:rPr>
        <w:t xml:space="preserve">o seize market opportunities, </w:t>
      </w:r>
      <w:r w:rsidR="004B5A2A" w:rsidRPr="00162841">
        <w:rPr>
          <w:sz w:val="24"/>
          <w:szCs w:val="30"/>
        </w:rPr>
        <w:t>Sony Corp</w:t>
      </w:r>
      <w:r w:rsidRPr="00162841">
        <w:rPr>
          <w:sz w:val="24"/>
          <w:szCs w:val="30"/>
        </w:rPr>
        <w:t>. was</w:t>
      </w:r>
      <w:r w:rsidR="004B5A2A" w:rsidRPr="00162841">
        <w:rPr>
          <w:sz w:val="24"/>
          <w:szCs w:val="30"/>
        </w:rPr>
        <w:t xml:space="preserve"> willing to spend</w:t>
      </w:r>
      <w:r w:rsidRPr="00162841">
        <w:rPr>
          <w:sz w:val="24"/>
          <w:szCs w:val="30"/>
        </w:rPr>
        <w:t xml:space="preserve"> </w:t>
      </w:r>
      <w:r w:rsidR="004B5A2A" w:rsidRPr="00162841">
        <w:rPr>
          <w:sz w:val="24"/>
          <w:szCs w:val="30"/>
        </w:rPr>
        <w:t>resources and ability cultivat</w:t>
      </w:r>
      <w:r w:rsidRPr="00162841">
        <w:rPr>
          <w:sz w:val="24"/>
          <w:szCs w:val="30"/>
        </w:rPr>
        <w:t xml:space="preserve">ing China </w:t>
      </w:r>
      <w:r w:rsidR="004B5A2A" w:rsidRPr="00162841">
        <w:rPr>
          <w:sz w:val="24"/>
          <w:szCs w:val="30"/>
        </w:rPr>
        <w:t>market.</w:t>
      </w:r>
    </w:p>
    <w:p w:rsidR="00E2437E" w:rsidRPr="00E151A8" w:rsidRDefault="00E2437E" w:rsidP="00E2437E">
      <w:pPr>
        <w:pStyle w:val="a5"/>
        <w:numPr>
          <w:ilvl w:val="0"/>
          <w:numId w:val="5"/>
        </w:numPr>
        <w:spacing w:line="240" w:lineRule="auto"/>
        <w:ind w:firstLineChars="0"/>
        <w:jc w:val="left"/>
        <w:rPr>
          <w:b/>
          <w:sz w:val="24"/>
          <w:szCs w:val="30"/>
        </w:rPr>
      </w:pPr>
      <w:r w:rsidRPr="00E151A8">
        <w:rPr>
          <w:b/>
          <w:sz w:val="24"/>
          <w:szCs w:val="30"/>
        </w:rPr>
        <w:t>Technological factors:</w:t>
      </w:r>
    </w:p>
    <w:p w:rsidR="00EE38C0" w:rsidRDefault="00B726A8">
      <w:pPr>
        <w:jc w:val="left"/>
        <w:rPr>
          <w:sz w:val="24"/>
          <w:szCs w:val="30"/>
        </w:rPr>
      </w:pPr>
      <w:r w:rsidRPr="00B726A8">
        <w:rPr>
          <w:sz w:val="24"/>
          <w:szCs w:val="30"/>
        </w:rPr>
        <w:t>Sony Corp</w:t>
      </w:r>
      <w:r>
        <w:rPr>
          <w:sz w:val="24"/>
          <w:szCs w:val="30"/>
        </w:rPr>
        <w:t>.</w:t>
      </w:r>
      <w:r w:rsidRPr="00B726A8">
        <w:rPr>
          <w:sz w:val="24"/>
          <w:szCs w:val="30"/>
        </w:rPr>
        <w:t>'s electronic technology was in its heyday in 90s.</w:t>
      </w:r>
      <w:r>
        <w:rPr>
          <w:rFonts w:hint="eastAsia"/>
          <w:sz w:val="24"/>
          <w:szCs w:val="30"/>
        </w:rPr>
        <w:t xml:space="preserve"> </w:t>
      </w:r>
      <w:r w:rsidRPr="00B726A8">
        <w:rPr>
          <w:sz w:val="24"/>
          <w:szCs w:val="30"/>
        </w:rPr>
        <w:t xml:space="preserve">There is no doubt that </w:t>
      </w:r>
      <w:r>
        <w:rPr>
          <w:sz w:val="24"/>
          <w:szCs w:val="30"/>
        </w:rPr>
        <w:t>they</w:t>
      </w:r>
      <w:r w:rsidRPr="00B726A8">
        <w:rPr>
          <w:sz w:val="24"/>
          <w:szCs w:val="30"/>
        </w:rPr>
        <w:t xml:space="preserve"> ha</w:t>
      </w:r>
      <w:r>
        <w:rPr>
          <w:sz w:val="24"/>
          <w:szCs w:val="30"/>
        </w:rPr>
        <w:t>ve</w:t>
      </w:r>
      <w:r w:rsidRPr="00B726A8">
        <w:rPr>
          <w:sz w:val="24"/>
          <w:szCs w:val="30"/>
        </w:rPr>
        <w:t xml:space="preserve"> a monopoly advantage over China's backward electronic market</w:t>
      </w:r>
      <w:r>
        <w:rPr>
          <w:sz w:val="24"/>
          <w:szCs w:val="30"/>
        </w:rPr>
        <w:t>.</w:t>
      </w:r>
    </w:p>
    <w:p w:rsidR="00EE38C0" w:rsidRDefault="00EE38C0">
      <w:pPr>
        <w:jc w:val="left"/>
        <w:rPr>
          <w:sz w:val="24"/>
          <w:szCs w:val="30"/>
        </w:rPr>
      </w:pPr>
    </w:p>
    <w:p w:rsidR="00D23004" w:rsidRDefault="00FD68FE">
      <w:pPr>
        <w:jc w:val="left"/>
        <w:rPr>
          <w:sz w:val="24"/>
          <w:szCs w:val="30"/>
        </w:rPr>
      </w:pPr>
      <w:r w:rsidRPr="002F0670">
        <w:rPr>
          <w:rFonts w:hint="eastAsia"/>
          <w:sz w:val="32"/>
          <w:szCs w:val="30"/>
        </w:rPr>
        <w:lastRenderedPageBreak/>
        <w:t>b) U.S.A.</w:t>
      </w:r>
    </w:p>
    <w:p w:rsidR="001E2837" w:rsidRPr="001E2837" w:rsidRDefault="001E2837" w:rsidP="001E2837">
      <w:pPr>
        <w:jc w:val="left"/>
        <w:rPr>
          <w:sz w:val="24"/>
          <w:szCs w:val="30"/>
        </w:rPr>
      </w:pPr>
      <w:r w:rsidRPr="001E2837">
        <w:rPr>
          <w:sz w:val="24"/>
          <w:szCs w:val="30"/>
        </w:rPr>
        <w:t xml:space="preserve">Sony adopts multiple modes of entry </w:t>
      </w:r>
      <w:r w:rsidR="002F0670">
        <w:rPr>
          <w:sz w:val="24"/>
          <w:szCs w:val="30"/>
        </w:rPr>
        <w:t xml:space="preserve">in United States </w:t>
      </w:r>
      <w:r w:rsidR="0057073E">
        <w:rPr>
          <w:rFonts w:hint="eastAsia"/>
          <w:sz w:val="24"/>
          <w:szCs w:val="30"/>
        </w:rPr>
        <w:t>m</w:t>
      </w:r>
      <w:r w:rsidR="002F0670">
        <w:rPr>
          <w:sz w:val="24"/>
          <w:szCs w:val="30"/>
        </w:rPr>
        <w:t xml:space="preserve">arket </w:t>
      </w:r>
      <w:r w:rsidRPr="001E2837">
        <w:rPr>
          <w:sz w:val="24"/>
          <w:szCs w:val="30"/>
        </w:rPr>
        <w:t xml:space="preserve">that include exporting, forming joint ventures, acquiring </w:t>
      </w:r>
      <w:r w:rsidR="00B726A8">
        <w:rPr>
          <w:sz w:val="24"/>
          <w:szCs w:val="30"/>
        </w:rPr>
        <w:t>local</w:t>
      </w:r>
      <w:r w:rsidRPr="001E2837">
        <w:rPr>
          <w:sz w:val="24"/>
          <w:szCs w:val="30"/>
        </w:rPr>
        <w:t xml:space="preserve"> firm</w:t>
      </w:r>
      <w:r w:rsidR="00B726A8">
        <w:rPr>
          <w:sz w:val="24"/>
          <w:szCs w:val="30"/>
        </w:rPr>
        <w:t>s</w:t>
      </w:r>
      <w:r w:rsidRPr="001E2837">
        <w:rPr>
          <w:sz w:val="24"/>
          <w:szCs w:val="30"/>
        </w:rPr>
        <w:t xml:space="preserve"> and</w:t>
      </w:r>
      <w:r w:rsidR="0057073E">
        <w:rPr>
          <w:sz w:val="24"/>
          <w:szCs w:val="30"/>
        </w:rPr>
        <w:t xml:space="preserve"> </w:t>
      </w:r>
      <w:r w:rsidRPr="001E2837">
        <w:rPr>
          <w:sz w:val="24"/>
          <w:szCs w:val="30"/>
        </w:rPr>
        <w:t xml:space="preserve">establishing new </w:t>
      </w:r>
      <w:r w:rsidR="00B726A8" w:rsidRPr="001E2837">
        <w:rPr>
          <w:sz w:val="24"/>
          <w:szCs w:val="30"/>
        </w:rPr>
        <w:t>subsidiari</w:t>
      </w:r>
      <w:r w:rsidR="00B726A8">
        <w:rPr>
          <w:sz w:val="24"/>
          <w:szCs w:val="30"/>
        </w:rPr>
        <w:t>es</w:t>
      </w:r>
      <w:r w:rsidRPr="001E2837">
        <w:rPr>
          <w:sz w:val="24"/>
          <w:szCs w:val="30"/>
        </w:rPr>
        <w:t>.</w:t>
      </w:r>
    </w:p>
    <w:p w:rsidR="002F0670" w:rsidRDefault="005F4945">
      <w:pPr>
        <w:jc w:val="left"/>
        <w:rPr>
          <w:sz w:val="24"/>
          <w:szCs w:val="30"/>
        </w:rPr>
      </w:pPr>
      <w:r>
        <w:rPr>
          <w:rFonts w:hint="eastAsia"/>
          <w:sz w:val="24"/>
          <w:szCs w:val="30"/>
        </w:rPr>
        <w:t>B</w:t>
      </w:r>
      <w:r>
        <w:rPr>
          <w:sz w:val="24"/>
          <w:szCs w:val="30"/>
        </w:rPr>
        <w:t>y 1960, the audio and electronic products Sony exported to the United States had generated more than half on its sales outside Japan.</w:t>
      </w:r>
      <w:r w:rsidR="00B726A8">
        <w:rPr>
          <w:sz w:val="24"/>
          <w:szCs w:val="30"/>
        </w:rPr>
        <w:t xml:space="preserve"> </w:t>
      </w:r>
      <w:r w:rsidRPr="005F4945">
        <w:rPr>
          <w:sz w:val="24"/>
          <w:szCs w:val="30"/>
        </w:rPr>
        <w:t>Morita</w:t>
      </w:r>
      <w:r w:rsidR="00B726A8">
        <w:rPr>
          <w:sz w:val="24"/>
          <w:szCs w:val="30"/>
        </w:rPr>
        <w:t xml:space="preserve">, Sony Corp.’s founder, </w:t>
      </w:r>
      <w:r w:rsidRPr="005F4945">
        <w:rPr>
          <w:sz w:val="24"/>
          <w:szCs w:val="30"/>
        </w:rPr>
        <w:t>took an assertive stand</w:t>
      </w:r>
      <w:r w:rsidR="00B726A8">
        <w:rPr>
          <w:sz w:val="24"/>
          <w:szCs w:val="30"/>
        </w:rPr>
        <w:t xml:space="preserve"> to enter the market of United States.</w:t>
      </w:r>
      <w:r w:rsidR="006217D9">
        <w:rPr>
          <w:rFonts w:hint="eastAsia"/>
          <w:sz w:val="24"/>
          <w:szCs w:val="30"/>
        </w:rPr>
        <w:t xml:space="preserve"> </w:t>
      </w:r>
      <w:r w:rsidRPr="005F4945">
        <w:rPr>
          <w:sz w:val="24"/>
          <w:szCs w:val="30"/>
        </w:rPr>
        <w:t>Firstly, they set up office in New York.</w:t>
      </w:r>
      <w:r w:rsidR="006217D9">
        <w:rPr>
          <w:rFonts w:hint="eastAsia"/>
          <w:sz w:val="24"/>
          <w:szCs w:val="30"/>
        </w:rPr>
        <w:t xml:space="preserve"> </w:t>
      </w:r>
      <w:r w:rsidRPr="005F4945">
        <w:rPr>
          <w:sz w:val="24"/>
          <w:szCs w:val="30"/>
        </w:rPr>
        <w:t>Then in 1960, Sony Corporation of America was established to oversee Sony's marketing activities in the United States.</w:t>
      </w:r>
      <w:r w:rsidR="006217D9">
        <w:rPr>
          <w:sz w:val="24"/>
          <w:szCs w:val="30"/>
        </w:rPr>
        <w:t xml:space="preserve"> </w:t>
      </w:r>
      <w:r w:rsidR="00AE4A2E">
        <w:rPr>
          <w:sz w:val="24"/>
          <w:szCs w:val="30"/>
        </w:rPr>
        <w:t xml:space="preserve">Moreover, they </w:t>
      </w:r>
      <w:r w:rsidR="00AE4A2E" w:rsidRPr="005F4945">
        <w:rPr>
          <w:sz w:val="24"/>
          <w:szCs w:val="30"/>
        </w:rPr>
        <w:t xml:space="preserve">became the first Japanese company to offer shares in the United </w:t>
      </w:r>
      <w:r w:rsidR="008E33ED" w:rsidRPr="005F4945">
        <w:rPr>
          <w:sz w:val="24"/>
          <w:szCs w:val="30"/>
        </w:rPr>
        <w:t>States (</w:t>
      </w:r>
      <w:r w:rsidR="00AE4A2E" w:rsidRPr="005F4945">
        <w:rPr>
          <w:sz w:val="24"/>
          <w:szCs w:val="30"/>
        </w:rPr>
        <w:t>Sony</w:t>
      </w:r>
      <w:r w:rsidR="008E33ED">
        <w:rPr>
          <w:sz w:val="24"/>
          <w:szCs w:val="30"/>
        </w:rPr>
        <w:t xml:space="preserve"> Global</w:t>
      </w:r>
      <w:r w:rsidR="00AE4A2E" w:rsidRPr="005F4945">
        <w:rPr>
          <w:sz w:val="24"/>
          <w:szCs w:val="30"/>
        </w:rPr>
        <w:t>,</w:t>
      </w:r>
      <w:r w:rsidR="008E33ED">
        <w:rPr>
          <w:sz w:val="24"/>
          <w:szCs w:val="30"/>
        </w:rPr>
        <w:t xml:space="preserve"> </w:t>
      </w:r>
      <w:r w:rsidR="00AE4A2E" w:rsidRPr="005F4945">
        <w:rPr>
          <w:sz w:val="24"/>
          <w:szCs w:val="30"/>
        </w:rPr>
        <w:t>2018).</w:t>
      </w:r>
      <w:r w:rsidR="00AE4A2E">
        <w:rPr>
          <w:sz w:val="24"/>
          <w:szCs w:val="30"/>
        </w:rPr>
        <w:t xml:space="preserve"> </w:t>
      </w:r>
      <w:r w:rsidRPr="005F4945">
        <w:rPr>
          <w:sz w:val="24"/>
          <w:szCs w:val="30"/>
        </w:rPr>
        <w:t>They originally started off selling radios and television sets but have expanded broadly since then(Tiki-Toki,2018).</w:t>
      </w:r>
      <w:r w:rsidR="006217D9">
        <w:rPr>
          <w:sz w:val="24"/>
          <w:szCs w:val="30"/>
        </w:rPr>
        <w:t xml:space="preserve"> </w:t>
      </w:r>
      <w:r w:rsidRPr="005F4945">
        <w:rPr>
          <w:sz w:val="24"/>
          <w:szCs w:val="30"/>
        </w:rPr>
        <w:t>1968</w:t>
      </w:r>
      <w:r w:rsidR="002F0670">
        <w:rPr>
          <w:rFonts w:hint="eastAsia"/>
          <w:sz w:val="24"/>
          <w:szCs w:val="30"/>
        </w:rPr>
        <w:t>,</w:t>
      </w:r>
      <w:r w:rsidR="002F0670">
        <w:rPr>
          <w:sz w:val="24"/>
          <w:szCs w:val="30"/>
        </w:rPr>
        <w:t xml:space="preserve"> </w:t>
      </w:r>
      <w:r w:rsidRPr="005F4945">
        <w:rPr>
          <w:sz w:val="24"/>
          <w:szCs w:val="30"/>
        </w:rPr>
        <w:t>CBS/Sony Records Inc., a 50-50 joint venture,</w:t>
      </w:r>
      <w:r w:rsidR="002F0670">
        <w:rPr>
          <w:sz w:val="24"/>
          <w:szCs w:val="30"/>
        </w:rPr>
        <w:t xml:space="preserve"> </w:t>
      </w:r>
      <w:r w:rsidRPr="005F4945">
        <w:rPr>
          <w:sz w:val="24"/>
          <w:szCs w:val="30"/>
        </w:rPr>
        <w:t>established</w:t>
      </w:r>
      <w:r w:rsidR="006217D9">
        <w:rPr>
          <w:sz w:val="24"/>
          <w:szCs w:val="30"/>
        </w:rPr>
        <w:t xml:space="preserve">. </w:t>
      </w:r>
      <w:r w:rsidRPr="005F4945">
        <w:rPr>
          <w:sz w:val="24"/>
          <w:szCs w:val="30"/>
        </w:rPr>
        <w:t>It became a wholly-owned Sony subsidiary in January 1988.</w:t>
      </w:r>
    </w:p>
    <w:p w:rsidR="00AE4A2E" w:rsidRDefault="00B76CBD" w:rsidP="00B76CBD">
      <w:pPr>
        <w:jc w:val="left"/>
        <w:rPr>
          <w:sz w:val="24"/>
          <w:szCs w:val="30"/>
        </w:rPr>
      </w:pPr>
      <w:r w:rsidRPr="00B76CBD">
        <w:rPr>
          <w:sz w:val="24"/>
          <w:szCs w:val="30"/>
        </w:rPr>
        <w:t>Sony Corp</w:t>
      </w:r>
      <w:r>
        <w:rPr>
          <w:sz w:val="24"/>
          <w:szCs w:val="30"/>
        </w:rPr>
        <w:t>.</w:t>
      </w:r>
      <w:r w:rsidRPr="00B76CBD">
        <w:rPr>
          <w:sz w:val="24"/>
          <w:szCs w:val="30"/>
        </w:rPr>
        <w:t xml:space="preserve"> </w:t>
      </w:r>
      <w:r>
        <w:rPr>
          <w:sz w:val="24"/>
          <w:szCs w:val="30"/>
        </w:rPr>
        <w:t xml:space="preserve">competed </w:t>
      </w:r>
      <w:r w:rsidRPr="00B76CBD">
        <w:rPr>
          <w:sz w:val="24"/>
          <w:szCs w:val="30"/>
        </w:rPr>
        <w:t>with American enterprises with aggressive low-price</w:t>
      </w:r>
      <w:r>
        <w:rPr>
          <w:sz w:val="24"/>
          <w:szCs w:val="30"/>
        </w:rPr>
        <w:t xml:space="preserve"> strategy</w:t>
      </w:r>
      <w:r w:rsidRPr="00B76CBD">
        <w:rPr>
          <w:sz w:val="24"/>
          <w:szCs w:val="30"/>
        </w:rPr>
        <w:t>.</w:t>
      </w:r>
      <w:r>
        <w:rPr>
          <w:rFonts w:hint="eastAsia"/>
          <w:sz w:val="24"/>
          <w:szCs w:val="30"/>
        </w:rPr>
        <w:t xml:space="preserve"> </w:t>
      </w:r>
      <w:r w:rsidRPr="00B76CBD">
        <w:rPr>
          <w:sz w:val="24"/>
          <w:szCs w:val="30"/>
        </w:rPr>
        <w:t>They penetrated</w:t>
      </w:r>
      <w:r>
        <w:rPr>
          <w:sz w:val="24"/>
          <w:szCs w:val="30"/>
        </w:rPr>
        <w:t xml:space="preserve"> into</w:t>
      </w:r>
      <w:r w:rsidRPr="00B76CBD">
        <w:rPr>
          <w:sz w:val="24"/>
          <w:szCs w:val="30"/>
        </w:rPr>
        <w:t xml:space="preserve"> the American market</w:t>
      </w:r>
      <w:r>
        <w:rPr>
          <w:sz w:val="24"/>
          <w:szCs w:val="30"/>
        </w:rPr>
        <w:t xml:space="preserve"> an</w:t>
      </w:r>
      <w:r w:rsidRPr="00B76CBD">
        <w:rPr>
          <w:sz w:val="24"/>
          <w:szCs w:val="30"/>
        </w:rPr>
        <w:t xml:space="preserve">d </w:t>
      </w:r>
      <w:r>
        <w:rPr>
          <w:sz w:val="24"/>
          <w:szCs w:val="30"/>
        </w:rPr>
        <w:t>defeated</w:t>
      </w:r>
      <w:r w:rsidRPr="00B76CBD">
        <w:rPr>
          <w:sz w:val="24"/>
          <w:szCs w:val="30"/>
        </w:rPr>
        <w:t xml:space="preserve"> a lot of American</w:t>
      </w:r>
      <w:r w:rsidR="00734DD9">
        <w:rPr>
          <w:sz w:val="24"/>
          <w:szCs w:val="30"/>
        </w:rPr>
        <w:t xml:space="preserve"> </w:t>
      </w:r>
      <w:r>
        <w:rPr>
          <w:sz w:val="24"/>
          <w:szCs w:val="30"/>
        </w:rPr>
        <w:t xml:space="preserve">enterprises. </w:t>
      </w:r>
      <w:r w:rsidRPr="00B76CBD">
        <w:rPr>
          <w:sz w:val="24"/>
          <w:szCs w:val="30"/>
        </w:rPr>
        <w:t xml:space="preserve">Despite the frequent use of anti-dumping </w:t>
      </w:r>
      <w:r>
        <w:rPr>
          <w:sz w:val="24"/>
          <w:szCs w:val="30"/>
        </w:rPr>
        <w:t xml:space="preserve">protection </w:t>
      </w:r>
      <w:r w:rsidRPr="00B76CBD">
        <w:rPr>
          <w:sz w:val="24"/>
          <w:szCs w:val="30"/>
        </w:rPr>
        <w:t xml:space="preserve">measures </w:t>
      </w:r>
      <w:r>
        <w:rPr>
          <w:sz w:val="24"/>
          <w:szCs w:val="30"/>
        </w:rPr>
        <w:t>in</w:t>
      </w:r>
      <w:r w:rsidRPr="00B76CBD">
        <w:rPr>
          <w:sz w:val="24"/>
          <w:szCs w:val="30"/>
        </w:rPr>
        <w:t xml:space="preserve"> the United States,</w:t>
      </w:r>
      <w:r>
        <w:rPr>
          <w:rFonts w:hint="eastAsia"/>
          <w:sz w:val="24"/>
          <w:szCs w:val="30"/>
        </w:rPr>
        <w:t xml:space="preserve"> </w:t>
      </w:r>
      <w:r>
        <w:rPr>
          <w:sz w:val="24"/>
          <w:szCs w:val="30"/>
        </w:rPr>
        <w:t>t</w:t>
      </w:r>
      <w:r w:rsidRPr="00B76CBD">
        <w:rPr>
          <w:sz w:val="24"/>
          <w:szCs w:val="30"/>
        </w:rPr>
        <w:t>hey still occup</w:t>
      </w:r>
      <w:r>
        <w:rPr>
          <w:sz w:val="24"/>
          <w:szCs w:val="30"/>
        </w:rPr>
        <w:t>ied</w:t>
      </w:r>
      <w:r w:rsidRPr="00B76CBD">
        <w:rPr>
          <w:sz w:val="24"/>
          <w:szCs w:val="30"/>
        </w:rPr>
        <w:t xml:space="preserve"> the market by</w:t>
      </w:r>
      <w:r w:rsidR="00734DD9">
        <w:rPr>
          <w:sz w:val="24"/>
          <w:szCs w:val="30"/>
        </w:rPr>
        <w:t xml:space="preserve"> cheaper products that with high quality.</w:t>
      </w:r>
    </w:p>
    <w:p w:rsidR="008255B7" w:rsidRDefault="008255B7" w:rsidP="00B76CBD">
      <w:pPr>
        <w:jc w:val="left"/>
        <w:rPr>
          <w:sz w:val="24"/>
          <w:szCs w:val="30"/>
        </w:rPr>
      </w:pPr>
    </w:p>
    <w:p w:rsidR="002F0670" w:rsidRDefault="002F0670">
      <w:pPr>
        <w:jc w:val="left"/>
        <w:rPr>
          <w:b/>
          <w:sz w:val="24"/>
          <w:szCs w:val="30"/>
        </w:rPr>
      </w:pPr>
      <w:r w:rsidRPr="002F0670">
        <w:rPr>
          <w:b/>
          <w:sz w:val="24"/>
          <w:szCs w:val="30"/>
        </w:rPr>
        <w:t>Political and legal factors:</w:t>
      </w:r>
    </w:p>
    <w:p w:rsidR="0093634E" w:rsidRDefault="00781A25" w:rsidP="00781A25">
      <w:pPr>
        <w:pStyle w:val="a5"/>
        <w:numPr>
          <w:ilvl w:val="0"/>
          <w:numId w:val="5"/>
        </w:numPr>
        <w:ind w:firstLineChars="0"/>
        <w:jc w:val="left"/>
        <w:rPr>
          <w:sz w:val="24"/>
          <w:szCs w:val="30"/>
        </w:rPr>
      </w:pPr>
      <w:r w:rsidRPr="00781A25">
        <w:rPr>
          <w:sz w:val="24"/>
          <w:szCs w:val="30"/>
        </w:rPr>
        <w:t>predictable and transparent legal system, low taxes</w:t>
      </w:r>
    </w:p>
    <w:p w:rsidR="00155D2A" w:rsidRDefault="00762D00" w:rsidP="00762D00">
      <w:pPr>
        <w:jc w:val="left"/>
        <w:rPr>
          <w:sz w:val="24"/>
          <w:szCs w:val="30"/>
        </w:rPr>
      </w:pPr>
      <w:r w:rsidRPr="00762D00">
        <w:rPr>
          <w:sz w:val="24"/>
          <w:szCs w:val="30"/>
        </w:rPr>
        <w:t xml:space="preserve">For example, the internal </w:t>
      </w:r>
      <w:r w:rsidR="00155D2A">
        <w:rPr>
          <w:sz w:val="24"/>
          <w:szCs w:val="30"/>
        </w:rPr>
        <w:t>revenue</w:t>
      </w:r>
      <w:r w:rsidRPr="00762D00">
        <w:rPr>
          <w:sz w:val="24"/>
          <w:szCs w:val="30"/>
        </w:rPr>
        <w:t xml:space="preserve"> </w:t>
      </w:r>
      <w:r w:rsidR="00155D2A">
        <w:rPr>
          <w:sz w:val="24"/>
          <w:szCs w:val="30"/>
        </w:rPr>
        <w:t>code</w:t>
      </w:r>
      <w:r w:rsidRPr="00762D00">
        <w:rPr>
          <w:sz w:val="24"/>
          <w:szCs w:val="30"/>
        </w:rPr>
        <w:t xml:space="preserve"> </w:t>
      </w:r>
      <w:r w:rsidR="00C034D4">
        <w:rPr>
          <w:sz w:val="24"/>
          <w:szCs w:val="30"/>
        </w:rPr>
        <w:t>(1986 version) stipulated</w:t>
      </w:r>
      <w:r w:rsidRPr="00762D00">
        <w:rPr>
          <w:sz w:val="24"/>
          <w:szCs w:val="30"/>
        </w:rPr>
        <w:t xml:space="preserve"> a number of provisions </w:t>
      </w:r>
      <w:r w:rsidR="00155D2A">
        <w:rPr>
          <w:sz w:val="24"/>
          <w:szCs w:val="30"/>
        </w:rPr>
        <w:t xml:space="preserve">that </w:t>
      </w:r>
      <w:r w:rsidRPr="00762D00">
        <w:rPr>
          <w:sz w:val="24"/>
          <w:szCs w:val="30"/>
        </w:rPr>
        <w:t>aimed at encouraging foreign investment.</w:t>
      </w:r>
      <w:r w:rsidR="00155D2A">
        <w:rPr>
          <w:sz w:val="24"/>
          <w:szCs w:val="30"/>
        </w:rPr>
        <w:t xml:space="preserve"> </w:t>
      </w:r>
      <w:r w:rsidRPr="00762D00">
        <w:rPr>
          <w:sz w:val="24"/>
          <w:szCs w:val="30"/>
        </w:rPr>
        <w:t xml:space="preserve">Some provisions allow </w:t>
      </w:r>
      <w:r w:rsidR="00155D2A">
        <w:rPr>
          <w:sz w:val="24"/>
          <w:szCs w:val="30"/>
        </w:rPr>
        <w:t>a t</w:t>
      </w:r>
      <w:r w:rsidR="00155D2A" w:rsidRPr="00155D2A">
        <w:rPr>
          <w:sz w:val="24"/>
          <w:szCs w:val="30"/>
        </w:rPr>
        <w:t>otal reduction of the income tax on foreign investors</w:t>
      </w:r>
      <w:r w:rsidR="00155D2A">
        <w:rPr>
          <w:sz w:val="24"/>
          <w:szCs w:val="30"/>
        </w:rPr>
        <w:t xml:space="preserve"> (Cornell</w:t>
      </w:r>
      <w:r w:rsidR="00155D2A" w:rsidRPr="00155D2A">
        <w:rPr>
          <w:sz w:val="24"/>
          <w:szCs w:val="30"/>
        </w:rPr>
        <w:t xml:space="preserve"> Law School</w:t>
      </w:r>
      <w:r w:rsidR="00155D2A">
        <w:rPr>
          <w:sz w:val="24"/>
          <w:szCs w:val="30"/>
        </w:rPr>
        <w:t>,2018)</w:t>
      </w:r>
      <w:r w:rsidR="00C034D4">
        <w:rPr>
          <w:sz w:val="24"/>
          <w:szCs w:val="30"/>
        </w:rPr>
        <w:t>. Moreover, t</w:t>
      </w:r>
      <w:r w:rsidR="00A53A73">
        <w:rPr>
          <w:sz w:val="24"/>
          <w:szCs w:val="30"/>
        </w:rPr>
        <w:t>he</w:t>
      </w:r>
      <w:r w:rsidR="00A53A73">
        <w:rPr>
          <w:rFonts w:hint="eastAsia"/>
          <w:sz w:val="24"/>
          <w:szCs w:val="30"/>
        </w:rPr>
        <w:t xml:space="preserve"> </w:t>
      </w:r>
      <w:r w:rsidR="00A53A73" w:rsidRPr="00A53A73">
        <w:rPr>
          <w:sz w:val="24"/>
          <w:szCs w:val="30"/>
        </w:rPr>
        <w:t>approval procedures</w:t>
      </w:r>
      <w:r w:rsidR="00A53A73">
        <w:rPr>
          <w:sz w:val="24"/>
          <w:szCs w:val="30"/>
        </w:rPr>
        <w:t xml:space="preserve"> of foreign direct investment are as same as the local companies.</w:t>
      </w:r>
      <w:r w:rsidR="00643BA9">
        <w:rPr>
          <w:sz w:val="24"/>
          <w:szCs w:val="30"/>
        </w:rPr>
        <w:t xml:space="preserve"> Both are very favourable for Sony Corp. to enter American market.</w:t>
      </w:r>
    </w:p>
    <w:p w:rsidR="00872EF8" w:rsidRPr="008255B7" w:rsidRDefault="00872EF8" w:rsidP="008255B7">
      <w:pPr>
        <w:pStyle w:val="a5"/>
        <w:numPr>
          <w:ilvl w:val="0"/>
          <w:numId w:val="5"/>
        </w:numPr>
        <w:ind w:firstLineChars="0"/>
        <w:jc w:val="left"/>
        <w:rPr>
          <w:sz w:val="24"/>
          <w:szCs w:val="30"/>
        </w:rPr>
      </w:pPr>
      <w:r w:rsidRPr="00872EF8">
        <w:rPr>
          <w:sz w:val="24"/>
          <w:szCs w:val="30"/>
        </w:rPr>
        <w:t>The United States provides a strong regime of intellectual property rights protection and enforcement</w:t>
      </w:r>
      <w:r>
        <w:rPr>
          <w:sz w:val="24"/>
          <w:szCs w:val="30"/>
        </w:rPr>
        <w:t xml:space="preserve"> (International trade administration,2018)</w:t>
      </w:r>
      <w:r w:rsidRPr="00872EF8">
        <w:rPr>
          <w:sz w:val="24"/>
          <w:szCs w:val="30"/>
        </w:rPr>
        <w:t>.</w:t>
      </w:r>
    </w:p>
    <w:p w:rsidR="00734DD9" w:rsidRDefault="002F0670" w:rsidP="00D52C54">
      <w:pPr>
        <w:jc w:val="left"/>
        <w:rPr>
          <w:b/>
          <w:sz w:val="24"/>
          <w:szCs w:val="30"/>
        </w:rPr>
      </w:pPr>
      <w:r w:rsidRPr="002F0670">
        <w:rPr>
          <w:rFonts w:hint="eastAsia"/>
          <w:b/>
          <w:sz w:val="24"/>
          <w:szCs w:val="30"/>
        </w:rPr>
        <w:t>E</w:t>
      </w:r>
      <w:r w:rsidRPr="002F0670">
        <w:rPr>
          <w:b/>
          <w:sz w:val="24"/>
          <w:szCs w:val="30"/>
        </w:rPr>
        <w:t>conomic factors:</w:t>
      </w:r>
    </w:p>
    <w:p w:rsidR="00BB2CF1" w:rsidRDefault="00BB2CF1" w:rsidP="00DC1DAE">
      <w:pPr>
        <w:pStyle w:val="a5"/>
        <w:numPr>
          <w:ilvl w:val="0"/>
          <w:numId w:val="5"/>
        </w:numPr>
        <w:ind w:firstLineChars="0"/>
        <w:jc w:val="left"/>
        <w:rPr>
          <w:sz w:val="24"/>
          <w:szCs w:val="30"/>
        </w:rPr>
      </w:pPr>
      <w:r>
        <w:rPr>
          <w:sz w:val="24"/>
          <w:szCs w:val="30"/>
        </w:rPr>
        <w:t>Huge consume market</w:t>
      </w:r>
    </w:p>
    <w:p w:rsidR="00734DD9" w:rsidRDefault="008255B7" w:rsidP="00BB2CF1">
      <w:pPr>
        <w:jc w:val="left"/>
        <w:rPr>
          <w:sz w:val="24"/>
          <w:szCs w:val="30"/>
        </w:rPr>
      </w:pPr>
      <w:r>
        <w:rPr>
          <w:noProof/>
        </w:rPr>
        <w:lastRenderedPageBreak/>
        <w:drawing>
          <wp:inline distT="0" distB="0" distL="0" distR="0">
            <wp:extent cx="5274310" cy="2456815"/>
            <wp:effectExtent l="0" t="0" r="254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S imports.png"/>
                    <pic:cNvPicPr/>
                  </pic:nvPicPr>
                  <pic:blipFill>
                    <a:blip r:embed="rId14">
                      <a:extLst>
                        <a:ext uri="{28A0092B-C50C-407E-A947-70E740481C1C}">
                          <a14:useLocalDpi xmlns:a14="http://schemas.microsoft.com/office/drawing/2010/main" val="0"/>
                        </a:ext>
                      </a:extLst>
                    </a:blip>
                    <a:stretch>
                      <a:fillRect/>
                    </a:stretch>
                  </pic:blipFill>
                  <pic:spPr>
                    <a:xfrm>
                      <a:off x="0" y="0"/>
                      <a:ext cx="5274310" cy="2456815"/>
                    </a:xfrm>
                    <a:prstGeom prst="rect">
                      <a:avLst/>
                    </a:prstGeom>
                  </pic:spPr>
                </pic:pic>
              </a:graphicData>
            </a:graphic>
          </wp:inline>
        </w:drawing>
      </w:r>
    </w:p>
    <w:p w:rsidR="00BB2CF1" w:rsidRDefault="00BB2CF1" w:rsidP="00BB2CF1">
      <w:pPr>
        <w:jc w:val="left"/>
        <w:rPr>
          <w:sz w:val="24"/>
          <w:szCs w:val="30"/>
        </w:rPr>
      </w:pPr>
      <w:r>
        <w:rPr>
          <w:rFonts w:hint="eastAsia"/>
          <w:sz w:val="24"/>
          <w:szCs w:val="30"/>
        </w:rPr>
        <w:t xml:space="preserve"> </w:t>
      </w:r>
      <w:r>
        <w:rPr>
          <w:sz w:val="24"/>
          <w:szCs w:val="30"/>
        </w:rPr>
        <w:t xml:space="preserve">                (US Imports, by Trading Economics ,2018)</w:t>
      </w:r>
    </w:p>
    <w:p w:rsidR="00BB2CF1" w:rsidRDefault="00BB2CF1" w:rsidP="00BB2CF1">
      <w:pPr>
        <w:jc w:val="left"/>
        <w:rPr>
          <w:sz w:val="24"/>
          <w:szCs w:val="30"/>
        </w:rPr>
      </w:pPr>
      <w:r w:rsidRPr="00BB2CF1">
        <w:rPr>
          <w:sz w:val="24"/>
          <w:szCs w:val="30"/>
        </w:rPr>
        <w:t>Imports in the United States averaged 67377.32 USD Million from 1950 until 2018.</w:t>
      </w:r>
      <w:r>
        <w:rPr>
          <w:rFonts w:hint="eastAsia"/>
          <w:sz w:val="24"/>
          <w:szCs w:val="30"/>
        </w:rPr>
        <w:t xml:space="preserve"> </w:t>
      </w:r>
      <w:r w:rsidRPr="00BB2CF1">
        <w:rPr>
          <w:sz w:val="24"/>
          <w:szCs w:val="30"/>
        </w:rPr>
        <w:t>Since 1976, the import</w:t>
      </w:r>
      <w:r>
        <w:rPr>
          <w:sz w:val="24"/>
          <w:szCs w:val="30"/>
        </w:rPr>
        <w:t>s</w:t>
      </w:r>
      <w:r w:rsidRPr="00BB2CF1">
        <w:rPr>
          <w:sz w:val="24"/>
          <w:szCs w:val="30"/>
        </w:rPr>
        <w:t xml:space="preserve"> ha</w:t>
      </w:r>
      <w:r>
        <w:rPr>
          <w:sz w:val="24"/>
          <w:szCs w:val="30"/>
        </w:rPr>
        <w:t>d</w:t>
      </w:r>
      <w:r w:rsidRPr="00BB2CF1">
        <w:rPr>
          <w:sz w:val="24"/>
          <w:szCs w:val="30"/>
        </w:rPr>
        <w:t xml:space="preserve"> been growing rapidly for 20 years</w:t>
      </w:r>
      <w:r>
        <w:rPr>
          <w:sz w:val="24"/>
          <w:szCs w:val="30"/>
        </w:rPr>
        <w:t>.</w:t>
      </w:r>
      <w:r w:rsidR="00643BA9">
        <w:rPr>
          <w:sz w:val="24"/>
          <w:szCs w:val="30"/>
        </w:rPr>
        <w:t xml:space="preserve"> </w:t>
      </w:r>
    </w:p>
    <w:p w:rsidR="004035AA" w:rsidRPr="004035AA" w:rsidRDefault="004035AA" w:rsidP="004035AA">
      <w:pPr>
        <w:pStyle w:val="a5"/>
        <w:numPr>
          <w:ilvl w:val="0"/>
          <w:numId w:val="5"/>
        </w:numPr>
        <w:ind w:firstLineChars="0"/>
        <w:jc w:val="left"/>
        <w:rPr>
          <w:sz w:val="24"/>
          <w:szCs w:val="30"/>
        </w:rPr>
      </w:pPr>
      <w:r>
        <w:rPr>
          <w:sz w:val="24"/>
          <w:szCs w:val="30"/>
        </w:rPr>
        <w:t>Large demand for electronic products</w:t>
      </w:r>
    </w:p>
    <w:p w:rsidR="00011246" w:rsidRDefault="00B466C9">
      <w:pPr>
        <w:jc w:val="left"/>
        <w:rPr>
          <w:sz w:val="24"/>
          <w:szCs w:val="30"/>
        </w:rPr>
      </w:pPr>
      <w:r>
        <w:rPr>
          <w:noProof/>
          <w:sz w:val="24"/>
          <w:szCs w:val="30"/>
        </w:rPr>
        <w:drawing>
          <wp:inline distT="0" distB="0" distL="0" distR="0">
            <wp:extent cx="5274310" cy="2757805"/>
            <wp:effectExtent l="0" t="0" r="2540" b="4445"/>
            <wp:docPr id="4" name="图形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ports-by-category.svg"/>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5274310" cy="2757805"/>
                    </a:xfrm>
                    <a:prstGeom prst="rect">
                      <a:avLst/>
                    </a:prstGeom>
                  </pic:spPr>
                </pic:pic>
              </a:graphicData>
            </a:graphic>
          </wp:inline>
        </w:drawing>
      </w:r>
    </w:p>
    <w:p w:rsidR="00B466C9" w:rsidRDefault="004035AA">
      <w:pPr>
        <w:jc w:val="left"/>
        <w:rPr>
          <w:sz w:val="24"/>
          <w:szCs w:val="30"/>
        </w:rPr>
      </w:pPr>
      <w:r>
        <w:rPr>
          <w:rFonts w:hint="eastAsia"/>
          <w:sz w:val="24"/>
          <w:szCs w:val="30"/>
        </w:rPr>
        <w:t xml:space="preserve"> </w:t>
      </w:r>
      <w:r>
        <w:rPr>
          <w:sz w:val="24"/>
          <w:szCs w:val="30"/>
        </w:rPr>
        <w:t xml:space="preserve">                (Imports category, by Trading Economics, 2018)</w:t>
      </w:r>
    </w:p>
    <w:p w:rsidR="00E83684" w:rsidRPr="00E83684" w:rsidRDefault="00E83684" w:rsidP="00E83684">
      <w:pPr>
        <w:jc w:val="left"/>
        <w:rPr>
          <w:sz w:val="24"/>
          <w:szCs w:val="30"/>
        </w:rPr>
      </w:pPr>
      <w:r w:rsidRPr="00E83684">
        <w:rPr>
          <w:sz w:val="24"/>
          <w:szCs w:val="30"/>
        </w:rPr>
        <w:t>As one of the most open countries in the world,</w:t>
      </w:r>
      <w:r w:rsidR="00B2632F">
        <w:rPr>
          <w:sz w:val="24"/>
          <w:szCs w:val="30"/>
        </w:rPr>
        <w:t xml:space="preserve"> t</w:t>
      </w:r>
      <w:r w:rsidRPr="00E83684">
        <w:rPr>
          <w:sz w:val="24"/>
          <w:szCs w:val="30"/>
        </w:rPr>
        <w:t xml:space="preserve">he United States imports a large number of electronic </w:t>
      </w:r>
      <w:r w:rsidR="00B2632F">
        <w:rPr>
          <w:sz w:val="24"/>
          <w:szCs w:val="30"/>
        </w:rPr>
        <w:t xml:space="preserve">products </w:t>
      </w:r>
      <w:r w:rsidRPr="00E83684">
        <w:rPr>
          <w:sz w:val="24"/>
          <w:szCs w:val="30"/>
        </w:rPr>
        <w:t>every year</w:t>
      </w:r>
      <w:r w:rsidR="00B2632F">
        <w:rPr>
          <w:sz w:val="24"/>
          <w:szCs w:val="30"/>
        </w:rPr>
        <w:t>.</w:t>
      </w:r>
    </w:p>
    <w:p w:rsidR="00E83684" w:rsidRPr="00B2632F" w:rsidRDefault="00E83684" w:rsidP="00B2632F">
      <w:pPr>
        <w:pStyle w:val="a5"/>
        <w:numPr>
          <w:ilvl w:val="0"/>
          <w:numId w:val="5"/>
        </w:numPr>
        <w:ind w:firstLineChars="0"/>
        <w:jc w:val="left"/>
        <w:rPr>
          <w:sz w:val="24"/>
          <w:szCs w:val="30"/>
        </w:rPr>
      </w:pPr>
      <w:r w:rsidRPr="00B2632F">
        <w:rPr>
          <w:sz w:val="24"/>
          <w:szCs w:val="30"/>
        </w:rPr>
        <w:t>High income</w:t>
      </w:r>
    </w:p>
    <w:p w:rsidR="00B466C9" w:rsidRDefault="00B466C9" w:rsidP="00E83684">
      <w:pPr>
        <w:jc w:val="left"/>
        <w:rPr>
          <w:sz w:val="24"/>
          <w:szCs w:val="30"/>
        </w:rPr>
      </w:pPr>
      <w:r>
        <w:rPr>
          <w:rFonts w:hint="eastAsia"/>
          <w:noProof/>
          <w:sz w:val="24"/>
          <w:szCs w:val="30"/>
        </w:rPr>
        <w:lastRenderedPageBreak/>
        <w:drawing>
          <wp:inline distT="0" distB="0" distL="0" distR="0">
            <wp:extent cx="5274310" cy="2456815"/>
            <wp:effectExtent l="0" t="0" r="2540" b="6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S average wages.png"/>
                    <pic:cNvPicPr/>
                  </pic:nvPicPr>
                  <pic:blipFill>
                    <a:blip r:embed="rId17">
                      <a:extLst>
                        <a:ext uri="{28A0092B-C50C-407E-A947-70E740481C1C}">
                          <a14:useLocalDpi xmlns:a14="http://schemas.microsoft.com/office/drawing/2010/main" val="0"/>
                        </a:ext>
                      </a:extLst>
                    </a:blip>
                    <a:stretch>
                      <a:fillRect/>
                    </a:stretch>
                  </pic:blipFill>
                  <pic:spPr>
                    <a:xfrm>
                      <a:off x="0" y="0"/>
                      <a:ext cx="5274310" cy="2456815"/>
                    </a:xfrm>
                    <a:prstGeom prst="rect">
                      <a:avLst/>
                    </a:prstGeom>
                  </pic:spPr>
                </pic:pic>
              </a:graphicData>
            </a:graphic>
          </wp:inline>
        </w:drawing>
      </w:r>
    </w:p>
    <w:p w:rsidR="00300E84" w:rsidRPr="00300E84" w:rsidRDefault="00300E84" w:rsidP="00E83684">
      <w:pPr>
        <w:jc w:val="left"/>
        <w:rPr>
          <w:sz w:val="24"/>
          <w:szCs w:val="30"/>
        </w:rPr>
      </w:pPr>
      <w:r>
        <w:rPr>
          <w:sz w:val="24"/>
          <w:szCs w:val="30"/>
        </w:rPr>
        <w:t>With strengthened mobility of goods, t</w:t>
      </w:r>
      <w:r w:rsidRPr="00E83684">
        <w:rPr>
          <w:sz w:val="24"/>
          <w:szCs w:val="30"/>
        </w:rPr>
        <w:t>he price gap</w:t>
      </w:r>
      <w:r>
        <w:rPr>
          <w:sz w:val="24"/>
          <w:szCs w:val="30"/>
        </w:rPr>
        <w:t xml:space="preserve"> in different countries is becoming more and more narrow. </w:t>
      </w:r>
      <w:r w:rsidRPr="00E83684">
        <w:rPr>
          <w:sz w:val="24"/>
          <w:szCs w:val="30"/>
        </w:rPr>
        <w:t xml:space="preserve">As a result, purchasing power </w:t>
      </w:r>
      <w:r>
        <w:rPr>
          <w:sz w:val="24"/>
          <w:szCs w:val="30"/>
        </w:rPr>
        <w:t xml:space="preserve">gap </w:t>
      </w:r>
      <w:r w:rsidRPr="00E83684">
        <w:rPr>
          <w:sz w:val="24"/>
          <w:szCs w:val="30"/>
        </w:rPr>
        <w:t>caused by the income gap is quite obvious.</w:t>
      </w:r>
    </w:p>
    <w:p w:rsidR="00734DD9" w:rsidRDefault="00734DD9" w:rsidP="00300E84">
      <w:pPr>
        <w:pStyle w:val="a5"/>
        <w:numPr>
          <w:ilvl w:val="0"/>
          <w:numId w:val="5"/>
        </w:numPr>
        <w:ind w:firstLineChars="0"/>
        <w:jc w:val="left"/>
        <w:rPr>
          <w:b/>
          <w:sz w:val="24"/>
          <w:szCs w:val="30"/>
        </w:rPr>
      </w:pPr>
      <w:r w:rsidRPr="00300E84">
        <w:rPr>
          <w:rFonts w:hint="eastAsia"/>
          <w:b/>
          <w:sz w:val="24"/>
          <w:szCs w:val="30"/>
        </w:rPr>
        <w:t>S</w:t>
      </w:r>
      <w:r w:rsidRPr="00300E84">
        <w:rPr>
          <w:b/>
          <w:sz w:val="24"/>
          <w:szCs w:val="30"/>
        </w:rPr>
        <w:t>ocial factors:</w:t>
      </w:r>
    </w:p>
    <w:p w:rsidR="00300E84" w:rsidRPr="00300E84" w:rsidRDefault="00300E84" w:rsidP="00300E84">
      <w:pPr>
        <w:jc w:val="left"/>
        <w:rPr>
          <w:sz w:val="24"/>
          <w:szCs w:val="30"/>
        </w:rPr>
      </w:pPr>
      <w:r w:rsidRPr="00300E84">
        <w:rPr>
          <w:sz w:val="24"/>
          <w:szCs w:val="30"/>
        </w:rPr>
        <w:t xml:space="preserve">The United States is an immigrant country. Its population </w:t>
      </w:r>
      <w:r w:rsidR="00643BA9">
        <w:rPr>
          <w:sz w:val="24"/>
          <w:szCs w:val="30"/>
        </w:rPr>
        <w:t xml:space="preserve">formed by </w:t>
      </w:r>
      <w:r w:rsidRPr="00300E84">
        <w:rPr>
          <w:sz w:val="24"/>
          <w:szCs w:val="30"/>
        </w:rPr>
        <w:t>different races</w:t>
      </w:r>
      <w:r w:rsidR="00643BA9">
        <w:rPr>
          <w:sz w:val="24"/>
          <w:szCs w:val="30"/>
        </w:rPr>
        <w:t xml:space="preserve">, and people from different countries </w:t>
      </w:r>
      <w:r w:rsidRPr="00300E84">
        <w:rPr>
          <w:sz w:val="24"/>
          <w:szCs w:val="30"/>
        </w:rPr>
        <w:t>or regions, including whites, blacks, Asians and Pacific Islanders, Indians and so on.</w:t>
      </w:r>
      <w:r w:rsidR="00643BA9">
        <w:rPr>
          <w:rFonts w:hint="eastAsia"/>
          <w:sz w:val="24"/>
          <w:szCs w:val="30"/>
        </w:rPr>
        <w:t xml:space="preserve"> </w:t>
      </w:r>
      <w:r w:rsidR="00643BA9">
        <w:rPr>
          <w:sz w:val="24"/>
          <w:szCs w:val="30"/>
        </w:rPr>
        <w:t>Different races</w:t>
      </w:r>
      <w:r w:rsidRPr="00300E84">
        <w:rPr>
          <w:sz w:val="24"/>
          <w:szCs w:val="30"/>
        </w:rPr>
        <w:t xml:space="preserve"> have different cultural traditions and customs.</w:t>
      </w:r>
      <w:r w:rsidR="00643BA9" w:rsidRPr="00300E84">
        <w:rPr>
          <w:rFonts w:hint="eastAsia"/>
          <w:sz w:val="24"/>
          <w:szCs w:val="30"/>
        </w:rPr>
        <w:t xml:space="preserve"> </w:t>
      </w:r>
      <w:r w:rsidRPr="00300E84">
        <w:rPr>
          <w:sz w:val="24"/>
          <w:szCs w:val="30"/>
        </w:rPr>
        <w:t>The diversity of consume</w:t>
      </w:r>
      <w:r w:rsidR="00643BA9">
        <w:rPr>
          <w:sz w:val="24"/>
          <w:szCs w:val="30"/>
        </w:rPr>
        <w:t xml:space="preserve"> </w:t>
      </w:r>
      <w:r w:rsidRPr="00300E84">
        <w:rPr>
          <w:sz w:val="24"/>
          <w:szCs w:val="30"/>
        </w:rPr>
        <w:t>market is determined by the divers</w:t>
      </w:r>
      <w:r w:rsidR="00643BA9">
        <w:rPr>
          <w:sz w:val="24"/>
          <w:szCs w:val="30"/>
        </w:rPr>
        <w:t>e</w:t>
      </w:r>
      <w:r w:rsidRPr="00300E84">
        <w:rPr>
          <w:sz w:val="24"/>
          <w:szCs w:val="30"/>
        </w:rPr>
        <w:t xml:space="preserve"> </w:t>
      </w:r>
      <w:r w:rsidR="00643BA9">
        <w:rPr>
          <w:sz w:val="24"/>
          <w:szCs w:val="30"/>
        </w:rPr>
        <w:t xml:space="preserve">American </w:t>
      </w:r>
      <w:r w:rsidRPr="00300E84">
        <w:rPr>
          <w:sz w:val="24"/>
          <w:szCs w:val="30"/>
        </w:rPr>
        <w:t>population</w:t>
      </w:r>
      <w:r w:rsidR="00643BA9">
        <w:rPr>
          <w:sz w:val="24"/>
          <w:szCs w:val="30"/>
        </w:rPr>
        <w:t>.</w:t>
      </w:r>
    </w:p>
    <w:p w:rsidR="00300E84" w:rsidRPr="00300E84" w:rsidRDefault="00300E84" w:rsidP="00300E84">
      <w:pPr>
        <w:pStyle w:val="a5"/>
        <w:numPr>
          <w:ilvl w:val="0"/>
          <w:numId w:val="5"/>
        </w:numPr>
        <w:ind w:firstLineChars="0"/>
        <w:jc w:val="left"/>
        <w:rPr>
          <w:b/>
          <w:sz w:val="24"/>
          <w:szCs w:val="30"/>
        </w:rPr>
      </w:pPr>
      <w:r w:rsidRPr="00300E84">
        <w:rPr>
          <w:rFonts w:hint="eastAsia"/>
          <w:b/>
          <w:sz w:val="24"/>
          <w:szCs w:val="30"/>
        </w:rPr>
        <w:t>T</w:t>
      </w:r>
      <w:r w:rsidRPr="00300E84">
        <w:rPr>
          <w:b/>
          <w:sz w:val="24"/>
          <w:szCs w:val="30"/>
        </w:rPr>
        <w:t>echnology factors</w:t>
      </w:r>
    </w:p>
    <w:p w:rsidR="00011246" w:rsidRPr="00734DD9" w:rsidRDefault="00300E84" w:rsidP="00300E84">
      <w:pPr>
        <w:jc w:val="left"/>
        <w:rPr>
          <w:b/>
          <w:sz w:val="24"/>
          <w:szCs w:val="30"/>
        </w:rPr>
      </w:pPr>
      <w:r w:rsidRPr="00E83684">
        <w:rPr>
          <w:sz w:val="24"/>
          <w:szCs w:val="30"/>
        </w:rPr>
        <w:t>The United States is also the founder of majo</w:t>
      </w:r>
      <w:r>
        <w:rPr>
          <w:sz w:val="24"/>
          <w:szCs w:val="30"/>
        </w:rPr>
        <w:t xml:space="preserve">r electronic products. </w:t>
      </w:r>
      <w:r w:rsidRPr="00E83684">
        <w:rPr>
          <w:sz w:val="24"/>
          <w:szCs w:val="30"/>
        </w:rPr>
        <w:t>The technology of television, air condition</w:t>
      </w:r>
      <w:r>
        <w:rPr>
          <w:sz w:val="24"/>
          <w:szCs w:val="30"/>
        </w:rPr>
        <w:t>er</w:t>
      </w:r>
      <w:r w:rsidRPr="00E83684">
        <w:rPr>
          <w:sz w:val="24"/>
          <w:szCs w:val="30"/>
        </w:rPr>
        <w:t>, VCR, DVD</w:t>
      </w:r>
      <w:r>
        <w:rPr>
          <w:sz w:val="24"/>
          <w:szCs w:val="30"/>
        </w:rPr>
        <w:t>, c</w:t>
      </w:r>
      <w:r w:rsidRPr="00E83684">
        <w:rPr>
          <w:sz w:val="24"/>
          <w:szCs w:val="30"/>
        </w:rPr>
        <w:t>omputers and digital camera was created by Americans</w:t>
      </w:r>
      <w:r>
        <w:rPr>
          <w:sz w:val="24"/>
          <w:szCs w:val="30"/>
        </w:rPr>
        <w:t>.</w:t>
      </w:r>
    </w:p>
    <w:p w:rsidR="002F0670" w:rsidRDefault="002F0670">
      <w:pPr>
        <w:jc w:val="left"/>
        <w:rPr>
          <w:sz w:val="30"/>
          <w:szCs w:val="30"/>
        </w:rPr>
      </w:pPr>
    </w:p>
    <w:p w:rsidR="002F0670" w:rsidRDefault="002F0670">
      <w:pPr>
        <w:jc w:val="left"/>
        <w:rPr>
          <w:sz w:val="30"/>
          <w:szCs w:val="30"/>
        </w:rPr>
      </w:pPr>
    </w:p>
    <w:p w:rsidR="00643BA9" w:rsidRDefault="00643BA9">
      <w:pPr>
        <w:jc w:val="left"/>
        <w:rPr>
          <w:sz w:val="30"/>
          <w:szCs w:val="30"/>
        </w:rPr>
      </w:pPr>
    </w:p>
    <w:p w:rsidR="00643BA9" w:rsidRDefault="00643BA9">
      <w:pPr>
        <w:jc w:val="left"/>
        <w:rPr>
          <w:sz w:val="30"/>
          <w:szCs w:val="30"/>
        </w:rPr>
      </w:pPr>
    </w:p>
    <w:p w:rsidR="00643BA9" w:rsidRDefault="00643BA9">
      <w:pPr>
        <w:jc w:val="left"/>
        <w:rPr>
          <w:sz w:val="30"/>
          <w:szCs w:val="30"/>
        </w:rPr>
      </w:pPr>
    </w:p>
    <w:p w:rsidR="002F0670" w:rsidRDefault="002F0670">
      <w:pPr>
        <w:jc w:val="left"/>
        <w:rPr>
          <w:sz w:val="30"/>
          <w:szCs w:val="30"/>
        </w:rPr>
      </w:pPr>
    </w:p>
    <w:p w:rsidR="0060045C" w:rsidRDefault="00FD68FE">
      <w:pPr>
        <w:jc w:val="left"/>
        <w:rPr>
          <w:sz w:val="30"/>
          <w:szCs w:val="30"/>
        </w:rPr>
      </w:pPr>
      <w:r>
        <w:rPr>
          <w:rFonts w:hint="eastAsia"/>
          <w:sz w:val="30"/>
          <w:szCs w:val="30"/>
        </w:rPr>
        <w:lastRenderedPageBreak/>
        <w:t>2.2 Organisational Structure</w:t>
      </w:r>
    </w:p>
    <w:p w:rsidR="00483DB3" w:rsidRPr="00483DB3" w:rsidRDefault="00483DB3" w:rsidP="00483DB3">
      <w:pPr>
        <w:jc w:val="left"/>
        <w:rPr>
          <w:sz w:val="24"/>
        </w:rPr>
      </w:pPr>
      <w:r w:rsidRPr="00483DB3">
        <w:rPr>
          <w:sz w:val="24"/>
        </w:rPr>
        <w:t xml:space="preserve">A. D. Chandler, a famous scholar of </w:t>
      </w:r>
      <w:r>
        <w:rPr>
          <w:sz w:val="24"/>
        </w:rPr>
        <w:t>the United States</w:t>
      </w:r>
      <w:r w:rsidRPr="00483DB3">
        <w:rPr>
          <w:sz w:val="24"/>
        </w:rPr>
        <w:t>, thought that strategies decided structures and structures followed strategies.</w:t>
      </w:r>
      <w:r w:rsidRPr="00483DB3">
        <w:rPr>
          <w:rFonts w:hint="eastAsia"/>
          <w:sz w:val="24"/>
        </w:rPr>
        <w:t xml:space="preserve"> </w:t>
      </w:r>
    </w:p>
    <w:p w:rsidR="00483DB3" w:rsidRPr="00FD345C" w:rsidRDefault="00483DB3" w:rsidP="00C53632">
      <w:pPr>
        <w:pStyle w:val="a5"/>
        <w:numPr>
          <w:ilvl w:val="0"/>
          <w:numId w:val="5"/>
        </w:numPr>
        <w:ind w:firstLineChars="0"/>
        <w:jc w:val="left"/>
        <w:rPr>
          <w:b/>
          <w:sz w:val="24"/>
        </w:rPr>
      </w:pPr>
      <w:r w:rsidRPr="00FD345C">
        <w:rPr>
          <w:b/>
          <w:sz w:val="24"/>
        </w:rPr>
        <w:t>Sony Corp.’s global strategy and centralized management model</w:t>
      </w:r>
      <w:r w:rsidR="00A556B1" w:rsidRPr="00FD345C">
        <w:rPr>
          <w:b/>
          <w:sz w:val="24"/>
        </w:rPr>
        <w:t xml:space="preserve"> application in early stages</w:t>
      </w:r>
    </w:p>
    <w:p w:rsidR="00857A57" w:rsidRPr="00857A57" w:rsidRDefault="00857A57" w:rsidP="00857A57">
      <w:pPr>
        <w:jc w:val="left"/>
        <w:rPr>
          <w:sz w:val="24"/>
        </w:rPr>
      </w:pPr>
      <w:r>
        <w:rPr>
          <w:rFonts w:hint="eastAsia"/>
          <w:noProof/>
          <w:sz w:val="24"/>
        </w:rPr>
        <w:drawing>
          <wp:inline distT="0" distB="0" distL="0" distR="0">
            <wp:extent cx="5274310" cy="3019425"/>
            <wp:effectExtent l="0" t="0" r="2540" b="952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2018-03-20 (13).png"/>
                    <pic:cNvPicPr/>
                  </pic:nvPicPr>
                  <pic:blipFill>
                    <a:blip r:embed="rId18">
                      <a:extLst>
                        <a:ext uri="{28A0092B-C50C-407E-A947-70E740481C1C}">
                          <a14:useLocalDpi xmlns:a14="http://schemas.microsoft.com/office/drawing/2010/main" val="0"/>
                        </a:ext>
                      </a:extLst>
                    </a:blip>
                    <a:stretch>
                      <a:fillRect/>
                    </a:stretch>
                  </pic:blipFill>
                  <pic:spPr>
                    <a:xfrm>
                      <a:off x="0" y="0"/>
                      <a:ext cx="5274310" cy="3019425"/>
                    </a:xfrm>
                    <a:prstGeom prst="rect">
                      <a:avLst/>
                    </a:prstGeom>
                  </pic:spPr>
                </pic:pic>
              </a:graphicData>
            </a:graphic>
          </wp:inline>
        </w:drawing>
      </w:r>
    </w:p>
    <w:p w:rsidR="00A556B1" w:rsidRDefault="00C53632" w:rsidP="00C53632">
      <w:pPr>
        <w:jc w:val="left"/>
        <w:rPr>
          <w:sz w:val="24"/>
        </w:rPr>
      </w:pPr>
      <w:r w:rsidRPr="00483DB3">
        <w:rPr>
          <w:sz w:val="24"/>
        </w:rPr>
        <w:t xml:space="preserve">After </w:t>
      </w:r>
      <w:r w:rsidR="00483DB3">
        <w:rPr>
          <w:sz w:val="24"/>
        </w:rPr>
        <w:t xml:space="preserve">the </w:t>
      </w:r>
      <w:r w:rsidRPr="00483DB3">
        <w:rPr>
          <w:sz w:val="24"/>
        </w:rPr>
        <w:t>World War II, Japan ha</w:t>
      </w:r>
      <w:r w:rsidR="00483DB3">
        <w:rPr>
          <w:sz w:val="24"/>
        </w:rPr>
        <w:t>d</w:t>
      </w:r>
      <w:r w:rsidRPr="00483DB3">
        <w:rPr>
          <w:sz w:val="24"/>
        </w:rPr>
        <w:t xml:space="preserve"> set up highly efficient and intensive factor</w:t>
      </w:r>
      <w:r w:rsidR="00483DB3">
        <w:rPr>
          <w:sz w:val="24"/>
        </w:rPr>
        <w:t>ies</w:t>
      </w:r>
      <w:r w:rsidRPr="00483DB3">
        <w:rPr>
          <w:sz w:val="24"/>
        </w:rPr>
        <w:t>.</w:t>
      </w:r>
      <w:r w:rsidR="00483DB3">
        <w:rPr>
          <w:sz w:val="24"/>
        </w:rPr>
        <w:t xml:space="preserve"> </w:t>
      </w:r>
      <w:r w:rsidRPr="00483DB3">
        <w:rPr>
          <w:sz w:val="24"/>
        </w:rPr>
        <w:t>The competitive strategy of Japanese Multinationals focuses on cost advantage and product quality.</w:t>
      </w:r>
      <w:r w:rsidR="00483DB3">
        <w:rPr>
          <w:sz w:val="24"/>
        </w:rPr>
        <w:t xml:space="preserve"> </w:t>
      </w:r>
      <w:r w:rsidRPr="00483DB3">
        <w:rPr>
          <w:sz w:val="24"/>
        </w:rPr>
        <w:t xml:space="preserve">Strict control of product development, procurement and manufacturing </w:t>
      </w:r>
      <w:r w:rsidR="00483DB3">
        <w:rPr>
          <w:sz w:val="24"/>
        </w:rPr>
        <w:t>was</w:t>
      </w:r>
      <w:r w:rsidRPr="00483DB3">
        <w:rPr>
          <w:sz w:val="24"/>
        </w:rPr>
        <w:t xml:space="preserve"> carried out.</w:t>
      </w:r>
      <w:r w:rsidR="00A556B1">
        <w:rPr>
          <w:rFonts w:hint="eastAsia"/>
          <w:sz w:val="24"/>
        </w:rPr>
        <w:t xml:space="preserve"> </w:t>
      </w:r>
      <w:r w:rsidR="00A556B1">
        <w:rPr>
          <w:sz w:val="24"/>
        </w:rPr>
        <w:t xml:space="preserve">Therefore, </w:t>
      </w:r>
      <w:r w:rsidR="00483DB3">
        <w:rPr>
          <w:sz w:val="24"/>
        </w:rPr>
        <w:t xml:space="preserve">Sony Corp. </w:t>
      </w:r>
      <w:r w:rsidR="00A556B1">
        <w:rPr>
          <w:sz w:val="24"/>
        </w:rPr>
        <w:t>applied</w:t>
      </w:r>
      <w:r w:rsidRPr="00483DB3">
        <w:rPr>
          <w:sz w:val="24"/>
        </w:rPr>
        <w:t xml:space="preserve"> an international strategy of centralized control and export oriented.</w:t>
      </w:r>
      <w:r w:rsidR="00A556B1">
        <w:rPr>
          <w:sz w:val="24"/>
        </w:rPr>
        <w:t xml:space="preserve"> Japanese culture also put </w:t>
      </w:r>
      <w:r w:rsidRPr="00483DB3">
        <w:rPr>
          <w:sz w:val="24"/>
        </w:rPr>
        <w:t>emphasize</w:t>
      </w:r>
      <w:r w:rsidR="00A556B1">
        <w:rPr>
          <w:sz w:val="24"/>
        </w:rPr>
        <w:t xml:space="preserve"> on g</w:t>
      </w:r>
      <w:r w:rsidR="00A556B1" w:rsidRPr="00A556B1">
        <w:rPr>
          <w:sz w:val="24"/>
        </w:rPr>
        <w:t>roup behaviour and interpersonal harmony</w:t>
      </w:r>
      <w:r w:rsidR="00A556B1">
        <w:rPr>
          <w:sz w:val="24"/>
        </w:rPr>
        <w:t xml:space="preserve">. </w:t>
      </w:r>
      <w:r w:rsidRPr="00483DB3">
        <w:rPr>
          <w:sz w:val="24"/>
        </w:rPr>
        <w:t>As a result, S</w:t>
      </w:r>
      <w:r w:rsidR="00A556B1">
        <w:rPr>
          <w:sz w:val="24"/>
        </w:rPr>
        <w:t xml:space="preserve">ony Corp. </w:t>
      </w:r>
      <w:r w:rsidRPr="00483DB3">
        <w:rPr>
          <w:sz w:val="24"/>
        </w:rPr>
        <w:t xml:space="preserve">uses global strategy and centralized management in the early stages of </w:t>
      </w:r>
      <w:r w:rsidR="00A556B1">
        <w:rPr>
          <w:sz w:val="24"/>
        </w:rPr>
        <w:t xml:space="preserve">entering China and American </w:t>
      </w:r>
      <w:r w:rsidR="00D20B22">
        <w:rPr>
          <w:sz w:val="24"/>
        </w:rPr>
        <w:t>market (</w:t>
      </w:r>
      <w:r w:rsidR="0024287B" w:rsidRPr="0024287B">
        <w:rPr>
          <w:sz w:val="24"/>
        </w:rPr>
        <w:t>Zhou, W., Wu, X. and Youssef, A. B.</w:t>
      </w:r>
      <w:r w:rsidR="0024287B">
        <w:rPr>
          <w:sz w:val="24"/>
        </w:rPr>
        <w:t>,2017</w:t>
      </w:r>
      <w:r w:rsidR="00D20B22">
        <w:rPr>
          <w:sz w:val="24"/>
        </w:rPr>
        <w:t>)</w:t>
      </w:r>
      <w:r w:rsidR="00A556B1">
        <w:rPr>
          <w:sz w:val="24"/>
        </w:rPr>
        <w:t>.</w:t>
      </w:r>
    </w:p>
    <w:p w:rsidR="0009522E" w:rsidRDefault="0009522E" w:rsidP="00C53632">
      <w:pPr>
        <w:jc w:val="left"/>
        <w:rPr>
          <w:rFonts w:hint="eastAsia"/>
          <w:sz w:val="24"/>
        </w:rPr>
      </w:pPr>
      <w:r w:rsidRPr="0009522E">
        <w:rPr>
          <w:sz w:val="24"/>
        </w:rPr>
        <w:t>The global strategy tries to take standardized products and unified development strategy in all host country markets, control the decision-making power of competition strategy in the parent company, and make unified development strategy by the parent company.</w:t>
      </w:r>
    </w:p>
    <w:p w:rsidR="00AE5DCC" w:rsidRPr="0024287B" w:rsidRDefault="00AE5DCC" w:rsidP="00C53632">
      <w:pPr>
        <w:jc w:val="left"/>
        <w:rPr>
          <w:sz w:val="24"/>
        </w:rPr>
      </w:pPr>
    </w:p>
    <w:p w:rsidR="00D20B22" w:rsidRPr="00FD345C" w:rsidRDefault="004305E7" w:rsidP="006F01BB">
      <w:pPr>
        <w:pStyle w:val="a5"/>
        <w:numPr>
          <w:ilvl w:val="0"/>
          <w:numId w:val="5"/>
        </w:numPr>
        <w:ind w:firstLineChars="0"/>
        <w:jc w:val="left"/>
        <w:rPr>
          <w:b/>
          <w:sz w:val="24"/>
        </w:rPr>
      </w:pPr>
      <w:r w:rsidRPr="00FD345C">
        <w:rPr>
          <w:b/>
          <w:sz w:val="24"/>
        </w:rPr>
        <w:t>Decentralization process</w:t>
      </w:r>
      <w:r w:rsidR="00EA6F8B" w:rsidRPr="00FD345C">
        <w:rPr>
          <w:b/>
          <w:sz w:val="24"/>
        </w:rPr>
        <w:t>-transnational structure</w:t>
      </w:r>
    </w:p>
    <w:p w:rsidR="00D20B22" w:rsidRPr="00EA6F8B" w:rsidRDefault="00EA6F8B" w:rsidP="00D20B22">
      <w:pPr>
        <w:jc w:val="left"/>
        <w:rPr>
          <w:sz w:val="24"/>
        </w:rPr>
      </w:pPr>
      <w:r w:rsidRPr="00EA6F8B">
        <w:rPr>
          <w:sz w:val="24"/>
        </w:rPr>
        <w:t>To better adapt to global markets and improve strain capacity, at the end of 1993, Sony Corp. began to break the centralized control system of headquarters.</w:t>
      </w:r>
      <w:r w:rsidRPr="00EA6F8B">
        <w:rPr>
          <w:rFonts w:hint="eastAsia"/>
          <w:sz w:val="24"/>
        </w:rPr>
        <w:t xml:space="preserve"> </w:t>
      </w:r>
      <w:r w:rsidRPr="00EA6F8B">
        <w:rPr>
          <w:sz w:val="24"/>
        </w:rPr>
        <w:t xml:space="preserve">Move part of headquarters' decision-making capacity down to subsidiaries. Since 2003, Sony </w:t>
      </w:r>
      <w:r w:rsidRPr="00EA6F8B">
        <w:rPr>
          <w:sz w:val="24"/>
        </w:rPr>
        <w:lastRenderedPageBreak/>
        <w:t>Corp.’s organizational structure had gradually changed into transnational structure.</w:t>
      </w:r>
    </w:p>
    <w:p w:rsidR="006F01BB" w:rsidRDefault="00D20B22" w:rsidP="00EA6F8B">
      <w:pPr>
        <w:pStyle w:val="a5"/>
        <w:ind w:left="420" w:firstLineChars="0" w:firstLine="0"/>
        <w:jc w:val="left"/>
        <w:rPr>
          <w:sz w:val="24"/>
        </w:rPr>
      </w:pPr>
      <w:r>
        <w:rPr>
          <w:noProof/>
          <w:sz w:val="24"/>
        </w:rPr>
        <w:drawing>
          <wp:inline distT="0" distB="0" distL="0" distR="0">
            <wp:extent cx="5274310" cy="2861945"/>
            <wp:effectExtent l="0" t="0" r="254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018-03-20 (10).png"/>
                    <pic:cNvPicPr/>
                  </pic:nvPicPr>
                  <pic:blipFill>
                    <a:blip r:embed="rId19">
                      <a:extLst>
                        <a:ext uri="{28A0092B-C50C-407E-A947-70E740481C1C}">
                          <a14:useLocalDpi xmlns:a14="http://schemas.microsoft.com/office/drawing/2010/main" val="0"/>
                        </a:ext>
                      </a:extLst>
                    </a:blip>
                    <a:stretch>
                      <a:fillRect/>
                    </a:stretch>
                  </pic:blipFill>
                  <pic:spPr>
                    <a:xfrm>
                      <a:off x="0" y="0"/>
                      <a:ext cx="5274310" cy="2861945"/>
                    </a:xfrm>
                    <a:prstGeom prst="rect">
                      <a:avLst/>
                    </a:prstGeom>
                  </pic:spPr>
                </pic:pic>
              </a:graphicData>
            </a:graphic>
          </wp:inline>
        </w:drawing>
      </w:r>
    </w:p>
    <w:p w:rsidR="00EA6F8B" w:rsidRDefault="00EA6F8B" w:rsidP="00EA6F8B">
      <w:pPr>
        <w:pStyle w:val="a5"/>
        <w:ind w:left="420" w:firstLineChars="0" w:firstLine="0"/>
        <w:jc w:val="left"/>
        <w:rPr>
          <w:sz w:val="24"/>
        </w:rPr>
      </w:pPr>
      <w:r>
        <w:rPr>
          <w:rFonts w:hint="eastAsia"/>
          <w:sz w:val="24"/>
        </w:rPr>
        <w:t xml:space="preserve"> </w:t>
      </w:r>
      <w:r>
        <w:rPr>
          <w:sz w:val="24"/>
        </w:rPr>
        <w:t xml:space="preserve">         (Transnational organizational structure, </w:t>
      </w:r>
      <w:r w:rsidRPr="00EA6F8B">
        <w:rPr>
          <w:sz w:val="24"/>
        </w:rPr>
        <w:t>Yi-chen Lan, 2005</w:t>
      </w:r>
      <w:r>
        <w:rPr>
          <w:sz w:val="24"/>
        </w:rPr>
        <w:t>)</w:t>
      </w:r>
    </w:p>
    <w:p w:rsidR="00EA6F8B" w:rsidRPr="00EA6F8B" w:rsidRDefault="00EA6F8B" w:rsidP="00EA6F8B">
      <w:pPr>
        <w:jc w:val="left"/>
        <w:rPr>
          <w:sz w:val="24"/>
        </w:rPr>
      </w:pPr>
      <w:r w:rsidRPr="00EA6F8B">
        <w:rPr>
          <w:sz w:val="24"/>
        </w:rPr>
        <w:t>The transnational company seeks efficiency not for its own sake, but as a means to achieve global competitiveness. It acknowledges the importance of local responsiveness. It acknowledges the importance of local responsiveness, but as a tool for achieving flexibility in international operations (Yi-chen Lan, 2005).</w:t>
      </w:r>
    </w:p>
    <w:p w:rsidR="00FD345C" w:rsidRDefault="00FD345C" w:rsidP="00FD345C">
      <w:pPr>
        <w:jc w:val="left"/>
        <w:rPr>
          <w:sz w:val="24"/>
        </w:rPr>
      </w:pPr>
    </w:p>
    <w:p w:rsidR="00FD345C" w:rsidRPr="00FD345C" w:rsidRDefault="00FD345C" w:rsidP="00FD345C">
      <w:pPr>
        <w:jc w:val="left"/>
        <w:rPr>
          <w:b/>
          <w:sz w:val="24"/>
        </w:rPr>
      </w:pPr>
      <w:r w:rsidRPr="00FD345C">
        <w:rPr>
          <w:b/>
          <w:sz w:val="24"/>
        </w:rPr>
        <w:t>the characteristics of Sony’s organizational structure:</w:t>
      </w:r>
    </w:p>
    <w:p w:rsidR="00FD345C" w:rsidRPr="00FD345C" w:rsidRDefault="00FD345C" w:rsidP="00FD345C">
      <w:pPr>
        <w:pStyle w:val="a5"/>
        <w:numPr>
          <w:ilvl w:val="0"/>
          <w:numId w:val="13"/>
        </w:numPr>
        <w:ind w:firstLineChars="0"/>
        <w:jc w:val="left"/>
        <w:rPr>
          <w:sz w:val="24"/>
        </w:rPr>
      </w:pPr>
      <w:r w:rsidRPr="00FD345C">
        <w:rPr>
          <w:sz w:val="24"/>
        </w:rPr>
        <w:t>Function-based groups</w:t>
      </w:r>
    </w:p>
    <w:p w:rsidR="00CD1AA0" w:rsidRPr="00483DB3" w:rsidRDefault="00CD1AA0" w:rsidP="00C53632">
      <w:pPr>
        <w:jc w:val="left"/>
        <w:rPr>
          <w:sz w:val="24"/>
        </w:rPr>
      </w:pPr>
      <w:r w:rsidRPr="00483DB3">
        <w:rPr>
          <w:sz w:val="24"/>
        </w:rPr>
        <w:t>This structural feature involves Sony’s business functions. For example, Research &amp; Development functions are grouped together. The objective is to use the corporate structure to support functional efficiency and effectiveness. Sony has the following function-based groups in its organizational structure:</w:t>
      </w:r>
    </w:p>
    <w:p w:rsidR="00CE1229" w:rsidRPr="00483DB3" w:rsidRDefault="009921C8" w:rsidP="00CD1AA0">
      <w:pPr>
        <w:jc w:val="left"/>
        <w:rPr>
          <w:sz w:val="24"/>
        </w:rPr>
      </w:pPr>
      <w:r w:rsidRPr="00483DB3">
        <w:rPr>
          <w:rFonts w:hint="eastAsia"/>
          <w:noProof/>
          <w:sz w:val="24"/>
        </w:rPr>
        <w:lastRenderedPageBreak/>
        <w:drawing>
          <wp:inline distT="0" distB="0" distL="0" distR="0">
            <wp:extent cx="6099899" cy="3428702"/>
            <wp:effectExtent l="0" t="0" r="0" b="63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018-03-20 (1).png"/>
                    <pic:cNvPicPr/>
                  </pic:nvPicPr>
                  <pic:blipFill>
                    <a:blip r:embed="rId20">
                      <a:extLst>
                        <a:ext uri="{28A0092B-C50C-407E-A947-70E740481C1C}">
                          <a14:useLocalDpi xmlns:a14="http://schemas.microsoft.com/office/drawing/2010/main" val="0"/>
                        </a:ext>
                      </a:extLst>
                    </a:blip>
                    <a:stretch>
                      <a:fillRect/>
                    </a:stretch>
                  </pic:blipFill>
                  <pic:spPr>
                    <a:xfrm>
                      <a:off x="0" y="0"/>
                      <a:ext cx="6139535" cy="3450981"/>
                    </a:xfrm>
                    <a:prstGeom prst="rect">
                      <a:avLst/>
                    </a:prstGeom>
                  </pic:spPr>
                </pic:pic>
              </a:graphicData>
            </a:graphic>
          </wp:inline>
        </w:drawing>
      </w:r>
    </w:p>
    <w:p w:rsidR="00FD345C" w:rsidRDefault="00CD1AA0" w:rsidP="00FD345C">
      <w:pPr>
        <w:pStyle w:val="a5"/>
        <w:numPr>
          <w:ilvl w:val="0"/>
          <w:numId w:val="13"/>
        </w:numPr>
        <w:ind w:firstLineChars="0"/>
        <w:jc w:val="left"/>
        <w:rPr>
          <w:sz w:val="24"/>
        </w:rPr>
      </w:pPr>
      <w:r w:rsidRPr="00FD345C">
        <w:rPr>
          <w:sz w:val="24"/>
        </w:rPr>
        <w:t>Business Type Divisions</w:t>
      </w:r>
    </w:p>
    <w:p w:rsidR="00CD1AA0" w:rsidRPr="00FD345C" w:rsidRDefault="00CD1AA0" w:rsidP="00FD345C">
      <w:pPr>
        <w:jc w:val="left"/>
        <w:rPr>
          <w:sz w:val="24"/>
        </w:rPr>
      </w:pPr>
      <w:r w:rsidRPr="00FD345C">
        <w:rPr>
          <w:sz w:val="24"/>
        </w:rPr>
        <w:t>In its organizational structure, Sony maintains divisions based on business type or product type</w:t>
      </w:r>
      <w:r w:rsidR="00E95277">
        <w:rPr>
          <w:sz w:val="24"/>
        </w:rPr>
        <w:t>:</w:t>
      </w:r>
    </w:p>
    <w:p w:rsidR="009921C8" w:rsidRPr="00483DB3" w:rsidRDefault="009921C8" w:rsidP="00CD1AA0">
      <w:pPr>
        <w:jc w:val="left"/>
        <w:rPr>
          <w:sz w:val="24"/>
        </w:rPr>
      </w:pPr>
      <w:r w:rsidRPr="00483DB3">
        <w:rPr>
          <w:rFonts w:hint="eastAsia"/>
          <w:noProof/>
          <w:sz w:val="24"/>
        </w:rPr>
        <w:drawing>
          <wp:inline distT="0" distB="0" distL="0" distR="0">
            <wp:extent cx="6212488" cy="3260662"/>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hart20180301.wdp.jxr"/>
                    <pic:cNvPicPr/>
                  </pic:nvPicPr>
                  <pic:blipFill>
                    <a:blip r:embed="rId21">
                      <a:extLst>
                        <a:ext uri="{28A0092B-C50C-407E-A947-70E740481C1C}">
                          <a14:useLocalDpi xmlns:a14="http://schemas.microsoft.com/office/drawing/2010/main" val="0"/>
                        </a:ext>
                      </a:extLst>
                    </a:blip>
                    <a:stretch>
                      <a:fillRect/>
                    </a:stretch>
                  </pic:blipFill>
                  <pic:spPr>
                    <a:xfrm>
                      <a:off x="0" y="0"/>
                      <a:ext cx="6235573" cy="3272778"/>
                    </a:xfrm>
                    <a:prstGeom prst="rect">
                      <a:avLst/>
                    </a:prstGeom>
                  </pic:spPr>
                </pic:pic>
              </a:graphicData>
            </a:graphic>
          </wp:inline>
        </w:drawing>
      </w:r>
    </w:p>
    <w:p w:rsidR="00FD345C" w:rsidRDefault="00CD1AA0" w:rsidP="00FD345C">
      <w:pPr>
        <w:pStyle w:val="a5"/>
        <w:numPr>
          <w:ilvl w:val="0"/>
          <w:numId w:val="13"/>
        </w:numPr>
        <w:ind w:firstLineChars="0"/>
        <w:jc w:val="left"/>
        <w:rPr>
          <w:sz w:val="24"/>
        </w:rPr>
      </w:pPr>
      <w:r w:rsidRPr="00FD345C">
        <w:rPr>
          <w:sz w:val="24"/>
        </w:rPr>
        <w:t>Geographic Divisions</w:t>
      </w:r>
    </w:p>
    <w:p w:rsidR="00CD1AA0" w:rsidRPr="00FD345C" w:rsidRDefault="00CD1AA0" w:rsidP="00FD345C">
      <w:pPr>
        <w:jc w:val="left"/>
        <w:rPr>
          <w:sz w:val="24"/>
        </w:rPr>
      </w:pPr>
      <w:r w:rsidRPr="00FD345C">
        <w:rPr>
          <w:sz w:val="24"/>
        </w:rPr>
        <w:t>This structural characteristic is the least significant in Sony Corporation’s business. The company uses geographic divisions for finance, planning and strategic decision-</w:t>
      </w:r>
      <w:r w:rsidRPr="00FD345C">
        <w:rPr>
          <w:sz w:val="24"/>
        </w:rPr>
        <w:lastRenderedPageBreak/>
        <w:t>making. For example, geographic divisions are used in financial reports. Sony uses the following geographic divisions:</w:t>
      </w:r>
    </w:p>
    <w:p w:rsidR="0060045C" w:rsidRDefault="004A1AC4" w:rsidP="002C459B">
      <w:pPr>
        <w:jc w:val="left"/>
        <w:rPr>
          <w:sz w:val="24"/>
        </w:rPr>
      </w:pPr>
      <w:r w:rsidRPr="00483DB3">
        <w:rPr>
          <w:rFonts w:hint="eastAsia"/>
          <w:noProof/>
          <w:sz w:val="24"/>
        </w:rPr>
        <w:drawing>
          <wp:inline distT="0" distB="0" distL="0" distR="0">
            <wp:extent cx="5274310" cy="3300730"/>
            <wp:effectExtent l="0" t="0" r="254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018-03-20 (3).png"/>
                    <pic:cNvPicPr/>
                  </pic:nvPicPr>
                  <pic:blipFill>
                    <a:blip r:embed="rId22">
                      <a:extLst>
                        <a:ext uri="{28A0092B-C50C-407E-A947-70E740481C1C}">
                          <a14:useLocalDpi xmlns:a14="http://schemas.microsoft.com/office/drawing/2010/main" val="0"/>
                        </a:ext>
                      </a:extLst>
                    </a:blip>
                    <a:stretch>
                      <a:fillRect/>
                    </a:stretch>
                  </pic:blipFill>
                  <pic:spPr>
                    <a:xfrm>
                      <a:off x="0" y="0"/>
                      <a:ext cx="5274310" cy="3300730"/>
                    </a:xfrm>
                    <a:prstGeom prst="rect">
                      <a:avLst/>
                    </a:prstGeom>
                  </pic:spPr>
                </pic:pic>
              </a:graphicData>
            </a:graphic>
          </wp:inline>
        </w:drawing>
      </w:r>
    </w:p>
    <w:p w:rsidR="001D51F3" w:rsidRDefault="001D51F3" w:rsidP="002C459B">
      <w:pPr>
        <w:jc w:val="left"/>
        <w:rPr>
          <w:sz w:val="24"/>
        </w:rPr>
      </w:pPr>
    </w:p>
    <w:p w:rsidR="00FD345C" w:rsidRPr="00FD345C" w:rsidRDefault="00FD345C" w:rsidP="00FD345C">
      <w:pPr>
        <w:pStyle w:val="a5"/>
        <w:numPr>
          <w:ilvl w:val="0"/>
          <w:numId w:val="5"/>
        </w:numPr>
        <w:ind w:firstLineChars="0"/>
        <w:jc w:val="left"/>
        <w:rPr>
          <w:b/>
          <w:sz w:val="24"/>
        </w:rPr>
      </w:pPr>
      <w:r w:rsidRPr="00FD345C">
        <w:rPr>
          <w:b/>
          <w:sz w:val="24"/>
        </w:rPr>
        <w:t>Contrast and comparison</w:t>
      </w:r>
    </w:p>
    <w:p w:rsidR="00FD345C" w:rsidRPr="00483DB3" w:rsidRDefault="00FD345C" w:rsidP="002C459B">
      <w:pPr>
        <w:jc w:val="left"/>
        <w:rPr>
          <w:sz w:val="24"/>
        </w:rPr>
      </w:pPr>
      <w:r>
        <w:rPr>
          <w:rFonts w:hint="eastAsia"/>
          <w:noProof/>
          <w:sz w:val="24"/>
        </w:rPr>
        <w:drawing>
          <wp:inline distT="0" distB="0" distL="0" distR="0" wp14:anchorId="5CFFAB43" wp14:editId="575A1084">
            <wp:extent cx="5274310" cy="1979930"/>
            <wp:effectExtent l="0" t="0" r="2540" b="127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2018-03-20 (11).png"/>
                    <pic:cNvPicPr/>
                  </pic:nvPicPr>
                  <pic:blipFill>
                    <a:blip r:embed="rId23">
                      <a:extLst>
                        <a:ext uri="{28A0092B-C50C-407E-A947-70E740481C1C}">
                          <a14:useLocalDpi xmlns:a14="http://schemas.microsoft.com/office/drawing/2010/main" val="0"/>
                        </a:ext>
                      </a:extLst>
                    </a:blip>
                    <a:stretch>
                      <a:fillRect/>
                    </a:stretch>
                  </pic:blipFill>
                  <pic:spPr>
                    <a:xfrm>
                      <a:off x="0" y="0"/>
                      <a:ext cx="5274310" cy="1979930"/>
                    </a:xfrm>
                    <a:prstGeom prst="rect">
                      <a:avLst/>
                    </a:prstGeom>
                  </pic:spPr>
                </pic:pic>
              </a:graphicData>
            </a:graphic>
          </wp:inline>
        </w:drawing>
      </w:r>
    </w:p>
    <w:p w:rsidR="001D51F3" w:rsidRDefault="00FD68FE">
      <w:pPr>
        <w:jc w:val="left"/>
        <w:rPr>
          <w:sz w:val="24"/>
        </w:rPr>
      </w:pPr>
      <w:r w:rsidRPr="00483DB3">
        <w:rPr>
          <w:rFonts w:hint="eastAsia"/>
          <w:sz w:val="24"/>
        </w:rPr>
        <w:t xml:space="preserve">   </w:t>
      </w:r>
    </w:p>
    <w:p w:rsidR="001D51F3" w:rsidRDefault="001D51F3">
      <w:pPr>
        <w:jc w:val="left"/>
        <w:rPr>
          <w:sz w:val="24"/>
        </w:rPr>
      </w:pPr>
    </w:p>
    <w:p w:rsidR="001D51F3" w:rsidRDefault="001D51F3">
      <w:pPr>
        <w:jc w:val="left"/>
        <w:rPr>
          <w:sz w:val="24"/>
        </w:rPr>
      </w:pPr>
    </w:p>
    <w:p w:rsidR="001D51F3" w:rsidRDefault="001D51F3">
      <w:pPr>
        <w:jc w:val="left"/>
        <w:rPr>
          <w:sz w:val="24"/>
        </w:rPr>
      </w:pPr>
    </w:p>
    <w:p w:rsidR="00E95277" w:rsidRDefault="00E95277">
      <w:pPr>
        <w:jc w:val="left"/>
        <w:rPr>
          <w:sz w:val="32"/>
          <w:szCs w:val="32"/>
        </w:rPr>
      </w:pPr>
    </w:p>
    <w:p w:rsidR="0060045C" w:rsidRDefault="00FD68FE">
      <w:pPr>
        <w:jc w:val="left"/>
        <w:rPr>
          <w:sz w:val="32"/>
          <w:szCs w:val="32"/>
        </w:rPr>
      </w:pPr>
      <w:bookmarkStart w:id="1" w:name="_GoBack"/>
      <w:bookmarkEnd w:id="1"/>
      <w:r w:rsidRPr="001D51F3">
        <w:rPr>
          <w:rFonts w:hint="eastAsia"/>
          <w:sz w:val="32"/>
          <w:szCs w:val="32"/>
        </w:rPr>
        <w:lastRenderedPageBreak/>
        <w:t>2.</w:t>
      </w:r>
      <w:r w:rsidR="002C459B" w:rsidRPr="001D51F3">
        <w:rPr>
          <w:sz w:val="32"/>
          <w:szCs w:val="32"/>
        </w:rPr>
        <w:t>3</w:t>
      </w:r>
      <w:r w:rsidRPr="001D51F3">
        <w:rPr>
          <w:rFonts w:hint="eastAsia"/>
          <w:sz w:val="32"/>
          <w:szCs w:val="32"/>
        </w:rPr>
        <w:t xml:space="preserve"> Resource Allocation</w:t>
      </w:r>
    </w:p>
    <w:p w:rsidR="00840BAB" w:rsidRPr="00840BAB" w:rsidRDefault="00840BAB" w:rsidP="00840BAB">
      <w:pPr>
        <w:pStyle w:val="a5"/>
        <w:numPr>
          <w:ilvl w:val="0"/>
          <w:numId w:val="5"/>
        </w:numPr>
        <w:ind w:firstLineChars="0"/>
        <w:jc w:val="left"/>
        <w:rPr>
          <w:sz w:val="24"/>
          <w:szCs w:val="32"/>
        </w:rPr>
      </w:pPr>
      <w:r w:rsidRPr="00840BAB">
        <w:rPr>
          <w:sz w:val="24"/>
          <w:szCs w:val="32"/>
        </w:rPr>
        <w:t>The localization of human resources</w:t>
      </w:r>
    </w:p>
    <w:p w:rsidR="00840BAB" w:rsidRPr="00840BAB" w:rsidRDefault="00840BAB" w:rsidP="00840BAB">
      <w:pPr>
        <w:jc w:val="left"/>
        <w:rPr>
          <w:sz w:val="24"/>
          <w:szCs w:val="32"/>
        </w:rPr>
      </w:pPr>
      <w:r w:rsidRPr="00840BAB">
        <w:rPr>
          <w:sz w:val="24"/>
          <w:szCs w:val="32"/>
        </w:rPr>
        <w:t>On the one hand, SONY ma</w:t>
      </w:r>
      <w:r>
        <w:rPr>
          <w:rFonts w:hint="eastAsia"/>
          <w:sz w:val="24"/>
          <w:szCs w:val="32"/>
        </w:rPr>
        <w:t>kes</w:t>
      </w:r>
      <w:r>
        <w:rPr>
          <w:sz w:val="24"/>
          <w:szCs w:val="32"/>
        </w:rPr>
        <w:t xml:space="preserve"> </w:t>
      </w:r>
      <w:r w:rsidRPr="00840BAB">
        <w:rPr>
          <w:sz w:val="24"/>
          <w:szCs w:val="32"/>
        </w:rPr>
        <w:t>great efforts to develop local talents</w:t>
      </w:r>
      <w:r>
        <w:rPr>
          <w:sz w:val="24"/>
          <w:szCs w:val="32"/>
        </w:rPr>
        <w:t>, o</w:t>
      </w:r>
      <w:r w:rsidRPr="00840BAB">
        <w:rPr>
          <w:sz w:val="24"/>
          <w:szCs w:val="32"/>
        </w:rPr>
        <w:t xml:space="preserve">n the other hand, </w:t>
      </w:r>
      <w:r>
        <w:rPr>
          <w:sz w:val="24"/>
          <w:szCs w:val="32"/>
        </w:rPr>
        <w:t xml:space="preserve">they actively recruit local human resources. </w:t>
      </w:r>
      <w:r w:rsidRPr="00840BAB">
        <w:rPr>
          <w:sz w:val="24"/>
          <w:szCs w:val="32"/>
        </w:rPr>
        <w:t xml:space="preserve">At the same time, </w:t>
      </w:r>
      <w:r>
        <w:rPr>
          <w:sz w:val="24"/>
          <w:szCs w:val="32"/>
        </w:rPr>
        <w:t>they</w:t>
      </w:r>
      <w:r w:rsidRPr="00840BAB">
        <w:rPr>
          <w:sz w:val="24"/>
          <w:szCs w:val="32"/>
        </w:rPr>
        <w:t xml:space="preserve"> pay much attention to the internationalization</w:t>
      </w:r>
      <w:r>
        <w:rPr>
          <w:sz w:val="24"/>
          <w:szCs w:val="32"/>
        </w:rPr>
        <w:t>.</w:t>
      </w:r>
    </w:p>
    <w:p w:rsidR="00840BAB" w:rsidRPr="00425CE3" w:rsidRDefault="00425CE3" w:rsidP="00425CE3">
      <w:pPr>
        <w:jc w:val="left"/>
        <w:rPr>
          <w:sz w:val="28"/>
        </w:rPr>
      </w:pPr>
      <w:r>
        <w:rPr>
          <w:rFonts w:hint="eastAsia"/>
          <w:noProof/>
          <w:sz w:val="28"/>
        </w:rPr>
        <w:drawing>
          <wp:inline distT="0" distB="0" distL="0" distR="0">
            <wp:extent cx="4429743" cy="5401429"/>
            <wp:effectExtent l="0" t="0" r="9525" b="889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2018-03-20 (15).png"/>
                    <pic:cNvPicPr/>
                  </pic:nvPicPr>
                  <pic:blipFill>
                    <a:blip r:embed="rId24">
                      <a:extLst>
                        <a:ext uri="{28A0092B-C50C-407E-A947-70E740481C1C}">
                          <a14:useLocalDpi xmlns:a14="http://schemas.microsoft.com/office/drawing/2010/main" val="0"/>
                        </a:ext>
                      </a:extLst>
                    </a:blip>
                    <a:stretch>
                      <a:fillRect/>
                    </a:stretch>
                  </pic:blipFill>
                  <pic:spPr>
                    <a:xfrm>
                      <a:off x="0" y="0"/>
                      <a:ext cx="4429743" cy="5401429"/>
                    </a:xfrm>
                    <a:prstGeom prst="rect">
                      <a:avLst/>
                    </a:prstGeom>
                  </pic:spPr>
                </pic:pic>
              </a:graphicData>
            </a:graphic>
          </wp:inline>
        </w:drawing>
      </w:r>
    </w:p>
    <w:p w:rsidR="00F2065D" w:rsidRPr="00840BAB" w:rsidRDefault="00425CE3" w:rsidP="00F2065D">
      <w:pPr>
        <w:jc w:val="left"/>
        <w:rPr>
          <w:sz w:val="24"/>
        </w:rPr>
      </w:pPr>
      <w:r w:rsidRPr="00840BAB">
        <w:rPr>
          <w:sz w:val="24"/>
        </w:rPr>
        <w:t>Breaking down employee numbers by geographical area, Japan accounted for roughly 40% of all Group employees as of March 31, 2017, while locations outside Japan accounted for the other 60%. The Asia-Pacific region accounted for 20%, followed by mainland China and Hong Kong (17%), the US (11%), Europe (9%), and other areas (3%)</w:t>
      </w:r>
      <w:r w:rsidRPr="00840BAB">
        <w:rPr>
          <w:rFonts w:hint="eastAsia"/>
          <w:sz w:val="24"/>
        </w:rPr>
        <w:t>（</w:t>
      </w:r>
      <w:r w:rsidRPr="00840BAB">
        <w:rPr>
          <w:rFonts w:hint="eastAsia"/>
          <w:sz w:val="24"/>
        </w:rPr>
        <w:t>Sony</w:t>
      </w:r>
      <w:r w:rsidRPr="00840BAB">
        <w:rPr>
          <w:sz w:val="24"/>
        </w:rPr>
        <w:t xml:space="preserve"> Global,2018</w:t>
      </w:r>
      <w:r w:rsidRPr="00840BAB">
        <w:rPr>
          <w:rFonts w:hint="eastAsia"/>
          <w:sz w:val="24"/>
        </w:rPr>
        <w:t>）</w:t>
      </w:r>
      <w:r w:rsidR="00F2065D" w:rsidRPr="00840BAB">
        <w:rPr>
          <w:sz w:val="24"/>
        </w:rPr>
        <w:t>.</w:t>
      </w:r>
    </w:p>
    <w:p w:rsidR="00840BAB" w:rsidRDefault="00840BAB" w:rsidP="00840BAB">
      <w:pPr>
        <w:pStyle w:val="a5"/>
        <w:ind w:left="420" w:firstLineChars="0" w:firstLine="0"/>
        <w:jc w:val="left"/>
        <w:rPr>
          <w:sz w:val="24"/>
        </w:rPr>
      </w:pPr>
    </w:p>
    <w:p w:rsidR="00840BAB" w:rsidRPr="00840BAB" w:rsidRDefault="00840BAB" w:rsidP="00840BAB">
      <w:pPr>
        <w:pStyle w:val="a5"/>
        <w:numPr>
          <w:ilvl w:val="0"/>
          <w:numId w:val="5"/>
        </w:numPr>
        <w:ind w:firstLineChars="0"/>
        <w:jc w:val="left"/>
        <w:rPr>
          <w:sz w:val="24"/>
        </w:rPr>
      </w:pPr>
      <w:r w:rsidRPr="00840BAB">
        <w:rPr>
          <w:sz w:val="24"/>
        </w:rPr>
        <w:lastRenderedPageBreak/>
        <w:t>Examples of Activities for Appointing Global Business Leaders around the World</w:t>
      </w:r>
    </w:p>
    <w:p w:rsidR="00984C5D" w:rsidRPr="006A3D6F" w:rsidRDefault="00984C5D" w:rsidP="003D0C13">
      <w:pPr>
        <w:jc w:val="left"/>
        <w:rPr>
          <w:rFonts w:cstheme="minorHAnsi"/>
          <w:sz w:val="24"/>
        </w:rPr>
      </w:pPr>
      <w:r w:rsidRPr="006A3D6F">
        <w:rPr>
          <w:rFonts w:cstheme="minorHAnsi"/>
          <w:color w:val="333333"/>
          <w:sz w:val="24"/>
        </w:rPr>
        <w:t xml:space="preserve">To further grow Sony's businesses, the most important thing is to </w:t>
      </w:r>
      <w:r w:rsidR="00840BAB" w:rsidRPr="006A3D6F">
        <w:rPr>
          <w:rFonts w:cstheme="minorHAnsi"/>
          <w:color w:val="333333"/>
          <w:sz w:val="24"/>
        </w:rPr>
        <w:t>cultivate</w:t>
      </w:r>
      <w:r w:rsidRPr="006A3D6F">
        <w:rPr>
          <w:rFonts w:cstheme="minorHAnsi"/>
          <w:color w:val="333333"/>
          <w:sz w:val="24"/>
        </w:rPr>
        <w:t xml:space="preserve"> highly skilled and motivated </w:t>
      </w:r>
      <w:r w:rsidR="00840BAB" w:rsidRPr="006A3D6F">
        <w:rPr>
          <w:rFonts w:cstheme="minorHAnsi"/>
          <w:color w:val="333333"/>
          <w:sz w:val="24"/>
        </w:rPr>
        <w:t>employees</w:t>
      </w:r>
      <w:r w:rsidRPr="006A3D6F">
        <w:rPr>
          <w:rFonts w:cstheme="minorHAnsi"/>
          <w:color w:val="333333"/>
          <w:sz w:val="24"/>
        </w:rPr>
        <w:t xml:space="preserve"> from various fields and provide them with opportunities to make full use of their talents.</w:t>
      </w:r>
    </w:p>
    <w:p w:rsidR="00643BA9" w:rsidRDefault="002A0B36" w:rsidP="002A0B36">
      <w:pPr>
        <w:pStyle w:val="a5"/>
        <w:numPr>
          <w:ilvl w:val="0"/>
          <w:numId w:val="14"/>
        </w:numPr>
        <w:ind w:firstLineChars="0"/>
        <w:jc w:val="left"/>
        <w:rPr>
          <w:sz w:val="24"/>
        </w:rPr>
      </w:pPr>
      <w:r w:rsidRPr="006A3D6F">
        <w:rPr>
          <w:rFonts w:cstheme="minorHAnsi"/>
          <w:sz w:val="24"/>
        </w:rPr>
        <w:t>Sony University was established in 2000 in the Shinagawa dist</w:t>
      </w:r>
      <w:r w:rsidRPr="006A3D6F">
        <w:rPr>
          <w:sz w:val="24"/>
        </w:rPr>
        <w:t>rict of Tokyo. Its mission is to develop the people who will shape and lead management vision and strategy and build strong personal networks that facilitate Group management. The University offers short-term and long-term programs for cross-border, cross-regional, and cross-organizational development of the global leaders who will drive Sony's business forward.</w:t>
      </w:r>
    </w:p>
    <w:p w:rsidR="002A0B36" w:rsidRPr="00643BA9" w:rsidRDefault="002A0B36" w:rsidP="00643BA9">
      <w:pPr>
        <w:pStyle w:val="a5"/>
        <w:ind w:left="360" w:firstLineChars="0" w:firstLine="0"/>
        <w:jc w:val="left"/>
        <w:rPr>
          <w:sz w:val="24"/>
        </w:rPr>
      </w:pPr>
      <w:r w:rsidRPr="00643BA9">
        <w:rPr>
          <w:sz w:val="24"/>
        </w:rPr>
        <w:t>For instance, potential business leaders from around the world participate in a six-month program that promotes friendly competition.</w:t>
      </w:r>
    </w:p>
    <w:p w:rsidR="002A0B36" w:rsidRPr="006A3D6F" w:rsidRDefault="002A0B36" w:rsidP="00840BAB">
      <w:pPr>
        <w:pStyle w:val="a5"/>
        <w:numPr>
          <w:ilvl w:val="0"/>
          <w:numId w:val="14"/>
        </w:numPr>
        <w:ind w:firstLineChars="0"/>
        <w:jc w:val="left"/>
        <w:rPr>
          <w:sz w:val="24"/>
        </w:rPr>
      </w:pPr>
      <w:r w:rsidRPr="006A3D6F">
        <w:rPr>
          <w:sz w:val="24"/>
        </w:rPr>
        <w:t>Sony Outstanding Engineer Award</w:t>
      </w:r>
    </w:p>
    <w:p w:rsidR="00F2065D" w:rsidRPr="006A3D6F" w:rsidRDefault="002A0B36" w:rsidP="002A0B36">
      <w:pPr>
        <w:jc w:val="left"/>
        <w:rPr>
          <w:rFonts w:cstheme="minorHAnsi"/>
          <w:sz w:val="24"/>
        </w:rPr>
      </w:pPr>
      <w:r w:rsidRPr="006A3D6F">
        <w:rPr>
          <w:rFonts w:cstheme="minorHAnsi"/>
          <w:sz w:val="24"/>
        </w:rPr>
        <w:t>In fiscal 2003, Sony established the Sony Most Valuable Professional (MVP) Award to recognize Sony Group employees who have developed innovations that create new value for customers, and who have worked hard to solve advanced technical problems by applying specialized expertise and knowledge.</w:t>
      </w:r>
    </w:p>
    <w:p w:rsidR="002A0B36" w:rsidRPr="006A3D6F" w:rsidRDefault="002A0B36" w:rsidP="00840BAB">
      <w:pPr>
        <w:pStyle w:val="a5"/>
        <w:numPr>
          <w:ilvl w:val="0"/>
          <w:numId w:val="14"/>
        </w:numPr>
        <w:ind w:firstLineChars="0"/>
        <w:jc w:val="left"/>
        <w:rPr>
          <w:rFonts w:cstheme="minorHAnsi"/>
          <w:sz w:val="24"/>
        </w:rPr>
      </w:pPr>
      <w:r w:rsidRPr="006A3D6F">
        <w:rPr>
          <w:rFonts w:cstheme="minorHAnsi"/>
          <w:sz w:val="24"/>
        </w:rPr>
        <w:t>Global Challenge Program</w:t>
      </w:r>
    </w:p>
    <w:p w:rsidR="002A0B36" w:rsidRPr="006A3D6F" w:rsidRDefault="002A0B36" w:rsidP="002A0B36">
      <w:pPr>
        <w:jc w:val="left"/>
        <w:rPr>
          <w:rFonts w:cstheme="minorHAnsi"/>
          <w:sz w:val="24"/>
        </w:rPr>
      </w:pPr>
      <w:r w:rsidRPr="006A3D6F">
        <w:rPr>
          <w:rFonts w:cstheme="minorHAnsi"/>
          <w:color w:val="333333"/>
          <w:sz w:val="24"/>
        </w:rPr>
        <w:t>Sony Global Manufacturing &amp; Operations Corporation (SGMO) has established its Global Challenge Program to enable its employees who have worked abroad to apply what they have learned after returning to Japan, thereby contributing to the development of SGMO. Under the program, SGMO sends employees to work at offices in another country to allow them to experience a different culture and become directly familiar with the dynamics of a workplace outside Japan. Each year, five employees working for SGMO are selected for a three-month program in the U.K. or Brazil.</w:t>
      </w:r>
    </w:p>
    <w:p w:rsidR="00840BAB" w:rsidRPr="006A3D6F" w:rsidRDefault="006A3D6F" w:rsidP="006A3D6F">
      <w:pPr>
        <w:pStyle w:val="a5"/>
        <w:numPr>
          <w:ilvl w:val="0"/>
          <w:numId w:val="5"/>
        </w:numPr>
        <w:ind w:firstLineChars="0"/>
        <w:jc w:val="left"/>
        <w:rPr>
          <w:sz w:val="24"/>
        </w:rPr>
      </w:pPr>
      <w:r w:rsidRPr="006A3D6F">
        <w:rPr>
          <w:rFonts w:hint="eastAsia"/>
          <w:sz w:val="24"/>
        </w:rPr>
        <w:t>R</w:t>
      </w:r>
      <w:r w:rsidRPr="006A3D6F">
        <w:rPr>
          <w:sz w:val="24"/>
        </w:rPr>
        <w:t>eason analysis</w:t>
      </w:r>
    </w:p>
    <w:p w:rsidR="006A3D6F" w:rsidRPr="006A3D6F" w:rsidRDefault="003D0C13" w:rsidP="006A3D6F">
      <w:pPr>
        <w:jc w:val="left"/>
        <w:rPr>
          <w:sz w:val="24"/>
        </w:rPr>
      </w:pPr>
      <w:r w:rsidRPr="006A3D6F">
        <w:rPr>
          <w:rFonts w:hint="eastAsia"/>
          <w:sz w:val="24"/>
        </w:rPr>
        <w:t>P</w:t>
      </w:r>
      <w:r w:rsidRPr="006A3D6F">
        <w:rPr>
          <w:sz w:val="24"/>
        </w:rPr>
        <w:t>olitical factors</w:t>
      </w:r>
      <w:r w:rsidR="006A3D6F">
        <w:rPr>
          <w:sz w:val="24"/>
        </w:rPr>
        <w:t>:</w:t>
      </w:r>
      <w:r w:rsidR="006A3D6F" w:rsidRPr="006A3D6F">
        <w:rPr>
          <w:rFonts w:hint="eastAsia"/>
          <w:sz w:val="24"/>
        </w:rPr>
        <w:t>。</w:t>
      </w:r>
    </w:p>
    <w:p w:rsidR="006A3D6F" w:rsidRDefault="006A3D6F" w:rsidP="006A3D6F">
      <w:pPr>
        <w:jc w:val="left"/>
        <w:rPr>
          <w:sz w:val="24"/>
        </w:rPr>
      </w:pPr>
      <w:r w:rsidRPr="006A3D6F">
        <w:rPr>
          <w:sz w:val="24"/>
        </w:rPr>
        <w:t xml:space="preserve">The implementation of localization of human resources can </w:t>
      </w:r>
      <w:r>
        <w:rPr>
          <w:sz w:val="24"/>
        </w:rPr>
        <w:t xml:space="preserve">make Sony Corp. </w:t>
      </w:r>
      <w:r w:rsidRPr="006A3D6F">
        <w:rPr>
          <w:sz w:val="24"/>
        </w:rPr>
        <w:t>get more support from local government</w:t>
      </w:r>
      <w:r>
        <w:rPr>
          <w:sz w:val="24"/>
        </w:rPr>
        <w:t>s.</w:t>
      </w:r>
    </w:p>
    <w:p w:rsidR="003D0C13" w:rsidRPr="006A3D6F" w:rsidRDefault="003D0C13" w:rsidP="006A3D6F">
      <w:pPr>
        <w:jc w:val="left"/>
        <w:rPr>
          <w:sz w:val="24"/>
        </w:rPr>
      </w:pPr>
      <w:r w:rsidRPr="006A3D6F">
        <w:rPr>
          <w:rFonts w:hint="eastAsia"/>
          <w:sz w:val="24"/>
        </w:rPr>
        <w:t>Eco</w:t>
      </w:r>
      <w:r w:rsidRPr="006A3D6F">
        <w:rPr>
          <w:sz w:val="24"/>
        </w:rPr>
        <w:t>nomic factors</w:t>
      </w:r>
      <w:r w:rsidR="006A3D6F">
        <w:rPr>
          <w:sz w:val="24"/>
        </w:rPr>
        <w:t>:</w:t>
      </w:r>
    </w:p>
    <w:p w:rsidR="006A3D6F" w:rsidRDefault="006A3D6F" w:rsidP="003D0C13">
      <w:pPr>
        <w:jc w:val="left"/>
        <w:rPr>
          <w:sz w:val="24"/>
        </w:rPr>
      </w:pPr>
      <w:r w:rsidRPr="006A3D6F">
        <w:rPr>
          <w:sz w:val="24"/>
        </w:rPr>
        <w:t>The implementation of localization can reduce the</w:t>
      </w:r>
      <w:r>
        <w:rPr>
          <w:sz w:val="24"/>
        </w:rPr>
        <w:t>ir labour costs.</w:t>
      </w:r>
    </w:p>
    <w:p w:rsidR="003D0C13" w:rsidRPr="006A3D6F" w:rsidRDefault="003D0C13" w:rsidP="003D0C13">
      <w:pPr>
        <w:jc w:val="left"/>
        <w:rPr>
          <w:sz w:val="24"/>
        </w:rPr>
      </w:pPr>
      <w:r w:rsidRPr="006A3D6F">
        <w:rPr>
          <w:rFonts w:hint="eastAsia"/>
          <w:sz w:val="24"/>
        </w:rPr>
        <w:t>S</w:t>
      </w:r>
      <w:r w:rsidRPr="006A3D6F">
        <w:rPr>
          <w:sz w:val="24"/>
        </w:rPr>
        <w:t>ocial factors</w:t>
      </w:r>
      <w:r w:rsidR="006A3D6F">
        <w:rPr>
          <w:sz w:val="24"/>
        </w:rPr>
        <w:t>:</w:t>
      </w:r>
    </w:p>
    <w:p w:rsidR="006A3D6F" w:rsidRPr="006A3D6F" w:rsidRDefault="006A3D6F" w:rsidP="006A3D6F">
      <w:pPr>
        <w:jc w:val="left"/>
        <w:rPr>
          <w:sz w:val="24"/>
        </w:rPr>
      </w:pPr>
      <w:r w:rsidRPr="006A3D6F">
        <w:rPr>
          <w:sz w:val="24"/>
        </w:rPr>
        <w:t>It is beneficial to open up the host countr</w:t>
      </w:r>
      <w:r>
        <w:rPr>
          <w:sz w:val="24"/>
        </w:rPr>
        <w:t>ies’</w:t>
      </w:r>
      <w:r w:rsidRPr="006A3D6F">
        <w:rPr>
          <w:sz w:val="24"/>
        </w:rPr>
        <w:t xml:space="preserve"> market</w:t>
      </w:r>
      <w:r>
        <w:rPr>
          <w:sz w:val="24"/>
        </w:rPr>
        <w:t>s</w:t>
      </w:r>
      <w:r w:rsidRPr="006A3D6F">
        <w:rPr>
          <w:sz w:val="24"/>
        </w:rPr>
        <w:t>.</w:t>
      </w:r>
      <w:r>
        <w:rPr>
          <w:rFonts w:hint="eastAsia"/>
          <w:sz w:val="24"/>
        </w:rPr>
        <w:t xml:space="preserve"> </w:t>
      </w:r>
      <w:r w:rsidRPr="006A3D6F">
        <w:rPr>
          <w:sz w:val="24"/>
        </w:rPr>
        <w:t xml:space="preserve">Local operators have a natural </w:t>
      </w:r>
      <w:r w:rsidRPr="006A3D6F">
        <w:rPr>
          <w:sz w:val="24"/>
        </w:rPr>
        <w:lastRenderedPageBreak/>
        <w:t>advantage in understanding of the</w:t>
      </w:r>
      <w:r>
        <w:rPr>
          <w:sz w:val="24"/>
        </w:rPr>
        <w:t>ir own country’s</w:t>
      </w:r>
      <w:r w:rsidRPr="006A3D6F">
        <w:rPr>
          <w:sz w:val="24"/>
        </w:rPr>
        <w:t xml:space="preserve"> operating environment.</w:t>
      </w:r>
    </w:p>
    <w:p w:rsidR="001D51F3" w:rsidRPr="006A3D6F" w:rsidRDefault="006A3D6F" w:rsidP="006A3D6F">
      <w:pPr>
        <w:jc w:val="left"/>
        <w:rPr>
          <w:sz w:val="24"/>
        </w:rPr>
      </w:pPr>
      <w:r w:rsidRPr="006A3D6F">
        <w:rPr>
          <w:sz w:val="24"/>
        </w:rPr>
        <w:t xml:space="preserve">It is </w:t>
      </w:r>
      <w:r>
        <w:rPr>
          <w:sz w:val="24"/>
        </w:rPr>
        <w:t>easy</w:t>
      </w:r>
      <w:r w:rsidRPr="006A3D6F">
        <w:rPr>
          <w:sz w:val="24"/>
        </w:rPr>
        <w:t xml:space="preserve"> to cross the internal cultural barriers.</w:t>
      </w:r>
      <w:r w:rsidR="00643BA9">
        <w:rPr>
          <w:sz w:val="24"/>
        </w:rPr>
        <w:t xml:space="preserve"> </w:t>
      </w:r>
      <w:r w:rsidRPr="006A3D6F">
        <w:rPr>
          <w:sz w:val="24"/>
        </w:rPr>
        <w:t>Local managers and their own employees grow up in the same context</w:t>
      </w:r>
      <w:r>
        <w:rPr>
          <w:sz w:val="24"/>
        </w:rPr>
        <w:t xml:space="preserve">. So that it is </w:t>
      </w:r>
      <w:r w:rsidRPr="006A3D6F">
        <w:rPr>
          <w:sz w:val="24"/>
        </w:rPr>
        <w:t>eas</w:t>
      </w:r>
      <w:r>
        <w:rPr>
          <w:sz w:val="24"/>
        </w:rPr>
        <w:t>y to</w:t>
      </w:r>
      <w:r w:rsidRPr="006A3D6F">
        <w:rPr>
          <w:sz w:val="24"/>
        </w:rPr>
        <w:t xml:space="preserve"> avoid various kinds of frictions</w:t>
      </w:r>
      <w:r w:rsidR="00643BA9">
        <w:rPr>
          <w:sz w:val="24"/>
        </w:rPr>
        <w:t xml:space="preserve"> caused by</w:t>
      </w:r>
      <w:r w:rsidRPr="006A3D6F">
        <w:rPr>
          <w:sz w:val="24"/>
        </w:rPr>
        <w:t xml:space="preserve"> cultural differences.</w:t>
      </w:r>
    </w:p>
    <w:p w:rsidR="001D51F3" w:rsidRPr="006A3D6F" w:rsidRDefault="001D51F3">
      <w:pPr>
        <w:jc w:val="left"/>
        <w:rPr>
          <w:sz w:val="24"/>
        </w:rPr>
      </w:pPr>
    </w:p>
    <w:p w:rsidR="001D51F3" w:rsidRPr="006A3D6F" w:rsidRDefault="001D51F3">
      <w:pPr>
        <w:jc w:val="left"/>
        <w:rPr>
          <w:sz w:val="24"/>
        </w:rPr>
      </w:pPr>
    </w:p>
    <w:p w:rsidR="001D51F3" w:rsidRPr="006A3D6F" w:rsidRDefault="001D51F3">
      <w:pPr>
        <w:jc w:val="left"/>
        <w:rPr>
          <w:sz w:val="24"/>
        </w:rPr>
      </w:pPr>
    </w:p>
    <w:p w:rsidR="001D51F3" w:rsidRPr="006A3D6F" w:rsidRDefault="001D51F3">
      <w:pPr>
        <w:jc w:val="left"/>
        <w:rPr>
          <w:sz w:val="24"/>
        </w:rPr>
      </w:pPr>
    </w:p>
    <w:p w:rsidR="001D51F3" w:rsidRPr="006A3D6F" w:rsidRDefault="001D51F3">
      <w:pPr>
        <w:jc w:val="left"/>
        <w:rPr>
          <w:sz w:val="24"/>
        </w:rPr>
      </w:pPr>
    </w:p>
    <w:p w:rsidR="001D51F3" w:rsidRPr="006A3D6F" w:rsidRDefault="001D51F3">
      <w:pPr>
        <w:jc w:val="left"/>
        <w:rPr>
          <w:sz w:val="24"/>
        </w:rPr>
      </w:pPr>
    </w:p>
    <w:p w:rsidR="001D51F3" w:rsidRPr="006A3D6F" w:rsidRDefault="001D51F3">
      <w:pPr>
        <w:jc w:val="left"/>
        <w:rPr>
          <w:sz w:val="24"/>
        </w:rPr>
      </w:pPr>
    </w:p>
    <w:p w:rsidR="001D51F3" w:rsidRDefault="001D51F3">
      <w:pPr>
        <w:jc w:val="left"/>
        <w:rPr>
          <w:sz w:val="24"/>
        </w:rPr>
      </w:pPr>
    </w:p>
    <w:p w:rsidR="00807A43" w:rsidRDefault="00807A43">
      <w:pPr>
        <w:jc w:val="left"/>
        <w:rPr>
          <w:sz w:val="24"/>
        </w:rPr>
      </w:pPr>
    </w:p>
    <w:p w:rsidR="00B804F5" w:rsidRDefault="00B804F5" w:rsidP="00682C5B">
      <w:pPr>
        <w:jc w:val="left"/>
        <w:rPr>
          <w:sz w:val="24"/>
        </w:rPr>
      </w:pPr>
    </w:p>
    <w:p w:rsidR="00B804F5" w:rsidRDefault="00B804F5" w:rsidP="00682C5B">
      <w:pPr>
        <w:jc w:val="left"/>
        <w:rPr>
          <w:sz w:val="24"/>
        </w:rPr>
      </w:pPr>
    </w:p>
    <w:p w:rsidR="00B804F5" w:rsidRDefault="00B804F5" w:rsidP="00682C5B">
      <w:pPr>
        <w:jc w:val="left"/>
        <w:rPr>
          <w:sz w:val="24"/>
        </w:rPr>
      </w:pPr>
    </w:p>
    <w:p w:rsidR="00B804F5" w:rsidRDefault="00B804F5" w:rsidP="00682C5B">
      <w:pPr>
        <w:jc w:val="left"/>
        <w:rPr>
          <w:sz w:val="24"/>
        </w:rPr>
      </w:pPr>
    </w:p>
    <w:p w:rsidR="00B804F5" w:rsidRDefault="00B804F5" w:rsidP="00682C5B">
      <w:pPr>
        <w:jc w:val="left"/>
        <w:rPr>
          <w:sz w:val="24"/>
        </w:rPr>
      </w:pPr>
    </w:p>
    <w:p w:rsidR="00B804F5" w:rsidRDefault="00B804F5" w:rsidP="00682C5B">
      <w:pPr>
        <w:jc w:val="left"/>
        <w:rPr>
          <w:sz w:val="24"/>
        </w:rPr>
      </w:pPr>
    </w:p>
    <w:p w:rsidR="00B804F5" w:rsidRDefault="00B804F5" w:rsidP="00682C5B">
      <w:pPr>
        <w:jc w:val="left"/>
        <w:rPr>
          <w:sz w:val="24"/>
        </w:rPr>
      </w:pPr>
    </w:p>
    <w:p w:rsidR="00B804F5" w:rsidRDefault="00B804F5" w:rsidP="00682C5B">
      <w:pPr>
        <w:jc w:val="left"/>
        <w:rPr>
          <w:sz w:val="24"/>
        </w:rPr>
      </w:pPr>
    </w:p>
    <w:p w:rsidR="00B804F5" w:rsidRDefault="00B804F5" w:rsidP="00682C5B">
      <w:pPr>
        <w:jc w:val="left"/>
        <w:rPr>
          <w:sz w:val="24"/>
        </w:rPr>
      </w:pPr>
    </w:p>
    <w:p w:rsidR="00B804F5" w:rsidRDefault="00B804F5" w:rsidP="00682C5B">
      <w:pPr>
        <w:jc w:val="left"/>
        <w:rPr>
          <w:sz w:val="24"/>
        </w:rPr>
      </w:pPr>
    </w:p>
    <w:p w:rsidR="00B804F5" w:rsidRDefault="00B804F5" w:rsidP="00682C5B">
      <w:pPr>
        <w:jc w:val="left"/>
        <w:rPr>
          <w:sz w:val="24"/>
        </w:rPr>
      </w:pPr>
    </w:p>
    <w:p w:rsidR="00B804F5" w:rsidRDefault="00B804F5" w:rsidP="00682C5B">
      <w:pPr>
        <w:jc w:val="left"/>
        <w:rPr>
          <w:sz w:val="24"/>
        </w:rPr>
      </w:pPr>
    </w:p>
    <w:p w:rsidR="00B804F5" w:rsidRDefault="00B804F5" w:rsidP="00682C5B">
      <w:pPr>
        <w:jc w:val="left"/>
        <w:rPr>
          <w:sz w:val="24"/>
        </w:rPr>
      </w:pPr>
    </w:p>
    <w:p w:rsidR="00B804F5" w:rsidRDefault="00B804F5" w:rsidP="00682C5B">
      <w:pPr>
        <w:jc w:val="left"/>
        <w:rPr>
          <w:sz w:val="24"/>
        </w:rPr>
      </w:pPr>
    </w:p>
    <w:p w:rsidR="00B804F5" w:rsidRDefault="00B804F5" w:rsidP="00682C5B">
      <w:pPr>
        <w:jc w:val="left"/>
        <w:rPr>
          <w:sz w:val="24"/>
        </w:rPr>
      </w:pPr>
    </w:p>
    <w:p w:rsidR="00B804F5" w:rsidRDefault="00B804F5" w:rsidP="00682C5B">
      <w:pPr>
        <w:jc w:val="left"/>
        <w:rPr>
          <w:sz w:val="24"/>
        </w:rPr>
      </w:pPr>
    </w:p>
    <w:p w:rsidR="0009522E" w:rsidRPr="0009522E" w:rsidRDefault="00FD68FE" w:rsidP="0009522E">
      <w:pPr>
        <w:jc w:val="left"/>
        <w:rPr>
          <w:rFonts w:hint="eastAsia"/>
          <w:b/>
          <w:sz w:val="28"/>
        </w:rPr>
      </w:pPr>
      <w:r w:rsidRPr="0009522E">
        <w:rPr>
          <w:rFonts w:hint="eastAsia"/>
          <w:b/>
          <w:sz w:val="28"/>
        </w:rPr>
        <w:lastRenderedPageBreak/>
        <w:t>References and Bibliography</w:t>
      </w:r>
    </w:p>
    <w:p w:rsidR="0009522E" w:rsidRPr="0009522E" w:rsidRDefault="0009522E" w:rsidP="0009522E">
      <w:pPr>
        <w:widowControl/>
        <w:spacing w:after="180" w:line="240" w:lineRule="auto"/>
        <w:ind w:left="450" w:hanging="450"/>
        <w:jc w:val="left"/>
        <w:rPr>
          <w:rFonts w:ascii="&amp;quot" w:eastAsia="宋体" w:hAnsi="&amp;quot" w:cs="宋体"/>
          <w:color w:val="000000"/>
          <w:kern w:val="0"/>
          <w:sz w:val="24"/>
          <w:lang w:val="en-US"/>
        </w:rPr>
      </w:pPr>
      <w:r w:rsidRPr="0009522E">
        <w:rPr>
          <w:rFonts w:ascii="&amp;quot" w:eastAsia="宋体" w:hAnsi="&amp;quot" w:cs="宋体"/>
          <w:color w:val="000000"/>
          <w:kern w:val="0"/>
          <w:sz w:val="24"/>
          <w:lang w:val="en-US"/>
        </w:rPr>
        <w:t xml:space="preserve">Baike.com. (2018). </w:t>
      </w:r>
      <w:r w:rsidRPr="0009522E">
        <w:rPr>
          <w:rFonts w:ascii="&amp;quot" w:eastAsia="宋体" w:hAnsi="&amp;quot" w:cs="宋体"/>
          <w:i/>
          <w:iCs/>
          <w:color w:val="000000"/>
          <w:kern w:val="0"/>
          <w:sz w:val="24"/>
          <w:lang w:val="en-US"/>
        </w:rPr>
        <w:t>索尼公司</w:t>
      </w:r>
      <w:r w:rsidRPr="0009522E">
        <w:rPr>
          <w:rFonts w:ascii="&amp;quot" w:eastAsia="宋体" w:hAnsi="&amp;quot" w:cs="宋体"/>
          <w:i/>
          <w:iCs/>
          <w:color w:val="000000"/>
          <w:kern w:val="0"/>
          <w:sz w:val="24"/>
          <w:lang w:val="en-US"/>
        </w:rPr>
        <w:t>_</w:t>
      </w:r>
      <w:r w:rsidRPr="0009522E">
        <w:rPr>
          <w:rFonts w:ascii="&amp;quot" w:eastAsia="宋体" w:hAnsi="&amp;quot" w:cs="宋体"/>
          <w:i/>
          <w:iCs/>
          <w:color w:val="000000"/>
          <w:kern w:val="0"/>
          <w:sz w:val="24"/>
          <w:lang w:val="en-US"/>
        </w:rPr>
        <w:t>互动百科</w:t>
      </w:r>
      <w:r w:rsidRPr="0009522E">
        <w:rPr>
          <w:rFonts w:ascii="&amp;quot" w:eastAsia="宋体" w:hAnsi="&amp;quot" w:cs="宋体"/>
          <w:color w:val="000000"/>
          <w:kern w:val="0"/>
          <w:sz w:val="24"/>
          <w:lang w:val="en-US"/>
        </w:rPr>
        <w:t>. [online] Available at: http://www.baike.com/wiki/</w:t>
      </w:r>
      <w:r w:rsidRPr="0009522E">
        <w:rPr>
          <w:rFonts w:ascii="&amp;quot" w:eastAsia="宋体" w:hAnsi="&amp;quot" w:cs="宋体"/>
          <w:color w:val="000000"/>
          <w:kern w:val="0"/>
          <w:sz w:val="24"/>
          <w:lang w:val="en-US"/>
        </w:rPr>
        <w:t>索尼公司</w:t>
      </w:r>
      <w:r w:rsidRPr="0009522E">
        <w:rPr>
          <w:rFonts w:ascii="&amp;quot" w:eastAsia="宋体" w:hAnsi="&amp;quot" w:cs="宋体"/>
          <w:color w:val="000000"/>
          <w:kern w:val="0"/>
          <w:sz w:val="24"/>
          <w:lang w:val="en-US"/>
        </w:rPr>
        <w:t xml:space="preserve"> [Accessed 20 Mar. 2018].</w:t>
      </w:r>
    </w:p>
    <w:p w:rsidR="0009522E" w:rsidRPr="0009522E" w:rsidRDefault="0009522E" w:rsidP="0009522E">
      <w:pPr>
        <w:widowControl/>
        <w:spacing w:after="180" w:line="240" w:lineRule="auto"/>
        <w:ind w:left="450" w:hanging="450"/>
        <w:jc w:val="left"/>
        <w:rPr>
          <w:rFonts w:ascii="&amp;quot" w:eastAsia="宋体" w:hAnsi="&amp;quot" w:cs="宋体"/>
          <w:color w:val="000000"/>
          <w:kern w:val="0"/>
          <w:sz w:val="24"/>
          <w:lang w:val="en-US"/>
        </w:rPr>
      </w:pPr>
      <w:r w:rsidRPr="0009522E">
        <w:rPr>
          <w:rFonts w:ascii="&amp;quot" w:eastAsia="宋体" w:hAnsi="&amp;quot" w:cs="宋体"/>
          <w:color w:val="000000"/>
          <w:kern w:val="0"/>
          <w:sz w:val="24"/>
          <w:lang w:val="en-US"/>
        </w:rPr>
        <w:t xml:space="preserve">Chandler, A. (1976). </w:t>
      </w:r>
      <w:r w:rsidRPr="0009522E">
        <w:rPr>
          <w:rFonts w:ascii="&amp;quot" w:eastAsia="宋体" w:hAnsi="&amp;quot" w:cs="宋体"/>
          <w:i/>
          <w:iCs/>
          <w:color w:val="000000"/>
          <w:kern w:val="0"/>
          <w:sz w:val="24"/>
          <w:lang w:val="en-US"/>
        </w:rPr>
        <w:t>Strategy and structure</w:t>
      </w:r>
      <w:r w:rsidRPr="0009522E">
        <w:rPr>
          <w:rFonts w:ascii="&amp;quot" w:eastAsia="宋体" w:hAnsi="&amp;quot" w:cs="宋体"/>
          <w:color w:val="000000"/>
          <w:kern w:val="0"/>
          <w:sz w:val="24"/>
          <w:lang w:val="en-US"/>
        </w:rPr>
        <w:t>. Cambridge: M.I.T., pp.56-58.</w:t>
      </w:r>
    </w:p>
    <w:p w:rsidR="0009522E" w:rsidRPr="0009522E" w:rsidRDefault="0009522E" w:rsidP="0009522E">
      <w:pPr>
        <w:widowControl/>
        <w:spacing w:after="180" w:line="240" w:lineRule="auto"/>
        <w:ind w:left="450" w:hanging="450"/>
        <w:jc w:val="left"/>
        <w:rPr>
          <w:rFonts w:ascii="&amp;quot" w:eastAsia="宋体" w:hAnsi="&amp;quot" w:cs="宋体"/>
          <w:color w:val="000000"/>
          <w:kern w:val="0"/>
          <w:sz w:val="24"/>
          <w:lang w:val="en-US"/>
        </w:rPr>
      </w:pPr>
      <w:r w:rsidRPr="0009522E">
        <w:rPr>
          <w:rFonts w:ascii="&amp;quot" w:eastAsia="宋体" w:hAnsi="&amp;quot" w:cs="宋体"/>
          <w:color w:val="000000"/>
          <w:kern w:val="0"/>
          <w:sz w:val="24"/>
          <w:lang w:val="en-US"/>
        </w:rPr>
        <w:t xml:space="preserve">Data.stats.gov.cn. (2018). </w:t>
      </w:r>
      <w:r w:rsidRPr="0009522E">
        <w:rPr>
          <w:rFonts w:ascii="&amp;quot" w:eastAsia="宋体" w:hAnsi="&amp;quot" w:cs="宋体"/>
          <w:i/>
          <w:iCs/>
          <w:color w:val="000000"/>
          <w:kern w:val="0"/>
          <w:sz w:val="24"/>
          <w:lang w:val="en-US"/>
        </w:rPr>
        <w:t>国家数据</w:t>
      </w:r>
      <w:r w:rsidRPr="0009522E">
        <w:rPr>
          <w:rFonts w:ascii="&amp;quot" w:eastAsia="宋体" w:hAnsi="&amp;quot" w:cs="宋体"/>
          <w:color w:val="000000"/>
          <w:kern w:val="0"/>
          <w:sz w:val="24"/>
          <w:lang w:val="en-US"/>
        </w:rPr>
        <w:t>. [online] Available at: http://data.stats.gov.cn/search.htm?s=GDP1978-2003 [Accessed 20 Mar. 2018].</w:t>
      </w:r>
    </w:p>
    <w:p w:rsidR="0009522E" w:rsidRPr="0009522E" w:rsidRDefault="0009522E" w:rsidP="0009522E">
      <w:pPr>
        <w:widowControl/>
        <w:spacing w:after="180" w:line="240" w:lineRule="auto"/>
        <w:ind w:left="450" w:hanging="450"/>
        <w:jc w:val="left"/>
        <w:rPr>
          <w:rFonts w:ascii="&amp;quot" w:eastAsia="宋体" w:hAnsi="&amp;quot" w:cs="宋体"/>
          <w:color w:val="000000"/>
          <w:kern w:val="0"/>
          <w:sz w:val="24"/>
          <w:lang w:val="en-US"/>
        </w:rPr>
      </w:pPr>
      <w:r w:rsidRPr="0009522E">
        <w:rPr>
          <w:rFonts w:ascii="&amp;quot" w:eastAsia="宋体" w:hAnsi="&amp;quot" w:cs="宋体"/>
          <w:color w:val="000000"/>
          <w:kern w:val="0"/>
          <w:sz w:val="24"/>
          <w:lang w:val="en-US"/>
        </w:rPr>
        <w:t xml:space="preserve">En.wikipedia.org. (2018). </w:t>
      </w:r>
      <w:r w:rsidRPr="0009522E">
        <w:rPr>
          <w:rFonts w:ascii="&amp;quot" w:eastAsia="宋体" w:hAnsi="&amp;quot" w:cs="宋体"/>
          <w:i/>
          <w:iCs/>
          <w:color w:val="000000"/>
          <w:kern w:val="0"/>
          <w:sz w:val="24"/>
          <w:lang w:val="en-US"/>
        </w:rPr>
        <w:t>Sony</w:t>
      </w:r>
      <w:r w:rsidRPr="0009522E">
        <w:rPr>
          <w:rFonts w:ascii="&amp;quot" w:eastAsia="宋体" w:hAnsi="&amp;quot" w:cs="宋体"/>
          <w:color w:val="000000"/>
          <w:kern w:val="0"/>
          <w:sz w:val="24"/>
          <w:lang w:val="en-US"/>
        </w:rPr>
        <w:t>. [online] Available at: https://en.wikipedia.org/wiki/Sony [Accessed 20 Mar. 2018].</w:t>
      </w:r>
    </w:p>
    <w:p w:rsidR="0009522E" w:rsidRPr="0009522E" w:rsidRDefault="0009522E" w:rsidP="0009522E">
      <w:pPr>
        <w:widowControl/>
        <w:spacing w:after="180" w:line="240" w:lineRule="auto"/>
        <w:ind w:left="450" w:hanging="450"/>
        <w:jc w:val="left"/>
        <w:rPr>
          <w:rFonts w:ascii="&amp;quot" w:eastAsia="宋体" w:hAnsi="&amp;quot" w:cs="宋体"/>
          <w:color w:val="000000"/>
          <w:kern w:val="0"/>
          <w:sz w:val="24"/>
          <w:lang w:val="en-US"/>
        </w:rPr>
      </w:pPr>
      <w:r w:rsidRPr="0009522E">
        <w:rPr>
          <w:rFonts w:ascii="&amp;quot" w:eastAsia="宋体" w:hAnsi="&amp;quot" w:cs="宋体"/>
          <w:color w:val="000000"/>
          <w:kern w:val="0"/>
          <w:sz w:val="24"/>
          <w:lang w:val="en-US"/>
        </w:rPr>
        <w:t xml:space="preserve">Harvard Business Review. (2018). </w:t>
      </w:r>
      <w:r w:rsidRPr="0009522E">
        <w:rPr>
          <w:rFonts w:ascii="&amp;quot" w:eastAsia="宋体" w:hAnsi="&amp;quot" w:cs="宋体"/>
          <w:i/>
          <w:iCs/>
          <w:color w:val="000000"/>
          <w:kern w:val="0"/>
          <w:sz w:val="24"/>
          <w:lang w:val="en-US"/>
        </w:rPr>
        <w:t>The Globalization of Markets</w:t>
      </w:r>
      <w:r w:rsidRPr="0009522E">
        <w:rPr>
          <w:rFonts w:ascii="&amp;quot" w:eastAsia="宋体" w:hAnsi="&amp;quot" w:cs="宋体"/>
          <w:color w:val="000000"/>
          <w:kern w:val="0"/>
          <w:sz w:val="24"/>
          <w:lang w:val="en-US"/>
        </w:rPr>
        <w:t>. [online] Available at: https://hbr.org/1983/05/the-globalization-of-markets [Accessed 20 Mar. 2018].</w:t>
      </w:r>
    </w:p>
    <w:p w:rsidR="0009522E" w:rsidRPr="0009522E" w:rsidRDefault="0009522E" w:rsidP="0009522E">
      <w:pPr>
        <w:widowControl/>
        <w:spacing w:after="180" w:line="240" w:lineRule="auto"/>
        <w:ind w:left="450" w:hanging="450"/>
        <w:jc w:val="left"/>
        <w:rPr>
          <w:rFonts w:ascii="&amp;quot" w:eastAsia="宋体" w:hAnsi="&amp;quot" w:cs="宋体"/>
          <w:color w:val="000000"/>
          <w:kern w:val="0"/>
          <w:sz w:val="24"/>
          <w:lang w:val="en-US"/>
        </w:rPr>
      </w:pPr>
      <w:r w:rsidRPr="0009522E">
        <w:rPr>
          <w:rFonts w:ascii="&amp;quot" w:eastAsia="宋体" w:hAnsi="&amp;quot" w:cs="宋体"/>
          <w:color w:val="000000"/>
          <w:kern w:val="0"/>
          <w:sz w:val="24"/>
          <w:lang w:val="en-US"/>
        </w:rPr>
        <w:t xml:space="preserve">LII / Legal Information Institute. (2018). </w:t>
      </w:r>
      <w:r w:rsidRPr="0009522E">
        <w:rPr>
          <w:rFonts w:ascii="&amp;quot" w:eastAsia="宋体" w:hAnsi="&amp;quot" w:cs="宋体"/>
          <w:i/>
          <w:iCs/>
          <w:color w:val="000000"/>
          <w:kern w:val="0"/>
          <w:sz w:val="24"/>
          <w:lang w:val="en-US"/>
        </w:rPr>
        <w:t>26 U.S. Code Subtitle A - Income Taxes</w:t>
      </w:r>
      <w:r w:rsidRPr="0009522E">
        <w:rPr>
          <w:rFonts w:ascii="&amp;quot" w:eastAsia="宋体" w:hAnsi="&amp;quot" w:cs="宋体"/>
          <w:color w:val="000000"/>
          <w:kern w:val="0"/>
          <w:sz w:val="24"/>
          <w:lang w:val="en-US"/>
        </w:rPr>
        <w:t>. [online] Available at: https://www.law.cornell.edu/uscode/text/26/subtitle-A [Accessed 20 Mar. 2018].</w:t>
      </w:r>
    </w:p>
    <w:p w:rsidR="0009522E" w:rsidRPr="0009522E" w:rsidRDefault="0009522E" w:rsidP="0009522E">
      <w:pPr>
        <w:widowControl/>
        <w:spacing w:after="180" w:line="240" w:lineRule="auto"/>
        <w:ind w:left="450" w:hanging="450"/>
        <w:jc w:val="left"/>
        <w:rPr>
          <w:rFonts w:ascii="&amp;quot" w:eastAsia="宋体" w:hAnsi="&amp;quot" w:cs="宋体"/>
          <w:color w:val="000000"/>
          <w:kern w:val="0"/>
          <w:sz w:val="24"/>
          <w:lang w:val="en-US"/>
        </w:rPr>
      </w:pPr>
      <w:r w:rsidRPr="0009522E">
        <w:rPr>
          <w:rFonts w:ascii="&amp;quot" w:eastAsia="宋体" w:hAnsi="&amp;quot" w:cs="宋体"/>
          <w:color w:val="000000"/>
          <w:kern w:val="0"/>
          <w:sz w:val="24"/>
          <w:lang w:val="en-US"/>
        </w:rPr>
        <w:t xml:space="preserve">Liu, D. (2002). Deng Xiaoping South Tour Speech And the cohesion of the Chinese nation. </w:t>
      </w:r>
      <w:r w:rsidRPr="0009522E">
        <w:rPr>
          <w:rFonts w:ascii="&amp;quot" w:eastAsia="宋体" w:hAnsi="&amp;quot" w:cs="宋体"/>
          <w:i/>
          <w:iCs/>
          <w:color w:val="000000"/>
          <w:kern w:val="0"/>
          <w:sz w:val="24"/>
          <w:lang w:val="en-US"/>
        </w:rPr>
        <w:t>Shandong Social Science</w:t>
      </w:r>
      <w:r w:rsidRPr="0009522E">
        <w:rPr>
          <w:rFonts w:ascii="&amp;quot" w:eastAsia="宋体" w:hAnsi="&amp;quot" w:cs="宋体"/>
          <w:color w:val="000000"/>
          <w:kern w:val="0"/>
          <w:sz w:val="24"/>
          <w:lang w:val="en-US"/>
        </w:rPr>
        <w:t>, (1003-4145), pp.11-17.</w:t>
      </w:r>
    </w:p>
    <w:p w:rsidR="0009522E" w:rsidRPr="0009522E" w:rsidRDefault="0009522E" w:rsidP="0009522E">
      <w:pPr>
        <w:widowControl/>
        <w:spacing w:after="180" w:line="240" w:lineRule="auto"/>
        <w:ind w:left="450" w:hanging="450"/>
        <w:jc w:val="left"/>
        <w:rPr>
          <w:rFonts w:ascii="&amp;quot" w:eastAsia="宋体" w:hAnsi="&amp;quot" w:cs="宋体"/>
          <w:color w:val="000000"/>
          <w:kern w:val="0"/>
          <w:sz w:val="24"/>
          <w:lang w:val="en-US"/>
        </w:rPr>
      </w:pPr>
      <w:r w:rsidRPr="0009522E">
        <w:rPr>
          <w:rFonts w:ascii="&amp;quot" w:eastAsia="宋体" w:hAnsi="&amp;quot" w:cs="宋体"/>
          <w:color w:val="000000"/>
          <w:kern w:val="0"/>
          <w:sz w:val="24"/>
          <w:lang w:val="en-US"/>
        </w:rPr>
        <w:t xml:space="preserve">Pan, J. (2008). </w:t>
      </w:r>
      <w:r w:rsidRPr="0009522E">
        <w:rPr>
          <w:rFonts w:ascii="&amp;quot" w:eastAsia="宋体" w:hAnsi="&amp;quot" w:cs="宋体"/>
          <w:i/>
          <w:iCs/>
          <w:color w:val="000000"/>
          <w:kern w:val="0"/>
          <w:sz w:val="24"/>
          <w:lang w:val="en-US"/>
        </w:rPr>
        <w:t>Sony Corp. Localization Strategy in China And Enlighten Chinese Corporation Research</w:t>
      </w:r>
      <w:r w:rsidRPr="0009522E">
        <w:rPr>
          <w:rFonts w:ascii="&amp;quot" w:eastAsia="宋体" w:hAnsi="&amp;quot" w:cs="宋体"/>
          <w:color w:val="000000"/>
          <w:kern w:val="0"/>
          <w:sz w:val="24"/>
          <w:lang w:val="en-US"/>
        </w:rPr>
        <w:t>. MA. University of Lanzhou.</w:t>
      </w:r>
    </w:p>
    <w:p w:rsidR="0009522E" w:rsidRPr="0009522E" w:rsidRDefault="0009522E" w:rsidP="0009522E">
      <w:pPr>
        <w:widowControl/>
        <w:spacing w:after="180" w:line="240" w:lineRule="auto"/>
        <w:ind w:left="450" w:hanging="450"/>
        <w:jc w:val="left"/>
        <w:rPr>
          <w:rFonts w:ascii="&amp;quot" w:eastAsia="宋体" w:hAnsi="&amp;quot" w:cs="宋体"/>
          <w:color w:val="000000"/>
          <w:kern w:val="0"/>
          <w:sz w:val="24"/>
          <w:lang w:val="en-US"/>
        </w:rPr>
      </w:pPr>
      <w:r w:rsidRPr="0009522E">
        <w:rPr>
          <w:rFonts w:ascii="&amp;quot" w:eastAsia="宋体" w:hAnsi="&amp;quot" w:cs="宋体"/>
          <w:color w:val="000000"/>
          <w:kern w:val="0"/>
          <w:sz w:val="24"/>
          <w:lang w:val="en-US"/>
        </w:rPr>
        <w:t xml:space="preserve">Quizlet. (2018). </w:t>
      </w:r>
      <w:r w:rsidRPr="0009522E">
        <w:rPr>
          <w:rFonts w:ascii="&amp;quot" w:eastAsia="宋体" w:hAnsi="&amp;quot" w:cs="宋体"/>
          <w:i/>
          <w:iCs/>
          <w:color w:val="000000"/>
          <w:kern w:val="0"/>
          <w:sz w:val="24"/>
          <w:lang w:val="en-US"/>
        </w:rPr>
        <w:t>International Business: Ch.1 Flashcards | Quizlet</w:t>
      </w:r>
      <w:r w:rsidRPr="0009522E">
        <w:rPr>
          <w:rFonts w:ascii="&amp;quot" w:eastAsia="宋体" w:hAnsi="&amp;quot" w:cs="宋体"/>
          <w:color w:val="000000"/>
          <w:kern w:val="0"/>
          <w:sz w:val="24"/>
          <w:lang w:val="en-US"/>
        </w:rPr>
        <w:t>. [online] Available at: https://quizlet.com/82161527/international-business-ch1-flash-cards/ [Accessed 20 Mar. 2018].</w:t>
      </w:r>
    </w:p>
    <w:p w:rsidR="0009522E" w:rsidRPr="0009522E" w:rsidRDefault="0009522E" w:rsidP="0009522E">
      <w:pPr>
        <w:widowControl/>
        <w:spacing w:after="180" w:line="240" w:lineRule="auto"/>
        <w:ind w:left="450" w:hanging="450"/>
        <w:jc w:val="left"/>
        <w:rPr>
          <w:rFonts w:ascii="&amp;quot" w:eastAsia="宋体" w:hAnsi="&amp;quot" w:cs="宋体"/>
          <w:color w:val="000000"/>
          <w:kern w:val="0"/>
          <w:sz w:val="24"/>
          <w:lang w:val="en-US"/>
        </w:rPr>
      </w:pPr>
      <w:r w:rsidRPr="0009522E">
        <w:rPr>
          <w:rFonts w:ascii="&amp;quot" w:eastAsia="宋体" w:hAnsi="&amp;quot" w:cs="宋体"/>
          <w:color w:val="000000"/>
          <w:kern w:val="0"/>
          <w:sz w:val="24"/>
          <w:lang w:val="en-US"/>
        </w:rPr>
        <w:t xml:space="preserve">Scio.gov.cn. (2018). </w:t>
      </w:r>
      <w:r w:rsidRPr="0009522E">
        <w:rPr>
          <w:rFonts w:ascii="&amp;quot" w:eastAsia="宋体" w:hAnsi="&amp;quot" w:cs="宋体"/>
          <w:i/>
          <w:iCs/>
          <w:color w:val="000000"/>
          <w:kern w:val="0"/>
          <w:sz w:val="24"/>
          <w:lang w:val="en-US"/>
        </w:rPr>
        <w:t>首页</w:t>
      </w:r>
      <w:r w:rsidRPr="0009522E">
        <w:rPr>
          <w:rFonts w:ascii="&amp;quot" w:eastAsia="宋体" w:hAnsi="&amp;quot" w:cs="宋体"/>
          <w:i/>
          <w:iCs/>
          <w:color w:val="000000"/>
          <w:kern w:val="0"/>
          <w:sz w:val="24"/>
          <w:lang w:val="en-US"/>
        </w:rPr>
        <w:t>&gt;</w:t>
      </w:r>
      <w:r w:rsidRPr="0009522E">
        <w:rPr>
          <w:rFonts w:ascii="&amp;quot" w:eastAsia="宋体" w:hAnsi="&amp;quot" w:cs="宋体"/>
          <w:i/>
          <w:iCs/>
          <w:color w:val="000000"/>
          <w:kern w:val="0"/>
          <w:sz w:val="24"/>
          <w:lang w:val="en-US"/>
        </w:rPr>
        <w:t>政府白皮书</w:t>
      </w:r>
      <w:r w:rsidRPr="0009522E">
        <w:rPr>
          <w:rFonts w:ascii="&amp;quot" w:eastAsia="宋体" w:hAnsi="&amp;quot" w:cs="宋体"/>
          <w:color w:val="000000"/>
          <w:kern w:val="0"/>
          <w:sz w:val="24"/>
          <w:lang w:val="en-US"/>
        </w:rPr>
        <w:t>. [online] Available at: http://www.scio.gov.cn/zfbps/index.htm [Accessed 20 Mar. 2018].</w:t>
      </w:r>
    </w:p>
    <w:p w:rsidR="0009522E" w:rsidRPr="0009522E" w:rsidRDefault="0009522E" w:rsidP="0009522E">
      <w:pPr>
        <w:widowControl/>
        <w:spacing w:after="180" w:line="240" w:lineRule="auto"/>
        <w:ind w:left="450" w:hanging="450"/>
        <w:jc w:val="left"/>
        <w:rPr>
          <w:rFonts w:ascii="&amp;quot" w:eastAsia="宋体" w:hAnsi="&amp;quot" w:cs="宋体"/>
          <w:color w:val="000000"/>
          <w:kern w:val="0"/>
          <w:sz w:val="24"/>
          <w:lang w:val="en-US"/>
        </w:rPr>
      </w:pPr>
      <w:r w:rsidRPr="0009522E">
        <w:rPr>
          <w:rFonts w:ascii="&amp;quot" w:eastAsia="宋体" w:hAnsi="&amp;quot" w:cs="宋体"/>
          <w:color w:val="000000"/>
          <w:kern w:val="0"/>
          <w:sz w:val="24"/>
          <w:lang w:val="en-US"/>
        </w:rPr>
        <w:t>Selection of the Twelfth People’s Congress. (1986). Beijing: People’s Publishing House, p.25.</w:t>
      </w:r>
    </w:p>
    <w:p w:rsidR="0009522E" w:rsidRPr="0009522E" w:rsidRDefault="0009522E" w:rsidP="0009522E">
      <w:pPr>
        <w:widowControl/>
        <w:spacing w:after="180" w:line="240" w:lineRule="auto"/>
        <w:ind w:left="450" w:hanging="450"/>
        <w:jc w:val="left"/>
        <w:rPr>
          <w:rFonts w:ascii="&amp;quot" w:eastAsia="宋体" w:hAnsi="&amp;quot" w:cs="宋体"/>
          <w:color w:val="000000"/>
          <w:kern w:val="0"/>
          <w:sz w:val="24"/>
          <w:lang w:val="en-US"/>
        </w:rPr>
      </w:pPr>
      <w:r w:rsidRPr="0009522E">
        <w:rPr>
          <w:rFonts w:ascii="&amp;quot" w:eastAsia="宋体" w:hAnsi="&amp;quot" w:cs="宋体"/>
          <w:color w:val="000000"/>
          <w:kern w:val="0"/>
          <w:sz w:val="24"/>
          <w:lang w:val="en-US"/>
        </w:rPr>
        <w:t xml:space="preserve">Sony.com.cn. (2018). </w:t>
      </w:r>
      <w:r w:rsidRPr="0009522E">
        <w:rPr>
          <w:rFonts w:ascii="&amp;quot" w:eastAsia="宋体" w:hAnsi="&amp;quot" w:cs="宋体"/>
          <w:i/>
          <w:iCs/>
          <w:color w:val="000000"/>
          <w:kern w:val="0"/>
          <w:sz w:val="24"/>
          <w:lang w:val="en-US"/>
        </w:rPr>
        <w:t>关于索尼</w:t>
      </w:r>
      <w:r w:rsidRPr="0009522E">
        <w:rPr>
          <w:rFonts w:ascii="&amp;quot" w:eastAsia="宋体" w:hAnsi="&amp;quot" w:cs="宋体"/>
          <w:i/>
          <w:iCs/>
          <w:color w:val="000000"/>
          <w:kern w:val="0"/>
          <w:sz w:val="24"/>
          <w:lang w:val="en-US"/>
        </w:rPr>
        <w:t xml:space="preserve"> - </w:t>
      </w:r>
      <w:r w:rsidRPr="0009522E">
        <w:rPr>
          <w:rFonts w:ascii="&amp;quot" w:eastAsia="宋体" w:hAnsi="&amp;quot" w:cs="宋体"/>
          <w:i/>
          <w:iCs/>
          <w:color w:val="000000"/>
          <w:kern w:val="0"/>
          <w:sz w:val="24"/>
          <w:lang w:val="en-US"/>
        </w:rPr>
        <w:t>索尼（</w:t>
      </w:r>
      <w:r w:rsidRPr="0009522E">
        <w:rPr>
          <w:rFonts w:ascii="&amp;quot" w:eastAsia="宋体" w:hAnsi="&amp;quot" w:cs="宋体"/>
          <w:i/>
          <w:iCs/>
          <w:color w:val="000000"/>
          <w:kern w:val="0"/>
          <w:sz w:val="24"/>
          <w:lang w:val="en-US"/>
        </w:rPr>
        <w:t>Sony</w:t>
      </w:r>
      <w:r w:rsidRPr="0009522E">
        <w:rPr>
          <w:rFonts w:ascii="&amp;quot" w:eastAsia="宋体" w:hAnsi="&amp;quot" w:cs="宋体"/>
          <w:i/>
          <w:iCs/>
          <w:color w:val="000000"/>
          <w:kern w:val="0"/>
          <w:sz w:val="24"/>
          <w:lang w:val="en-US"/>
        </w:rPr>
        <w:t>）中国网站</w:t>
      </w:r>
      <w:r w:rsidRPr="0009522E">
        <w:rPr>
          <w:rFonts w:ascii="&amp;quot" w:eastAsia="宋体" w:hAnsi="&amp;quot" w:cs="宋体"/>
          <w:color w:val="000000"/>
          <w:kern w:val="0"/>
          <w:sz w:val="24"/>
          <w:lang w:val="en-US"/>
        </w:rPr>
        <w:t>. [online] Available at: http://www.sony.com.cn/aboutsony.htm [Accessed 20 Mar. 2018].</w:t>
      </w:r>
    </w:p>
    <w:p w:rsidR="0009522E" w:rsidRPr="0009522E" w:rsidRDefault="0009522E" w:rsidP="0009522E">
      <w:pPr>
        <w:widowControl/>
        <w:spacing w:after="180" w:line="240" w:lineRule="auto"/>
        <w:ind w:left="450" w:hanging="450"/>
        <w:jc w:val="left"/>
        <w:rPr>
          <w:rFonts w:ascii="&amp;quot" w:eastAsia="宋体" w:hAnsi="&amp;quot" w:cs="宋体"/>
          <w:color w:val="000000"/>
          <w:kern w:val="0"/>
          <w:sz w:val="24"/>
          <w:lang w:val="en-US"/>
        </w:rPr>
      </w:pPr>
      <w:r w:rsidRPr="0009522E">
        <w:rPr>
          <w:rFonts w:ascii="&amp;quot" w:eastAsia="宋体" w:hAnsi="&amp;quot" w:cs="宋体"/>
          <w:color w:val="000000"/>
          <w:kern w:val="0"/>
          <w:sz w:val="24"/>
          <w:lang w:val="en-US"/>
        </w:rPr>
        <w:t>Sony.net. (2018). [online] Available at: https://www.sony.net/SonyInfo/CorporateInfo/data/sonysummary_en.pdf [Accessed 20 Mar. 2018].</w:t>
      </w:r>
    </w:p>
    <w:p w:rsidR="0009522E" w:rsidRPr="0009522E" w:rsidRDefault="0009522E" w:rsidP="0009522E">
      <w:pPr>
        <w:widowControl/>
        <w:spacing w:after="180" w:line="240" w:lineRule="auto"/>
        <w:ind w:left="450" w:hanging="450"/>
        <w:jc w:val="left"/>
        <w:rPr>
          <w:rFonts w:ascii="&amp;quot" w:eastAsia="宋体" w:hAnsi="&amp;quot" w:cs="宋体"/>
          <w:color w:val="000000"/>
          <w:kern w:val="0"/>
          <w:sz w:val="24"/>
          <w:lang w:val="en-US"/>
        </w:rPr>
      </w:pPr>
      <w:r w:rsidRPr="0009522E">
        <w:rPr>
          <w:rFonts w:ascii="&amp;quot" w:eastAsia="宋体" w:hAnsi="&amp;quot" w:cs="宋体"/>
          <w:color w:val="000000"/>
          <w:kern w:val="0"/>
          <w:sz w:val="24"/>
          <w:lang w:val="en-US"/>
        </w:rPr>
        <w:t xml:space="preserve">Steve Jobs inspired some Sony products, a. (2018). </w:t>
      </w:r>
      <w:r w:rsidRPr="0009522E">
        <w:rPr>
          <w:rFonts w:ascii="&amp;quot" w:eastAsia="宋体" w:hAnsi="&amp;quot" w:cs="宋体"/>
          <w:i/>
          <w:iCs/>
          <w:color w:val="000000"/>
          <w:kern w:val="0"/>
          <w:sz w:val="24"/>
          <w:lang w:val="en-US"/>
        </w:rPr>
        <w:t>Steve Jobs inspired some Sony products, and Sony inspired him - KitGuru</w:t>
      </w:r>
      <w:r w:rsidRPr="0009522E">
        <w:rPr>
          <w:rFonts w:ascii="&amp;quot" w:eastAsia="宋体" w:hAnsi="&amp;quot" w:cs="宋体"/>
          <w:color w:val="000000"/>
          <w:kern w:val="0"/>
          <w:sz w:val="24"/>
          <w:lang w:val="en-US"/>
        </w:rPr>
        <w:t>. [online] KitGuru. Available at: https://www.kitguru.net/lifestyle/mobile/apple/anton-shilov/steve-jobs-</w:t>
      </w:r>
      <w:r w:rsidRPr="0009522E">
        <w:rPr>
          <w:rFonts w:ascii="&amp;quot" w:eastAsia="宋体" w:hAnsi="&amp;quot" w:cs="宋体"/>
          <w:color w:val="000000"/>
          <w:kern w:val="0"/>
          <w:sz w:val="24"/>
          <w:lang w:val="en-US"/>
        </w:rPr>
        <w:lastRenderedPageBreak/>
        <w:t>inspired-some-sony-products-and-sony-inspired-him/ [Accessed 20 Mar. 2018].</w:t>
      </w:r>
    </w:p>
    <w:p w:rsidR="0009522E" w:rsidRPr="0009522E" w:rsidRDefault="0009522E" w:rsidP="0009522E">
      <w:pPr>
        <w:widowControl/>
        <w:spacing w:after="180" w:line="240" w:lineRule="auto"/>
        <w:ind w:left="450" w:hanging="450"/>
        <w:jc w:val="left"/>
        <w:rPr>
          <w:rFonts w:ascii="&amp;quot" w:eastAsia="宋体" w:hAnsi="&amp;quot" w:cs="宋体"/>
          <w:color w:val="000000"/>
          <w:kern w:val="0"/>
          <w:sz w:val="24"/>
          <w:lang w:val="en-US"/>
        </w:rPr>
      </w:pPr>
      <w:r w:rsidRPr="0009522E">
        <w:rPr>
          <w:rFonts w:ascii="&amp;quot" w:eastAsia="宋体" w:hAnsi="&amp;quot" w:cs="宋体"/>
          <w:color w:val="000000"/>
          <w:kern w:val="0"/>
          <w:sz w:val="24"/>
          <w:lang w:val="en-US"/>
        </w:rPr>
        <w:t xml:space="preserve">Tiki-toki.com. (2018). </w:t>
      </w:r>
      <w:r w:rsidRPr="0009522E">
        <w:rPr>
          <w:rFonts w:ascii="&amp;quot" w:eastAsia="宋体" w:hAnsi="&amp;quot" w:cs="宋体"/>
          <w:i/>
          <w:iCs/>
          <w:color w:val="000000"/>
          <w:kern w:val="0"/>
          <w:sz w:val="24"/>
          <w:lang w:val="en-US"/>
        </w:rPr>
        <w:t>Japanese Companies Entering the US Market</w:t>
      </w:r>
      <w:r w:rsidRPr="0009522E">
        <w:rPr>
          <w:rFonts w:ascii="&amp;quot" w:eastAsia="宋体" w:hAnsi="&amp;quot" w:cs="宋体"/>
          <w:color w:val="000000"/>
          <w:kern w:val="0"/>
          <w:sz w:val="24"/>
          <w:lang w:val="en-US"/>
        </w:rPr>
        <w:t>. [online] Available at: http://www.tiki-toki.com/timeline/entry/75661/Japanese-Companies-Entering-the-US-Market/#vars!date=1960-07-26_03:35:31 [Accessed 20 Mar. 2018].</w:t>
      </w:r>
    </w:p>
    <w:p w:rsidR="0009522E" w:rsidRPr="0009522E" w:rsidRDefault="0009522E" w:rsidP="0009522E">
      <w:pPr>
        <w:widowControl/>
        <w:spacing w:after="180" w:line="240" w:lineRule="auto"/>
        <w:ind w:left="450" w:hanging="450"/>
        <w:jc w:val="left"/>
        <w:rPr>
          <w:rFonts w:ascii="&amp;quot" w:eastAsia="宋体" w:hAnsi="&amp;quot" w:cs="宋体"/>
          <w:color w:val="000000"/>
          <w:kern w:val="0"/>
          <w:sz w:val="24"/>
          <w:lang w:val="en-US"/>
        </w:rPr>
      </w:pPr>
      <w:r w:rsidRPr="0009522E">
        <w:rPr>
          <w:rFonts w:ascii="&amp;quot" w:eastAsia="宋体" w:hAnsi="&amp;quot" w:cs="宋体"/>
          <w:color w:val="000000"/>
          <w:kern w:val="0"/>
          <w:sz w:val="24"/>
          <w:lang w:val="en-US"/>
        </w:rPr>
        <w:t xml:space="preserve">Trade.gov. (2018). </w:t>
      </w:r>
      <w:r w:rsidRPr="0009522E">
        <w:rPr>
          <w:rFonts w:ascii="&amp;quot" w:eastAsia="宋体" w:hAnsi="&amp;quot" w:cs="宋体"/>
          <w:i/>
          <w:iCs/>
          <w:color w:val="000000"/>
          <w:kern w:val="0"/>
          <w:sz w:val="24"/>
          <w:lang w:val="en-US"/>
        </w:rPr>
        <w:t>Invest in America</w:t>
      </w:r>
      <w:r w:rsidRPr="0009522E">
        <w:rPr>
          <w:rFonts w:ascii="&amp;quot" w:eastAsia="宋体" w:hAnsi="&amp;quot" w:cs="宋体"/>
          <w:color w:val="000000"/>
          <w:kern w:val="0"/>
          <w:sz w:val="24"/>
          <w:lang w:val="en-US"/>
        </w:rPr>
        <w:t>. [online] Available at: https://www.trade.gov/investamerica/index.asp [Accessed 20 Mar. 2018].</w:t>
      </w:r>
    </w:p>
    <w:p w:rsidR="0009522E" w:rsidRPr="0009522E" w:rsidRDefault="0009522E" w:rsidP="0009522E">
      <w:pPr>
        <w:widowControl/>
        <w:spacing w:after="180" w:line="240" w:lineRule="auto"/>
        <w:ind w:left="450" w:hanging="450"/>
        <w:jc w:val="left"/>
        <w:rPr>
          <w:rFonts w:ascii="&amp;quot" w:eastAsia="宋体" w:hAnsi="&amp;quot" w:cs="宋体"/>
          <w:color w:val="000000"/>
          <w:kern w:val="0"/>
          <w:sz w:val="24"/>
          <w:lang w:val="en-US"/>
        </w:rPr>
      </w:pPr>
      <w:r w:rsidRPr="0009522E">
        <w:rPr>
          <w:rFonts w:ascii="&amp;quot" w:eastAsia="宋体" w:hAnsi="&amp;quot" w:cs="宋体"/>
          <w:color w:val="000000"/>
          <w:kern w:val="0"/>
          <w:sz w:val="24"/>
          <w:lang w:val="en-US"/>
        </w:rPr>
        <w:t xml:space="preserve">Turner, L. (1983). New theories of the multinational enterprise and Multinational enterprise and economic analysis. </w:t>
      </w:r>
      <w:r w:rsidRPr="0009522E">
        <w:rPr>
          <w:rFonts w:ascii="&amp;quot" w:eastAsia="宋体" w:hAnsi="&amp;quot" w:cs="宋体"/>
          <w:i/>
          <w:iCs/>
          <w:color w:val="000000"/>
          <w:kern w:val="0"/>
          <w:sz w:val="24"/>
          <w:lang w:val="en-US"/>
        </w:rPr>
        <w:t>International Affairs</w:t>
      </w:r>
      <w:r w:rsidRPr="0009522E">
        <w:rPr>
          <w:rFonts w:ascii="&amp;quot" w:eastAsia="宋体" w:hAnsi="&amp;quot" w:cs="宋体"/>
          <w:color w:val="000000"/>
          <w:kern w:val="0"/>
          <w:sz w:val="24"/>
          <w:lang w:val="en-US"/>
        </w:rPr>
        <w:t>, 59(3), pp.500-501.</w:t>
      </w:r>
    </w:p>
    <w:p w:rsidR="0009522E" w:rsidRPr="0009522E" w:rsidRDefault="0009522E" w:rsidP="0009522E">
      <w:pPr>
        <w:widowControl/>
        <w:spacing w:after="180" w:line="240" w:lineRule="auto"/>
        <w:ind w:left="450" w:hanging="450"/>
        <w:jc w:val="left"/>
        <w:rPr>
          <w:rFonts w:ascii="&amp;quot" w:eastAsia="宋体" w:hAnsi="&amp;quot" w:cs="宋体"/>
          <w:color w:val="000000"/>
          <w:kern w:val="0"/>
          <w:sz w:val="24"/>
          <w:lang w:val="en-US"/>
        </w:rPr>
      </w:pPr>
      <w:r w:rsidRPr="0009522E">
        <w:rPr>
          <w:rFonts w:ascii="&amp;quot" w:eastAsia="宋体" w:hAnsi="&amp;quot" w:cs="宋体"/>
          <w:color w:val="000000"/>
          <w:kern w:val="0"/>
          <w:sz w:val="24"/>
          <w:lang w:val="en-US"/>
        </w:rPr>
        <w:t xml:space="preserve">Wang, Y. (2005). SONY Acquired Columbia Corp. </w:t>
      </w:r>
      <w:r w:rsidRPr="0009522E">
        <w:rPr>
          <w:rFonts w:ascii="&amp;quot" w:eastAsia="宋体" w:hAnsi="&amp;quot" w:cs="宋体"/>
          <w:i/>
          <w:iCs/>
          <w:color w:val="000000"/>
          <w:kern w:val="0"/>
          <w:sz w:val="24"/>
          <w:lang w:val="en-US"/>
        </w:rPr>
        <w:t>IT Times Weekly</w:t>
      </w:r>
      <w:r w:rsidRPr="0009522E">
        <w:rPr>
          <w:rFonts w:ascii="&amp;quot" w:eastAsia="宋体" w:hAnsi="&amp;quot" w:cs="宋体"/>
          <w:color w:val="000000"/>
          <w:kern w:val="0"/>
          <w:sz w:val="24"/>
          <w:lang w:val="en-US"/>
        </w:rPr>
        <w:t>, (1672-5247), pp.108-109.</w:t>
      </w:r>
    </w:p>
    <w:p w:rsidR="0009522E" w:rsidRPr="0009522E" w:rsidRDefault="0009522E" w:rsidP="0009522E">
      <w:pPr>
        <w:widowControl/>
        <w:spacing w:after="180" w:line="240" w:lineRule="auto"/>
        <w:ind w:left="450" w:hanging="450"/>
        <w:jc w:val="left"/>
        <w:rPr>
          <w:rFonts w:ascii="&amp;quot" w:eastAsia="宋体" w:hAnsi="&amp;quot" w:cs="宋体"/>
          <w:color w:val="000000"/>
          <w:kern w:val="0"/>
          <w:sz w:val="24"/>
          <w:lang w:val="en-US"/>
        </w:rPr>
      </w:pPr>
      <w:r w:rsidRPr="0009522E">
        <w:rPr>
          <w:rFonts w:ascii="&amp;quot" w:eastAsia="宋体" w:hAnsi="&amp;quot" w:cs="宋体"/>
          <w:color w:val="000000"/>
          <w:kern w:val="0"/>
          <w:sz w:val="24"/>
          <w:lang w:val="en-US"/>
        </w:rPr>
        <w:t xml:space="preserve">Zaheer, S. and Nachum, L. (2011). Sense of place: From location resources to MNE locational capital. </w:t>
      </w:r>
      <w:r w:rsidRPr="0009522E">
        <w:rPr>
          <w:rFonts w:ascii="&amp;quot" w:eastAsia="宋体" w:hAnsi="&amp;quot" w:cs="宋体"/>
          <w:i/>
          <w:iCs/>
          <w:color w:val="000000"/>
          <w:kern w:val="0"/>
          <w:sz w:val="24"/>
          <w:lang w:val="en-US"/>
        </w:rPr>
        <w:t>Global Strategy Journal</w:t>
      </w:r>
      <w:r w:rsidRPr="0009522E">
        <w:rPr>
          <w:rFonts w:ascii="&amp;quot" w:eastAsia="宋体" w:hAnsi="&amp;quot" w:cs="宋体"/>
          <w:color w:val="000000"/>
          <w:kern w:val="0"/>
          <w:sz w:val="24"/>
          <w:lang w:val="en-US"/>
        </w:rPr>
        <w:t>, 1(1-2), pp.96-108.</w:t>
      </w:r>
    </w:p>
    <w:p w:rsidR="0009522E" w:rsidRPr="0009522E" w:rsidRDefault="0009522E" w:rsidP="0009522E">
      <w:pPr>
        <w:widowControl/>
        <w:spacing w:after="180" w:line="240" w:lineRule="auto"/>
        <w:ind w:left="450" w:hanging="450"/>
        <w:jc w:val="left"/>
        <w:rPr>
          <w:rFonts w:ascii="&amp;quot" w:eastAsia="宋体" w:hAnsi="&amp;quot" w:cs="宋体"/>
          <w:color w:val="000000"/>
          <w:kern w:val="0"/>
          <w:sz w:val="24"/>
          <w:lang w:val="en-US"/>
        </w:rPr>
      </w:pPr>
      <w:r w:rsidRPr="0009522E">
        <w:rPr>
          <w:rFonts w:ascii="&amp;quot" w:eastAsia="宋体" w:hAnsi="&amp;quot" w:cs="宋体"/>
          <w:color w:val="000000"/>
          <w:kern w:val="0"/>
          <w:sz w:val="24"/>
          <w:lang w:val="en-US"/>
        </w:rPr>
        <w:t xml:space="preserve">Zhou, W., Wu, X. and Youssef, A. (2017). Organizational structure selection at early stages of enterprise internationalization. </w:t>
      </w:r>
      <w:r w:rsidRPr="0009522E">
        <w:rPr>
          <w:rFonts w:ascii="&amp;quot" w:eastAsia="宋体" w:hAnsi="&amp;quot" w:cs="宋体"/>
          <w:i/>
          <w:iCs/>
          <w:color w:val="000000"/>
          <w:kern w:val="0"/>
          <w:sz w:val="24"/>
          <w:lang w:val="en-US"/>
        </w:rPr>
        <w:t>Management Review</w:t>
      </w:r>
      <w:r w:rsidRPr="0009522E">
        <w:rPr>
          <w:rFonts w:ascii="&amp;quot" w:eastAsia="宋体" w:hAnsi="&amp;quot" w:cs="宋体"/>
          <w:color w:val="000000"/>
          <w:kern w:val="0"/>
          <w:sz w:val="24"/>
          <w:lang w:val="en-US"/>
        </w:rPr>
        <w:t>, 29, pp.116-126.</w:t>
      </w:r>
    </w:p>
    <w:p w:rsidR="0009522E" w:rsidRPr="0009522E" w:rsidRDefault="0009522E" w:rsidP="002A4AB9">
      <w:pPr>
        <w:jc w:val="left"/>
        <w:rPr>
          <w:rFonts w:hint="eastAsia"/>
          <w:b/>
          <w:sz w:val="24"/>
        </w:rPr>
      </w:pPr>
    </w:p>
    <w:sectPr w:rsidR="0009522E" w:rsidRPr="0009522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09FA" w:rsidRDefault="006009FA" w:rsidP="00D0385A">
      <w:pPr>
        <w:spacing w:after="0" w:line="240" w:lineRule="auto"/>
      </w:pPr>
      <w:r>
        <w:separator/>
      </w:r>
    </w:p>
  </w:endnote>
  <w:endnote w:type="continuationSeparator" w:id="0">
    <w:p w:rsidR="006009FA" w:rsidRDefault="006009FA" w:rsidP="00D03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eiryo">
    <w:altName w:val="Meiryo"/>
    <w:charset w:val="80"/>
    <w:family w:val="swiss"/>
    <w:pitch w:val="variable"/>
    <w:sig w:usb0="E00002FF" w:usb1="6AC7FFFF" w:usb2="08000012" w:usb3="00000000" w:csb0="0002009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09FA" w:rsidRDefault="006009FA" w:rsidP="00D0385A">
      <w:pPr>
        <w:spacing w:after="0" w:line="240" w:lineRule="auto"/>
      </w:pPr>
      <w:r>
        <w:separator/>
      </w:r>
    </w:p>
  </w:footnote>
  <w:footnote w:type="continuationSeparator" w:id="0">
    <w:p w:rsidR="006009FA" w:rsidRDefault="006009FA" w:rsidP="00D038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0602A"/>
    <w:multiLevelType w:val="hybridMultilevel"/>
    <w:tmpl w:val="EED8715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53744A6"/>
    <w:multiLevelType w:val="hybridMultilevel"/>
    <w:tmpl w:val="271841C6"/>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3490114"/>
    <w:multiLevelType w:val="hybridMultilevel"/>
    <w:tmpl w:val="FC1EB138"/>
    <w:lvl w:ilvl="0" w:tplc="3F529B40">
      <w:start w:val="1"/>
      <w:numFmt w:val="bullet"/>
      <w:lvlText w:val="–"/>
      <w:lvlJc w:val="left"/>
      <w:pPr>
        <w:tabs>
          <w:tab w:val="num" w:pos="720"/>
        </w:tabs>
        <w:ind w:left="720" w:hanging="360"/>
      </w:pPr>
      <w:rPr>
        <w:rFonts w:ascii="宋体" w:hAnsi="宋体" w:hint="default"/>
      </w:rPr>
    </w:lvl>
    <w:lvl w:ilvl="1" w:tplc="5D88A8B8" w:tentative="1">
      <w:start w:val="1"/>
      <w:numFmt w:val="bullet"/>
      <w:lvlText w:val="–"/>
      <w:lvlJc w:val="left"/>
      <w:pPr>
        <w:tabs>
          <w:tab w:val="num" w:pos="1440"/>
        </w:tabs>
        <w:ind w:left="1440" w:hanging="360"/>
      </w:pPr>
      <w:rPr>
        <w:rFonts w:ascii="宋体" w:hAnsi="宋体" w:hint="default"/>
      </w:rPr>
    </w:lvl>
    <w:lvl w:ilvl="2" w:tplc="3190DF7E" w:tentative="1">
      <w:start w:val="1"/>
      <w:numFmt w:val="bullet"/>
      <w:lvlText w:val="–"/>
      <w:lvlJc w:val="left"/>
      <w:pPr>
        <w:tabs>
          <w:tab w:val="num" w:pos="2160"/>
        </w:tabs>
        <w:ind w:left="2160" w:hanging="360"/>
      </w:pPr>
      <w:rPr>
        <w:rFonts w:ascii="宋体" w:hAnsi="宋体" w:hint="default"/>
      </w:rPr>
    </w:lvl>
    <w:lvl w:ilvl="3" w:tplc="962CB9E4">
      <w:start w:val="1"/>
      <w:numFmt w:val="bullet"/>
      <w:lvlText w:val="–"/>
      <w:lvlJc w:val="left"/>
      <w:pPr>
        <w:tabs>
          <w:tab w:val="num" w:pos="2880"/>
        </w:tabs>
        <w:ind w:left="2880" w:hanging="360"/>
      </w:pPr>
      <w:rPr>
        <w:rFonts w:ascii="宋体" w:hAnsi="宋体" w:hint="default"/>
      </w:rPr>
    </w:lvl>
    <w:lvl w:ilvl="4" w:tplc="F4A89668" w:tentative="1">
      <w:start w:val="1"/>
      <w:numFmt w:val="bullet"/>
      <w:lvlText w:val="–"/>
      <w:lvlJc w:val="left"/>
      <w:pPr>
        <w:tabs>
          <w:tab w:val="num" w:pos="3600"/>
        </w:tabs>
        <w:ind w:left="3600" w:hanging="360"/>
      </w:pPr>
      <w:rPr>
        <w:rFonts w:ascii="宋体" w:hAnsi="宋体" w:hint="default"/>
      </w:rPr>
    </w:lvl>
    <w:lvl w:ilvl="5" w:tplc="C272087C" w:tentative="1">
      <w:start w:val="1"/>
      <w:numFmt w:val="bullet"/>
      <w:lvlText w:val="–"/>
      <w:lvlJc w:val="left"/>
      <w:pPr>
        <w:tabs>
          <w:tab w:val="num" w:pos="4320"/>
        </w:tabs>
        <w:ind w:left="4320" w:hanging="360"/>
      </w:pPr>
      <w:rPr>
        <w:rFonts w:ascii="宋体" w:hAnsi="宋体" w:hint="default"/>
      </w:rPr>
    </w:lvl>
    <w:lvl w:ilvl="6" w:tplc="B6B85450" w:tentative="1">
      <w:start w:val="1"/>
      <w:numFmt w:val="bullet"/>
      <w:lvlText w:val="–"/>
      <w:lvlJc w:val="left"/>
      <w:pPr>
        <w:tabs>
          <w:tab w:val="num" w:pos="5040"/>
        </w:tabs>
        <w:ind w:left="5040" w:hanging="360"/>
      </w:pPr>
      <w:rPr>
        <w:rFonts w:ascii="宋体" w:hAnsi="宋体" w:hint="default"/>
      </w:rPr>
    </w:lvl>
    <w:lvl w:ilvl="7" w:tplc="E6EECAFE" w:tentative="1">
      <w:start w:val="1"/>
      <w:numFmt w:val="bullet"/>
      <w:lvlText w:val="–"/>
      <w:lvlJc w:val="left"/>
      <w:pPr>
        <w:tabs>
          <w:tab w:val="num" w:pos="5760"/>
        </w:tabs>
        <w:ind w:left="5760" w:hanging="360"/>
      </w:pPr>
      <w:rPr>
        <w:rFonts w:ascii="宋体" w:hAnsi="宋体" w:hint="default"/>
      </w:rPr>
    </w:lvl>
    <w:lvl w:ilvl="8" w:tplc="E59AF696" w:tentative="1">
      <w:start w:val="1"/>
      <w:numFmt w:val="bullet"/>
      <w:lvlText w:val="–"/>
      <w:lvlJc w:val="left"/>
      <w:pPr>
        <w:tabs>
          <w:tab w:val="num" w:pos="6480"/>
        </w:tabs>
        <w:ind w:left="6480" w:hanging="360"/>
      </w:pPr>
      <w:rPr>
        <w:rFonts w:ascii="宋体" w:hAnsi="宋体" w:hint="default"/>
      </w:rPr>
    </w:lvl>
  </w:abstractNum>
  <w:abstractNum w:abstractNumId="3" w15:restartNumberingAfterBreak="0">
    <w:nsid w:val="16917517"/>
    <w:multiLevelType w:val="hybridMultilevel"/>
    <w:tmpl w:val="7B423380"/>
    <w:lvl w:ilvl="0" w:tplc="0B3097F2">
      <w:start w:val="1"/>
      <w:numFmt w:val="bullet"/>
      <w:lvlText w:val=""/>
      <w:lvlJc w:val="left"/>
      <w:pPr>
        <w:tabs>
          <w:tab w:val="num" w:pos="720"/>
        </w:tabs>
        <w:ind w:left="720" w:hanging="360"/>
      </w:pPr>
      <w:rPr>
        <w:rFonts w:ascii="Wingdings" w:hAnsi="Wingdings" w:hint="default"/>
      </w:rPr>
    </w:lvl>
    <w:lvl w:ilvl="1" w:tplc="AF54CA00">
      <w:start w:val="164"/>
      <w:numFmt w:val="bullet"/>
      <w:lvlText w:val=""/>
      <w:lvlJc w:val="left"/>
      <w:pPr>
        <w:tabs>
          <w:tab w:val="num" w:pos="1440"/>
        </w:tabs>
        <w:ind w:left="1440" w:hanging="360"/>
      </w:pPr>
      <w:rPr>
        <w:rFonts w:ascii="Wingdings" w:hAnsi="Wingdings" w:hint="default"/>
      </w:rPr>
    </w:lvl>
    <w:lvl w:ilvl="2" w:tplc="FECEB504">
      <w:start w:val="1"/>
      <w:numFmt w:val="bullet"/>
      <w:lvlText w:val=""/>
      <w:lvlJc w:val="left"/>
      <w:pPr>
        <w:tabs>
          <w:tab w:val="num" w:pos="2160"/>
        </w:tabs>
        <w:ind w:left="2160" w:hanging="360"/>
      </w:pPr>
      <w:rPr>
        <w:rFonts w:ascii="Wingdings" w:hAnsi="Wingdings" w:hint="default"/>
      </w:rPr>
    </w:lvl>
    <w:lvl w:ilvl="3" w:tplc="DF56983A" w:tentative="1">
      <w:start w:val="1"/>
      <w:numFmt w:val="bullet"/>
      <w:lvlText w:val=""/>
      <w:lvlJc w:val="left"/>
      <w:pPr>
        <w:tabs>
          <w:tab w:val="num" w:pos="2880"/>
        </w:tabs>
        <w:ind w:left="2880" w:hanging="360"/>
      </w:pPr>
      <w:rPr>
        <w:rFonts w:ascii="Wingdings" w:hAnsi="Wingdings" w:hint="default"/>
      </w:rPr>
    </w:lvl>
    <w:lvl w:ilvl="4" w:tplc="63645728" w:tentative="1">
      <w:start w:val="1"/>
      <w:numFmt w:val="bullet"/>
      <w:lvlText w:val=""/>
      <w:lvlJc w:val="left"/>
      <w:pPr>
        <w:tabs>
          <w:tab w:val="num" w:pos="3600"/>
        </w:tabs>
        <w:ind w:left="3600" w:hanging="360"/>
      </w:pPr>
      <w:rPr>
        <w:rFonts w:ascii="Wingdings" w:hAnsi="Wingdings" w:hint="default"/>
      </w:rPr>
    </w:lvl>
    <w:lvl w:ilvl="5" w:tplc="04CE9F44" w:tentative="1">
      <w:start w:val="1"/>
      <w:numFmt w:val="bullet"/>
      <w:lvlText w:val=""/>
      <w:lvlJc w:val="left"/>
      <w:pPr>
        <w:tabs>
          <w:tab w:val="num" w:pos="4320"/>
        </w:tabs>
        <w:ind w:left="4320" w:hanging="360"/>
      </w:pPr>
      <w:rPr>
        <w:rFonts w:ascii="Wingdings" w:hAnsi="Wingdings" w:hint="default"/>
      </w:rPr>
    </w:lvl>
    <w:lvl w:ilvl="6" w:tplc="88A6EE60" w:tentative="1">
      <w:start w:val="1"/>
      <w:numFmt w:val="bullet"/>
      <w:lvlText w:val=""/>
      <w:lvlJc w:val="left"/>
      <w:pPr>
        <w:tabs>
          <w:tab w:val="num" w:pos="5040"/>
        </w:tabs>
        <w:ind w:left="5040" w:hanging="360"/>
      </w:pPr>
      <w:rPr>
        <w:rFonts w:ascii="Wingdings" w:hAnsi="Wingdings" w:hint="default"/>
      </w:rPr>
    </w:lvl>
    <w:lvl w:ilvl="7" w:tplc="89C6FE24" w:tentative="1">
      <w:start w:val="1"/>
      <w:numFmt w:val="bullet"/>
      <w:lvlText w:val=""/>
      <w:lvlJc w:val="left"/>
      <w:pPr>
        <w:tabs>
          <w:tab w:val="num" w:pos="5760"/>
        </w:tabs>
        <w:ind w:left="5760" w:hanging="360"/>
      </w:pPr>
      <w:rPr>
        <w:rFonts w:ascii="Wingdings" w:hAnsi="Wingdings" w:hint="default"/>
      </w:rPr>
    </w:lvl>
    <w:lvl w:ilvl="8" w:tplc="47829FD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C92CED"/>
    <w:multiLevelType w:val="hybridMultilevel"/>
    <w:tmpl w:val="412247BA"/>
    <w:lvl w:ilvl="0" w:tplc="797CE8A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0B27C24"/>
    <w:multiLevelType w:val="hybridMultilevel"/>
    <w:tmpl w:val="C1321B82"/>
    <w:lvl w:ilvl="0" w:tplc="7974CB5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4A90F30"/>
    <w:multiLevelType w:val="hybridMultilevel"/>
    <w:tmpl w:val="4D18FB60"/>
    <w:lvl w:ilvl="0" w:tplc="F2207CB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0F6702E"/>
    <w:multiLevelType w:val="hybridMultilevel"/>
    <w:tmpl w:val="E4008A90"/>
    <w:lvl w:ilvl="0" w:tplc="278A5B56">
      <w:start w:val="1"/>
      <w:numFmt w:val="bullet"/>
      <w:lvlText w:val="+"/>
      <w:lvlJc w:val="left"/>
      <w:pPr>
        <w:tabs>
          <w:tab w:val="num" w:pos="720"/>
        </w:tabs>
        <w:ind w:left="720" w:hanging="360"/>
      </w:pPr>
      <w:rPr>
        <w:rFonts w:ascii="宋体" w:hAnsi="宋体" w:hint="default"/>
      </w:rPr>
    </w:lvl>
    <w:lvl w:ilvl="1" w:tplc="8D7AF434">
      <w:start w:val="1"/>
      <w:numFmt w:val="bullet"/>
      <w:lvlText w:val="+"/>
      <w:lvlJc w:val="left"/>
      <w:pPr>
        <w:tabs>
          <w:tab w:val="num" w:pos="1440"/>
        </w:tabs>
        <w:ind w:left="1440" w:hanging="360"/>
      </w:pPr>
      <w:rPr>
        <w:rFonts w:ascii="宋体" w:hAnsi="宋体" w:hint="default"/>
      </w:rPr>
    </w:lvl>
    <w:lvl w:ilvl="2" w:tplc="2A2E8306" w:tentative="1">
      <w:start w:val="1"/>
      <w:numFmt w:val="bullet"/>
      <w:lvlText w:val="+"/>
      <w:lvlJc w:val="left"/>
      <w:pPr>
        <w:tabs>
          <w:tab w:val="num" w:pos="2160"/>
        </w:tabs>
        <w:ind w:left="2160" w:hanging="360"/>
      </w:pPr>
      <w:rPr>
        <w:rFonts w:ascii="宋体" w:hAnsi="宋体" w:hint="default"/>
      </w:rPr>
    </w:lvl>
    <w:lvl w:ilvl="3" w:tplc="120EF6EE" w:tentative="1">
      <w:start w:val="1"/>
      <w:numFmt w:val="bullet"/>
      <w:lvlText w:val="+"/>
      <w:lvlJc w:val="left"/>
      <w:pPr>
        <w:tabs>
          <w:tab w:val="num" w:pos="2880"/>
        </w:tabs>
        <w:ind w:left="2880" w:hanging="360"/>
      </w:pPr>
      <w:rPr>
        <w:rFonts w:ascii="宋体" w:hAnsi="宋体" w:hint="default"/>
      </w:rPr>
    </w:lvl>
    <w:lvl w:ilvl="4" w:tplc="9FF4DAE2" w:tentative="1">
      <w:start w:val="1"/>
      <w:numFmt w:val="bullet"/>
      <w:lvlText w:val="+"/>
      <w:lvlJc w:val="left"/>
      <w:pPr>
        <w:tabs>
          <w:tab w:val="num" w:pos="3600"/>
        </w:tabs>
        <w:ind w:left="3600" w:hanging="360"/>
      </w:pPr>
      <w:rPr>
        <w:rFonts w:ascii="宋体" w:hAnsi="宋体" w:hint="default"/>
      </w:rPr>
    </w:lvl>
    <w:lvl w:ilvl="5" w:tplc="C532BD9A" w:tentative="1">
      <w:start w:val="1"/>
      <w:numFmt w:val="bullet"/>
      <w:lvlText w:val="+"/>
      <w:lvlJc w:val="left"/>
      <w:pPr>
        <w:tabs>
          <w:tab w:val="num" w:pos="4320"/>
        </w:tabs>
        <w:ind w:left="4320" w:hanging="360"/>
      </w:pPr>
      <w:rPr>
        <w:rFonts w:ascii="宋体" w:hAnsi="宋体" w:hint="default"/>
      </w:rPr>
    </w:lvl>
    <w:lvl w:ilvl="6" w:tplc="6464D788" w:tentative="1">
      <w:start w:val="1"/>
      <w:numFmt w:val="bullet"/>
      <w:lvlText w:val="+"/>
      <w:lvlJc w:val="left"/>
      <w:pPr>
        <w:tabs>
          <w:tab w:val="num" w:pos="5040"/>
        </w:tabs>
        <w:ind w:left="5040" w:hanging="360"/>
      </w:pPr>
      <w:rPr>
        <w:rFonts w:ascii="宋体" w:hAnsi="宋体" w:hint="default"/>
      </w:rPr>
    </w:lvl>
    <w:lvl w:ilvl="7" w:tplc="0C86BC4C" w:tentative="1">
      <w:start w:val="1"/>
      <w:numFmt w:val="bullet"/>
      <w:lvlText w:val="+"/>
      <w:lvlJc w:val="left"/>
      <w:pPr>
        <w:tabs>
          <w:tab w:val="num" w:pos="5760"/>
        </w:tabs>
        <w:ind w:left="5760" w:hanging="360"/>
      </w:pPr>
      <w:rPr>
        <w:rFonts w:ascii="宋体" w:hAnsi="宋体" w:hint="default"/>
      </w:rPr>
    </w:lvl>
    <w:lvl w:ilvl="8" w:tplc="39025284" w:tentative="1">
      <w:start w:val="1"/>
      <w:numFmt w:val="bullet"/>
      <w:lvlText w:val="+"/>
      <w:lvlJc w:val="left"/>
      <w:pPr>
        <w:tabs>
          <w:tab w:val="num" w:pos="6480"/>
        </w:tabs>
        <w:ind w:left="6480" w:hanging="360"/>
      </w:pPr>
      <w:rPr>
        <w:rFonts w:ascii="宋体" w:hAnsi="宋体" w:hint="default"/>
      </w:rPr>
    </w:lvl>
  </w:abstractNum>
  <w:abstractNum w:abstractNumId="8" w15:restartNumberingAfterBreak="0">
    <w:nsid w:val="468B0B20"/>
    <w:multiLevelType w:val="hybridMultilevel"/>
    <w:tmpl w:val="B71A116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4DC954A0"/>
    <w:multiLevelType w:val="hybridMultilevel"/>
    <w:tmpl w:val="35DE0FA2"/>
    <w:lvl w:ilvl="0" w:tplc="82CAE0E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0A05435"/>
    <w:multiLevelType w:val="hybridMultilevel"/>
    <w:tmpl w:val="F38E3C9A"/>
    <w:lvl w:ilvl="0" w:tplc="CDC455E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63FA4CE6"/>
    <w:multiLevelType w:val="hybridMultilevel"/>
    <w:tmpl w:val="2B9C4AA6"/>
    <w:lvl w:ilvl="0" w:tplc="54BE8D02">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719A6488"/>
    <w:multiLevelType w:val="hybridMultilevel"/>
    <w:tmpl w:val="CE7AB31E"/>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7DFD292C"/>
    <w:multiLevelType w:val="hybridMultilevel"/>
    <w:tmpl w:val="71D467C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9"/>
  </w:num>
  <w:num w:numId="2">
    <w:abstractNumId w:val="8"/>
  </w:num>
  <w:num w:numId="3">
    <w:abstractNumId w:val="1"/>
  </w:num>
  <w:num w:numId="4">
    <w:abstractNumId w:val="12"/>
  </w:num>
  <w:num w:numId="5">
    <w:abstractNumId w:val="0"/>
  </w:num>
  <w:num w:numId="6">
    <w:abstractNumId w:val="13"/>
  </w:num>
  <w:num w:numId="7">
    <w:abstractNumId w:val="2"/>
  </w:num>
  <w:num w:numId="8">
    <w:abstractNumId w:val="7"/>
  </w:num>
  <w:num w:numId="9">
    <w:abstractNumId w:val="3"/>
  </w:num>
  <w:num w:numId="10">
    <w:abstractNumId w:val="10"/>
  </w:num>
  <w:num w:numId="11">
    <w:abstractNumId w:val="5"/>
  </w:num>
  <w:num w:numId="12">
    <w:abstractNumId w:val="4"/>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C1F7E69"/>
    <w:rsid w:val="000000CA"/>
    <w:rsid w:val="00011246"/>
    <w:rsid w:val="0001716B"/>
    <w:rsid w:val="00092D2B"/>
    <w:rsid w:val="0009522E"/>
    <w:rsid w:val="000B4604"/>
    <w:rsid w:val="000E59EE"/>
    <w:rsid w:val="000E6C35"/>
    <w:rsid w:val="00122E44"/>
    <w:rsid w:val="0012502E"/>
    <w:rsid w:val="00155D2A"/>
    <w:rsid w:val="00162841"/>
    <w:rsid w:val="001929FF"/>
    <w:rsid w:val="001D51F3"/>
    <w:rsid w:val="001E2837"/>
    <w:rsid w:val="0024287B"/>
    <w:rsid w:val="002434FD"/>
    <w:rsid w:val="0026752D"/>
    <w:rsid w:val="00293A34"/>
    <w:rsid w:val="002A0B36"/>
    <w:rsid w:val="002A4AB9"/>
    <w:rsid w:val="002A7012"/>
    <w:rsid w:val="002B1893"/>
    <w:rsid w:val="002C459B"/>
    <w:rsid w:val="002C68FB"/>
    <w:rsid w:val="002D325E"/>
    <w:rsid w:val="002E46BA"/>
    <w:rsid w:val="002F0670"/>
    <w:rsid w:val="00300E84"/>
    <w:rsid w:val="00302ACF"/>
    <w:rsid w:val="003542C8"/>
    <w:rsid w:val="00366AD5"/>
    <w:rsid w:val="0039017E"/>
    <w:rsid w:val="003C5435"/>
    <w:rsid w:val="003D0C13"/>
    <w:rsid w:val="004035AA"/>
    <w:rsid w:val="00425CE3"/>
    <w:rsid w:val="004305E7"/>
    <w:rsid w:val="00453F1B"/>
    <w:rsid w:val="00482E5C"/>
    <w:rsid w:val="00483DB3"/>
    <w:rsid w:val="004913F7"/>
    <w:rsid w:val="004A1AC4"/>
    <w:rsid w:val="004B5A2A"/>
    <w:rsid w:val="004F03D9"/>
    <w:rsid w:val="005166A6"/>
    <w:rsid w:val="005476D1"/>
    <w:rsid w:val="00564016"/>
    <w:rsid w:val="00566FDA"/>
    <w:rsid w:val="0057073E"/>
    <w:rsid w:val="00596028"/>
    <w:rsid w:val="005F4945"/>
    <w:rsid w:val="005F4D85"/>
    <w:rsid w:val="0060045C"/>
    <w:rsid w:val="006009FA"/>
    <w:rsid w:val="00614203"/>
    <w:rsid w:val="006217D9"/>
    <w:rsid w:val="0062474B"/>
    <w:rsid w:val="00643BA9"/>
    <w:rsid w:val="00674391"/>
    <w:rsid w:val="00682C5B"/>
    <w:rsid w:val="00682CD1"/>
    <w:rsid w:val="00693EE5"/>
    <w:rsid w:val="006A3D6F"/>
    <w:rsid w:val="006C1E82"/>
    <w:rsid w:val="006F01BB"/>
    <w:rsid w:val="00734DD9"/>
    <w:rsid w:val="00755D82"/>
    <w:rsid w:val="00762D00"/>
    <w:rsid w:val="00781A25"/>
    <w:rsid w:val="00793E80"/>
    <w:rsid w:val="007A669D"/>
    <w:rsid w:val="007E21B4"/>
    <w:rsid w:val="007E291A"/>
    <w:rsid w:val="007F239F"/>
    <w:rsid w:val="00807A43"/>
    <w:rsid w:val="008255B7"/>
    <w:rsid w:val="00835795"/>
    <w:rsid w:val="00840BAB"/>
    <w:rsid w:val="0085049E"/>
    <w:rsid w:val="008538E4"/>
    <w:rsid w:val="00853BDC"/>
    <w:rsid w:val="00857A57"/>
    <w:rsid w:val="00872EF8"/>
    <w:rsid w:val="008E33ED"/>
    <w:rsid w:val="00906289"/>
    <w:rsid w:val="0091084A"/>
    <w:rsid w:val="0093634E"/>
    <w:rsid w:val="00963AD1"/>
    <w:rsid w:val="00984C5D"/>
    <w:rsid w:val="009921C8"/>
    <w:rsid w:val="009949E1"/>
    <w:rsid w:val="009C0A0C"/>
    <w:rsid w:val="009D195C"/>
    <w:rsid w:val="00A3357F"/>
    <w:rsid w:val="00A53A73"/>
    <w:rsid w:val="00A556B1"/>
    <w:rsid w:val="00A60C47"/>
    <w:rsid w:val="00AC08D3"/>
    <w:rsid w:val="00AD56CC"/>
    <w:rsid w:val="00AE4A2E"/>
    <w:rsid w:val="00AE5DCC"/>
    <w:rsid w:val="00B15800"/>
    <w:rsid w:val="00B2632F"/>
    <w:rsid w:val="00B360F2"/>
    <w:rsid w:val="00B371DB"/>
    <w:rsid w:val="00B466C9"/>
    <w:rsid w:val="00B726A8"/>
    <w:rsid w:val="00B76CBD"/>
    <w:rsid w:val="00B77EF0"/>
    <w:rsid w:val="00B804F5"/>
    <w:rsid w:val="00B83159"/>
    <w:rsid w:val="00BB2CF1"/>
    <w:rsid w:val="00BD3D38"/>
    <w:rsid w:val="00BF2C5B"/>
    <w:rsid w:val="00C034D4"/>
    <w:rsid w:val="00C37CF5"/>
    <w:rsid w:val="00C53632"/>
    <w:rsid w:val="00C85A43"/>
    <w:rsid w:val="00CA5868"/>
    <w:rsid w:val="00CB54C9"/>
    <w:rsid w:val="00CB58AD"/>
    <w:rsid w:val="00CD1AA0"/>
    <w:rsid w:val="00CE1229"/>
    <w:rsid w:val="00CE1F83"/>
    <w:rsid w:val="00D0385A"/>
    <w:rsid w:val="00D20B22"/>
    <w:rsid w:val="00D23004"/>
    <w:rsid w:val="00D32ED3"/>
    <w:rsid w:val="00D3692D"/>
    <w:rsid w:val="00D52C54"/>
    <w:rsid w:val="00D73D20"/>
    <w:rsid w:val="00D7787D"/>
    <w:rsid w:val="00DF6841"/>
    <w:rsid w:val="00E151A8"/>
    <w:rsid w:val="00E2437E"/>
    <w:rsid w:val="00E55BC0"/>
    <w:rsid w:val="00E83684"/>
    <w:rsid w:val="00E95277"/>
    <w:rsid w:val="00EA6F8B"/>
    <w:rsid w:val="00ED2A3B"/>
    <w:rsid w:val="00ED793D"/>
    <w:rsid w:val="00EE27F2"/>
    <w:rsid w:val="00EE38C0"/>
    <w:rsid w:val="00F2065D"/>
    <w:rsid w:val="00F41AB3"/>
    <w:rsid w:val="00F70BEC"/>
    <w:rsid w:val="00FA6BED"/>
    <w:rsid w:val="00FD345C"/>
    <w:rsid w:val="00FD68FE"/>
    <w:rsid w:val="1C1F7E69"/>
    <w:rsid w:val="54B97838"/>
    <w:rsid w:val="55E94E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361834"/>
  <w15:docId w15:val="{58A4B5D4-05B8-4E90-9B45-3AABD1287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GB" w:eastAsia="en-GB" w:bidi="ar-SA"/>
      </w:rPr>
    </w:rPrDefault>
    <w:pPrDefault>
      <w:pPr>
        <w:spacing w:after="160" w:line="259" w:lineRule="auto"/>
      </w:pPr>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lang w:eastAsia="zh-CN"/>
    </w:rPr>
  </w:style>
  <w:style w:type="paragraph" w:styleId="2">
    <w:name w:val="heading 2"/>
    <w:basedOn w:val="a"/>
    <w:link w:val="20"/>
    <w:uiPriority w:val="9"/>
    <w:qFormat/>
    <w:rsid w:val="0009522E"/>
    <w:pPr>
      <w:widowControl/>
      <w:spacing w:before="100" w:beforeAutospacing="1" w:after="100" w:afterAutospacing="1" w:line="240" w:lineRule="auto"/>
      <w:jc w:val="left"/>
      <w:outlineLvl w:val="1"/>
    </w:pPr>
    <w:rPr>
      <w:rFonts w:ascii="宋体" w:eastAsia="宋体" w:hAnsi="宋体" w:cs="宋体"/>
      <w:b/>
      <w:bCs/>
      <w:kern w:val="0"/>
      <w:sz w:val="36"/>
      <w:szCs w:val="3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2B1893"/>
    <w:rPr>
      <w:color w:val="0563C1" w:themeColor="hyperlink"/>
      <w:u w:val="single"/>
    </w:rPr>
  </w:style>
  <w:style w:type="character" w:styleId="a4">
    <w:name w:val="Unresolved Mention"/>
    <w:basedOn w:val="a0"/>
    <w:uiPriority w:val="99"/>
    <w:semiHidden/>
    <w:unhideWhenUsed/>
    <w:rsid w:val="002B1893"/>
    <w:rPr>
      <w:color w:val="808080"/>
      <w:shd w:val="clear" w:color="auto" w:fill="E6E6E6"/>
    </w:rPr>
  </w:style>
  <w:style w:type="paragraph" w:styleId="a5">
    <w:name w:val="List Paragraph"/>
    <w:basedOn w:val="a"/>
    <w:uiPriority w:val="99"/>
    <w:rsid w:val="00D73D20"/>
    <w:pPr>
      <w:ind w:firstLineChars="200" w:firstLine="420"/>
    </w:pPr>
  </w:style>
  <w:style w:type="paragraph" w:styleId="a6">
    <w:name w:val="header"/>
    <w:basedOn w:val="a"/>
    <w:link w:val="a7"/>
    <w:rsid w:val="00D0385A"/>
    <w:pPr>
      <w:pBdr>
        <w:bottom w:val="single" w:sz="6" w:space="1" w:color="auto"/>
      </w:pBdr>
      <w:tabs>
        <w:tab w:val="center" w:pos="4153"/>
        <w:tab w:val="right" w:pos="8306"/>
      </w:tabs>
      <w:snapToGrid w:val="0"/>
      <w:spacing w:line="240" w:lineRule="auto"/>
      <w:jc w:val="center"/>
    </w:pPr>
    <w:rPr>
      <w:sz w:val="18"/>
      <w:szCs w:val="18"/>
    </w:rPr>
  </w:style>
  <w:style w:type="character" w:customStyle="1" w:styleId="a7">
    <w:name w:val="页眉 字符"/>
    <w:basedOn w:val="a0"/>
    <w:link w:val="a6"/>
    <w:rsid w:val="00D0385A"/>
    <w:rPr>
      <w:rFonts w:asciiTheme="minorHAnsi" w:eastAsiaTheme="minorEastAsia" w:hAnsiTheme="minorHAnsi" w:cstheme="minorBidi"/>
      <w:kern w:val="2"/>
      <w:sz w:val="18"/>
      <w:szCs w:val="18"/>
      <w:lang w:eastAsia="zh-CN"/>
    </w:rPr>
  </w:style>
  <w:style w:type="paragraph" w:styleId="a8">
    <w:name w:val="footer"/>
    <w:basedOn w:val="a"/>
    <w:link w:val="a9"/>
    <w:rsid w:val="00D0385A"/>
    <w:pPr>
      <w:tabs>
        <w:tab w:val="center" w:pos="4153"/>
        <w:tab w:val="right" w:pos="8306"/>
      </w:tabs>
      <w:snapToGrid w:val="0"/>
      <w:spacing w:line="240" w:lineRule="auto"/>
      <w:jc w:val="left"/>
    </w:pPr>
    <w:rPr>
      <w:sz w:val="18"/>
      <w:szCs w:val="18"/>
    </w:rPr>
  </w:style>
  <w:style w:type="character" w:customStyle="1" w:styleId="a9">
    <w:name w:val="页脚 字符"/>
    <w:basedOn w:val="a0"/>
    <w:link w:val="a8"/>
    <w:rsid w:val="00D0385A"/>
    <w:rPr>
      <w:rFonts w:asciiTheme="minorHAnsi" w:eastAsiaTheme="minorEastAsia" w:hAnsiTheme="minorHAnsi" w:cstheme="minorBidi"/>
      <w:kern w:val="2"/>
      <w:sz w:val="18"/>
      <w:szCs w:val="18"/>
      <w:lang w:eastAsia="zh-CN"/>
    </w:rPr>
  </w:style>
  <w:style w:type="paragraph" w:styleId="aa">
    <w:name w:val="Normal (Web)"/>
    <w:basedOn w:val="a"/>
    <w:uiPriority w:val="99"/>
    <w:unhideWhenUsed/>
    <w:rsid w:val="00092D2B"/>
    <w:pPr>
      <w:widowControl/>
      <w:spacing w:before="100" w:beforeAutospacing="1" w:after="100" w:afterAutospacing="1" w:line="240" w:lineRule="auto"/>
      <w:jc w:val="left"/>
    </w:pPr>
    <w:rPr>
      <w:rFonts w:ascii="宋体" w:eastAsia="宋体" w:hAnsi="宋体" w:cs="宋体"/>
      <w:kern w:val="0"/>
      <w:sz w:val="24"/>
      <w:lang w:val="en-US"/>
    </w:rPr>
  </w:style>
  <w:style w:type="character" w:styleId="ab">
    <w:name w:val="Strong"/>
    <w:basedOn w:val="a0"/>
    <w:uiPriority w:val="22"/>
    <w:qFormat/>
    <w:rsid w:val="002A0B36"/>
    <w:rPr>
      <w:b/>
      <w:bCs/>
    </w:rPr>
  </w:style>
  <w:style w:type="character" w:customStyle="1" w:styleId="20">
    <w:name w:val="标题 2 字符"/>
    <w:basedOn w:val="a0"/>
    <w:link w:val="2"/>
    <w:uiPriority w:val="9"/>
    <w:rsid w:val="0009522E"/>
    <w:rPr>
      <w:rFonts w:ascii="宋体" w:hAnsi="宋体" w:cs="宋体"/>
      <w:b/>
      <w:bCs/>
      <w:sz w:val="36"/>
      <w:szCs w:val="36"/>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232958">
      <w:bodyDiv w:val="1"/>
      <w:marLeft w:val="0"/>
      <w:marRight w:val="0"/>
      <w:marTop w:val="0"/>
      <w:marBottom w:val="0"/>
      <w:divBdr>
        <w:top w:val="none" w:sz="0" w:space="0" w:color="auto"/>
        <w:left w:val="none" w:sz="0" w:space="0" w:color="auto"/>
        <w:bottom w:val="none" w:sz="0" w:space="0" w:color="auto"/>
        <w:right w:val="none" w:sz="0" w:space="0" w:color="auto"/>
      </w:divBdr>
      <w:divsChild>
        <w:div w:id="310184591">
          <w:marLeft w:val="0"/>
          <w:marRight w:val="0"/>
          <w:marTop w:val="0"/>
          <w:marBottom w:val="0"/>
          <w:divBdr>
            <w:top w:val="none" w:sz="0" w:space="0" w:color="auto"/>
            <w:left w:val="none" w:sz="0" w:space="0" w:color="auto"/>
            <w:bottom w:val="none" w:sz="0" w:space="0" w:color="auto"/>
            <w:right w:val="none" w:sz="0" w:space="0" w:color="auto"/>
          </w:divBdr>
          <w:divsChild>
            <w:div w:id="251860620">
              <w:marLeft w:val="0"/>
              <w:marRight w:val="0"/>
              <w:marTop w:val="0"/>
              <w:marBottom w:val="0"/>
              <w:divBdr>
                <w:top w:val="none" w:sz="0" w:space="0" w:color="auto"/>
                <w:left w:val="none" w:sz="0" w:space="0" w:color="auto"/>
                <w:bottom w:val="none" w:sz="0" w:space="0" w:color="auto"/>
                <w:right w:val="none" w:sz="0" w:space="0" w:color="auto"/>
              </w:divBdr>
              <w:divsChild>
                <w:div w:id="1163008532">
                  <w:marLeft w:val="0"/>
                  <w:marRight w:val="0"/>
                  <w:marTop w:val="0"/>
                  <w:marBottom w:val="0"/>
                  <w:divBdr>
                    <w:top w:val="none" w:sz="0" w:space="0" w:color="auto"/>
                    <w:left w:val="none" w:sz="0" w:space="0" w:color="auto"/>
                    <w:bottom w:val="none" w:sz="0" w:space="0" w:color="auto"/>
                    <w:right w:val="none" w:sz="0" w:space="0" w:color="auto"/>
                  </w:divBdr>
                  <w:divsChild>
                    <w:div w:id="179513725">
                      <w:marLeft w:val="0"/>
                      <w:marRight w:val="0"/>
                      <w:marTop w:val="0"/>
                      <w:marBottom w:val="0"/>
                      <w:divBdr>
                        <w:top w:val="none" w:sz="0" w:space="0" w:color="auto"/>
                        <w:left w:val="none" w:sz="0" w:space="0" w:color="auto"/>
                        <w:bottom w:val="none" w:sz="0" w:space="0" w:color="auto"/>
                        <w:right w:val="none" w:sz="0" w:space="0" w:color="auto"/>
                      </w:divBdr>
                      <w:divsChild>
                        <w:div w:id="1617642087">
                          <w:marLeft w:val="0"/>
                          <w:marRight w:val="0"/>
                          <w:marTop w:val="0"/>
                          <w:marBottom w:val="900"/>
                          <w:divBdr>
                            <w:top w:val="none" w:sz="0" w:space="0" w:color="auto"/>
                            <w:left w:val="none" w:sz="0" w:space="0" w:color="auto"/>
                            <w:bottom w:val="none" w:sz="0" w:space="0" w:color="auto"/>
                            <w:right w:val="none" w:sz="0" w:space="0" w:color="auto"/>
                          </w:divBdr>
                          <w:divsChild>
                            <w:div w:id="882137360">
                              <w:marLeft w:val="0"/>
                              <w:marRight w:val="0"/>
                              <w:marTop w:val="0"/>
                              <w:marBottom w:val="0"/>
                              <w:divBdr>
                                <w:top w:val="none" w:sz="0" w:space="0" w:color="auto"/>
                                <w:left w:val="none" w:sz="0" w:space="0" w:color="auto"/>
                                <w:bottom w:val="none" w:sz="0" w:space="0" w:color="auto"/>
                                <w:right w:val="none" w:sz="0" w:space="0" w:color="auto"/>
                              </w:divBdr>
                              <w:divsChild>
                                <w:div w:id="229507577">
                                  <w:marLeft w:val="0"/>
                                  <w:marRight w:val="0"/>
                                  <w:marTop w:val="0"/>
                                  <w:marBottom w:val="0"/>
                                  <w:divBdr>
                                    <w:top w:val="none" w:sz="0" w:space="0" w:color="auto"/>
                                    <w:left w:val="none" w:sz="0" w:space="0" w:color="auto"/>
                                    <w:bottom w:val="none" w:sz="0" w:space="0" w:color="auto"/>
                                    <w:right w:val="none" w:sz="0" w:space="0" w:color="auto"/>
                                  </w:divBdr>
                                  <w:divsChild>
                                    <w:div w:id="837959401">
                                      <w:marLeft w:val="0"/>
                                      <w:marRight w:val="0"/>
                                      <w:marTop w:val="0"/>
                                      <w:marBottom w:val="0"/>
                                      <w:divBdr>
                                        <w:top w:val="none" w:sz="0" w:space="0" w:color="auto"/>
                                        <w:left w:val="none" w:sz="0" w:space="0" w:color="auto"/>
                                        <w:bottom w:val="none" w:sz="0" w:space="0" w:color="auto"/>
                                        <w:right w:val="none" w:sz="0" w:space="0" w:color="auto"/>
                                      </w:divBdr>
                                      <w:divsChild>
                                        <w:div w:id="1068725885">
                                          <w:marLeft w:val="0"/>
                                          <w:marRight w:val="0"/>
                                          <w:marTop w:val="0"/>
                                          <w:marBottom w:val="0"/>
                                          <w:divBdr>
                                            <w:top w:val="none" w:sz="0" w:space="0" w:color="auto"/>
                                            <w:left w:val="none" w:sz="0" w:space="0" w:color="auto"/>
                                            <w:bottom w:val="none" w:sz="0" w:space="0" w:color="auto"/>
                                            <w:right w:val="none" w:sz="0" w:space="0" w:color="auto"/>
                                          </w:divBdr>
                                          <w:divsChild>
                                            <w:div w:id="2039233138">
                                              <w:marLeft w:val="0"/>
                                              <w:marRight w:val="0"/>
                                              <w:marTop w:val="0"/>
                                              <w:marBottom w:val="0"/>
                                              <w:divBdr>
                                                <w:top w:val="single" w:sz="6" w:space="0" w:color="EEEEEE"/>
                                                <w:left w:val="single" w:sz="2" w:space="0" w:color="EEEEEE"/>
                                                <w:bottom w:val="single" w:sz="6" w:space="0" w:color="EEEEEE"/>
                                                <w:right w:val="single" w:sz="6" w:space="0" w:color="EEEEEE"/>
                                              </w:divBdr>
                                              <w:divsChild>
                                                <w:div w:id="45174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9830476">
      <w:bodyDiv w:val="1"/>
      <w:marLeft w:val="0"/>
      <w:marRight w:val="0"/>
      <w:marTop w:val="0"/>
      <w:marBottom w:val="0"/>
      <w:divBdr>
        <w:top w:val="none" w:sz="0" w:space="0" w:color="auto"/>
        <w:left w:val="none" w:sz="0" w:space="0" w:color="auto"/>
        <w:bottom w:val="none" w:sz="0" w:space="0" w:color="auto"/>
        <w:right w:val="none" w:sz="0" w:space="0" w:color="auto"/>
      </w:divBdr>
      <w:divsChild>
        <w:div w:id="1806391490">
          <w:marLeft w:val="720"/>
          <w:marRight w:val="0"/>
          <w:marTop w:val="173"/>
          <w:marBottom w:val="0"/>
          <w:divBdr>
            <w:top w:val="none" w:sz="0" w:space="0" w:color="auto"/>
            <w:left w:val="none" w:sz="0" w:space="0" w:color="auto"/>
            <w:bottom w:val="none" w:sz="0" w:space="0" w:color="auto"/>
            <w:right w:val="none" w:sz="0" w:space="0" w:color="auto"/>
          </w:divBdr>
        </w:div>
        <w:div w:id="609511726">
          <w:marLeft w:val="720"/>
          <w:marRight w:val="0"/>
          <w:marTop w:val="0"/>
          <w:marBottom w:val="0"/>
          <w:divBdr>
            <w:top w:val="none" w:sz="0" w:space="0" w:color="auto"/>
            <w:left w:val="none" w:sz="0" w:space="0" w:color="auto"/>
            <w:bottom w:val="none" w:sz="0" w:space="0" w:color="auto"/>
            <w:right w:val="none" w:sz="0" w:space="0" w:color="auto"/>
          </w:divBdr>
        </w:div>
      </w:divsChild>
    </w:div>
    <w:div w:id="878393164">
      <w:bodyDiv w:val="1"/>
      <w:marLeft w:val="0"/>
      <w:marRight w:val="0"/>
      <w:marTop w:val="0"/>
      <w:marBottom w:val="0"/>
      <w:divBdr>
        <w:top w:val="none" w:sz="0" w:space="0" w:color="auto"/>
        <w:left w:val="none" w:sz="0" w:space="0" w:color="auto"/>
        <w:bottom w:val="none" w:sz="0" w:space="0" w:color="auto"/>
        <w:right w:val="none" w:sz="0" w:space="0" w:color="auto"/>
      </w:divBdr>
      <w:divsChild>
        <w:div w:id="1627468160">
          <w:marLeft w:val="1440"/>
          <w:marRight w:val="0"/>
          <w:marTop w:val="230"/>
          <w:marBottom w:val="0"/>
          <w:divBdr>
            <w:top w:val="none" w:sz="0" w:space="0" w:color="auto"/>
            <w:left w:val="none" w:sz="0" w:space="0" w:color="auto"/>
            <w:bottom w:val="none" w:sz="0" w:space="0" w:color="auto"/>
            <w:right w:val="none" w:sz="0" w:space="0" w:color="auto"/>
          </w:divBdr>
        </w:div>
        <w:div w:id="436681095">
          <w:marLeft w:val="0"/>
          <w:marRight w:val="0"/>
          <w:marTop w:val="230"/>
          <w:marBottom w:val="0"/>
          <w:divBdr>
            <w:top w:val="none" w:sz="0" w:space="0" w:color="auto"/>
            <w:left w:val="none" w:sz="0" w:space="0" w:color="auto"/>
            <w:bottom w:val="none" w:sz="0" w:space="0" w:color="auto"/>
            <w:right w:val="none" w:sz="0" w:space="0" w:color="auto"/>
          </w:divBdr>
        </w:div>
        <w:div w:id="1603608316">
          <w:marLeft w:val="720"/>
          <w:marRight w:val="0"/>
          <w:marTop w:val="230"/>
          <w:marBottom w:val="0"/>
          <w:divBdr>
            <w:top w:val="none" w:sz="0" w:space="0" w:color="auto"/>
            <w:left w:val="none" w:sz="0" w:space="0" w:color="auto"/>
            <w:bottom w:val="none" w:sz="0" w:space="0" w:color="auto"/>
            <w:right w:val="none" w:sz="0" w:space="0" w:color="auto"/>
          </w:divBdr>
        </w:div>
      </w:divsChild>
    </w:div>
    <w:div w:id="999311770">
      <w:bodyDiv w:val="1"/>
      <w:marLeft w:val="0"/>
      <w:marRight w:val="0"/>
      <w:marTop w:val="0"/>
      <w:marBottom w:val="0"/>
      <w:divBdr>
        <w:top w:val="none" w:sz="0" w:space="0" w:color="auto"/>
        <w:left w:val="none" w:sz="0" w:space="0" w:color="auto"/>
        <w:bottom w:val="none" w:sz="0" w:space="0" w:color="auto"/>
        <w:right w:val="none" w:sz="0" w:space="0" w:color="auto"/>
      </w:divBdr>
    </w:div>
    <w:div w:id="1659922753">
      <w:bodyDiv w:val="1"/>
      <w:marLeft w:val="0"/>
      <w:marRight w:val="0"/>
      <w:marTop w:val="0"/>
      <w:marBottom w:val="0"/>
      <w:divBdr>
        <w:top w:val="none" w:sz="0" w:space="0" w:color="auto"/>
        <w:left w:val="none" w:sz="0" w:space="0" w:color="auto"/>
        <w:bottom w:val="none" w:sz="0" w:space="0" w:color="auto"/>
        <w:right w:val="none" w:sz="0" w:space="0" w:color="auto"/>
      </w:divBdr>
      <w:divsChild>
        <w:div w:id="1074667789">
          <w:marLeft w:val="2160"/>
          <w:marRight w:val="0"/>
          <w:marTop w:val="173"/>
          <w:marBottom w:val="0"/>
          <w:divBdr>
            <w:top w:val="none" w:sz="0" w:space="0" w:color="auto"/>
            <w:left w:val="none" w:sz="0" w:space="0" w:color="auto"/>
            <w:bottom w:val="none" w:sz="0" w:space="0" w:color="auto"/>
            <w:right w:val="none" w:sz="0" w:space="0" w:color="auto"/>
          </w:divBdr>
        </w:div>
        <w:div w:id="1475028804">
          <w:marLeft w:val="2160"/>
          <w:marRight w:val="0"/>
          <w:marTop w:val="0"/>
          <w:marBottom w:val="0"/>
          <w:divBdr>
            <w:top w:val="none" w:sz="0" w:space="0" w:color="auto"/>
            <w:left w:val="none" w:sz="0" w:space="0" w:color="auto"/>
            <w:bottom w:val="none" w:sz="0" w:space="0" w:color="auto"/>
            <w:right w:val="none" w:sz="0" w:space="0" w:color="auto"/>
          </w:divBdr>
        </w:div>
      </w:divsChild>
    </w:div>
    <w:div w:id="1784494939">
      <w:bodyDiv w:val="1"/>
      <w:marLeft w:val="0"/>
      <w:marRight w:val="0"/>
      <w:marTop w:val="0"/>
      <w:marBottom w:val="0"/>
      <w:divBdr>
        <w:top w:val="none" w:sz="0" w:space="0" w:color="auto"/>
        <w:left w:val="none" w:sz="0" w:space="0" w:color="auto"/>
        <w:bottom w:val="none" w:sz="0" w:space="0" w:color="auto"/>
        <w:right w:val="none" w:sz="0" w:space="0" w:color="auto"/>
      </w:divBdr>
      <w:divsChild>
        <w:div w:id="1123183997">
          <w:marLeft w:val="0"/>
          <w:marRight w:val="0"/>
          <w:marTop w:val="0"/>
          <w:marBottom w:val="0"/>
          <w:divBdr>
            <w:top w:val="none" w:sz="0" w:space="0" w:color="auto"/>
            <w:left w:val="none" w:sz="0" w:space="0" w:color="auto"/>
            <w:bottom w:val="none" w:sz="0" w:space="0" w:color="auto"/>
            <w:right w:val="none" w:sz="0" w:space="0" w:color="auto"/>
          </w:divBdr>
          <w:divsChild>
            <w:div w:id="1304389264">
              <w:marLeft w:val="0"/>
              <w:marRight w:val="0"/>
              <w:marTop w:val="0"/>
              <w:marBottom w:val="0"/>
              <w:divBdr>
                <w:top w:val="none" w:sz="0" w:space="0" w:color="auto"/>
                <w:left w:val="none" w:sz="0" w:space="0" w:color="auto"/>
                <w:bottom w:val="none" w:sz="0" w:space="0" w:color="auto"/>
                <w:right w:val="none" w:sz="0" w:space="0" w:color="auto"/>
              </w:divBdr>
              <w:divsChild>
                <w:div w:id="1319461170">
                  <w:marLeft w:val="0"/>
                  <w:marRight w:val="0"/>
                  <w:marTop w:val="0"/>
                  <w:marBottom w:val="0"/>
                  <w:divBdr>
                    <w:top w:val="none" w:sz="0" w:space="0" w:color="auto"/>
                    <w:left w:val="none" w:sz="0" w:space="0" w:color="auto"/>
                    <w:bottom w:val="none" w:sz="0" w:space="0" w:color="auto"/>
                    <w:right w:val="none" w:sz="0" w:space="0" w:color="auto"/>
                  </w:divBdr>
                  <w:divsChild>
                    <w:div w:id="600718275">
                      <w:marLeft w:val="0"/>
                      <w:marRight w:val="0"/>
                      <w:marTop w:val="0"/>
                      <w:marBottom w:val="0"/>
                      <w:divBdr>
                        <w:top w:val="none" w:sz="0" w:space="0" w:color="auto"/>
                        <w:left w:val="none" w:sz="0" w:space="0" w:color="auto"/>
                        <w:bottom w:val="none" w:sz="0" w:space="0" w:color="auto"/>
                        <w:right w:val="none" w:sz="0" w:space="0" w:color="auto"/>
                      </w:divBdr>
                      <w:divsChild>
                        <w:div w:id="1770850609">
                          <w:marLeft w:val="0"/>
                          <w:marRight w:val="0"/>
                          <w:marTop w:val="0"/>
                          <w:marBottom w:val="900"/>
                          <w:divBdr>
                            <w:top w:val="none" w:sz="0" w:space="0" w:color="auto"/>
                            <w:left w:val="none" w:sz="0" w:space="0" w:color="auto"/>
                            <w:bottom w:val="none" w:sz="0" w:space="0" w:color="auto"/>
                            <w:right w:val="none" w:sz="0" w:space="0" w:color="auto"/>
                          </w:divBdr>
                          <w:divsChild>
                            <w:div w:id="338166300">
                              <w:marLeft w:val="0"/>
                              <w:marRight w:val="0"/>
                              <w:marTop w:val="0"/>
                              <w:marBottom w:val="0"/>
                              <w:divBdr>
                                <w:top w:val="none" w:sz="0" w:space="0" w:color="auto"/>
                                <w:left w:val="none" w:sz="0" w:space="0" w:color="auto"/>
                                <w:bottom w:val="none" w:sz="0" w:space="0" w:color="auto"/>
                                <w:right w:val="none" w:sz="0" w:space="0" w:color="auto"/>
                              </w:divBdr>
                              <w:divsChild>
                                <w:div w:id="875240857">
                                  <w:marLeft w:val="0"/>
                                  <w:marRight w:val="0"/>
                                  <w:marTop w:val="0"/>
                                  <w:marBottom w:val="0"/>
                                  <w:divBdr>
                                    <w:top w:val="none" w:sz="0" w:space="0" w:color="auto"/>
                                    <w:left w:val="none" w:sz="0" w:space="0" w:color="auto"/>
                                    <w:bottom w:val="none" w:sz="0" w:space="0" w:color="auto"/>
                                    <w:right w:val="none" w:sz="0" w:space="0" w:color="auto"/>
                                  </w:divBdr>
                                  <w:divsChild>
                                    <w:div w:id="2056150748">
                                      <w:marLeft w:val="0"/>
                                      <w:marRight w:val="0"/>
                                      <w:marTop w:val="0"/>
                                      <w:marBottom w:val="0"/>
                                      <w:divBdr>
                                        <w:top w:val="none" w:sz="0" w:space="0" w:color="auto"/>
                                        <w:left w:val="none" w:sz="0" w:space="0" w:color="auto"/>
                                        <w:bottom w:val="none" w:sz="0" w:space="0" w:color="auto"/>
                                        <w:right w:val="none" w:sz="0" w:space="0" w:color="auto"/>
                                      </w:divBdr>
                                      <w:divsChild>
                                        <w:div w:id="1810174036">
                                          <w:marLeft w:val="0"/>
                                          <w:marRight w:val="0"/>
                                          <w:marTop w:val="0"/>
                                          <w:marBottom w:val="0"/>
                                          <w:divBdr>
                                            <w:top w:val="none" w:sz="0" w:space="0" w:color="auto"/>
                                            <w:left w:val="none" w:sz="0" w:space="0" w:color="auto"/>
                                            <w:bottom w:val="none" w:sz="0" w:space="0" w:color="auto"/>
                                            <w:right w:val="none" w:sz="0" w:space="0" w:color="auto"/>
                                          </w:divBdr>
                                          <w:divsChild>
                                            <w:div w:id="558709703">
                                              <w:marLeft w:val="0"/>
                                              <w:marRight w:val="0"/>
                                              <w:marTop w:val="0"/>
                                              <w:marBottom w:val="0"/>
                                              <w:divBdr>
                                                <w:top w:val="single" w:sz="6" w:space="0" w:color="EEEEEE"/>
                                                <w:left w:val="single" w:sz="2" w:space="0" w:color="EEEEEE"/>
                                                <w:bottom w:val="single" w:sz="6" w:space="0" w:color="EEEEEE"/>
                                                <w:right w:val="single" w:sz="6" w:space="0" w:color="EEEEEE"/>
                                              </w:divBdr>
                                              <w:divsChild>
                                                <w:div w:id="7729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93970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jxr"/><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sv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667398-0961-4066-9D17-BE88BCB39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2585</TotalTime>
  <Pages>1</Pages>
  <Words>2768</Words>
  <Characters>15781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Xin Wang (1704354)</dc:creator>
  <cp:keywords/>
  <dc:description/>
  <cp:lastModifiedBy>cynthia_moonrise@mail.com</cp:lastModifiedBy>
  <cp:revision>8</cp:revision>
  <dcterms:created xsi:type="dcterms:W3CDTF">2018-03-14T19:48:00Z</dcterms:created>
  <dcterms:modified xsi:type="dcterms:W3CDTF">2018-03-20T23:53:00Z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2052-10.1.0.6156</vt:lpwstr>
  </property>
</Properties>
</file>