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ADD6" w14:textId="77777777" w:rsidR="000F4B93" w:rsidRPr="000F4B93" w:rsidRDefault="000F4B93" w:rsidP="000F4B93">
      <w:pPr>
        <w:spacing w:line="360" w:lineRule="auto"/>
        <w:jc w:val="both"/>
        <w:rPr>
          <w:rFonts w:ascii="Times New Roman" w:hAnsi="Times New Roman" w:cs="Times New Roman"/>
          <w:b/>
          <w:bCs/>
          <w:color w:val="000000" w:themeColor="text1"/>
          <w:sz w:val="24"/>
          <w:szCs w:val="24"/>
        </w:rPr>
      </w:pPr>
      <w:bookmarkStart w:id="0" w:name="_Toc123567151"/>
      <w:r w:rsidRPr="000F4B93">
        <w:rPr>
          <w:rFonts w:ascii="Times New Roman" w:hAnsi="Times New Roman" w:cs="Times New Roman"/>
          <w:b/>
          <w:bCs/>
          <w:noProof/>
          <w:color w:val="000000" w:themeColor="text1"/>
          <w:sz w:val="24"/>
          <w:szCs w:val="24"/>
        </w:rPr>
        <w:drawing>
          <wp:inline distT="0" distB="0" distL="0" distR="0" wp14:anchorId="13DE3DF3" wp14:editId="4FFB4D59">
            <wp:extent cx="3003082" cy="12512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2128" cy="1255053"/>
                    </a:xfrm>
                    <a:prstGeom prst="rect">
                      <a:avLst/>
                    </a:prstGeom>
                    <a:noFill/>
                    <a:ln>
                      <a:noFill/>
                    </a:ln>
                  </pic:spPr>
                </pic:pic>
              </a:graphicData>
            </a:graphic>
          </wp:inline>
        </w:drawing>
      </w:r>
    </w:p>
    <w:p w14:paraId="085AD9B7" w14:textId="77777777" w:rsidR="000F4B93" w:rsidRPr="000F4B93" w:rsidRDefault="000F4B93" w:rsidP="000F4B93">
      <w:pPr>
        <w:spacing w:line="360" w:lineRule="auto"/>
        <w:jc w:val="both"/>
        <w:rPr>
          <w:rFonts w:ascii="Times New Roman" w:hAnsi="Times New Roman" w:cs="Times New Roman"/>
          <w:b/>
          <w:bCs/>
          <w:sz w:val="24"/>
          <w:szCs w:val="24"/>
        </w:rPr>
      </w:pPr>
    </w:p>
    <w:p w14:paraId="205EF555" w14:textId="77777777" w:rsidR="000F4B93" w:rsidRPr="000F4B93" w:rsidRDefault="000F4B93" w:rsidP="000F4B93">
      <w:pPr>
        <w:spacing w:line="360" w:lineRule="auto"/>
        <w:jc w:val="both"/>
        <w:rPr>
          <w:rFonts w:ascii="Times New Roman" w:hAnsi="Times New Roman" w:cs="Times New Roman"/>
          <w:b/>
          <w:bCs/>
          <w:sz w:val="24"/>
          <w:szCs w:val="24"/>
        </w:rPr>
      </w:pPr>
    </w:p>
    <w:p w14:paraId="75F68C07" w14:textId="77777777" w:rsidR="000F4B93" w:rsidRPr="000F4B93" w:rsidRDefault="000F4B93" w:rsidP="000F4B93">
      <w:pPr>
        <w:spacing w:line="360" w:lineRule="auto"/>
        <w:jc w:val="both"/>
        <w:rPr>
          <w:rFonts w:ascii="Times New Roman" w:hAnsi="Times New Roman" w:cs="Times New Roman"/>
          <w:b/>
          <w:bCs/>
          <w:sz w:val="24"/>
          <w:szCs w:val="24"/>
        </w:rPr>
      </w:pPr>
    </w:p>
    <w:p w14:paraId="0E66D3B2" w14:textId="77777777" w:rsidR="000F4B93" w:rsidRPr="000F4B93" w:rsidRDefault="000F4B93" w:rsidP="000F4B93">
      <w:pPr>
        <w:spacing w:line="360" w:lineRule="auto"/>
        <w:jc w:val="both"/>
        <w:rPr>
          <w:rFonts w:ascii="Times New Roman" w:hAnsi="Times New Roman" w:cs="Times New Roman"/>
          <w:b/>
          <w:bCs/>
          <w:sz w:val="24"/>
          <w:szCs w:val="24"/>
        </w:rPr>
      </w:pPr>
    </w:p>
    <w:p w14:paraId="19D3FD8D" w14:textId="77777777" w:rsidR="000F4B93" w:rsidRPr="000F4B93" w:rsidRDefault="000F4B93" w:rsidP="000F4B93">
      <w:pPr>
        <w:spacing w:line="360" w:lineRule="auto"/>
        <w:jc w:val="both"/>
        <w:rPr>
          <w:rFonts w:ascii="Times New Roman" w:hAnsi="Times New Roman" w:cs="Times New Roman"/>
          <w:b/>
          <w:bCs/>
          <w:sz w:val="24"/>
          <w:szCs w:val="24"/>
        </w:rPr>
      </w:pPr>
    </w:p>
    <w:p w14:paraId="74B2D24D" w14:textId="77777777" w:rsidR="000F4B93" w:rsidRPr="000F4B93" w:rsidRDefault="000F4B93" w:rsidP="000F4B93">
      <w:pPr>
        <w:spacing w:line="360" w:lineRule="auto"/>
        <w:jc w:val="both"/>
        <w:rPr>
          <w:rFonts w:ascii="Times New Roman" w:hAnsi="Times New Roman" w:cs="Times New Roman"/>
          <w:b/>
          <w:bCs/>
          <w:sz w:val="24"/>
          <w:szCs w:val="24"/>
        </w:rPr>
      </w:pPr>
    </w:p>
    <w:p w14:paraId="0B3ACA23" w14:textId="77777777" w:rsidR="000F4B93" w:rsidRPr="000F4B93" w:rsidRDefault="000F4B93" w:rsidP="000F4B93">
      <w:pPr>
        <w:spacing w:line="360" w:lineRule="auto"/>
        <w:jc w:val="both"/>
        <w:rPr>
          <w:rFonts w:ascii="Times New Roman" w:hAnsi="Times New Roman" w:cs="Times New Roman"/>
          <w:b/>
          <w:bCs/>
          <w:sz w:val="24"/>
          <w:szCs w:val="24"/>
        </w:rPr>
      </w:pPr>
    </w:p>
    <w:p w14:paraId="6969656C" w14:textId="77777777" w:rsidR="000F4B93" w:rsidRPr="000F4B93" w:rsidRDefault="000F4B93" w:rsidP="000F4B93">
      <w:pPr>
        <w:spacing w:line="360" w:lineRule="auto"/>
        <w:jc w:val="both"/>
        <w:rPr>
          <w:rFonts w:ascii="Times New Roman" w:hAnsi="Times New Roman" w:cs="Times New Roman"/>
          <w:b/>
          <w:bCs/>
          <w:sz w:val="24"/>
          <w:szCs w:val="24"/>
        </w:rPr>
      </w:pPr>
    </w:p>
    <w:p w14:paraId="0B64CFBB" w14:textId="77777777" w:rsidR="000F4B93" w:rsidRPr="000F4B93" w:rsidRDefault="000F4B93" w:rsidP="000F4B93">
      <w:pPr>
        <w:spacing w:line="360" w:lineRule="auto"/>
        <w:jc w:val="both"/>
        <w:rPr>
          <w:rFonts w:ascii="Times New Roman" w:hAnsi="Times New Roman" w:cs="Times New Roman"/>
          <w:b/>
          <w:bCs/>
          <w:sz w:val="24"/>
          <w:szCs w:val="24"/>
        </w:rPr>
      </w:pPr>
    </w:p>
    <w:p w14:paraId="3581F733" w14:textId="12539602"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NAME: CHITUKULA SAI KIRAN REDDY</w:t>
      </w:r>
    </w:p>
    <w:p w14:paraId="55F53731" w14:textId="77777777"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STUDENT ID: 2126691</w:t>
      </w:r>
    </w:p>
    <w:p w14:paraId="3B534092" w14:textId="77777777"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COURSE: MASTERS IN BUSINESS ADMINISTRATION (HR)</w:t>
      </w:r>
    </w:p>
    <w:p w14:paraId="03E0FEDA" w14:textId="0DA3A692"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 xml:space="preserve">MODULE: </w:t>
      </w:r>
      <w:r w:rsidRPr="000F4B93">
        <w:rPr>
          <w:rFonts w:ascii="Times New Roman" w:hAnsi="Times New Roman"/>
          <w:color w:val="000000" w:themeColor="text1"/>
          <w:sz w:val="24"/>
          <w:szCs w:val="24"/>
        </w:rPr>
        <w:t>STRATEGIC MANAGEMENT</w:t>
      </w:r>
      <w:r w:rsidRPr="000F4B93">
        <w:rPr>
          <w:rFonts w:ascii="Times New Roman" w:hAnsi="Times New Roman" w:cs="Times New Roman"/>
          <w:b/>
          <w:bCs/>
          <w:sz w:val="24"/>
          <w:szCs w:val="24"/>
        </w:rPr>
        <w:t xml:space="preserve"> </w:t>
      </w:r>
    </w:p>
    <w:p w14:paraId="699DB48E" w14:textId="7A26AE73"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MODULE CODE: LCMB700</w:t>
      </w:r>
      <w:r w:rsidRPr="000F4B93">
        <w:rPr>
          <w:rFonts w:ascii="Times New Roman" w:hAnsi="Times New Roman" w:cs="Times New Roman"/>
          <w:b/>
          <w:bCs/>
          <w:sz w:val="24"/>
          <w:szCs w:val="24"/>
        </w:rPr>
        <w:t>3</w:t>
      </w:r>
    </w:p>
    <w:p w14:paraId="622490BD" w14:textId="78287DFD"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 xml:space="preserve">PROFFESOR: </w:t>
      </w:r>
      <w:r w:rsidRPr="000F4B93">
        <w:rPr>
          <w:rFonts w:ascii="Times New Roman" w:hAnsi="Times New Roman" w:cs="Times New Roman"/>
          <w:b/>
          <w:bCs/>
          <w:sz w:val="24"/>
          <w:szCs w:val="24"/>
        </w:rPr>
        <w:t>GLADIUS KULOTHUNGAN</w:t>
      </w:r>
    </w:p>
    <w:p w14:paraId="2FD184BE" w14:textId="6940C723" w:rsidR="000F4B93" w:rsidRPr="000F4B93" w:rsidRDefault="000F4B93" w:rsidP="000F4B9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 xml:space="preserve">SUBMISSION DATE: </w:t>
      </w:r>
      <w:r w:rsidRPr="000F4B93">
        <w:rPr>
          <w:rFonts w:ascii="Times New Roman" w:hAnsi="Times New Roman" w:cs="Times New Roman"/>
          <w:b/>
          <w:bCs/>
          <w:sz w:val="24"/>
          <w:szCs w:val="24"/>
        </w:rPr>
        <w:t>04</w:t>
      </w:r>
      <w:r w:rsidRPr="000F4B93">
        <w:rPr>
          <w:rFonts w:ascii="Times New Roman" w:hAnsi="Times New Roman" w:cs="Times New Roman"/>
          <w:b/>
          <w:bCs/>
          <w:sz w:val="24"/>
          <w:szCs w:val="24"/>
        </w:rPr>
        <w:t>-0</w:t>
      </w:r>
      <w:r w:rsidRPr="000F4B93">
        <w:rPr>
          <w:rFonts w:ascii="Times New Roman" w:hAnsi="Times New Roman" w:cs="Times New Roman"/>
          <w:b/>
          <w:bCs/>
          <w:sz w:val="24"/>
          <w:szCs w:val="24"/>
        </w:rPr>
        <w:t>1</w:t>
      </w:r>
      <w:r w:rsidRPr="000F4B93">
        <w:rPr>
          <w:rFonts w:ascii="Times New Roman" w:hAnsi="Times New Roman" w:cs="Times New Roman"/>
          <w:b/>
          <w:bCs/>
          <w:sz w:val="24"/>
          <w:szCs w:val="24"/>
        </w:rPr>
        <w:t>-202</w:t>
      </w:r>
      <w:r w:rsidRPr="000F4B93">
        <w:rPr>
          <w:rFonts w:ascii="Times New Roman" w:hAnsi="Times New Roman" w:cs="Times New Roman"/>
          <w:b/>
          <w:bCs/>
          <w:sz w:val="24"/>
          <w:szCs w:val="24"/>
        </w:rPr>
        <w:t>3</w:t>
      </w:r>
    </w:p>
    <w:p w14:paraId="22145A34" w14:textId="77777777" w:rsidR="000F4B93" w:rsidRPr="000F4B93" w:rsidRDefault="000F4B93" w:rsidP="00FA6D2B">
      <w:pPr>
        <w:pStyle w:val="Heading1"/>
        <w:spacing w:before="240" w:after="240" w:line="360" w:lineRule="auto"/>
        <w:jc w:val="both"/>
        <w:rPr>
          <w:rFonts w:ascii="Times New Roman" w:hAnsi="Times New Roman"/>
          <w:color w:val="000000" w:themeColor="text1"/>
          <w:sz w:val="24"/>
          <w:szCs w:val="24"/>
        </w:rPr>
      </w:pPr>
    </w:p>
    <w:p w14:paraId="6AF81475" w14:textId="77777777" w:rsidR="000F4B93" w:rsidRPr="000F4B93" w:rsidRDefault="000F4B93" w:rsidP="00FA6D2B">
      <w:pPr>
        <w:pStyle w:val="Heading1"/>
        <w:spacing w:before="240" w:after="240" w:line="360" w:lineRule="auto"/>
        <w:jc w:val="both"/>
        <w:rPr>
          <w:rFonts w:ascii="Times New Roman" w:hAnsi="Times New Roman"/>
          <w:color w:val="000000" w:themeColor="text1"/>
          <w:sz w:val="24"/>
          <w:szCs w:val="24"/>
        </w:rPr>
      </w:pPr>
    </w:p>
    <w:p w14:paraId="1D159270" w14:textId="01D53252" w:rsidR="00E76D4F" w:rsidRPr="000F4B93" w:rsidRDefault="00583B5A" w:rsidP="00FA6D2B">
      <w:pPr>
        <w:pStyle w:val="Heading1"/>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Executive summary</w:t>
      </w:r>
      <w:bookmarkEnd w:id="0"/>
      <w:r w:rsidRPr="000F4B93">
        <w:rPr>
          <w:rFonts w:ascii="Times New Roman" w:hAnsi="Times New Roman"/>
          <w:color w:val="000000" w:themeColor="text1"/>
          <w:sz w:val="24"/>
          <w:szCs w:val="24"/>
        </w:rPr>
        <w:t xml:space="preserve"> </w:t>
      </w:r>
    </w:p>
    <w:p w14:paraId="5F9F838A" w14:textId="77777777" w:rsidR="000A69E3"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The concept of strategic management is summarized in the paper along with how it relates to the operational growth of Nike based in the sports shoe industry</w:t>
      </w:r>
      <w:r w:rsidR="00A762C3" w:rsidRPr="000F4B93">
        <w:rPr>
          <w:rFonts w:ascii="Times New Roman" w:hAnsi="Times New Roman"/>
          <w:color w:val="000000" w:themeColor="text1"/>
          <w:sz w:val="24"/>
          <w:szCs w:val="24"/>
        </w:rPr>
        <w:t xml:space="preserve">. The </w:t>
      </w:r>
      <w:r w:rsidR="00F5396B" w:rsidRPr="000F4B93">
        <w:rPr>
          <w:rFonts w:ascii="Times New Roman" w:hAnsi="Times New Roman"/>
          <w:color w:val="000000" w:themeColor="text1"/>
          <w:sz w:val="24"/>
          <w:szCs w:val="24"/>
        </w:rPr>
        <w:t>idea of sustainable strategies plays a vital role in developing a sustainable environment and maintain</w:t>
      </w:r>
      <w:r w:rsidR="00A762C3" w:rsidRPr="000F4B93">
        <w:rPr>
          <w:rFonts w:ascii="Times New Roman" w:hAnsi="Times New Roman"/>
          <w:color w:val="000000" w:themeColor="text1"/>
          <w:sz w:val="24"/>
          <w:szCs w:val="24"/>
        </w:rPr>
        <w:t xml:space="preserve">ing the corporate social responsibility system well. It has been analyzed that it is necessary to evaluate internal factors and external factors to take competitive advantage and maintain the growth of the brand at the international level as SWOT, PEST, and porter's five forces model have been summarized to access the forces of Nike in the </w:t>
      </w:r>
      <w:r w:rsidR="00F5396B" w:rsidRPr="000F4B93">
        <w:rPr>
          <w:rFonts w:ascii="Times New Roman" w:hAnsi="Times New Roman"/>
          <w:color w:val="000000" w:themeColor="text1"/>
          <w:sz w:val="24"/>
          <w:szCs w:val="24"/>
        </w:rPr>
        <w:t>competitive</w:t>
      </w:r>
      <w:r w:rsidR="00BA37C1" w:rsidRPr="000F4B93">
        <w:rPr>
          <w:rFonts w:ascii="Times New Roman" w:hAnsi="Times New Roman"/>
          <w:color w:val="000000" w:themeColor="text1"/>
          <w:sz w:val="24"/>
          <w:szCs w:val="24"/>
        </w:rPr>
        <w:t xml:space="preserve"> shoe industry along to </w:t>
      </w:r>
      <w:r w:rsidR="00712390" w:rsidRPr="000F4B93">
        <w:rPr>
          <w:rFonts w:ascii="Times New Roman" w:hAnsi="Times New Roman"/>
          <w:color w:val="000000" w:themeColor="text1"/>
          <w:sz w:val="24"/>
          <w:szCs w:val="24"/>
        </w:rPr>
        <w:t xml:space="preserve">get traction on sustainability. </w:t>
      </w:r>
      <w:r w:rsidR="00310D4D" w:rsidRPr="000F4B93">
        <w:rPr>
          <w:rFonts w:ascii="Times New Roman" w:hAnsi="Times New Roman"/>
          <w:color w:val="000000" w:themeColor="text1"/>
          <w:sz w:val="24"/>
          <w:szCs w:val="24"/>
        </w:rPr>
        <w:t xml:space="preserve">It has been evaluated that CSR and sustainability initiatives are beneficial to develop an environment of eco-friendly goods and products along with the consideration of its factor impact on the implementation of various innovative and attractive marketing tactics and techniques. </w:t>
      </w:r>
      <w:r w:rsidR="00765DC6" w:rsidRPr="000F4B93">
        <w:rPr>
          <w:rFonts w:ascii="Times New Roman" w:hAnsi="Times New Roman"/>
          <w:color w:val="000000" w:themeColor="text1"/>
          <w:sz w:val="24"/>
          <w:szCs w:val="24"/>
        </w:rPr>
        <w:t>A critical analysis of analytical tools</w:t>
      </w:r>
      <w:r w:rsidR="00D22D81" w:rsidRPr="000F4B93">
        <w:rPr>
          <w:rFonts w:ascii="Times New Roman" w:hAnsi="Times New Roman"/>
          <w:color w:val="000000" w:themeColor="text1"/>
          <w:sz w:val="24"/>
          <w:szCs w:val="24"/>
        </w:rPr>
        <w:t xml:space="preserve"> such as environmentally friendly tools, customer desire tools, monitoring restricted substances tools, worker safety tools, and funding tools, on the other side</w:t>
      </w:r>
      <w:r w:rsidR="00765DC6" w:rsidRPr="000F4B93">
        <w:rPr>
          <w:rFonts w:ascii="Times New Roman" w:hAnsi="Times New Roman"/>
          <w:color w:val="000000" w:themeColor="text1"/>
          <w:sz w:val="24"/>
          <w:szCs w:val="24"/>
        </w:rPr>
        <w:t xml:space="preserve"> strategic models</w:t>
      </w:r>
      <w:r w:rsidR="00BF6E9F" w:rsidRPr="000F4B93">
        <w:rPr>
          <w:rFonts w:ascii="Times New Roman" w:hAnsi="Times New Roman"/>
          <w:color w:val="000000" w:themeColor="text1"/>
          <w:sz w:val="24"/>
          <w:szCs w:val="24"/>
        </w:rPr>
        <w:t xml:space="preserve"> such high volume model and core performance model have</w:t>
      </w:r>
      <w:r w:rsidR="003C2D40" w:rsidRPr="000F4B93">
        <w:rPr>
          <w:rFonts w:ascii="Times New Roman" w:hAnsi="Times New Roman"/>
          <w:color w:val="000000" w:themeColor="text1"/>
          <w:sz w:val="24"/>
          <w:szCs w:val="24"/>
        </w:rPr>
        <w:t xml:space="preserve"> been done that is followed by the Nike to achieve sustainable goals and targets that is helpful to be competitive in the market</w:t>
      </w:r>
      <w:r w:rsidR="008E03CC" w:rsidRPr="000F4B93">
        <w:rPr>
          <w:rFonts w:ascii="Times New Roman" w:hAnsi="Times New Roman"/>
          <w:color w:val="000000" w:themeColor="text1"/>
          <w:sz w:val="24"/>
          <w:szCs w:val="24"/>
        </w:rPr>
        <w:t xml:space="preserve"> (</w:t>
      </w:r>
      <w:r w:rsidR="008E03CC" w:rsidRPr="000F4B93">
        <w:rPr>
          <w:rFonts w:ascii="Times New Roman" w:hAnsi="Times New Roman" w:cs="Times New Roman"/>
          <w:color w:val="000000" w:themeColor="text1"/>
          <w:sz w:val="24"/>
          <w:szCs w:val="24"/>
          <w:lang w:val="en-GB"/>
        </w:rPr>
        <w:t>Move to zero. 2023)</w:t>
      </w:r>
      <w:r w:rsidR="003C2D40" w:rsidRPr="000F4B93">
        <w:rPr>
          <w:rFonts w:ascii="Times New Roman" w:hAnsi="Times New Roman"/>
          <w:color w:val="000000" w:themeColor="text1"/>
          <w:sz w:val="24"/>
          <w:szCs w:val="24"/>
        </w:rPr>
        <w:t xml:space="preserve">. </w:t>
      </w:r>
      <w:r w:rsidR="00765DC6" w:rsidRPr="000F4B93">
        <w:rPr>
          <w:rFonts w:ascii="Times New Roman" w:hAnsi="Times New Roman"/>
          <w:color w:val="000000" w:themeColor="text1"/>
          <w:sz w:val="24"/>
          <w:szCs w:val="24"/>
        </w:rPr>
        <w:t xml:space="preserve"> </w:t>
      </w:r>
    </w:p>
    <w:p w14:paraId="05862F76" w14:textId="77777777" w:rsidR="00BD7B5D"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br w:type="page"/>
      </w:r>
    </w:p>
    <w:p w14:paraId="07D76BAE" w14:textId="77777777" w:rsidR="00E00A3A" w:rsidRPr="000F4B93" w:rsidRDefault="00E00A3A" w:rsidP="00FA6D2B">
      <w:pPr>
        <w:spacing w:before="240" w:after="240" w:line="360" w:lineRule="auto"/>
        <w:jc w:val="both"/>
        <w:rPr>
          <w:rFonts w:ascii="Times New Roman" w:hAnsi="Times New Roman"/>
          <w:color w:val="000000" w:themeColor="text1"/>
          <w:sz w:val="24"/>
          <w:szCs w:val="24"/>
        </w:rPr>
      </w:pPr>
    </w:p>
    <w:sdt>
      <w:sdtPr>
        <w:rPr>
          <w:rFonts w:ascii="Times New Roman" w:eastAsiaTheme="minorHAnsi" w:hAnsi="Times New Roman" w:cstheme="minorBidi"/>
          <w:b w:val="0"/>
          <w:bCs w:val="0"/>
          <w:color w:val="000000" w:themeColor="text1"/>
          <w:sz w:val="24"/>
          <w:szCs w:val="24"/>
        </w:rPr>
        <w:id w:val="17203589"/>
        <w:docPartObj>
          <w:docPartGallery w:val="Table of Contents"/>
          <w:docPartUnique/>
        </w:docPartObj>
      </w:sdtPr>
      <w:sdtContent>
        <w:p w14:paraId="6E4AB352" w14:textId="77777777" w:rsidR="00E00A3A" w:rsidRPr="000F4B93" w:rsidRDefault="00583B5A" w:rsidP="00FA6D2B">
          <w:pPr>
            <w:pStyle w:val="TOCHeading"/>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Table of Contents</w:t>
          </w:r>
        </w:p>
        <w:p w14:paraId="42CE4B12" w14:textId="77777777" w:rsidR="004F2D61" w:rsidRPr="000F4B93" w:rsidRDefault="00CB009A">
          <w:pPr>
            <w:pStyle w:val="TOC1"/>
            <w:tabs>
              <w:tab w:val="right" w:leader="dot" w:pos="9350"/>
            </w:tabs>
            <w:rPr>
              <w:rFonts w:eastAsiaTheme="minorEastAsia"/>
              <w:noProof/>
              <w:sz w:val="24"/>
              <w:szCs w:val="24"/>
            </w:rPr>
          </w:pPr>
          <w:r w:rsidRPr="000F4B93">
            <w:rPr>
              <w:rFonts w:ascii="Times New Roman" w:hAnsi="Times New Roman"/>
              <w:color w:val="000000" w:themeColor="text1"/>
              <w:sz w:val="24"/>
              <w:szCs w:val="24"/>
            </w:rPr>
            <w:fldChar w:fldCharType="begin"/>
          </w:r>
          <w:r w:rsidR="00583B5A" w:rsidRPr="000F4B93">
            <w:rPr>
              <w:rFonts w:ascii="Times New Roman" w:hAnsi="Times New Roman"/>
              <w:color w:val="000000" w:themeColor="text1"/>
              <w:sz w:val="24"/>
              <w:szCs w:val="24"/>
            </w:rPr>
            <w:instrText xml:space="preserve"> TOC \o "1-3" \h \z \u </w:instrText>
          </w:r>
          <w:r w:rsidRPr="000F4B93">
            <w:rPr>
              <w:rFonts w:ascii="Times New Roman" w:hAnsi="Times New Roman"/>
              <w:color w:val="000000" w:themeColor="text1"/>
              <w:sz w:val="24"/>
              <w:szCs w:val="24"/>
            </w:rPr>
            <w:fldChar w:fldCharType="separate"/>
          </w:r>
          <w:hyperlink w:anchor="_Toc123567151" w:history="1">
            <w:r w:rsidR="00583B5A" w:rsidRPr="000F4B93">
              <w:rPr>
                <w:rStyle w:val="Hyperlink"/>
                <w:rFonts w:ascii="Times New Roman" w:hAnsi="Times New Roman"/>
                <w:noProof/>
                <w:sz w:val="24"/>
                <w:szCs w:val="24"/>
              </w:rPr>
              <w:t>Executive summary</w:t>
            </w:r>
            <w:r w:rsidR="00583B5A" w:rsidRPr="000F4B93">
              <w:rPr>
                <w:noProof/>
                <w:webHidden/>
                <w:sz w:val="24"/>
                <w:szCs w:val="24"/>
              </w:rPr>
              <w:tab/>
            </w:r>
            <w:r w:rsidRPr="000F4B93">
              <w:rPr>
                <w:noProof/>
                <w:webHidden/>
                <w:sz w:val="24"/>
                <w:szCs w:val="24"/>
              </w:rPr>
              <w:fldChar w:fldCharType="begin"/>
            </w:r>
            <w:r w:rsidR="00583B5A" w:rsidRPr="000F4B93">
              <w:rPr>
                <w:noProof/>
                <w:webHidden/>
                <w:sz w:val="24"/>
                <w:szCs w:val="24"/>
              </w:rPr>
              <w:instrText xml:space="preserve"> PAGEREF _Toc123567151 \h </w:instrText>
            </w:r>
            <w:r w:rsidRPr="000F4B93">
              <w:rPr>
                <w:noProof/>
                <w:webHidden/>
                <w:sz w:val="24"/>
                <w:szCs w:val="24"/>
              </w:rPr>
            </w:r>
            <w:r w:rsidRPr="000F4B93">
              <w:rPr>
                <w:noProof/>
                <w:webHidden/>
                <w:sz w:val="24"/>
                <w:szCs w:val="24"/>
              </w:rPr>
              <w:fldChar w:fldCharType="separate"/>
            </w:r>
            <w:r w:rsidR="00583B5A" w:rsidRPr="000F4B93">
              <w:rPr>
                <w:noProof/>
                <w:webHidden/>
                <w:sz w:val="24"/>
                <w:szCs w:val="24"/>
              </w:rPr>
              <w:t>2</w:t>
            </w:r>
            <w:r w:rsidRPr="000F4B93">
              <w:rPr>
                <w:noProof/>
                <w:webHidden/>
                <w:sz w:val="24"/>
                <w:szCs w:val="24"/>
              </w:rPr>
              <w:fldChar w:fldCharType="end"/>
            </w:r>
          </w:hyperlink>
        </w:p>
        <w:p w14:paraId="7F22DC29" w14:textId="77777777" w:rsidR="004F2D61" w:rsidRPr="000F4B93" w:rsidRDefault="00000000">
          <w:pPr>
            <w:pStyle w:val="TOC1"/>
            <w:tabs>
              <w:tab w:val="right" w:leader="dot" w:pos="9350"/>
            </w:tabs>
            <w:rPr>
              <w:rFonts w:eastAsiaTheme="minorEastAsia"/>
              <w:noProof/>
              <w:sz w:val="24"/>
              <w:szCs w:val="24"/>
            </w:rPr>
          </w:pPr>
          <w:hyperlink w:anchor="_Toc123567152" w:history="1">
            <w:r w:rsidR="00583B5A" w:rsidRPr="000F4B93">
              <w:rPr>
                <w:rStyle w:val="Hyperlink"/>
                <w:rFonts w:ascii="Times New Roman" w:hAnsi="Times New Roman"/>
                <w:noProof/>
                <w:sz w:val="24"/>
                <w:szCs w:val="24"/>
              </w:rPr>
              <w:t>Introduction</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_Toc123567152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4</w:t>
            </w:r>
            <w:r w:rsidR="00CB009A" w:rsidRPr="000F4B93">
              <w:rPr>
                <w:noProof/>
                <w:webHidden/>
                <w:sz w:val="24"/>
                <w:szCs w:val="24"/>
              </w:rPr>
              <w:fldChar w:fldCharType="end"/>
            </w:r>
          </w:hyperlink>
        </w:p>
        <w:p w14:paraId="7764FCF0" w14:textId="77777777" w:rsidR="004F2D61" w:rsidRPr="000F4B93" w:rsidRDefault="00000000">
          <w:pPr>
            <w:pStyle w:val="TOC1"/>
            <w:tabs>
              <w:tab w:val="right" w:leader="dot" w:pos="9350"/>
            </w:tabs>
            <w:rPr>
              <w:rFonts w:eastAsiaTheme="minorEastAsia"/>
              <w:noProof/>
              <w:sz w:val="24"/>
              <w:szCs w:val="24"/>
            </w:rPr>
          </w:pPr>
          <w:hyperlink w:anchor="_Toc123567153" w:history="1">
            <w:r w:rsidR="00583B5A" w:rsidRPr="000F4B93">
              <w:rPr>
                <w:rStyle w:val="Hyperlink"/>
                <w:rFonts w:ascii="Times New Roman" w:hAnsi="Times New Roman"/>
                <w:noProof/>
                <w:sz w:val="24"/>
                <w:szCs w:val="24"/>
              </w:rPr>
              <w:t>Strategic Analysis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_Toc123567153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4</w:t>
            </w:r>
            <w:r w:rsidR="00CB009A" w:rsidRPr="000F4B93">
              <w:rPr>
                <w:noProof/>
                <w:webHidden/>
                <w:sz w:val="24"/>
                <w:szCs w:val="24"/>
              </w:rPr>
              <w:fldChar w:fldCharType="end"/>
            </w:r>
          </w:hyperlink>
        </w:p>
        <w:p w14:paraId="784880B0" w14:textId="77777777" w:rsidR="004F2D61" w:rsidRPr="000F4B93" w:rsidRDefault="00000000">
          <w:pPr>
            <w:pStyle w:val="TOC2"/>
            <w:tabs>
              <w:tab w:val="right" w:leader="dot" w:pos="9350"/>
            </w:tabs>
            <w:rPr>
              <w:rFonts w:eastAsiaTheme="minorEastAsia"/>
              <w:noProof/>
              <w:sz w:val="24"/>
              <w:szCs w:val="24"/>
            </w:rPr>
          </w:pPr>
          <w:hyperlink w:anchor="_Toc123567154" w:history="1">
            <w:r w:rsidR="00583B5A" w:rsidRPr="000F4B93">
              <w:rPr>
                <w:rStyle w:val="Hyperlink"/>
                <w:rFonts w:ascii="Times New Roman" w:hAnsi="Times New Roman"/>
                <w:noProof/>
                <w:sz w:val="24"/>
                <w:szCs w:val="24"/>
              </w:rPr>
              <w:t>SWOT Analysis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_Toc123567154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5</w:t>
            </w:r>
            <w:r w:rsidR="00CB009A" w:rsidRPr="000F4B93">
              <w:rPr>
                <w:noProof/>
                <w:webHidden/>
                <w:sz w:val="24"/>
                <w:szCs w:val="24"/>
              </w:rPr>
              <w:fldChar w:fldCharType="end"/>
            </w:r>
          </w:hyperlink>
        </w:p>
        <w:p w14:paraId="107DE9BC" w14:textId="77777777" w:rsidR="004F2D61" w:rsidRPr="000F4B93" w:rsidRDefault="00000000">
          <w:pPr>
            <w:pStyle w:val="TOC2"/>
            <w:tabs>
              <w:tab w:val="right" w:leader="dot" w:pos="9350"/>
            </w:tabs>
            <w:rPr>
              <w:rFonts w:eastAsiaTheme="minorEastAsia"/>
              <w:noProof/>
              <w:sz w:val="24"/>
              <w:szCs w:val="24"/>
            </w:rPr>
          </w:pPr>
          <w:hyperlink w:anchor="_Toc123567155" w:history="1">
            <w:r w:rsidR="00583B5A" w:rsidRPr="000F4B93">
              <w:rPr>
                <w:rStyle w:val="Hyperlink"/>
                <w:rFonts w:ascii="Times New Roman" w:hAnsi="Times New Roman"/>
                <w:noProof/>
                <w:sz w:val="24"/>
                <w:szCs w:val="24"/>
              </w:rPr>
              <w:t>PEST Analysis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_Toc123567155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6</w:t>
            </w:r>
            <w:r w:rsidR="00CB009A" w:rsidRPr="000F4B93">
              <w:rPr>
                <w:noProof/>
                <w:webHidden/>
                <w:sz w:val="24"/>
                <w:szCs w:val="24"/>
              </w:rPr>
              <w:fldChar w:fldCharType="end"/>
            </w:r>
          </w:hyperlink>
        </w:p>
        <w:p w14:paraId="497C8645" w14:textId="77777777" w:rsidR="004F2D61" w:rsidRPr="000F4B93" w:rsidRDefault="00000000">
          <w:pPr>
            <w:pStyle w:val="TOC2"/>
            <w:tabs>
              <w:tab w:val="right" w:leader="dot" w:pos="9350"/>
            </w:tabs>
            <w:rPr>
              <w:rFonts w:eastAsiaTheme="minorEastAsia"/>
              <w:noProof/>
              <w:sz w:val="24"/>
              <w:szCs w:val="24"/>
            </w:rPr>
          </w:pPr>
          <w:hyperlink w:anchor="_Toc123567156" w:history="1">
            <w:r w:rsidR="00583B5A" w:rsidRPr="000F4B93">
              <w:rPr>
                <w:rStyle w:val="Hyperlink"/>
                <w:rFonts w:ascii="Times New Roman" w:hAnsi="Times New Roman"/>
                <w:noProof/>
                <w:sz w:val="24"/>
                <w:szCs w:val="24"/>
              </w:rPr>
              <w:t>Five Forces Analysis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_Toc123567156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8</w:t>
            </w:r>
            <w:r w:rsidR="00CB009A" w:rsidRPr="000F4B93">
              <w:rPr>
                <w:noProof/>
                <w:webHidden/>
                <w:sz w:val="24"/>
                <w:szCs w:val="24"/>
              </w:rPr>
              <w:fldChar w:fldCharType="end"/>
            </w:r>
          </w:hyperlink>
        </w:p>
        <w:p w14:paraId="4937EF04" w14:textId="77777777" w:rsidR="004F2D61" w:rsidRPr="000F4B93" w:rsidRDefault="00000000">
          <w:pPr>
            <w:pStyle w:val="TOC1"/>
            <w:tabs>
              <w:tab w:val="right" w:leader="dot" w:pos="9350"/>
            </w:tabs>
            <w:rPr>
              <w:rFonts w:eastAsiaTheme="minorEastAsia"/>
              <w:noProof/>
              <w:sz w:val="24"/>
              <w:szCs w:val="24"/>
            </w:rPr>
          </w:pPr>
          <w:hyperlink w:anchor="_Toc123567157" w:history="1">
            <w:r w:rsidR="00583B5A" w:rsidRPr="000F4B93">
              <w:rPr>
                <w:rStyle w:val="Hyperlink"/>
                <w:rFonts w:ascii="Times New Roman" w:hAnsi="Times New Roman"/>
                <w:noProof/>
                <w:sz w:val="24"/>
                <w:szCs w:val="24"/>
              </w:rPr>
              <w:t>Strategic Development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_Toc123567157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9</w:t>
            </w:r>
            <w:r w:rsidR="00CB009A" w:rsidRPr="000F4B93">
              <w:rPr>
                <w:noProof/>
                <w:webHidden/>
                <w:sz w:val="24"/>
                <w:szCs w:val="24"/>
              </w:rPr>
              <w:fldChar w:fldCharType="end"/>
            </w:r>
          </w:hyperlink>
        </w:p>
        <w:p w14:paraId="01D94027" w14:textId="77777777" w:rsidR="004F2D61" w:rsidRPr="000F4B93" w:rsidRDefault="00000000">
          <w:pPr>
            <w:pStyle w:val="TOC1"/>
            <w:tabs>
              <w:tab w:val="right" w:leader="dot" w:pos="9350"/>
            </w:tabs>
            <w:rPr>
              <w:rFonts w:eastAsiaTheme="minorEastAsia"/>
              <w:noProof/>
              <w:sz w:val="24"/>
              <w:szCs w:val="24"/>
            </w:rPr>
          </w:pPr>
          <w:hyperlink w:anchor="_Toc123567158" w:history="1">
            <w:r w:rsidR="00583B5A" w:rsidRPr="000F4B93">
              <w:rPr>
                <w:rStyle w:val="Hyperlink"/>
                <w:rFonts w:ascii="Times New Roman" w:hAnsi="Times New Roman"/>
                <w:noProof/>
                <w:sz w:val="24"/>
                <w:szCs w:val="24"/>
              </w:rPr>
              <w:t>Strategic implementation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_Toc123567158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13</w:t>
            </w:r>
            <w:r w:rsidR="00CB009A" w:rsidRPr="000F4B93">
              <w:rPr>
                <w:noProof/>
                <w:webHidden/>
                <w:sz w:val="24"/>
                <w:szCs w:val="24"/>
              </w:rPr>
              <w:fldChar w:fldCharType="end"/>
            </w:r>
          </w:hyperlink>
        </w:p>
        <w:p w14:paraId="067EC787" w14:textId="77777777" w:rsidR="004F2D61" w:rsidRPr="000F4B93" w:rsidRDefault="00000000">
          <w:pPr>
            <w:pStyle w:val="TOC1"/>
            <w:tabs>
              <w:tab w:val="right" w:leader="dot" w:pos="9350"/>
            </w:tabs>
            <w:rPr>
              <w:rFonts w:eastAsiaTheme="minorEastAsia"/>
              <w:noProof/>
              <w:sz w:val="24"/>
              <w:szCs w:val="24"/>
            </w:rPr>
          </w:pPr>
          <w:hyperlink w:anchor="_Toc123567159" w:history="1">
            <w:r w:rsidR="00583B5A" w:rsidRPr="000F4B93">
              <w:rPr>
                <w:rStyle w:val="Hyperlink"/>
                <w:rFonts w:ascii="Times New Roman" w:hAnsi="Times New Roman"/>
                <w:noProof/>
                <w:sz w:val="24"/>
                <w:szCs w:val="24"/>
              </w:rPr>
              <w:t>Critical analysis of model</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_Toc123567159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17</w:t>
            </w:r>
            <w:r w:rsidR="00CB009A" w:rsidRPr="000F4B93">
              <w:rPr>
                <w:noProof/>
                <w:webHidden/>
                <w:sz w:val="24"/>
                <w:szCs w:val="24"/>
              </w:rPr>
              <w:fldChar w:fldCharType="end"/>
            </w:r>
          </w:hyperlink>
        </w:p>
        <w:p w14:paraId="48B931BA" w14:textId="77777777" w:rsidR="004F2D61" w:rsidRPr="000F4B93" w:rsidRDefault="00000000">
          <w:pPr>
            <w:pStyle w:val="TOC1"/>
            <w:tabs>
              <w:tab w:val="right" w:leader="dot" w:pos="9350"/>
            </w:tabs>
            <w:rPr>
              <w:rFonts w:eastAsiaTheme="minorEastAsia"/>
              <w:noProof/>
              <w:sz w:val="24"/>
              <w:szCs w:val="24"/>
            </w:rPr>
          </w:pPr>
          <w:hyperlink w:anchor="_Toc123567160" w:history="1">
            <w:r w:rsidR="00583B5A" w:rsidRPr="000F4B93">
              <w:rPr>
                <w:rStyle w:val="Hyperlink"/>
                <w:rFonts w:ascii="Times New Roman" w:hAnsi="Times New Roman"/>
                <w:noProof/>
                <w:sz w:val="24"/>
                <w:szCs w:val="24"/>
              </w:rPr>
              <w:t>Analytical tools of Nike</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_Toc123567160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18</w:t>
            </w:r>
            <w:r w:rsidR="00CB009A" w:rsidRPr="000F4B93">
              <w:rPr>
                <w:noProof/>
                <w:webHidden/>
                <w:sz w:val="24"/>
                <w:szCs w:val="24"/>
              </w:rPr>
              <w:fldChar w:fldCharType="end"/>
            </w:r>
          </w:hyperlink>
        </w:p>
        <w:p w14:paraId="03B59970" w14:textId="77777777" w:rsidR="004F2D61" w:rsidRPr="000F4B93" w:rsidRDefault="00000000">
          <w:pPr>
            <w:pStyle w:val="TOC1"/>
            <w:tabs>
              <w:tab w:val="right" w:leader="dot" w:pos="9350"/>
            </w:tabs>
            <w:rPr>
              <w:rFonts w:eastAsiaTheme="minorEastAsia"/>
              <w:noProof/>
              <w:sz w:val="24"/>
              <w:szCs w:val="24"/>
            </w:rPr>
          </w:pPr>
          <w:hyperlink w:anchor="_Toc123567161" w:history="1">
            <w:r w:rsidR="00583B5A" w:rsidRPr="000F4B93">
              <w:rPr>
                <w:rStyle w:val="Hyperlink"/>
                <w:rFonts w:ascii="Times New Roman" w:hAnsi="Times New Roman"/>
                <w:noProof/>
                <w:sz w:val="24"/>
                <w:szCs w:val="24"/>
              </w:rPr>
              <w:t>Conclusion</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_Toc123567161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19</w:t>
            </w:r>
            <w:r w:rsidR="00CB009A" w:rsidRPr="000F4B93">
              <w:rPr>
                <w:noProof/>
                <w:webHidden/>
                <w:sz w:val="24"/>
                <w:szCs w:val="24"/>
              </w:rPr>
              <w:fldChar w:fldCharType="end"/>
            </w:r>
          </w:hyperlink>
        </w:p>
        <w:p w14:paraId="68CBFEF4" w14:textId="77777777" w:rsidR="004F2D61" w:rsidRPr="000F4B93" w:rsidRDefault="00000000">
          <w:pPr>
            <w:pStyle w:val="TOC1"/>
            <w:tabs>
              <w:tab w:val="right" w:leader="dot" w:pos="9350"/>
            </w:tabs>
            <w:rPr>
              <w:rFonts w:eastAsiaTheme="minorEastAsia"/>
              <w:noProof/>
              <w:sz w:val="24"/>
              <w:szCs w:val="24"/>
            </w:rPr>
          </w:pPr>
          <w:hyperlink w:anchor="_Toc123567162" w:history="1">
            <w:r w:rsidR="00583B5A" w:rsidRPr="000F4B93">
              <w:rPr>
                <w:rStyle w:val="Hyperlink"/>
                <w:rFonts w:ascii="Times New Roman" w:hAnsi="Times New Roman"/>
                <w:noProof/>
                <w:sz w:val="24"/>
                <w:szCs w:val="24"/>
              </w:rPr>
              <w:t>References</w:t>
            </w:r>
            <w:r w:rsidR="00583B5A" w:rsidRPr="000F4B93">
              <w:rPr>
                <w:noProof/>
                <w:webHidden/>
                <w:sz w:val="24"/>
                <w:szCs w:val="24"/>
              </w:rPr>
              <w:tab/>
            </w:r>
            <w:r w:rsidR="00CB009A" w:rsidRPr="000F4B93">
              <w:rPr>
                <w:noProof/>
                <w:webHidden/>
                <w:sz w:val="24"/>
                <w:szCs w:val="24"/>
              </w:rPr>
              <w:fldChar w:fldCharType="begin"/>
            </w:r>
            <w:r w:rsidR="00583B5A" w:rsidRPr="000F4B93">
              <w:rPr>
                <w:noProof/>
                <w:webHidden/>
                <w:sz w:val="24"/>
                <w:szCs w:val="24"/>
              </w:rPr>
              <w:instrText xml:space="preserve"> PAGEREF _Toc123567162 \h </w:instrText>
            </w:r>
            <w:r w:rsidR="00CB009A" w:rsidRPr="000F4B93">
              <w:rPr>
                <w:noProof/>
                <w:webHidden/>
                <w:sz w:val="24"/>
                <w:szCs w:val="24"/>
              </w:rPr>
            </w:r>
            <w:r w:rsidR="00CB009A" w:rsidRPr="000F4B93">
              <w:rPr>
                <w:noProof/>
                <w:webHidden/>
                <w:sz w:val="24"/>
                <w:szCs w:val="24"/>
              </w:rPr>
              <w:fldChar w:fldCharType="separate"/>
            </w:r>
            <w:r w:rsidR="00583B5A" w:rsidRPr="000F4B93">
              <w:rPr>
                <w:noProof/>
                <w:webHidden/>
                <w:sz w:val="24"/>
                <w:szCs w:val="24"/>
              </w:rPr>
              <w:t>21</w:t>
            </w:r>
            <w:r w:rsidR="00CB009A" w:rsidRPr="000F4B93">
              <w:rPr>
                <w:noProof/>
                <w:webHidden/>
                <w:sz w:val="24"/>
                <w:szCs w:val="24"/>
              </w:rPr>
              <w:fldChar w:fldCharType="end"/>
            </w:r>
          </w:hyperlink>
        </w:p>
        <w:p w14:paraId="7500C95A" w14:textId="77777777" w:rsidR="00E00A3A" w:rsidRPr="000F4B93" w:rsidRDefault="00CB009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fldChar w:fldCharType="end"/>
          </w:r>
        </w:p>
      </w:sdtContent>
    </w:sdt>
    <w:p w14:paraId="3A39856C" w14:textId="77777777" w:rsidR="00BD7B5D"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br w:type="page"/>
      </w:r>
    </w:p>
    <w:p w14:paraId="4BC0404C" w14:textId="77777777" w:rsidR="00E76D4F" w:rsidRPr="000F4B93" w:rsidRDefault="00583B5A" w:rsidP="00FA6D2B">
      <w:pPr>
        <w:pStyle w:val="Heading1"/>
        <w:spacing w:before="240" w:after="240" w:line="360" w:lineRule="auto"/>
        <w:jc w:val="both"/>
        <w:rPr>
          <w:rFonts w:ascii="Times New Roman" w:hAnsi="Times New Roman"/>
          <w:color w:val="000000" w:themeColor="text1"/>
          <w:sz w:val="24"/>
          <w:szCs w:val="24"/>
        </w:rPr>
      </w:pPr>
      <w:bookmarkStart w:id="1" w:name="_Toc123567152"/>
      <w:r w:rsidRPr="000F4B93">
        <w:rPr>
          <w:rFonts w:ascii="Times New Roman" w:hAnsi="Times New Roman"/>
          <w:color w:val="000000" w:themeColor="text1"/>
          <w:sz w:val="24"/>
          <w:szCs w:val="24"/>
        </w:rPr>
        <w:lastRenderedPageBreak/>
        <w:t>Introduction</w:t>
      </w:r>
      <w:bookmarkEnd w:id="1"/>
      <w:r w:rsidRPr="000F4B93">
        <w:rPr>
          <w:rFonts w:ascii="Times New Roman" w:hAnsi="Times New Roman"/>
          <w:color w:val="000000" w:themeColor="text1"/>
          <w:sz w:val="24"/>
          <w:szCs w:val="24"/>
        </w:rPr>
        <w:t xml:space="preserve"> </w:t>
      </w:r>
    </w:p>
    <w:p w14:paraId="296F8910" w14:textId="77777777" w:rsidR="003E5BA6"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This report consists</w:t>
      </w:r>
      <w:r w:rsidR="00773D9C" w:rsidRPr="000F4B93">
        <w:rPr>
          <w:rFonts w:ascii="Times New Roman" w:hAnsi="Times New Roman"/>
          <w:color w:val="000000" w:themeColor="text1"/>
          <w:sz w:val="24"/>
          <w:szCs w:val="24"/>
        </w:rPr>
        <w:t xml:space="preserve"> of</w:t>
      </w:r>
      <w:r w:rsidRPr="000F4B93">
        <w:rPr>
          <w:rFonts w:ascii="Times New Roman" w:hAnsi="Times New Roman"/>
          <w:color w:val="000000" w:themeColor="text1"/>
          <w:sz w:val="24"/>
          <w:szCs w:val="24"/>
        </w:rPr>
        <w:t xml:space="preserve"> a demonstration of the strategies that play the main role in the development and enhancement of Nike in the industry of sports shoes. </w:t>
      </w:r>
      <w:r w:rsidR="00512DD3" w:rsidRPr="000F4B93">
        <w:rPr>
          <w:rFonts w:ascii="Times New Roman" w:hAnsi="Times New Roman"/>
          <w:color w:val="000000" w:themeColor="text1"/>
          <w:sz w:val="24"/>
          <w:szCs w:val="24"/>
        </w:rPr>
        <w:t xml:space="preserve">It shows the importance of accessing the internal environment and external environmental analysis for the growth of Nike in the competitive environment of sports shoes. </w:t>
      </w:r>
      <w:r w:rsidR="00B57DBC" w:rsidRPr="000F4B93">
        <w:rPr>
          <w:rFonts w:ascii="Times New Roman" w:hAnsi="Times New Roman"/>
          <w:color w:val="000000" w:themeColor="text1"/>
          <w:sz w:val="24"/>
          <w:szCs w:val="24"/>
        </w:rPr>
        <w:t>The internal environmental analysis would be demonstrated through the SWOT analysis models including the strength, weaknesses, opportunities, and threats of Nike along with the external environmental analysis through Political, economic, social, and technological factors and other f</w:t>
      </w:r>
      <w:r w:rsidR="00707F30" w:rsidRPr="000F4B93">
        <w:rPr>
          <w:rFonts w:ascii="Times New Roman" w:hAnsi="Times New Roman"/>
          <w:color w:val="000000" w:themeColor="text1"/>
          <w:sz w:val="24"/>
          <w:szCs w:val="24"/>
        </w:rPr>
        <w:t>i</w:t>
      </w:r>
      <w:r w:rsidR="00B57DBC" w:rsidRPr="000F4B93">
        <w:rPr>
          <w:rFonts w:ascii="Times New Roman" w:hAnsi="Times New Roman"/>
          <w:color w:val="000000" w:themeColor="text1"/>
          <w:sz w:val="24"/>
          <w:szCs w:val="24"/>
        </w:rPr>
        <w:t>ve forces to understand the market with the purpose to take competitive advantage.</w:t>
      </w:r>
      <w:r w:rsidR="0025371C" w:rsidRPr="000F4B93">
        <w:rPr>
          <w:rFonts w:ascii="Times New Roman" w:hAnsi="Times New Roman"/>
          <w:color w:val="000000" w:themeColor="text1"/>
          <w:sz w:val="24"/>
          <w:szCs w:val="24"/>
        </w:rPr>
        <w:t xml:space="preserve"> The sustainable strategies </w:t>
      </w:r>
      <w:r w:rsidR="00A5661A" w:rsidRPr="000F4B93">
        <w:rPr>
          <w:rFonts w:ascii="Times New Roman" w:hAnsi="Times New Roman"/>
          <w:color w:val="000000" w:themeColor="text1"/>
          <w:sz w:val="24"/>
          <w:szCs w:val="24"/>
        </w:rPr>
        <w:t xml:space="preserve">of Nike would be introduced </w:t>
      </w:r>
      <w:r w:rsidR="000C4219" w:rsidRPr="000F4B93">
        <w:rPr>
          <w:rFonts w:ascii="Times New Roman" w:hAnsi="Times New Roman"/>
          <w:color w:val="000000" w:themeColor="text1"/>
          <w:sz w:val="24"/>
          <w:szCs w:val="24"/>
        </w:rPr>
        <w:t xml:space="preserve">with the association of </w:t>
      </w:r>
      <w:r w:rsidR="004662D4" w:rsidRPr="000F4B93">
        <w:rPr>
          <w:rFonts w:ascii="Times New Roman" w:hAnsi="Times New Roman"/>
          <w:color w:val="000000" w:themeColor="text1"/>
          <w:sz w:val="24"/>
          <w:szCs w:val="24"/>
        </w:rPr>
        <w:t>fewer emissions</w:t>
      </w:r>
      <w:r w:rsidR="000C4219" w:rsidRPr="000F4B93">
        <w:rPr>
          <w:rFonts w:ascii="Times New Roman" w:hAnsi="Times New Roman"/>
          <w:color w:val="000000" w:themeColor="text1"/>
          <w:sz w:val="24"/>
          <w:szCs w:val="24"/>
        </w:rPr>
        <w:t xml:space="preserve"> of carbon and care towards society to attract customers</w:t>
      </w:r>
      <w:r w:rsidR="004662D4" w:rsidRPr="000F4B93">
        <w:rPr>
          <w:rFonts w:ascii="Times New Roman" w:hAnsi="Times New Roman"/>
          <w:color w:val="000000" w:themeColor="text1"/>
          <w:sz w:val="24"/>
          <w:szCs w:val="24"/>
        </w:rPr>
        <w:t xml:space="preserve"> and be competitive in the market. </w:t>
      </w:r>
      <w:r w:rsidR="00B26EE9" w:rsidRPr="000F4B93">
        <w:rPr>
          <w:rFonts w:ascii="Times New Roman" w:hAnsi="Times New Roman"/>
          <w:color w:val="000000" w:themeColor="text1"/>
          <w:sz w:val="24"/>
          <w:szCs w:val="24"/>
        </w:rPr>
        <w:t xml:space="preserve">It would define the concept of Nike growth in the context of </w:t>
      </w:r>
      <w:r w:rsidR="00C47CBE" w:rsidRPr="000F4B93">
        <w:rPr>
          <w:rFonts w:ascii="Times New Roman" w:hAnsi="Times New Roman"/>
          <w:color w:val="000000" w:themeColor="text1"/>
          <w:sz w:val="24"/>
          <w:szCs w:val="24"/>
        </w:rPr>
        <w:t>Considerations of Nike defined as getting traction on sustainability for better responses and opportunities in the market along with the consideration of various factors.</w:t>
      </w:r>
      <w:r w:rsidR="0051475B" w:rsidRPr="000F4B93">
        <w:rPr>
          <w:rFonts w:ascii="Times New Roman" w:hAnsi="Times New Roman"/>
          <w:color w:val="000000" w:themeColor="text1"/>
          <w:sz w:val="24"/>
          <w:szCs w:val="24"/>
        </w:rPr>
        <w:t xml:space="preserve"> Nike is one of the multinational </w:t>
      </w:r>
      <w:r w:rsidR="00945E7F" w:rsidRPr="000F4B93">
        <w:rPr>
          <w:rFonts w:ascii="Times New Roman" w:hAnsi="Times New Roman"/>
          <w:color w:val="000000" w:themeColor="text1"/>
          <w:sz w:val="24"/>
          <w:szCs w:val="24"/>
        </w:rPr>
        <w:t>corporations</w:t>
      </w:r>
      <w:r w:rsidR="0051475B" w:rsidRPr="000F4B93">
        <w:rPr>
          <w:rFonts w:ascii="Times New Roman" w:hAnsi="Times New Roman"/>
          <w:color w:val="000000" w:themeColor="text1"/>
          <w:sz w:val="24"/>
          <w:szCs w:val="24"/>
        </w:rPr>
        <w:t xml:space="preserve"> founded in 1964 by Bill Bowerman and Phil Knight. It was considered the Blue Ribbon and converted into Nike in 1971.</w:t>
      </w:r>
      <w:r w:rsidR="00CF278F" w:rsidRPr="000F4B93">
        <w:rPr>
          <w:rFonts w:ascii="Times New Roman" w:hAnsi="Times New Roman"/>
          <w:color w:val="000000" w:themeColor="text1"/>
          <w:sz w:val="24"/>
          <w:szCs w:val="24"/>
        </w:rPr>
        <w:t xml:space="preserve"> It has a strong framework including strategies to achieve short-term as well as long-term goals along with the </w:t>
      </w:r>
      <w:r w:rsidR="00945E7F" w:rsidRPr="000F4B93">
        <w:rPr>
          <w:rFonts w:ascii="Times New Roman" w:hAnsi="Times New Roman"/>
          <w:color w:val="000000" w:themeColor="text1"/>
          <w:sz w:val="24"/>
          <w:szCs w:val="24"/>
        </w:rPr>
        <w:t>maintenance</w:t>
      </w:r>
      <w:r w:rsidR="00CF278F" w:rsidRPr="000F4B93">
        <w:rPr>
          <w:rFonts w:ascii="Times New Roman" w:hAnsi="Times New Roman"/>
          <w:color w:val="000000" w:themeColor="text1"/>
          <w:sz w:val="24"/>
          <w:szCs w:val="24"/>
        </w:rPr>
        <w:t xml:space="preserve"> of culture effectually.</w:t>
      </w:r>
    </w:p>
    <w:p w14:paraId="36EA0268" w14:textId="77777777" w:rsidR="00806789" w:rsidRPr="000F4B93" w:rsidRDefault="00583B5A" w:rsidP="00FA6D2B">
      <w:pPr>
        <w:pStyle w:val="Heading1"/>
        <w:spacing w:before="240" w:after="240" w:line="360" w:lineRule="auto"/>
        <w:jc w:val="both"/>
        <w:rPr>
          <w:rFonts w:ascii="Times New Roman" w:hAnsi="Times New Roman"/>
          <w:color w:val="000000" w:themeColor="text1"/>
          <w:sz w:val="24"/>
          <w:szCs w:val="24"/>
        </w:rPr>
      </w:pPr>
      <w:bookmarkStart w:id="2" w:name="_Toc123567153"/>
      <w:r w:rsidRPr="000F4B93">
        <w:rPr>
          <w:rFonts w:ascii="Times New Roman" w:hAnsi="Times New Roman"/>
          <w:color w:val="000000" w:themeColor="text1"/>
          <w:sz w:val="24"/>
          <w:szCs w:val="24"/>
        </w:rPr>
        <w:t>Strategic Analysis of Nike</w:t>
      </w:r>
      <w:bookmarkEnd w:id="2"/>
    </w:p>
    <w:p w14:paraId="4A6B1038"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Nike is considered the biggest athletic apparel company worldwide. It was founded as Blue Ribbon Sports in 1964 and converted into the Nike Brand in 1971 after the victory of the Greek goddess. It is associated with a valuable brand and employs around 75,000 candidates globally. The operation </w:t>
      </w:r>
      <w:proofErr w:type="spellStart"/>
      <w:r w:rsidRPr="000F4B93">
        <w:rPr>
          <w:rFonts w:ascii="Times New Roman" w:hAnsi="Times New Roman"/>
          <w:color w:val="000000" w:themeColor="text1"/>
          <w:sz w:val="24"/>
          <w:szCs w:val="24"/>
        </w:rPr>
        <w:t>o</w:t>
      </w:r>
      <w:proofErr w:type="spellEnd"/>
      <w:r w:rsidRPr="000F4B93">
        <w:rPr>
          <w:rFonts w:ascii="Times New Roman" w:hAnsi="Times New Roman"/>
          <w:color w:val="000000" w:themeColor="text1"/>
          <w:sz w:val="24"/>
          <w:szCs w:val="24"/>
        </w:rPr>
        <w:t xml:space="preserve"> Nike was founded as the 50,000-product style with the association of three product lines that is Converse, Hurley brands, and Cole </w:t>
      </w:r>
      <w:proofErr w:type="spellStart"/>
      <w:r w:rsidRPr="000F4B93">
        <w:rPr>
          <w:rFonts w:ascii="Times New Roman" w:hAnsi="Times New Roman"/>
          <w:color w:val="000000" w:themeColor="text1"/>
          <w:sz w:val="24"/>
          <w:szCs w:val="24"/>
        </w:rPr>
        <w:t>Haan</w:t>
      </w:r>
      <w:proofErr w:type="spellEnd"/>
      <w:r w:rsidRPr="000F4B93">
        <w:rPr>
          <w:rFonts w:ascii="Times New Roman" w:hAnsi="Times New Roman"/>
          <w:color w:val="000000" w:themeColor="text1"/>
          <w:sz w:val="24"/>
          <w:szCs w:val="24"/>
        </w:rPr>
        <w:t xml:space="preserve"> in 2008. It has around 30 product categories providing services of developing, designing, and marketing the products according to the expectation of customers. The CEO of Nike Mark Parker has stated that corporate responsibility is not considered a staff function for a long time at the operations of Nike as it is considered the design function, consumer experience function, and sourcing function along with a part of Nike operations. Nike is associated with the sustainable line of products represented by Nike along to provide innovative and new facilities to its customers and clients with the </w:t>
      </w:r>
      <w:r w:rsidRPr="000F4B93">
        <w:rPr>
          <w:rFonts w:ascii="Times New Roman" w:hAnsi="Times New Roman"/>
          <w:color w:val="000000" w:themeColor="text1"/>
          <w:sz w:val="24"/>
          <w:szCs w:val="24"/>
        </w:rPr>
        <w:lastRenderedPageBreak/>
        <w:t>association of environmental products. It is required to conduct internal environmental analysis as well as external environmental analysis to access the operations along with the internal and external factors that could affect the growth of Nike positively or negatively in a competitive manner. It is helpful to provide related information and knowledge for the development of the inside and outside environment of the company that defines possible opportunities and threats that must be considered in the process of strategic decision-making</w:t>
      </w:r>
      <w:r w:rsidR="00695AE2" w:rsidRPr="000F4B93">
        <w:rPr>
          <w:rFonts w:ascii="Times New Roman" w:hAnsi="Times New Roman" w:cs="Arial"/>
          <w:color w:val="000000" w:themeColor="text1"/>
          <w:sz w:val="24"/>
          <w:szCs w:val="24"/>
          <w:shd w:val="clear" w:color="auto" w:fill="FFFFFF"/>
        </w:rPr>
        <w:t xml:space="preserve"> (Ashby, 2022)</w:t>
      </w:r>
      <w:r w:rsidRPr="000F4B93">
        <w:rPr>
          <w:rFonts w:ascii="Times New Roman" w:hAnsi="Times New Roman"/>
          <w:color w:val="000000" w:themeColor="text1"/>
          <w:sz w:val="24"/>
          <w:szCs w:val="24"/>
        </w:rPr>
        <w:t>.</w:t>
      </w:r>
    </w:p>
    <w:p w14:paraId="085A1647" w14:textId="77777777" w:rsidR="00AA0EF6" w:rsidRPr="000F4B93" w:rsidRDefault="00583B5A" w:rsidP="00FA6D2B">
      <w:pPr>
        <w:pStyle w:val="Heading2"/>
        <w:spacing w:before="240" w:after="240" w:line="360" w:lineRule="auto"/>
        <w:jc w:val="both"/>
        <w:rPr>
          <w:rFonts w:ascii="Times New Roman" w:hAnsi="Times New Roman"/>
          <w:color w:val="000000" w:themeColor="text1"/>
          <w:sz w:val="24"/>
          <w:szCs w:val="24"/>
        </w:rPr>
      </w:pPr>
      <w:bookmarkStart w:id="3" w:name="_Toc123567154"/>
      <w:r w:rsidRPr="000F4B93">
        <w:rPr>
          <w:rFonts w:ascii="Times New Roman" w:hAnsi="Times New Roman"/>
          <w:color w:val="000000" w:themeColor="text1"/>
          <w:sz w:val="24"/>
          <w:szCs w:val="24"/>
        </w:rPr>
        <w:t>SWOT Analysis of Nike</w:t>
      </w:r>
      <w:bookmarkEnd w:id="3"/>
      <w:r w:rsidRPr="000F4B93">
        <w:rPr>
          <w:rFonts w:ascii="Times New Roman" w:hAnsi="Times New Roman"/>
          <w:color w:val="000000" w:themeColor="text1"/>
          <w:sz w:val="24"/>
          <w:szCs w:val="24"/>
        </w:rPr>
        <w:t xml:space="preserve"> </w:t>
      </w:r>
    </w:p>
    <w:p w14:paraId="031564C8"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SWOT stands for strengths, Weaknesses, opportunities, and threats of Nike that is considered as the internal environmental analysis to access the internal opportunities along with the possible threats that are needed to be determined to take competitive advantage and better development and enhancement of Nike globally.</w:t>
      </w:r>
    </w:p>
    <w:p w14:paraId="66C80EF7" w14:textId="77777777" w:rsidR="00500BDF" w:rsidRPr="000F4B93" w:rsidRDefault="00583B5A" w:rsidP="00D4755C">
      <w:pPr>
        <w:pStyle w:val="p3"/>
        <w:shd w:val="clear" w:color="auto" w:fill="FFFFFF"/>
        <w:spacing w:before="240" w:beforeAutospacing="0" w:after="240" w:afterAutospacing="0" w:line="360" w:lineRule="auto"/>
        <w:jc w:val="both"/>
        <w:textAlignment w:val="baseline"/>
        <w:rPr>
          <w:color w:val="000000" w:themeColor="text1"/>
        </w:rPr>
      </w:pPr>
      <w:r w:rsidRPr="000F4B93">
        <w:rPr>
          <w:b/>
          <w:color w:val="000000" w:themeColor="text1"/>
        </w:rPr>
        <w:t>Strengths</w:t>
      </w:r>
      <w:r w:rsidRPr="000F4B93">
        <w:rPr>
          <w:color w:val="000000" w:themeColor="text1"/>
        </w:rPr>
        <w:t xml:space="preserve"> –The brand image of Nike is considered as the strength of Nike that is not just associated with a good reputation but with the consideration of high revenues and sales along with the development of brand image in the context of customer-oriented, ethical, and innovative aspects globally. It follows a great marketing strategy along with excellent and innovative marketing strategies. The design and quality of Nike shoes with the consideration of sustainability is the reason behind its growth. It has been analyzed that the marketing strategies of Nike such as advertisements on digital and social platforms have become a source of competitive advantage for Nike. It has the strong financial strength and it becomes possible to maintain quality and advertise it on the digital platform along with the high investment and contributions towards CSR to retain customers and ensure long-term profits. The stores of Nike have increased day by day due to their specific presence at the international level. It has strong distribution as well as a supply chain network that is managed and maintained well and it is helpful to achieve estimated goals and targets at the international level</w:t>
      </w:r>
      <w:r w:rsidR="00D4755C" w:rsidRPr="000F4B93">
        <w:rPr>
          <w:color w:val="000000" w:themeColor="text1"/>
        </w:rPr>
        <w:t xml:space="preserve"> </w:t>
      </w:r>
      <w:r w:rsidR="00D4755C" w:rsidRPr="000F4B93">
        <w:rPr>
          <w:rStyle w:val="s1"/>
          <w:color w:val="000000" w:themeColor="text1"/>
        </w:rPr>
        <w:t>(</w:t>
      </w:r>
      <w:r w:rsidR="00D4755C" w:rsidRPr="000F4B93">
        <w:rPr>
          <w:rFonts w:cs="Arial"/>
          <w:color w:val="000000" w:themeColor="text1"/>
          <w:shd w:val="clear" w:color="auto" w:fill="FFFFFF"/>
        </w:rPr>
        <w:t>GURL, 2017)</w:t>
      </w:r>
      <w:r w:rsidR="00D4755C" w:rsidRPr="000F4B93">
        <w:rPr>
          <w:rStyle w:val="s1"/>
          <w:color w:val="000000" w:themeColor="text1"/>
        </w:rPr>
        <w:t>.</w:t>
      </w:r>
    </w:p>
    <w:p w14:paraId="23F3106C"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 xml:space="preserve">Weakness </w:t>
      </w:r>
      <w:r w:rsidRPr="000F4B93">
        <w:rPr>
          <w:rFonts w:ascii="Times New Roman" w:hAnsi="Times New Roman"/>
          <w:color w:val="000000" w:themeColor="text1"/>
          <w:sz w:val="24"/>
          <w:szCs w:val="24"/>
        </w:rPr>
        <w:t xml:space="preserve">–Some weak areas of Nike must be considered to be improved through sustainable strategies and various opportunities. It depends on the market of the US for high sales and revue. 45% of the total revenue of Nike is used to achieve from the US market only and the rest 555 from other markets except the US. It needs to work on expansion in other countries' markets also for better development and create awareness of CSR. It has been analyzed that marketing and </w:t>
      </w:r>
      <w:r w:rsidRPr="000F4B93">
        <w:rPr>
          <w:rFonts w:ascii="Times New Roman" w:hAnsi="Times New Roman"/>
          <w:color w:val="000000" w:themeColor="text1"/>
          <w:sz w:val="24"/>
          <w:szCs w:val="24"/>
        </w:rPr>
        <w:lastRenderedPageBreak/>
        <w:t>overhead operating expense have increased due to high competition in the industry of sports shoes. It results in high costs due to the amount invested in the overhead operating and marketing expenses.</w:t>
      </w:r>
    </w:p>
    <w:p w14:paraId="3EC9BEEC" w14:textId="77777777" w:rsidR="00500BDF" w:rsidRPr="000F4B93" w:rsidRDefault="00583B5A" w:rsidP="00FA6D2B">
      <w:pPr>
        <w:pStyle w:val="p3"/>
        <w:shd w:val="clear" w:color="auto" w:fill="FFFFFF"/>
        <w:spacing w:before="240" w:beforeAutospacing="0" w:after="240" w:afterAutospacing="0" w:line="360" w:lineRule="auto"/>
        <w:jc w:val="both"/>
        <w:textAlignment w:val="baseline"/>
        <w:rPr>
          <w:rStyle w:val="s1"/>
          <w:color w:val="000000" w:themeColor="text1"/>
        </w:rPr>
      </w:pPr>
      <w:r w:rsidRPr="000F4B93">
        <w:rPr>
          <w:rFonts w:eastAsiaTheme="minorHAnsi" w:cstheme="minorBidi"/>
          <w:b/>
          <w:color w:val="000000" w:themeColor="text1"/>
        </w:rPr>
        <w:t xml:space="preserve">Opportunities </w:t>
      </w:r>
      <w:r w:rsidR="00A15F11" w:rsidRPr="000F4B93">
        <w:rPr>
          <w:rFonts w:eastAsiaTheme="minorHAnsi" w:cstheme="minorBidi"/>
          <w:color w:val="000000" w:themeColor="text1"/>
        </w:rPr>
        <w:t xml:space="preserve">- </w:t>
      </w:r>
      <w:r w:rsidR="00A15F11" w:rsidRPr="000F4B93">
        <w:rPr>
          <w:rStyle w:val="s1"/>
          <w:color w:val="000000" w:themeColor="text1"/>
        </w:rPr>
        <w:t>As</w:t>
      </w:r>
      <w:r w:rsidRPr="000F4B93">
        <w:rPr>
          <w:rStyle w:val="s1"/>
          <w:color w:val="000000" w:themeColor="text1"/>
        </w:rPr>
        <w:t xml:space="preserve"> Nike has been focused on sustainable products along with </w:t>
      </w:r>
      <w:proofErr w:type="gramStart"/>
      <w:r w:rsidRPr="000F4B93">
        <w:rPr>
          <w:rStyle w:val="s1"/>
          <w:color w:val="000000" w:themeColor="text1"/>
        </w:rPr>
        <w:t>that innovative products and digitization</w:t>
      </w:r>
      <w:proofErr w:type="gramEnd"/>
      <w:r w:rsidRPr="000F4B93">
        <w:rPr>
          <w:rStyle w:val="s1"/>
          <w:color w:val="000000" w:themeColor="text1"/>
        </w:rPr>
        <w:t xml:space="preserve"> is also in trend. Competitors of Nike used to invest so many amounts on these platforms as which results in high sales and revenue and Nike also could follow this approach to take a competitive advantage. Nike could also go for acquisitions for better as well as faster growth in the market. The website of Nike is operating in around 45 countries and it should be expanded to more countries as Asia is suitable that resulting in less dependency on the market the US. Nike must focus to reduce manufacturing costs and focus on the R &amp; </w:t>
      </w:r>
      <w:r w:rsidR="00A15F11" w:rsidRPr="000F4B93">
        <w:rPr>
          <w:rStyle w:val="s1"/>
          <w:color w:val="000000" w:themeColor="text1"/>
        </w:rPr>
        <w:t>D</w:t>
      </w:r>
      <w:r w:rsidRPr="000F4B93">
        <w:rPr>
          <w:rStyle w:val="s1"/>
          <w:color w:val="000000" w:themeColor="text1"/>
        </w:rPr>
        <w:t xml:space="preserve"> department to build its supply chain network.</w:t>
      </w:r>
    </w:p>
    <w:p w14:paraId="5CAE4CB5" w14:textId="77777777" w:rsidR="00500BDF" w:rsidRPr="000F4B93" w:rsidRDefault="00583B5A" w:rsidP="00A15F11">
      <w:pPr>
        <w:pStyle w:val="p3"/>
        <w:shd w:val="clear" w:color="auto" w:fill="FFFFFF"/>
        <w:spacing w:before="240" w:beforeAutospacing="0" w:after="240" w:afterAutospacing="0" w:line="360" w:lineRule="auto"/>
        <w:jc w:val="both"/>
        <w:textAlignment w:val="baseline"/>
        <w:rPr>
          <w:color w:val="000000" w:themeColor="text1"/>
        </w:rPr>
      </w:pPr>
      <w:r w:rsidRPr="000F4B93">
        <w:rPr>
          <w:rStyle w:val="s1"/>
          <w:b/>
          <w:color w:val="000000" w:themeColor="text1"/>
        </w:rPr>
        <w:t>Threats</w:t>
      </w:r>
      <w:r w:rsidRPr="000F4B93">
        <w:rPr>
          <w:rStyle w:val="s1"/>
          <w:color w:val="000000" w:themeColor="text1"/>
        </w:rPr>
        <w:t xml:space="preserve"> – it has been analyzed that the strong US dollar affects the brands of the US Nike is been affected due to the adverse effect of US dollar on its brands as it leads to a high cost of inventory and reduced earnings of Nike. It has been accessed that competition is been raised in the industry of shoe and apparel that results in increased pressure competition. Innovative performance on digital platforms by </w:t>
      </w:r>
      <w:proofErr w:type="spellStart"/>
      <w:r w:rsidRPr="000F4B93">
        <w:rPr>
          <w:rStyle w:val="s1"/>
          <w:color w:val="000000" w:themeColor="text1"/>
        </w:rPr>
        <w:t>Armour</w:t>
      </w:r>
      <w:proofErr w:type="spellEnd"/>
      <w:r w:rsidRPr="000F4B93">
        <w:rPr>
          <w:rStyle w:val="s1"/>
          <w:color w:val="000000" w:themeColor="text1"/>
        </w:rPr>
        <w:t xml:space="preserve"> and Adidas is associated with the competitive pressure for the operations of Nike. Nike has to focus more on innovation, supply chain as well as innovative trends due to the high competition in the market. There is the issue of growing marketing and human resources expenses as it incurred a high amount in the system of wages as well as expenses of compensation. There is high compliance in international business that results from a big threat</w:t>
      </w:r>
      <w:r w:rsidR="005B36CB" w:rsidRPr="000F4B93">
        <w:rPr>
          <w:rStyle w:val="s1"/>
          <w:color w:val="000000" w:themeColor="text1"/>
        </w:rPr>
        <w:t xml:space="preserve"> (</w:t>
      </w:r>
      <w:r w:rsidR="005B36CB" w:rsidRPr="000F4B93">
        <w:rPr>
          <w:rFonts w:cs="Arial"/>
          <w:color w:val="000000" w:themeColor="text1"/>
          <w:shd w:val="clear" w:color="auto" w:fill="FFFFFF"/>
        </w:rPr>
        <w:t>GURL, 2017)</w:t>
      </w:r>
      <w:r w:rsidRPr="000F4B93">
        <w:rPr>
          <w:rStyle w:val="s1"/>
          <w:color w:val="000000" w:themeColor="text1"/>
        </w:rPr>
        <w:t>.</w:t>
      </w:r>
    </w:p>
    <w:p w14:paraId="25C1A7F4" w14:textId="77777777" w:rsidR="0091069B" w:rsidRPr="000F4B93" w:rsidRDefault="00583B5A" w:rsidP="00FA6D2B">
      <w:pPr>
        <w:pStyle w:val="Heading2"/>
        <w:spacing w:before="240" w:after="240" w:line="360" w:lineRule="auto"/>
        <w:jc w:val="both"/>
        <w:rPr>
          <w:rFonts w:ascii="Times New Roman" w:hAnsi="Times New Roman"/>
          <w:color w:val="000000" w:themeColor="text1"/>
          <w:sz w:val="24"/>
          <w:szCs w:val="24"/>
        </w:rPr>
      </w:pPr>
      <w:bookmarkStart w:id="4" w:name="_Toc123567155"/>
      <w:r w:rsidRPr="000F4B93">
        <w:rPr>
          <w:rFonts w:ascii="Times New Roman" w:hAnsi="Times New Roman"/>
          <w:color w:val="000000" w:themeColor="text1"/>
          <w:sz w:val="24"/>
          <w:szCs w:val="24"/>
        </w:rPr>
        <w:t>PEST Analysis of Nike</w:t>
      </w:r>
      <w:bookmarkEnd w:id="4"/>
    </w:p>
    <w:p w14:paraId="1154FA35"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PEST analysis stands for political, economic, social, and technological factors that could affect the operations of Nike within different countries. It is suitable to conduct an external environmental analysis explaining how external factors could affect the growth of business at the international level. The brands which are operating at the international level face various issues that could have a direct impact on the profits as well as sales and it shows how it could affect</w:t>
      </w:r>
    </w:p>
    <w:p w14:paraId="040F906F"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lastRenderedPageBreak/>
        <w:t>Political factors</w:t>
      </w:r>
      <w:r w:rsidRPr="000F4B93">
        <w:rPr>
          <w:rFonts w:ascii="Times New Roman" w:hAnsi="Times New Roman"/>
          <w:color w:val="000000" w:themeColor="text1"/>
          <w:sz w:val="24"/>
          <w:szCs w:val="24"/>
        </w:rPr>
        <w:t xml:space="preserve"> –Government regulations and oversight are different according to the country and it becomes hard to adopt government regulations of every country where Nike operates but it is necessary to adopt them with the purpose to increase market share. Political stability, tax system, and regulations could impact the supply chain and distribution network of Nike operating in different countries</w:t>
      </w:r>
      <w:r w:rsidR="00C6462F" w:rsidRPr="000F4B93">
        <w:rPr>
          <w:rFonts w:ascii="Times New Roman" w:hAnsi="Times New Roman"/>
          <w:color w:val="000000" w:themeColor="text1"/>
          <w:sz w:val="24"/>
          <w:szCs w:val="24"/>
        </w:rPr>
        <w:t xml:space="preserve"> (</w:t>
      </w:r>
      <w:proofErr w:type="spellStart"/>
      <w:r w:rsidR="00C6462F" w:rsidRPr="000F4B93">
        <w:rPr>
          <w:rFonts w:ascii="Times New Roman" w:hAnsi="Times New Roman" w:cs="Arial"/>
          <w:color w:val="000000" w:themeColor="text1"/>
          <w:sz w:val="24"/>
          <w:szCs w:val="24"/>
          <w:shd w:val="clear" w:color="auto" w:fill="FFFFFF"/>
        </w:rPr>
        <w:t>Perera</w:t>
      </w:r>
      <w:proofErr w:type="spellEnd"/>
      <w:r w:rsidR="00C6462F" w:rsidRPr="000F4B93">
        <w:rPr>
          <w:rFonts w:ascii="Times New Roman" w:hAnsi="Times New Roman" w:cs="Arial"/>
          <w:color w:val="000000" w:themeColor="text1"/>
          <w:sz w:val="24"/>
          <w:szCs w:val="24"/>
          <w:shd w:val="clear" w:color="auto" w:fill="FFFFFF"/>
        </w:rPr>
        <w:t>, 2017)</w:t>
      </w:r>
      <w:r w:rsidRPr="000F4B93">
        <w:rPr>
          <w:rFonts w:ascii="Times New Roman" w:hAnsi="Times New Roman"/>
          <w:color w:val="000000" w:themeColor="text1"/>
          <w:sz w:val="24"/>
          <w:szCs w:val="24"/>
        </w:rPr>
        <w:t>.</w:t>
      </w:r>
    </w:p>
    <w:p w14:paraId="6424A93F"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Economic factors</w:t>
      </w:r>
      <w:r w:rsidRPr="000F4B93">
        <w:rPr>
          <w:rFonts w:ascii="Times New Roman" w:hAnsi="Times New Roman"/>
          <w:color w:val="000000" w:themeColor="text1"/>
          <w:sz w:val="24"/>
          <w:szCs w:val="24"/>
        </w:rPr>
        <w:t xml:space="preserve"> – Low activity of the economy could result in low revenues and sales as the industry of shoes and apparel is dependent on the high activity of the economy with the purpose of high revenue and sales. The sales of shoes decreased due to low disposable income after the recession period of the economy. With time economy has come back on its way except for a few markets as Asia and our market economy is growing well which results in an improvement in the spending by customers as well a good level of employment is positive for the growth of Nike also. The forces </w:t>
      </w:r>
      <w:proofErr w:type="spellStart"/>
      <w:r w:rsidRPr="000F4B93">
        <w:rPr>
          <w:rFonts w:ascii="Times New Roman" w:hAnsi="Times New Roman"/>
          <w:color w:val="000000" w:themeColor="text1"/>
          <w:sz w:val="24"/>
          <w:szCs w:val="24"/>
        </w:rPr>
        <w:t>o</w:t>
      </w:r>
      <w:proofErr w:type="spellEnd"/>
      <w:r w:rsidRPr="000F4B93">
        <w:rPr>
          <w:rFonts w:ascii="Times New Roman" w:hAnsi="Times New Roman"/>
          <w:color w:val="000000" w:themeColor="text1"/>
          <w:sz w:val="24"/>
          <w:szCs w:val="24"/>
        </w:rPr>
        <w:t xml:space="preserve"> the economy such as interest rate, exchange rate, employment rate, and economic growth </w:t>
      </w:r>
      <w:r w:rsidR="00A15F11" w:rsidRPr="000F4B93">
        <w:rPr>
          <w:rFonts w:ascii="Times New Roman" w:hAnsi="Times New Roman"/>
          <w:color w:val="000000" w:themeColor="text1"/>
          <w:sz w:val="24"/>
          <w:szCs w:val="24"/>
        </w:rPr>
        <w:t>has</w:t>
      </w:r>
      <w:r w:rsidRPr="000F4B93">
        <w:rPr>
          <w:rFonts w:ascii="Times New Roman" w:hAnsi="Times New Roman"/>
          <w:color w:val="000000" w:themeColor="text1"/>
          <w:sz w:val="24"/>
          <w:szCs w:val="24"/>
        </w:rPr>
        <w:t xml:space="preserve"> a sharp impact on the development of international brands.</w:t>
      </w:r>
    </w:p>
    <w:p w14:paraId="6D7DB531"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Social factors</w:t>
      </w:r>
      <w:r w:rsidRPr="000F4B93">
        <w:rPr>
          <w:rFonts w:ascii="Times New Roman" w:hAnsi="Times New Roman"/>
          <w:color w:val="000000" w:themeColor="text1"/>
          <w:sz w:val="24"/>
          <w:szCs w:val="24"/>
        </w:rPr>
        <w:t xml:space="preserve"> – Forces of society such as different tastes, behavior, preference, opinions, lifestyle, cultures, and habits of consumers affect the growth and operations of international brands in different countries. These factors must be considered in the context of marketing so that it could attract different groups of customers for the development and enhancement of Nike.</w:t>
      </w:r>
    </w:p>
    <w:p w14:paraId="0A9D1ACE"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Technological factors</w:t>
      </w:r>
      <w:r w:rsidRPr="000F4B93">
        <w:rPr>
          <w:rFonts w:ascii="Times New Roman" w:hAnsi="Times New Roman"/>
          <w:color w:val="000000" w:themeColor="text1"/>
          <w:sz w:val="24"/>
          <w:szCs w:val="24"/>
        </w:rPr>
        <w:t xml:space="preserve"> –Forces of technology play a vital role in the advancement and latest trends in the market as well as the expansion of business at the international level. Artificial intelligence technology has made changes just not in marketing but supply chain and distribution networks also. It is beneficial to make the design customer experience in the offline and online shopping platforms. Advanced technology is not beneficial for effectiveness and efficiency only but also for creating new opportunities and attracting customers to the latest trends</w:t>
      </w:r>
      <w:r w:rsidR="00C6462F" w:rsidRPr="000F4B93">
        <w:rPr>
          <w:rFonts w:ascii="Times New Roman" w:hAnsi="Times New Roman"/>
          <w:color w:val="000000" w:themeColor="text1"/>
          <w:sz w:val="24"/>
          <w:szCs w:val="24"/>
        </w:rPr>
        <w:t xml:space="preserve"> (</w:t>
      </w:r>
      <w:proofErr w:type="spellStart"/>
      <w:r w:rsidR="00C6462F" w:rsidRPr="000F4B93">
        <w:rPr>
          <w:rFonts w:ascii="Times New Roman" w:hAnsi="Times New Roman" w:cs="Arial"/>
          <w:color w:val="000000" w:themeColor="text1"/>
          <w:sz w:val="24"/>
          <w:szCs w:val="24"/>
          <w:shd w:val="clear" w:color="auto" w:fill="FFFFFF"/>
        </w:rPr>
        <w:t>Perera</w:t>
      </w:r>
      <w:proofErr w:type="spellEnd"/>
      <w:r w:rsidR="00C6462F" w:rsidRPr="000F4B93">
        <w:rPr>
          <w:rFonts w:ascii="Times New Roman" w:hAnsi="Times New Roman" w:cs="Arial"/>
          <w:color w:val="000000" w:themeColor="text1"/>
          <w:sz w:val="24"/>
          <w:szCs w:val="24"/>
          <w:shd w:val="clear" w:color="auto" w:fill="FFFFFF"/>
        </w:rPr>
        <w:t>, 2017)</w:t>
      </w:r>
      <w:r w:rsidR="00C6462F" w:rsidRPr="000F4B93">
        <w:rPr>
          <w:rFonts w:ascii="Times New Roman" w:hAnsi="Times New Roman"/>
          <w:color w:val="000000" w:themeColor="text1"/>
          <w:sz w:val="24"/>
          <w:szCs w:val="24"/>
        </w:rPr>
        <w:t>.</w:t>
      </w:r>
    </w:p>
    <w:p w14:paraId="481A0A02" w14:textId="77777777" w:rsidR="00500BDF" w:rsidRPr="000F4B93" w:rsidRDefault="00500BDF" w:rsidP="00FA6D2B">
      <w:pPr>
        <w:spacing w:before="240" w:after="240" w:line="360" w:lineRule="auto"/>
        <w:jc w:val="both"/>
        <w:rPr>
          <w:rFonts w:ascii="Times New Roman" w:hAnsi="Times New Roman"/>
          <w:color w:val="000000" w:themeColor="text1"/>
          <w:sz w:val="24"/>
          <w:szCs w:val="24"/>
        </w:rPr>
      </w:pPr>
    </w:p>
    <w:p w14:paraId="29FEB8E8" w14:textId="77777777" w:rsidR="00A15F11" w:rsidRPr="000F4B93" w:rsidRDefault="00A15F11">
      <w:pPr>
        <w:rPr>
          <w:rFonts w:ascii="Times New Roman" w:eastAsiaTheme="majorEastAsia" w:hAnsi="Times New Roman" w:cstheme="majorBidi"/>
          <w:b/>
          <w:bCs/>
          <w:color w:val="000000" w:themeColor="text1"/>
          <w:sz w:val="24"/>
          <w:szCs w:val="24"/>
        </w:rPr>
      </w:pPr>
      <w:bookmarkStart w:id="5" w:name="_Toc123567156"/>
      <w:r w:rsidRPr="000F4B93">
        <w:rPr>
          <w:rFonts w:ascii="Times New Roman" w:hAnsi="Times New Roman"/>
          <w:color w:val="000000" w:themeColor="text1"/>
          <w:sz w:val="24"/>
          <w:szCs w:val="24"/>
        </w:rPr>
        <w:br w:type="page"/>
      </w:r>
    </w:p>
    <w:p w14:paraId="2C086F61" w14:textId="77777777" w:rsidR="009D722E" w:rsidRPr="000F4B93" w:rsidRDefault="00583B5A" w:rsidP="00FA6D2B">
      <w:pPr>
        <w:pStyle w:val="Heading2"/>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lastRenderedPageBreak/>
        <w:t>Five Forces Analysis of Nike</w:t>
      </w:r>
      <w:bookmarkEnd w:id="5"/>
      <w:r w:rsidRPr="000F4B93">
        <w:rPr>
          <w:rFonts w:ascii="Times New Roman" w:hAnsi="Times New Roman"/>
          <w:color w:val="000000" w:themeColor="text1"/>
          <w:sz w:val="24"/>
          <w:szCs w:val="24"/>
        </w:rPr>
        <w:t xml:space="preserve"> </w:t>
      </w:r>
    </w:p>
    <w:p w14:paraId="5AA5A092"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 External environmental analysis of Nike is to be done with the association of five forces aspects. It is beneficial for better options and opportunities in the competitive environment. </w:t>
      </w:r>
    </w:p>
    <w:p w14:paraId="1F0DF40E"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Bargaining power of suppliers</w:t>
      </w:r>
      <w:r w:rsidRPr="000F4B93">
        <w:rPr>
          <w:rFonts w:ascii="Times New Roman" w:hAnsi="Times New Roman"/>
          <w:color w:val="000000" w:themeColor="text1"/>
          <w:sz w:val="24"/>
          <w:szCs w:val="24"/>
        </w:rPr>
        <w:t>–The bargaining power of suppliers of Nike is low as it associates with small size as compared to the operations of Nike. A major part of the supply chain of Nike is situated in the areas of Asia due to the availability of raw materials and availability of cheap labor over there. Nike supplier is fewer because Nike considers partnership with those only who can match the quality standards of Nike authentically. Nike has its regulations and rules associated with the quality of products, labor, and another aspect the association of environmental impact that suppliers must consider and resulting in the low bargaining power of suppliers with the consideration of Nike operations</w:t>
      </w:r>
      <w:r w:rsidR="00163003" w:rsidRPr="000F4B93">
        <w:rPr>
          <w:rFonts w:ascii="Times New Roman" w:hAnsi="Times New Roman"/>
          <w:color w:val="000000" w:themeColor="text1"/>
          <w:sz w:val="24"/>
          <w:szCs w:val="24"/>
        </w:rPr>
        <w:t xml:space="preserve"> (</w:t>
      </w:r>
      <w:proofErr w:type="spellStart"/>
      <w:r w:rsidR="00163003" w:rsidRPr="000F4B93">
        <w:rPr>
          <w:rFonts w:ascii="Times New Roman" w:hAnsi="Times New Roman" w:cs="Arial"/>
          <w:color w:val="000000" w:themeColor="text1"/>
          <w:sz w:val="24"/>
          <w:szCs w:val="24"/>
          <w:shd w:val="clear" w:color="auto" w:fill="FFFFFF"/>
        </w:rPr>
        <w:t>Bruijl</w:t>
      </w:r>
      <w:proofErr w:type="spellEnd"/>
      <w:r w:rsidR="00163003" w:rsidRPr="000F4B93">
        <w:rPr>
          <w:rFonts w:ascii="Times New Roman" w:hAnsi="Times New Roman" w:cs="Arial"/>
          <w:color w:val="000000" w:themeColor="text1"/>
          <w:sz w:val="24"/>
          <w:szCs w:val="24"/>
          <w:shd w:val="clear" w:color="auto" w:fill="FFFFFF"/>
        </w:rPr>
        <w:t>, et al., 2018</w:t>
      </w:r>
      <w:r w:rsidRPr="000F4B93">
        <w:rPr>
          <w:rFonts w:ascii="Times New Roman" w:hAnsi="Times New Roman"/>
          <w:color w:val="000000" w:themeColor="text1"/>
          <w:sz w:val="24"/>
          <w:szCs w:val="24"/>
        </w:rPr>
        <w:t>.</w:t>
      </w:r>
    </w:p>
    <w:p w14:paraId="75588FF4"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 xml:space="preserve">Bargaining power of buyers – </w:t>
      </w:r>
      <w:r w:rsidRPr="000F4B93">
        <w:rPr>
          <w:rFonts w:ascii="Times New Roman" w:hAnsi="Times New Roman"/>
          <w:color w:val="000000" w:themeColor="text1"/>
          <w:sz w:val="24"/>
          <w:szCs w:val="24"/>
        </w:rPr>
        <w:t>The bargaining power of buyers of Nike has been raised rapidly with the association of the rising bargaining power of buyers in the modern era. The buyers of Nike are associated with signification bargaining power of buyers as Nike is not just focusing on the quality but also the needs of customers in the new generation. They put efforts to retain customers and satisfy them with the facilities of Nike. High competition in the industry of sports shoes is the reason behind the increased bargaining power of customers.</w:t>
      </w:r>
    </w:p>
    <w:p w14:paraId="61977FCC"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 xml:space="preserve">Threats from substitute – </w:t>
      </w:r>
      <w:r w:rsidRPr="000F4B93">
        <w:rPr>
          <w:rFonts w:ascii="Times New Roman" w:hAnsi="Times New Roman"/>
          <w:color w:val="000000" w:themeColor="text1"/>
          <w:sz w:val="24"/>
          <w:szCs w:val="24"/>
        </w:rPr>
        <w:t>Threats from substitutes are associated with the brand names which are also transacting in the same sports shoe industry globally. Threats of substitutes are moderate with the operations of Nike due to its specific brand image as well as premium sustainable shoes which are manufactured showing care towards environment and society. The chances of substitutes for Nike shoes are moderate due to customer loyalty and trust in Nike shoes.</w:t>
      </w:r>
    </w:p>
    <w:p w14:paraId="0C0E8E34"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 xml:space="preserve">Threats from new entrants – </w:t>
      </w:r>
      <w:r w:rsidRPr="000F4B93">
        <w:rPr>
          <w:rFonts w:ascii="Times New Roman" w:hAnsi="Times New Roman"/>
          <w:color w:val="000000" w:themeColor="text1"/>
          <w:sz w:val="24"/>
          <w:szCs w:val="24"/>
        </w:rPr>
        <w:t xml:space="preserve">It has been analyzed that threats of new entrants are low in the industry of sports shoes. Nike is known for its brand image and sustainable products in its designing and manufacturing process due to which it is not easy for new investors to come into the market and build a brand image in the industry of shoes. It needs much investment to come into the market and leads market share at a place where Nike already exists. New entrants have </w:t>
      </w:r>
      <w:r w:rsidRPr="000F4B93">
        <w:rPr>
          <w:rFonts w:ascii="Times New Roman" w:hAnsi="Times New Roman"/>
          <w:color w:val="000000" w:themeColor="text1"/>
          <w:sz w:val="24"/>
          <w:szCs w:val="24"/>
        </w:rPr>
        <w:lastRenderedPageBreak/>
        <w:t>to invest in technology, infrastructure, marketing, and human resources due to which threats from new entrants are low.</w:t>
      </w:r>
    </w:p>
    <w:p w14:paraId="2572133F" w14:textId="77777777" w:rsidR="003D587D"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b/>
          <w:color w:val="000000" w:themeColor="text1"/>
          <w:sz w:val="24"/>
          <w:szCs w:val="24"/>
        </w:rPr>
        <w:t xml:space="preserve">Competitive rivalry – </w:t>
      </w:r>
      <w:r w:rsidRPr="000F4B93">
        <w:rPr>
          <w:rFonts w:ascii="Times New Roman" w:hAnsi="Times New Roman"/>
          <w:color w:val="000000" w:themeColor="text1"/>
          <w:sz w:val="24"/>
          <w:szCs w:val="24"/>
        </w:rPr>
        <w:t>The competition among the existing brand of shoes is high as there are many competitors such as puma and Adidas in the industry of sports shoes. Each brand of sports shoes invests much amount on the aspect of innovative trends, quality of products, research, and marketing aspect to take a competitive advantage.</w:t>
      </w:r>
    </w:p>
    <w:p w14:paraId="24590DC3" w14:textId="77777777" w:rsidR="00FF310F" w:rsidRPr="000F4B93" w:rsidRDefault="00583B5A" w:rsidP="00FA6D2B">
      <w:pPr>
        <w:pStyle w:val="Heading1"/>
        <w:spacing w:before="240" w:after="240" w:line="360" w:lineRule="auto"/>
        <w:jc w:val="both"/>
        <w:rPr>
          <w:rFonts w:ascii="Times New Roman" w:hAnsi="Times New Roman"/>
          <w:color w:val="000000" w:themeColor="text1"/>
          <w:sz w:val="24"/>
          <w:szCs w:val="24"/>
        </w:rPr>
      </w:pPr>
      <w:bookmarkStart w:id="6" w:name="_Toc123567157"/>
      <w:r w:rsidRPr="000F4B93">
        <w:rPr>
          <w:rFonts w:ascii="Times New Roman" w:hAnsi="Times New Roman"/>
          <w:color w:val="000000" w:themeColor="text1"/>
          <w:sz w:val="24"/>
          <w:szCs w:val="24"/>
        </w:rPr>
        <w:t>Strategic Development of Nike</w:t>
      </w:r>
      <w:bookmarkEnd w:id="6"/>
      <w:r w:rsidRPr="000F4B93">
        <w:rPr>
          <w:rFonts w:ascii="Times New Roman" w:hAnsi="Times New Roman"/>
          <w:color w:val="000000" w:themeColor="text1"/>
          <w:sz w:val="24"/>
          <w:szCs w:val="24"/>
        </w:rPr>
        <w:t xml:space="preserve"> </w:t>
      </w:r>
    </w:p>
    <w:p w14:paraId="0771BC53"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The strategic plan is the framework that is needed to </w:t>
      </w:r>
      <w:proofErr w:type="spellStart"/>
      <w:r w:rsidRPr="000F4B93">
        <w:rPr>
          <w:rFonts w:ascii="Times New Roman" w:hAnsi="Times New Roman"/>
          <w:color w:val="000000" w:themeColor="text1"/>
          <w:sz w:val="24"/>
          <w:szCs w:val="24"/>
        </w:rPr>
        <w:t>b</w:t>
      </w:r>
      <w:proofErr w:type="spellEnd"/>
      <w:r w:rsidRPr="000F4B93">
        <w:rPr>
          <w:rFonts w:ascii="Times New Roman" w:hAnsi="Times New Roman"/>
          <w:color w:val="000000" w:themeColor="text1"/>
          <w:sz w:val="24"/>
          <w:szCs w:val="24"/>
        </w:rPr>
        <w:t xml:space="preserve"> developed and beneficial for the growth as well as different aspects of the organization. It is helpful to track the actual performance with the association of estimated goals and targets of the Company including a better understanding of the company's strategies clearly understood to the team members of the company. The performance of the strategic plan has a direct impact on the growth and success of Nike including a top-down approach to track the performance through key performance indicators of Nike. Innovative and latest sustainable strategies of Nike are beneficial to align an estimated purpose in the different areas of Nike operations including a set of objectives along with its directions and methods to reach out. The strategies of Nike have been developed with the consideration of long-term goals as well as short-term goals to take competitive advantage and retain customers for a long period. It is beneficial to access the current advantages of the company to fight against the issues and challenges faced in the competitive environment of the sports shoe industry.</w:t>
      </w:r>
    </w:p>
    <w:p w14:paraId="31525E65"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There are various aspects of Nike that have been created by Nike for the development and enhancement of the market. The brand name Nike is considered the best brand and is known for its comfort and quality of equipment, apparel, and sports shoes. Modern innovation and technology of Nike is another strategy to attract customers and run in a competitive environment. Its main focus is on the latest technologies, latest trends, and premium quality as well as innovative trends through the major investment results in a better experience for customers and growth in the market</w:t>
      </w:r>
      <w:r w:rsidR="003852C5" w:rsidRPr="000F4B93">
        <w:rPr>
          <w:rFonts w:ascii="Times New Roman" w:hAnsi="Times New Roman"/>
          <w:color w:val="000000" w:themeColor="text1"/>
          <w:sz w:val="24"/>
          <w:szCs w:val="24"/>
        </w:rPr>
        <w:t xml:space="preserve"> (</w:t>
      </w:r>
      <w:proofErr w:type="spellStart"/>
      <w:r w:rsidR="003852C5" w:rsidRPr="000F4B93">
        <w:rPr>
          <w:rFonts w:ascii="Times New Roman" w:hAnsi="Times New Roman" w:cs="Arial"/>
          <w:color w:val="000000" w:themeColor="text1"/>
          <w:sz w:val="24"/>
          <w:szCs w:val="24"/>
          <w:shd w:val="clear" w:color="auto" w:fill="FFFFFF"/>
        </w:rPr>
        <w:t>Emas</w:t>
      </w:r>
      <w:proofErr w:type="spellEnd"/>
      <w:r w:rsidR="003852C5" w:rsidRPr="000F4B93">
        <w:rPr>
          <w:rFonts w:ascii="Times New Roman" w:hAnsi="Times New Roman" w:cs="Arial"/>
          <w:color w:val="000000" w:themeColor="text1"/>
          <w:sz w:val="24"/>
          <w:szCs w:val="24"/>
          <w:shd w:val="clear" w:color="auto" w:fill="FFFFFF"/>
        </w:rPr>
        <w:t>, 2015)</w:t>
      </w:r>
      <w:r w:rsidRPr="000F4B93">
        <w:rPr>
          <w:rFonts w:ascii="Times New Roman" w:hAnsi="Times New Roman"/>
          <w:color w:val="000000" w:themeColor="text1"/>
          <w:sz w:val="24"/>
          <w:szCs w:val="24"/>
        </w:rPr>
        <w:t xml:space="preserve">. Attractive design along with the premium quality of sports shoes is another way to create a brand image and retain it for a long period as Nike sports shoes are known for their stylish design that is demanded by the customers. The excellent marketing </w:t>
      </w:r>
      <w:r w:rsidRPr="000F4B93">
        <w:rPr>
          <w:rFonts w:ascii="Times New Roman" w:hAnsi="Times New Roman"/>
          <w:color w:val="000000" w:themeColor="text1"/>
          <w:sz w:val="24"/>
          <w:szCs w:val="24"/>
        </w:rPr>
        <w:lastRenderedPageBreak/>
        <w:t xml:space="preserve">strategies of Nike are considered the best option to retain in the market. Its marketing trends and strategies are the reason behind the differentiation of the Nike brand from the other brand's products. It focuses on sustainable actions that are suitable for society as well as the environmental aspect. It has converted its materials from low-volume products to the </w:t>
      </w:r>
      <w:proofErr w:type="gramStart"/>
      <w:r w:rsidRPr="000F4B93">
        <w:rPr>
          <w:rFonts w:ascii="Times New Roman" w:hAnsi="Times New Roman"/>
          <w:color w:val="000000" w:themeColor="text1"/>
          <w:sz w:val="24"/>
          <w:szCs w:val="24"/>
        </w:rPr>
        <w:t>high volume</w:t>
      </w:r>
      <w:proofErr w:type="gramEnd"/>
      <w:r w:rsidRPr="000F4B93">
        <w:rPr>
          <w:rFonts w:ascii="Times New Roman" w:hAnsi="Times New Roman"/>
          <w:color w:val="000000" w:themeColor="text1"/>
          <w:sz w:val="24"/>
          <w:szCs w:val="24"/>
        </w:rPr>
        <w:t xml:space="preserve"> products created with the alternatives of low carbon along with the consideration of independent factories and suppliers of materials to determine a better way to produce products. It includes facilities of energy sourcing to decrease packaging and decrease the emissions on shipping as well as rolling on the </w:t>
      </w:r>
      <w:proofErr w:type="gramStart"/>
      <w:r w:rsidR="00A15F11" w:rsidRPr="000F4B93">
        <w:rPr>
          <w:rFonts w:ascii="Times New Roman" w:hAnsi="Times New Roman"/>
          <w:color w:val="000000" w:themeColor="text1"/>
          <w:sz w:val="24"/>
          <w:szCs w:val="24"/>
        </w:rPr>
        <w:t>up cycling</w:t>
      </w:r>
      <w:proofErr w:type="gramEnd"/>
      <w:r w:rsidRPr="000F4B93">
        <w:rPr>
          <w:rFonts w:ascii="Times New Roman" w:hAnsi="Times New Roman"/>
          <w:color w:val="000000" w:themeColor="text1"/>
          <w:sz w:val="24"/>
          <w:szCs w:val="24"/>
        </w:rPr>
        <w:t xml:space="preserve"> aspect</w:t>
      </w:r>
      <w:r w:rsidR="008E03CC" w:rsidRPr="000F4B93">
        <w:rPr>
          <w:rFonts w:ascii="Times New Roman" w:hAnsi="Times New Roman"/>
          <w:color w:val="000000" w:themeColor="text1"/>
          <w:sz w:val="24"/>
          <w:szCs w:val="24"/>
        </w:rPr>
        <w:t xml:space="preserve"> (</w:t>
      </w:r>
      <w:r w:rsidR="008E03CC" w:rsidRPr="000F4B93">
        <w:rPr>
          <w:rFonts w:ascii="Times New Roman" w:hAnsi="Times New Roman" w:cs="Times New Roman"/>
          <w:color w:val="000000" w:themeColor="text1"/>
          <w:sz w:val="24"/>
          <w:szCs w:val="24"/>
          <w:lang w:val="en-GB"/>
        </w:rPr>
        <w:t>Move to zero. 2023)</w:t>
      </w:r>
      <w:r w:rsidRPr="000F4B93">
        <w:rPr>
          <w:rFonts w:ascii="Times New Roman" w:hAnsi="Times New Roman"/>
          <w:color w:val="000000" w:themeColor="text1"/>
          <w:sz w:val="24"/>
          <w:szCs w:val="24"/>
        </w:rPr>
        <w:t>.</w:t>
      </w:r>
    </w:p>
    <w:p w14:paraId="3FFC22E8"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Nike has revised its environment strategy for better responses in the context of social care and sustainability. The vision of the company is to reduce the negative impact on the environment with the usage of resources, energy, water, and resources sustainably. They have partnered with the vendors and have cone contracts with the manufacturers to maintain sustainability as well as the impact on the environment. The main goal of Nike is to achieve zero discharge of chemicals that affect the environment in the prospects (</w:t>
      </w:r>
      <w:r w:rsidRPr="000F4B93">
        <w:rPr>
          <w:rFonts w:ascii="Times New Roman" w:hAnsi="Times New Roman" w:cs="Arial"/>
          <w:color w:val="000000" w:themeColor="text1"/>
          <w:sz w:val="24"/>
          <w:szCs w:val="24"/>
          <w:shd w:val="clear" w:color="auto" w:fill="FFFFFF"/>
        </w:rPr>
        <w:t>Nica, et al., 2021).</w:t>
      </w:r>
    </w:p>
    <w:p w14:paraId="46D3EC6E"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Nike has developed an innovative index of manufacturing that is associated with the system to access the information regarding the contract manufacturers globally and choose the suitable one with the consideration of sustainable efforts.</w:t>
      </w:r>
    </w:p>
    <w:p w14:paraId="4B22231C"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Nike has developed Strategy </w:t>
      </w:r>
      <w:r w:rsidRPr="000F4B93">
        <w:rPr>
          <w:rFonts w:ascii="Times New Roman" w:hAnsi="Times New Roman"/>
          <w:b/>
          <w:color w:val="000000" w:themeColor="text1"/>
          <w:sz w:val="24"/>
          <w:szCs w:val="24"/>
        </w:rPr>
        <w:t xml:space="preserve">Move to Zero </w:t>
      </w:r>
      <w:r w:rsidRPr="000F4B93">
        <w:rPr>
          <w:rFonts w:ascii="Times New Roman" w:hAnsi="Times New Roman"/>
          <w:color w:val="000000" w:themeColor="text1"/>
          <w:sz w:val="24"/>
          <w:szCs w:val="24"/>
        </w:rPr>
        <w:t xml:space="preserve">including the seven elements that must be considered to become more sustainable in the coming years for better opportunities along with a competitive advantage. The main aim of Nike is to help towards the protection of the sports industry in the future as the rapid changes in the climate and environment </w:t>
      </w:r>
      <w:r w:rsidR="00A15F11" w:rsidRPr="000F4B93">
        <w:rPr>
          <w:rFonts w:ascii="Times New Roman" w:hAnsi="Times New Roman"/>
          <w:color w:val="000000" w:themeColor="text1"/>
          <w:sz w:val="24"/>
          <w:szCs w:val="24"/>
        </w:rPr>
        <w:t>because</w:t>
      </w:r>
      <w:r w:rsidRPr="000F4B93">
        <w:rPr>
          <w:rFonts w:ascii="Times New Roman" w:hAnsi="Times New Roman"/>
          <w:color w:val="000000" w:themeColor="text1"/>
          <w:sz w:val="24"/>
          <w:szCs w:val="24"/>
        </w:rPr>
        <w:t xml:space="preserve"> global warming that affects the capability of athletes to perform effectively and this issue could be resolved through the Move to Zero strategy. It takes climate action in the way of Nike with the association of mindset, capability, determination, relentlessness, and persistence of athletes</w:t>
      </w:r>
      <w:r w:rsidR="003852C5" w:rsidRPr="000F4B93">
        <w:rPr>
          <w:rFonts w:ascii="Times New Roman" w:hAnsi="Times New Roman"/>
          <w:color w:val="000000" w:themeColor="text1"/>
          <w:sz w:val="24"/>
          <w:szCs w:val="24"/>
        </w:rPr>
        <w:t xml:space="preserve"> (</w:t>
      </w:r>
      <w:proofErr w:type="spellStart"/>
      <w:r w:rsidR="003852C5" w:rsidRPr="000F4B93">
        <w:rPr>
          <w:rFonts w:ascii="Times New Roman" w:hAnsi="Times New Roman" w:cs="Arial"/>
          <w:color w:val="000000" w:themeColor="text1"/>
          <w:sz w:val="24"/>
          <w:szCs w:val="24"/>
          <w:shd w:val="clear" w:color="auto" w:fill="FFFFFF"/>
        </w:rPr>
        <w:t>Egelston</w:t>
      </w:r>
      <w:proofErr w:type="spellEnd"/>
      <w:r w:rsidR="003852C5" w:rsidRPr="000F4B93">
        <w:rPr>
          <w:rFonts w:ascii="Times New Roman" w:hAnsi="Times New Roman" w:cs="Arial"/>
          <w:color w:val="000000" w:themeColor="text1"/>
          <w:sz w:val="24"/>
          <w:szCs w:val="24"/>
          <w:shd w:val="clear" w:color="auto" w:fill="FFFFFF"/>
        </w:rPr>
        <w:t>, 2012)</w:t>
      </w:r>
      <w:r w:rsidRPr="000F4B93">
        <w:rPr>
          <w:rFonts w:ascii="Times New Roman" w:hAnsi="Times New Roman"/>
          <w:color w:val="000000" w:themeColor="text1"/>
          <w:sz w:val="24"/>
          <w:szCs w:val="24"/>
        </w:rPr>
        <w:t>.</w:t>
      </w:r>
    </w:p>
    <w:p w14:paraId="77A9B944"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The seven elements of Move to zero strategies include various future aspects that would be considered for better development and responses. It has the goal to provide facilities with the usage of 100% renewable energy in the coming years. The focus must be on reducing carbon emissions in the process of Nike supply chain process by 30%. It has expanded </w:t>
      </w:r>
      <w:r w:rsidRPr="000F4B93">
        <w:rPr>
          <w:rFonts w:ascii="Times New Roman" w:hAnsi="Times New Roman"/>
          <w:color w:val="000000" w:themeColor="text1"/>
          <w:sz w:val="24"/>
          <w:szCs w:val="24"/>
        </w:rPr>
        <w:lastRenderedPageBreak/>
        <w:t xml:space="preserve">NikeCircularDesign.com focusing on equipping and the economy in the context of achievements and the bright side. Diversification of waste of Nike footwear from landfills must be done by 99%. Around 1 billion plastic bottles would be diverted from landfills to establish yarns for uppers and jerseys with the association of </w:t>
      </w:r>
      <w:r w:rsidR="00A15F11" w:rsidRPr="000F4B93">
        <w:rPr>
          <w:rFonts w:ascii="Times New Roman" w:hAnsi="Times New Roman"/>
          <w:color w:val="000000" w:themeColor="text1"/>
          <w:sz w:val="24"/>
          <w:szCs w:val="24"/>
        </w:rPr>
        <w:t>Fly knit</w:t>
      </w:r>
      <w:r w:rsidRPr="000F4B93">
        <w:rPr>
          <w:rFonts w:ascii="Times New Roman" w:hAnsi="Times New Roman"/>
          <w:color w:val="000000" w:themeColor="text1"/>
          <w:sz w:val="24"/>
          <w:szCs w:val="24"/>
        </w:rPr>
        <w:t xml:space="preserve"> sports shoes. A program of Nike Grind and Reuse-A-Show would be conducted to convert wastage into innovative running tracks, playgrounds, courts, and products. Elimination of the use of plastic would be done on campuses worldwide</w:t>
      </w:r>
      <w:r w:rsidR="008E03CC" w:rsidRPr="000F4B93">
        <w:rPr>
          <w:rFonts w:ascii="Times New Roman" w:hAnsi="Times New Roman"/>
          <w:color w:val="000000" w:themeColor="text1"/>
          <w:sz w:val="24"/>
          <w:szCs w:val="24"/>
        </w:rPr>
        <w:t xml:space="preserve"> (</w:t>
      </w:r>
      <w:r w:rsidR="008E03CC" w:rsidRPr="000F4B93">
        <w:rPr>
          <w:rFonts w:ascii="Times New Roman" w:hAnsi="Times New Roman" w:cs="Times New Roman"/>
          <w:color w:val="000000" w:themeColor="text1"/>
          <w:sz w:val="24"/>
          <w:szCs w:val="24"/>
          <w:lang w:val="en-GB"/>
        </w:rPr>
        <w:t>Move to zero. 2023)</w:t>
      </w:r>
      <w:r w:rsidRPr="000F4B93">
        <w:rPr>
          <w:rFonts w:ascii="Times New Roman" w:hAnsi="Times New Roman"/>
          <w:color w:val="000000" w:themeColor="text1"/>
          <w:sz w:val="24"/>
          <w:szCs w:val="24"/>
        </w:rPr>
        <w:t>.</w:t>
      </w:r>
    </w:p>
    <w:p w14:paraId="45356C93"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Nike does not wait for the solutions as it creates solutions and develops strategies to maintain a sustainable environment as well as corporate social responsibility towards the process of manufacturing, designing, and finalization of products</w:t>
      </w:r>
      <w:r w:rsidR="003852C5" w:rsidRPr="000F4B93">
        <w:rPr>
          <w:rFonts w:ascii="Times New Roman" w:hAnsi="Times New Roman"/>
          <w:color w:val="000000" w:themeColor="text1"/>
          <w:sz w:val="24"/>
          <w:szCs w:val="24"/>
        </w:rPr>
        <w:t xml:space="preserve"> (</w:t>
      </w:r>
      <w:r w:rsidR="003852C5" w:rsidRPr="000F4B93">
        <w:rPr>
          <w:rFonts w:ascii="Times New Roman" w:hAnsi="Times New Roman" w:cs="Arial"/>
          <w:color w:val="000000" w:themeColor="text1"/>
          <w:sz w:val="24"/>
          <w:szCs w:val="24"/>
          <w:shd w:val="clear" w:color="auto" w:fill="FFFFFF"/>
        </w:rPr>
        <w:t>Duran, et al., 2015</w:t>
      </w:r>
      <w:r w:rsidRPr="000F4B93">
        <w:rPr>
          <w:rFonts w:ascii="Times New Roman" w:hAnsi="Times New Roman"/>
          <w:color w:val="000000" w:themeColor="text1"/>
          <w:sz w:val="24"/>
          <w:szCs w:val="24"/>
        </w:rPr>
        <w:t>.</w:t>
      </w:r>
    </w:p>
    <w:p w14:paraId="2D931B72" w14:textId="77777777" w:rsidR="00500BDF" w:rsidRPr="000F4B93" w:rsidRDefault="00583B5A" w:rsidP="00FA6D2B">
      <w:pPr>
        <w:spacing w:before="240" w:after="240" w:line="360" w:lineRule="auto"/>
        <w:jc w:val="both"/>
        <w:rPr>
          <w:rFonts w:ascii="Times New Roman" w:hAnsi="Times New Roman"/>
          <w:b/>
          <w:color w:val="000000" w:themeColor="text1"/>
          <w:sz w:val="24"/>
          <w:szCs w:val="24"/>
        </w:rPr>
      </w:pPr>
      <w:r w:rsidRPr="000F4B93">
        <w:rPr>
          <w:rFonts w:ascii="Times New Roman" w:hAnsi="Times New Roman"/>
          <w:b/>
          <w:color w:val="000000" w:themeColor="text1"/>
          <w:sz w:val="24"/>
          <w:szCs w:val="24"/>
        </w:rPr>
        <w:t xml:space="preserve">Scaling Ideas at Nike is a game changer </w:t>
      </w:r>
    </w:p>
    <w:p w14:paraId="7F90A84C"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Nike develops sustainable innovative changes within the business of Nike with the purpose to reduce the negative impact on the environment as it has set science-based and bold goals and targets. It has set its optimistic boundaries with the perspective of success and failures of the last 30 years and encourages innovative solutions to develop a future that is suitable for the environment sustainably.</w:t>
      </w:r>
    </w:p>
    <w:p w14:paraId="6B955B2D" w14:textId="77777777" w:rsidR="00500BDF" w:rsidRPr="000F4B93" w:rsidRDefault="00583B5A" w:rsidP="00FA6D2B">
      <w:pPr>
        <w:spacing w:before="240" w:after="240" w:line="360" w:lineRule="auto"/>
        <w:jc w:val="both"/>
        <w:rPr>
          <w:rFonts w:ascii="Times New Roman" w:hAnsi="Times New Roman"/>
          <w:b/>
          <w:color w:val="000000" w:themeColor="text1"/>
          <w:sz w:val="24"/>
          <w:szCs w:val="24"/>
        </w:rPr>
      </w:pPr>
      <w:r w:rsidRPr="000F4B93">
        <w:rPr>
          <w:rFonts w:ascii="Times New Roman" w:hAnsi="Times New Roman"/>
          <w:b/>
          <w:color w:val="000000" w:themeColor="text1"/>
          <w:sz w:val="24"/>
          <w:szCs w:val="24"/>
        </w:rPr>
        <w:t xml:space="preserve">Putting efforts in perspective </w:t>
      </w:r>
    </w:p>
    <w:p w14:paraId="5BD7B905"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Nike is associated with the impact of climate globally. The main role of Nike is to focus on the activities and access the entire activities that have been done regularly as small changes in the way of operations could result in big innovative changes. It puts efforts to create a sustainable environment that is carbon emissions-free and eco-friendly aspect which is suitable with the consideration of the environment. Currently, Nike is operating with 75,400 employees, more than 1 million employees in the owned facilities along with more than 1500 physical spaces globally. It is committed with 11,706,664 metric tons of CO2e in the aspect of FY20.</w:t>
      </w:r>
    </w:p>
    <w:p w14:paraId="7DE1CF67" w14:textId="77777777" w:rsidR="00500BDF" w:rsidRPr="000F4B93" w:rsidRDefault="00583B5A" w:rsidP="00FA6D2B">
      <w:pPr>
        <w:spacing w:before="240" w:after="240" w:line="360" w:lineRule="auto"/>
        <w:jc w:val="both"/>
        <w:rPr>
          <w:rFonts w:ascii="Times New Roman" w:hAnsi="Times New Roman"/>
          <w:b/>
          <w:color w:val="000000" w:themeColor="text1"/>
          <w:sz w:val="24"/>
          <w:szCs w:val="24"/>
        </w:rPr>
      </w:pPr>
      <w:r w:rsidRPr="000F4B93">
        <w:rPr>
          <w:rFonts w:ascii="Times New Roman" w:hAnsi="Times New Roman"/>
          <w:b/>
          <w:color w:val="000000" w:themeColor="text1"/>
          <w:sz w:val="24"/>
          <w:szCs w:val="24"/>
        </w:rPr>
        <w:t xml:space="preserve">Materials &amp; Design </w:t>
      </w:r>
    </w:p>
    <w:p w14:paraId="5ADE9369"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Nike is focusing on sustainable materials and designs to maintain sustainability worldwide. Nike started using recycled material in most of its brands such as around 78% of Jordan, Nike, and </w:t>
      </w:r>
      <w:r w:rsidRPr="000F4B93">
        <w:rPr>
          <w:rFonts w:ascii="Times New Roman" w:hAnsi="Times New Roman"/>
          <w:color w:val="000000" w:themeColor="text1"/>
          <w:sz w:val="24"/>
          <w:szCs w:val="24"/>
        </w:rPr>
        <w:lastRenderedPageBreak/>
        <w:t>Converse brands containing sufficient recycled material. It focuses on increasing the quantity of recycled material which is considered around 70% of the carbon footprint and a way to reduce its impact on the environment. It is associated with the usage of recycled polyester with the associated with recycled bottles of plastic. The most common product line of Nike is Tempo short created containing 75% recycled polyester material</w:t>
      </w:r>
      <w:r w:rsidR="007769A1" w:rsidRPr="000F4B93">
        <w:rPr>
          <w:rFonts w:ascii="Times New Roman" w:hAnsi="Times New Roman"/>
          <w:color w:val="000000" w:themeColor="text1"/>
          <w:sz w:val="24"/>
          <w:szCs w:val="24"/>
        </w:rPr>
        <w:t xml:space="preserve"> (</w:t>
      </w:r>
      <w:r w:rsidR="007769A1" w:rsidRPr="000F4B93">
        <w:rPr>
          <w:rFonts w:ascii="Times New Roman" w:hAnsi="Times New Roman" w:cs="Times New Roman"/>
          <w:color w:val="000000" w:themeColor="text1"/>
          <w:sz w:val="24"/>
          <w:szCs w:val="24"/>
          <w:lang w:val="en-GB"/>
        </w:rPr>
        <w:t>Move to zero. 2023)</w:t>
      </w:r>
      <w:r w:rsidRPr="000F4B93">
        <w:rPr>
          <w:rFonts w:ascii="Times New Roman" w:hAnsi="Times New Roman"/>
          <w:color w:val="000000" w:themeColor="text1"/>
          <w:sz w:val="24"/>
          <w:szCs w:val="24"/>
        </w:rPr>
        <w:t xml:space="preserve">. </w:t>
      </w:r>
    </w:p>
    <w:p w14:paraId="27C9F9B0" w14:textId="77777777" w:rsidR="00500BDF" w:rsidRPr="000F4B93" w:rsidRDefault="00583B5A" w:rsidP="00FA6D2B">
      <w:pPr>
        <w:spacing w:before="240" w:after="240" w:line="360" w:lineRule="auto"/>
        <w:jc w:val="both"/>
        <w:rPr>
          <w:rFonts w:ascii="Times New Roman" w:hAnsi="Times New Roman"/>
          <w:b/>
          <w:color w:val="000000" w:themeColor="text1"/>
          <w:sz w:val="24"/>
          <w:szCs w:val="24"/>
        </w:rPr>
      </w:pPr>
      <w:r w:rsidRPr="000F4B93">
        <w:rPr>
          <w:rFonts w:ascii="Times New Roman" w:hAnsi="Times New Roman"/>
          <w:b/>
          <w:color w:val="000000" w:themeColor="text1"/>
          <w:sz w:val="24"/>
          <w:szCs w:val="24"/>
        </w:rPr>
        <w:t xml:space="preserve">Sustainable supply chain </w:t>
      </w:r>
    </w:p>
    <w:p w14:paraId="0A7CA6EA"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It is required to focus on sustainable materials as much as the responsibility of manufacturing is considered. The end-to-end approach of Nike on energy, wastage, carbon, </w:t>
      </w:r>
      <w:r w:rsidR="00A15F11" w:rsidRPr="000F4B93">
        <w:rPr>
          <w:rFonts w:ascii="Times New Roman" w:hAnsi="Times New Roman"/>
          <w:color w:val="000000" w:themeColor="text1"/>
          <w:sz w:val="24"/>
          <w:szCs w:val="24"/>
        </w:rPr>
        <w:t>and chemistry</w:t>
      </w:r>
      <w:r w:rsidRPr="000F4B93">
        <w:rPr>
          <w:rFonts w:ascii="Times New Roman" w:hAnsi="Times New Roman"/>
          <w:color w:val="000000" w:themeColor="text1"/>
          <w:sz w:val="24"/>
          <w:szCs w:val="24"/>
        </w:rPr>
        <w:t>, and water, management in the process of the lifecycle of products is helpful to improve the performance of the specific location and team globally. The process of creating products such as shoes takes energy and results in wastage but it is considered as trash is a treasure with the invention of Nike Air is called the innovative initiative of sustainability. Nike can take reuse around 90% of waste from the manufacturing of air that is converted into innovative airbags. It has been analyzed that around 3.5 million kg of wastage has been prevented through the single-digit centimeter changes in the line of the product manufacturing process as it could be treated as a big achievement with the help of small changes (</w:t>
      </w:r>
      <w:r w:rsidRPr="000F4B93">
        <w:rPr>
          <w:rFonts w:ascii="Times New Roman" w:hAnsi="Times New Roman" w:cs="Arial"/>
          <w:color w:val="000000" w:themeColor="text1"/>
          <w:sz w:val="24"/>
          <w:szCs w:val="24"/>
          <w:shd w:val="clear" w:color="auto" w:fill="FFFFFF"/>
        </w:rPr>
        <w:t>Tidd, et al., 2020).</w:t>
      </w:r>
    </w:p>
    <w:p w14:paraId="6B1C078B" w14:textId="77777777" w:rsidR="00500BDF" w:rsidRPr="000F4B93" w:rsidRDefault="00583B5A" w:rsidP="00FA6D2B">
      <w:pPr>
        <w:spacing w:before="240" w:after="240" w:line="360" w:lineRule="auto"/>
        <w:jc w:val="both"/>
        <w:rPr>
          <w:rFonts w:ascii="Times New Roman" w:hAnsi="Times New Roman"/>
          <w:b/>
          <w:color w:val="000000" w:themeColor="text1"/>
          <w:sz w:val="24"/>
          <w:szCs w:val="24"/>
        </w:rPr>
      </w:pPr>
      <w:r w:rsidRPr="000F4B93">
        <w:rPr>
          <w:rFonts w:ascii="Times New Roman" w:hAnsi="Times New Roman"/>
          <w:b/>
          <w:color w:val="000000" w:themeColor="text1"/>
          <w:sz w:val="24"/>
          <w:szCs w:val="24"/>
        </w:rPr>
        <w:t xml:space="preserve">Completing the Circle </w:t>
      </w:r>
    </w:p>
    <w:p w14:paraId="2D5A439A"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The last phase of the Nike product lifecycle is to underrate the athletes well as it is considered the puzzle of sustainability. It is focusing on the packaging aspect of Nike. It has launched the facility of taking reused products back to the store in the Europe and USA. Nike is re-energizing its Reuse-A-shoe store in the areas of Greater China and rolling in the North American stores also. They provide cycling workshops and offer guidance with the aspect of repair and care to enhance the life of items.</w:t>
      </w:r>
    </w:p>
    <w:p w14:paraId="7AE03831"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br w:type="page"/>
      </w:r>
    </w:p>
    <w:p w14:paraId="06D8BA6C" w14:textId="77777777" w:rsidR="00500BDF" w:rsidRPr="000F4B93" w:rsidRDefault="00583B5A" w:rsidP="00FA6D2B">
      <w:pPr>
        <w:spacing w:before="240" w:after="240" w:line="360" w:lineRule="auto"/>
        <w:jc w:val="both"/>
        <w:rPr>
          <w:rFonts w:ascii="Times New Roman" w:hAnsi="Times New Roman"/>
          <w:b/>
          <w:color w:val="000000" w:themeColor="text1"/>
          <w:sz w:val="24"/>
          <w:szCs w:val="24"/>
        </w:rPr>
      </w:pPr>
      <w:r w:rsidRPr="000F4B93">
        <w:rPr>
          <w:rFonts w:ascii="Times New Roman" w:hAnsi="Times New Roman"/>
          <w:b/>
          <w:color w:val="000000" w:themeColor="text1"/>
          <w:sz w:val="24"/>
          <w:szCs w:val="24"/>
        </w:rPr>
        <w:lastRenderedPageBreak/>
        <w:t xml:space="preserve">Team efforts </w:t>
      </w:r>
    </w:p>
    <w:p w14:paraId="43747635"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 xml:space="preserve">The goal of developing a strategy is to change the standards and practices of the shoe industry with the association of sustainable procedures. It provides a way to take an active part for the athlete along with the association of sunburst at the time of purchasing products of Nike. A critical discussion has been done for the community of Nike along with the ideas and opinions on </w:t>
      </w:r>
      <w:r w:rsidR="00A15F11" w:rsidRPr="000F4B93">
        <w:rPr>
          <w:rFonts w:ascii="Times New Roman" w:hAnsi="Times New Roman"/>
          <w:color w:val="000000" w:themeColor="text1"/>
          <w:sz w:val="24"/>
          <w:szCs w:val="24"/>
        </w:rPr>
        <w:t>talking</w:t>
      </w:r>
      <w:r w:rsidRPr="000F4B93">
        <w:rPr>
          <w:rFonts w:ascii="Times New Roman" w:hAnsi="Times New Roman"/>
          <w:color w:val="000000" w:themeColor="text1"/>
          <w:sz w:val="24"/>
          <w:szCs w:val="24"/>
        </w:rPr>
        <w:t xml:space="preserve"> trash by the Tune. The team of Nike is accountable for the agreements of sustainability such as </w:t>
      </w:r>
      <w:r w:rsidR="00A15F11" w:rsidRPr="000F4B93">
        <w:rPr>
          <w:rFonts w:ascii="Times New Roman" w:hAnsi="Times New Roman"/>
          <w:color w:val="000000" w:themeColor="text1"/>
          <w:sz w:val="24"/>
          <w:szCs w:val="24"/>
        </w:rPr>
        <w:t>transform</w:t>
      </w:r>
      <w:r w:rsidRPr="000F4B93">
        <w:rPr>
          <w:rFonts w:ascii="Times New Roman" w:hAnsi="Times New Roman"/>
          <w:color w:val="000000" w:themeColor="text1"/>
          <w:sz w:val="24"/>
          <w:szCs w:val="24"/>
        </w:rPr>
        <w:t xml:space="preserve"> to Net Zero, the G7 fashion Pact, and the UNFCCC charter of the fashion industry for climate actions by focusing on these aspects.</w:t>
      </w:r>
    </w:p>
    <w:p w14:paraId="65E7B933" w14:textId="77777777" w:rsidR="00500BDF"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The Air Jordan XX3 is considered the reason behind the sustainable performance of Nike and is treated as the considered strategy of Nike for better development. It provides suitability to the design of sustainability stated by the director of corporate social responsibility of Nike Sarah Severn. It has allowed moving forward along with these changes only. The strategy of Nike is to resolve entire issues and challenges faced in the sustainable environment as there was the issue of labor crisis that was resolved through the function of corporate responsibility under the guidance of the VP position and started studying the reasons behind its non-compliance suppliers with the association of code of conduct.</w:t>
      </w:r>
    </w:p>
    <w:p w14:paraId="05B8D397" w14:textId="77777777" w:rsidR="00503D56"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There are some other strategies of Nike that is the reason behind the success and growth of Nike in the competitive environment sustainably. The core aspects of innovative marketing strategies, product innovations, focus on the experiences of customers effectively, developing an E-commerce channel to maintain its growth, effective management of the supply chain, and investment in technology are the strategies and initiatives taken by Nike to maintain its growth as well as marketing share to take a competitive advantage in the competitive market along to spread sustainability worldwide (</w:t>
      </w:r>
      <w:r w:rsidRPr="000F4B93">
        <w:rPr>
          <w:rFonts w:ascii="Times New Roman" w:hAnsi="Times New Roman" w:cs="Arial"/>
          <w:color w:val="000000" w:themeColor="text1"/>
          <w:sz w:val="24"/>
          <w:szCs w:val="24"/>
          <w:shd w:val="clear" w:color="auto" w:fill="FFFFFF"/>
        </w:rPr>
        <w:t>Ford, et al., 2017).</w:t>
      </w:r>
      <w:r w:rsidRPr="000F4B93">
        <w:rPr>
          <w:rFonts w:ascii="Times New Roman" w:hAnsi="Times New Roman"/>
          <w:color w:val="000000" w:themeColor="text1"/>
          <w:sz w:val="24"/>
          <w:szCs w:val="24"/>
        </w:rPr>
        <w:t xml:space="preserve"> </w:t>
      </w:r>
    </w:p>
    <w:p w14:paraId="1E99F736" w14:textId="77777777" w:rsidR="00A15F11" w:rsidRPr="000F4B93" w:rsidRDefault="00A15F11">
      <w:pPr>
        <w:rPr>
          <w:rFonts w:ascii="Times New Roman" w:eastAsiaTheme="majorEastAsia" w:hAnsi="Times New Roman" w:cstheme="majorBidi"/>
          <w:b/>
          <w:bCs/>
          <w:color w:val="000000" w:themeColor="text1"/>
          <w:sz w:val="24"/>
          <w:szCs w:val="24"/>
        </w:rPr>
      </w:pPr>
      <w:bookmarkStart w:id="7" w:name="_Toc123567158"/>
      <w:r w:rsidRPr="000F4B93">
        <w:rPr>
          <w:rFonts w:ascii="Times New Roman" w:hAnsi="Times New Roman"/>
          <w:color w:val="000000" w:themeColor="text1"/>
          <w:sz w:val="24"/>
          <w:szCs w:val="24"/>
        </w:rPr>
        <w:br w:type="page"/>
      </w:r>
    </w:p>
    <w:p w14:paraId="13ADA4AB" w14:textId="77777777" w:rsidR="008B1A06" w:rsidRPr="000F4B93" w:rsidRDefault="00583B5A" w:rsidP="00A15F11">
      <w:pPr>
        <w:pStyle w:val="Heading1"/>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lastRenderedPageBreak/>
        <w:t xml:space="preserve">Strategic implementation </w:t>
      </w:r>
      <w:r w:rsidR="00FF310F" w:rsidRPr="000F4B93">
        <w:rPr>
          <w:rFonts w:ascii="Times New Roman" w:hAnsi="Times New Roman"/>
          <w:color w:val="000000" w:themeColor="text1"/>
          <w:sz w:val="24"/>
          <w:szCs w:val="24"/>
        </w:rPr>
        <w:t>of Nike</w:t>
      </w:r>
      <w:bookmarkEnd w:id="7"/>
      <w:r w:rsidR="00FF310F" w:rsidRPr="000F4B93">
        <w:rPr>
          <w:rFonts w:ascii="Times New Roman" w:hAnsi="Times New Roman"/>
          <w:color w:val="000000" w:themeColor="text1"/>
          <w:sz w:val="24"/>
          <w:szCs w:val="24"/>
        </w:rPr>
        <w:t xml:space="preserve"> </w:t>
      </w:r>
    </w:p>
    <w:p w14:paraId="0792E3A1" w14:textId="77777777" w:rsidR="00500BDF" w:rsidRPr="000F4B93" w:rsidRDefault="00583B5A" w:rsidP="00A15F11">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Some major strategies and initiatives have been developed by the operations of Nike to maintain its growth sustainably. Strategy implementation is the procedure to turn strategies into actions to achieve the estimated outcomes and results of Nike in a sustainable environment. Various strategies of Nike have been discussed and analyzed but it is needed to access their impact on the operations of Nike with the association of factors that must be considered to maintain its growth effectually.</w:t>
      </w:r>
    </w:p>
    <w:p w14:paraId="2933511C"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imes-Roman"/>
          <w:color w:val="000000" w:themeColor="text1"/>
          <w:sz w:val="24"/>
          <w:szCs w:val="24"/>
        </w:rPr>
      </w:pPr>
      <w:r w:rsidRPr="000F4B93">
        <w:rPr>
          <w:rFonts w:ascii="Times New Roman" w:hAnsi="Times New Roman" w:cs="Times-Roman"/>
          <w:color w:val="000000" w:themeColor="text1"/>
          <w:sz w:val="24"/>
          <w:szCs w:val="24"/>
        </w:rPr>
        <w:t>Apart from the success and growth of Nike, the challenges and factors that must be considered while implementing the strategies are as follows</w:t>
      </w:r>
    </w:p>
    <w:p w14:paraId="30BB6CCD"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Performance and Aesthetics</w:t>
      </w:r>
    </w:p>
    <w:p w14:paraId="2149AED8"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 xml:space="preserve">There was various aesthetic and performance risk that has to be faced by the footwear aspect of Nike due to the utilization of EPM which is systematic leather. Potential performance risk has been considered through the utilization of recycled material results in the durability of materials, and quality standards of Nike. It affects the quality of the leather of shoes and </w:t>
      </w:r>
      <w:r w:rsidRPr="000F4B93">
        <w:rPr>
          <w:rFonts w:ascii="Times New Roman" w:hAnsi="Times New Roman"/>
          <w:color w:val="000000" w:themeColor="text1"/>
          <w:sz w:val="24"/>
          <w:szCs w:val="24"/>
        </w:rPr>
        <w:t xml:space="preserve">the protection of the sports industry in the future as the rapid changes in the climate and environment </w:t>
      </w:r>
      <w:r w:rsidR="00A15F11" w:rsidRPr="000F4B93">
        <w:rPr>
          <w:rFonts w:ascii="Times New Roman" w:hAnsi="Times New Roman"/>
          <w:color w:val="000000" w:themeColor="text1"/>
          <w:sz w:val="24"/>
          <w:szCs w:val="24"/>
        </w:rPr>
        <w:t>because</w:t>
      </w:r>
      <w:r w:rsidRPr="000F4B93">
        <w:rPr>
          <w:rFonts w:ascii="Times New Roman" w:hAnsi="Times New Roman"/>
          <w:color w:val="000000" w:themeColor="text1"/>
          <w:sz w:val="24"/>
          <w:szCs w:val="24"/>
        </w:rPr>
        <w:t xml:space="preserve"> global warming that affects the capability of athletes to perform effectively and this issue could be resolved.</w:t>
      </w:r>
    </w:p>
    <w:p w14:paraId="22C55B0E"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Design</w:t>
      </w:r>
    </w:p>
    <w:p w14:paraId="0842DF9D"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In most scenarios, the process of designing is complex as customers want something new and innovative each time so at some point, it becomes challenging to maintain the demand efficiency the ideal design needs to be found as per the pattern efficiency as per the information of the company's directors are highly focused on the quality performance design rather than that of the cheap availability design as simple looks elegant works on this formula (</w:t>
      </w:r>
      <w:r w:rsidRPr="000F4B93">
        <w:rPr>
          <w:rFonts w:ascii="Times New Roman" w:hAnsi="Times New Roman" w:cs="Arial"/>
          <w:color w:val="000000" w:themeColor="text1"/>
          <w:sz w:val="24"/>
          <w:szCs w:val="24"/>
          <w:shd w:val="clear" w:color="auto" w:fill="FFFFFF"/>
        </w:rPr>
        <w:t xml:space="preserve">Laguna &amp; </w:t>
      </w:r>
      <w:proofErr w:type="spellStart"/>
      <w:r w:rsidRPr="000F4B93">
        <w:rPr>
          <w:rFonts w:ascii="Times New Roman" w:hAnsi="Times New Roman" w:cs="Arial"/>
          <w:color w:val="000000" w:themeColor="text1"/>
          <w:sz w:val="24"/>
          <w:szCs w:val="24"/>
          <w:shd w:val="clear" w:color="auto" w:fill="FFFFFF"/>
        </w:rPr>
        <w:t>Marklund</w:t>
      </w:r>
      <w:proofErr w:type="spellEnd"/>
      <w:r w:rsidR="00A15F11" w:rsidRPr="000F4B93">
        <w:rPr>
          <w:rFonts w:ascii="Times New Roman" w:hAnsi="Times New Roman" w:cs="Arial"/>
          <w:color w:val="000000" w:themeColor="text1"/>
          <w:sz w:val="24"/>
          <w:szCs w:val="24"/>
          <w:shd w:val="clear" w:color="auto" w:fill="FFFFFF"/>
        </w:rPr>
        <w:t>, 2018</w:t>
      </w:r>
      <w:r w:rsidRPr="000F4B93">
        <w:rPr>
          <w:rFonts w:ascii="Times New Roman" w:hAnsi="Times New Roman" w:cs="Arial"/>
          <w:color w:val="000000" w:themeColor="text1"/>
          <w:sz w:val="24"/>
          <w:szCs w:val="24"/>
          <w:shd w:val="clear" w:color="auto" w:fill="FFFFFF"/>
        </w:rPr>
        <w:t>). </w:t>
      </w:r>
    </w:p>
    <w:p w14:paraId="08892E01"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Time</w:t>
      </w:r>
    </w:p>
    <w:p w14:paraId="11B69709"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 xml:space="preserve">There are large Time factor challenges as the development of the product takes a very long time in responding to customers trends because the new trend when becomes old it does not take a </w:t>
      </w:r>
      <w:r w:rsidRPr="000F4B93">
        <w:rPr>
          <w:rFonts w:ascii="Times New Roman" w:hAnsi="Times New Roman" w:cstheme="minorHAnsi"/>
          <w:color w:val="000000" w:themeColor="text1"/>
          <w:sz w:val="24"/>
          <w:szCs w:val="24"/>
        </w:rPr>
        <w:lastRenderedPageBreak/>
        <w:t>time but all above these the women's training is required in the staff as they are facing various challenges in the night shift and has to deal with the various nature of the customers as the staff and Nike continues to prefer a great loss in the development and function as the season was more typical after the pandemic hits.</w:t>
      </w:r>
    </w:p>
    <w:p w14:paraId="24CCF05D"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Profit Margin</w:t>
      </w:r>
    </w:p>
    <w:p w14:paraId="652DED2F"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The business of whatever nature and type it is the profit is essential for every business by manufacturing environment-friendly products as the transportation cost is increasing day by day also by adding EPMs as the team was highly focused on the EPM materials rather than the non-EPM material dropping the cost of the shoe as it is the two categories like core and running as to achieve the profit margin which is set by the company is maintained as per the customer point of view and the quality purpose.</w:t>
      </w:r>
    </w:p>
    <w:p w14:paraId="2DF11644"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Supply Chain Partners</w:t>
      </w:r>
    </w:p>
    <w:p w14:paraId="14F001A7"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The company relies heavily on the chain which is used in the marketing and product. It is also the most known challenge as it is focused on the capital investment rather than that of the prior one in 2009 Zoom started running in which shoe lacking expertise was water-based as the engineers often hesitate to supply and which at the time leads to the customer satisfaction the protection of sports industry in the future as the rapid changes in the climate and environment cause global warming that affects the capability of athletes to perform effectively and this issue could be resolved through the proper supply chain partners (</w:t>
      </w:r>
      <w:r w:rsidRPr="000F4B93">
        <w:rPr>
          <w:rFonts w:ascii="Times New Roman" w:hAnsi="Times New Roman" w:cs="Arial"/>
          <w:color w:val="000000" w:themeColor="text1"/>
          <w:sz w:val="24"/>
          <w:szCs w:val="24"/>
          <w:shd w:val="clear" w:color="auto" w:fill="FFFFFF"/>
        </w:rPr>
        <w:t>Spieth, et al., 2014).</w:t>
      </w:r>
    </w:p>
    <w:p w14:paraId="567C1A11"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Consumers</w:t>
      </w:r>
    </w:p>
    <w:p w14:paraId="7200D311" w14:textId="77777777" w:rsidR="00500BDF" w:rsidRPr="000F4B93" w:rsidRDefault="00583B5A" w:rsidP="00FA6D2B">
      <w:pPr>
        <w:autoSpaceDE w:val="0"/>
        <w:autoSpaceDN w:val="0"/>
        <w:adjustRightInd w:val="0"/>
        <w:spacing w:before="240" w:after="240" w:line="360" w:lineRule="auto"/>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It is seen that the customers faced various challenges while talking about the consumers. As most customers demand running shoes made by EPM but after knowing that it is produced green it is a product that is low in performance. As many times consumers don’t value the staff also as the consumer always looks for the addition, they do not see whether it is required or not as many employees were shocked to see that the consumers are willing to pay the addition but not on the base which is required</w:t>
      </w:r>
      <w:r w:rsidR="00274E97" w:rsidRPr="000F4B93">
        <w:rPr>
          <w:rFonts w:ascii="Times New Roman" w:hAnsi="Times New Roman" w:cstheme="minorHAnsi"/>
          <w:color w:val="000000" w:themeColor="text1"/>
          <w:sz w:val="24"/>
          <w:szCs w:val="24"/>
        </w:rPr>
        <w:t xml:space="preserve"> </w:t>
      </w:r>
      <w:r w:rsidR="00274E97" w:rsidRPr="000F4B93">
        <w:rPr>
          <w:rFonts w:ascii="Times New Roman" w:hAnsi="Times New Roman"/>
          <w:color w:val="000000" w:themeColor="text1"/>
          <w:sz w:val="24"/>
          <w:szCs w:val="24"/>
        </w:rPr>
        <w:t>(</w:t>
      </w:r>
      <w:r w:rsidR="00274E97" w:rsidRPr="000F4B93">
        <w:rPr>
          <w:rFonts w:ascii="Times New Roman" w:hAnsi="Times New Roman" w:cs="Arial"/>
          <w:color w:val="000000" w:themeColor="text1"/>
          <w:sz w:val="24"/>
          <w:szCs w:val="24"/>
          <w:shd w:val="clear" w:color="auto" w:fill="FFFFFF"/>
        </w:rPr>
        <w:t>Galpin, et al., 2015)</w:t>
      </w:r>
      <w:r w:rsidRPr="000F4B93">
        <w:rPr>
          <w:rFonts w:ascii="Times New Roman" w:hAnsi="Times New Roman" w:cstheme="minorHAnsi"/>
          <w:color w:val="000000" w:themeColor="text1"/>
          <w:sz w:val="24"/>
          <w:szCs w:val="24"/>
        </w:rPr>
        <w:t>.</w:t>
      </w:r>
    </w:p>
    <w:p w14:paraId="24AE2BAA" w14:textId="77777777" w:rsidR="008B1A06" w:rsidRPr="000F4B93" w:rsidRDefault="00583B5A" w:rsidP="00FA6D2B">
      <w:pPr>
        <w:autoSpaceDE w:val="0"/>
        <w:autoSpaceDN w:val="0"/>
        <w:adjustRightInd w:val="0"/>
        <w:spacing w:before="240" w:after="240" w:line="360" w:lineRule="auto"/>
        <w:jc w:val="both"/>
        <w:rPr>
          <w:rFonts w:ascii="Times New Roman" w:hAnsi="Times New Roman" w:cs="Times-Roman"/>
          <w:color w:val="000000" w:themeColor="text1"/>
          <w:sz w:val="24"/>
          <w:szCs w:val="24"/>
        </w:rPr>
      </w:pPr>
      <w:r w:rsidRPr="000F4B93">
        <w:rPr>
          <w:rFonts w:ascii="Times New Roman" w:hAnsi="Times New Roman" w:cs="Times-Roman"/>
          <w:color w:val="000000" w:themeColor="text1"/>
          <w:sz w:val="24"/>
          <w:szCs w:val="24"/>
        </w:rPr>
        <w:lastRenderedPageBreak/>
        <w:t>An analysis of entire strategies and taken considerations must be done for better responses. The factors and causes that could affect the operations while implementing strategies must be considered in the respective manners. Participation of the community, sustainability of the economy, sustainability of the environment and cohesion of politics, and respect towards socio-culture must be associated with the goal of a sustainable environment along with the operations of Nike in the shoe industry.</w:t>
      </w:r>
      <w:r w:rsidR="00541B10" w:rsidRPr="000F4B93">
        <w:rPr>
          <w:rFonts w:ascii="Times New Roman" w:hAnsi="Times New Roman" w:cs="Times-Roman"/>
          <w:color w:val="000000" w:themeColor="text1"/>
          <w:sz w:val="24"/>
          <w:szCs w:val="24"/>
        </w:rPr>
        <w:t xml:space="preserve"> It is required to align all employees with the purpose, goal, and issues of materials in the manufacturing process. </w:t>
      </w:r>
      <w:r w:rsidR="006C312C" w:rsidRPr="000F4B93">
        <w:rPr>
          <w:rFonts w:ascii="Times New Roman" w:hAnsi="Times New Roman" w:cs="Times-Roman"/>
          <w:color w:val="000000" w:themeColor="text1"/>
          <w:sz w:val="24"/>
          <w:szCs w:val="24"/>
        </w:rPr>
        <w:t xml:space="preserve">The entire opportunities along with the possible risks that could </w:t>
      </w:r>
      <w:r w:rsidR="0013029C" w:rsidRPr="000F4B93">
        <w:rPr>
          <w:rFonts w:ascii="Times New Roman" w:hAnsi="Times New Roman" w:cs="Times-Roman"/>
          <w:color w:val="000000" w:themeColor="text1"/>
          <w:sz w:val="24"/>
          <w:szCs w:val="24"/>
        </w:rPr>
        <w:t>occur</w:t>
      </w:r>
      <w:r w:rsidR="006C312C" w:rsidRPr="000F4B93">
        <w:rPr>
          <w:rFonts w:ascii="Times New Roman" w:hAnsi="Times New Roman" w:cs="Times-Roman"/>
          <w:color w:val="000000" w:themeColor="text1"/>
          <w:sz w:val="24"/>
          <w:szCs w:val="24"/>
        </w:rPr>
        <w:t xml:space="preserve"> in the process of </w:t>
      </w:r>
      <w:r w:rsidR="005B0308" w:rsidRPr="000F4B93">
        <w:rPr>
          <w:rFonts w:ascii="Times New Roman" w:hAnsi="Times New Roman" w:cs="Times-Roman"/>
          <w:color w:val="000000" w:themeColor="text1"/>
          <w:sz w:val="24"/>
          <w:szCs w:val="24"/>
        </w:rPr>
        <w:t>sustainability</w:t>
      </w:r>
      <w:r w:rsidR="006C312C" w:rsidRPr="000F4B93">
        <w:rPr>
          <w:rFonts w:ascii="Times New Roman" w:hAnsi="Times New Roman" w:cs="Times-Roman"/>
          <w:color w:val="000000" w:themeColor="text1"/>
          <w:sz w:val="24"/>
          <w:szCs w:val="24"/>
        </w:rPr>
        <w:t xml:space="preserve"> must be considered well for better responses in the market.</w:t>
      </w:r>
      <w:r w:rsidR="00CB3295" w:rsidRPr="000F4B93">
        <w:rPr>
          <w:rFonts w:ascii="Times New Roman" w:hAnsi="Times New Roman" w:cs="Times-Roman"/>
          <w:color w:val="000000" w:themeColor="text1"/>
          <w:sz w:val="24"/>
          <w:szCs w:val="24"/>
        </w:rPr>
        <w:t xml:space="preserve"> It is necessary to access the future of </w:t>
      </w:r>
      <w:r w:rsidR="002E4E1D" w:rsidRPr="000F4B93">
        <w:rPr>
          <w:rFonts w:ascii="Times New Roman" w:hAnsi="Times New Roman" w:cs="Times-Roman"/>
          <w:color w:val="000000" w:themeColor="text1"/>
          <w:sz w:val="24"/>
          <w:szCs w:val="24"/>
        </w:rPr>
        <w:t>a sustainable</w:t>
      </w:r>
      <w:r w:rsidR="00CB3295" w:rsidRPr="000F4B93">
        <w:rPr>
          <w:rFonts w:ascii="Times New Roman" w:hAnsi="Times New Roman" w:cs="Times-Roman"/>
          <w:color w:val="000000" w:themeColor="text1"/>
          <w:sz w:val="24"/>
          <w:szCs w:val="24"/>
        </w:rPr>
        <w:t xml:space="preserve"> environment accessing how it would be beneficial for the growth of Nike with the aspects of entire policies and procedures.</w:t>
      </w:r>
      <w:r w:rsidR="000319B3" w:rsidRPr="000F4B93">
        <w:rPr>
          <w:rFonts w:ascii="Times New Roman" w:hAnsi="Times New Roman" w:cs="Times-Roman"/>
          <w:color w:val="000000" w:themeColor="text1"/>
          <w:sz w:val="24"/>
          <w:szCs w:val="24"/>
        </w:rPr>
        <w:t xml:space="preserve"> Effective monitoring is needed to be conducted to determine which </w:t>
      </w:r>
      <w:r w:rsidR="00F372CA" w:rsidRPr="000F4B93">
        <w:rPr>
          <w:rFonts w:ascii="Times New Roman" w:hAnsi="Times New Roman" w:cs="Times-Roman"/>
          <w:color w:val="000000" w:themeColor="text1"/>
          <w:sz w:val="24"/>
          <w:szCs w:val="24"/>
        </w:rPr>
        <w:t>leadership</w:t>
      </w:r>
      <w:r w:rsidR="000319B3" w:rsidRPr="000F4B93">
        <w:rPr>
          <w:rFonts w:ascii="Times New Roman" w:hAnsi="Times New Roman" w:cs="Times-Roman"/>
          <w:color w:val="000000" w:themeColor="text1"/>
          <w:sz w:val="24"/>
          <w:szCs w:val="24"/>
        </w:rPr>
        <w:t xml:space="preserve"> style is needed and how it must be organized and designed with the culture.</w:t>
      </w:r>
    </w:p>
    <w:p w14:paraId="48CDCF3B" w14:textId="77777777" w:rsidR="001F39D1" w:rsidRPr="000F4B93" w:rsidRDefault="001F39D1" w:rsidP="00FA6D2B">
      <w:pPr>
        <w:autoSpaceDE w:val="0"/>
        <w:autoSpaceDN w:val="0"/>
        <w:adjustRightInd w:val="0"/>
        <w:spacing w:before="240" w:after="240" w:line="360" w:lineRule="auto"/>
        <w:jc w:val="both"/>
        <w:rPr>
          <w:rFonts w:ascii="Times New Roman" w:hAnsi="Times New Roman" w:cs="Times-Roman"/>
          <w:color w:val="000000" w:themeColor="text1"/>
          <w:sz w:val="24"/>
          <w:szCs w:val="24"/>
        </w:rPr>
      </w:pPr>
    </w:p>
    <w:p w14:paraId="1A93E64C" w14:textId="77777777" w:rsidR="00D65C06" w:rsidRPr="000F4B93" w:rsidRDefault="00583B5A" w:rsidP="00FA6D2B">
      <w:pPr>
        <w:pStyle w:val="Heading1"/>
        <w:spacing w:before="240" w:after="240" w:line="360" w:lineRule="auto"/>
        <w:jc w:val="both"/>
        <w:rPr>
          <w:rFonts w:ascii="Times New Roman" w:hAnsi="Times New Roman"/>
          <w:color w:val="000000" w:themeColor="text1"/>
          <w:sz w:val="24"/>
          <w:szCs w:val="24"/>
        </w:rPr>
      </w:pPr>
      <w:bookmarkStart w:id="8" w:name="_Toc123567159"/>
      <w:r w:rsidRPr="000F4B93">
        <w:rPr>
          <w:rFonts w:ascii="Times New Roman" w:hAnsi="Times New Roman"/>
          <w:color w:val="000000" w:themeColor="text1"/>
          <w:sz w:val="24"/>
          <w:szCs w:val="24"/>
        </w:rPr>
        <w:t>Critical analysis of model</w:t>
      </w:r>
      <w:bookmarkEnd w:id="8"/>
      <w:r w:rsidRPr="000F4B93">
        <w:rPr>
          <w:rFonts w:ascii="Times New Roman" w:hAnsi="Times New Roman"/>
          <w:color w:val="000000" w:themeColor="text1"/>
          <w:sz w:val="24"/>
          <w:szCs w:val="24"/>
        </w:rPr>
        <w:t xml:space="preserve"> </w:t>
      </w:r>
    </w:p>
    <w:p w14:paraId="36F6BF9C" w14:textId="77777777" w:rsidR="00500BDF" w:rsidRPr="000F4B93" w:rsidRDefault="00583B5A" w:rsidP="00A15F11">
      <w:pPr>
        <w:pStyle w:val="ListParagraph"/>
        <w:spacing w:before="240" w:after="240" w:line="360" w:lineRule="auto"/>
        <w:ind w:left="0"/>
        <w:contextualSpacing w:val="0"/>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Core performance model</w:t>
      </w:r>
    </w:p>
    <w:p w14:paraId="3321A0E2" w14:textId="77777777" w:rsidR="00500BDF" w:rsidRPr="000F4B93" w:rsidRDefault="00583B5A" w:rsidP="00FA6D2B">
      <w:pPr>
        <w:pStyle w:val="ListParagraph"/>
        <w:spacing w:before="240" w:after="240" w:line="360" w:lineRule="auto"/>
        <w:ind w:left="0"/>
        <w:contextualSpacing w:val="0"/>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 xml:space="preserve">The core performance model in the shoe industry is a way by which the performance is critically evaluated and measured as it measures all the production whether it is in a form of raw material or finished goods. As Nike has a product according to the season and the customer comfort as it is a well-known organization worldwide because it is more concerned about proper waste management. Nike is much more focussed on the repeated customer by maintaining the quality of the shoes. Nike is a company in which low-price footwear is sold worldwide further also by maintaining proper sustainability the shoe industry has started to incline its manufacturing towards environment-friendly products. The shoe produced by Nike is using the material which is of high-volume as it has swapped the product with the low-carbon It is the largest core performance while measuring the value of the product considering the theory of Amy White considers low cast business as EPM mostly costs 30 percent more than the equivalents. As per the research in August 2007 it was seen that many elements were designed by the products as per the concerning about the designed. Nike launched the footwear products within the budget </w:t>
      </w:r>
      <w:r w:rsidRPr="000F4B93">
        <w:rPr>
          <w:rFonts w:ascii="Times New Roman" w:hAnsi="Times New Roman" w:cstheme="minorHAnsi"/>
          <w:color w:val="000000" w:themeColor="text1"/>
          <w:sz w:val="24"/>
          <w:szCs w:val="24"/>
        </w:rPr>
        <w:lastRenderedPageBreak/>
        <w:t>described and the timeline launched to make sure that the goal will also achieve through proper customer satisfaction with quality maintenance (</w:t>
      </w:r>
      <w:proofErr w:type="spellStart"/>
      <w:r w:rsidRPr="000F4B93">
        <w:rPr>
          <w:rFonts w:ascii="Times New Roman" w:hAnsi="Times New Roman" w:cs="Arial"/>
          <w:color w:val="000000" w:themeColor="text1"/>
          <w:sz w:val="24"/>
          <w:szCs w:val="24"/>
          <w:shd w:val="clear" w:color="auto" w:fill="FFFFFF"/>
        </w:rPr>
        <w:t>Rosemann</w:t>
      </w:r>
      <w:proofErr w:type="spellEnd"/>
      <w:r w:rsidRPr="000F4B93">
        <w:rPr>
          <w:rFonts w:ascii="Times New Roman" w:hAnsi="Times New Roman" w:cs="Arial"/>
          <w:color w:val="000000" w:themeColor="text1"/>
          <w:sz w:val="24"/>
          <w:szCs w:val="24"/>
          <w:shd w:val="clear" w:color="auto" w:fill="FFFFFF"/>
        </w:rPr>
        <w:t>,</w:t>
      </w:r>
      <w:r w:rsidR="00A15F11" w:rsidRPr="000F4B93">
        <w:rPr>
          <w:rFonts w:ascii="Times New Roman" w:hAnsi="Times New Roman" w:cs="Arial"/>
          <w:color w:val="000000" w:themeColor="text1"/>
          <w:sz w:val="24"/>
          <w:szCs w:val="24"/>
          <w:shd w:val="clear" w:color="auto" w:fill="FFFFFF"/>
        </w:rPr>
        <w:t xml:space="preserve"> </w:t>
      </w:r>
      <w:r w:rsidRPr="000F4B93">
        <w:rPr>
          <w:rFonts w:ascii="Times New Roman" w:hAnsi="Times New Roman" w:cs="Arial"/>
          <w:color w:val="000000" w:themeColor="text1"/>
          <w:sz w:val="24"/>
          <w:szCs w:val="24"/>
          <w:shd w:val="clear" w:color="auto" w:fill="FFFFFF"/>
        </w:rPr>
        <w:t>&amp; Brocke,2015).</w:t>
      </w:r>
    </w:p>
    <w:p w14:paraId="2C25D672" w14:textId="77777777" w:rsidR="00500BDF" w:rsidRPr="000F4B93" w:rsidRDefault="00583B5A" w:rsidP="00A15F11">
      <w:pPr>
        <w:pStyle w:val="ListParagraph"/>
        <w:spacing w:before="240" w:after="240" w:line="360" w:lineRule="auto"/>
        <w:ind w:left="0"/>
        <w:contextualSpacing w:val="0"/>
        <w:jc w:val="both"/>
        <w:rPr>
          <w:rFonts w:ascii="Times New Roman" w:hAnsi="Times New Roman" w:cstheme="minorHAnsi"/>
          <w:b/>
          <w:color w:val="000000" w:themeColor="text1"/>
          <w:sz w:val="24"/>
          <w:szCs w:val="24"/>
        </w:rPr>
      </w:pPr>
      <w:r w:rsidRPr="000F4B93">
        <w:rPr>
          <w:rFonts w:ascii="Times New Roman" w:hAnsi="Times New Roman" w:cstheme="minorHAnsi"/>
          <w:b/>
          <w:color w:val="000000" w:themeColor="text1"/>
          <w:sz w:val="24"/>
          <w:szCs w:val="24"/>
        </w:rPr>
        <w:t>High-Volume model</w:t>
      </w:r>
    </w:p>
    <w:p w14:paraId="42A08CCF" w14:textId="77777777" w:rsidR="00500BDF" w:rsidRPr="000F4B93" w:rsidRDefault="00583B5A" w:rsidP="00A15F11">
      <w:pPr>
        <w:pStyle w:val="ListParagraph"/>
        <w:spacing w:before="240" w:after="240" w:line="360" w:lineRule="auto"/>
        <w:ind w:left="0"/>
        <w:contextualSpacing w:val="0"/>
        <w:jc w:val="both"/>
        <w:rPr>
          <w:rFonts w:ascii="Times New Roman" w:hAnsi="Times New Roman" w:cstheme="minorHAnsi"/>
          <w:color w:val="000000" w:themeColor="text1"/>
          <w:sz w:val="24"/>
          <w:szCs w:val="24"/>
        </w:rPr>
      </w:pPr>
      <w:r w:rsidRPr="000F4B93">
        <w:rPr>
          <w:rFonts w:ascii="Times New Roman" w:hAnsi="Times New Roman" w:cstheme="minorHAnsi"/>
          <w:color w:val="000000" w:themeColor="text1"/>
          <w:sz w:val="24"/>
          <w:szCs w:val="24"/>
        </w:rPr>
        <w:t xml:space="preserve">High -Volume model means the number of shares it contains over a specified period. As if the stocks have a high </w:t>
      </w:r>
      <w:proofErr w:type="gramStart"/>
      <w:r w:rsidRPr="000F4B93">
        <w:rPr>
          <w:rFonts w:ascii="Times New Roman" w:hAnsi="Times New Roman" w:cstheme="minorHAnsi"/>
          <w:color w:val="000000" w:themeColor="text1"/>
          <w:sz w:val="24"/>
          <w:szCs w:val="24"/>
        </w:rPr>
        <w:t>volume</w:t>
      </w:r>
      <w:proofErr w:type="gramEnd"/>
      <w:r w:rsidRPr="000F4B93">
        <w:rPr>
          <w:rFonts w:ascii="Times New Roman" w:hAnsi="Times New Roman" w:cstheme="minorHAnsi"/>
          <w:color w:val="000000" w:themeColor="text1"/>
          <w:sz w:val="24"/>
          <w:szCs w:val="24"/>
        </w:rPr>
        <w:t xml:space="preserve"> then it means that the number of interested customers is more in buying and selling the products. As Nike has a product according to the season and the customer comfort as it is a well-known organization worldwide because it is more concerned about proper waste management. Nike is a well-reported company with a lot of investors and a good profit margin as the company is much interested in coordination and collaboration with other business firms. Nike uses the sustainability online training modes to provide training for innovation, improvement, and better planet control it maintains a personal level relation with its customers and staff as it sees what is the need of the customer and works accordingly as if the customer is happy in wearing the products offered by the Nike also by maintaining the proper sustainability the shoe industry has started to inclined its manufacturing towards environment-friendly products. The shoe produced by Nike is using a material that is high-volume as it has swapped the product with low-carbon (</w:t>
      </w:r>
      <w:proofErr w:type="gramStart"/>
      <w:r w:rsidRPr="000F4B93">
        <w:rPr>
          <w:rFonts w:ascii="Times New Roman" w:hAnsi="Times New Roman" w:cs="Arial"/>
          <w:color w:val="000000" w:themeColor="text1"/>
          <w:sz w:val="24"/>
          <w:szCs w:val="24"/>
          <w:shd w:val="clear" w:color="auto" w:fill="FFFFFF"/>
        </w:rPr>
        <w:t>Linder,&amp;</w:t>
      </w:r>
      <w:proofErr w:type="gramEnd"/>
      <w:r w:rsidRPr="000F4B93">
        <w:rPr>
          <w:rFonts w:ascii="Times New Roman" w:hAnsi="Times New Roman" w:cs="Arial"/>
          <w:color w:val="000000" w:themeColor="text1"/>
          <w:sz w:val="24"/>
          <w:szCs w:val="24"/>
          <w:shd w:val="clear" w:color="auto" w:fill="FFFFFF"/>
        </w:rPr>
        <w:t xml:space="preserve"> Williander,2017).</w:t>
      </w:r>
    </w:p>
    <w:p w14:paraId="2446C049" w14:textId="77777777" w:rsidR="005526EE" w:rsidRPr="000F4B93" w:rsidRDefault="00583B5A" w:rsidP="00FA6D2B">
      <w:pPr>
        <w:pStyle w:val="Heading1"/>
        <w:spacing w:before="240" w:after="240" w:line="360" w:lineRule="auto"/>
        <w:jc w:val="both"/>
        <w:rPr>
          <w:rFonts w:ascii="Times New Roman" w:hAnsi="Times New Roman"/>
          <w:color w:val="000000" w:themeColor="text1"/>
          <w:sz w:val="24"/>
          <w:szCs w:val="24"/>
        </w:rPr>
      </w:pPr>
      <w:bookmarkStart w:id="9" w:name="_Toc123567160"/>
      <w:r w:rsidRPr="000F4B93">
        <w:rPr>
          <w:rFonts w:ascii="Times New Roman" w:hAnsi="Times New Roman"/>
          <w:color w:val="000000" w:themeColor="text1"/>
          <w:sz w:val="24"/>
          <w:szCs w:val="24"/>
        </w:rPr>
        <w:t xml:space="preserve">Analytical tools </w:t>
      </w:r>
      <w:r w:rsidR="00D65C06" w:rsidRPr="000F4B93">
        <w:rPr>
          <w:rFonts w:ascii="Times New Roman" w:hAnsi="Times New Roman"/>
          <w:color w:val="000000" w:themeColor="text1"/>
          <w:sz w:val="24"/>
          <w:szCs w:val="24"/>
        </w:rPr>
        <w:t>of Nike</w:t>
      </w:r>
      <w:bookmarkEnd w:id="9"/>
      <w:r w:rsidR="00D65C06" w:rsidRPr="000F4B93">
        <w:rPr>
          <w:rFonts w:ascii="Times New Roman" w:hAnsi="Times New Roman"/>
          <w:color w:val="000000" w:themeColor="text1"/>
          <w:sz w:val="24"/>
          <w:szCs w:val="24"/>
        </w:rPr>
        <w:t xml:space="preserve"> </w:t>
      </w:r>
    </w:p>
    <w:p w14:paraId="494B7740" w14:textId="77777777" w:rsidR="00FA6D2B" w:rsidRPr="000F4B93" w:rsidRDefault="00A15F11" w:rsidP="00FA6D2B">
      <w:pPr>
        <w:spacing w:before="240" w:after="240" w:line="360" w:lineRule="auto"/>
        <w:ind w:left="-357"/>
        <w:jc w:val="both"/>
        <w:rPr>
          <w:rFonts w:ascii="Times New Roman" w:hAnsi="Times New Roman" w:cstheme="minorHAnsi"/>
          <w:color w:val="000000" w:themeColor="text1"/>
          <w:sz w:val="24"/>
          <w:szCs w:val="24"/>
          <w:lang w:val="en-IN"/>
        </w:rPr>
      </w:pP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b/>
          <w:color w:val="000000" w:themeColor="text1"/>
          <w:sz w:val="24"/>
          <w:szCs w:val="24"/>
          <w:lang w:val="en-IN"/>
        </w:rPr>
        <w:t>Environment-Friendly Tools-</w:t>
      </w:r>
      <w:r w:rsidRPr="000F4B93">
        <w:rPr>
          <w:rFonts w:ascii="Times New Roman" w:hAnsi="Times New Roman" w:cstheme="minorHAnsi"/>
          <w:b/>
          <w:color w:val="000000" w:themeColor="text1"/>
          <w:sz w:val="24"/>
          <w:szCs w:val="24"/>
          <w:lang w:val="en-IN"/>
        </w:rPr>
        <w:t xml:space="preserve"> </w:t>
      </w:r>
      <w:r w:rsidR="00583B5A" w:rsidRPr="000F4B93">
        <w:rPr>
          <w:rFonts w:ascii="Times New Roman" w:hAnsi="Times New Roman" w:cstheme="minorHAnsi"/>
          <w:color w:val="000000" w:themeColor="text1"/>
          <w:sz w:val="24"/>
          <w:szCs w:val="24"/>
          <w:lang w:val="en-IN"/>
        </w:rPr>
        <w:t xml:space="preserve">Nike produces an eco-friendly show that is made of polyester,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organic and the kind of cotton used recycled </w:t>
      </w:r>
      <w:proofErr w:type="gramStart"/>
      <w:r w:rsidR="00583B5A" w:rsidRPr="000F4B93">
        <w:rPr>
          <w:rFonts w:ascii="Times New Roman" w:hAnsi="Times New Roman" w:cstheme="minorHAnsi"/>
          <w:color w:val="000000" w:themeColor="text1"/>
          <w:sz w:val="24"/>
          <w:szCs w:val="24"/>
          <w:lang w:val="en-IN"/>
        </w:rPr>
        <w:t>and in this process,</w:t>
      </w:r>
      <w:proofErr w:type="gramEnd"/>
      <w:r w:rsidR="00583B5A" w:rsidRPr="000F4B93">
        <w:rPr>
          <w:rFonts w:ascii="Times New Roman" w:hAnsi="Times New Roman" w:cstheme="minorHAnsi"/>
          <w:color w:val="000000" w:themeColor="text1"/>
          <w:sz w:val="24"/>
          <w:szCs w:val="24"/>
          <w:lang w:val="en-IN"/>
        </w:rPr>
        <w:t xml:space="preserve"> the water used is also reduced as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the day-by-day environment is getting degraded to maintain the proper sustainability the shoe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industry has started to incline its manufacturing towards environment-friendly products. The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shoe produced by Nike is using material that is high-volume as it has swapped the product with a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low-carbon alternative as has also taken steps to find the best possible alternative by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collaborating with other independent factories</w:t>
      </w:r>
      <w:r w:rsidR="00F06442" w:rsidRPr="000F4B93">
        <w:rPr>
          <w:rFonts w:ascii="Times New Roman" w:hAnsi="Times New Roman" w:cstheme="minorHAnsi"/>
          <w:color w:val="000000" w:themeColor="text1"/>
          <w:sz w:val="24"/>
          <w:szCs w:val="24"/>
          <w:lang w:val="en-IN"/>
        </w:rPr>
        <w:t xml:space="preserve"> (Carley, 2017)</w:t>
      </w:r>
      <w:r w:rsidR="00583B5A" w:rsidRPr="000F4B93">
        <w:rPr>
          <w:rFonts w:ascii="Times New Roman" w:hAnsi="Times New Roman" w:cstheme="minorHAnsi"/>
          <w:color w:val="000000" w:themeColor="text1"/>
          <w:sz w:val="24"/>
          <w:szCs w:val="24"/>
          <w:lang w:val="en-IN"/>
        </w:rPr>
        <w:t>.</w:t>
      </w:r>
    </w:p>
    <w:p w14:paraId="6F2ABE12" w14:textId="77777777" w:rsidR="00500BDF" w:rsidRPr="000F4B93" w:rsidRDefault="00A15F11" w:rsidP="00FA6D2B">
      <w:pPr>
        <w:spacing w:before="240" w:after="240" w:line="360" w:lineRule="auto"/>
        <w:ind w:left="-357"/>
        <w:jc w:val="both"/>
        <w:rPr>
          <w:rFonts w:ascii="Times New Roman" w:hAnsi="Times New Roman" w:cstheme="minorHAnsi"/>
          <w:color w:val="000000" w:themeColor="text1"/>
          <w:sz w:val="24"/>
          <w:szCs w:val="24"/>
          <w:lang w:val="en-IN"/>
        </w:rPr>
      </w:pPr>
      <w:r w:rsidRPr="000F4B93">
        <w:rPr>
          <w:rFonts w:ascii="Times New Roman" w:hAnsi="Times New Roman" w:cstheme="minorHAnsi"/>
          <w:b/>
          <w:color w:val="000000" w:themeColor="text1"/>
          <w:sz w:val="24"/>
          <w:szCs w:val="24"/>
          <w:lang w:val="en-IN"/>
        </w:rPr>
        <w:tab/>
      </w:r>
      <w:r w:rsidR="00583B5A" w:rsidRPr="000F4B93">
        <w:rPr>
          <w:rFonts w:ascii="Times New Roman" w:hAnsi="Times New Roman" w:cstheme="minorHAnsi"/>
          <w:b/>
          <w:color w:val="000000" w:themeColor="text1"/>
          <w:sz w:val="24"/>
          <w:szCs w:val="24"/>
          <w:lang w:val="en-IN"/>
        </w:rPr>
        <w:t>Customer Desire Tools</w:t>
      </w:r>
      <w:r w:rsidR="00583B5A" w:rsidRPr="000F4B93">
        <w:rPr>
          <w:rFonts w:ascii="Times New Roman" w:hAnsi="Times New Roman" w:cstheme="minorHAnsi"/>
          <w:color w:val="000000" w:themeColor="text1"/>
          <w:sz w:val="24"/>
          <w:szCs w:val="24"/>
          <w:lang w:val="en-IN"/>
        </w:rPr>
        <w:t xml:space="preserve">- Nike is one of the brands that believe to maintain a personal level of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relationship with its customers and staff as it sees what is the need of the customer and works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accordingly if the customer is happy wearing the products offered by Nike, then the relation of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 xml:space="preserve">the happy sentiments will develop and will also create a positive environment even Nike has </w:t>
      </w:r>
      <w:r w:rsidRPr="000F4B93">
        <w:rPr>
          <w:rFonts w:ascii="Times New Roman" w:hAnsi="Times New Roman" w:cstheme="minorHAnsi"/>
          <w:color w:val="000000" w:themeColor="text1"/>
          <w:sz w:val="24"/>
          <w:szCs w:val="24"/>
          <w:lang w:val="en-IN"/>
        </w:rPr>
        <w:lastRenderedPageBreak/>
        <w:tab/>
      </w:r>
      <w:r w:rsidR="00583B5A" w:rsidRPr="000F4B93">
        <w:rPr>
          <w:rFonts w:ascii="Times New Roman" w:hAnsi="Times New Roman" w:cstheme="minorHAnsi"/>
          <w:color w:val="000000" w:themeColor="text1"/>
          <w:sz w:val="24"/>
          <w:szCs w:val="24"/>
          <w:lang w:val="en-IN"/>
        </w:rPr>
        <w:t xml:space="preserve">developed a scanning solution as if any problem arises in the sneaker than easily a customer can </w:t>
      </w:r>
      <w:r w:rsidRPr="000F4B93">
        <w:rPr>
          <w:rFonts w:ascii="Times New Roman" w:hAnsi="Times New Roman" w:cstheme="minorHAnsi"/>
          <w:color w:val="000000" w:themeColor="text1"/>
          <w:sz w:val="24"/>
          <w:szCs w:val="24"/>
          <w:lang w:val="en-IN"/>
        </w:rPr>
        <w:tab/>
      </w:r>
      <w:r w:rsidR="00583B5A" w:rsidRPr="000F4B93">
        <w:rPr>
          <w:rFonts w:ascii="Times New Roman" w:hAnsi="Times New Roman" w:cstheme="minorHAnsi"/>
          <w:color w:val="000000" w:themeColor="text1"/>
          <w:sz w:val="24"/>
          <w:szCs w:val="24"/>
          <w:lang w:val="en-IN"/>
        </w:rPr>
        <w:t>get the after-sale services within the time described</w:t>
      </w:r>
      <w:r w:rsidR="00F06442" w:rsidRPr="000F4B93">
        <w:rPr>
          <w:rFonts w:ascii="Times New Roman" w:hAnsi="Times New Roman" w:cstheme="minorHAnsi"/>
          <w:color w:val="000000" w:themeColor="text1"/>
          <w:sz w:val="24"/>
          <w:szCs w:val="24"/>
          <w:lang w:val="en-IN"/>
        </w:rPr>
        <w:t xml:space="preserve"> (Atkinson, et al., 2014)</w:t>
      </w:r>
      <w:r w:rsidR="00583B5A" w:rsidRPr="000F4B93">
        <w:rPr>
          <w:rFonts w:ascii="Times New Roman" w:hAnsi="Times New Roman" w:cstheme="minorHAnsi"/>
          <w:color w:val="000000" w:themeColor="text1"/>
          <w:sz w:val="24"/>
          <w:szCs w:val="24"/>
          <w:lang w:val="en-IN"/>
        </w:rPr>
        <w:t>.</w:t>
      </w:r>
    </w:p>
    <w:p w14:paraId="55CAA0FD" w14:textId="77777777" w:rsidR="00500BDF" w:rsidRPr="000F4B93" w:rsidRDefault="00583B5A" w:rsidP="00A15F11">
      <w:pPr>
        <w:pStyle w:val="ListParagraph"/>
        <w:spacing w:before="240" w:after="240" w:line="360" w:lineRule="auto"/>
        <w:ind w:left="0"/>
        <w:contextualSpacing w:val="0"/>
        <w:jc w:val="both"/>
        <w:rPr>
          <w:rFonts w:ascii="Times New Roman" w:hAnsi="Times New Roman" w:cstheme="minorHAnsi"/>
          <w:color w:val="000000" w:themeColor="text1"/>
          <w:sz w:val="24"/>
          <w:szCs w:val="24"/>
        </w:rPr>
      </w:pPr>
      <w:r w:rsidRPr="000F4B93">
        <w:rPr>
          <w:rFonts w:ascii="Times New Roman" w:hAnsi="Times New Roman" w:cstheme="minorHAnsi"/>
          <w:b/>
          <w:color w:val="000000" w:themeColor="text1"/>
          <w:sz w:val="24"/>
          <w:szCs w:val="24"/>
        </w:rPr>
        <w:t>Monitoring restricted substances Tools</w:t>
      </w:r>
      <w:r w:rsidRPr="000F4B93">
        <w:rPr>
          <w:rFonts w:ascii="Times New Roman" w:hAnsi="Times New Roman" w:cstheme="minorHAnsi"/>
          <w:b/>
          <w:bCs/>
          <w:color w:val="000000" w:themeColor="text1"/>
          <w:sz w:val="24"/>
          <w:szCs w:val="24"/>
        </w:rPr>
        <w:t xml:space="preserve">- </w:t>
      </w:r>
      <w:r w:rsidRPr="000F4B93">
        <w:rPr>
          <w:rFonts w:ascii="Times New Roman" w:hAnsi="Times New Roman" w:cstheme="minorHAnsi"/>
          <w:color w:val="000000" w:themeColor="text1"/>
          <w:sz w:val="24"/>
          <w:szCs w:val="24"/>
        </w:rPr>
        <w:t>Nike works on the manufacturing type which is inclined towards the innovation and creativity that is Total Quality Management and it works on the thinking of improvement rather than on just maintaining a profit. As Nike has a product according to the season and the customer comfort as it is a well-known organization worldwide because it is more concerned about proper waste management. The technology used by Nike is in-store experiential, Artificial Intelligence (AI), and updated technology about e-commerce (</w:t>
      </w:r>
      <w:r w:rsidRPr="000F4B93">
        <w:rPr>
          <w:rFonts w:ascii="Times New Roman" w:hAnsi="Times New Roman" w:cs="Arial"/>
          <w:color w:val="000000" w:themeColor="text1"/>
          <w:sz w:val="24"/>
          <w:szCs w:val="24"/>
          <w:shd w:val="clear" w:color="auto" w:fill="FFFFFF"/>
        </w:rPr>
        <w:t>Sharda, et al., 2014).</w:t>
      </w:r>
    </w:p>
    <w:p w14:paraId="598EEBD7" w14:textId="77777777" w:rsidR="00500BDF" w:rsidRPr="000F4B93" w:rsidRDefault="00583B5A" w:rsidP="00A15F11">
      <w:pPr>
        <w:pStyle w:val="ListParagraph"/>
        <w:spacing w:before="240" w:after="240" w:line="360" w:lineRule="auto"/>
        <w:ind w:left="0"/>
        <w:contextualSpacing w:val="0"/>
        <w:jc w:val="both"/>
        <w:rPr>
          <w:rFonts w:ascii="Times New Roman" w:hAnsi="Times New Roman" w:cstheme="minorHAnsi"/>
          <w:color w:val="000000" w:themeColor="text1"/>
          <w:sz w:val="24"/>
          <w:szCs w:val="24"/>
        </w:rPr>
      </w:pPr>
      <w:r w:rsidRPr="000F4B93">
        <w:rPr>
          <w:rFonts w:ascii="Times New Roman" w:hAnsi="Times New Roman" w:cstheme="minorHAnsi"/>
          <w:b/>
          <w:color w:val="000000" w:themeColor="text1"/>
          <w:sz w:val="24"/>
          <w:szCs w:val="24"/>
        </w:rPr>
        <w:t>Workers Safety Tools</w:t>
      </w:r>
      <w:r w:rsidRPr="000F4B93">
        <w:rPr>
          <w:rFonts w:ascii="Times New Roman" w:hAnsi="Times New Roman" w:cstheme="minorHAnsi"/>
          <w:color w:val="000000" w:themeColor="text1"/>
          <w:sz w:val="24"/>
          <w:szCs w:val="24"/>
        </w:rPr>
        <w:t xml:space="preserve">-Nike is one of the well-famed companies in the shoe industry and the </w:t>
      </w:r>
      <w:r w:rsidR="00A15F11" w:rsidRPr="000F4B93">
        <w:rPr>
          <w:rFonts w:ascii="Times New Roman" w:hAnsi="Times New Roman" w:cstheme="minorHAnsi"/>
          <w:color w:val="000000" w:themeColor="text1"/>
          <w:sz w:val="24"/>
          <w:szCs w:val="24"/>
        </w:rPr>
        <w:t>staffs</w:t>
      </w:r>
      <w:r w:rsidRPr="000F4B93">
        <w:rPr>
          <w:rFonts w:ascii="Times New Roman" w:hAnsi="Times New Roman" w:cstheme="minorHAnsi"/>
          <w:color w:val="000000" w:themeColor="text1"/>
          <w:sz w:val="24"/>
          <w:szCs w:val="24"/>
        </w:rPr>
        <w:t xml:space="preserve"> of Nike is also vast so the safety of the workers is also important as it directly impacts the goodwill of the company and the family of Nike's ability to wear the world's finest footwear at the discount of 50%. Nike uses the sustainability online training modes to provide training for innovation, improvement, and better planet control by providing proper management and leadership qualities. Workers' Safety is maintained very effectively and efficiently and also by providing a good quality product.</w:t>
      </w:r>
    </w:p>
    <w:p w14:paraId="5AFA8074" w14:textId="77777777" w:rsidR="00500BDF" w:rsidRPr="000F4B93" w:rsidRDefault="00583B5A" w:rsidP="00A15F11">
      <w:pPr>
        <w:pStyle w:val="ListParagraph"/>
        <w:spacing w:before="240" w:after="240" w:line="360" w:lineRule="auto"/>
        <w:ind w:left="0"/>
        <w:contextualSpacing w:val="0"/>
        <w:jc w:val="both"/>
        <w:rPr>
          <w:rFonts w:ascii="Times New Roman" w:hAnsi="Times New Roman" w:cstheme="minorHAnsi"/>
          <w:color w:val="000000" w:themeColor="text1"/>
          <w:sz w:val="24"/>
          <w:szCs w:val="24"/>
        </w:rPr>
      </w:pPr>
      <w:r w:rsidRPr="000F4B93">
        <w:rPr>
          <w:rFonts w:ascii="Times New Roman" w:hAnsi="Times New Roman" w:cstheme="minorHAnsi"/>
          <w:b/>
          <w:color w:val="000000" w:themeColor="text1"/>
          <w:sz w:val="24"/>
          <w:szCs w:val="24"/>
        </w:rPr>
        <w:t>Funding and other resources Tools</w:t>
      </w:r>
      <w:r w:rsidRPr="000F4B93">
        <w:rPr>
          <w:rFonts w:ascii="Times New Roman" w:hAnsi="Times New Roman" w:cstheme="minorHAnsi"/>
          <w:color w:val="000000" w:themeColor="text1"/>
          <w:sz w:val="24"/>
          <w:szCs w:val="24"/>
        </w:rPr>
        <w:t xml:space="preserve">-The resources of Nike are human and physical and Nike maintains its sustainability by providing online as well as retail-owned stores worldwide The funders of Nike are Andrew Campion, Vanguard Group Inc, Phil Knight, </w:t>
      </w:r>
      <w:r w:rsidR="00A15F11" w:rsidRPr="000F4B93">
        <w:rPr>
          <w:rFonts w:ascii="Times New Roman" w:hAnsi="Times New Roman" w:cstheme="minorHAnsi"/>
          <w:color w:val="000000" w:themeColor="text1"/>
          <w:sz w:val="24"/>
          <w:szCs w:val="24"/>
        </w:rPr>
        <w:t>Blackrock</w:t>
      </w:r>
      <w:r w:rsidRPr="000F4B93">
        <w:rPr>
          <w:rFonts w:ascii="Times New Roman" w:hAnsi="Times New Roman" w:cstheme="minorHAnsi"/>
          <w:color w:val="000000" w:themeColor="text1"/>
          <w:sz w:val="24"/>
          <w:szCs w:val="24"/>
        </w:rPr>
        <w:t xml:space="preserve"> Inc, Swoosh LLC, and Mark Parker these are the very close funding and the shareholders of the Nike for maintaining a sustainability Nike capital resources are sewing machines which are helpful in the production in making the shoes as it is inclined towards the innovation and creativity Nike is also vast so the safety of the workers is also important as it directly impacts on the goodwill of the company as to maintain the proper sustainability Nike is also vast so the safety of the employees and proper funding customer is happy in wearing the products offered by the Nike, then the relation of the customer and company will be maintained properly</w:t>
      </w:r>
      <w:r w:rsidR="00F06442" w:rsidRPr="000F4B93">
        <w:rPr>
          <w:rFonts w:ascii="Times New Roman" w:hAnsi="Times New Roman" w:cstheme="minorHAnsi"/>
          <w:color w:val="000000" w:themeColor="text1"/>
          <w:sz w:val="24"/>
          <w:szCs w:val="24"/>
        </w:rPr>
        <w:t xml:space="preserve"> (</w:t>
      </w:r>
      <w:r w:rsidR="00F06442" w:rsidRPr="000F4B93">
        <w:rPr>
          <w:rFonts w:ascii="Times New Roman" w:hAnsi="Times New Roman" w:cs="Arial"/>
          <w:color w:val="000000" w:themeColor="text1"/>
          <w:sz w:val="24"/>
          <w:szCs w:val="24"/>
          <w:shd w:val="clear" w:color="auto" w:fill="FFFFFF"/>
        </w:rPr>
        <w:t>Blewitt, 2012)</w:t>
      </w:r>
      <w:r w:rsidRPr="000F4B93">
        <w:rPr>
          <w:rFonts w:ascii="Times New Roman" w:hAnsi="Times New Roman" w:cstheme="minorHAnsi"/>
          <w:color w:val="000000" w:themeColor="text1"/>
          <w:sz w:val="24"/>
          <w:szCs w:val="24"/>
        </w:rPr>
        <w:t>.</w:t>
      </w:r>
    </w:p>
    <w:p w14:paraId="571ECAD0" w14:textId="77777777" w:rsidR="00500BDF" w:rsidRPr="000F4B93" w:rsidRDefault="00500BDF" w:rsidP="00FA6D2B">
      <w:pPr>
        <w:spacing w:before="240" w:after="240" w:line="360" w:lineRule="auto"/>
        <w:jc w:val="both"/>
        <w:rPr>
          <w:rFonts w:ascii="Times New Roman" w:hAnsi="Times New Roman"/>
          <w:color w:val="000000" w:themeColor="text1"/>
          <w:sz w:val="24"/>
          <w:szCs w:val="24"/>
        </w:rPr>
      </w:pPr>
    </w:p>
    <w:p w14:paraId="53578440" w14:textId="77777777" w:rsidR="00723E49" w:rsidRPr="000F4B93" w:rsidRDefault="00583B5A" w:rsidP="00FA6D2B">
      <w:pPr>
        <w:pStyle w:val="Heading1"/>
        <w:spacing w:before="240" w:after="240" w:line="360" w:lineRule="auto"/>
        <w:jc w:val="both"/>
        <w:rPr>
          <w:rFonts w:ascii="Times New Roman" w:hAnsi="Times New Roman"/>
          <w:color w:val="000000" w:themeColor="text1"/>
          <w:sz w:val="24"/>
          <w:szCs w:val="24"/>
        </w:rPr>
      </w:pPr>
      <w:bookmarkStart w:id="10" w:name="_Toc123567161"/>
      <w:r w:rsidRPr="000F4B93">
        <w:rPr>
          <w:rFonts w:ascii="Times New Roman" w:hAnsi="Times New Roman"/>
          <w:color w:val="000000" w:themeColor="text1"/>
          <w:sz w:val="24"/>
          <w:szCs w:val="24"/>
        </w:rPr>
        <w:lastRenderedPageBreak/>
        <w:t>Conclusion</w:t>
      </w:r>
      <w:bookmarkEnd w:id="10"/>
      <w:r w:rsidRPr="000F4B93">
        <w:rPr>
          <w:rFonts w:ascii="Times New Roman" w:hAnsi="Times New Roman"/>
          <w:color w:val="000000" w:themeColor="text1"/>
          <w:sz w:val="24"/>
          <w:szCs w:val="24"/>
        </w:rPr>
        <w:t xml:space="preserve"> </w:t>
      </w:r>
    </w:p>
    <w:p w14:paraId="5F795A4C" w14:textId="77777777" w:rsidR="00064E2C"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olor w:val="000000" w:themeColor="text1"/>
          <w:sz w:val="24"/>
          <w:szCs w:val="24"/>
        </w:rPr>
        <w:t>The concept of strategic management has been concluded</w:t>
      </w:r>
      <w:r w:rsidR="005E6066" w:rsidRPr="000F4B93">
        <w:rPr>
          <w:rFonts w:ascii="Times New Roman" w:hAnsi="Times New Roman"/>
          <w:color w:val="000000" w:themeColor="text1"/>
          <w:sz w:val="24"/>
          <w:szCs w:val="24"/>
        </w:rPr>
        <w:t xml:space="preserve"> </w:t>
      </w:r>
      <w:r w:rsidR="00D52D3D" w:rsidRPr="000F4B93">
        <w:rPr>
          <w:rFonts w:ascii="Times New Roman" w:hAnsi="Times New Roman"/>
          <w:color w:val="000000" w:themeColor="text1"/>
          <w:sz w:val="24"/>
          <w:szCs w:val="24"/>
        </w:rPr>
        <w:t xml:space="preserve">that is beneficial for the growth of Nike sustainably. </w:t>
      </w:r>
      <w:r w:rsidR="005A4314" w:rsidRPr="000F4B93">
        <w:rPr>
          <w:rFonts w:ascii="Times New Roman" w:hAnsi="Times New Roman"/>
          <w:color w:val="000000" w:themeColor="text1"/>
          <w:sz w:val="24"/>
          <w:szCs w:val="24"/>
        </w:rPr>
        <w:t xml:space="preserve">It has defined how operations of the Nike could impact the environment as well as society aspects in the competitive market. The internal environmental </w:t>
      </w:r>
      <w:r w:rsidR="00247ABD" w:rsidRPr="000F4B93">
        <w:rPr>
          <w:rFonts w:ascii="Times New Roman" w:hAnsi="Times New Roman"/>
          <w:color w:val="000000" w:themeColor="text1"/>
          <w:sz w:val="24"/>
          <w:szCs w:val="24"/>
        </w:rPr>
        <w:t>analysis with the association of internal forces as well as external environmental analysis including the external factors has</w:t>
      </w:r>
      <w:r w:rsidR="005A4314" w:rsidRPr="000F4B93">
        <w:rPr>
          <w:rFonts w:ascii="Times New Roman" w:hAnsi="Times New Roman"/>
          <w:color w:val="000000" w:themeColor="text1"/>
          <w:sz w:val="24"/>
          <w:szCs w:val="24"/>
        </w:rPr>
        <w:t xml:space="preserve"> been concluded with the suitable models such as SWOT analysis model, PEST analysis model, and Porter's five forces to access the operations of Nike at the international level.</w:t>
      </w:r>
      <w:r w:rsidR="00E65606" w:rsidRPr="000F4B93">
        <w:rPr>
          <w:rFonts w:ascii="Times New Roman" w:hAnsi="Times New Roman"/>
          <w:color w:val="000000" w:themeColor="text1"/>
          <w:sz w:val="24"/>
          <w:szCs w:val="24"/>
        </w:rPr>
        <w:t xml:space="preserve"> The sustainable strategies of N</w:t>
      </w:r>
      <w:r w:rsidR="00247ABD" w:rsidRPr="000F4B93">
        <w:rPr>
          <w:rFonts w:ascii="Times New Roman" w:hAnsi="Times New Roman"/>
          <w:color w:val="000000" w:themeColor="text1"/>
          <w:sz w:val="24"/>
          <w:szCs w:val="24"/>
        </w:rPr>
        <w:t xml:space="preserve">ike that have been developed to provide sustainable facilities as well as shoes have been analyzed along with their impact on the sustainable environment. </w:t>
      </w:r>
      <w:r w:rsidR="00B9652F" w:rsidRPr="000F4B93">
        <w:rPr>
          <w:rFonts w:ascii="Times New Roman" w:hAnsi="Times New Roman"/>
          <w:color w:val="000000" w:themeColor="text1"/>
          <w:sz w:val="24"/>
          <w:szCs w:val="24"/>
        </w:rPr>
        <w:t xml:space="preserve">The factors that must be considered for better opportunities for implemented strategies have been discussed. </w:t>
      </w:r>
      <w:r w:rsidR="00E65606" w:rsidRPr="000F4B93">
        <w:rPr>
          <w:rFonts w:ascii="Times New Roman" w:hAnsi="Times New Roman"/>
          <w:color w:val="000000" w:themeColor="text1"/>
          <w:sz w:val="24"/>
          <w:szCs w:val="24"/>
        </w:rPr>
        <w:t xml:space="preserve"> </w:t>
      </w:r>
      <w:r w:rsidR="00B402F8" w:rsidRPr="000F4B93">
        <w:rPr>
          <w:rFonts w:ascii="Times New Roman" w:hAnsi="Times New Roman"/>
          <w:color w:val="000000" w:themeColor="text1"/>
          <w:sz w:val="24"/>
          <w:szCs w:val="24"/>
        </w:rPr>
        <w:t xml:space="preserve">The analytical tools along with the suitable models have been examined </w:t>
      </w:r>
      <w:r w:rsidR="004253FA" w:rsidRPr="000F4B93">
        <w:rPr>
          <w:rFonts w:ascii="Times New Roman" w:hAnsi="Times New Roman"/>
          <w:color w:val="000000" w:themeColor="text1"/>
          <w:sz w:val="24"/>
          <w:szCs w:val="24"/>
        </w:rPr>
        <w:t>in the context of the sustainable environment of Nike.</w:t>
      </w:r>
    </w:p>
    <w:p w14:paraId="4D8A07A6" w14:textId="77777777" w:rsidR="00235912" w:rsidRPr="000F4B93" w:rsidRDefault="00583B5A" w:rsidP="00FA6D2B">
      <w:pPr>
        <w:spacing w:before="240" w:after="240" w:line="360" w:lineRule="auto"/>
        <w:jc w:val="both"/>
        <w:rPr>
          <w:rFonts w:ascii="Times New Roman" w:eastAsiaTheme="majorEastAsia" w:hAnsi="Times New Roman" w:cstheme="majorBidi"/>
          <w:b/>
          <w:bCs/>
          <w:color w:val="000000" w:themeColor="text1"/>
          <w:sz w:val="24"/>
          <w:szCs w:val="24"/>
        </w:rPr>
      </w:pPr>
      <w:r w:rsidRPr="000F4B93">
        <w:rPr>
          <w:rFonts w:ascii="Times New Roman" w:hAnsi="Times New Roman"/>
          <w:color w:val="000000" w:themeColor="text1"/>
          <w:sz w:val="24"/>
          <w:szCs w:val="24"/>
        </w:rPr>
        <w:br w:type="page"/>
      </w:r>
    </w:p>
    <w:p w14:paraId="435456AD" w14:textId="77777777" w:rsidR="00235912" w:rsidRPr="000F4B93" w:rsidRDefault="00583B5A" w:rsidP="007054A7">
      <w:pPr>
        <w:pStyle w:val="Heading1"/>
        <w:spacing w:before="240" w:after="240" w:line="360" w:lineRule="auto"/>
        <w:jc w:val="both"/>
        <w:rPr>
          <w:rFonts w:ascii="Times New Roman" w:hAnsi="Times New Roman"/>
          <w:color w:val="000000" w:themeColor="text1"/>
          <w:sz w:val="24"/>
          <w:szCs w:val="24"/>
        </w:rPr>
      </w:pPr>
      <w:bookmarkStart w:id="11" w:name="_Toc123567162"/>
      <w:r w:rsidRPr="000F4B93">
        <w:rPr>
          <w:rFonts w:ascii="Times New Roman" w:hAnsi="Times New Roman"/>
          <w:color w:val="000000" w:themeColor="text1"/>
          <w:sz w:val="24"/>
          <w:szCs w:val="24"/>
        </w:rPr>
        <w:lastRenderedPageBreak/>
        <w:t>References</w:t>
      </w:r>
      <w:bookmarkEnd w:id="11"/>
      <w:r w:rsidRPr="000F4B93">
        <w:rPr>
          <w:rFonts w:ascii="Times New Roman" w:hAnsi="Times New Roman"/>
          <w:color w:val="000000" w:themeColor="text1"/>
          <w:sz w:val="24"/>
          <w:szCs w:val="24"/>
        </w:rPr>
        <w:t xml:space="preserve"> </w:t>
      </w:r>
    </w:p>
    <w:p w14:paraId="158E0FDB"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Ashby, M.F., 2022. </w:t>
      </w:r>
      <w:r w:rsidRPr="000F4B93">
        <w:rPr>
          <w:rFonts w:ascii="Times New Roman" w:hAnsi="Times New Roman" w:cs="Arial"/>
          <w:i/>
          <w:iCs/>
          <w:color w:val="000000" w:themeColor="text1"/>
          <w:sz w:val="24"/>
          <w:szCs w:val="24"/>
          <w:shd w:val="clear" w:color="auto" w:fill="FFFFFF"/>
        </w:rPr>
        <w:t>Materials and sustainable development</w:t>
      </w:r>
      <w:r w:rsidRPr="000F4B93">
        <w:rPr>
          <w:rFonts w:ascii="Times New Roman" w:hAnsi="Times New Roman" w:cs="Arial"/>
          <w:color w:val="000000" w:themeColor="text1"/>
          <w:sz w:val="24"/>
          <w:szCs w:val="24"/>
          <w:shd w:val="clear" w:color="auto" w:fill="FFFFFF"/>
        </w:rPr>
        <w:t>. Butterworth-Heinemann.</w:t>
      </w:r>
    </w:p>
    <w:p w14:paraId="0602F258"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 xml:space="preserve">Atkinson, G., Dietz, S., </w:t>
      </w:r>
      <w:proofErr w:type="spellStart"/>
      <w:r w:rsidRPr="000F4B93">
        <w:rPr>
          <w:rFonts w:ascii="Times New Roman" w:hAnsi="Times New Roman" w:cs="Arial"/>
          <w:color w:val="000000" w:themeColor="text1"/>
          <w:sz w:val="24"/>
          <w:szCs w:val="24"/>
          <w:shd w:val="clear" w:color="auto" w:fill="FFFFFF"/>
        </w:rPr>
        <w:t>Neumayer</w:t>
      </w:r>
      <w:proofErr w:type="spellEnd"/>
      <w:r w:rsidRPr="000F4B93">
        <w:rPr>
          <w:rFonts w:ascii="Times New Roman" w:hAnsi="Times New Roman" w:cs="Arial"/>
          <w:color w:val="000000" w:themeColor="text1"/>
          <w:sz w:val="24"/>
          <w:szCs w:val="24"/>
          <w:shd w:val="clear" w:color="auto" w:fill="FFFFFF"/>
        </w:rPr>
        <w:t xml:space="preserve">, E. and </w:t>
      </w:r>
      <w:proofErr w:type="spellStart"/>
      <w:r w:rsidRPr="000F4B93">
        <w:rPr>
          <w:rFonts w:ascii="Times New Roman" w:hAnsi="Times New Roman" w:cs="Arial"/>
          <w:color w:val="000000" w:themeColor="text1"/>
          <w:sz w:val="24"/>
          <w:szCs w:val="24"/>
          <w:shd w:val="clear" w:color="auto" w:fill="FFFFFF"/>
        </w:rPr>
        <w:t>Agarwala</w:t>
      </w:r>
      <w:proofErr w:type="spellEnd"/>
      <w:r w:rsidRPr="000F4B93">
        <w:rPr>
          <w:rFonts w:ascii="Times New Roman" w:hAnsi="Times New Roman" w:cs="Arial"/>
          <w:color w:val="000000" w:themeColor="text1"/>
          <w:sz w:val="24"/>
          <w:szCs w:val="24"/>
          <w:shd w:val="clear" w:color="auto" w:fill="FFFFFF"/>
        </w:rPr>
        <w:t>, M. eds., 2014. </w:t>
      </w:r>
      <w:r w:rsidRPr="000F4B93">
        <w:rPr>
          <w:rFonts w:ascii="Times New Roman" w:hAnsi="Times New Roman" w:cs="Arial"/>
          <w:i/>
          <w:iCs/>
          <w:color w:val="000000" w:themeColor="text1"/>
          <w:sz w:val="24"/>
          <w:szCs w:val="24"/>
          <w:shd w:val="clear" w:color="auto" w:fill="FFFFFF"/>
        </w:rPr>
        <w:t>Handbook of sustainable development</w:t>
      </w:r>
      <w:r w:rsidRPr="000F4B93">
        <w:rPr>
          <w:rFonts w:ascii="Times New Roman" w:hAnsi="Times New Roman" w:cs="Arial"/>
          <w:color w:val="000000" w:themeColor="text1"/>
          <w:sz w:val="24"/>
          <w:szCs w:val="24"/>
          <w:shd w:val="clear" w:color="auto" w:fill="FFFFFF"/>
        </w:rPr>
        <w:t>. Edward Elgar Publishing.</w:t>
      </w:r>
    </w:p>
    <w:p w14:paraId="3A17CCC5"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Blewitt, J., 2012. </w:t>
      </w:r>
      <w:r w:rsidRPr="000F4B93">
        <w:rPr>
          <w:rFonts w:ascii="Times New Roman" w:hAnsi="Times New Roman" w:cs="Arial"/>
          <w:i/>
          <w:iCs/>
          <w:color w:val="000000" w:themeColor="text1"/>
          <w:sz w:val="24"/>
          <w:szCs w:val="24"/>
          <w:shd w:val="clear" w:color="auto" w:fill="FFFFFF"/>
        </w:rPr>
        <w:t>Understanding sustainable development</w:t>
      </w:r>
      <w:r w:rsidRPr="000F4B93">
        <w:rPr>
          <w:rFonts w:ascii="Times New Roman" w:hAnsi="Times New Roman" w:cs="Arial"/>
          <w:color w:val="000000" w:themeColor="text1"/>
          <w:sz w:val="24"/>
          <w:szCs w:val="24"/>
          <w:shd w:val="clear" w:color="auto" w:fill="FFFFFF"/>
        </w:rPr>
        <w:t>. Routledge.</w:t>
      </w:r>
    </w:p>
    <w:p w14:paraId="3E178140"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Bruijl</w:t>
      </w:r>
      <w:proofErr w:type="spellEnd"/>
      <w:r w:rsidRPr="000F4B93">
        <w:rPr>
          <w:rFonts w:ascii="Times New Roman" w:hAnsi="Times New Roman" w:cs="Arial"/>
          <w:color w:val="000000" w:themeColor="text1"/>
          <w:sz w:val="24"/>
          <w:szCs w:val="24"/>
          <w:shd w:val="clear" w:color="auto" w:fill="FFFFFF"/>
        </w:rPr>
        <w:t>, D. and Gerard, H.T., 2018. The relevance of Porter's five forces in today's innovative and changing business environment. </w:t>
      </w:r>
      <w:r w:rsidRPr="000F4B93">
        <w:rPr>
          <w:rFonts w:ascii="Times New Roman" w:hAnsi="Times New Roman" w:cs="Arial"/>
          <w:i/>
          <w:iCs/>
          <w:color w:val="000000" w:themeColor="text1"/>
          <w:sz w:val="24"/>
          <w:szCs w:val="24"/>
          <w:shd w:val="clear" w:color="auto" w:fill="FFFFFF"/>
        </w:rPr>
        <w:t>Available at SSRN 3192207</w:t>
      </w:r>
      <w:r w:rsidRPr="000F4B93">
        <w:rPr>
          <w:rFonts w:ascii="Times New Roman" w:hAnsi="Times New Roman" w:cs="Arial"/>
          <w:color w:val="000000" w:themeColor="text1"/>
          <w:sz w:val="24"/>
          <w:szCs w:val="24"/>
          <w:shd w:val="clear" w:color="auto" w:fill="FFFFFF"/>
        </w:rPr>
        <w:t>.</w:t>
      </w:r>
    </w:p>
    <w:p w14:paraId="26C64C5E"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Carley, M. and Christie, I., 2017. </w:t>
      </w:r>
      <w:r w:rsidRPr="000F4B93">
        <w:rPr>
          <w:rFonts w:ascii="Times New Roman" w:hAnsi="Times New Roman" w:cs="Arial"/>
          <w:i/>
          <w:iCs/>
          <w:color w:val="000000" w:themeColor="text1"/>
          <w:sz w:val="24"/>
          <w:szCs w:val="24"/>
          <w:shd w:val="clear" w:color="auto" w:fill="FFFFFF"/>
        </w:rPr>
        <w:t>Managing sustainable development</w:t>
      </w:r>
      <w:r w:rsidRPr="000F4B93">
        <w:rPr>
          <w:rFonts w:ascii="Times New Roman" w:hAnsi="Times New Roman" w:cs="Arial"/>
          <w:color w:val="000000" w:themeColor="text1"/>
          <w:sz w:val="24"/>
          <w:szCs w:val="24"/>
          <w:shd w:val="clear" w:color="auto" w:fill="FFFFFF"/>
        </w:rPr>
        <w:t>. Routledge.</w:t>
      </w:r>
    </w:p>
    <w:p w14:paraId="206C7D01"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 xml:space="preserve">Duran, D.C., </w:t>
      </w:r>
      <w:proofErr w:type="spellStart"/>
      <w:r w:rsidRPr="000F4B93">
        <w:rPr>
          <w:rFonts w:ascii="Times New Roman" w:hAnsi="Times New Roman" w:cs="Arial"/>
          <w:color w:val="000000" w:themeColor="text1"/>
          <w:sz w:val="24"/>
          <w:szCs w:val="24"/>
          <w:shd w:val="clear" w:color="auto" w:fill="FFFFFF"/>
        </w:rPr>
        <w:t>Gogan</w:t>
      </w:r>
      <w:proofErr w:type="spellEnd"/>
      <w:r w:rsidRPr="000F4B93">
        <w:rPr>
          <w:rFonts w:ascii="Times New Roman" w:hAnsi="Times New Roman" w:cs="Arial"/>
          <w:color w:val="000000" w:themeColor="text1"/>
          <w:sz w:val="24"/>
          <w:szCs w:val="24"/>
          <w:shd w:val="clear" w:color="auto" w:fill="FFFFFF"/>
        </w:rPr>
        <w:t xml:space="preserve">, L.M., </w:t>
      </w:r>
      <w:proofErr w:type="spellStart"/>
      <w:r w:rsidRPr="000F4B93">
        <w:rPr>
          <w:rFonts w:ascii="Times New Roman" w:hAnsi="Times New Roman" w:cs="Arial"/>
          <w:color w:val="000000" w:themeColor="text1"/>
          <w:sz w:val="24"/>
          <w:szCs w:val="24"/>
          <w:shd w:val="clear" w:color="auto" w:fill="FFFFFF"/>
        </w:rPr>
        <w:t>Artene</w:t>
      </w:r>
      <w:proofErr w:type="spellEnd"/>
      <w:r w:rsidRPr="000F4B93">
        <w:rPr>
          <w:rFonts w:ascii="Times New Roman" w:hAnsi="Times New Roman" w:cs="Arial"/>
          <w:color w:val="000000" w:themeColor="text1"/>
          <w:sz w:val="24"/>
          <w:szCs w:val="24"/>
          <w:shd w:val="clear" w:color="auto" w:fill="FFFFFF"/>
        </w:rPr>
        <w:t>, A. and Duran, V., 2015. The components of sustainable development-a possible approach. </w:t>
      </w:r>
      <w:r w:rsidRPr="000F4B93">
        <w:rPr>
          <w:rFonts w:ascii="Times New Roman" w:hAnsi="Times New Roman" w:cs="Arial"/>
          <w:i/>
          <w:iCs/>
          <w:color w:val="000000" w:themeColor="text1"/>
          <w:sz w:val="24"/>
          <w:szCs w:val="24"/>
          <w:shd w:val="clear" w:color="auto" w:fill="FFFFFF"/>
        </w:rPr>
        <w:t>Procedia Economics and Finance</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26</w:t>
      </w:r>
      <w:r w:rsidRPr="000F4B93">
        <w:rPr>
          <w:rFonts w:ascii="Times New Roman" w:hAnsi="Times New Roman" w:cs="Arial"/>
          <w:color w:val="000000" w:themeColor="text1"/>
          <w:sz w:val="24"/>
          <w:szCs w:val="24"/>
          <w:shd w:val="clear" w:color="auto" w:fill="FFFFFF"/>
        </w:rPr>
        <w:t>, pp.806-811.</w:t>
      </w:r>
    </w:p>
    <w:p w14:paraId="7D045472"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Egelston</w:t>
      </w:r>
      <w:proofErr w:type="spellEnd"/>
      <w:r w:rsidRPr="000F4B93">
        <w:rPr>
          <w:rFonts w:ascii="Times New Roman" w:hAnsi="Times New Roman" w:cs="Arial"/>
          <w:color w:val="000000" w:themeColor="text1"/>
          <w:sz w:val="24"/>
          <w:szCs w:val="24"/>
          <w:shd w:val="clear" w:color="auto" w:fill="FFFFFF"/>
        </w:rPr>
        <w:t>, A.E., 2012. </w:t>
      </w:r>
      <w:r w:rsidRPr="000F4B93">
        <w:rPr>
          <w:rFonts w:ascii="Times New Roman" w:hAnsi="Times New Roman" w:cs="Arial"/>
          <w:i/>
          <w:iCs/>
          <w:color w:val="000000" w:themeColor="text1"/>
          <w:sz w:val="24"/>
          <w:szCs w:val="24"/>
          <w:shd w:val="clear" w:color="auto" w:fill="FFFFFF"/>
        </w:rPr>
        <w:t>Sustainable development: A history</w:t>
      </w:r>
      <w:r w:rsidRPr="000F4B93">
        <w:rPr>
          <w:rFonts w:ascii="Times New Roman" w:hAnsi="Times New Roman" w:cs="Arial"/>
          <w:color w:val="000000" w:themeColor="text1"/>
          <w:sz w:val="24"/>
          <w:szCs w:val="24"/>
          <w:shd w:val="clear" w:color="auto" w:fill="FFFFFF"/>
        </w:rPr>
        <w:t>. Springer Science &amp; Business Media.</w:t>
      </w:r>
    </w:p>
    <w:p w14:paraId="2A288563"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Emas</w:t>
      </w:r>
      <w:proofErr w:type="spellEnd"/>
      <w:r w:rsidRPr="000F4B93">
        <w:rPr>
          <w:rFonts w:ascii="Times New Roman" w:hAnsi="Times New Roman" w:cs="Arial"/>
          <w:color w:val="000000" w:themeColor="text1"/>
          <w:sz w:val="24"/>
          <w:szCs w:val="24"/>
          <w:shd w:val="clear" w:color="auto" w:fill="FFFFFF"/>
        </w:rPr>
        <w:t>, R., 2015. The concept of sustainable development: definition and defining principles. </w:t>
      </w:r>
      <w:r w:rsidRPr="000F4B93">
        <w:rPr>
          <w:rFonts w:ascii="Times New Roman" w:hAnsi="Times New Roman" w:cs="Arial"/>
          <w:i/>
          <w:iCs/>
          <w:color w:val="000000" w:themeColor="text1"/>
          <w:sz w:val="24"/>
          <w:szCs w:val="24"/>
          <w:shd w:val="clear" w:color="auto" w:fill="FFFFFF"/>
        </w:rPr>
        <w:t>Brief for GSDR</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2015</w:t>
      </w:r>
      <w:r w:rsidRPr="000F4B93">
        <w:rPr>
          <w:rFonts w:ascii="Times New Roman" w:hAnsi="Times New Roman" w:cs="Arial"/>
          <w:color w:val="000000" w:themeColor="text1"/>
          <w:sz w:val="24"/>
          <w:szCs w:val="24"/>
          <w:shd w:val="clear" w:color="auto" w:fill="FFFFFF"/>
        </w:rPr>
        <w:t>, pp.10-13140.</w:t>
      </w:r>
    </w:p>
    <w:p w14:paraId="6F91F710" w14:textId="77777777" w:rsidR="00235912"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s="Arial"/>
          <w:color w:val="000000" w:themeColor="text1"/>
          <w:sz w:val="24"/>
          <w:szCs w:val="24"/>
          <w:shd w:val="clear" w:color="auto" w:fill="FFFFFF"/>
        </w:rPr>
        <w:t>Ford, R. C., Piccolo, R. F., &amp; Ford, L. R. (2017). Strategies for building effective virtual teams: Trust is key. </w:t>
      </w:r>
      <w:r w:rsidRPr="000F4B93">
        <w:rPr>
          <w:rFonts w:ascii="Times New Roman" w:hAnsi="Times New Roman" w:cs="Arial"/>
          <w:i/>
          <w:iCs/>
          <w:color w:val="000000" w:themeColor="text1"/>
          <w:sz w:val="24"/>
          <w:szCs w:val="24"/>
          <w:shd w:val="clear" w:color="auto" w:fill="FFFFFF"/>
        </w:rPr>
        <w:t>Business Horizons</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60</w:t>
      </w:r>
      <w:r w:rsidRPr="000F4B93">
        <w:rPr>
          <w:rFonts w:ascii="Times New Roman" w:hAnsi="Times New Roman" w:cs="Arial"/>
          <w:color w:val="000000" w:themeColor="text1"/>
          <w:sz w:val="24"/>
          <w:szCs w:val="24"/>
          <w:shd w:val="clear" w:color="auto" w:fill="FFFFFF"/>
        </w:rPr>
        <w:t>(1), 25-34.</w:t>
      </w:r>
    </w:p>
    <w:p w14:paraId="4DC00152"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 xml:space="preserve">Galpin, T., </w:t>
      </w:r>
      <w:proofErr w:type="spellStart"/>
      <w:r w:rsidRPr="000F4B93">
        <w:rPr>
          <w:rFonts w:ascii="Times New Roman" w:hAnsi="Times New Roman" w:cs="Arial"/>
          <w:color w:val="000000" w:themeColor="text1"/>
          <w:sz w:val="24"/>
          <w:szCs w:val="24"/>
          <w:shd w:val="clear" w:color="auto" w:fill="FFFFFF"/>
        </w:rPr>
        <w:t>Whitttington</w:t>
      </w:r>
      <w:proofErr w:type="spellEnd"/>
      <w:r w:rsidRPr="000F4B93">
        <w:rPr>
          <w:rFonts w:ascii="Times New Roman" w:hAnsi="Times New Roman" w:cs="Arial"/>
          <w:color w:val="000000" w:themeColor="text1"/>
          <w:sz w:val="24"/>
          <w:szCs w:val="24"/>
          <w:shd w:val="clear" w:color="auto" w:fill="FFFFFF"/>
        </w:rPr>
        <w:t>, J.L. and Bell, G., 2015. Is your sustainability strategy sustainable? Creating a culture of sustainability. </w:t>
      </w:r>
      <w:r w:rsidRPr="000F4B93">
        <w:rPr>
          <w:rFonts w:ascii="Times New Roman" w:hAnsi="Times New Roman" w:cs="Arial"/>
          <w:i/>
          <w:iCs/>
          <w:color w:val="000000" w:themeColor="text1"/>
          <w:sz w:val="24"/>
          <w:szCs w:val="24"/>
          <w:shd w:val="clear" w:color="auto" w:fill="FFFFFF"/>
        </w:rPr>
        <w:t>Corporate Governance</w:t>
      </w:r>
      <w:r w:rsidRPr="000F4B93">
        <w:rPr>
          <w:rFonts w:ascii="Times New Roman" w:hAnsi="Times New Roman" w:cs="Arial"/>
          <w:color w:val="000000" w:themeColor="text1"/>
          <w:sz w:val="24"/>
          <w:szCs w:val="24"/>
          <w:shd w:val="clear" w:color="auto" w:fill="FFFFFF"/>
        </w:rPr>
        <w:t>.</w:t>
      </w:r>
    </w:p>
    <w:p w14:paraId="59FF7ED4"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Gazzola</w:t>
      </w:r>
      <w:proofErr w:type="spellEnd"/>
      <w:r w:rsidRPr="000F4B93">
        <w:rPr>
          <w:rFonts w:ascii="Times New Roman" w:hAnsi="Times New Roman" w:cs="Arial"/>
          <w:color w:val="000000" w:themeColor="text1"/>
          <w:sz w:val="24"/>
          <w:szCs w:val="24"/>
          <w:shd w:val="clear" w:color="auto" w:fill="FFFFFF"/>
        </w:rPr>
        <w:t xml:space="preserve">, P., </w:t>
      </w:r>
      <w:proofErr w:type="spellStart"/>
      <w:r w:rsidRPr="000F4B93">
        <w:rPr>
          <w:rFonts w:ascii="Times New Roman" w:hAnsi="Times New Roman" w:cs="Arial"/>
          <w:color w:val="000000" w:themeColor="text1"/>
          <w:sz w:val="24"/>
          <w:szCs w:val="24"/>
          <w:shd w:val="clear" w:color="auto" w:fill="FFFFFF"/>
        </w:rPr>
        <w:t>Sepashvili</w:t>
      </w:r>
      <w:proofErr w:type="spellEnd"/>
      <w:r w:rsidRPr="000F4B93">
        <w:rPr>
          <w:rFonts w:ascii="Times New Roman" w:hAnsi="Times New Roman" w:cs="Arial"/>
          <w:color w:val="000000" w:themeColor="text1"/>
          <w:sz w:val="24"/>
          <w:szCs w:val="24"/>
          <w:shd w:val="clear" w:color="auto" w:fill="FFFFFF"/>
        </w:rPr>
        <w:t xml:space="preserve">, E. and </w:t>
      </w:r>
      <w:proofErr w:type="spellStart"/>
      <w:r w:rsidRPr="000F4B93">
        <w:rPr>
          <w:rFonts w:ascii="Times New Roman" w:hAnsi="Times New Roman" w:cs="Arial"/>
          <w:color w:val="000000" w:themeColor="text1"/>
          <w:sz w:val="24"/>
          <w:szCs w:val="24"/>
          <w:shd w:val="clear" w:color="auto" w:fill="FFFFFF"/>
        </w:rPr>
        <w:t>Pezzetti</w:t>
      </w:r>
      <w:proofErr w:type="spellEnd"/>
      <w:r w:rsidRPr="000F4B93">
        <w:rPr>
          <w:rFonts w:ascii="Times New Roman" w:hAnsi="Times New Roman" w:cs="Arial"/>
          <w:color w:val="000000" w:themeColor="text1"/>
          <w:sz w:val="24"/>
          <w:szCs w:val="24"/>
          <w:shd w:val="clear" w:color="auto" w:fill="FFFFFF"/>
        </w:rPr>
        <w:t>, R., 2018. How sustainable enterprises can drive the sustainable development. </w:t>
      </w:r>
      <w:r w:rsidRPr="000F4B93">
        <w:rPr>
          <w:rFonts w:ascii="Times New Roman" w:hAnsi="Times New Roman" w:cs="Arial"/>
          <w:i/>
          <w:iCs/>
          <w:color w:val="000000" w:themeColor="text1"/>
          <w:sz w:val="24"/>
          <w:szCs w:val="24"/>
          <w:shd w:val="clear" w:color="auto" w:fill="FFFFFF"/>
        </w:rPr>
        <w:t>European Scientific Journal</w:t>
      </w:r>
      <w:r w:rsidRPr="000F4B93">
        <w:rPr>
          <w:rFonts w:ascii="Times New Roman" w:hAnsi="Times New Roman" w:cs="Arial"/>
          <w:color w:val="000000" w:themeColor="text1"/>
          <w:sz w:val="24"/>
          <w:szCs w:val="24"/>
          <w:shd w:val="clear" w:color="auto" w:fill="FFFFFF"/>
        </w:rPr>
        <w:t>, pp.26-36.</w:t>
      </w:r>
    </w:p>
    <w:p w14:paraId="39B17544"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GURL, E., 2017. SWOT analysis: A theoretical review.</w:t>
      </w:r>
    </w:p>
    <w:p w14:paraId="67EC7AE8"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Kaygusuz</w:t>
      </w:r>
      <w:proofErr w:type="spellEnd"/>
      <w:r w:rsidRPr="000F4B93">
        <w:rPr>
          <w:rFonts w:ascii="Times New Roman" w:hAnsi="Times New Roman" w:cs="Arial"/>
          <w:color w:val="000000" w:themeColor="text1"/>
          <w:sz w:val="24"/>
          <w:szCs w:val="24"/>
          <w:shd w:val="clear" w:color="auto" w:fill="FFFFFF"/>
        </w:rPr>
        <w:t>, K., 2012. Energy for sustainable development: A case of developing countries. </w:t>
      </w:r>
      <w:r w:rsidRPr="000F4B93">
        <w:rPr>
          <w:rFonts w:ascii="Times New Roman" w:hAnsi="Times New Roman" w:cs="Arial"/>
          <w:i/>
          <w:iCs/>
          <w:color w:val="000000" w:themeColor="text1"/>
          <w:sz w:val="24"/>
          <w:szCs w:val="24"/>
          <w:shd w:val="clear" w:color="auto" w:fill="FFFFFF"/>
        </w:rPr>
        <w:t>Renewable and Sustainable Energy Reviews</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16</w:t>
      </w:r>
      <w:r w:rsidRPr="000F4B93">
        <w:rPr>
          <w:rFonts w:ascii="Times New Roman" w:hAnsi="Times New Roman" w:cs="Arial"/>
          <w:color w:val="000000" w:themeColor="text1"/>
          <w:sz w:val="24"/>
          <w:szCs w:val="24"/>
          <w:shd w:val="clear" w:color="auto" w:fill="FFFFFF"/>
        </w:rPr>
        <w:t>(2), pp.1116-1126.</w:t>
      </w:r>
    </w:p>
    <w:p w14:paraId="763401E0"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lastRenderedPageBreak/>
        <w:t xml:space="preserve">Laguna, M., &amp; </w:t>
      </w:r>
      <w:proofErr w:type="spellStart"/>
      <w:r w:rsidRPr="000F4B93">
        <w:rPr>
          <w:rFonts w:ascii="Times New Roman" w:hAnsi="Times New Roman" w:cs="Arial"/>
          <w:color w:val="000000" w:themeColor="text1"/>
          <w:sz w:val="24"/>
          <w:szCs w:val="24"/>
          <w:shd w:val="clear" w:color="auto" w:fill="FFFFFF"/>
        </w:rPr>
        <w:t>Marklund</w:t>
      </w:r>
      <w:proofErr w:type="spellEnd"/>
      <w:r w:rsidRPr="000F4B93">
        <w:rPr>
          <w:rFonts w:ascii="Times New Roman" w:hAnsi="Times New Roman" w:cs="Arial"/>
          <w:color w:val="000000" w:themeColor="text1"/>
          <w:sz w:val="24"/>
          <w:szCs w:val="24"/>
          <w:shd w:val="clear" w:color="auto" w:fill="FFFFFF"/>
        </w:rPr>
        <w:t>, J. (2018). </w:t>
      </w:r>
      <w:r w:rsidRPr="000F4B93">
        <w:rPr>
          <w:rFonts w:ascii="Times New Roman" w:hAnsi="Times New Roman" w:cs="Arial"/>
          <w:i/>
          <w:iCs/>
          <w:color w:val="000000" w:themeColor="text1"/>
          <w:sz w:val="24"/>
          <w:szCs w:val="24"/>
          <w:shd w:val="clear" w:color="auto" w:fill="FFFFFF"/>
        </w:rPr>
        <w:t>Business process modeling, simulation and design</w:t>
      </w:r>
      <w:r w:rsidRPr="000F4B93">
        <w:rPr>
          <w:rFonts w:ascii="Times New Roman" w:hAnsi="Times New Roman" w:cs="Arial"/>
          <w:color w:val="000000" w:themeColor="text1"/>
          <w:sz w:val="24"/>
          <w:szCs w:val="24"/>
          <w:shd w:val="clear" w:color="auto" w:fill="FFFFFF"/>
        </w:rPr>
        <w:t>. Chapman and Hall/CRC.</w:t>
      </w:r>
    </w:p>
    <w:p w14:paraId="4438E849"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 xml:space="preserve">Linder, M., &amp; </w:t>
      </w:r>
      <w:proofErr w:type="spellStart"/>
      <w:r w:rsidRPr="000F4B93">
        <w:rPr>
          <w:rFonts w:ascii="Times New Roman" w:hAnsi="Times New Roman" w:cs="Arial"/>
          <w:color w:val="000000" w:themeColor="text1"/>
          <w:sz w:val="24"/>
          <w:szCs w:val="24"/>
          <w:shd w:val="clear" w:color="auto" w:fill="FFFFFF"/>
        </w:rPr>
        <w:t>Williander</w:t>
      </w:r>
      <w:proofErr w:type="spellEnd"/>
      <w:r w:rsidRPr="000F4B93">
        <w:rPr>
          <w:rFonts w:ascii="Times New Roman" w:hAnsi="Times New Roman" w:cs="Arial"/>
          <w:color w:val="000000" w:themeColor="text1"/>
          <w:sz w:val="24"/>
          <w:szCs w:val="24"/>
          <w:shd w:val="clear" w:color="auto" w:fill="FFFFFF"/>
        </w:rPr>
        <w:t>, M. (2017). Circular business model innovation: inherent uncertainties. </w:t>
      </w:r>
      <w:r w:rsidRPr="000F4B93">
        <w:rPr>
          <w:rFonts w:ascii="Times New Roman" w:hAnsi="Times New Roman" w:cs="Arial"/>
          <w:i/>
          <w:iCs/>
          <w:color w:val="000000" w:themeColor="text1"/>
          <w:sz w:val="24"/>
          <w:szCs w:val="24"/>
          <w:shd w:val="clear" w:color="auto" w:fill="FFFFFF"/>
        </w:rPr>
        <w:t>Business strategy and the environment</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26</w:t>
      </w:r>
      <w:r w:rsidRPr="000F4B93">
        <w:rPr>
          <w:rFonts w:ascii="Times New Roman" w:hAnsi="Times New Roman" w:cs="Arial"/>
          <w:color w:val="000000" w:themeColor="text1"/>
          <w:sz w:val="24"/>
          <w:szCs w:val="24"/>
          <w:shd w:val="clear" w:color="auto" w:fill="FFFFFF"/>
        </w:rPr>
        <w:t>(2), 182-196.</w:t>
      </w:r>
    </w:p>
    <w:p w14:paraId="56340060" w14:textId="77777777" w:rsidR="00DF5791" w:rsidRPr="000F4B93" w:rsidRDefault="00583B5A" w:rsidP="00FA6D2B">
      <w:pPr>
        <w:spacing w:before="240" w:after="240" w:line="360" w:lineRule="auto"/>
        <w:jc w:val="both"/>
        <w:rPr>
          <w:rFonts w:ascii="Times New Roman" w:hAnsi="Times New Roman" w:cs="Times New Roman"/>
          <w:color w:val="000000" w:themeColor="text1"/>
          <w:sz w:val="24"/>
          <w:szCs w:val="24"/>
          <w:lang w:val="en-GB"/>
        </w:rPr>
      </w:pPr>
      <w:r w:rsidRPr="000F4B93">
        <w:rPr>
          <w:rFonts w:ascii="Times New Roman" w:hAnsi="Times New Roman" w:cs="Times New Roman"/>
          <w:color w:val="000000" w:themeColor="text1"/>
          <w:sz w:val="24"/>
          <w:szCs w:val="24"/>
          <w:lang w:val="en-GB"/>
        </w:rPr>
        <w:t xml:space="preserve">Move to zero.2023. 2025 and beyond. Move to zero. Available at: </w:t>
      </w:r>
      <w:hyperlink r:id="rId9" w:history="1">
        <w:r w:rsidRPr="000F4B93">
          <w:rPr>
            <w:rStyle w:val="Hyperlink"/>
            <w:rFonts w:ascii="Times New Roman" w:hAnsi="Times New Roman"/>
            <w:color w:val="000000" w:themeColor="text1"/>
            <w:sz w:val="24"/>
            <w:szCs w:val="24"/>
          </w:rPr>
          <w:t>https://www.nike.com/a/sustainability-2025-targets</w:t>
        </w:r>
      </w:hyperlink>
      <w:proofErr w:type="gramStart"/>
      <w:r w:rsidRPr="000F4B93">
        <w:rPr>
          <w:rFonts w:ascii="Times New Roman" w:hAnsi="Times New Roman"/>
          <w:color w:val="000000" w:themeColor="text1"/>
          <w:sz w:val="24"/>
          <w:szCs w:val="24"/>
        </w:rPr>
        <w:t xml:space="preserve"> </w:t>
      </w:r>
      <w:r w:rsidRPr="000F4B93">
        <w:rPr>
          <w:rFonts w:ascii="Times New Roman" w:hAnsi="Times New Roman"/>
          <w:color w:val="000000" w:themeColor="text1"/>
          <w:sz w:val="24"/>
          <w:szCs w:val="24"/>
          <w:lang w:val="en-GB"/>
        </w:rPr>
        <w:t xml:space="preserve"> </w:t>
      </w:r>
      <w:r w:rsidRPr="000F4B93">
        <w:rPr>
          <w:rFonts w:ascii="Times New Roman" w:hAnsi="Times New Roman" w:cs="Times New Roman"/>
          <w:color w:val="000000" w:themeColor="text1"/>
          <w:sz w:val="24"/>
          <w:szCs w:val="24"/>
          <w:lang w:val="en-GB"/>
        </w:rPr>
        <w:t xml:space="preserve"> [</w:t>
      </w:r>
      <w:proofErr w:type="gramEnd"/>
      <w:r w:rsidRPr="000F4B93">
        <w:rPr>
          <w:rFonts w:ascii="Times New Roman" w:hAnsi="Times New Roman" w:cs="Times New Roman"/>
          <w:color w:val="000000" w:themeColor="text1"/>
          <w:sz w:val="24"/>
          <w:szCs w:val="24"/>
          <w:lang w:val="en-GB"/>
        </w:rPr>
        <w:t>Accessed 2 January 2023]</w:t>
      </w:r>
    </w:p>
    <w:p w14:paraId="23FF4422" w14:textId="77777777" w:rsidR="00235912" w:rsidRPr="000F4B93" w:rsidRDefault="00583B5A" w:rsidP="00FA6D2B">
      <w:pPr>
        <w:spacing w:before="240" w:after="240" w:line="360" w:lineRule="auto"/>
        <w:jc w:val="both"/>
        <w:rPr>
          <w:rFonts w:ascii="Times New Roman" w:hAnsi="Times New Roman"/>
          <w:color w:val="000000" w:themeColor="text1"/>
          <w:sz w:val="24"/>
          <w:szCs w:val="24"/>
        </w:rPr>
      </w:pPr>
      <w:r w:rsidRPr="000F4B93">
        <w:rPr>
          <w:rFonts w:ascii="Times New Roman" w:hAnsi="Times New Roman" w:cs="Arial"/>
          <w:color w:val="000000" w:themeColor="text1"/>
          <w:sz w:val="24"/>
          <w:szCs w:val="24"/>
          <w:shd w:val="clear" w:color="auto" w:fill="FFFFFF"/>
        </w:rPr>
        <w:t xml:space="preserve">Nica, I., </w:t>
      </w:r>
      <w:proofErr w:type="spellStart"/>
      <w:r w:rsidRPr="000F4B93">
        <w:rPr>
          <w:rFonts w:ascii="Times New Roman" w:hAnsi="Times New Roman" w:cs="Arial"/>
          <w:color w:val="000000" w:themeColor="text1"/>
          <w:sz w:val="24"/>
          <w:szCs w:val="24"/>
          <w:shd w:val="clear" w:color="auto" w:fill="FFFFFF"/>
        </w:rPr>
        <w:t>Chiriță</w:t>
      </w:r>
      <w:proofErr w:type="spellEnd"/>
      <w:r w:rsidRPr="000F4B93">
        <w:rPr>
          <w:rFonts w:ascii="Times New Roman" w:hAnsi="Times New Roman" w:cs="Arial"/>
          <w:color w:val="000000" w:themeColor="text1"/>
          <w:sz w:val="24"/>
          <w:szCs w:val="24"/>
          <w:shd w:val="clear" w:color="auto" w:fill="FFFFFF"/>
        </w:rPr>
        <w:t>, N., &amp; Ionescu, Ș. (2021). Using of KPIs and Dashboard in the analysis of Nike company's performance management. </w:t>
      </w:r>
      <w:r w:rsidRPr="000F4B93">
        <w:rPr>
          <w:rFonts w:ascii="Times New Roman" w:hAnsi="Times New Roman" w:cs="Arial"/>
          <w:i/>
          <w:iCs/>
          <w:color w:val="000000" w:themeColor="text1"/>
          <w:sz w:val="24"/>
          <w:szCs w:val="24"/>
          <w:shd w:val="clear" w:color="auto" w:fill="FFFFFF"/>
        </w:rPr>
        <w:t>Theoretical &amp; Applied Economics</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28</w:t>
      </w:r>
      <w:r w:rsidRPr="000F4B93">
        <w:rPr>
          <w:rFonts w:ascii="Times New Roman" w:hAnsi="Times New Roman" w:cs="Arial"/>
          <w:color w:val="000000" w:themeColor="text1"/>
          <w:sz w:val="24"/>
          <w:szCs w:val="24"/>
          <w:shd w:val="clear" w:color="auto" w:fill="FFFFFF"/>
        </w:rPr>
        <w:t>(1).</w:t>
      </w:r>
    </w:p>
    <w:p w14:paraId="12E59D5A"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Perera</w:t>
      </w:r>
      <w:proofErr w:type="spellEnd"/>
      <w:r w:rsidRPr="000F4B93">
        <w:rPr>
          <w:rFonts w:ascii="Times New Roman" w:hAnsi="Times New Roman" w:cs="Arial"/>
          <w:color w:val="000000" w:themeColor="text1"/>
          <w:sz w:val="24"/>
          <w:szCs w:val="24"/>
          <w:shd w:val="clear" w:color="auto" w:fill="FFFFFF"/>
        </w:rPr>
        <w:t>, R., 2017. </w:t>
      </w:r>
      <w:r w:rsidRPr="000F4B93">
        <w:rPr>
          <w:rFonts w:ascii="Times New Roman" w:hAnsi="Times New Roman" w:cs="Arial"/>
          <w:i/>
          <w:iCs/>
          <w:color w:val="000000" w:themeColor="text1"/>
          <w:sz w:val="24"/>
          <w:szCs w:val="24"/>
          <w:shd w:val="clear" w:color="auto" w:fill="FFFFFF"/>
        </w:rPr>
        <w:t>The PESTLE analysis</w:t>
      </w:r>
      <w:r w:rsidRPr="000F4B93">
        <w:rPr>
          <w:rFonts w:ascii="Times New Roman" w:hAnsi="Times New Roman" w:cs="Arial"/>
          <w:color w:val="000000" w:themeColor="text1"/>
          <w:sz w:val="24"/>
          <w:szCs w:val="24"/>
          <w:shd w:val="clear" w:color="auto" w:fill="FFFFFF"/>
        </w:rPr>
        <w:t xml:space="preserve">. </w:t>
      </w:r>
      <w:proofErr w:type="spellStart"/>
      <w:r w:rsidRPr="000F4B93">
        <w:rPr>
          <w:rFonts w:ascii="Times New Roman" w:hAnsi="Times New Roman" w:cs="Arial"/>
          <w:color w:val="000000" w:themeColor="text1"/>
          <w:sz w:val="24"/>
          <w:szCs w:val="24"/>
          <w:shd w:val="clear" w:color="auto" w:fill="FFFFFF"/>
        </w:rPr>
        <w:t>Nerdynaut</w:t>
      </w:r>
      <w:proofErr w:type="spellEnd"/>
      <w:r w:rsidRPr="000F4B93">
        <w:rPr>
          <w:rFonts w:ascii="Times New Roman" w:hAnsi="Times New Roman" w:cs="Arial"/>
          <w:color w:val="000000" w:themeColor="text1"/>
          <w:sz w:val="24"/>
          <w:szCs w:val="24"/>
          <w:shd w:val="clear" w:color="auto" w:fill="FFFFFF"/>
        </w:rPr>
        <w:t>.</w:t>
      </w:r>
    </w:p>
    <w:p w14:paraId="0DD246BD"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Rogers, P.P., Jalal, K.F. and Boyd, J.A., 2012. </w:t>
      </w:r>
      <w:r w:rsidRPr="000F4B93">
        <w:rPr>
          <w:rFonts w:ascii="Times New Roman" w:hAnsi="Times New Roman" w:cs="Arial"/>
          <w:i/>
          <w:iCs/>
          <w:color w:val="000000" w:themeColor="text1"/>
          <w:sz w:val="24"/>
          <w:szCs w:val="24"/>
          <w:shd w:val="clear" w:color="auto" w:fill="FFFFFF"/>
        </w:rPr>
        <w:t>An introduction to sustainable development</w:t>
      </w:r>
      <w:r w:rsidRPr="000F4B93">
        <w:rPr>
          <w:rFonts w:ascii="Times New Roman" w:hAnsi="Times New Roman" w:cs="Arial"/>
          <w:color w:val="000000" w:themeColor="text1"/>
          <w:sz w:val="24"/>
          <w:szCs w:val="24"/>
          <w:shd w:val="clear" w:color="auto" w:fill="FFFFFF"/>
        </w:rPr>
        <w:t>. Routledge.</w:t>
      </w:r>
    </w:p>
    <w:p w14:paraId="56F0673F"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proofErr w:type="spellStart"/>
      <w:r w:rsidRPr="000F4B93">
        <w:rPr>
          <w:rFonts w:ascii="Times New Roman" w:hAnsi="Times New Roman" w:cs="Arial"/>
          <w:color w:val="000000" w:themeColor="text1"/>
          <w:sz w:val="24"/>
          <w:szCs w:val="24"/>
          <w:shd w:val="clear" w:color="auto" w:fill="FFFFFF"/>
        </w:rPr>
        <w:t>Rosemann</w:t>
      </w:r>
      <w:proofErr w:type="spellEnd"/>
      <w:r w:rsidRPr="000F4B93">
        <w:rPr>
          <w:rFonts w:ascii="Times New Roman" w:hAnsi="Times New Roman" w:cs="Arial"/>
          <w:color w:val="000000" w:themeColor="text1"/>
          <w:sz w:val="24"/>
          <w:szCs w:val="24"/>
          <w:shd w:val="clear" w:color="auto" w:fill="FFFFFF"/>
        </w:rPr>
        <w:t xml:space="preserve">, M., &amp; </w:t>
      </w:r>
      <w:proofErr w:type="spellStart"/>
      <w:r w:rsidRPr="000F4B93">
        <w:rPr>
          <w:rFonts w:ascii="Times New Roman" w:hAnsi="Times New Roman" w:cs="Arial"/>
          <w:color w:val="000000" w:themeColor="text1"/>
          <w:sz w:val="24"/>
          <w:szCs w:val="24"/>
          <w:shd w:val="clear" w:color="auto" w:fill="FFFFFF"/>
        </w:rPr>
        <w:t>Brocke</w:t>
      </w:r>
      <w:proofErr w:type="spellEnd"/>
      <w:r w:rsidRPr="000F4B93">
        <w:rPr>
          <w:rFonts w:ascii="Times New Roman" w:hAnsi="Times New Roman" w:cs="Arial"/>
          <w:color w:val="000000" w:themeColor="text1"/>
          <w:sz w:val="24"/>
          <w:szCs w:val="24"/>
          <w:shd w:val="clear" w:color="auto" w:fill="FFFFFF"/>
        </w:rPr>
        <w:t>, J. V. (2015). The six core elements of business process management. In </w:t>
      </w:r>
      <w:r w:rsidRPr="000F4B93">
        <w:rPr>
          <w:rFonts w:ascii="Times New Roman" w:hAnsi="Times New Roman" w:cs="Arial"/>
          <w:i/>
          <w:iCs/>
          <w:color w:val="000000" w:themeColor="text1"/>
          <w:sz w:val="24"/>
          <w:szCs w:val="24"/>
          <w:shd w:val="clear" w:color="auto" w:fill="FFFFFF"/>
        </w:rPr>
        <w:t>Handbook on business process management 1</w:t>
      </w:r>
      <w:r w:rsidRPr="000F4B93">
        <w:rPr>
          <w:rFonts w:ascii="Times New Roman" w:hAnsi="Times New Roman" w:cs="Arial"/>
          <w:color w:val="000000" w:themeColor="text1"/>
          <w:sz w:val="24"/>
          <w:szCs w:val="24"/>
          <w:shd w:val="clear" w:color="auto" w:fill="FFFFFF"/>
        </w:rPr>
        <w:t> (pp. 105-122). Springer, Berlin, Heidelberg.</w:t>
      </w:r>
    </w:p>
    <w:p w14:paraId="5FB5CAA1"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Sachs, J.D., 2015. The age of sustainable development. In </w:t>
      </w:r>
      <w:r w:rsidRPr="000F4B93">
        <w:rPr>
          <w:rFonts w:ascii="Times New Roman" w:hAnsi="Times New Roman" w:cs="Arial"/>
          <w:i/>
          <w:iCs/>
          <w:color w:val="000000" w:themeColor="text1"/>
          <w:sz w:val="24"/>
          <w:szCs w:val="24"/>
          <w:shd w:val="clear" w:color="auto" w:fill="FFFFFF"/>
        </w:rPr>
        <w:t>The Age of Sustainable Development</w:t>
      </w:r>
      <w:r w:rsidRPr="000F4B93">
        <w:rPr>
          <w:rFonts w:ascii="Times New Roman" w:hAnsi="Times New Roman" w:cs="Arial"/>
          <w:color w:val="000000" w:themeColor="text1"/>
          <w:sz w:val="24"/>
          <w:szCs w:val="24"/>
          <w:shd w:val="clear" w:color="auto" w:fill="FFFFFF"/>
        </w:rPr>
        <w:t>. Columbia University Press.</w:t>
      </w:r>
    </w:p>
    <w:p w14:paraId="5C2B6E29"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 xml:space="preserve">Sharda, R., </w:t>
      </w:r>
      <w:proofErr w:type="spellStart"/>
      <w:r w:rsidRPr="000F4B93">
        <w:rPr>
          <w:rFonts w:ascii="Times New Roman" w:hAnsi="Times New Roman" w:cs="Arial"/>
          <w:color w:val="000000" w:themeColor="text1"/>
          <w:sz w:val="24"/>
          <w:szCs w:val="24"/>
          <w:shd w:val="clear" w:color="auto" w:fill="FFFFFF"/>
        </w:rPr>
        <w:t>Delen</w:t>
      </w:r>
      <w:proofErr w:type="spellEnd"/>
      <w:r w:rsidRPr="000F4B93">
        <w:rPr>
          <w:rFonts w:ascii="Times New Roman" w:hAnsi="Times New Roman" w:cs="Arial"/>
          <w:color w:val="000000" w:themeColor="text1"/>
          <w:sz w:val="24"/>
          <w:szCs w:val="24"/>
          <w:shd w:val="clear" w:color="auto" w:fill="FFFFFF"/>
        </w:rPr>
        <w:t>, D., Turban, E., Aronson, J., &amp; Liang, T. (2014). Business intelligence and analytics. </w:t>
      </w:r>
      <w:r w:rsidRPr="000F4B93">
        <w:rPr>
          <w:rFonts w:ascii="Times New Roman" w:hAnsi="Times New Roman" w:cs="Arial"/>
          <w:i/>
          <w:iCs/>
          <w:color w:val="000000" w:themeColor="text1"/>
          <w:sz w:val="24"/>
          <w:szCs w:val="24"/>
          <w:shd w:val="clear" w:color="auto" w:fill="FFFFFF"/>
        </w:rPr>
        <w:t xml:space="preserve">System for </w:t>
      </w:r>
      <w:proofErr w:type="spellStart"/>
      <w:r w:rsidRPr="000F4B93">
        <w:rPr>
          <w:rFonts w:ascii="Times New Roman" w:hAnsi="Times New Roman" w:cs="Arial"/>
          <w:i/>
          <w:iCs/>
          <w:color w:val="000000" w:themeColor="text1"/>
          <w:sz w:val="24"/>
          <w:szCs w:val="24"/>
          <w:shd w:val="clear" w:color="auto" w:fill="FFFFFF"/>
        </w:rPr>
        <w:t>Decesion</w:t>
      </w:r>
      <w:proofErr w:type="spellEnd"/>
      <w:r w:rsidRPr="000F4B93">
        <w:rPr>
          <w:rFonts w:ascii="Times New Roman" w:hAnsi="Times New Roman" w:cs="Arial"/>
          <w:i/>
          <w:iCs/>
          <w:color w:val="000000" w:themeColor="text1"/>
          <w:sz w:val="24"/>
          <w:szCs w:val="24"/>
          <w:shd w:val="clear" w:color="auto" w:fill="FFFFFF"/>
        </w:rPr>
        <w:t xml:space="preserve"> Support</w:t>
      </w:r>
      <w:r w:rsidRPr="000F4B93">
        <w:rPr>
          <w:rFonts w:ascii="Times New Roman" w:hAnsi="Times New Roman" w:cs="Arial"/>
          <w:color w:val="000000" w:themeColor="text1"/>
          <w:sz w:val="24"/>
          <w:szCs w:val="24"/>
          <w:shd w:val="clear" w:color="auto" w:fill="FFFFFF"/>
        </w:rPr>
        <w:t>.</w:t>
      </w:r>
    </w:p>
    <w:p w14:paraId="092DF569"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 xml:space="preserve">Spieth, P., </w:t>
      </w:r>
      <w:proofErr w:type="spellStart"/>
      <w:r w:rsidRPr="000F4B93">
        <w:rPr>
          <w:rFonts w:ascii="Times New Roman" w:hAnsi="Times New Roman" w:cs="Arial"/>
          <w:color w:val="000000" w:themeColor="text1"/>
          <w:sz w:val="24"/>
          <w:szCs w:val="24"/>
          <w:shd w:val="clear" w:color="auto" w:fill="FFFFFF"/>
        </w:rPr>
        <w:t>Schneckenberg</w:t>
      </w:r>
      <w:proofErr w:type="spellEnd"/>
      <w:r w:rsidRPr="000F4B93">
        <w:rPr>
          <w:rFonts w:ascii="Times New Roman" w:hAnsi="Times New Roman" w:cs="Arial"/>
          <w:color w:val="000000" w:themeColor="text1"/>
          <w:sz w:val="24"/>
          <w:szCs w:val="24"/>
          <w:shd w:val="clear" w:color="auto" w:fill="FFFFFF"/>
        </w:rPr>
        <w:t xml:space="preserve">, D., &amp; </w:t>
      </w:r>
      <w:proofErr w:type="spellStart"/>
      <w:r w:rsidRPr="000F4B93">
        <w:rPr>
          <w:rFonts w:ascii="Times New Roman" w:hAnsi="Times New Roman" w:cs="Arial"/>
          <w:color w:val="000000" w:themeColor="text1"/>
          <w:sz w:val="24"/>
          <w:szCs w:val="24"/>
          <w:shd w:val="clear" w:color="auto" w:fill="FFFFFF"/>
        </w:rPr>
        <w:t>Ricart</w:t>
      </w:r>
      <w:proofErr w:type="spellEnd"/>
      <w:r w:rsidRPr="000F4B93">
        <w:rPr>
          <w:rFonts w:ascii="Times New Roman" w:hAnsi="Times New Roman" w:cs="Arial"/>
          <w:color w:val="000000" w:themeColor="text1"/>
          <w:sz w:val="24"/>
          <w:szCs w:val="24"/>
          <w:shd w:val="clear" w:color="auto" w:fill="FFFFFF"/>
        </w:rPr>
        <w:t>, J. E. (2014). Business model innovation–state of the art and future challenges for the field. </w:t>
      </w:r>
      <w:proofErr w:type="spellStart"/>
      <w:r w:rsidRPr="000F4B93">
        <w:rPr>
          <w:rFonts w:ascii="Times New Roman" w:hAnsi="Times New Roman" w:cs="Arial"/>
          <w:i/>
          <w:iCs/>
          <w:color w:val="000000" w:themeColor="text1"/>
          <w:sz w:val="24"/>
          <w:szCs w:val="24"/>
          <w:shd w:val="clear" w:color="auto" w:fill="FFFFFF"/>
        </w:rPr>
        <w:t>R&amp;d</w:t>
      </w:r>
      <w:proofErr w:type="spellEnd"/>
      <w:r w:rsidRPr="000F4B93">
        <w:rPr>
          <w:rFonts w:ascii="Times New Roman" w:hAnsi="Times New Roman" w:cs="Arial"/>
          <w:i/>
          <w:iCs/>
          <w:color w:val="000000" w:themeColor="text1"/>
          <w:sz w:val="24"/>
          <w:szCs w:val="24"/>
          <w:shd w:val="clear" w:color="auto" w:fill="FFFFFF"/>
        </w:rPr>
        <w:t xml:space="preserve"> Management</w:t>
      </w:r>
      <w:r w:rsidRPr="000F4B93">
        <w:rPr>
          <w:rFonts w:ascii="Times New Roman" w:hAnsi="Times New Roman" w:cs="Arial"/>
          <w:color w:val="000000" w:themeColor="text1"/>
          <w:sz w:val="24"/>
          <w:szCs w:val="24"/>
          <w:shd w:val="clear" w:color="auto" w:fill="FFFFFF"/>
        </w:rPr>
        <w:t>, </w:t>
      </w:r>
      <w:r w:rsidRPr="000F4B93">
        <w:rPr>
          <w:rFonts w:ascii="Times New Roman" w:hAnsi="Times New Roman" w:cs="Arial"/>
          <w:i/>
          <w:iCs/>
          <w:color w:val="000000" w:themeColor="text1"/>
          <w:sz w:val="24"/>
          <w:szCs w:val="24"/>
          <w:shd w:val="clear" w:color="auto" w:fill="FFFFFF"/>
        </w:rPr>
        <w:t>44</w:t>
      </w:r>
      <w:r w:rsidRPr="000F4B93">
        <w:rPr>
          <w:rFonts w:ascii="Times New Roman" w:hAnsi="Times New Roman" w:cs="Arial"/>
          <w:color w:val="000000" w:themeColor="text1"/>
          <w:sz w:val="24"/>
          <w:szCs w:val="24"/>
          <w:shd w:val="clear" w:color="auto" w:fill="FFFFFF"/>
        </w:rPr>
        <w:t>(3), 237-247.</w:t>
      </w:r>
    </w:p>
    <w:p w14:paraId="432C80CE" w14:textId="77777777" w:rsidR="00235912" w:rsidRPr="000F4B93" w:rsidRDefault="00583B5A" w:rsidP="00FA6D2B">
      <w:pPr>
        <w:spacing w:before="240" w:after="240" w:line="360" w:lineRule="auto"/>
        <w:jc w:val="both"/>
        <w:rPr>
          <w:rFonts w:ascii="Times New Roman" w:hAnsi="Times New Roman" w:cs="Arial"/>
          <w:color w:val="000000" w:themeColor="text1"/>
          <w:sz w:val="24"/>
          <w:szCs w:val="24"/>
          <w:shd w:val="clear" w:color="auto" w:fill="FFFFFF"/>
        </w:rPr>
      </w:pPr>
      <w:r w:rsidRPr="000F4B93">
        <w:rPr>
          <w:rFonts w:ascii="Times New Roman" w:hAnsi="Times New Roman" w:cs="Arial"/>
          <w:color w:val="000000" w:themeColor="text1"/>
          <w:sz w:val="24"/>
          <w:szCs w:val="24"/>
          <w:shd w:val="clear" w:color="auto" w:fill="FFFFFF"/>
        </w:rPr>
        <w:t>Tidd, J., &amp; Bessant, J. R. (2020). </w:t>
      </w:r>
      <w:r w:rsidRPr="000F4B93">
        <w:rPr>
          <w:rFonts w:ascii="Times New Roman" w:hAnsi="Times New Roman" w:cs="Arial"/>
          <w:i/>
          <w:iCs/>
          <w:color w:val="000000" w:themeColor="text1"/>
          <w:sz w:val="24"/>
          <w:szCs w:val="24"/>
          <w:shd w:val="clear" w:color="auto" w:fill="FFFFFF"/>
        </w:rPr>
        <w:t>Managing innovation: integrating technological, market and organizational change</w:t>
      </w:r>
      <w:r w:rsidRPr="000F4B93">
        <w:rPr>
          <w:rFonts w:ascii="Times New Roman" w:hAnsi="Times New Roman" w:cs="Arial"/>
          <w:color w:val="000000" w:themeColor="text1"/>
          <w:sz w:val="24"/>
          <w:szCs w:val="24"/>
          <w:shd w:val="clear" w:color="auto" w:fill="FFFFFF"/>
        </w:rPr>
        <w:t>. John Wiley &amp; Sons.</w:t>
      </w:r>
    </w:p>
    <w:p w14:paraId="1D563980" w14:textId="77777777" w:rsidR="00492473" w:rsidRPr="000F4B93" w:rsidRDefault="00492473" w:rsidP="00FA6D2B">
      <w:pPr>
        <w:spacing w:before="240" w:after="240" w:line="360" w:lineRule="auto"/>
        <w:jc w:val="both"/>
        <w:rPr>
          <w:rFonts w:ascii="Times New Roman" w:hAnsi="Times New Roman"/>
          <w:color w:val="000000" w:themeColor="text1"/>
          <w:sz w:val="24"/>
          <w:szCs w:val="24"/>
        </w:rPr>
      </w:pPr>
    </w:p>
    <w:sectPr w:rsidR="00492473" w:rsidRPr="000F4B93" w:rsidSect="009D138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24" w:space="24" w:color="000000" w:themeColor="text1"/>
        <w:left w:val="single" w:sz="24" w:space="24" w:color="000000" w:themeColor="text1"/>
        <w:bottom w:val="single" w:sz="24" w:space="24" w:color="000000" w:themeColor="text1"/>
        <w:right w:val="single" w:sz="2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EC5F7" w14:textId="77777777" w:rsidR="00262D2C" w:rsidRDefault="00262D2C" w:rsidP="007272C4">
      <w:pPr>
        <w:spacing w:after="0" w:line="240" w:lineRule="auto"/>
      </w:pPr>
      <w:r>
        <w:separator/>
      </w:r>
    </w:p>
  </w:endnote>
  <w:endnote w:type="continuationSeparator" w:id="0">
    <w:p w14:paraId="641CE1AB" w14:textId="77777777" w:rsidR="00262D2C" w:rsidRDefault="00262D2C" w:rsidP="00727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153DD" w14:textId="77777777" w:rsidR="008F36A5" w:rsidRDefault="008F36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3588"/>
      <w:docPartObj>
        <w:docPartGallery w:val="Page Numbers (Bottom of Page)"/>
        <w:docPartUnique/>
      </w:docPartObj>
    </w:sdtPr>
    <w:sdtContent>
      <w:p w14:paraId="36B0716D" w14:textId="77777777" w:rsidR="009D138B" w:rsidRDefault="00CB009A">
        <w:pPr>
          <w:pStyle w:val="Footer"/>
          <w:jc w:val="right"/>
        </w:pPr>
        <w:r>
          <w:fldChar w:fldCharType="begin"/>
        </w:r>
        <w:r w:rsidR="00583B5A">
          <w:instrText xml:space="preserve"> PAGE   \* MERGEFORMAT </w:instrText>
        </w:r>
        <w:r>
          <w:fldChar w:fldCharType="separate"/>
        </w:r>
        <w:r w:rsidR="00DE7373">
          <w:rPr>
            <w:noProof/>
          </w:rPr>
          <w:t>1</w:t>
        </w:r>
        <w:r>
          <w:rPr>
            <w:noProof/>
          </w:rPr>
          <w:fldChar w:fldCharType="end"/>
        </w:r>
      </w:p>
    </w:sdtContent>
  </w:sdt>
  <w:p w14:paraId="29FC2E6D" w14:textId="77777777" w:rsidR="009D138B" w:rsidRDefault="009D1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56422" w14:textId="77777777" w:rsidR="008F36A5" w:rsidRDefault="008F3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54ABF" w14:textId="77777777" w:rsidR="00262D2C" w:rsidRDefault="00262D2C" w:rsidP="007272C4">
      <w:pPr>
        <w:spacing w:after="0" w:line="240" w:lineRule="auto"/>
      </w:pPr>
      <w:r>
        <w:separator/>
      </w:r>
    </w:p>
  </w:footnote>
  <w:footnote w:type="continuationSeparator" w:id="0">
    <w:p w14:paraId="6EE53051" w14:textId="77777777" w:rsidR="00262D2C" w:rsidRDefault="00262D2C" w:rsidP="00727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9F6D7" w14:textId="77777777" w:rsidR="008F36A5" w:rsidRDefault="008F36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9A6A" w14:textId="77777777" w:rsidR="008F36A5" w:rsidRDefault="008F36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5742" w14:textId="77777777" w:rsidR="008F36A5" w:rsidRDefault="008F36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11F"/>
    <w:multiLevelType w:val="hybridMultilevel"/>
    <w:tmpl w:val="6BE498BC"/>
    <w:lvl w:ilvl="0" w:tplc="9C8082C8">
      <w:start w:val="1"/>
      <w:numFmt w:val="decimal"/>
      <w:lvlText w:val="%1."/>
      <w:lvlJc w:val="left"/>
      <w:pPr>
        <w:ind w:left="720" w:hanging="360"/>
      </w:pPr>
      <w:rPr>
        <w:rFonts w:hint="default"/>
      </w:rPr>
    </w:lvl>
    <w:lvl w:ilvl="1" w:tplc="DBA620AA" w:tentative="1">
      <w:start w:val="1"/>
      <w:numFmt w:val="lowerLetter"/>
      <w:lvlText w:val="%2."/>
      <w:lvlJc w:val="left"/>
      <w:pPr>
        <w:ind w:left="1440" w:hanging="360"/>
      </w:pPr>
    </w:lvl>
    <w:lvl w:ilvl="2" w:tplc="9AE237DC" w:tentative="1">
      <w:start w:val="1"/>
      <w:numFmt w:val="lowerRoman"/>
      <w:lvlText w:val="%3."/>
      <w:lvlJc w:val="right"/>
      <w:pPr>
        <w:ind w:left="2160" w:hanging="180"/>
      </w:pPr>
    </w:lvl>
    <w:lvl w:ilvl="3" w:tplc="76B6BF04" w:tentative="1">
      <w:start w:val="1"/>
      <w:numFmt w:val="decimal"/>
      <w:lvlText w:val="%4."/>
      <w:lvlJc w:val="left"/>
      <w:pPr>
        <w:ind w:left="2880" w:hanging="360"/>
      </w:pPr>
    </w:lvl>
    <w:lvl w:ilvl="4" w:tplc="82F2E4F0" w:tentative="1">
      <w:start w:val="1"/>
      <w:numFmt w:val="lowerLetter"/>
      <w:lvlText w:val="%5."/>
      <w:lvlJc w:val="left"/>
      <w:pPr>
        <w:ind w:left="3600" w:hanging="360"/>
      </w:pPr>
    </w:lvl>
    <w:lvl w:ilvl="5" w:tplc="891C66CA" w:tentative="1">
      <w:start w:val="1"/>
      <w:numFmt w:val="lowerRoman"/>
      <w:lvlText w:val="%6."/>
      <w:lvlJc w:val="right"/>
      <w:pPr>
        <w:ind w:left="4320" w:hanging="180"/>
      </w:pPr>
    </w:lvl>
    <w:lvl w:ilvl="6" w:tplc="F42A937A" w:tentative="1">
      <w:start w:val="1"/>
      <w:numFmt w:val="decimal"/>
      <w:lvlText w:val="%7."/>
      <w:lvlJc w:val="left"/>
      <w:pPr>
        <w:ind w:left="5040" w:hanging="360"/>
      </w:pPr>
    </w:lvl>
    <w:lvl w:ilvl="7" w:tplc="48BCE85E" w:tentative="1">
      <w:start w:val="1"/>
      <w:numFmt w:val="lowerLetter"/>
      <w:lvlText w:val="%8."/>
      <w:lvlJc w:val="left"/>
      <w:pPr>
        <w:ind w:left="5760" w:hanging="360"/>
      </w:pPr>
    </w:lvl>
    <w:lvl w:ilvl="8" w:tplc="25BC1BC6" w:tentative="1">
      <w:start w:val="1"/>
      <w:numFmt w:val="lowerRoman"/>
      <w:lvlText w:val="%9."/>
      <w:lvlJc w:val="right"/>
      <w:pPr>
        <w:ind w:left="6480" w:hanging="180"/>
      </w:pPr>
    </w:lvl>
  </w:abstractNum>
  <w:abstractNum w:abstractNumId="1" w15:restartNumberingAfterBreak="0">
    <w:nsid w:val="2BE078B4"/>
    <w:multiLevelType w:val="multilevel"/>
    <w:tmpl w:val="C4B0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7E42D8"/>
    <w:multiLevelType w:val="multilevel"/>
    <w:tmpl w:val="1532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B23F7E"/>
    <w:multiLevelType w:val="hybridMultilevel"/>
    <w:tmpl w:val="877ADD54"/>
    <w:lvl w:ilvl="0" w:tplc="28DCCB84">
      <w:start w:val="1"/>
      <w:numFmt w:val="decimal"/>
      <w:lvlText w:val="%1."/>
      <w:lvlJc w:val="left"/>
      <w:pPr>
        <w:ind w:left="360" w:hanging="360"/>
      </w:pPr>
      <w:rPr>
        <w:rFonts w:hint="default"/>
      </w:rPr>
    </w:lvl>
    <w:lvl w:ilvl="1" w:tplc="2A4880FA" w:tentative="1">
      <w:start w:val="1"/>
      <w:numFmt w:val="lowerLetter"/>
      <w:lvlText w:val="%2."/>
      <w:lvlJc w:val="left"/>
      <w:pPr>
        <w:ind w:left="1015" w:hanging="360"/>
      </w:pPr>
    </w:lvl>
    <w:lvl w:ilvl="2" w:tplc="7E5881AA" w:tentative="1">
      <w:start w:val="1"/>
      <w:numFmt w:val="lowerRoman"/>
      <w:lvlText w:val="%3."/>
      <w:lvlJc w:val="right"/>
      <w:pPr>
        <w:ind w:left="1735" w:hanging="180"/>
      </w:pPr>
    </w:lvl>
    <w:lvl w:ilvl="3" w:tplc="E25437F8" w:tentative="1">
      <w:start w:val="1"/>
      <w:numFmt w:val="decimal"/>
      <w:lvlText w:val="%4."/>
      <w:lvlJc w:val="left"/>
      <w:pPr>
        <w:ind w:left="2455" w:hanging="360"/>
      </w:pPr>
    </w:lvl>
    <w:lvl w:ilvl="4" w:tplc="9FC610EE" w:tentative="1">
      <w:start w:val="1"/>
      <w:numFmt w:val="lowerLetter"/>
      <w:lvlText w:val="%5."/>
      <w:lvlJc w:val="left"/>
      <w:pPr>
        <w:ind w:left="3175" w:hanging="360"/>
      </w:pPr>
    </w:lvl>
    <w:lvl w:ilvl="5" w:tplc="CF265A76" w:tentative="1">
      <w:start w:val="1"/>
      <w:numFmt w:val="lowerRoman"/>
      <w:lvlText w:val="%6."/>
      <w:lvlJc w:val="right"/>
      <w:pPr>
        <w:ind w:left="3895" w:hanging="180"/>
      </w:pPr>
    </w:lvl>
    <w:lvl w:ilvl="6" w:tplc="C9B6C44C" w:tentative="1">
      <w:start w:val="1"/>
      <w:numFmt w:val="decimal"/>
      <w:lvlText w:val="%7."/>
      <w:lvlJc w:val="left"/>
      <w:pPr>
        <w:ind w:left="4615" w:hanging="360"/>
      </w:pPr>
    </w:lvl>
    <w:lvl w:ilvl="7" w:tplc="2EB2F1C6" w:tentative="1">
      <w:start w:val="1"/>
      <w:numFmt w:val="lowerLetter"/>
      <w:lvlText w:val="%8."/>
      <w:lvlJc w:val="left"/>
      <w:pPr>
        <w:ind w:left="5335" w:hanging="360"/>
      </w:pPr>
    </w:lvl>
    <w:lvl w:ilvl="8" w:tplc="D6F4C8AA" w:tentative="1">
      <w:start w:val="1"/>
      <w:numFmt w:val="lowerRoman"/>
      <w:lvlText w:val="%9."/>
      <w:lvlJc w:val="right"/>
      <w:pPr>
        <w:ind w:left="6055" w:hanging="180"/>
      </w:pPr>
    </w:lvl>
  </w:abstractNum>
  <w:abstractNum w:abstractNumId="4" w15:restartNumberingAfterBreak="0">
    <w:nsid w:val="610C434B"/>
    <w:multiLevelType w:val="multilevel"/>
    <w:tmpl w:val="9A0A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E973CB"/>
    <w:multiLevelType w:val="multilevel"/>
    <w:tmpl w:val="058A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063F53"/>
    <w:multiLevelType w:val="multilevel"/>
    <w:tmpl w:val="1586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5284BA5"/>
    <w:multiLevelType w:val="multilevel"/>
    <w:tmpl w:val="7326E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0207980">
    <w:abstractNumId w:val="1"/>
  </w:num>
  <w:num w:numId="2" w16cid:durableId="570892264">
    <w:abstractNumId w:val="6"/>
  </w:num>
  <w:num w:numId="3" w16cid:durableId="2093701949">
    <w:abstractNumId w:val="2"/>
  </w:num>
  <w:num w:numId="4" w16cid:durableId="680856026">
    <w:abstractNumId w:val="4"/>
  </w:num>
  <w:num w:numId="5" w16cid:durableId="182868058">
    <w:abstractNumId w:val="5"/>
  </w:num>
  <w:num w:numId="6" w16cid:durableId="1608392744">
    <w:abstractNumId w:val="7"/>
  </w:num>
  <w:num w:numId="7" w16cid:durableId="547569021">
    <w:abstractNumId w:val="3"/>
  </w:num>
  <w:num w:numId="8" w16cid:durableId="194269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464"/>
    <w:rsid w:val="0000202D"/>
    <w:rsid w:val="00007946"/>
    <w:rsid w:val="000121E0"/>
    <w:rsid w:val="000204B0"/>
    <w:rsid w:val="00020886"/>
    <w:rsid w:val="00023969"/>
    <w:rsid w:val="000306F0"/>
    <w:rsid w:val="000319B3"/>
    <w:rsid w:val="00043F60"/>
    <w:rsid w:val="0004726A"/>
    <w:rsid w:val="00050ED7"/>
    <w:rsid w:val="000524AD"/>
    <w:rsid w:val="000526A9"/>
    <w:rsid w:val="00052C45"/>
    <w:rsid w:val="000530B0"/>
    <w:rsid w:val="00055D7C"/>
    <w:rsid w:val="00064E2C"/>
    <w:rsid w:val="000762F7"/>
    <w:rsid w:val="00076F02"/>
    <w:rsid w:val="00096CDD"/>
    <w:rsid w:val="000A69E3"/>
    <w:rsid w:val="000A7854"/>
    <w:rsid w:val="000B4197"/>
    <w:rsid w:val="000C0E97"/>
    <w:rsid w:val="000C4219"/>
    <w:rsid w:val="000C5E0B"/>
    <w:rsid w:val="000D273C"/>
    <w:rsid w:val="000D4FF0"/>
    <w:rsid w:val="000E3177"/>
    <w:rsid w:val="000F4B93"/>
    <w:rsid w:val="000F6C14"/>
    <w:rsid w:val="000F74B1"/>
    <w:rsid w:val="00101C61"/>
    <w:rsid w:val="001072F0"/>
    <w:rsid w:val="00113701"/>
    <w:rsid w:val="00117F43"/>
    <w:rsid w:val="0012077E"/>
    <w:rsid w:val="0012231F"/>
    <w:rsid w:val="00122541"/>
    <w:rsid w:val="00124E1D"/>
    <w:rsid w:val="0013029C"/>
    <w:rsid w:val="00130482"/>
    <w:rsid w:val="00140445"/>
    <w:rsid w:val="00144DEF"/>
    <w:rsid w:val="00146B09"/>
    <w:rsid w:val="00163003"/>
    <w:rsid w:val="00165B3E"/>
    <w:rsid w:val="00167076"/>
    <w:rsid w:val="00174E7D"/>
    <w:rsid w:val="001902FB"/>
    <w:rsid w:val="001B2832"/>
    <w:rsid w:val="001B7932"/>
    <w:rsid w:val="001C203A"/>
    <w:rsid w:val="001D2999"/>
    <w:rsid w:val="001E4AF6"/>
    <w:rsid w:val="001E5EB7"/>
    <w:rsid w:val="001E6469"/>
    <w:rsid w:val="001F39D1"/>
    <w:rsid w:val="001F7A86"/>
    <w:rsid w:val="0020404E"/>
    <w:rsid w:val="00204CBC"/>
    <w:rsid w:val="00210609"/>
    <w:rsid w:val="002264E6"/>
    <w:rsid w:val="002274A2"/>
    <w:rsid w:val="0023386D"/>
    <w:rsid w:val="00235912"/>
    <w:rsid w:val="00240B36"/>
    <w:rsid w:val="00247ABD"/>
    <w:rsid w:val="0025371C"/>
    <w:rsid w:val="00262D2C"/>
    <w:rsid w:val="00263968"/>
    <w:rsid w:val="00270496"/>
    <w:rsid w:val="00271241"/>
    <w:rsid w:val="0027242C"/>
    <w:rsid w:val="00274805"/>
    <w:rsid w:val="00274E97"/>
    <w:rsid w:val="00275279"/>
    <w:rsid w:val="0028309E"/>
    <w:rsid w:val="00286451"/>
    <w:rsid w:val="002A3F55"/>
    <w:rsid w:val="002A4066"/>
    <w:rsid w:val="002A7B31"/>
    <w:rsid w:val="002B0DEA"/>
    <w:rsid w:val="002B634C"/>
    <w:rsid w:val="002B7E64"/>
    <w:rsid w:val="002C0EB9"/>
    <w:rsid w:val="002C148D"/>
    <w:rsid w:val="002D1AE6"/>
    <w:rsid w:val="002E2F2A"/>
    <w:rsid w:val="002E48D7"/>
    <w:rsid w:val="002E4E1D"/>
    <w:rsid w:val="002F7CF8"/>
    <w:rsid w:val="0030240F"/>
    <w:rsid w:val="0030649A"/>
    <w:rsid w:val="00310D4D"/>
    <w:rsid w:val="003147EF"/>
    <w:rsid w:val="00316547"/>
    <w:rsid w:val="00323367"/>
    <w:rsid w:val="0033508B"/>
    <w:rsid w:val="003353A9"/>
    <w:rsid w:val="003424DE"/>
    <w:rsid w:val="00344AED"/>
    <w:rsid w:val="003466A2"/>
    <w:rsid w:val="0034761E"/>
    <w:rsid w:val="0035299A"/>
    <w:rsid w:val="00354603"/>
    <w:rsid w:val="0035651B"/>
    <w:rsid w:val="00374C77"/>
    <w:rsid w:val="003814BD"/>
    <w:rsid w:val="003852C5"/>
    <w:rsid w:val="003913C3"/>
    <w:rsid w:val="003A401D"/>
    <w:rsid w:val="003A41F1"/>
    <w:rsid w:val="003C2D40"/>
    <w:rsid w:val="003C3ACA"/>
    <w:rsid w:val="003C5767"/>
    <w:rsid w:val="003D3643"/>
    <w:rsid w:val="003D587D"/>
    <w:rsid w:val="003E23DB"/>
    <w:rsid w:val="003E5BA6"/>
    <w:rsid w:val="003F0B01"/>
    <w:rsid w:val="0040007A"/>
    <w:rsid w:val="004253FA"/>
    <w:rsid w:val="00431B8E"/>
    <w:rsid w:val="0043667E"/>
    <w:rsid w:val="00443F96"/>
    <w:rsid w:val="004455D5"/>
    <w:rsid w:val="004472C3"/>
    <w:rsid w:val="004632E0"/>
    <w:rsid w:val="004662D4"/>
    <w:rsid w:val="00467191"/>
    <w:rsid w:val="00480613"/>
    <w:rsid w:val="00483362"/>
    <w:rsid w:val="00486071"/>
    <w:rsid w:val="00492473"/>
    <w:rsid w:val="00492FE1"/>
    <w:rsid w:val="004930EF"/>
    <w:rsid w:val="004A6CBA"/>
    <w:rsid w:val="004A7DAB"/>
    <w:rsid w:val="004C7C66"/>
    <w:rsid w:val="004E40A1"/>
    <w:rsid w:val="004E5BC8"/>
    <w:rsid w:val="004F0677"/>
    <w:rsid w:val="004F2D61"/>
    <w:rsid w:val="00500BDF"/>
    <w:rsid w:val="005038E3"/>
    <w:rsid w:val="00503D56"/>
    <w:rsid w:val="00507517"/>
    <w:rsid w:val="0051281F"/>
    <w:rsid w:val="00512DD3"/>
    <w:rsid w:val="0051366C"/>
    <w:rsid w:val="005136FF"/>
    <w:rsid w:val="0051475B"/>
    <w:rsid w:val="005158C5"/>
    <w:rsid w:val="00517683"/>
    <w:rsid w:val="00522C65"/>
    <w:rsid w:val="00524F24"/>
    <w:rsid w:val="00532390"/>
    <w:rsid w:val="00535B11"/>
    <w:rsid w:val="00535E1F"/>
    <w:rsid w:val="00536E0F"/>
    <w:rsid w:val="00540540"/>
    <w:rsid w:val="00541B10"/>
    <w:rsid w:val="00542D1F"/>
    <w:rsid w:val="00544A26"/>
    <w:rsid w:val="0054574F"/>
    <w:rsid w:val="005526EE"/>
    <w:rsid w:val="005541C1"/>
    <w:rsid w:val="00556C28"/>
    <w:rsid w:val="00565764"/>
    <w:rsid w:val="0057481D"/>
    <w:rsid w:val="0057767E"/>
    <w:rsid w:val="00582E30"/>
    <w:rsid w:val="00583B5A"/>
    <w:rsid w:val="005909DD"/>
    <w:rsid w:val="00593DCF"/>
    <w:rsid w:val="00594B11"/>
    <w:rsid w:val="00596BC8"/>
    <w:rsid w:val="005A2006"/>
    <w:rsid w:val="005A4018"/>
    <w:rsid w:val="005A4314"/>
    <w:rsid w:val="005A7A36"/>
    <w:rsid w:val="005B0308"/>
    <w:rsid w:val="005B36CB"/>
    <w:rsid w:val="005B4A25"/>
    <w:rsid w:val="005C32EE"/>
    <w:rsid w:val="005C4E86"/>
    <w:rsid w:val="005C6F01"/>
    <w:rsid w:val="005D0E12"/>
    <w:rsid w:val="005D40A6"/>
    <w:rsid w:val="005D4BBB"/>
    <w:rsid w:val="005D50D2"/>
    <w:rsid w:val="005D7203"/>
    <w:rsid w:val="005E0B8E"/>
    <w:rsid w:val="005E12E4"/>
    <w:rsid w:val="005E5B2C"/>
    <w:rsid w:val="005E6066"/>
    <w:rsid w:val="00602F4E"/>
    <w:rsid w:val="00606ECE"/>
    <w:rsid w:val="0060735A"/>
    <w:rsid w:val="00611CB4"/>
    <w:rsid w:val="00612E1E"/>
    <w:rsid w:val="0061348F"/>
    <w:rsid w:val="006165A7"/>
    <w:rsid w:val="006400D1"/>
    <w:rsid w:val="00651EBA"/>
    <w:rsid w:val="00655E3D"/>
    <w:rsid w:val="00662841"/>
    <w:rsid w:val="006677C2"/>
    <w:rsid w:val="00677B79"/>
    <w:rsid w:val="00677D63"/>
    <w:rsid w:val="00684210"/>
    <w:rsid w:val="006876DE"/>
    <w:rsid w:val="00691BA9"/>
    <w:rsid w:val="00692B5C"/>
    <w:rsid w:val="00693B09"/>
    <w:rsid w:val="00695AE2"/>
    <w:rsid w:val="00695B21"/>
    <w:rsid w:val="006A6327"/>
    <w:rsid w:val="006B293F"/>
    <w:rsid w:val="006C14E1"/>
    <w:rsid w:val="006C312C"/>
    <w:rsid w:val="006D00CE"/>
    <w:rsid w:val="006D4843"/>
    <w:rsid w:val="006D65D4"/>
    <w:rsid w:val="006E341E"/>
    <w:rsid w:val="006F6FE7"/>
    <w:rsid w:val="00700B48"/>
    <w:rsid w:val="00702E1C"/>
    <w:rsid w:val="007054A7"/>
    <w:rsid w:val="00707F30"/>
    <w:rsid w:val="00712390"/>
    <w:rsid w:val="007145CA"/>
    <w:rsid w:val="00723E49"/>
    <w:rsid w:val="007272C4"/>
    <w:rsid w:val="00753483"/>
    <w:rsid w:val="00754894"/>
    <w:rsid w:val="007608E1"/>
    <w:rsid w:val="00760B01"/>
    <w:rsid w:val="00764594"/>
    <w:rsid w:val="00765DC6"/>
    <w:rsid w:val="00773D9C"/>
    <w:rsid w:val="007769A1"/>
    <w:rsid w:val="007912AC"/>
    <w:rsid w:val="007934DE"/>
    <w:rsid w:val="00797FF3"/>
    <w:rsid w:val="007A5908"/>
    <w:rsid w:val="007B19F0"/>
    <w:rsid w:val="007C31E2"/>
    <w:rsid w:val="007C344D"/>
    <w:rsid w:val="007C7F10"/>
    <w:rsid w:val="007D3A1C"/>
    <w:rsid w:val="007E3E84"/>
    <w:rsid w:val="007E4F93"/>
    <w:rsid w:val="007F2077"/>
    <w:rsid w:val="007F68EF"/>
    <w:rsid w:val="00801D36"/>
    <w:rsid w:val="008028AE"/>
    <w:rsid w:val="00804883"/>
    <w:rsid w:val="00806789"/>
    <w:rsid w:val="00810BD5"/>
    <w:rsid w:val="00811C3F"/>
    <w:rsid w:val="00830075"/>
    <w:rsid w:val="00843794"/>
    <w:rsid w:val="008564CD"/>
    <w:rsid w:val="00862A7A"/>
    <w:rsid w:val="0086378B"/>
    <w:rsid w:val="008678F8"/>
    <w:rsid w:val="008678FA"/>
    <w:rsid w:val="008709FA"/>
    <w:rsid w:val="008713DC"/>
    <w:rsid w:val="0087398F"/>
    <w:rsid w:val="008760A3"/>
    <w:rsid w:val="008770F1"/>
    <w:rsid w:val="00877AEC"/>
    <w:rsid w:val="008870FD"/>
    <w:rsid w:val="00890D6C"/>
    <w:rsid w:val="008A67FD"/>
    <w:rsid w:val="008B0287"/>
    <w:rsid w:val="008B18FF"/>
    <w:rsid w:val="008B1A06"/>
    <w:rsid w:val="008B342E"/>
    <w:rsid w:val="008B6E3A"/>
    <w:rsid w:val="008B7115"/>
    <w:rsid w:val="008D63AB"/>
    <w:rsid w:val="008E03CC"/>
    <w:rsid w:val="008E4157"/>
    <w:rsid w:val="008F36A5"/>
    <w:rsid w:val="00900463"/>
    <w:rsid w:val="0090160E"/>
    <w:rsid w:val="00904514"/>
    <w:rsid w:val="00904912"/>
    <w:rsid w:val="0091069B"/>
    <w:rsid w:val="00911691"/>
    <w:rsid w:val="00915D7B"/>
    <w:rsid w:val="00916EB0"/>
    <w:rsid w:val="00920534"/>
    <w:rsid w:val="00931198"/>
    <w:rsid w:val="00945E7F"/>
    <w:rsid w:val="009461AE"/>
    <w:rsid w:val="00953939"/>
    <w:rsid w:val="00965951"/>
    <w:rsid w:val="0097392A"/>
    <w:rsid w:val="009762DD"/>
    <w:rsid w:val="00996533"/>
    <w:rsid w:val="009A1729"/>
    <w:rsid w:val="009A46FC"/>
    <w:rsid w:val="009A5A44"/>
    <w:rsid w:val="009B14AA"/>
    <w:rsid w:val="009D138B"/>
    <w:rsid w:val="009D722E"/>
    <w:rsid w:val="009E1369"/>
    <w:rsid w:val="009F42AD"/>
    <w:rsid w:val="00A02966"/>
    <w:rsid w:val="00A15F11"/>
    <w:rsid w:val="00A24F0E"/>
    <w:rsid w:val="00A303B5"/>
    <w:rsid w:val="00A35A8C"/>
    <w:rsid w:val="00A41A29"/>
    <w:rsid w:val="00A43D3D"/>
    <w:rsid w:val="00A44A0B"/>
    <w:rsid w:val="00A44A9C"/>
    <w:rsid w:val="00A506BF"/>
    <w:rsid w:val="00A5661A"/>
    <w:rsid w:val="00A57676"/>
    <w:rsid w:val="00A60842"/>
    <w:rsid w:val="00A61443"/>
    <w:rsid w:val="00A67A62"/>
    <w:rsid w:val="00A73B37"/>
    <w:rsid w:val="00A74332"/>
    <w:rsid w:val="00A762C3"/>
    <w:rsid w:val="00A772EF"/>
    <w:rsid w:val="00A85D74"/>
    <w:rsid w:val="00A877DD"/>
    <w:rsid w:val="00AA0EF6"/>
    <w:rsid w:val="00AA5E54"/>
    <w:rsid w:val="00AD25D3"/>
    <w:rsid w:val="00AE4552"/>
    <w:rsid w:val="00AF1AD1"/>
    <w:rsid w:val="00B005CC"/>
    <w:rsid w:val="00B058AF"/>
    <w:rsid w:val="00B15F5C"/>
    <w:rsid w:val="00B2384A"/>
    <w:rsid w:val="00B26EE9"/>
    <w:rsid w:val="00B35333"/>
    <w:rsid w:val="00B36847"/>
    <w:rsid w:val="00B402F8"/>
    <w:rsid w:val="00B42F38"/>
    <w:rsid w:val="00B533F7"/>
    <w:rsid w:val="00B55897"/>
    <w:rsid w:val="00B57DBC"/>
    <w:rsid w:val="00B637DC"/>
    <w:rsid w:val="00B7202B"/>
    <w:rsid w:val="00B72BD6"/>
    <w:rsid w:val="00B75A16"/>
    <w:rsid w:val="00B81048"/>
    <w:rsid w:val="00B87527"/>
    <w:rsid w:val="00B93428"/>
    <w:rsid w:val="00B9652F"/>
    <w:rsid w:val="00BA0C6A"/>
    <w:rsid w:val="00BA37C1"/>
    <w:rsid w:val="00BA4472"/>
    <w:rsid w:val="00BA6395"/>
    <w:rsid w:val="00BA70B9"/>
    <w:rsid w:val="00BB6D9C"/>
    <w:rsid w:val="00BB7ACF"/>
    <w:rsid w:val="00BC1717"/>
    <w:rsid w:val="00BC5616"/>
    <w:rsid w:val="00BD2D28"/>
    <w:rsid w:val="00BD7B5D"/>
    <w:rsid w:val="00BE078F"/>
    <w:rsid w:val="00BE3851"/>
    <w:rsid w:val="00BF3040"/>
    <w:rsid w:val="00BF6E9F"/>
    <w:rsid w:val="00C03F04"/>
    <w:rsid w:val="00C07BD5"/>
    <w:rsid w:val="00C134EA"/>
    <w:rsid w:val="00C20227"/>
    <w:rsid w:val="00C245D1"/>
    <w:rsid w:val="00C35B3F"/>
    <w:rsid w:val="00C3743F"/>
    <w:rsid w:val="00C40547"/>
    <w:rsid w:val="00C47CBE"/>
    <w:rsid w:val="00C519E1"/>
    <w:rsid w:val="00C53095"/>
    <w:rsid w:val="00C6462F"/>
    <w:rsid w:val="00C67DFB"/>
    <w:rsid w:val="00C7264E"/>
    <w:rsid w:val="00C908FC"/>
    <w:rsid w:val="00CA195D"/>
    <w:rsid w:val="00CA4595"/>
    <w:rsid w:val="00CA6DDC"/>
    <w:rsid w:val="00CB009A"/>
    <w:rsid w:val="00CB05CD"/>
    <w:rsid w:val="00CB3295"/>
    <w:rsid w:val="00CB730B"/>
    <w:rsid w:val="00CD12A5"/>
    <w:rsid w:val="00CD6A0F"/>
    <w:rsid w:val="00CE1C51"/>
    <w:rsid w:val="00CE3C44"/>
    <w:rsid w:val="00CE481C"/>
    <w:rsid w:val="00CE6AE3"/>
    <w:rsid w:val="00CF0C9F"/>
    <w:rsid w:val="00CF278F"/>
    <w:rsid w:val="00CF5464"/>
    <w:rsid w:val="00D002D6"/>
    <w:rsid w:val="00D017FA"/>
    <w:rsid w:val="00D15555"/>
    <w:rsid w:val="00D163F6"/>
    <w:rsid w:val="00D17333"/>
    <w:rsid w:val="00D2060F"/>
    <w:rsid w:val="00D22D81"/>
    <w:rsid w:val="00D25CC2"/>
    <w:rsid w:val="00D31C13"/>
    <w:rsid w:val="00D37731"/>
    <w:rsid w:val="00D448A7"/>
    <w:rsid w:val="00D4755C"/>
    <w:rsid w:val="00D52D3D"/>
    <w:rsid w:val="00D5578B"/>
    <w:rsid w:val="00D55BBC"/>
    <w:rsid w:val="00D55D1B"/>
    <w:rsid w:val="00D55DF0"/>
    <w:rsid w:val="00D561EB"/>
    <w:rsid w:val="00D65C06"/>
    <w:rsid w:val="00D73A45"/>
    <w:rsid w:val="00D843BA"/>
    <w:rsid w:val="00D84E12"/>
    <w:rsid w:val="00DA0D30"/>
    <w:rsid w:val="00DA3A30"/>
    <w:rsid w:val="00DA3A9B"/>
    <w:rsid w:val="00DA64CB"/>
    <w:rsid w:val="00DC130B"/>
    <w:rsid w:val="00DC4A90"/>
    <w:rsid w:val="00DE12C8"/>
    <w:rsid w:val="00DE2D91"/>
    <w:rsid w:val="00DE5826"/>
    <w:rsid w:val="00DE7373"/>
    <w:rsid w:val="00DE7679"/>
    <w:rsid w:val="00DE7CDA"/>
    <w:rsid w:val="00DF1F85"/>
    <w:rsid w:val="00DF2F10"/>
    <w:rsid w:val="00DF51EA"/>
    <w:rsid w:val="00DF5791"/>
    <w:rsid w:val="00E00A3A"/>
    <w:rsid w:val="00E06ABD"/>
    <w:rsid w:val="00E1085C"/>
    <w:rsid w:val="00E136C7"/>
    <w:rsid w:val="00E169A4"/>
    <w:rsid w:val="00E17F39"/>
    <w:rsid w:val="00E20593"/>
    <w:rsid w:val="00E21CB2"/>
    <w:rsid w:val="00E231ED"/>
    <w:rsid w:val="00E301C6"/>
    <w:rsid w:val="00E30784"/>
    <w:rsid w:val="00E50F0A"/>
    <w:rsid w:val="00E5645A"/>
    <w:rsid w:val="00E56697"/>
    <w:rsid w:val="00E6400B"/>
    <w:rsid w:val="00E64A0B"/>
    <w:rsid w:val="00E65606"/>
    <w:rsid w:val="00E71B8B"/>
    <w:rsid w:val="00E74241"/>
    <w:rsid w:val="00E76D4F"/>
    <w:rsid w:val="00E809CB"/>
    <w:rsid w:val="00E94507"/>
    <w:rsid w:val="00E95535"/>
    <w:rsid w:val="00E965E7"/>
    <w:rsid w:val="00EA43A1"/>
    <w:rsid w:val="00EA796A"/>
    <w:rsid w:val="00EB4AA2"/>
    <w:rsid w:val="00EB5832"/>
    <w:rsid w:val="00EC288E"/>
    <w:rsid w:val="00ED2A5E"/>
    <w:rsid w:val="00ED7219"/>
    <w:rsid w:val="00EE3F0B"/>
    <w:rsid w:val="00F06442"/>
    <w:rsid w:val="00F06762"/>
    <w:rsid w:val="00F06BF7"/>
    <w:rsid w:val="00F15B7C"/>
    <w:rsid w:val="00F2113C"/>
    <w:rsid w:val="00F372CA"/>
    <w:rsid w:val="00F41AA0"/>
    <w:rsid w:val="00F46365"/>
    <w:rsid w:val="00F523EC"/>
    <w:rsid w:val="00F5396B"/>
    <w:rsid w:val="00F5690A"/>
    <w:rsid w:val="00F66678"/>
    <w:rsid w:val="00F7574B"/>
    <w:rsid w:val="00F76B58"/>
    <w:rsid w:val="00F936B5"/>
    <w:rsid w:val="00F97601"/>
    <w:rsid w:val="00FA1FFF"/>
    <w:rsid w:val="00FA6D2B"/>
    <w:rsid w:val="00FB26F6"/>
    <w:rsid w:val="00FB2A0C"/>
    <w:rsid w:val="00FC49E2"/>
    <w:rsid w:val="00FD5D49"/>
    <w:rsid w:val="00FD7496"/>
    <w:rsid w:val="00FE2EC4"/>
    <w:rsid w:val="00FE3DD7"/>
    <w:rsid w:val="00FF2EEE"/>
    <w:rsid w:val="00FF310F"/>
    <w:rsid w:val="00FF3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F6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D28"/>
  </w:style>
  <w:style w:type="paragraph" w:styleId="Heading1">
    <w:name w:val="heading 1"/>
    <w:basedOn w:val="Normal"/>
    <w:next w:val="Normal"/>
    <w:link w:val="Heading1Char"/>
    <w:uiPriority w:val="9"/>
    <w:qFormat/>
    <w:rsid w:val="00BD7B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0B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F39D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519E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587D"/>
    <w:rPr>
      <w:color w:val="0000FF" w:themeColor="hyperlink"/>
      <w:u w:val="single"/>
    </w:rPr>
  </w:style>
  <w:style w:type="paragraph" w:customStyle="1" w:styleId="p2">
    <w:name w:val="p2"/>
    <w:basedOn w:val="Normal"/>
    <w:rsid w:val="00240B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240B36"/>
  </w:style>
  <w:style w:type="character" w:styleId="Strong">
    <w:name w:val="Strong"/>
    <w:basedOn w:val="DefaultParagraphFont"/>
    <w:uiPriority w:val="22"/>
    <w:qFormat/>
    <w:rsid w:val="00240B36"/>
    <w:rPr>
      <w:b/>
      <w:bCs/>
    </w:rPr>
  </w:style>
  <w:style w:type="character" w:customStyle="1" w:styleId="apple-converted-space">
    <w:name w:val="apple-converted-space"/>
    <w:basedOn w:val="DefaultParagraphFont"/>
    <w:rsid w:val="00240B36"/>
  </w:style>
  <w:style w:type="paragraph" w:customStyle="1" w:styleId="p3">
    <w:name w:val="p3"/>
    <w:basedOn w:val="Normal"/>
    <w:rsid w:val="00240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
    <w:name w:val="p6"/>
    <w:basedOn w:val="Normal"/>
    <w:rsid w:val="00B005C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024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C519E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1F39D1"/>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9D13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138B"/>
  </w:style>
  <w:style w:type="paragraph" w:styleId="Footer">
    <w:name w:val="footer"/>
    <w:basedOn w:val="Normal"/>
    <w:link w:val="FooterChar"/>
    <w:uiPriority w:val="99"/>
    <w:unhideWhenUsed/>
    <w:rsid w:val="009D1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38B"/>
  </w:style>
  <w:style w:type="character" w:customStyle="1" w:styleId="Heading1Char">
    <w:name w:val="Heading 1 Char"/>
    <w:basedOn w:val="DefaultParagraphFont"/>
    <w:link w:val="Heading1"/>
    <w:uiPriority w:val="9"/>
    <w:rsid w:val="00BD7B5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F0B0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00A3A"/>
    <w:pPr>
      <w:outlineLvl w:val="9"/>
    </w:pPr>
  </w:style>
  <w:style w:type="paragraph" w:styleId="TOC1">
    <w:name w:val="toc 1"/>
    <w:basedOn w:val="Normal"/>
    <w:next w:val="Normal"/>
    <w:autoRedefine/>
    <w:uiPriority w:val="39"/>
    <w:unhideWhenUsed/>
    <w:rsid w:val="00E00A3A"/>
    <w:pPr>
      <w:spacing w:after="100"/>
    </w:pPr>
  </w:style>
  <w:style w:type="paragraph" w:styleId="TOC2">
    <w:name w:val="toc 2"/>
    <w:basedOn w:val="Normal"/>
    <w:next w:val="Normal"/>
    <w:autoRedefine/>
    <w:uiPriority w:val="39"/>
    <w:unhideWhenUsed/>
    <w:rsid w:val="00E00A3A"/>
    <w:pPr>
      <w:spacing w:after="100"/>
      <w:ind w:left="220"/>
    </w:pPr>
  </w:style>
  <w:style w:type="paragraph" w:styleId="BalloonText">
    <w:name w:val="Balloon Text"/>
    <w:basedOn w:val="Normal"/>
    <w:link w:val="BalloonTextChar"/>
    <w:uiPriority w:val="99"/>
    <w:semiHidden/>
    <w:unhideWhenUsed/>
    <w:rsid w:val="00E00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A3A"/>
    <w:rPr>
      <w:rFonts w:ascii="Tahoma" w:hAnsi="Tahoma" w:cs="Tahoma"/>
      <w:sz w:val="16"/>
      <w:szCs w:val="16"/>
    </w:rPr>
  </w:style>
  <w:style w:type="paragraph" w:styleId="ListParagraph">
    <w:name w:val="List Paragraph"/>
    <w:basedOn w:val="Normal"/>
    <w:uiPriority w:val="34"/>
    <w:qFormat/>
    <w:rsid w:val="00500BDF"/>
    <w:pPr>
      <w:spacing w:after="160" w:line="259" w:lineRule="auto"/>
      <w:ind w:left="720"/>
      <w:contextualSpacing/>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ike.com/a/sustainability-2025-target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398AA-E886-4AD2-B4A8-EAA1B9684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6113</Words>
  <Characters>34849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2023-01-02T10:46:00Z</dcterms:created>
  <dcterms:modified xsi:type="dcterms:W3CDTF">2023-01-04T20:07:00Z</dcterms:modified>
</cp:coreProperties>
</file>