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2FA59" w14:textId="2483078E" w:rsidR="00351597" w:rsidRDefault="00AB7673">
      <w:r>
        <w:rPr>
          <w:noProof/>
        </w:rPr>
        <w:drawing>
          <wp:inline distT="0" distB="0" distL="0" distR="0" wp14:anchorId="49DE7609" wp14:editId="65C89259">
            <wp:extent cx="4054475" cy="156654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4475" cy="1566545"/>
                    </a:xfrm>
                    <a:prstGeom prst="rect">
                      <a:avLst/>
                    </a:prstGeom>
                    <a:noFill/>
                  </pic:spPr>
                </pic:pic>
              </a:graphicData>
            </a:graphic>
          </wp:inline>
        </w:drawing>
      </w:r>
    </w:p>
    <w:p w14:paraId="3087D79D" w14:textId="66677521" w:rsidR="006F6769" w:rsidRDefault="006F6769"/>
    <w:p w14:paraId="2A055DB0" w14:textId="2AE7F597" w:rsidR="006F6769" w:rsidRDefault="006F6769"/>
    <w:p w14:paraId="1FC574BA" w14:textId="751BD95C" w:rsidR="006F6769" w:rsidRDefault="006F6769"/>
    <w:p w14:paraId="486E9DCD" w14:textId="0706B5AD" w:rsidR="006F6769" w:rsidRDefault="006F6769">
      <w:pPr>
        <w:rPr>
          <w:rFonts w:ascii="Arial" w:hAnsi="Arial" w:cs="Arial"/>
          <w:sz w:val="44"/>
          <w:szCs w:val="44"/>
        </w:rPr>
      </w:pPr>
    </w:p>
    <w:p w14:paraId="277468F8" w14:textId="03C07211" w:rsidR="006F6769" w:rsidRPr="00FF5D5A" w:rsidRDefault="006F6769">
      <w:pPr>
        <w:rPr>
          <w:rFonts w:ascii="Arial" w:hAnsi="Arial" w:cs="Arial"/>
          <w:sz w:val="72"/>
          <w:szCs w:val="72"/>
        </w:rPr>
      </w:pPr>
    </w:p>
    <w:p w14:paraId="55668874" w14:textId="04168E09" w:rsidR="006F6769" w:rsidRPr="00FF5D5A" w:rsidRDefault="00FF5D5A">
      <w:pPr>
        <w:rPr>
          <w:rFonts w:ascii="Arial" w:hAnsi="Arial" w:cs="Arial"/>
          <w:sz w:val="44"/>
          <w:szCs w:val="44"/>
        </w:rPr>
      </w:pPr>
      <w:r w:rsidRPr="00FF5D5A">
        <w:rPr>
          <w:rFonts w:ascii="Arial" w:hAnsi="Arial" w:cs="Arial"/>
          <w:sz w:val="44"/>
          <w:szCs w:val="44"/>
        </w:rPr>
        <w:t>Challenges Faced by Young People Leaving Care: Lessons for Youth Work</w:t>
      </w:r>
    </w:p>
    <w:p w14:paraId="2E00B879" w14:textId="77777777" w:rsidR="006F6769" w:rsidRDefault="006F6769">
      <w:pPr>
        <w:rPr>
          <w:rFonts w:ascii="Arial" w:hAnsi="Arial" w:cs="Arial"/>
          <w:sz w:val="44"/>
          <w:szCs w:val="44"/>
        </w:rPr>
      </w:pPr>
    </w:p>
    <w:p w14:paraId="7BD28536" w14:textId="5866724A" w:rsidR="006F6769" w:rsidRDefault="006F6769">
      <w:pPr>
        <w:rPr>
          <w:rFonts w:ascii="Arial" w:hAnsi="Arial" w:cs="Arial"/>
          <w:sz w:val="44"/>
          <w:szCs w:val="44"/>
        </w:rPr>
      </w:pPr>
      <w:r>
        <w:rPr>
          <w:rFonts w:ascii="Arial" w:hAnsi="Arial" w:cs="Arial"/>
          <w:sz w:val="44"/>
          <w:szCs w:val="44"/>
        </w:rPr>
        <w:t>ECYW6001</w:t>
      </w:r>
    </w:p>
    <w:p w14:paraId="743CFDA8" w14:textId="62DC02C0" w:rsidR="006F6769" w:rsidRDefault="006F6769">
      <w:pPr>
        <w:rPr>
          <w:rFonts w:ascii="Arial" w:hAnsi="Arial" w:cs="Arial"/>
          <w:sz w:val="44"/>
          <w:szCs w:val="44"/>
        </w:rPr>
      </w:pPr>
    </w:p>
    <w:p w14:paraId="3A9DD1E4" w14:textId="6AAA7A8E" w:rsidR="006F6769" w:rsidRDefault="006F6769">
      <w:pPr>
        <w:rPr>
          <w:rFonts w:ascii="Arial" w:hAnsi="Arial" w:cs="Arial"/>
          <w:sz w:val="44"/>
          <w:szCs w:val="44"/>
        </w:rPr>
      </w:pPr>
      <w:r>
        <w:rPr>
          <w:rFonts w:ascii="Arial" w:hAnsi="Arial" w:cs="Arial"/>
          <w:sz w:val="44"/>
          <w:szCs w:val="44"/>
        </w:rPr>
        <w:t>Lyndsey Joanne Rees</w:t>
      </w:r>
    </w:p>
    <w:p w14:paraId="54D0CA62" w14:textId="76276861" w:rsidR="006F6769" w:rsidRDefault="006F6769">
      <w:pPr>
        <w:rPr>
          <w:rFonts w:ascii="Arial" w:hAnsi="Arial" w:cs="Arial"/>
          <w:sz w:val="44"/>
          <w:szCs w:val="44"/>
        </w:rPr>
      </w:pPr>
    </w:p>
    <w:p w14:paraId="60DC53C3" w14:textId="09D2F40F" w:rsidR="006F6769" w:rsidRDefault="006F6769">
      <w:pPr>
        <w:rPr>
          <w:rFonts w:ascii="Arial" w:hAnsi="Arial" w:cs="Arial"/>
          <w:sz w:val="44"/>
          <w:szCs w:val="44"/>
        </w:rPr>
      </w:pPr>
      <w:r>
        <w:rPr>
          <w:rFonts w:ascii="Arial" w:hAnsi="Arial" w:cs="Arial"/>
          <w:sz w:val="44"/>
          <w:szCs w:val="44"/>
        </w:rPr>
        <w:t xml:space="preserve">Yr Athrofa: Education and Humanities </w:t>
      </w:r>
    </w:p>
    <w:p w14:paraId="1782E9D1" w14:textId="77777777" w:rsidR="00936962" w:rsidRDefault="00936962">
      <w:pPr>
        <w:rPr>
          <w:rFonts w:ascii="Arial" w:hAnsi="Arial" w:cs="Arial"/>
          <w:sz w:val="44"/>
          <w:szCs w:val="44"/>
        </w:rPr>
      </w:pPr>
    </w:p>
    <w:p w14:paraId="74E84B9F" w14:textId="77777777" w:rsidR="00936962" w:rsidRDefault="00936962">
      <w:pPr>
        <w:rPr>
          <w:rFonts w:ascii="Arial" w:hAnsi="Arial" w:cs="Arial"/>
          <w:sz w:val="44"/>
          <w:szCs w:val="44"/>
        </w:rPr>
      </w:pPr>
    </w:p>
    <w:p w14:paraId="2E195A4E" w14:textId="77777777" w:rsidR="00936962" w:rsidRDefault="00936962">
      <w:pPr>
        <w:rPr>
          <w:rFonts w:ascii="Arial" w:hAnsi="Arial" w:cs="Arial"/>
          <w:sz w:val="44"/>
          <w:szCs w:val="44"/>
        </w:rPr>
      </w:pPr>
    </w:p>
    <w:p w14:paraId="2618846D" w14:textId="77777777" w:rsidR="00936962" w:rsidRDefault="00936962">
      <w:pPr>
        <w:rPr>
          <w:rFonts w:ascii="Arial" w:hAnsi="Arial" w:cs="Arial"/>
          <w:sz w:val="44"/>
          <w:szCs w:val="44"/>
        </w:rPr>
      </w:pPr>
    </w:p>
    <w:p w14:paraId="483A334D" w14:textId="77777777" w:rsidR="00936962" w:rsidRDefault="00936962">
      <w:pPr>
        <w:rPr>
          <w:rFonts w:ascii="Arial" w:hAnsi="Arial" w:cs="Arial"/>
          <w:sz w:val="44"/>
          <w:szCs w:val="44"/>
        </w:rPr>
      </w:pPr>
    </w:p>
    <w:p w14:paraId="0F8507D8" w14:textId="77777777" w:rsidR="00936962" w:rsidRDefault="00936962" w:rsidP="00936962">
      <w:pPr>
        <w:pStyle w:val="Heading1"/>
        <w:rPr>
          <w:rFonts w:cs="Arial"/>
        </w:rPr>
      </w:pPr>
      <w:bookmarkStart w:id="0" w:name="_Toc48572055"/>
      <w:r>
        <w:rPr>
          <w:rFonts w:cs="Arial"/>
        </w:rPr>
        <w:t>Appendix 1 Declaration Form</w:t>
      </w:r>
      <w:bookmarkEnd w:id="0"/>
      <w:r>
        <w:rPr>
          <w:rFonts w:cs="Arial"/>
        </w:rPr>
        <w:t xml:space="preserve"> </w:t>
      </w:r>
    </w:p>
    <w:p w14:paraId="7D8A9FB7" w14:textId="71C003F6" w:rsidR="00936962" w:rsidRDefault="00936962" w:rsidP="00936962">
      <w:pPr>
        <w:rPr>
          <w:rFonts w:ascii="Arial" w:hAnsi="Arial" w:cs="Arial"/>
        </w:rPr>
      </w:pPr>
      <w:r>
        <w:rPr>
          <w:rFonts w:ascii="Arial" w:hAnsi="Arial" w:cs="Arial"/>
          <w:noProof/>
          <w:lang w:eastAsia="en-GB"/>
        </w:rPr>
        <w:drawing>
          <wp:inline distT="0" distB="0" distL="0" distR="0" wp14:anchorId="32A56E4B" wp14:editId="3B0CB672">
            <wp:extent cx="2080260" cy="998220"/>
            <wp:effectExtent l="0" t="0" r="0" b="0"/>
            <wp:docPr id="6" name="Picture 6"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260" cy="998220"/>
                    </a:xfrm>
                    <a:prstGeom prst="rect">
                      <a:avLst/>
                    </a:prstGeom>
                    <a:noFill/>
                    <a:ln>
                      <a:noFill/>
                    </a:ln>
                  </pic:spPr>
                </pic:pic>
              </a:graphicData>
            </a:graphic>
          </wp:inline>
        </w:drawing>
      </w:r>
    </w:p>
    <w:p w14:paraId="4A1E1CCD" w14:textId="77777777" w:rsidR="00936962" w:rsidRDefault="00936962" w:rsidP="00936962">
      <w:pPr>
        <w:rPr>
          <w:rFonts w:ascii="Arial" w:hAnsi="Arial" w:cs="Arial"/>
        </w:rPr>
      </w:pPr>
      <w:r>
        <w:rPr>
          <w:rFonts w:ascii="Arial" w:hAnsi="Arial" w:cs="Arial"/>
        </w:rPr>
        <w:t>Dissertation Declaration Form.</w:t>
      </w:r>
    </w:p>
    <w:p w14:paraId="0043BEEA" w14:textId="77777777" w:rsidR="00936962" w:rsidRDefault="00936962" w:rsidP="00936962">
      <w:pPr>
        <w:rPr>
          <w:rFonts w:ascii="Arial" w:hAnsi="Arial" w:cs="Arial"/>
        </w:rPr>
      </w:pPr>
    </w:p>
    <w:p w14:paraId="41FFD3B3" w14:textId="77777777" w:rsidR="00936962" w:rsidRDefault="00936962" w:rsidP="00936962">
      <w:pPr>
        <w:rPr>
          <w:rFonts w:ascii="Arial" w:hAnsi="Arial" w:cs="Arial"/>
        </w:rPr>
      </w:pPr>
      <w:r>
        <w:rPr>
          <w:rFonts w:ascii="Arial" w:hAnsi="Arial" w:cs="Arial"/>
        </w:rPr>
        <w:t>1. This work has not previously been accepted in substance for any degree and is not being concurrently submitted in candidature for any degree.</w:t>
      </w:r>
    </w:p>
    <w:p w14:paraId="0E6958D1" w14:textId="0DB9D74F" w:rsidR="00936962" w:rsidRDefault="00936962" w:rsidP="00936962">
      <w:pPr>
        <w:rPr>
          <w:rFonts w:ascii="Arial" w:hAnsi="Arial" w:cs="Arial"/>
        </w:rPr>
      </w:pPr>
      <w:r>
        <w:rPr>
          <w:rFonts w:ascii="Arial" w:hAnsi="Arial" w:cs="Arial"/>
        </w:rPr>
        <w:t>Signed…….……</w:t>
      </w:r>
      <w:r w:rsidR="00B3208C">
        <w:rPr>
          <w:rFonts w:ascii="Arial" w:hAnsi="Arial" w:cs="Arial"/>
        </w:rPr>
        <w:t>L.Rees</w:t>
      </w:r>
      <w:r>
        <w:rPr>
          <w:rFonts w:ascii="Arial" w:hAnsi="Arial" w:cs="Arial"/>
        </w:rPr>
        <w:t>…………………………………………………………………...</w:t>
      </w:r>
    </w:p>
    <w:p w14:paraId="7A81032B" w14:textId="52B3A21A" w:rsidR="00936962" w:rsidRDefault="00936962" w:rsidP="00936962">
      <w:pPr>
        <w:rPr>
          <w:rFonts w:ascii="Arial" w:hAnsi="Arial" w:cs="Arial"/>
        </w:rPr>
      </w:pPr>
      <w:r>
        <w:rPr>
          <w:rFonts w:ascii="Arial" w:hAnsi="Arial" w:cs="Arial"/>
        </w:rPr>
        <w:t>Date ………</w:t>
      </w:r>
      <w:r w:rsidR="00B3208C">
        <w:rPr>
          <w:rFonts w:ascii="Arial" w:hAnsi="Arial" w:cs="Arial"/>
        </w:rPr>
        <w:t>15/</w:t>
      </w:r>
      <w:r w:rsidR="00560E60">
        <w:rPr>
          <w:rFonts w:ascii="Arial" w:hAnsi="Arial" w:cs="Arial"/>
        </w:rPr>
        <w:t>05/22</w:t>
      </w:r>
      <w:r>
        <w:rPr>
          <w:rFonts w:ascii="Arial" w:hAnsi="Arial" w:cs="Arial"/>
        </w:rPr>
        <w:t>………………………………………………………………………...</w:t>
      </w:r>
    </w:p>
    <w:p w14:paraId="42638022" w14:textId="77777777" w:rsidR="00936962" w:rsidRDefault="00936962" w:rsidP="00936962">
      <w:pPr>
        <w:rPr>
          <w:rFonts w:ascii="Arial" w:hAnsi="Arial" w:cs="Arial"/>
        </w:rPr>
      </w:pPr>
    </w:p>
    <w:p w14:paraId="7E376766" w14:textId="77777777" w:rsidR="00936962" w:rsidRDefault="00936962" w:rsidP="00936962">
      <w:pPr>
        <w:rPr>
          <w:rFonts w:ascii="Arial" w:hAnsi="Arial" w:cs="Arial"/>
        </w:rPr>
      </w:pPr>
      <w:r>
        <w:rPr>
          <w:rFonts w:ascii="Arial" w:hAnsi="Arial" w:cs="Arial"/>
        </w:rPr>
        <w:t>2. This dissertation is being submitted in partial fulfilment of the requirements for the degree of  ……………………………………………………………….................</w:t>
      </w:r>
    </w:p>
    <w:p w14:paraId="2E86A619" w14:textId="4BC239C3" w:rsidR="00936962" w:rsidRDefault="00936962" w:rsidP="00936962">
      <w:pPr>
        <w:rPr>
          <w:rFonts w:ascii="Arial" w:hAnsi="Arial" w:cs="Arial"/>
        </w:rPr>
      </w:pPr>
      <w:r>
        <w:rPr>
          <w:rFonts w:ascii="Arial" w:hAnsi="Arial" w:cs="Arial"/>
        </w:rPr>
        <w:t>Signed  ……………</w:t>
      </w:r>
      <w:r w:rsidR="00560E60">
        <w:rPr>
          <w:rFonts w:ascii="Arial" w:hAnsi="Arial" w:cs="Arial"/>
        </w:rPr>
        <w:t>L.Rees</w:t>
      </w:r>
      <w:r>
        <w:rPr>
          <w:rFonts w:ascii="Arial" w:hAnsi="Arial" w:cs="Arial"/>
        </w:rPr>
        <w:t>……………………………………………………………….</w:t>
      </w:r>
    </w:p>
    <w:p w14:paraId="7E9ED23D" w14:textId="4EF8441B" w:rsidR="00936962" w:rsidRDefault="00936962" w:rsidP="00936962">
      <w:pPr>
        <w:rPr>
          <w:rFonts w:ascii="Arial" w:hAnsi="Arial" w:cs="Arial"/>
        </w:rPr>
      </w:pPr>
      <w:r>
        <w:rPr>
          <w:rFonts w:ascii="Arial" w:hAnsi="Arial" w:cs="Arial"/>
        </w:rPr>
        <w:t>Date  …………</w:t>
      </w:r>
      <w:r w:rsidR="00560E60">
        <w:rPr>
          <w:rFonts w:ascii="Arial" w:hAnsi="Arial" w:cs="Arial"/>
        </w:rPr>
        <w:t>15/05/22</w:t>
      </w:r>
      <w:r>
        <w:rPr>
          <w:rFonts w:ascii="Arial" w:hAnsi="Arial" w:cs="Arial"/>
        </w:rPr>
        <w:t>………………………………………………………..…………...</w:t>
      </w:r>
    </w:p>
    <w:p w14:paraId="2DF4611A" w14:textId="77777777" w:rsidR="00936962" w:rsidRDefault="00936962" w:rsidP="00936962">
      <w:pPr>
        <w:rPr>
          <w:rFonts w:ascii="Arial" w:hAnsi="Arial" w:cs="Arial"/>
        </w:rPr>
      </w:pPr>
    </w:p>
    <w:p w14:paraId="133DEE80" w14:textId="77777777" w:rsidR="00936962" w:rsidRDefault="00936962" w:rsidP="00936962">
      <w:pPr>
        <w:rPr>
          <w:rFonts w:ascii="Arial" w:hAnsi="Arial" w:cs="Arial"/>
        </w:rPr>
      </w:pPr>
      <w:r>
        <w:rPr>
          <w:rFonts w:ascii="Arial" w:hAnsi="Arial" w:cs="Arial"/>
        </w:rPr>
        <w:t>3. This dissertation is the result of my own independent work/investigation, except where otherwise stated.</w:t>
      </w:r>
    </w:p>
    <w:p w14:paraId="49F365FD" w14:textId="77777777" w:rsidR="00936962" w:rsidRDefault="00936962" w:rsidP="00936962">
      <w:pPr>
        <w:rPr>
          <w:rFonts w:ascii="Arial" w:hAnsi="Arial" w:cs="Arial"/>
        </w:rPr>
      </w:pPr>
      <w:r>
        <w:rPr>
          <w:rFonts w:ascii="Arial" w:hAnsi="Arial" w:cs="Arial"/>
        </w:rPr>
        <w:t xml:space="preserve">Other sources are acknowledged by footnotes giving explicit references. </w:t>
      </w:r>
    </w:p>
    <w:p w14:paraId="199C6B50" w14:textId="77777777" w:rsidR="00936962" w:rsidRDefault="00936962" w:rsidP="00936962">
      <w:pPr>
        <w:rPr>
          <w:rFonts w:ascii="Arial" w:hAnsi="Arial" w:cs="Arial"/>
        </w:rPr>
      </w:pPr>
      <w:r>
        <w:rPr>
          <w:rFonts w:ascii="Arial" w:hAnsi="Arial" w:cs="Arial"/>
        </w:rPr>
        <w:t>A reference list is appended.</w:t>
      </w:r>
    </w:p>
    <w:p w14:paraId="20CD8BB8" w14:textId="7875598D" w:rsidR="00936962" w:rsidRDefault="00936962" w:rsidP="00936962">
      <w:pPr>
        <w:rPr>
          <w:rFonts w:ascii="Arial" w:hAnsi="Arial" w:cs="Arial"/>
        </w:rPr>
      </w:pPr>
      <w:r>
        <w:rPr>
          <w:rFonts w:ascii="Arial" w:hAnsi="Arial" w:cs="Arial"/>
        </w:rPr>
        <w:t>Signed candidate:  ……………</w:t>
      </w:r>
      <w:r w:rsidR="009C1B7F">
        <w:rPr>
          <w:rFonts w:ascii="Arial" w:hAnsi="Arial" w:cs="Arial"/>
        </w:rPr>
        <w:t>L.Rees</w:t>
      </w:r>
      <w:r>
        <w:rPr>
          <w:rFonts w:ascii="Arial" w:hAnsi="Arial" w:cs="Arial"/>
        </w:rPr>
        <w:t>………………………………….……………….</w:t>
      </w:r>
    </w:p>
    <w:p w14:paraId="0875D967" w14:textId="3D1E870A" w:rsidR="00936962" w:rsidRDefault="00936962" w:rsidP="00936962">
      <w:pPr>
        <w:rPr>
          <w:rFonts w:ascii="Arial" w:hAnsi="Arial" w:cs="Arial"/>
        </w:rPr>
      </w:pPr>
      <w:r>
        <w:rPr>
          <w:rFonts w:ascii="Arial" w:hAnsi="Arial" w:cs="Arial"/>
        </w:rPr>
        <w:t>Date:  …………………</w:t>
      </w:r>
      <w:r w:rsidR="009C1B7F">
        <w:rPr>
          <w:rFonts w:ascii="Arial" w:hAnsi="Arial" w:cs="Arial"/>
        </w:rPr>
        <w:t>15/05/22</w:t>
      </w:r>
      <w:r>
        <w:rPr>
          <w:rFonts w:ascii="Arial" w:hAnsi="Arial" w:cs="Arial"/>
        </w:rPr>
        <w:t>………………………………….……………………….</w:t>
      </w:r>
    </w:p>
    <w:p w14:paraId="2C2209CE" w14:textId="77777777" w:rsidR="00936962" w:rsidRDefault="00936962" w:rsidP="00936962">
      <w:pPr>
        <w:rPr>
          <w:rFonts w:ascii="Arial" w:hAnsi="Arial" w:cs="Arial"/>
        </w:rPr>
      </w:pPr>
    </w:p>
    <w:p w14:paraId="30DEDEF5" w14:textId="77777777" w:rsidR="00936962" w:rsidRDefault="00936962" w:rsidP="00936962">
      <w:pPr>
        <w:rPr>
          <w:rFonts w:ascii="Arial" w:hAnsi="Arial" w:cs="Arial"/>
        </w:rPr>
      </w:pPr>
      <w:r>
        <w:rPr>
          <w:rFonts w:ascii="Arial" w:hAnsi="Arial" w:cs="Arial"/>
        </w:rPr>
        <w:t xml:space="preserve">4. I hereby give consent for my dissertation, if accepted, to be available for photocopying,  inter- library loan, and for deposit in the University’s digital repository </w:t>
      </w:r>
    </w:p>
    <w:p w14:paraId="711C1C8A" w14:textId="773F5DAF" w:rsidR="00936962" w:rsidRDefault="00936962" w:rsidP="00936962">
      <w:pPr>
        <w:rPr>
          <w:rFonts w:ascii="Arial" w:hAnsi="Arial" w:cs="Arial"/>
        </w:rPr>
      </w:pPr>
      <w:r>
        <w:rPr>
          <w:rFonts w:ascii="Arial" w:hAnsi="Arial" w:cs="Arial"/>
        </w:rPr>
        <w:t>Signed (candidate)……</w:t>
      </w:r>
      <w:r w:rsidR="009C1B7F">
        <w:rPr>
          <w:rFonts w:ascii="Arial" w:hAnsi="Arial" w:cs="Arial"/>
        </w:rPr>
        <w:t>L.Rees</w:t>
      </w:r>
      <w:r>
        <w:rPr>
          <w:rFonts w:ascii="Arial" w:hAnsi="Arial" w:cs="Arial"/>
        </w:rPr>
        <w:t>………………………………….………….…………...</w:t>
      </w:r>
    </w:p>
    <w:p w14:paraId="5E7FDB88" w14:textId="444A4B7E" w:rsidR="00936962" w:rsidRDefault="00936962" w:rsidP="00936962">
      <w:pPr>
        <w:rPr>
          <w:rFonts w:ascii="Arial" w:hAnsi="Arial" w:cs="Arial"/>
        </w:rPr>
      </w:pPr>
      <w:r>
        <w:rPr>
          <w:rFonts w:ascii="Arial" w:hAnsi="Arial" w:cs="Arial"/>
        </w:rPr>
        <w:t>Date………………</w:t>
      </w:r>
      <w:r w:rsidR="009C1B7F">
        <w:rPr>
          <w:rFonts w:ascii="Arial" w:hAnsi="Arial" w:cs="Arial"/>
        </w:rPr>
        <w:t>15/05/22</w:t>
      </w:r>
      <w:r>
        <w:rPr>
          <w:rFonts w:ascii="Arial" w:hAnsi="Arial" w:cs="Arial"/>
        </w:rPr>
        <w:t>………………………………….…………….……………..</w:t>
      </w:r>
    </w:p>
    <w:p w14:paraId="6A15E4EB" w14:textId="77777777" w:rsidR="00936962" w:rsidRDefault="00936962" w:rsidP="00936962">
      <w:pPr>
        <w:rPr>
          <w:rFonts w:ascii="Arial" w:hAnsi="Arial" w:cs="Arial"/>
        </w:rPr>
      </w:pPr>
      <w:r>
        <w:rPr>
          <w:rFonts w:ascii="Arial" w:hAnsi="Arial" w:cs="Arial"/>
        </w:rPr>
        <w:t>Supervisor’s Declaration.</w:t>
      </w:r>
    </w:p>
    <w:p w14:paraId="64FBF684" w14:textId="77777777" w:rsidR="00936962" w:rsidRDefault="00936962" w:rsidP="00936962">
      <w:pPr>
        <w:rPr>
          <w:rFonts w:ascii="Arial" w:hAnsi="Arial" w:cs="Arial"/>
        </w:rPr>
      </w:pPr>
      <w:r>
        <w:rPr>
          <w:rFonts w:ascii="Arial" w:hAnsi="Arial" w:cs="Arial"/>
        </w:rPr>
        <w:t>I am satisfied that this work is the result of the student’s own efforts.</w:t>
      </w:r>
    </w:p>
    <w:p w14:paraId="312D1C6A" w14:textId="77777777" w:rsidR="00936962" w:rsidRDefault="00936962" w:rsidP="00936962">
      <w:pPr>
        <w:rPr>
          <w:rFonts w:ascii="Arial" w:hAnsi="Arial" w:cs="Arial"/>
        </w:rPr>
      </w:pPr>
      <w:r>
        <w:rPr>
          <w:rFonts w:ascii="Arial" w:hAnsi="Arial" w:cs="Arial"/>
        </w:rPr>
        <w:t>Signed:  …………………………………………………………………………..</w:t>
      </w:r>
    </w:p>
    <w:p w14:paraId="2AA7EF04" w14:textId="77777777" w:rsidR="00936962" w:rsidRDefault="00936962" w:rsidP="00936962">
      <w:pPr>
        <w:rPr>
          <w:rFonts w:ascii="Arial" w:hAnsi="Arial" w:cs="Arial"/>
        </w:rPr>
      </w:pPr>
      <w:r>
        <w:rPr>
          <w:rFonts w:ascii="Arial" w:hAnsi="Arial" w:cs="Arial"/>
        </w:rPr>
        <w:t>Date:  ……………………………………………………………………………...</w:t>
      </w:r>
    </w:p>
    <w:p w14:paraId="0789447F" w14:textId="77777777" w:rsidR="00936962" w:rsidRDefault="00936962" w:rsidP="00936962">
      <w:pPr>
        <w:rPr>
          <w:rFonts w:ascii="Arial" w:hAnsi="Arial" w:cs="Arial"/>
        </w:rPr>
      </w:pPr>
    </w:p>
    <w:p w14:paraId="38158006" w14:textId="77777777" w:rsidR="00936962" w:rsidRDefault="00936962" w:rsidP="00936962">
      <w:pPr>
        <w:rPr>
          <w:rFonts w:ascii="Arial" w:hAnsi="Arial" w:cs="Arial"/>
        </w:rPr>
      </w:pPr>
    </w:p>
    <w:p w14:paraId="2BDD2F63" w14:textId="7DD1A6A8" w:rsidR="00936962" w:rsidRDefault="0085613F" w:rsidP="00936962">
      <w:pPr>
        <w:rPr>
          <w:rFonts w:ascii="Arial" w:hAnsi="Arial" w:cs="Arial"/>
          <w:b/>
          <w:bCs/>
        </w:rPr>
      </w:pPr>
      <w:r>
        <w:rPr>
          <w:rFonts w:ascii="Arial" w:hAnsi="Arial" w:cs="Arial"/>
          <w:b/>
          <w:bCs/>
        </w:rPr>
        <w:t xml:space="preserve">                                                        </w:t>
      </w:r>
      <w:r w:rsidR="00256AF8">
        <w:rPr>
          <w:rFonts w:ascii="Arial" w:hAnsi="Arial" w:cs="Arial"/>
          <w:b/>
          <w:bCs/>
        </w:rPr>
        <w:t xml:space="preserve"> </w:t>
      </w:r>
      <w:r w:rsidRPr="0085613F">
        <w:rPr>
          <w:rFonts w:ascii="Arial" w:hAnsi="Arial" w:cs="Arial"/>
          <w:b/>
          <w:bCs/>
        </w:rPr>
        <w:t>Contents</w:t>
      </w:r>
    </w:p>
    <w:p w14:paraId="0CF10860" w14:textId="77777777" w:rsidR="00256AF8" w:rsidRDefault="00256AF8" w:rsidP="00936962">
      <w:pPr>
        <w:rPr>
          <w:rFonts w:ascii="Arial" w:hAnsi="Arial" w:cs="Arial"/>
          <w:b/>
          <w:bCs/>
        </w:rPr>
      </w:pPr>
    </w:p>
    <w:p w14:paraId="0F4AFE20" w14:textId="49E97C5F" w:rsidR="00256AF8" w:rsidRDefault="00256AF8" w:rsidP="00936962">
      <w:pPr>
        <w:rPr>
          <w:rFonts w:ascii="Arial" w:hAnsi="Arial" w:cs="Arial"/>
          <w:b/>
          <w:bCs/>
        </w:rPr>
      </w:pPr>
      <w:r>
        <w:rPr>
          <w:rFonts w:ascii="Arial" w:hAnsi="Arial" w:cs="Arial"/>
          <w:b/>
          <w:bCs/>
        </w:rPr>
        <w:t>Front Page……………………………….1</w:t>
      </w:r>
    </w:p>
    <w:p w14:paraId="68C2A975" w14:textId="6D4159ED" w:rsidR="00256AF8" w:rsidRDefault="00256AF8" w:rsidP="00936962">
      <w:pPr>
        <w:rPr>
          <w:rFonts w:ascii="Arial" w:hAnsi="Arial" w:cs="Arial"/>
          <w:b/>
          <w:bCs/>
        </w:rPr>
      </w:pPr>
      <w:r>
        <w:rPr>
          <w:rFonts w:ascii="Arial" w:hAnsi="Arial" w:cs="Arial"/>
          <w:b/>
          <w:bCs/>
        </w:rPr>
        <w:t>Declaration Form………………………</w:t>
      </w:r>
      <w:r w:rsidR="00241D19">
        <w:rPr>
          <w:rFonts w:ascii="Arial" w:hAnsi="Arial" w:cs="Arial"/>
          <w:b/>
          <w:bCs/>
        </w:rPr>
        <w:t>.2</w:t>
      </w:r>
    </w:p>
    <w:p w14:paraId="19EA580A" w14:textId="685612EF" w:rsidR="00241D19" w:rsidRDefault="00241D19" w:rsidP="00936962">
      <w:pPr>
        <w:rPr>
          <w:rFonts w:ascii="Arial" w:hAnsi="Arial" w:cs="Arial"/>
          <w:b/>
          <w:bCs/>
        </w:rPr>
      </w:pPr>
      <w:r>
        <w:rPr>
          <w:rFonts w:ascii="Arial" w:hAnsi="Arial" w:cs="Arial"/>
          <w:b/>
          <w:bCs/>
        </w:rPr>
        <w:t>Contents…………………………………3</w:t>
      </w:r>
    </w:p>
    <w:p w14:paraId="1EA5791D" w14:textId="49280772" w:rsidR="00241D19" w:rsidRDefault="00241D19" w:rsidP="00936962">
      <w:pPr>
        <w:rPr>
          <w:rFonts w:ascii="Arial" w:hAnsi="Arial" w:cs="Arial"/>
          <w:b/>
          <w:bCs/>
        </w:rPr>
      </w:pPr>
      <w:r>
        <w:rPr>
          <w:rFonts w:ascii="Arial" w:hAnsi="Arial" w:cs="Arial"/>
          <w:b/>
          <w:bCs/>
        </w:rPr>
        <w:t>Acknowled</w:t>
      </w:r>
      <w:r w:rsidR="00AA76F2">
        <w:rPr>
          <w:rFonts w:ascii="Arial" w:hAnsi="Arial" w:cs="Arial"/>
          <w:b/>
          <w:bCs/>
        </w:rPr>
        <w:t>gements……………………4</w:t>
      </w:r>
    </w:p>
    <w:p w14:paraId="1C345B76" w14:textId="4A363671" w:rsidR="006F5D07" w:rsidRDefault="006F5D07" w:rsidP="00936962">
      <w:pPr>
        <w:rPr>
          <w:rFonts w:ascii="Arial" w:hAnsi="Arial" w:cs="Arial"/>
          <w:b/>
          <w:bCs/>
        </w:rPr>
      </w:pPr>
      <w:r>
        <w:rPr>
          <w:rFonts w:ascii="Arial" w:hAnsi="Arial" w:cs="Arial"/>
          <w:b/>
          <w:bCs/>
        </w:rPr>
        <w:t>Abstract………………………………….5</w:t>
      </w:r>
    </w:p>
    <w:p w14:paraId="4FDFCDD1" w14:textId="47A10EBF" w:rsidR="0055707E" w:rsidRDefault="0055707E" w:rsidP="00936962">
      <w:pPr>
        <w:rPr>
          <w:rFonts w:ascii="Arial" w:hAnsi="Arial" w:cs="Arial"/>
          <w:b/>
          <w:bCs/>
        </w:rPr>
      </w:pPr>
      <w:r>
        <w:rPr>
          <w:rFonts w:ascii="Arial" w:hAnsi="Arial" w:cs="Arial"/>
          <w:b/>
          <w:bCs/>
        </w:rPr>
        <w:t>Acronyms……………………………….</w:t>
      </w:r>
      <w:r w:rsidR="00052A83">
        <w:rPr>
          <w:rFonts w:ascii="Arial" w:hAnsi="Arial" w:cs="Arial"/>
          <w:b/>
          <w:bCs/>
        </w:rPr>
        <w:t>.6</w:t>
      </w:r>
    </w:p>
    <w:p w14:paraId="54DC0E05" w14:textId="09FF858B" w:rsidR="00052A83" w:rsidRDefault="00052A83" w:rsidP="00936962">
      <w:pPr>
        <w:rPr>
          <w:rFonts w:ascii="Arial" w:hAnsi="Arial" w:cs="Arial"/>
          <w:b/>
          <w:bCs/>
        </w:rPr>
      </w:pPr>
      <w:r>
        <w:rPr>
          <w:rFonts w:ascii="Arial" w:hAnsi="Arial" w:cs="Arial"/>
          <w:b/>
          <w:bCs/>
        </w:rPr>
        <w:t>Introduction………………………….7-8</w:t>
      </w:r>
    </w:p>
    <w:p w14:paraId="28888DA9" w14:textId="5BC55C22" w:rsidR="00052A83" w:rsidRDefault="00052A83" w:rsidP="00936962">
      <w:pPr>
        <w:rPr>
          <w:rFonts w:ascii="Arial" w:hAnsi="Arial" w:cs="Arial"/>
          <w:b/>
          <w:bCs/>
        </w:rPr>
      </w:pPr>
      <w:r>
        <w:rPr>
          <w:rFonts w:ascii="Arial" w:hAnsi="Arial" w:cs="Arial"/>
          <w:b/>
          <w:bCs/>
        </w:rPr>
        <w:t>Literature review……………………</w:t>
      </w:r>
      <w:r w:rsidR="00AF3711">
        <w:rPr>
          <w:rFonts w:ascii="Arial" w:hAnsi="Arial" w:cs="Arial"/>
          <w:b/>
          <w:bCs/>
        </w:rPr>
        <w:t>8</w:t>
      </w:r>
      <w:r w:rsidR="00566714">
        <w:rPr>
          <w:rFonts w:ascii="Arial" w:hAnsi="Arial" w:cs="Arial"/>
          <w:b/>
          <w:bCs/>
        </w:rPr>
        <w:t>-27</w:t>
      </w:r>
    </w:p>
    <w:p w14:paraId="03043CDB" w14:textId="75D49881" w:rsidR="00566714" w:rsidRDefault="00566714" w:rsidP="00566714">
      <w:pPr>
        <w:pStyle w:val="ListParagraph"/>
        <w:numPr>
          <w:ilvl w:val="1"/>
          <w:numId w:val="29"/>
        </w:numPr>
        <w:rPr>
          <w:rFonts w:ascii="Arial" w:hAnsi="Arial" w:cs="Arial"/>
          <w:b/>
          <w:bCs/>
        </w:rPr>
      </w:pPr>
      <w:r>
        <w:rPr>
          <w:rFonts w:ascii="Arial" w:hAnsi="Arial" w:cs="Arial"/>
          <w:b/>
          <w:bCs/>
        </w:rPr>
        <w:t>Introduction…………8</w:t>
      </w:r>
    </w:p>
    <w:p w14:paraId="2308517E" w14:textId="19F74CD7" w:rsidR="00566714" w:rsidRDefault="00566714" w:rsidP="00566714">
      <w:pPr>
        <w:pStyle w:val="ListParagraph"/>
        <w:numPr>
          <w:ilvl w:val="1"/>
          <w:numId w:val="29"/>
        </w:numPr>
        <w:rPr>
          <w:rFonts w:ascii="Arial" w:hAnsi="Arial" w:cs="Arial"/>
          <w:b/>
          <w:bCs/>
        </w:rPr>
      </w:pPr>
      <w:r>
        <w:rPr>
          <w:rFonts w:ascii="Arial" w:hAnsi="Arial" w:cs="Arial"/>
          <w:b/>
          <w:bCs/>
        </w:rPr>
        <w:t>Theme 1……………...</w:t>
      </w:r>
      <w:r w:rsidR="0020749C">
        <w:rPr>
          <w:rFonts w:ascii="Arial" w:hAnsi="Arial" w:cs="Arial"/>
          <w:b/>
          <w:bCs/>
        </w:rPr>
        <w:t>10-15</w:t>
      </w:r>
    </w:p>
    <w:p w14:paraId="7D284AAC" w14:textId="453D0F97" w:rsidR="00566714" w:rsidRDefault="00566714" w:rsidP="00566714">
      <w:pPr>
        <w:pStyle w:val="ListParagraph"/>
        <w:numPr>
          <w:ilvl w:val="1"/>
          <w:numId w:val="29"/>
        </w:numPr>
        <w:rPr>
          <w:rFonts w:ascii="Arial" w:hAnsi="Arial" w:cs="Arial"/>
          <w:b/>
          <w:bCs/>
        </w:rPr>
      </w:pPr>
      <w:r>
        <w:rPr>
          <w:rFonts w:ascii="Arial" w:hAnsi="Arial" w:cs="Arial"/>
          <w:b/>
          <w:bCs/>
        </w:rPr>
        <w:t>Theme 2………………</w:t>
      </w:r>
      <w:r w:rsidR="00F64E5A">
        <w:rPr>
          <w:rFonts w:ascii="Arial" w:hAnsi="Arial" w:cs="Arial"/>
          <w:b/>
          <w:bCs/>
        </w:rPr>
        <w:t>15-21</w:t>
      </w:r>
    </w:p>
    <w:p w14:paraId="3FDB27D7" w14:textId="24C74C87" w:rsidR="00566714" w:rsidRDefault="00566714" w:rsidP="00566714">
      <w:pPr>
        <w:pStyle w:val="ListParagraph"/>
        <w:numPr>
          <w:ilvl w:val="1"/>
          <w:numId w:val="29"/>
        </w:numPr>
        <w:rPr>
          <w:rFonts w:ascii="Arial" w:hAnsi="Arial" w:cs="Arial"/>
          <w:b/>
          <w:bCs/>
        </w:rPr>
      </w:pPr>
      <w:r>
        <w:rPr>
          <w:rFonts w:ascii="Arial" w:hAnsi="Arial" w:cs="Arial"/>
          <w:b/>
          <w:bCs/>
        </w:rPr>
        <w:t>Theme 3……………..</w:t>
      </w:r>
      <w:r w:rsidR="00F64E5A">
        <w:rPr>
          <w:rFonts w:ascii="Arial" w:hAnsi="Arial" w:cs="Arial"/>
          <w:b/>
          <w:bCs/>
        </w:rPr>
        <w:t>22-27</w:t>
      </w:r>
    </w:p>
    <w:p w14:paraId="0A3295E9" w14:textId="3B18CD97" w:rsidR="00A16CB2" w:rsidRPr="00566714" w:rsidRDefault="00A16CB2" w:rsidP="00566714">
      <w:pPr>
        <w:pStyle w:val="ListParagraph"/>
        <w:numPr>
          <w:ilvl w:val="1"/>
          <w:numId w:val="29"/>
        </w:numPr>
        <w:rPr>
          <w:rFonts w:ascii="Arial" w:hAnsi="Arial" w:cs="Arial"/>
          <w:b/>
          <w:bCs/>
        </w:rPr>
      </w:pPr>
      <w:r>
        <w:rPr>
          <w:rFonts w:ascii="Arial" w:hAnsi="Arial" w:cs="Arial"/>
          <w:b/>
          <w:bCs/>
        </w:rPr>
        <w:t>Conclusion………….</w:t>
      </w:r>
      <w:r w:rsidR="00F64E5A">
        <w:rPr>
          <w:rFonts w:ascii="Arial" w:hAnsi="Arial" w:cs="Arial"/>
          <w:b/>
          <w:bCs/>
        </w:rPr>
        <w:t>27-28</w:t>
      </w:r>
    </w:p>
    <w:p w14:paraId="383F91BC" w14:textId="5ED0C499" w:rsidR="00052A83" w:rsidRDefault="00721EC3" w:rsidP="00936962">
      <w:pPr>
        <w:rPr>
          <w:rFonts w:ascii="Arial" w:hAnsi="Arial" w:cs="Arial"/>
          <w:b/>
          <w:bCs/>
        </w:rPr>
      </w:pPr>
      <w:r>
        <w:rPr>
          <w:rFonts w:ascii="Arial" w:hAnsi="Arial" w:cs="Arial"/>
          <w:b/>
          <w:bCs/>
        </w:rPr>
        <w:t>Discussion …………………………….</w:t>
      </w:r>
      <w:r w:rsidR="00F64E5A">
        <w:rPr>
          <w:rFonts w:ascii="Arial" w:hAnsi="Arial" w:cs="Arial"/>
          <w:b/>
          <w:bCs/>
        </w:rPr>
        <w:t>28-32</w:t>
      </w:r>
    </w:p>
    <w:p w14:paraId="6303DD9A" w14:textId="24EBBF7D" w:rsidR="00721EC3" w:rsidRDefault="00721EC3" w:rsidP="00936962">
      <w:pPr>
        <w:rPr>
          <w:rFonts w:ascii="Arial" w:hAnsi="Arial" w:cs="Arial"/>
          <w:b/>
          <w:bCs/>
        </w:rPr>
      </w:pPr>
      <w:r>
        <w:rPr>
          <w:rFonts w:ascii="Arial" w:hAnsi="Arial" w:cs="Arial"/>
          <w:b/>
          <w:bCs/>
        </w:rPr>
        <w:t>Conclusion…………………………….</w:t>
      </w:r>
      <w:r w:rsidR="000500AE">
        <w:rPr>
          <w:rFonts w:ascii="Arial" w:hAnsi="Arial" w:cs="Arial"/>
          <w:b/>
          <w:bCs/>
        </w:rPr>
        <w:t>32-35</w:t>
      </w:r>
    </w:p>
    <w:p w14:paraId="2B4BB4A7" w14:textId="6A1016E7" w:rsidR="000500AE" w:rsidRDefault="000500AE" w:rsidP="00936962">
      <w:pPr>
        <w:rPr>
          <w:rFonts w:ascii="Arial" w:hAnsi="Arial" w:cs="Arial"/>
          <w:b/>
          <w:bCs/>
        </w:rPr>
      </w:pPr>
      <w:r>
        <w:rPr>
          <w:rFonts w:ascii="Arial" w:hAnsi="Arial" w:cs="Arial"/>
          <w:b/>
          <w:bCs/>
        </w:rPr>
        <w:t>Reference list………………………..35-44</w:t>
      </w:r>
    </w:p>
    <w:p w14:paraId="1CE22C3F" w14:textId="659E9633" w:rsidR="000500AE" w:rsidRDefault="000500AE" w:rsidP="00936962">
      <w:pPr>
        <w:rPr>
          <w:rFonts w:ascii="Arial" w:hAnsi="Arial" w:cs="Arial"/>
          <w:b/>
          <w:bCs/>
        </w:rPr>
      </w:pPr>
      <w:r>
        <w:rPr>
          <w:rFonts w:ascii="Arial" w:hAnsi="Arial" w:cs="Arial"/>
          <w:b/>
          <w:bCs/>
        </w:rPr>
        <w:t>Appendix…………………………….</w:t>
      </w:r>
      <w:r w:rsidR="00BE5E19">
        <w:rPr>
          <w:rFonts w:ascii="Arial" w:hAnsi="Arial" w:cs="Arial"/>
          <w:b/>
          <w:bCs/>
        </w:rPr>
        <w:t>45-62</w:t>
      </w:r>
    </w:p>
    <w:p w14:paraId="74197644" w14:textId="77777777" w:rsidR="006F5D07" w:rsidRDefault="006F5D07" w:rsidP="00936962">
      <w:pPr>
        <w:rPr>
          <w:rFonts w:ascii="Arial" w:hAnsi="Arial" w:cs="Arial"/>
          <w:b/>
          <w:bCs/>
        </w:rPr>
      </w:pPr>
    </w:p>
    <w:p w14:paraId="1C1D2BE4" w14:textId="77777777" w:rsidR="00AA76F2" w:rsidRPr="0085613F" w:rsidRDefault="00AA76F2" w:rsidP="00936962">
      <w:pPr>
        <w:rPr>
          <w:rFonts w:ascii="Arial" w:hAnsi="Arial" w:cs="Arial"/>
          <w:b/>
          <w:bCs/>
          <w:u w:val="single"/>
        </w:rPr>
      </w:pPr>
    </w:p>
    <w:p w14:paraId="5F6FAE32" w14:textId="77777777" w:rsidR="00936962" w:rsidRDefault="00936962" w:rsidP="00936962">
      <w:pPr>
        <w:rPr>
          <w:rFonts w:ascii="Arial" w:hAnsi="Arial" w:cs="Arial"/>
        </w:rPr>
      </w:pPr>
    </w:p>
    <w:p w14:paraId="5A7AAE12" w14:textId="77777777" w:rsidR="00936962" w:rsidRDefault="00936962" w:rsidP="00936962">
      <w:pPr>
        <w:rPr>
          <w:rFonts w:ascii="Arial" w:hAnsi="Arial" w:cs="Arial"/>
        </w:rPr>
      </w:pPr>
    </w:p>
    <w:p w14:paraId="49C5B9BF" w14:textId="77777777" w:rsidR="00936962" w:rsidRDefault="00936962">
      <w:pPr>
        <w:rPr>
          <w:rFonts w:ascii="Arial" w:hAnsi="Arial" w:cs="Arial"/>
          <w:sz w:val="44"/>
          <w:szCs w:val="44"/>
        </w:rPr>
      </w:pPr>
    </w:p>
    <w:p w14:paraId="0E00F7F8" w14:textId="77777777" w:rsidR="00936962" w:rsidRDefault="00936962">
      <w:pPr>
        <w:rPr>
          <w:rFonts w:ascii="Arial" w:hAnsi="Arial" w:cs="Arial"/>
          <w:sz w:val="44"/>
          <w:szCs w:val="44"/>
        </w:rPr>
      </w:pPr>
    </w:p>
    <w:p w14:paraId="6324D3F3" w14:textId="77777777" w:rsidR="00936962" w:rsidRDefault="00936962">
      <w:pPr>
        <w:rPr>
          <w:rFonts w:ascii="Arial" w:hAnsi="Arial" w:cs="Arial"/>
          <w:sz w:val="44"/>
          <w:szCs w:val="44"/>
        </w:rPr>
      </w:pPr>
    </w:p>
    <w:p w14:paraId="41386A24" w14:textId="77777777" w:rsidR="00936962" w:rsidRDefault="00936962">
      <w:pPr>
        <w:rPr>
          <w:rFonts w:ascii="Arial" w:hAnsi="Arial" w:cs="Arial"/>
          <w:sz w:val="44"/>
          <w:szCs w:val="44"/>
        </w:rPr>
      </w:pPr>
    </w:p>
    <w:p w14:paraId="148F6BB5" w14:textId="77777777" w:rsidR="00936962" w:rsidRDefault="00936962">
      <w:pPr>
        <w:rPr>
          <w:rFonts w:ascii="Arial" w:hAnsi="Arial" w:cs="Arial"/>
          <w:sz w:val="44"/>
          <w:szCs w:val="44"/>
        </w:rPr>
      </w:pPr>
    </w:p>
    <w:p w14:paraId="3C31A1D9" w14:textId="77777777" w:rsidR="00936962" w:rsidRDefault="00936962">
      <w:pPr>
        <w:rPr>
          <w:rFonts w:ascii="Arial" w:hAnsi="Arial" w:cs="Arial"/>
          <w:sz w:val="44"/>
          <w:szCs w:val="44"/>
        </w:rPr>
      </w:pPr>
    </w:p>
    <w:p w14:paraId="3DC317A3" w14:textId="77777777" w:rsidR="00936962" w:rsidRDefault="00936962">
      <w:pPr>
        <w:rPr>
          <w:rFonts w:ascii="Arial" w:hAnsi="Arial" w:cs="Arial"/>
          <w:sz w:val="44"/>
          <w:szCs w:val="44"/>
        </w:rPr>
      </w:pPr>
    </w:p>
    <w:p w14:paraId="2FDB7E4B" w14:textId="77777777" w:rsidR="00936962" w:rsidRDefault="00936962">
      <w:pPr>
        <w:rPr>
          <w:rFonts w:ascii="Arial" w:hAnsi="Arial" w:cs="Arial"/>
          <w:sz w:val="44"/>
          <w:szCs w:val="44"/>
        </w:rPr>
      </w:pPr>
    </w:p>
    <w:p w14:paraId="25630B84" w14:textId="77777777" w:rsidR="00936962" w:rsidRDefault="00936962">
      <w:pPr>
        <w:rPr>
          <w:rFonts w:ascii="Arial" w:hAnsi="Arial" w:cs="Arial"/>
          <w:sz w:val="44"/>
          <w:szCs w:val="44"/>
        </w:rPr>
      </w:pPr>
    </w:p>
    <w:p w14:paraId="797FD380" w14:textId="77777777" w:rsidR="00936962" w:rsidRDefault="00936962">
      <w:pPr>
        <w:rPr>
          <w:rFonts w:ascii="Arial" w:hAnsi="Arial" w:cs="Arial"/>
          <w:sz w:val="44"/>
          <w:szCs w:val="44"/>
        </w:rPr>
      </w:pPr>
    </w:p>
    <w:p w14:paraId="6E854410" w14:textId="77777777" w:rsidR="00936962" w:rsidRDefault="00936962">
      <w:pPr>
        <w:rPr>
          <w:rFonts w:ascii="Arial" w:hAnsi="Arial" w:cs="Arial"/>
          <w:sz w:val="44"/>
          <w:szCs w:val="44"/>
        </w:rPr>
      </w:pPr>
    </w:p>
    <w:p w14:paraId="038B3762" w14:textId="77777777" w:rsidR="00322C07" w:rsidRDefault="00322C07">
      <w:pPr>
        <w:rPr>
          <w:rFonts w:ascii="Arial" w:hAnsi="Arial" w:cs="Arial"/>
          <w:sz w:val="44"/>
          <w:szCs w:val="44"/>
        </w:rPr>
      </w:pPr>
    </w:p>
    <w:p w14:paraId="1DF4330F" w14:textId="77777777" w:rsidR="00322C07" w:rsidRDefault="00322C07">
      <w:pPr>
        <w:rPr>
          <w:rFonts w:ascii="Arial" w:hAnsi="Arial" w:cs="Arial"/>
          <w:sz w:val="44"/>
          <w:szCs w:val="44"/>
        </w:rPr>
      </w:pPr>
    </w:p>
    <w:p w14:paraId="07541814" w14:textId="56F9CF8A" w:rsidR="00322C07" w:rsidRDefault="00322C07">
      <w:pPr>
        <w:rPr>
          <w:rFonts w:ascii="Arial" w:hAnsi="Arial" w:cs="Arial"/>
          <w:sz w:val="44"/>
          <w:szCs w:val="44"/>
        </w:rPr>
      </w:pPr>
    </w:p>
    <w:p w14:paraId="489BC47D" w14:textId="55613437" w:rsidR="00F05A28" w:rsidRPr="006D61BC" w:rsidRDefault="00F05A28">
      <w:pPr>
        <w:rPr>
          <w:rFonts w:ascii="Arial" w:hAnsi="Arial" w:cs="Arial"/>
          <w:b/>
          <w:bCs/>
          <w:sz w:val="28"/>
          <w:szCs w:val="28"/>
          <w:u w:val="single"/>
        </w:rPr>
      </w:pPr>
    </w:p>
    <w:p w14:paraId="0D1CFAD9" w14:textId="75C3D410" w:rsidR="00F05A28" w:rsidRPr="006D61BC" w:rsidRDefault="00855FF3">
      <w:pPr>
        <w:rPr>
          <w:rFonts w:ascii="Arial" w:hAnsi="Arial" w:cs="Arial"/>
          <w:b/>
          <w:bCs/>
          <w:sz w:val="28"/>
          <w:szCs w:val="28"/>
          <w:u w:val="single"/>
        </w:rPr>
      </w:pPr>
      <w:r w:rsidRPr="006D61BC">
        <w:rPr>
          <w:rFonts w:ascii="Arial" w:hAnsi="Arial" w:cs="Arial"/>
          <w:b/>
          <w:bCs/>
          <w:sz w:val="28"/>
          <w:szCs w:val="28"/>
          <w:u w:val="single"/>
        </w:rPr>
        <w:t xml:space="preserve">ACKNOWLEDGEMENTS </w:t>
      </w:r>
    </w:p>
    <w:p w14:paraId="74AB5927" w14:textId="6C882A5F" w:rsidR="00855FF3" w:rsidRDefault="00855FF3">
      <w:pPr>
        <w:rPr>
          <w:rFonts w:ascii="Arial" w:hAnsi="Arial" w:cs="Arial"/>
          <w:b/>
          <w:bCs/>
          <w:sz w:val="44"/>
          <w:szCs w:val="44"/>
          <w:u w:val="single"/>
        </w:rPr>
      </w:pPr>
    </w:p>
    <w:p w14:paraId="3ECE6C6F" w14:textId="65E71F39" w:rsidR="00855FF3" w:rsidRDefault="00BF272D" w:rsidP="00855FF3">
      <w:pPr>
        <w:spacing w:line="480" w:lineRule="auto"/>
        <w:jc w:val="both"/>
        <w:rPr>
          <w:rFonts w:ascii="Arial" w:hAnsi="Arial" w:cs="Arial"/>
          <w:sz w:val="24"/>
          <w:szCs w:val="24"/>
        </w:rPr>
      </w:pPr>
      <w:r>
        <w:rPr>
          <w:rFonts w:ascii="Arial" w:hAnsi="Arial" w:cs="Arial"/>
          <w:sz w:val="24"/>
          <w:szCs w:val="24"/>
        </w:rPr>
        <w:t xml:space="preserve">I would like to express my </w:t>
      </w:r>
      <w:r w:rsidR="00D73D57">
        <w:rPr>
          <w:rFonts w:ascii="Arial" w:hAnsi="Arial" w:cs="Arial"/>
          <w:sz w:val="24"/>
          <w:szCs w:val="24"/>
        </w:rPr>
        <w:t xml:space="preserve">utmost thanks to the University of Wales Trinity Saint Davids for </w:t>
      </w:r>
      <w:r w:rsidR="00BE790D">
        <w:rPr>
          <w:rFonts w:ascii="Arial" w:hAnsi="Arial" w:cs="Arial"/>
          <w:sz w:val="24"/>
          <w:szCs w:val="24"/>
        </w:rPr>
        <w:t xml:space="preserve">giving me the opportunity to </w:t>
      </w:r>
      <w:r w:rsidR="00DF431D">
        <w:rPr>
          <w:rFonts w:ascii="Arial" w:hAnsi="Arial" w:cs="Arial"/>
          <w:sz w:val="24"/>
          <w:szCs w:val="24"/>
        </w:rPr>
        <w:t>accomplish</w:t>
      </w:r>
      <w:r w:rsidR="00BE790D">
        <w:rPr>
          <w:rFonts w:ascii="Arial" w:hAnsi="Arial" w:cs="Arial"/>
          <w:sz w:val="24"/>
          <w:szCs w:val="24"/>
        </w:rPr>
        <w:t xml:space="preserve"> my dream of becoming a qualified youth worker</w:t>
      </w:r>
      <w:r w:rsidR="008A4085">
        <w:rPr>
          <w:rFonts w:ascii="Arial" w:hAnsi="Arial" w:cs="Arial"/>
          <w:sz w:val="24"/>
          <w:szCs w:val="24"/>
        </w:rPr>
        <w:t>.</w:t>
      </w:r>
      <w:r w:rsidR="008E409B">
        <w:rPr>
          <w:rFonts w:ascii="Arial" w:hAnsi="Arial" w:cs="Arial"/>
          <w:sz w:val="24"/>
          <w:szCs w:val="24"/>
        </w:rPr>
        <w:t xml:space="preserve"> I woul</w:t>
      </w:r>
      <w:r w:rsidR="00FB65A9">
        <w:rPr>
          <w:rFonts w:ascii="Arial" w:hAnsi="Arial" w:cs="Arial"/>
          <w:sz w:val="24"/>
          <w:szCs w:val="24"/>
        </w:rPr>
        <w:t xml:space="preserve">d also like to thank my lecturers </w:t>
      </w:r>
      <w:r w:rsidR="00D91364">
        <w:rPr>
          <w:rFonts w:ascii="Arial" w:hAnsi="Arial" w:cs="Arial"/>
          <w:sz w:val="24"/>
          <w:szCs w:val="24"/>
        </w:rPr>
        <w:t>Angharad Lewis</w:t>
      </w:r>
      <w:r w:rsidR="00023EE3">
        <w:rPr>
          <w:rFonts w:ascii="Arial" w:hAnsi="Arial" w:cs="Arial"/>
          <w:sz w:val="24"/>
          <w:szCs w:val="24"/>
        </w:rPr>
        <w:t xml:space="preserve">, </w:t>
      </w:r>
      <w:r w:rsidR="00A701F6">
        <w:rPr>
          <w:rFonts w:ascii="Arial" w:hAnsi="Arial" w:cs="Arial"/>
          <w:sz w:val="24"/>
          <w:szCs w:val="24"/>
        </w:rPr>
        <w:t>Alana Enoch</w:t>
      </w:r>
      <w:r w:rsidR="00023EE3">
        <w:rPr>
          <w:rFonts w:ascii="Arial" w:hAnsi="Arial" w:cs="Arial"/>
          <w:sz w:val="24"/>
          <w:szCs w:val="24"/>
        </w:rPr>
        <w:t xml:space="preserve"> and Darrel Williams</w:t>
      </w:r>
      <w:r w:rsidR="00A701F6">
        <w:rPr>
          <w:rFonts w:ascii="Arial" w:hAnsi="Arial" w:cs="Arial"/>
          <w:sz w:val="24"/>
          <w:szCs w:val="24"/>
        </w:rPr>
        <w:t xml:space="preserve"> </w:t>
      </w:r>
      <w:r w:rsidR="00FB65A9">
        <w:rPr>
          <w:rFonts w:ascii="Arial" w:hAnsi="Arial" w:cs="Arial"/>
          <w:sz w:val="24"/>
          <w:szCs w:val="24"/>
        </w:rPr>
        <w:t xml:space="preserve">for their support, </w:t>
      </w:r>
      <w:r w:rsidR="005D2AE4">
        <w:rPr>
          <w:rFonts w:ascii="Arial" w:hAnsi="Arial" w:cs="Arial"/>
          <w:sz w:val="24"/>
          <w:szCs w:val="24"/>
        </w:rPr>
        <w:t xml:space="preserve">guidance </w:t>
      </w:r>
      <w:r w:rsidR="00FB65A9">
        <w:rPr>
          <w:rFonts w:ascii="Arial" w:hAnsi="Arial" w:cs="Arial"/>
          <w:sz w:val="24"/>
          <w:szCs w:val="24"/>
        </w:rPr>
        <w:t xml:space="preserve">and patients </w:t>
      </w:r>
      <w:r w:rsidR="00A701F6">
        <w:rPr>
          <w:rFonts w:ascii="Arial" w:hAnsi="Arial" w:cs="Arial"/>
          <w:sz w:val="24"/>
          <w:szCs w:val="24"/>
        </w:rPr>
        <w:t>throughout</w:t>
      </w:r>
      <w:r w:rsidR="00FB65A9">
        <w:rPr>
          <w:rFonts w:ascii="Arial" w:hAnsi="Arial" w:cs="Arial"/>
          <w:sz w:val="24"/>
          <w:szCs w:val="24"/>
        </w:rPr>
        <w:t xml:space="preserve"> the three hard years of study</w:t>
      </w:r>
      <w:r w:rsidR="00A701F6">
        <w:rPr>
          <w:rFonts w:ascii="Arial" w:hAnsi="Arial" w:cs="Arial"/>
          <w:sz w:val="24"/>
          <w:szCs w:val="24"/>
        </w:rPr>
        <w:t>, it has been an</w:t>
      </w:r>
      <w:r w:rsidR="002049CE">
        <w:rPr>
          <w:rFonts w:ascii="Arial" w:hAnsi="Arial" w:cs="Arial"/>
          <w:sz w:val="24"/>
          <w:szCs w:val="24"/>
        </w:rPr>
        <w:t xml:space="preserve"> inspiring,</w:t>
      </w:r>
      <w:r w:rsidR="00A701F6">
        <w:rPr>
          <w:rFonts w:ascii="Arial" w:hAnsi="Arial" w:cs="Arial"/>
          <w:sz w:val="24"/>
          <w:szCs w:val="24"/>
        </w:rPr>
        <w:t xml:space="preserve"> emotional</w:t>
      </w:r>
      <w:r w:rsidR="00460236">
        <w:rPr>
          <w:rFonts w:ascii="Arial" w:hAnsi="Arial" w:cs="Arial"/>
          <w:sz w:val="24"/>
          <w:szCs w:val="24"/>
        </w:rPr>
        <w:t xml:space="preserve"> and </w:t>
      </w:r>
      <w:r w:rsidR="00A701F6">
        <w:rPr>
          <w:rFonts w:ascii="Arial" w:hAnsi="Arial" w:cs="Arial"/>
          <w:sz w:val="24"/>
          <w:szCs w:val="24"/>
        </w:rPr>
        <w:t>challenging</w:t>
      </w:r>
      <w:r w:rsidR="00460236">
        <w:rPr>
          <w:rFonts w:ascii="Arial" w:hAnsi="Arial" w:cs="Arial"/>
          <w:sz w:val="24"/>
          <w:szCs w:val="24"/>
        </w:rPr>
        <w:t xml:space="preserve"> road</w:t>
      </w:r>
      <w:r w:rsidR="00A57EE9">
        <w:rPr>
          <w:rFonts w:ascii="Arial" w:hAnsi="Arial" w:cs="Arial"/>
          <w:sz w:val="24"/>
          <w:szCs w:val="24"/>
        </w:rPr>
        <w:t xml:space="preserve"> that I will never forget. </w:t>
      </w:r>
      <w:r w:rsidR="00765575">
        <w:rPr>
          <w:rFonts w:ascii="Arial" w:hAnsi="Arial" w:cs="Arial"/>
          <w:sz w:val="24"/>
          <w:szCs w:val="24"/>
        </w:rPr>
        <w:t>Thank you</w:t>
      </w:r>
      <w:r w:rsidR="00470B64">
        <w:rPr>
          <w:rFonts w:ascii="Arial" w:hAnsi="Arial" w:cs="Arial"/>
          <w:sz w:val="24"/>
          <w:szCs w:val="24"/>
        </w:rPr>
        <w:t xml:space="preserve"> </w:t>
      </w:r>
      <w:r w:rsidR="00CF1BBD">
        <w:rPr>
          <w:rFonts w:ascii="Arial" w:hAnsi="Arial" w:cs="Arial"/>
          <w:sz w:val="24"/>
          <w:szCs w:val="24"/>
        </w:rPr>
        <w:t>to Elizabeth Halls for your</w:t>
      </w:r>
      <w:r w:rsidR="00F758E8">
        <w:rPr>
          <w:rFonts w:ascii="Arial" w:hAnsi="Arial" w:cs="Arial"/>
          <w:sz w:val="24"/>
          <w:szCs w:val="24"/>
        </w:rPr>
        <w:t xml:space="preserve"> hard work,</w:t>
      </w:r>
      <w:r w:rsidR="00CF1BBD">
        <w:rPr>
          <w:rFonts w:ascii="Arial" w:hAnsi="Arial" w:cs="Arial"/>
          <w:sz w:val="24"/>
          <w:szCs w:val="24"/>
        </w:rPr>
        <w:t xml:space="preserve"> support and guidance and </w:t>
      </w:r>
      <w:r w:rsidR="00765575">
        <w:rPr>
          <w:rFonts w:ascii="Arial" w:hAnsi="Arial" w:cs="Arial"/>
          <w:sz w:val="24"/>
          <w:szCs w:val="24"/>
        </w:rPr>
        <w:t xml:space="preserve">again </w:t>
      </w:r>
      <w:r w:rsidR="00F758E8">
        <w:rPr>
          <w:rFonts w:ascii="Arial" w:hAnsi="Arial" w:cs="Arial"/>
          <w:sz w:val="24"/>
          <w:szCs w:val="24"/>
        </w:rPr>
        <w:t xml:space="preserve">for being </w:t>
      </w:r>
      <w:r w:rsidR="00765575">
        <w:rPr>
          <w:rFonts w:ascii="Arial" w:hAnsi="Arial" w:cs="Arial"/>
          <w:sz w:val="24"/>
          <w:szCs w:val="24"/>
        </w:rPr>
        <w:t>patien</w:t>
      </w:r>
      <w:r w:rsidR="00F758E8">
        <w:rPr>
          <w:rFonts w:ascii="Arial" w:hAnsi="Arial" w:cs="Arial"/>
          <w:sz w:val="24"/>
          <w:szCs w:val="24"/>
        </w:rPr>
        <w:t>t with me</w:t>
      </w:r>
      <w:r w:rsidR="00765575">
        <w:rPr>
          <w:rFonts w:ascii="Arial" w:hAnsi="Arial" w:cs="Arial"/>
          <w:sz w:val="24"/>
          <w:szCs w:val="24"/>
        </w:rPr>
        <w:t xml:space="preserve">. </w:t>
      </w:r>
      <w:r w:rsidR="00A70B62">
        <w:rPr>
          <w:rFonts w:ascii="Arial" w:hAnsi="Arial" w:cs="Arial"/>
          <w:sz w:val="24"/>
          <w:szCs w:val="24"/>
        </w:rPr>
        <w:t>I have found friendships with my fellow students and thank them for their support and encouragement</w:t>
      </w:r>
      <w:r w:rsidR="007E7126">
        <w:rPr>
          <w:rFonts w:ascii="Arial" w:hAnsi="Arial" w:cs="Arial"/>
          <w:sz w:val="24"/>
          <w:szCs w:val="24"/>
        </w:rPr>
        <w:t xml:space="preserve"> and advice. </w:t>
      </w:r>
    </w:p>
    <w:p w14:paraId="39E3E9F7" w14:textId="67913237" w:rsidR="007E7126" w:rsidRDefault="008A08BC" w:rsidP="00855FF3">
      <w:pPr>
        <w:spacing w:line="480" w:lineRule="auto"/>
        <w:jc w:val="both"/>
        <w:rPr>
          <w:rFonts w:ascii="Arial" w:hAnsi="Arial" w:cs="Arial"/>
          <w:sz w:val="24"/>
          <w:szCs w:val="24"/>
        </w:rPr>
      </w:pPr>
      <w:r>
        <w:rPr>
          <w:rFonts w:ascii="Arial" w:hAnsi="Arial" w:cs="Arial"/>
          <w:sz w:val="24"/>
          <w:szCs w:val="24"/>
        </w:rPr>
        <w:t>Finally</w:t>
      </w:r>
      <w:r w:rsidR="00336164">
        <w:rPr>
          <w:rFonts w:ascii="Arial" w:hAnsi="Arial" w:cs="Arial"/>
          <w:sz w:val="24"/>
          <w:szCs w:val="24"/>
        </w:rPr>
        <w:t>,</w:t>
      </w:r>
      <w:r w:rsidR="007E7126">
        <w:rPr>
          <w:rFonts w:ascii="Arial" w:hAnsi="Arial" w:cs="Arial"/>
          <w:sz w:val="24"/>
          <w:szCs w:val="24"/>
        </w:rPr>
        <w:t xml:space="preserve"> I thank my husband and </w:t>
      </w:r>
      <w:r w:rsidR="00286784">
        <w:rPr>
          <w:rFonts w:ascii="Arial" w:hAnsi="Arial" w:cs="Arial"/>
          <w:sz w:val="24"/>
          <w:szCs w:val="24"/>
        </w:rPr>
        <w:t>children for their amazing encouragement</w:t>
      </w:r>
      <w:r w:rsidR="008E0A30">
        <w:rPr>
          <w:rFonts w:ascii="Arial" w:hAnsi="Arial" w:cs="Arial"/>
          <w:sz w:val="24"/>
          <w:szCs w:val="24"/>
        </w:rPr>
        <w:t xml:space="preserve">, love, support and </w:t>
      </w:r>
      <w:r w:rsidR="00E31035">
        <w:rPr>
          <w:rFonts w:ascii="Arial" w:hAnsi="Arial" w:cs="Arial"/>
          <w:sz w:val="24"/>
          <w:szCs w:val="24"/>
        </w:rPr>
        <w:t>belief in me</w:t>
      </w:r>
      <w:r w:rsidR="00C96D1F">
        <w:rPr>
          <w:rFonts w:ascii="Arial" w:hAnsi="Arial" w:cs="Arial"/>
          <w:sz w:val="24"/>
          <w:szCs w:val="24"/>
        </w:rPr>
        <w:t xml:space="preserve"> and my abilities</w:t>
      </w:r>
      <w:r w:rsidR="00286784">
        <w:rPr>
          <w:rFonts w:ascii="Arial" w:hAnsi="Arial" w:cs="Arial"/>
          <w:sz w:val="24"/>
          <w:szCs w:val="24"/>
        </w:rPr>
        <w:t xml:space="preserve"> during </w:t>
      </w:r>
      <w:r w:rsidR="00FA2558">
        <w:rPr>
          <w:rFonts w:ascii="Arial" w:hAnsi="Arial" w:cs="Arial"/>
          <w:sz w:val="24"/>
          <w:szCs w:val="24"/>
        </w:rPr>
        <w:t>the</w:t>
      </w:r>
      <w:r w:rsidR="00286784">
        <w:rPr>
          <w:rFonts w:ascii="Arial" w:hAnsi="Arial" w:cs="Arial"/>
          <w:sz w:val="24"/>
          <w:szCs w:val="24"/>
        </w:rPr>
        <w:t xml:space="preserve"> hardest moments and </w:t>
      </w:r>
      <w:r w:rsidR="008E0A30">
        <w:rPr>
          <w:rFonts w:ascii="Arial" w:hAnsi="Arial" w:cs="Arial"/>
          <w:sz w:val="24"/>
          <w:szCs w:val="24"/>
        </w:rPr>
        <w:t xml:space="preserve">difficult </w:t>
      </w:r>
      <w:r w:rsidR="008E0A30">
        <w:rPr>
          <w:rFonts w:ascii="Arial" w:hAnsi="Arial" w:cs="Arial"/>
          <w:sz w:val="24"/>
          <w:szCs w:val="24"/>
        </w:rPr>
        <w:lastRenderedPageBreak/>
        <w:t>times during my academic journey</w:t>
      </w:r>
      <w:r w:rsidR="0045411D">
        <w:rPr>
          <w:rFonts w:ascii="Arial" w:hAnsi="Arial" w:cs="Arial"/>
          <w:sz w:val="24"/>
          <w:szCs w:val="24"/>
        </w:rPr>
        <w:t xml:space="preserve">. Everyone has had a huge part in </w:t>
      </w:r>
      <w:r w:rsidR="00274A07">
        <w:rPr>
          <w:rFonts w:ascii="Arial" w:hAnsi="Arial" w:cs="Arial"/>
          <w:sz w:val="24"/>
          <w:szCs w:val="24"/>
        </w:rPr>
        <w:t>the completion</w:t>
      </w:r>
      <w:r w:rsidR="00336164">
        <w:rPr>
          <w:rFonts w:ascii="Arial" w:hAnsi="Arial" w:cs="Arial"/>
          <w:sz w:val="24"/>
          <w:szCs w:val="24"/>
        </w:rPr>
        <w:t xml:space="preserve"> of my </w:t>
      </w:r>
      <w:r w:rsidR="00855D40">
        <w:rPr>
          <w:rFonts w:ascii="Arial" w:hAnsi="Arial" w:cs="Arial"/>
          <w:sz w:val="24"/>
          <w:szCs w:val="24"/>
        </w:rPr>
        <w:t>degree</w:t>
      </w:r>
      <w:r w:rsidR="00336164">
        <w:rPr>
          <w:rFonts w:ascii="Arial" w:hAnsi="Arial" w:cs="Arial"/>
          <w:sz w:val="24"/>
          <w:szCs w:val="24"/>
        </w:rPr>
        <w:t>.</w:t>
      </w:r>
    </w:p>
    <w:p w14:paraId="443DB215" w14:textId="660DC85D" w:rsidR="00336164" w:rsidRDefault="00C96D1F" w:rsidP="00855FF3">
      <w:pPr>
        <w:spacing w:line="480" w:lineRule="auto"/>
        <w:jc w:val="both"/>
        <w:rPr>
          <w:rFonts w:ascii="Arial" w:hAnsi="Arial" w:cs="Arial"/>
          <w:sz w:val="24"/>
          <w:szCs w:val="24"/>
        </w:rPr>
      </w:pPr>
      <w:r>
        <w:rPr>
          <w:rFonts w:ascii="Arial" w:hAnsi="Arial" w:cs="Arial"/>
          <w:sz w:val="24"/>
          <w:szCs w:val="24"/>
        </w:rPr>
        <w:t>Thank you</w:t>
      </w:r>
      <w:r w:rsidR="000E3351">
        <w:rPr>
          <w:rFonts w:ascii="Arial" w:hAnsi="Arial" w:cs="Arial"/>
          <w:sz w:val="24"/>
          <w:szCs w:val="24"/>
        </w:rPr>
        <w:t xml:space="preserve"> All.</w:t>
      </w:r>
    </w:p>
    <w:p w14:paraId="39CC79DE" w14:textId="746C0A91" w:rsidR="00A34074" w:rsidRDefault="00A34074" w:rsidP="00855FF3">
      <w:pPr>
        <w:spacing w:line="480" w:lineRule="auto"/>
        <w:jc w:val="both"/>
        <w:rPr>
          <w:rFonts w:ascii="Arial" w:hAnsi="Arial" w:cs="Arial"/>
          <w:sz w:val="24"/>
          <w:szCs w:val="24"/>
        </w:rPr>
      </w:pPr>
    </w:p>
    <w:p w14:paraId="6FDE6378" w14:textId="419AEA1B" w:rsidR="00A34074" w:rsidRDefault="00A34074" w:rsidP="00855FF3">
      <w:pPr>
        <w:spacing w:line="480" w:lineRule="auto"/>
        <w:jc w:val="both"/>
        <w:rPr>
          <w:rFonts w:ascii="Arial" w:hAnsi="Arial" w:cs="Arial"/>
          <w:sz w:val="24"/>
          <w:szCs w:val="24"/>
        </w:rPr>
      </w:pPr>
    </w:p>
    <w:p w14:paraId="6F13DCDB" w14:textId="680CAF99" w:rsidR="00A34074" w:rsidRDefault="00A34074" w:rsidP="00855FF3">
      <w:pPr>
        <w:spacing w:line="480" w:lineRule="auto"/>
        <w:jc w:val="both"/>
        <w:rPr>
          <w:rFonts w:ascii="Arial" w:hAnsi="Arial" w:cs="Arial"/>
          <w:sz w:val="24"/>
          <w:szCs w:val="24"/>
        </w:rPr>
      </w:pPr>
    </w:p>
    <w:p w14:paraId="49B96C1B" w14:textId="69751462" w:rsidR="00A34074" w:rsidRDefault="00A34074" w:rsidP="00855FF3">
      <w:pPr>
        <w:spacing w:line="480" w:lineRule="auto"/>
        <w:jc w:val="both"/>
        <w:rPr>
          <w:rFonts w:ascii="Arial" w:hAnsi="Arial" w:cs="Arial"/>
          <w:sz w:val="24"/>
          <w:szCs w:val="24"/>
        </w:rPr>
      </w:pPr>
    </w:p>
    <w:p w14:paraId="4B9BE5DE" w14:textId="36CE4F90" w:rsidR="00A34074" w:rsidRDefault="00A34074" w:rsidP="00855FF3">
      <w:pPr>
        <w:spacing w:line="480" w:lineRule="auto"/>
        <w:jc w:val="both"/>
        <w:rPr>
          <w:rFonts w:ascii="Arial" w:hAnsi="Arial" w:cs="Arial"/>
          <w:sz w:val="24"/>
          <w:szCs w:val="24"/>
        </w:rPr>
      </w:pPr>
    </w:p>
    <w:p w14:paraId="23CF1FF4" w14:textId="5C09A8E8" w:rsidR="00A34074" w:rsidRDefault="00A34074" w:rsidP="00855FF3">
      <w:pPr>
        <w:spacing w:line="480" w:lineRule="auto"/>
        <w:jc w:val="both"/>
        <w:rPr>
          <w:rFonts w:ascii="Arial" w:hAnsi="Arial" w:cs="Arial"/>
          <w:sz w:val="24"/>
          <w:szCs w:val="24"/>
        </w:rPr>
      </w:pPr>
    </w:p>
    <w:p w14:paraId="79A1C13E" w14:textId="4D7F561E" w:rsidR="00A34074" w:rsidRDefault="00A34074" w:rsidP="00855FF3">
      <w:pPr>
        <w:spacing w:line="480" w:lineRule="auto"/>
        <w:jc w:val="both"/>
        <w:rPr>
          <w:rFonts w:ascii="Arial" w:hAnsi="Arial" w:cs="Arial"/>
          <w:sz w:val="24"/>
          <w:szCs w:val="24"/>
        </w:rPr>
      </w:pPr>
    </w:p>
    <w:p w14:paraId="11F3F296" w14:textId="0443BE91" w:rsidR="00A34074" w:rsidRDefault="00A34074" w:rsidP="00855FF3">
      <w:pPr>
        <w:spacing w:line="480" w:lineRule="auto"/>
        <w:jc w:val="both"/>
        <w:rPr>
          <w:rFonts w:ascii="Arial" w:hAnsi="Arial" w:cs="Arial"/>
          <w:b/>
          <w:bCs/>
          <w:sz w:val="28"/>
          <w:szCs w:val="28"/>
          <w:u w:val="single"/>
        </w:rPr>
      </w:pPr>
      <w:r w:rsidRPr="00A34074">
        <w:rPr>
          <w:rFonts w:ascii="Arial" w:hAnsi="Arial" w:cs="Arial"/>
          <w:b/>
          <w:bCs/>
          <w:sz w:val="28"/>
          <w:szCs w:val="28"/>
          <w:u w:val="single"/>
        </w:rPr>
        <w:t>ABSTRACT</w:t>
      </w:r>
    </w:p>
    <w:p w14:paraId="2312C823" w14:textId="0827CFF7" w:rsidR="00B953AF" w:rsidRDefault="00F36F64" w:rsidP="00855FF3">
      <w:pPr>
        <w:spacing w:line="480" w:lineRule="auto"/>
        <w:jc w:val="both"/>
        <w:rPr>
          <w:rFonts w:ascii="Arial" w:hAnsi="Arial" w:cs="Arial"/>
          <w:sz w:val="24"/>
          <w:szCs w:val="24"/>
        </w:rPr>
      </w:pPr>
      <w:r>
        <w:rPr>
          <w:rFonts w:ascii="Arial" w:hAnsi="Arial" w:cs="Arial"/>
          <w:sz w:val="24"/>
          <w:szCs w:val="24"/>
        </w:rPr>
        <w:t xml:space="preserve">Young care leavers face many </w:t>
      </w:r>
      <w:r w:rsidR="007042AA">
        <w:rPr>
          <w:rFonts w:ascii="Arial" w:hAnsi="Arial" w:cs="Arial"/>
          <w:sz w:val="24"/>
          <w:szCs w:val="24"/>
        </w:rPr>
        <w:t>challe</w:t>
      </w:r>
      <w:r w:rsidR="001D32DA">
        <w:rPr>
          <w:rFonts w:ascii="Arial" w:hAnsi="Arial" w:cs="Arial"/>
          <w:sz w:val="24"/>
          <w:szCs w:val="24"/>
        </w:rPr>
        <w:t>nges leaving care. Care leavers</w:t>
      </w:r>
      <w:r w:rsidR="00BF2D54">
        <w:rPr>
          <w:rFonts w:ascii="Arial" w:hAnsi="Arial" w:cs="Arial"/>
          <w:sz w:val="24"/>
          <w:szCs w:val="24"/>
        </w:rPr>
        <w:t xml:space="preserve"> </w:t>
      </w:r>
      <w:r w:rsidR="00712643">
        <w:rPr>
          <w:rFonts w:ascii="Arial" w:hAnsi="Arial" w:cs="Arial"/>
          <w:sz w:val="24"/>
          <w:szCs w:val="24"/>
        </w:rPr>
        <w:t xml:space="preserve">are complex and require a lot of support </w:t>
      </w:r>
      <w:r w:rsidR="002003E9">
        <w:rPr>
          <w:rFonts w:ascii="Arial" w:hAnsi="Arial" w:cs="Arial"/>
          <w:sz w:val="24"/>
          <w:szCs w:val="24"/>
        </w:rPr>
        <w:t>and guidance.</w:t>
      </w:r>
      <w:r w:rsidR="00C710DD">
        <w:rPr>
          <w:rFonts w:ascii="Arial" w:hAnsi="Arial" w:cs="Arial"/>
          <w:sz w:val="24"/>
          <w:szCs w:val="24"/>
        </w:rPr>
        <w:t xml:space="preserve"> </w:t>
      </w:r>
      <w:r w:rsidR="00804451">
        <w:rPr>
          <w:rFonts w:ascii="Arial" w:hAnsi="Arial" w:cs="Arial"/>
          <w:sz w:val="24"/>
          <w:szCs w:val="24"/>
        </w:rPr>
        <w:t>“</w:t>
      </w:r>
      <w:r w:rsidR="002617E5">
        <w:rPr>
          <w:rFonts w:ascii="Arial" w:hAnsi="Arial" w:cs="Arial"/>
          <w:sz w:val="24"/>
          <w:szCs w:val="24"/>
        </w:rPr>
        <w:t>throughout</w:t>
      </w:r>
      <w:r w:rsidR="007C20CF">
        <w:rPr>
          <w:rFonts w:ascii="Arial" w:hAnsi="Arial" w:cs="Arial"/>
          <w:sz w:val="24"/>
          <w:szCs w:val="24"/>
        </w:rPr>
        <w:t xml:space="preserve"> the 1990’s international research on the</w:t>
      </w:r>
      <w:r w:rsidR="006C30ED">
        <w:rPr>
          <w:rFonts w:ascii="Arial" w:hAnsi="Arial" w:cs="Arial"/>
          <w:sz w:val="24"/>
          <w:szCs w:val="24"/>
        </w:rPr>
        <w:t xml:space="preserve"> experiences of care leavers showed consistently</w:t>
      </w:r>
      <w:r w:rsidR="00804451">
        <w:rPr>
          <w:rFonts w:ascii="Arial" w:hAnsi="Arial" w:cs="Arial"/>
          <w:sz w:val="24"/>
          <w:szCs w:val="24"/>
        </w:rPr>
        <w:t xml:space="preserve"> poor outcomes for young people who had left the care system.”</w:t>
      </w:r>
      <w:r w:rsidR="00C22BC8">
        <w:rPr>
          <w:rFonts w:ascii="Arial" w:hAnsi="Arial" w:cs="Arial"/>
          <w:sz w:val="24"/>
          <w:szCs w:val="24"/>
        </w:rPr>
        <w:t xml:space="preserve"> (Welsh Assembly Government, 20</w:t>
      </w:r>
      <w:r w:rsidR="006F5D07">
        <w:rPr>
          <w:rFonts w:ascii="Arial" w:hAnsi="Arial" w:cs="Arial"/>
          <w:sz w:val="24"/>
          <w:szCs w:val="24"/>
        </w:rPr>
        <w:t>10).</w:t>
      </w:r>
    </w:p>
    <w:p w14:paraId="5CDAAE17" w14:textId="04609CC0" w:rsidR="00C62EEE" w:rsidRDefault="00C62EEE" w:rsidP="00855FF3">
      <w:pPr>
        <w:spacing w:line="480" w:lineRule="auto"/>
        <w:jc w:val="both"/>
        <w:rPr>
          <w:rFonts w:ascii="Arial" w:hAnsi="Arial" w:cs="Arial"/>
          <w:sz w:val="24"/>
          <w:szCs w:val="24"/>
        </w:rPr>
      </w:pPr>
      <w:r>
        <w:rPr>
          <w:rFonts w:ascii="Arial" w:hAnsi="Arial" w:cs="Arial"/>
          <w:sz w:val="24"/>
          <w:szCs w:val="24"/>
        </w:rPr>
        <w:t xml:space="preserve">This research has </w:t>
      </w:r>
      <w:r w:rsidR="00EB71D2">
        <w:rPr>
          <w:rFonts w:ascii="Arial" w:hAnsi="Arial" w:cs="Arial"/>
          <w:sz w:val="24"/>
          <w:szCs w:val="24"/>
        </w:rPr>
        <w:t>employed</w:t>
      </w:r>
      <w:r w:rsidR="001003C0">
        <w:rPr>
          <w:rFonts w:ascii="Arial" w:hAnsi="Arial" w:cs="Arial"/>
          <w:sz w:val="24"/>
          <w:szCs w:val="24"/>
        </w:rPr>
        <w:t xml:space="preserve"> a </w:t>
      </w:r>
      <w:r w:rsidR="00EB71D2">
        <w:rPr>
          <w:rFonts w:ascii="Arial" w:hAnsi="Arial" w:cs="Arial"/>
          <w:sz w:val="24"/>
          <w:szCs w:val="24"/>
        </w:rPr>
        <w:t>literature</w:t>
      </w:r>
      <w:r w:rsidR="001003C0">
        <w:rPr>
          <w:rFonts w:ascii="Arial" w:hAnsi="Arial" w:cs="Arial"/>
          <w:sz w:val="24"/>
          <w:szCs w:val="24"/>
        </w:rPr>
        <w:t xml:space="preserve"> review approach to provide an understanding of young</w:t>
      </w:r>
      <w:r w:rsidR="00EB71D2">
        <w:rPr>
          <w:rFonts w:ascii="Arial" w:hAnsi="Arial" w:cs="Arial"/>
          <w:sz w:val="24"/>
          <w:szCs w:val="24"/>
        </w:rPr>
        <w:t xml:space="preserve"> care leavers</w:t>
      </w:r>
      <w:r w:rsidR="00073F4F">
        <w:rPr>
          <w:rFonts w:ascii="Arial" w:hAnsi="Arial" w:cs="Arial"/>
          <w:sz w:val="24"/>
          <w:szCs w:val="24"/>
        </w:rPr>
        <w:t xml:space="preserve"> </w:t>
      </w:r>
      <w:r w:rsidR="00AD3ED1">
        <w:rPr>
          <w:rFonts w:ascii="Arial" w:hAnsi="Arial" w:cs="Arial"/>
          <w:sz w:val="24"/>
          <w:szCs w:val="24"/>
        </w:rPr>
        <w:t>and the challenges they face</w:t>
      </w:r>
      <w:r w:rsidR="001E34B5">
        <w:rPr>
          <w:rFonts w:ascii="Arial" w:hAnsi="Arial" w:cs="Arial"/>
          <w:sz w:val="24"/>
          <w:szCs w:val="24"/>
        </w:rPr>
        <w:t xml:space="preserve"> </w:t>
      </w:r>
      <w:r w:rsidR="00840970">
        <w:rPr>
          <w:rFonts w:ascii="Arial" w:hAnsi="Arial" w:cs="Arial"/>
          <w:sz w:val="24"/>
          <w:szCs w:val="24"/>
        </w:rPr>
        <w:t xml:space="preserve">in </w:t>
      </w:r>
      <w:r w:rsidR="001E34B5">
        <w:rPr>
          <w:rFonts w:ascii="Arial" w:hAnsi="Arial" w:cs="Arial"/>
          <w:sz w:val="24"/>
          <w:szCs w:val="24"/>
        </w:rPr>
        <w:t>leaving care</w:t>
      </w:r>
      <w:r w:rsidR="000662E7">
        <w:rPr>
          <w:rFonts w:ascii="Arial" w:hAnsi="Arial" w:cs="Arial"/>
          <w:sz w:val="24"/>
          <w:szCs w:val="24"/>
        </w:rPr>
        <w:t>, by</w:t>
      </w:r>
      <w:r w:rsidR="00791BA4">
        <w:rPr>
          <w:rFonts w:ascii="Arial" w:hAnsi="Arial" w:cs="Arial"/>
          <w:sz w:val="24"/>
          <w:szCs w:val="24"/>
        </w:rPr>
        <w:t xml:space="preserve"> </w:t>
      </w:r>
      <w:r w:rsidR="000F54BF">
        <w:rPr>
          <w:rFonts w:ascii="Arial" w:hAnsi="Arial" w:cs="Arial"/>
          <w:sz w:val="24"/>
          <w:szCs w:val="24"/>
        </w:rPr>
        <w:t>describing</w:t>
      </w:r>
      <w:r w:rsidR="00791BA4">
        <w:rPr>
          <w:rFonts w:ascii="Arial" w:hAnsi="Arial" w:cs="Arial"/>
          <w:sz w:val="24"/>
          <w:szCs w:val="24"/>
        </w:rPr>
        <w:t xml:space="preserve"> the process </w:t>
      </w:r>
      <w:r w:rsidR="000F54BF">
        <w:rPr>
          <w:rFonts w:ascii="Arial" w:hAnsi="Arial" w:cs="Arial"/>
          <w:sz w:val="24"/>
          <w:szCs w:val="24"/>
        </w:rPr>
        <w:t xml:space="preserve">of leaving care </w:t>
      </w:r>
      <w:r w:rsidR="00791BA4">
        <w:rPr>
          <w:rFonts w:ascii="Arial" w:hAnsi="Arial" w:cs="Arial"/>
          <w:sz w:val="24"/>
          <w:szCs w:val="24"/>
        </w:rPr>
        <w:t>and</w:t>
      </w:r>
      <w:r w:rsidR="000662E7">
        <w:rPr>
          <w:rFonts w:ascii="Arial" w:hAnsi="Arial" w:cs="Arial"/>
          <w:sz w:val="24"/>
          <w:szCs w:val="24"/>
        </w:rPr>
        <w:t xml:space="preserve"> discovering</w:t>
      </w:r>
      <w:r w:rsidR="00963EF9">
        <w:rPr>
          <w:rFonts w:ascii="Arial" w:hAnsi="Arial" w:cs="Arial"/>
          <w:sz w:val="24"/>
          <w:szCs w:val="24"/>
        </w:rPr>
        <w:t xml:space="preserve"> the contributing influences </w:t>
      </w:r>
      <w:r w:rsidR="00DF5D4B">
        <w:rPr>
          <w:rFonts w:ascii="Arial" w:hAnsi="Arial" w:cs="Arial"/>
          <w:sz w:val="24"/>
          <w:szCs w:val="24"/>
        </w:rPr>
        <w:t>on</w:t>
      </w:r>
      <w:r w:rsidR="00963EF9">
        <w:rPr>
          <w:rFonts w:ascii="Arial" w:hAnsi="Arial" w:cs="Arial"/>
          <w:sz w:val="24"/>
          <w:szCs w:val="24"/>
        </w:rPr>
        <w:t xml:space="preserve"> why young care leavers </w:t>
      </w:r>
      <w:r w:rsidR="00F04943">
        <w:rPr>
          <w:rFonts w:ascii="Arial" w:hAnsi="Arial" w:cs="Arial"/>
          <w:sz w:val="24"/>
          <w:szCs w:val="24"/>
        </w:rPr>
        <w:t xml:space="preserve">suffer </w:t>
      </w:r>
      <w:r w:rsidR="003B6FA8">
        <w:rPr>
          <w:rFonts w:ascii="Arial" w:hAnsi="Arial" w:cs="Arial"/>
          <w:sz w:val="24"/>
          <w:szCs w:val="24"/>
        </w:rPr>
        <w:t>from</w:t>
      </w:r>
      <w:r w:rsidR="00F04943">
        <w:rPr>
          <w:rFonts w:ascii="Arial" w:hAnsi="Arial" w:cs="Arial"/>
          <w:sz w:val="24"/>
          <w:szCs w:val="24"/>
        </w:rPr>
        <w:t xml:space="preserve"> their mental health</w:t>
      </w:r>
      <w:r w:rsidR="000F54BF">
        <w:rPr>
          <w:rFonts w:ascii="Arial" w:hAnsi="Arial" w:cs="Arial"/>
          <w:sz w:val="24"/>
          <w:szCs w:val="24"/>
        </w:rPr>
        <w:t xml:space="preserve"> and</w:t>
      </w:r>
      <w:r w:rsidR="00791BA4">
        <w:rPr>
          <w:rFonts w:ascii="Arial" w:hAnsi="Arial" w:cs="Arial"/>
          <w:sz w:val="24"/>
          <w:szCs w:val="24"/>
        </w:rPr>
        <w:t xml:space="preserve"> </w:t>
      </w:r>
      <w:r w:rsidR="00CB6CA6">
        <w:rPr>
          <w:rFonts w:ascii="Arial" w:hAnsi="Arial" w:cs="Arial"/>
          <w:sz w:val="24"/>
          <w:szCs w:val="24"/>
        </w:rPr>
        <w:t xml:space="preserve">the </w:t>
      </w:r>
      <w:r w:rsidR="00791BA4">
        <w:rPr>
          <w:rFonts w:ascii="Arial" w:hAnsi="Arial" w:cs="Arial"/>
          <w:sz w:val="24"/>
          <w:szCs w:val="24"/>
        </w:rPr>
        <w:t>majority becoming homeless</w:t>
      </w:r>
      <w:r w:rsidR="000F54BF">
        <w:rPr>
          <w:rFonts w:ascii="Arial" w:hAnsi="Arial" w:cs="Arial"/>
          <w:sz w:val="24"/>
          <w:szCs w:val="24"/>
        </w:rPr>
        <w:t>.</w:t>
      </w:r>
      <w:r w:rsidR="00F04943">
        <w:rPr>
          <w:rFonts w:ascii="Arial" w:hAnsi="Arial" w:cs="Arial"/>
          <w:sz w:val="24"/>
          <w:szCs w:val="24"/>
        </w:rPr>
        <w:t xml:space="preserve"> </w:t>
      </w:r>
      <w:r w:rsidR="00963EF9">
        <w:rPr>
          <w:rFonts w:ascii="Arial" w:hAnsi="Arial" w:cs="Arial"/>
          <w:sz w:val="24"/>
          <w:szCs w:val="24"/>
        </w:rPr>
        <w:t xml:space="preserve"> </w:t>
      </w:r>
      <w:r w:rsidR="000662E7">
        <w:rPr>
          <w:rFonts w:ascii="Arial" w:hAnsi="Arial" w:cs="Arial"/>
          <w:sz w:val="24"/>
          <w:szCs w:val="24"/>
        </w:rPr>
        <w:t xml:space="preserve"> </w:t>
      </w:r>
    </w:p>
    <w:p w14:paraId="607BDBC0" w14:textId="77777777" w:rsidR="006F5D07" w:rsidRDefault="006F5D07" w:rsidP="00855FF3">
      <w:pPr>
        <w:spacing w:line="480" w:lineRule="auto"/>
        <w:jc w:val="both"/>
        <w:rPr>
          <w:rFonts w:ascii="Arial" w:hAnsi="Arial" w:cs="Arial"/>
          <w:sz w:val="24"/>
          <w:szCs w:val="24"/>
        </w:rPr>
      </w:pPr>
    </w:p>
    <w:p w14:paraId="3FCCB161" w14:textId="77777777" w:rsidR="006F5D07" w:rsidRDefault="006F5D07" w:rsidP="00855FF3">
      <w:pPr>
        <w:spacing w:line="480" w:lineRule="auto"/>
        <w:jc w:val="both"/>
        <w:rPr>
          <w:rFonts w:ascii="Arial" w:hAnsi="Arial" w:cs="Arial"/>
          <w:sz w:val="24"/>
          <w:szCs w:val="24"/>
        </w:rPr>
      </w:pPr>
    </w:p>
    <w:p w14:paraId="48B730D8" w14:textId="77777777" w:rsidR="006F5D07" w:rsidRDefault="006F5D07" w:rsidP="00855FF3">
      <w:pPr>
        <w:spacing w:line="480" w:lineRule="auto"/>
        <w:jc w:val="both"/>
        <w:rPr>
          <w:rFonts w:ascii="Arial" w:hAnsi="Arial" w:cs="Arial"/>
          <w:sz w:val="24"/>
          <w:szCs w:val="24"/>
        </w:rPr>
      </w:pPr>
    </w:p>
    <w:p w14:paraId="5842C30D" w14:textId="77777777" w:rsidR="006F5D07" w:rsidRDefault="006F5D07" w:rsidP="00855FF3">
      <w:pPr>
        <w:spacing w:line="480" w:lineRule="auto"/>
        <w:jc w:val="both"/>
        <w:rPr>
          <w:rFonts w:ascii="Arial" w:hAnsi="Arial" w:cs="Arial"/>
          <w:sz w:val="24"/>
          <w:szCs w:val="24"/>
        </w:rPr>
      </w:pPr>
    </w:p>
    <w:p w14:paraId="34BC8207" w14:textId="77777777" w:rsidR="006F5D07" w:rsidRDefault="006F5D07" w:rsidP="00855FF3">
      <w:pPr>
        <w:spacing w:line="480" w:lineRule="auto"/>
        <w:jc w:val="both"/>
        <w:rPr>
          <w:rFonts w:ascii="Arial" w:hAnsi="Arial" w:cs="Arial"/>
          <w:sz w:val="24"/>
          <w:szCs w:val="24"/>
        </w:rPr>
      </w:pPr>
    </w:p>
    <w:p w14:paraId="124DB582" w14:textId="77777777" w:rsidR="006F5D07" w:rsidRDefault="006F5D07" w:rsidP="00855FF3">
      <w:pPr>
        <w:spacing w:line="480" w:lineRule="auto"/>
        <w:jc w:val="both"/>
        <w:rPr>
          <w:rFonts w:ascii="Arial" w:hAnsi="Arial" w:cs="Arial"/>
          <w:sz w:val="24"/>
          <w:szCs w:val="24"/>
        </w:rPr>
      </w:pPr>
    </w:p>
    <w:p w14:paraId="0689EFF8" w14:textId="77777777" w:rsidR="006F5D07" w:rsidRDefault="006F5D07" w:rsidP="00855FF3">
      <w:pPr>
        <w:spacing w:line="480" w:lineRule="auto"/>
        <w:jc w:val="both"/>
        <w:rPr>
          <w:rFonts w:ascii="Arial" w:hAnsi="Arial" w:cs="Arial"/>
          <w:sz w:val="24"/>
          <w:szCs w:val="24"/>
        </w:rPr>
      </w:pPr>
    </w:p>
    <w:p w14:paraId="2D68B038" w14:textId="77777777" w:rsidR="006F5D07" w:rsidRDefault="006F5D07" w:rsidP="00855FF3">
      <w:pPr>
        <w:spacing w:line="480" w:lineRule="auto"/>
        <w:jc w:val="both"/>
        <w:rPr>
          <w:rFonts w:ascii="Arial" w:hAnsi="Arial" w:cs="Arial"/>
          <w:sz w:val="24"/>
          <w:szCs w:val="24"/>
        </w:rPr>
      </w:pPr>
    </w:p>
    <w:p w14:paraId="57FF6B51" w14:textId="77777777" w:rsidR="006F5D07" w:rsidRDefault="006F5D07" w:rsidP="00855FF3">
      <w:pPr>
        <w:spacing w:line="480" w:lineRule="auto"/>
        <w:jc w:val="both"/>
        <w:rPr>
          <w:rFonts w:ascii="Arial" w:hAnsi="Arial" w:cs="Arial"/>
          <w:sz w:val="24"/>
          <w:szCs w:val="24"/>
        </w:rPr>
      </w:pPr>
    </w:p>
    <w:p w14:paraId="298D53FF" w14:textId="77777777" w:rsidR="006F5D07" w:rsidRDefault="006F5D07" w:rsidP="00855FF3">
      <w:pPr>
        <w:spacing w:line="480" w:lineRule="auto"/>
        <w:jc w:val="both"/>
        <w:rPr>
          <w:rFonts w:ascii="Arial" w:hAnsi="Arial" w:cs="Arial"/>
          <w:sz w:val="24"/>
          <w:szCs w:val="24"/>
        </w:rPr>
      </w:pPr>
    </w:p>
    <w:p w14:paraId="2DD48C1C" w14:textId="2F0F8B14" w:rsidR="006F5D07" w:rsidRDefault="00886D46" w:rsidP="00855FF3">
      <w:pPr>
        <w:spacing w:line="480" w:lineRule="auto"/>
        <w:jc w:val="both"/>
        <w:rPr>
          <w:rFonts w:ascii="Arial" w:hAnsi="Arial" w:cs="Arial"/>
          <w:b/>
          <w:bCs/>
          <w:sz w:val="28"/>
          <w:szCs w:val="28"/>
          <w:u w:val="single"/>
        </w:rPr>
      </w:pPr>
      <w:r w:rsidRPr="00886D46">
        <w:rPr>
          <w:rFonts w:ascii="Arial" w:hAnsi="Arial" w:cs="Arial"/>
          <w:b/>
          <w:bCs/>
          <w:sz w:val="28"/>
          <w:szCs w:val="28"/>
          <w:u w:val="single"/>
        </w:rPr>
        <w:t>ACRONYMS</w:t>
      </w:r>
    </w:p>
    <w:p w14:paraId="6A1E4986" w14:textId="313E2C7B" w:rsidR="00886D46" w:rsidRDefault="007937AE" w:rsidP="00855FF3">
      <w:pPr>
        <w:spacing w:line="480" w:lineRule="auto"/>
        <w:jc w:val="both"/>
        <w:rPr>
          <w:rFonts w:ascii="Arial" w:hAnsi="Arial" w:cs="Arial"/>
          <w:sz w:val="24"/>
          <w:szCs w:val="24"/>
        </w:rPr>
      </w:pPr>
      <w:r>
        <w:rPr>
          <w:rFonts w:ascii="Arial" w:hAnsi="Arial" w:cs="Arial"/>
          <w:sz w:val="24"/>
          <w:szCs w:val="24"/>
        </w:rPr>
        <w:t xml:space="preserve">PTSD – Post Traumatic Stress </w:t>
      </w:r>
      <w:r w:rsidR="0018217E">
        <w:rPr>
          <w:rFonts w:ascii="Arial" w:hAnsi="Arial" w:cs="Arial"/>
          <w:sz w:val="24"/>
          <w:szCs w:val="24"/>
        </w:rPr>
        <w:t>Disorder</w:t>
      </w:r>
    </w:p>
    <w:p w14:paraId="3D95B1A5" w14:textId="78ACBDBA" w:rsidR="007937AE" w:rsidRDefault="007937AE" w:rsidP="00855FF3">
      <w:pPr>
        <w:spacing w:line="480" w:lineRule="auto"/>
        <w:jc w:val="both"/>
        <w:rPr>
          <w:rFonts w:ascii="Arial" w:hAnsi="Arial" w:cs="Arial"/>
          <w:sz w:val="24"/>
          <w:szCs w:val="24"/>
        </w:rPr>
      </w:pPr>
      <w:r>
        <w:rPr>
          <w:rFonts w:ascii="Arial" w:hAnsi="Arial" w:cs="Arial"/>
          <w:sz w:val="24"/>
          <w:szCs w:val="24"/>
        </w:rPr>
        <w:t>ACEs – Adverse Childhood Experiences</w:t>
      </w:r>
    </w:p>
    <w:p w14:paraId="50E88C79" w14:textId="02888B1F" w:rsidR="007937AE" w:rsidRDefault="007937AE" w:rsidP="00855FF3">
      <w:pPr>
        <w:spacing w:line="480" w:lineRule="auto"/>
        <w:jc w:val="both"/>
        <w:rPr>
          <w:rFonts w:ascii="Arial" w:hAnsi="Arial" w:cs="Arial"/>
          <w:sz w:val="24"/>
          <w:szCs w:val="24"/>
        </w:rPr>
      </w:pPr>
      <w:r>
        <w:rPr>
          <w:rFonts w:ascii="Arial" w:hAnsi="Arial" w:cs="Arial"/>
          <w:sz w:val="24"/>
          <w:szCs w:val="24"/>
        </w:rPr>
        <w:t xml:space="preserve">CAMHS – Child and </w:t>
      </w:r>
      <w:r w:rsidR="0018217E">
        <w:rPr>
          <w:rFonts w:ascii="Arial" w:hAnsi="Arial" w:cs="Arial"/>
          <w:sz w:val="24"/>
          <w:szCs w:val="24"/>
        </w:rPr>
        <w:t>Adolescent</w:t>
      </w:r>
      <w:r>
        <w:rPr>
          <w:rFonts w:ascii="Arial" w:hAnsi="Arial" w:cs="Arial"/>
          <w:sz w:val="24"/>
          <w:szCs w:val="24"/>
        </w:rPr>
        <w:t xml:space="preserve"> Mental Health Servic</w:t>
      </w:r>
      <w:r w:rsidR="00815907">
        <w:rPr>
          <w:rFonts w:ascii="Arial" w:hAnsi="Arial" w:cs="Arial"/>
          <w:sz w:val="24"/>
          <w:szCs w:val="24"/>
        </w:rPr>
        <w:t>es</w:t>
      </w:r>
    </w:p>
    <w:p w14:paraId="34C63118" w14:textId="71751031" w:rsidR="00815907" w:rsidRDefault="00815907" w:rsidP="00855FF3">
      <w:pPr>
        <w:spacing w:line="480" w:lineRule="auto"/>
        <w:jc w:val="both"/>
        <w:rPr>
          <w:rFonts w:ascii="Arial" w:hAnsi="Arial" w:cs="Arial"/>
          <w:sz w:val="24"/>
          <w:szCs w:val="24"/>
        </w:rPr>
      </w:pPr>
      <w:r>
        <w:rPr>
          <w:rFonts w:ascii="Arial" w:hAnsi="Arial" w:cs="Arial"/>
          <w:sz w:val="24"/>
          <w:szCs w:val="24"/>
        </w:rPr>
        <w:t>LAC – Looked After Children</w:t>
      </w:r>
    </w:p>
    <w:p w14:paraId="63DF3249" w14:textId="70235D5A" w:rsidR="00815907" w:rsidRDefault="00815907" w:rsidP="00855FF3">
      <w:pPr>
        <w:spacing w:line="480" w:lineRule="auto"/>
        <w:jc w:val="both"/>
        <w:rPr>
          <w:rFonts w:ascii="Arial" w:hAnsi="Arial" w:cs="Arial"/>
          <w:sz w:val="24"/>
          <w:szCs w:val="24"/>
        </w:rPr>
      </w:pPr>
      <w:r>
        <w:rPr>
          <w:rFonts w:ascii="Arial" w:hAnsi="Arial" w:cs="Arial"/>
          <w:sz w:val="24"/>
          <w:szCs w:val="24"/>
        </w:rPr>
        <w:t>AMHS – Adult Mental Health Service</w:t>
      </w:r>
    </w:p>
    <w:p w14:paraId="054314DD" w14:textId="6413E8C1" w:rsidR="0018217E" w:rsidRDefault="0018217E" w:rsidP="00855FF3">
      <w:pPr>
        <w:spacing w:line="480" w:lineRule="auto"/>
        <w:jc w:val="both"/>
        <w:rPr>
          <w:rFonts w:ascii="Arial" w:hAnsi="Arial" w:cs="Arial"/>
          <w:sz w:val="24"/>
          <w:szCs w:val="24"/>
        </w:rPr>
      </w:pPr>
      <w:r>
        <w:rPr>
          <w:rFonts w:ascii="Arial" w:hAnsi="Arial" w:cs="Arial"/>
          <w:sz w:val="24"/>
          <w:szCs w:val="24"/>
        </w:rPr>
        <w:t>NOS – National Occupational Standards</w:t>
      </w:r>
    </w:p>
    <w:p w14:paraId="7DB3469D" w14:textId="77777777" w:rsidR="005418A1" w:rsidRDefault="005418A1" w:rsidP="00855FF3">
      <w:pPr>
        <w:spacing w:line="480" w:lineRule="auto"/>
        <w:jc w:val="both"/>
        <w:rPr>
          <w:rFonts w:ascii="Arial" w:hAnsi="Arial" w:cs="Arial"/>
          <w:sz w:val="24"/>
          <w:szCs w:val="24"/>
        </w:rPr>
      </w:pPr>
    </w:p>
    <w:p w14:paraId="6CF6B679" w14:textId="77777777" w:rsidR="00815907" w:rsidRPr="00886D46" w:rsidRDefault="00815907" w:rsidP="00855FF3">
      <w:pPr>
        <w:spacing w:line="480" w:lineRule="auto"/>
        <w:jc w:val="both"/>
        <w:rPr>
          <w:rFonts w:ascii="Arial" w:hAnsi="Arial" w:cs="Arial"/>
          <w:sz w:val="24"/>
          <w:szCs w:val="24"/>
        </w:rPr>
      </w:pPr>
    </w:p>
    <w:p w14:paraId="699AEE2D" w14:textId="77B02410" w:rsidR="00F05A28" w:rsidRDefault="00F05A28">
      <w:pPr>
        <w:rPr>
          <w:rFonts w:ascii="Arial" w:hAnsi="Arial" w:cs="Arial"/>
          <w:sz w:val="44"/>
          <w:szCs w:val="44"/>
        </w:rPr>
      </w:pPr>
    </w:p>
    <w:p w14:paraId="3B647359" w14:textId="17A9E8CA" w:rsidR="00F05A28" w:rsidRDefault="00F05A28">
      <w:pPr>
        <w:rPr>
          <w:rFonts w:ascii="Arial" w:hAnsi="Arial" w:cs="Arial"/>
          <w:sz w:val="44"/>
          <w:szCs w:val="44"/>
        </w:rPr>
      </w:pPr>
    </w:p>
    <w:p w14:paraId="6C543D7C" w14:textId="76C7AF69" w:rsidR="00F05A28" w:rsidRDefault="00F05A28">
      <w:pPr>
        <w:rPr>
          <w:rFonts w:ascii="Arial" w:hAnsi="Arial" w:cs="Arial"/>
          <w:sz w:val="44"/>
          <w:szCs w:val="44"/>
        </w:rPr>
      </w:pPr>
    </w:p>
    <w:p w14:paraId="65A1489A" w14:textId="776B26B7" w:rsidR="00F05A28" w:rsidRDefault="00F05A28">
      <w:pPr>
        <w:rPr>
          <w:rFonts w:ascii="Arial" w:hAnsi="Arial" w:cs="Arial"/>
          <w:sz w:val="44"/>
          <w:szCs w:val="44"/>
        </w:rPr>
      </w:pPr>
    </w:p>
    <w:p w14:paraId="64B93476" w14:textId="301E87FB" w:rsidR="00F05A28" w:rsidRDefault="00F05A28">
      <w:pPr>
        <w:rPr>
          <w:rFonts w:ascii="Arial" w:hAnsi="Arial" w:cs="Arial"/>
          <w:sz w:val="44"/>
          <w:szCs w:val="44"/>
        </w:rPr>
      </w:pPr>
    </w:p>
    <w:p w14:paraId="1E537E5A" w14:textId="04231831" w:rsidR="00F05A28" w:rsidRDefault="00F05A28">
      <w:pPr>
        <w:rPr>
          <w:rFonts w:ascii="Arial" w:hAnsi="Arial" w:cs="Arial"/>
          <w:sz w:val="44"/>
          <w:szCs w:val="44"/>
        </w:rPr>
      </w:pPr>
    </w:p>
    <w:p w14:paraId="5163CCF1" w14:textId="7CBA1BC7" w:rsidR="00F05A28" w:rsidRDefault="00F05A28">
      <w:pPr>
        <w:rPr>
          <w:rFonts w:ascii="Arial" w:hAnsi="Arial" w:cs="Arial"/>
          <w:sz w:val="44"/>
          <w:szCs w:val="44"/>
        </w:rPr>
      </w:pPr>
    </w:p>
    <w:p w14:paraId="0AC8A685" w14:textId="4EA8EE4B" w:rsidR="00F05A28" w:rsidRDefault="00F05A28">
      <w:pPr>
        <w:rPr>
          <w:rFonts w:ascii="Arial" w:hAnsi="Arial" w:cs="Arial"/>
          <w:sz w:val="44"/>
          <w:szCs w:val="44"/>
        </w:rPr>
      </w:pPr>
    </w:p>
    <w:p w14:paraId="41CA9301" w14:textId="13766C73" w:rsidR="00F05A28" w:rsidRDefault="00F05A28">
      <w:pPr>
        <w:rPr>
          <w:rFonts w:ascii="Arial" w:hAnsi="Arial" w:cs="Arial"/>
          <w:sz w:val="44"/>
          <w:szCs w:val="44"/>
        </w:rPr>
      </w:pPr>
    </w:p>
    <w:p w14:paraId="412B3E83" w14:textId="3309ED0D" w:rsidR="00F05A28" w:rsidRDefault="00F05A28">
      <w:pPr>
        <w:rPr>
          <w:rFonts w:ascii="Arial" w:hAnsi="Arial" w:cs="Arial"/>
          <w:sz w:val="44"/>
          <w:szCs w:val="44"/>
        </w:rPr>
      </w:pPr>
    </w:p>
    <w:p w14:paraId="1ED7CDD0" w14:textId="2FE1EC94" w:rsidR="00F05A28" w:rsidRDefault="00F05A28">
      <w:pPr>
        <w:rPr>
          <w:rFonts w:ascii="Arial" w:hAnsi="Arial" w:cs="Arial"/>
          <w:b/>
          <w:bCs/>
          <w:sz w:val="28"/>
          <w:szCs w:val="28"/>
        </w:rPr>
      </w:pPr>
    </w:p>
    <w:p w14:paraId="1D4753DE" w14:textId="7DA7F3CB" w:rsidR="005418A1" w:rsidRPr="002148F1" w:rsidRDefault="005418A1">
      <w:pPr>
        <w:rPr>
          <w:rFonts w:ascii="Arial" w:hAnsi="Arial" w:cs="Arial"/>
          <w:b/>
          <w:bCs/>
          <w:sz w:val="28"/>
          <w:szCs w:val="28"/>
          <w:u w:val="single"/>
        </w:rPr>
      </w:pPr>
      <w:r w:rsidRPr="002148F1">
        <w:rPr>
          <w:rFonts w:ascii="Arial" w:hAnsi="Arial" w:cs="Arial"/>
          <w:b/>
          <w:bCs/>
          <w:sz w:val="28"/>
          <w:szCs w:val="28"/>
          <w:u w:val="single"/>
        </w:rPr>
        <w:t>Introduction</w:t>
      </w:r>
    </w:p>
    <w:p w14:paraId="31C4914F" w14:textId="77777777" w:rsidR="005418A1" w:rsidRDefault="005418A1">
      <w:pPr>
        <w:rPr>
          <w:rFonts w:ascii="Arial" w:hAnsi="Arial" w:cs="Arial"/>
          <w:b/>
          <w:bCs/>
          <w:sz w:val="28"/>
          <w:szCs w:val="28"/>
        </w:rPr>
      </w:pPr>
    </w:p>
    <w:p w14:paraId="7645DD33"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In recent statistics published by the NSPCC (2021), </w:t>
      </w:r>
    </w:p>
    <w:p w14:paraId="7143E376"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In 2018/19, approximately 102,000 looked after children in the UK. The total number of looked after children in the UK has increased every year since 2010. In the last five years, the UK population of looked after children have increased by 10%.</w:t>
      </w:r>
    </w:p>
    <w:p w14:paraId="547A2279"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(NSPCC, 2021). </w:t>
      </w:r>
    </w:p>
    <w:p w14:paraId="6C89587E" w14:textId="63554258"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Many young people who are looked after </w:t>
      </w:r>
      <w:r w:rsidR="003F71E2">
        <w:rPr>
          <w:rFonts w:ascii="Arial" w:hAnsi="Arial" w:cs="Arial"/>
          <w:sz w:val="24"/>
          <w:szCs w:val="24"/>
        </w:rPr>
        <w:t>facing</w:t>
      </w:r>
      <w:r w:rsidRPr="009F4DEA">
        <w:rPr>
          <w:rFonts w:ascii="Arial" w:hAnsi="Arial" w:cs="Arial"/>
          <w:sz w:val="24"/>
          <w:szCs w:val="24"/>
        </w:rPr>
        <w:t xml:space="preserve"> frequent obstacles in transitioning to an independent life. The Welsh Government's (2017)</w:t>
      </w:r>
      <w:r w:rsidR="003F71E2">
        <w:rPr>
          <w:rFonts w:ascii="Arial" w:hAnsi="Arial" w:cs="Arial"/>
          <w:sz w:val="24"/>
          <w:szCs w:val="24"/>
        </w:rPr>
        <w:t>,</w:t>
      </w:r>
      <w:r w:rsidRPr="009F4DEA">
        <w:rPr>
          <w:rFonts w:ascii="Arial" w:hAnsi="Arial" w:cs="Arial"/>
          <w:sz w:val="24"/>
          <w:szCs w:val="24"/>
        </w:rPr>
        <w:t xml:space="preserve"> aim is to provide the correct support and guidance for all looked after children (LAC) to enable their lives to be disrupted and affected in the least possible to give them a chance of a successful, positive outcome in employment, independence and adult life. The importance of </w:t>
      </w:r>
      <w:r w:rsidRPr="009F4DEA">
        <w:rPr>
          <w:rFonts w:ascii="Arial" w:hAnsi="Arial" w:cs="Arial"/>
          <w:sz w:val="24"/>
          <w:szCs w:val="24"/>
        </w:rPr>
        <w:lastRenderedPageBreak/>
        <w:t>multi-agency work and collaboration effectively between services is to prevent the child or young person's failure and provide maximum support.</w:t>
      </w:r>
    </w:p>
    <w:p w14:paraId="6C14C02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This piece of academic writing is to research and conclude findings on the challenges that young people face leaving care compared to the average young person. There are many reasons why a child or young person goes into care, but abuse or neglect is the most common reason. Other factors such as family dysfunction and parental illness can also affect a young person's chances of getting the support they need. It is easy to see why these individuals are considered some of the most vulnerable members of society (Step by Step, 2020). </w:t>
      </w:r>
    </w:p>
    <w:p w14:paraId="731B6A42" w14:textId="4BFAF831"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This literature review aims to gather present current literature by using journals, books and online sources that will examine care leaver's challenges with transitioning to independence, their struggles with mental health and common possible outcomes of becoming homeless. The literature will be divided into three themes. The first theme will provide information gathered about the process of young people leaving care and how this is a difficult process for a young person. It can also be a frightening time for care leavers, the importance of resilience in young care leavers and access to the correct support is essential and is prioritised.</w:t>
      </w:r>
    </w:p>
    <w:p w14:paraId="7DC84FB2"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The second theme will gather information on youth homelessness and show how care leavers are victims of becoming homeless and the contributing factors to this happening. However, the author will also compare other groups of young people as this is a global issue affecting a large population.</w:t>
      </w:r>
    </w:p>
    <w:p w14:paraId="08A66B42"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Theme three will gather further information on mental health and present how young care leavers are affected and different to the group of young people who live in loving parental homes. This will describe how mental health can make transitioning into </w:t>
      </w:r>
      <w:r w:rsidRPr="009F4DEA">
        <w:rPr>
          <w:rFonts w:ascii="Arial" w:hAnsi="Arial" w:cs="Arial"/>
          <w:sz w:val="24"/>
          <w:szCs w:val="24"/>
        </w:rPr>
        <w:lastRenderedPageBreak/>
        <w:t>independence problematic and frightening. The theme will also describe the services available for care leavers who suffer from mental health and how they can continue to succeed with the right support.</w:t>
      </w:r>
    </w:p>
    <w:p w14:paraId="736D85BC" w14:textId="77777777" w:rsidR="009F4DEA" w:rsidRPr="009F4DEA" w:rsidRDefault="009F4DEA" w:rsidP="009F4DEA">
      <w:pPr>
        <w:spacing w:line="480" w:lineRule="auto"/>
        <w:jc w:val="both"/>
        <w:rPr>
          <w:rFonts w:ascii="Arial" w:hAnsi="Arial" w:cs="Arial"/>
          <w:sz w:val="24"/>
          <w:szCs w:val="24"/>
        </w:rPr>
      </w:pPr>
    </w:p>
    <w:p w14:paraId="68088519" w14:textId="77777777" w:rsidR="00721EC3" w:rsidRDefault="00721EC3" w:rsidP="009F4DEA">
      <w:pPr>
        <w:spacing w:line="480" w:lineRule="auto"/>
        <w:jc w:val="both"/>
        <w:rPr>
          <w:rFonts w:ascii="Arial" w:hAnsi="Arial" w:cs="Arial"/>
          <w:b/>
          <w:bCs/>
          <w:sz w:val="24"/>
          <w:szCs w:val="24"/>
          <w:u w:val="single"/>
        </w:rPr>
      </w:pPr>
    </w:p>
    <w:p w14:paraId="6D939F56" w14:textId="592B2A74" w:rsidR="00C46151" w:rsidRDefault="009F4DEA" w:rsidP="009F4DEA">
      <w:pPr>
        <w:spacing w:line="480" w:lineRule="auto"/>
        <w:jc w:val="both"/>
        <w:rPr>
          <w:rFonts w:ascii="Arial" w:hAnsi="Arial" w:cs="Arial"/>
          <w:b/>
          <w:bCs/>
          <w:sz w:val="24"/>
          <w:szCs w:val="24"/>
          <w:u w:val="single"/>
        </w:rPr>
      </w:pPr>
      <w:r w:rsidRPr="00C46151">
        <w:rPr>
          <w:rFonts w:ascii="Arial" w:hAnsi="Arial" w:cs="Arial"/>
          <w:b/>
          <w:bCs/>
          <w:sz w:val="24"/>
          <w:szCs w:val="24"/>
          <w:u w:val="single"/>
        </w:rPr>
        <w:t>Literature Review</w:t>
      </w:r>
    </w:p>
    <w:p w14:paraId="4BB0776E" w14:textId="25D6DA8E" w:rsidR="009F4DEA" w:rsidRPr="00C46151" w:rsidRDefault="00C46151" w:rsidP="009F4DEA">
      <w:pPr>
        <w:spacing w:line="480" w:lineRule="auto"/>
        <w:jc w:val="both"/>
        <w:rPr>
          <w:rFonts w:ascii="Arial" w:hAnsi="Arial" w:cs="Arial"/>
          <w:b/>
          <w:bCs/>
          <w:sz w:val="24"/>
          <w:szCs w:val="24"/>
          <w:u w:val="single"/>
        </w:rPr>
      </w:pPr>
      <w:r>
        <w:rPr>
          <w:rFonts w:ascii="Arial" w:hAnsi="Arial" w:cs="Arial"/>
          <w:b/>
          <w:bCs/>
          <w:sz w:val="24"/>
          <w:szCs w:val="24"/>
          <w:u w:val="single"/>
        </w:rPr>
        <w:t>Introduction</w:t>
      </w:r>
      <w:r w:rsidR="009F4DEA" w:rsidRPr="00C46151">
        <w:rPr>
          <w:rFonts w:ascii="Arial" w:hAnsi="Arial" w:cs="Arial"/>
          <w:b/>
          <w:bCs/>
          <w:sz w:val="24"/>
          <w:szCs w:val="24"/>
          <w:u w:val="single"/>
        </w:rPr>
        <w:t xml:space="preserve"> </w:t>
      </w:r>
    </w:p>
    <w:p w14:paraId="4BE293CC" w14:textId="73E961DA" w:rsidR="009F4DEA" w:rsidRDefault="00C10FBF" w:rsidP="009F4DEA">
      <w:pPr>
        <w:spacing w:line="480" w:lineRule="auto"/>
        <w:jc w:val="both"/>
        <w:rPr>
          <w:rFonts w:ascii="Arial" w:hAnsi="Arial" w:cs="Arial"/>
          <w:sz w:val="24"/>
          <w:szCs w:val="24"/>
        </w:rPr>
      </w:pPr>
      <w:r>
        <w:rPr>
          <w:rFonts w:ascii="Arial" w:hAnsi="Arial" w:cs="Arial"/>
          <w:sz w:val="24"/>
          <w:szCs w:val="24"/>
        </w:rPr>
        <w:t>Within this piece of literature</w:t>
      </w:r>
      <w:r w:rsidR="008E7AB2">
        <w:rPr>
          <w:rFonts w:ascii="Arial" w:hAnsi="Arial" w:cs="Arial"/>
          <w:sz w:val="24"/>
          <w:szCs w:val="24"/>
        </w:rPr>
        <w:t>,</w:t>
      </w:r>
      <w:r>
        <w:rPr>
          <w:rFonts w:ascii="Arial" w:hAnsi="Arial" w:cs="Arial"/>
          <w:sz w:val="24"/>
          <w:szCs w:val="24"/>
        </w:rPr>
        <w:t xml:space="preserve"> the author will be discussing th</w:t>
      </w:r>
      <w:r w:rsidR="003F3A10">
        <w:rPr>
          <w:rFonts w:ascii="Arial" w:hAnsi="Arial" w:cs="Arial"/>
          <w:sz w:val="24"/>
          <w:szCs w:val="24"/>
        </w:rPr>
        <w:t xml:space="preserve">ree themes that are relevant </w:t>
      </w:r>
      <w:r w:rsidR="004116E6">
        <w:rPr>
          <w:rFonts w:ascii="Arial" w:hAnsi="Arial" w:cs="Arial"/>
          <w:sz w:val="24"/>
          <w:szCs w:val="24"/>
        </w:rPr>
        <w:t>to</w:t>
      </w:r>
      <w:r w:rsidR="003F3A10">
        <w:rPr>
          <w:rFonts w:ascii="Arial" w:hAnsi="Arial" w:cs="Arial"/>
          <w:sz w:val="24"/>
          <w:szCs w:val="24"/>
        </w:rPr>
        <w:t xml:space="preserve"> the challenges young people face </w:t>
      </w:r>
      <w:r w:rsidR="008E7AB2">
        <w:rPr>
          <w:rFonts w:ascii="Arial" w:hAnsi="Arial" w:cs="Arial"/>
          <w:sz w:val="24"/>
          <w:szCs w:val="24"/>
        </w:rPr>
        <w:t xml:space="preserve">in </w:t>
      </w:r>
      <w:r w:rsidR="003F3A10">
        <w:rPr>
          <w:rFonts w:ascii="Arial" w:hAnsi="Arial" w:cs="Arial"/>
          <w:sz w:val="24"/>
          <w:szCs w:val="24"/>
        </w:rPr>
        <w:t>leaving care</w:t>
      </w:r>
      <w:r w:rsidR="008E7AB2">
        <w:rPr>
          <w:rFonts w:ascii="Arial" w:hAnsi="Arial" w:cs="Arial"/>
          <w:sz w:val="24"/>
          <w:szCs w:val="24"/>
        </w:rPr>
        <w:t xml:space="preserve">. </w:t>
      </w:r>
      <w:r w:rsidR="00374AD8">
        <w:rPr>
          <w:rFonts w:ascii="Arial" w:hAnsi="Arial" w:cs="Arial"/>
          <w:sz w:val="24"/>
          <w:szCs w:val="24"/>
        </w:rPr>
        <w:t xml:space="preserve">Young people are a vulnerable group of young people </w:t>
      </w:r>
      <w:r w:rsidR="004116E6">
        <w:rPr>
          <w:rFonts w:ascii="Arial" w:hAnsi="Arial" w:cs="Arial"/>
          <w:sz w:val="24"/>
          <w:szCs w:val="24"/>
        </w:rPr>
        <w:t xml:space="preserve">and </w:t>
      </w:r>
      <w:r w:rsidR="005E09B0">
        <w:rPr>
          <w:rFonts w:ascii="Arial" w:hAnsi="Arial" w:cs="Arial"/>
          <w:sz w:val="24"/>
          <w:szCs w:val="24"/>
        </w:rPr>
        <w:t xml:space="preserve">are </w:t>
      </w:r>
      <w:r w:rsidR="004116E6">
        <w:rPr>
          <w:rFonts w:ascii="Arial" w:hAnsi="Arial" w:cs="Arial"/>
          <w:sz w:val="24"/>
          <w:szCs w:val="24"/>
        </w:rPr>
        <w:t xml:space="preserve">seen as the most vulnerable group in society. </w:t>
      </w:r>
      <w:r w:rsidR="00EB6C96">
        <w:rPr>
          <w:rFonts w:ascii="Arial" w:hAnsi="Arial" w:cs="Arial"/>
          <w:sz w:val="24"/>
          <w:szCs w:val="24"/>
        </w:rPr>
        <w:t>researching these topics will e</w:t>
      </w:r>
      <w:r w:rsidR="005E09B0">
        <w:rPr>
          <w:rFonts w:ascii="Arial" w:hAnsi="Arial" w:cs="Arial"/>
          <w:sz w:val="24"/>
          <w:szCs w:val="24"/>
        </w:rPr>
        <w:t>nable the author to understand the challenges and what has been put in place to help prevent or make it easier for young people.</w:t>
      </w:r>
    </w:p>
    <w:p w14:paraId="0752804E" w14:textId="3F5E5CEC" w:rsidR="00907E2A" w:rsidRDefault="00D91DEE" w:rsidP="009F4DEA">
      <w:pPr>
        <w:spacing w:line="480" w:lineRule="auto"/>
        <w:jc w:val="both"/>
        <w:rPr>
          <w:rFonts w:ascii="Arial" w:hAnsi="Arial" w:cs="Arial"/>
          <w:sz w:val="24"/>
          <w:szCs w:val="24"/>
        </w:rPr>
      </w:pPr>
      <w:r>
        <w:rPr>
          <w:rFonts w:ascii="Arial" w:hAnsi="Arial" w:cs="Arial"/>
          <w:sz w:val="24"/>
          <w:szCs w:val="24"/>
        </w:rPr>
        <w:t xml:space="preserve">The author has some understanding of the subject due to being in the care system themselves </w:t>
      </w:r>
      <w:r w:rsidR="00363B5C">
        <w:rPr>
          <w:rFonts w:ascii="Arial" w:hAnsi="Arial" w:cs="Arial"/>
          <w:sz w:val="24"/>
          <w:szCs w:val="24"/>
        </w:rPr>
        <w:t>but that was over a decade ago</w:t>
      </w:r>
      <w:r w:rsidR="00AE1E9E">
        <w:rPr>
          <w:rFonts w:ascii="Arial" w:hAnsi="Arial" w:cs="Arial"/>
          <w:sz w:val="24"/>
          <w:szCs w:val="24"/>
        </w:rPr>
        <w:t xml:space="preserve">, and never really understood the situation or </w:t>
      </w:r>
      <w:r w:rsidR="00621FEC">
        <w:rPr>
          <w:rFonts w:ascii="Arial" w:hAnsi="Arial" w:cs="Arial"/>
          <w:sz w:val="24"/>
          <w:szCs w:val="24"/>
        </w:rPr>
        <w:t>saw the issues th</w:t>
      </w:r>
      <w:r w:rsidR="00884B48">
        <w:rPr>
          <w:rFonts w:ascii="Arial" w:hAnsi="Arial" w:cs="Arial"/>
          <w:sz w:val="24"/>
          <w:szCs w:val="24"/>
        </w:rPr>
        <w:t xml:space="preserve">at were apparent then. The author hopes to research and demonstrate </w:t>
      </w:r>
      <w:r w:rsidR="00732ECF">
        <w:rPr>
          <w:rFonts w:ascii="Arial" w:hAnsi="Arial" w:cs="Arial"/>
          <w:sz w:val="24"/>
          <w:szCs w:val="24"/>
        </w:rPr>
        <w:t>good research practice and discuss the information, facts and figures in-depth.</w:t>
      </w:r>
      <w:r w:rsidR="00A21069">
        <w:rPr>
          <w:rFonts w:ascii="Arial" w:hAnsi="Arial" w:cs="Arial"/>
          <w:sz w:val="24"/>
          <w:szCs w:val="24"/>
        </w:rPr>
        <w:t xml:space="preserve"> </w:t>
      </w:r>
      <w:r w:rsidR="00907E2A" w:rsidRPr="00907E2A">
        <w:rPr>
          <w:rFonts w:ascii="Arial" w:hAnsi="Arial" w:cs="Arial"/>
          <w:sz w:val="24"/>
          <w:szCs w:val="24"/>
        </w:rPr>
        <w:t xml:space="preserve">The Welsh Government's Policy on Supporting Young People who are Transitioning from Care aims to ensure that they are given the opportunity to achieve their goals. This document also links to </w:t>
      </w:r>
      <w:r w:rsidR="00677E30">
        <w:rPr>
          <w:rFonts w:ascii="Arial" w:hAnsi="Arial" w:cs="Arial"/>
          <w:sz w:val="24"/>
          <w:szCs w:val="24"/>
        </w:rPr>
        <w:t>T</w:t>
      </w:r>
      <w:r w:rsidR="00907E2A" w:rsidRPr="00907E2A">
        <w:rPr>
          <w:rFonts w:ascii="Arial" w:hAnsi="Arial" w:cs="Arial"/>
          <w:sz w:val="24"/>
          <w:szCs w:val="24"/>
        </w:rPr>
        <w:t xml:space="preserve">he </w:t>
      </w:r>
      <w:r w:rsidR="00677E30">
        <w:rPr>
          <w:rFonts w:ascii="Arial" w:hAnsi="Arial" w:cs="Arial"/>
          <w:sz w:val="24"/>
          <w:szCs w:val="24"/>
        </w:rPr>
        <w:t>W</w:t>
      </w:r>
      <w:r w:rsidR="00907E2A">
        <w:rPr>
          <w:rFonts w:ascii="Arial" w:hAnsi="Arial" w:cs="Arial"/>
          <w:sz w:val="24"/>
          <w:szCs w:val="24"/>
        </w:rPr>
        <w:t>ell-being</w:t>
      </w:r>
      <w:r w:rsidR="00907E2A" w:rsidRPr="00907E2A">
        <w:rPr>
          <w:rFonts w:ascii="Arial" w:hAnsi="Arial" w:cs="Arial"/>
          <w:sz w:val="24"/>
          <w:szCs w:val="24"/>
        </w:rPr>
        <w:t xml:space="preserve"> of </w:t>
      </w:r>
      <w:r w:rsidR="00677E30">
        <w:rPr>
          <w:rFonts w:ascii="Arial" w:hAnsi="Arial" w:cs="Arial"/>
          <w:sz w:val="24"/>
          <w:szCs w:val="24"/>
        </w:rPr>
        <w:t>F</w:t>
      </w:r>
      <w:r w:rsidR="00907E2A" w:rsidRPr="00907E2A">
        <w:rPr>
          <w:rFonts w:ascii="Arial" w:hAnsi="Arial" w:cs="Arial"/>
          <w:sz w:val="24"/>
          <w:szCs w:val="24"/>
        </w:rPr>
        <w:t xml:space="preserve">uture </w:t>
      </w:r>
      <w:r w:rsidR="00677E30">
        <w:rPr>
          <w:rFonts w:ascii="Arial" w:hAnsi="Arial" w:cs="Arial"/>
          <w:sz w:val="24"/>
          <w:szCs w:val="24"/>
        </w:rPr>
        <w:t>G</w:t>
      </w:r>
      <w:r w:rsidR="00907E2A" w:rsidRPr="00907E2A">
        <w:rPr>
          <w:rFonts w:ascii="Arial" w:hAnsi="Arial" w:cs="Arial"/>
          <w:sz w:val="24"/>
          <w:szCs w:val="24"/>
        </w:rPr>
        <w:t>enerations</w:t>
      </w:r>
      <w:r w:rsidR="00907E2A">
        <w:rPr>
          <w:rFonts w:ascii="Arial" w:hAnsi="Arial" w:cs="Arial"/>
          <w:sz w:val="24"/>
          <w:szCs w:val="24"/>
        </w:rPr>
        <w:t xml:space="preserve"> (</w:t>
      </w:r>
      <w:r w:rsidR="00917E22">
        <w:rPr>
          <w:rFonts w:ascii="Arial" w:hAnsi="Arial" w:cs="Arial"/>
          <w:sz w:val="24"/>
          <w:szCs w:val="24"/>
        </w:rPr>
        <w:t>Wales, 2015)</w:t>
      </w:r>
      <w:r w:rsidR="00907E2A" w:rsidRPr="00907E2A">
        <w:rPr>
          <w:rFonts w:ascii="Arial" w:hAnsi="Arial" w:cs="Arial"/>
          <w:sz w:val="24"/>
          <w:szCs w:val="24"/>
        </w:rPr>
        <w:t>. It requires public bodies to consider the long-term impacts of a situation and develop plans to support young people.</w:t>
      </w:r>
    </w:p>
    <w:p w14:paraId="515BF7F6" w14:textId="3283A619" w:rsidR="007E66E6" w:rsidRDefault="007E66E6" w:rsidP="009F4DEA">
      <w:pPr>
        <w:spacing w:line="480" w:lineRule="auto"/>
        <w:jc w:val="both"/>
        <w:rPr>
          <w:rFonts w:ascii="Arial" w:hAnsi="Arial" w:cs="Arial"/>
          <w:sz w:val="24"/>
          <w:szCs w:val="24"/>
        </w:rPr>
      </w:pPr>
      <w:r>
        <w:rPr>
          <w:rFonts w:ascii="Arial" w:hAnsi="Arial" w:cs="Arial"/>
          <w:sz w:val="24"/>
          <w:szCs w:val="24"/>
        </w:rPr>
        <w:t xml:space="preserve">The author aims to unpack </w:t>
      </w:r>
      <w:r w:rsidR="00124DC7">
        <w:rPr>
          <w:rFonts w:ascii="Arial" w:hAnsi="Arial" w:cs="Arial"/>
          <w:sz w:val="24"/>
          <w:szCs w:val="24"/>
        </w:rPr>
        <w:t xml:space="preserve">the meaning of some </w:t>
      </w:r>
      <w:r w:rsidR="00BD331C">
        <w:rPr>
          <w:rFonts w:ascii="Arial" w:hAnsi="Arial" w:cs="Arial"/>
          <w:sz w:val="24"/>
          <w:szCs w:val="24"/>
        </w:rPr>
        <w:t>services</w:t>
      </w:r>
      <w:r w:rsidR="00124DC7">
        <w:rPr>
          <w:rFonts w:ascii="Arial" w:hAnsi="Arial" w:cs="Arial"/>
          <w:sz w:val="24"/>
          <w:szCs w:val="24"/>
        </w:rPr>
        <w:t xml:space="preserve"> that are available to young care leavers and how they will have a</w:t>
      </w:r>
      <w:r w:rsidR="0038279A">
        <w:rPr>
          <w:rFonts w:ascii="Arial" w:hAnsi="Arial" w:cs="Arial"/>
          <w:sz w:val="24"/>
          <w:szCs w:val="24"/>
        </w:rPr>
        <w:t>n</w:t>
      </w:r>
      <w:r w:rsidR="00124DC7">
        <w:rPr>
          <w:rFonts w:ascii="Arial" w:hAnsi="Arial" w:cs="Arial"/>
          <w:sz w:val="24"/>
          <w:szCs w:val="24"/>
        </w:rPr>
        <w:t xml:space="preserve"> impact on their development and outcomes</w:t>
      </w:r>
      <w:r w:rsidR="00BD331C">
        <w:rPr>
          <w:rFonts w:ascii="Arial" w:hAnsi="Arial" w:cs="Arial"/>
          <w:sz w:val="24"/>
          <w:szCs w:val="24"/>
        </w:rPr>
        <w:t xml:space="preserve">, </w:t>
      </w:r>
      <w:r w:rsidR="00BD331C">
        <w:rPr>
          <w:rFonts w:ascii="Arial" w:hAnsi="Arial" w:cs="Arial"/>
          <w:sz w:val="24"/>
          <w:szCs w:val="24"/>
        </w:rPr>
        <w:lastRenderedPageBreak/>
        <w:t xml:space="preserve">such as child and adolescent mental </w:t>
      </w:r>
      <w:r w:rsidR="00B16B07">
        <w:rPr>
          <w:rFonts w:ascii="Arial" w:hAnsi="Arial" w:cs="Arial"/>
          <w:sz w:val="24"/>
          <w:szCs w:val="24"/>
        </w:rPr>
        <w:t xml:space="preserve">health </w:t>
      </w:r>
      <w:r w:rsidR="00656E1B">
        <w:rPr>
          <w:rFonts w:ascii="Arial" w:hAnsi="Arial" w:cs="Arial"/>
          <w:sz w:val="24"/>
          <w:szCs w:val="24"/>
        </w:rPr>
        <w:t>services</w:t>
      </w:r>
      <w:r w:rsidR="00BD331C">
        <w:rPr>
          <w:rFonts w:ascii="Arial" w:hAnsi="Arial" w:cs="Arial"/>
          <w:sz w:val="24"/>
          <w:szCs w:val="24"/>
        </w:rPr>
        <w:t>.</w:t>
      </w:r>
      <w:r w:rsidR="00B16B07">
        <w:rPr>
          <w:rFonts w:ascii="Arial" w:hAnsi="Arial" w:cs="Arial"/>
          <w:sz w:val="24"/>
          <w:szCs w:val="24"/>
        </w:rPr>
        <w:t xml:space="preserve"> </w:t>
      </w:r>
      <w:r w:rsidR="00552A77">
        <w:rPr>
          <w:rFonts w:ascii="Arial" w:hAnsi="Arial" w:cs="Arial"/>
          <w:sz w:val="24"/>
          <w:szCs w:val="24"/>
        </w:rPr>
        <w:t xml:space="preserve">The author will also </w:t>
      </w:r>
      <w:r w:rsidR="00E125B8">
        <w:rPr>
          <w:rFonts w:ascii="Arial" w:hAnsi="Arial" w:cs="Arial"/>
          <w:sz w:val="24"/>
          <w:szCs w:val="24"/>
        </w:rPr>
        <w:t>describe the different forms of care available for young people</w:t>
      </w:r>
      <w:r w:rsidR="00A71DA1">
        <w:rPr>
          <w:rFonts w:ascii="Arial" w:hAnsi="Arial" w:cs="Arial"/>
          <w:sz w:val="24"/>
          <w:szCs w:val="24"/>
        </w:rPr>
        <w:t xml:space="preserve"> and the effects of the recent pandemic has had on care leavers.</w:t>
      </w:r>
    </w:p>
    <w:p w14:paraId="28DC9D8D" w14:textId="77777777" w:rsidR="00583B4F" w:rsidRDefault="00583B4F" w:rsidP="009F4DEA">
      <w:pPr>
        <w:spacing w:line="480" w:lineRule="auto"/>
        <w:jc w:val="both"/>
        <w:rPr>
          <w:rFonts w:ascii="Arial" w:hAnsi="Arial" w:cs="Arial"/>
          <w:sz w:val="24"/>
          <w:szCs w:val="24"/>
        </w:rPr>
      </w:pPr>
    </w:p>
    <w:p w14:paraId="4FE094F2" w14:textId="77777777" w:rsidR="00BE68D6" w:rsidRPr="009F4DEA" w:rsidRDefault="00BE68D6" w:rsidP="009F4DEA">
      <w:pPr>
        <w:spacing w:line="480" w:lineRule="auto"/>
        <w:jc w:val="both"/>
        <w:rPr>
          <w:rFonts w:ascii="Arial" w:hAnsi="Arial" w:cs="Arial"/>
          <w:sz w:val="24"/>
          <w:szCs w:val="24"/>
        </w:rPr>
      </w:pPr>
    </w:p>
    <w:p w14:paraId="74932274" w14:textId="77777777" w:rsidR="009F4DEA" w:rsidRPr="00C46151" w:rsidRDefault="009F4DEA" w:rsidP="009F4DEA">
      <w:pPr>
        <w:spacing w:line="480" w:lineRule="auto"/>
        <w:jc w:val="both"/>
        <w:rPr>
          <w:rFonts w:ascii="Arial" w:hAnsi="Arial" w:cs="Arial"/>
          <w:b/>
          <w:bCs/>
          <w:sz w:val="24"/>
          <w:szCs w:val="24"/>
          <w:u w:val="single"/>
        </w:rPr>
      </w:pPr>
      <w:r w:rsidRPr="00C46151">
        <w:rPr>
          <w:rFonts w:ascii="Arial" w:hAnsi="Arial" w:cs="Arial"/>
          <w:b/>
          <w:bCs/>
          <w:sz w:val="24"/>
          <w:szCs w:val="24"/>
          <w:u w:val="single"/>
        </w:rPr>
        <w:t>Theme 1</w:t>
      </w:r>
    </w:p>
    <w:p w14:paraId="4B9DBFB7" w14:textId="77777777" w:rsidR="009F4DEA" w:rsidRPr="00C46151" w:rsidRDefault="009F4DEA" w:rsidP="009F4DEA">
      <w:pPr>
        <w:spacing w:line="480" w:lineRule="auto"/>
        <w:jc w:val="both"/>
        <w:rPr>
          <w:rFonts w:ascii="Arial" w:hAnsi="Arial" w:cs="Arial"/>
          <w:b/>
          <w:bCs/>
          <w:sz w:val="24"/>
          <w:szCs w:val="24"/>
          <w:u w:val="single"/>
        </w:rPr>
      </w:pPr>
      <w:r w:rsidRPr="00C46151">
        <w:rPr>
          <w:rFonts w:ascii="Arial" w:hAnsi="Arial" w:cs="Arial"/>
          <w:b/>
          <w:bCs/>
          <w:sz w:val="24"/>
          <w:szCs w:val="24"/>
          <w:u w:val="single"/>
        </w:rPr>
        <w:t>Process of leaving care</w:t>
      </w:r>
    </w:p>
    <w:p w14:paraId="7DD0A7D1" w14:textId="77777777" w:rsidR="009F4DEA" w:rsidRPr="009F4DEA" w:rsidRDefault="009F4DEA" w:rsidP="009F4DEA">
      <w:pPr>
        <w:spacing w:line="480" w:lineRule="auto"/>
        <w:jc w:val="both"/>
        <w:rPr>
          <w:rFonts w:ascii="Arial" w:hAnsi="Arial" w:cs="Arial"/>
          <w:sz w:val="24"/>
          <w:szCs w:val="24"/>
        </w:rPr>
      </w:pPr>
    </w:p>
    <w:p w14:paraId="48C3030C"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In this theme, the writer will discuss a range of information found on care leavers and the process of leaving care. A few different types of care settings are provided to children and young people. These are foster care, residential care, respite care and residential school (Sandwell, 2022). Each setting provides a different kind of support to the individual; these vary according to the young person's circumstances and what setting or home will suit them best, and the availability. The decision made by the local authority on where a looked after child (LAC) is placed is important; this aims to ensure that the child or young person will experience minimal disruption and that their needs are met (Islington, 2022).</w:t>
      </w:r>
    </w:p>
    <w:p w14:paraId="7C58C297" w14:textId="77777777" w:rsid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Young care leavers experience several significant difficulties during their time transitioning to independence and living independently (Sulimani-Aidan, 2014). It has been shown that most young care leavers have experienced adverse childhood experiences (ACEs). Some of these are physical and sexual abuse, bereavement, emotional abuse, neglect and parental separation (Integrative life Centre, 2022). The experiences of ACEs can fundamentally affect their progression and well-being. Also, </w:t>
      </w:r>
      <w:r w:rsidRPr="009F4DEA">
        <w:rPr>
          <w:rFonts w:ascii="Arial" w:hAnsi="Arial" w:cs="Arial"/>
          <w:sz w:val="24"/>
          <w:szCs w:val="24"/>
        </w:rPr>
        <w:lastRenderedPageBreak/>
        <w:t>their difficult experiences will considerably affect their confidence and self-esteem, which can then cause long term difficulties in their future. ACEs can have a vast impact on the future and outcomes for a young person. Experiences of childhood trauma can affect their ability to succeed in life, and they may find independent living challenging. Experiences of ACEs can increase the odds that individuals and families will experience negative outcomes that can have a long-lasting damaging effect on their mental health and well-being. This includes poverty, neglect, abuse, poor health, troubled relationships, and failure at school (Boullier and Blair, 2018).</w:t>
      </w:r>
    </w:p>
    <w:p w14:paraId="5B504547" w14:textId="63358B62" w:rsidR="00490AA7" w:rsidRPr="00490AA7" w:rsidRDefault="00490AA7" w:rsidP="009F4DEA">
      <w:pPr>
        <w:spacing w:line="480" w:lineRule="auto"/>
        <w:jc w:val="both"/>
        <w:rPr>
          <w:rFonts w:ascii="Arial" w:hAnsi="Arial" w:cs="Arial"/>
          <w:sz w:val="24"/>
          <w:szCs w:val="24"/>
        </w:rPr>
      </w:pPr>
      <w:r w:rsidRPr="00490AA7">
        <w:rPr>
          <w:rFonts w:ascii="Arial" w:hAnsi="Arial" w:cs="Arial"/>
          <w:sz w:val="24"/>
          <w:szCs w:val="24"/>
        </w:rPr>
        <w:t>Currently, the UK's research on adults who were in care as children has been mainly focused on those in their early to late teens or early twenties</w:t>
      </w:r>
      <w:r>
        <w:rPr>
          <w:rFonts w:ascii="Arial" w:hAnsi="Arial" w:cs="Arial"/>
          <w:sz w:val="24"/>
          <w:szCs w:val="24"/>
        </w:rPr>
        <w:t>,</w:t>
      </w:r>
      <w:r w:rsidRPr="00490AA7">
        <w:rPr>
          <w:rFonts w:ascii="Arial" w:hAnsi="Arial" w:cs="Arial"/>
          <w:sz w:val="24"/>
          <w:szCs w:val="24"/>
        </w:rPr>
        <w:t xml:space="preserve"> </w:t>
      </w:r>
      <w:r>
        <w:rPr>
          <w:rFonts w:ascii="Arial" w:hAnsi="Arial" w:cs="Arial"/>
          <w:sz w:val="24"/>
          <w:szCs w:val="24"/>
        </w:rPr>
        <w:t>t</w:t>
      </w:r>
      <w:r w:rsidRPr="00490AA7">
        <w:rPr>
          <w:rFonts w:ascii="Arial" w:hAnsi="Arial" w:cs="Arial"/>
          <w:sz w:val="24"/>
          <w:szCs w:val="24"/>
        </w:rPr>
        <w:t>his is understandable, as young people who were in care were more likely to experience various disadvantages such as homelessness and unemployment. However, these issues can also be applied to other life stages</w:t>
      </w:r>
      <w:r w:rsidR="00AB09C4">
        <w:rPr>
          <w:rFonts w:ascii="Arial" w:hAnsi="Arial" w:cs="Arial"/>
          <w:sz w:val="24"/>
          <w:szCs w:val="24"/>
        </w:rPr>
        <w:t xml:space="preserve"> and cause depression (</w:t>
      </w:r>
      <w:r w:rsidR="00A5674C">
        <w:rPr>
          <w:rFonts w:ascii="Arial" w:hAnsi="Arial" w:cs="Arial"/>
          <w:sz w:val="24"/>
          <w:szCs w:val="24"/>
        </w:rPr>
        <w:t xml:space="preserve">care leavers </w:t>
      </w:r>
      <w:r w:rsidR="006F277A">
        <w:rPr>
          <w:rFonts w:ascii="Arial" w:hAnsi="Arial" w:cs="Arial"/>
          <w:sz w:val="24"/>
          <w:szCs w:val="24"/>
        </w:rPr>
        <w:t>association</w:t>
      </w:r>
      <w:r w:rsidR="00A5674C">
        <w:rPr>
          <w:rFonts w:ascii="Arial" w:hAnsi="Arial" w:cs="Arial"/>
          <w:sz w:val="24"/>
          <w:szCs w:val="24"/>
        </w:rPr>
        <w:t>, 2014)</w:t>
      </w:r>
      <w:r w:rsidR="006F277A">
        <w:rPr>
          <w:rFonts w:ascii="Arial" w:hAnsi="Arial" w:cs="Arial"/>
          <w:sz w:val="24"/>
          <w:szCs w:val="24"/>
        </w:rPr>
        <w:t>.</w:t>
      </w:r>
    </w:p>
    <w:p w14:paraId="742E15E3"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Young people having experienced ACEs can have a negative effect on their trusting the adults around them. This group of young people are most likely to have had social work involvement in their life. Continuous changes the young people have had to deal with, such as moving homes and being let down by the people they have previously built trusted relationships, can cause barriers to building future positive relationships (McMullin, 2018). Winter (2010) agrees that building effective and trusting relationships will improve the interventions they receive and enhance their well-being. </w:t>
      </w:r>
    </w:p>
    <w:p w14:paraId="270A8932" w14:textId="77777777" w:rsid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It is important that the groups involved in the child's care work together to meet their needs. This can involve carrying out assessments and providing support. It is also important that the professionals working together take the time to review and act on </w:t>
      </w:r>
      <w:r w:rsidRPr="009F4DEA">
        <w:rPr>
          <w:rFonts w:ascii="Arial" w:hAnsi="Arial" w:cs="Arial"/>
          <w:sz w:val="24"/>
          <w:szCs w:val="24"/>
        </w:rPr>
        <w:lastRenderedPageBreak/>
        <w:t xml:space="preserve">the information they have collected (National Institute for Health Care Excellence (NICE), 2022). Previously there have been some devastating outcomes for children and for LAC that could have been prevented if all services collaborated effectively with the needs of a child or young person (Local safeguarding children's board, (LSCB), (2009). </w:t>
      </w:r>
    </w:p>
    <w:p w14:paraId="5A3E1403" w14:textId="6DD0BD93" w:rsidR="009F4DEA" w:rsidRPr="009F4DEA" w:rsidRDefault="00952BA8" w:rsidP="009F4DEA">
      <w:pPr>
        <w:spacing w:line="480" w:lineRule="auto"/>
        <w:jc w:val="both"/>
        <w:rPr>
          <w:rFonts w:ascii="Arial" w:hAnsi="Arial" w:cs="Arial"/>
          <w:sz w:val="24"/>
          <w:szCs w:val="24"/>
        </w:rPr>
      </w:pPr>
      <w:r>
        <w:rPr>
          <w:rFonts w:ascii="Arial" w:hAnsi="Arial" w:cs="Arial"/>
          <w:sz w:val="24"/>
          <w:szCs w:val="24"/>
        </w:rPr>
        <w:t>Towards the end of 2019 the</w:t>
      </w:r>
      <w:r w:rsidR="00C567C3">
        <w:rPr>
          <w:rFonts w:ascii="Arial" w:hAnsi="Arial" w:cs="Arial"/>
          <w:sz w:val="24"/>
          <w:szCs w:val="24"/>
        </w:rPr>
        <w:t xml:space="preserve"> world was hit by a pandemic</w:t>
      </w:r>
      <w:r w:rsidR="00E25548">
        <w:rPr>
          <w:rFonts w:ascii="Arial" w:hAnsi="Arial" w:cs="Arial"/>
          <w:sz w:val="24"/>
          <w:szCs w:val="24"/>
        </w:rPr>
        <w:t xml:space="preserve"> (Covid-19)</w:t>
      </w:r>
      <w:r w:rsidR="00283922">
        <w:rPr>
          <w:rFonts w:ascii="Arial" w:hAnsi="Arial" w:cs="Arial"/>
          <w:sz w:val="24"/>
          <w:szCs w:val="24"/>
        </w:rPr>
        <w:t>,</w:t>
      </w:r>
      <w:r w:rsidR="00C567C3">
        <w:rPr>
          <w:rFonts w:ascii="Arial" w:hAnsi="Arial" w:cs="Arial"/>
          <w:sz w:val="24"/>
          <w:szCs w:val="24"/>
        </w:rPr>
        <w:t xml:space="preserve"> </w:t>
      </w:r>
      <w:r w:rsidR="00283922">
        <w:rPr>
          <w:rFonts w:ascii="Arial" w:hAnsi="Arial" w:cs="Arial"/>
          <w:sz w:val="24"/>
          <w:szCs w:val="24"/>
        </w:rPr>
        <w:t>P</w:t>
      </w:r>
      <w:r w:rsidR="00997150">
        <w:rPr>
          <w:rFonts w:ascii="Arial" w:hAnsi="Arial" w:cs="Arial"/>
          <w:sz w:val="24"/>
          <w:szCs w:val="24"/>
        </w:rPr>
        <w:t xml:space="preserve">ublic </w:t>
      </w:r>
      <w:r w:rsidR="00283922">
        <w:rPr>
          <w:rFonts w:ascii="Arial" w:hAnsi="Arial" w:cs="Arial"/>
          <w:sz w:val="24"/>
          <w:szCs w:val="24"/>
        </w:rPr>
        <w:t>H</w:t>
      </w:r>
      <w:r w:rsidR="00997150">
        <w:rPr>
          <w:rFonts w:ascii="Arial" w:hAnsi="Arial" w:cs="Arial"/>
          <w:sz w:val="24"/>
          <w:szCs w:val="24"/>
        </w:rPr>
        <w:t>ealth England</w:t>
      </w:r>
      <w:r w:rsidR="001C1DCB">
        <w:rPr>
          <w:rFonts w:ascii="Arial" w:hAnsi="Arial" w:cs="Arial"/>
          <w:sz w:val="24"/>
          <w:szCs w:val="24"/>
        </w:rPr>
        <w:t xml:space="preserve"> (PHE)</w:t>
      </w:r>
      <w:r w:rsidR="00997150">
        <w:rPr>
          <w:rFonts w:ascii="Arial" w:hAnsi="Arial" w:cs="Arial"/>
          <w:sz w:val="24"/>
          <w:szCs w:val="24"/>
        </w:rPr>
        <w:t xml:space="preserve"> (2020)</w:t>
      </w:r>
      <w:r w:rsidR="00283922">
        <w:rPr>
          <w:rFonts w:ascii="Arial" w:hAnsi="Arial" w:cs="Arial"/>
          <w:sz w:val="24"/>
          <w:szCs w:val="24"/>
        </w:rPr>
        <w:t>,</w:t>
      </w:r>
      <w:r w:rsidR="00997150">
        <w:rPr>
          <w:rFonts w:ascii="Arial" w:hAnsi="Arial" w:cs="Arial"/>
          <w:sz w:val="24"/>
          <w:szCs w:val="24"/>
        </w:rPr>
        <w:t xml:space="preserve"> </w:t>
      </w:r>
      <w:r w:rsidR="0078272A">
        <w:rPr>
          <w:rFonts w:ascii="Arial" w:hAnsi="Arial" w:cs="Arial"/>
          <w:sz w:val="24"/>
          <w:szCs w:val="24"/>
        </w:rPr>
        <w:t xml:space="preserve">produced a document that explores the vulnerabilities young people may </w:t>
      </w:r>
      <w:r w:rsidR="00283922">
        <w:rPr>
          <w:rFonts w:ascii="Arial" w:hAnsi="Arial" w:cs="Arial"/>
          <w:sz w:val="24"/>
          <w:szCs w:val="24"/>
        </w:rPr>
        <w:t xml:space="preserve">have encountered due to the pandemic, </w:t>
      </w:r>
      <w:r w:rsidR="001C1DCB">
        <w:rPr>
          <w:rFonts w:ascii="Arial" w:hAnsi="Arial" w:cs="Arial"/>
          <w:sz w:val="24"/>
          <w:szCs w:val="24"/>
        </w:rPr>
        <w:t xml:space="preserve">PHE </w:t>
      </w:r>
      <w:r w:rsidR="0017081A">
        <w:rPr>
          <w:rFonts w:ascii="Arial" w:hAnsi="Arial" w:cs="Arial"/>
          <w:sz w:val="24"/>
          <w:szCs w:val="24"/>
        </w:rPr>
        <w:t xml:space="preserve">say that the pandemic will </w:t>
      </w:r>
      <w:r w:rsidR="00E54178">
        <w:rPr>
          <w:rFonts w:ascii="Arial" w:hAnsi="Arial" w:cs="Arial"/>
          <w:sz w:val="24"/>
          <w:szCs w:val="24"/>
        </w:rPr>
        <w:t xml:space="preserve">present risk factors to children </w:t>
      </w:r>
      <w:r w:rsidR="00B43E7B">
        <w:rPr>
          <w:rFonts w:ascii="Arial" w:hAnsi="Arial" w:cs="Arial"/>
          <w:sz w:val="24"/>
          <w:szCs w:val="24"/>
        </w:rPr>
        <w:t xml:space="preserve">such as some children and young people during lockdown may have been encountered domestic violence within the home or family members </w:t>
      </w:r>
      <w:r w:rsidR="00196D34">
        <w:rPr>
          <w:rFonts w:ascii="Arial" w:hAnsi="Arial" w:cs="Arial"/>
          <w:sz w:val="24"/>
          <w:szCs w:val="24"/>
        </w:rPr>
        <w:t xml:space="preserve">with substance </w:t>
      </w:r>
      <w:r w:rsidR="00D353BE">
        <w:rPr>
          <w:rFonts w:ascii="Arial" w:hAnsi="Arial" w:cs="Arial"/>
          <w:sz w:val="24"/>
          <w:szCs w:val="24"/>
        </w:rPr>
        <w:t>misuse</w:t>
      </w:r>
      <w:r w:rsidR="00196D34">
        <w:rPr>
          <w:rFonts w:ascii="Arial" w:hAnsi="Arial" w:cs="Arial"/>
          <w:sz w:val="24"/>
          <w:szCs w:val="24"/>
        </w:rPr>
        <w:t xml:space="preserve">. These are all factors that can have a long term </w:t>
      </w:r>
      <w:r w:rsidR="00E25548">
        <w:rPr>
          <w:rFonts w:ascii="Arial" w:hAnsi="Arial" w:cs="Arial"/>
          <w:sz w:val="24"/>
          <w:szCs w:val="24"/>
        </w:rPr>
        <w:t>effect</w:t>
      </w:r>
      <w:r w:rsidR="00196D34">
        <w:rPr>
          <w:rFonts w:ascii="Arial" w:hAnsi="Arial" w:cs="Arial"/>
          <w:sz w:val="24"/>
          <w:szCs w:val="24"/>
        </w:rPr>
        <w:t xml:space="preserve"> on a child and young </w:t>
      </w:r>
      <w:r w:rsidR="00E25548">
        <w:rPr>
          <w:rFonts w:ascii="Arial" w:hAnsi="Arial" w:cs="Arial"/>
          <w:sz w:val="24"/>
          <w:szCs w:val="24"/>
        </w:rPr>
        <w:t>person’s</w:t>
      </w:r>
      <w:r w:rsidR="00196D34">
        <w:rPr>
          <w:rFonts w:ascii="Arial" w:hAnsi="Arial" w:cs="Arial"/>
          <w:sz w:val="24"/>
          <w:szCs w:val="24"/>
        </w:rPr>
        <w:t xml:space="preserve"> outcomes.</w:t>
      </w:r>
      <w:r w:rsidR="00E25548">
        <w:rPr>
          <w:rFonts w:ascii="Arial" w:hAnsi="Arial" w:cs="Arial"/>
          <w:sz w:val="24"/>
          <w:szCs w:val="24"/>
        </w:rPr>
        <w:t xml:space="preserve"> PHE</w:t>
      </w:r>
      <w:r w:rsidR="00CB61ED">
        <w:rPr>
          <w:rFonts w:ascii="Arial" w:hAnsi="Arial" w:cs="Arial"/>
          <w:sz w:val="24"/>
          <w:szCs w:val="24"/>
        </w:rPr>
        <w:t xml:space="preserve">, (2020) present the childhood vulnerability </w:t>
      </w:r>
      <w:r w:rsidR="003C1091">
        <w:rPr>
          <w:rFonts w:ascii="Arial" w:hAnsi="Arial" w:cs="Arial"/>
          <w:sz w:val="24"/>
          <w:szCs w:val="24"/>
        </w:rPr>
        <w:t xml:space="preserve">in three category’s, </w:t>
      </w:r>
      <w:r w:rsidR="003A6AAA">
        <w:rPr>
          <w:rFonts w:ascii="Arial" w:hAnsi="Arial" w:cs="Arial"/>
          <w:sz w:val="24"/>
          <w:szCs w:val="24"/>
        </w:rPr>
        <w:t>these</w:t>
      </w:r>
      <w:r w:rsidR="003C1091">
        <w:rPr>
          <w:rFonts w:ascii="Arial" w:hAnsi="Arial" w:cs="Arial"/>
          <w:sz w:val="24"/>
          <w:szCs w:val="24"/>
        </w:rPr>
        <w:t xml:space="preserve"> are from mild to more </w:t>
      </w:r>
      <w:r w:rsidR="003A6AAA">
        <w:rPr>
          <w:rFonts w:ascii="Arial" w:hAnsi="Arial" w:cs="Arial"/>
          <w:sz w:val="24"/>
          <w:szCs w:val="24"/>
        </w:rPr>
        <w:t>severe</w:t>
      </w:r>
      <w:r w:rsidR="003C1091">
        <w:rPr>
          <w:rFonts w:ascii="Arial" w:hAnsi="Arial" w:cs="Arial"/>
          <w:sz w:val="24"/>
          <w:szCs w:val="24"/>
        </w:rPr>
        <w:t xml:space="preserve"> impact.</w:t>
      </w:r>
      <w:r w:rsidR="003A6AAA">
        <w:rPr>
          <w:rFonts w:ascii="Arial" w:hAnsi="Arial" w:cs="Arial"/>
          <w:sz w:val="24"/>
          <w:szCs w:val="24"/>
        </w:rPr>
        <w:t xml:space="preserve"> Within the </w:t>
      </w:r>
      <w:r w:rsidR="004C7203">
        <w:rPr>
          <w:rFonts w:ascii="Arial" w:hAnsi="Arial" w:cs="Arial"/>
          <w:sz w:val="24"/>
          <w:szCs w:val="24"/>
        </w:rPr>
        <w:t>higher</w:t>
      </w:r>
      <w:r w:rsidR="003A6AAA">
        <w:rPr>
          <w:rFonts w:ascii="Arial" w:hAnsi="Arial" w:cs="Arial"/>
          <w:sz w:val="24"/>
          <w:szCs w:val="24"/>
        </w:rPr>
        <w:t xml:space="preserve"> category they </w:t>
      </w:r>
      <w:r w:rsidR="008F1C65">
        <w:rPr>
          <w:rFonts w:ascii="Arial" w:hAnsi="Arial" w:cs="Arial"/>
          <w:sz w:val="24"/>
          <w:szCs w:val="24"/>
        </w:rPr>
        <w:t>included young people th</w:t>
      </w:r>
      <w:r w:rsidR="00B91465">
        <w:rPr>
          <w:rFonts w:ascii="Arial" w:hAnsi="Arial" w:cs="Arial"/>
          <w:sz w:val="24"/>
          <w:szCs w:val="24"/>
        </w:rPr>
        <w:t>at may be at higher risk due to</w:t>
      </w:r>
      <w:r w:rsidR="008F1C65">
        <w:rPr>
          <w:rFonts w:ascii="Arial" w:hAnsi="Arial" w:cs="Arial"/>
          <w:sz w:val="24"/>
          <w:szCs w:val="24"/>
        </w:rPr>
        <w:t xml:space="preserve"> </w:t>
      </w:r>
      <w:r w:rsidR="0022140E">
        <w:rPr>
          <w:rFonts w:ascii="Arial" w:hAnsi="Arial" w:cs="Arial"/>
          <w:sz w:val="24"/>
          <w:szCs w:val="24"/>
        </w:rPr>
        <w:t xml:space="preserve">family and social </w:t>
      </w:r>
      <w:r w:rsidR="00B91465">
        <w:rPr>
          <w:rFonts w:ascii="Arial" w:hAnsi="Arial" w:cs="Arial"/>
          <w:sz w:val="24"/>
          <w:szCs w:val="24"/>
        </w:rPr>
        <w:t>c</w:t>
      </w:r>
      <w:r w:rsidR="000A4A4B">
        <w:rPr>
          <w:rFonts w:ascii="Arial" w:hAnsi="Arial" w:cs="Arial"/>
          <w:sz w:val="24"/>
          <w:szCs w:val="24"/>
        </w:rPr>
        <w:t>ircumstances that may not be known to services</w:t>
      </w:r>
      <w:r w:rsidR="00B35DBE">
        <w:rPr>
          <w:rFonts w:ascii="Arial" w:hAnsi="Arial" w:cs="Arial"/>
          <w:sz w:val="24"/>
          <w:szCs w:val="24"/>
        </w:rPr>
        <w:t xml:space="preserve"> </w:t>
      </w:r>
      <w:r w:rsidR="00762E9E">
        <w:rPr>
          <w:rFonts w:ascii="Arial" w:hAnsi="Arial" w:cs="Arial"/>
          <w:sz w:val="24"/>
          <w:szCs w:val="24"/>
        </w:rPr>
        <w:t>which</w:t>
      </w:r>
      <w:r w:rsidR="00B35DBE">
        <w:rPr>
          <w:rFonts w:ascii="Arial" w:hAnsi="Arial" w:cs="Arial"/>
          <w:sz w:val="24"/>
          <w:szCs w:val="24"/>
        </w:rPr>
        <w:t xml:space="preserve"> are poverty, domestic abuse or violence</w:t>
      </w:r>
      <w:r w:rsidR="00762E9E">
        <w:rPr>
          <w:rFonts w:ascii="Arial" w:hAnsi="Arial" w:cs="Arial"/>
          <w:sz w:val="24"/>
          <w:szCs w:val="24"/>
        </w:rPr>
        <w:t>, neglec</w:t>
      </w:r>
      <w:r w:rsidR="005D6D36">
        <w:rPr>
          <w:rFonts w:ascii="Arial" w:hAnsi="Arial" w:cs="Arial"/>
          <w:sz w:val="24"/>
          <w:szCs w:val="24"/>
        </w:rPr>
        <w:t xml:space="preserve">t </w:t>
      </w:r>
      <w:r w:rsidR="00762E9E">
        <w:rPr>
          <w:rFonts w:ascii="Arial" w:hAnsi="Arial" w:cs="Arial"/>
          <w:sz w:val="24"/>
          <w:szCs w:val="24"/>
        </w:rPr>
        <w:t>and care leavers</w:t>
      </w:r>
      <w:r w:rsidR="005D6D36">
        <w:rPr>
          <w:rFonts w:ascii="Arial" w:hAnsi="Arial" w:cs="Arial"/>
          <w:sz w:val="24"/>
          <w:szCs w:val="24"/>
        </w:rPr>
        <w:t xml:space="preserve"> was also on the list of vulnerable groups</w:t>
      </w:r>
      <w:r w:rsidR="00520344">
        <w:rPr>
          <w:rFonts w:ascii="Arial" w:hAnsi="Arial" w:cs="Arial"/>
          <w:sz w:val="24"/>
          <w:szCs w:val="24"/>
        </w:rPr>
        <w:t>.</w:t>
      </w:r>
    </w:p>
    <w:p w14:paraId="1A92908F"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According to Harder et al. (2011), most young people decide to leave care between 16 and 18 years, whereas their peers are likely to remain living at home into their 20s. Many young people choose to leave care from 16 years old but cannot make this decision independently. Young people cannot decide to leave care under the age of eighteen on their own; they require a social worker to support this due to needing to show that they can live independently. Young people need to demonstrate to their social worker that they can carry out skills expected when living independently, such as budgeting, managing bills and cooking (Become, 2022).</w:t>
      </w:r>
    </w:p>
    <w:p w14:paraId="03C06CC9"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Young people in care can leave care between the ages of sixteen and eighteen; however, they often feel they are competent enough to live independently, and some are eager to do so. Section 3, Children and Social work act 2017, states that the local authority must provide a young care leaver with a personal advisor that will support them up to the age of twenty-five (legislation.gov.uk, 2022). A personal advisor's role is to provide the young person with advice, advocate for them, and liaise with other professionals involved in their case to ensure the young person is being heard and listened to (Connor, 2019). All young care leavers should have been involved in creating a pathway plan that is based on the individual's needs assessment. A plan should be prepared before a young person leaves care, including what the young person's needs are and how they should be met. Some of these are reviewing their education, employment, mental health and well-being. "In order to facilitate effective pathway planning, it is paramount that the strengths, needs and aspirations of young people are fully understood." (Hyde and Atkinson, 2019).</w:t>
      </w:r>
    </w:p>
    <w:p w14:paraId="0819FC4B"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This plan should be completed by the time they reach 16. It should cover accommodation, education, and financial and personal needs over the next five years or until the young person is aged 24.</w:t>
      </w:r>
    </w:p>
    <w:p w14:paraId="67F06F3C"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(Ageing out of Care, 2010).</w:t>
      </w:r>
    </w:p>
    <w:p w14:paraId="0DE82E29"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Young people choosing to leave care at 16 or 17 can live in independent or semi-independent accommodation. This can enable young people to explore and gain essential skills vital to independent living at 18 years old. It is a priority to ensure that the care leavers receive all the support and services they are entitled to, to help and put things in place that will be paramount for their transition to independent living, such as their education and employment status (Broad, 2007).</w:t>
      </w:r>
    </w:p>
    <w:p w14:paraId="1F3F9AD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 xml:space="preserve">It can be an exciting time for a young person to leave care and explore living independently; with the correct support in place, this should allow a care leaver to make the best possible start in adult life. Young care leavers need to be aware of their rights and entitlements, and this information should be provided by the children's service and local authority (Coram Voice, 2020). </w:t>
      </w:r>
    </w:p>
    <w:p w14:paraId="6622CEB7"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According to Adley and Jupp Kina (2017), the percentage of young people leaving care having difficulty with accommodation and housing and having poorer outcomes is higher than the average young person. This is due to the challenges they have endured during their lives, which have substantially affected their transition to adult living and mental health. A young person's ACEs can negatively affect their progression to adulthood, resulting in it proving to be difficult to live independently due to the emotional struggles they have encountered. This can itself lead a young person to explore risk-taking behaviour that can encourage the use of drug and alcohol misuse and insufficient self-care and affect their emotional well-being and mental health (Chandler, Roberts, and Chiodo, 2015). According to Whalen (2015), Care leavers are a group that are at a higher risk of becoming homeless compared to the young people that have received no professional services and have had the support of parents, family, and education settings. HM Government (2013) found that care leavers required support mostly in employment, education, housing, health and financial support. However, Ofsted (2022) claim that only fifty-one per cent of care leavers were aware of what support was available to them.</w:t>
      </w:r>
    </w:p>
    <w:p w14:paraId="6061225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According to Gov.UK (2022), financial support is available to young care leavers. There is a bursary of £1,200 available to care leavers between the ages of 16 and nineteen years that choose to stay in full-time education. £2,000 available for care leavers continuing with higher education. Care leavers are entitled to a 'setting up </w:t>
      </w:r>
      <w:r w:rsidRPr="009F4DEA">
        <w:rPr>
          <w:rFonts w:ascii="Arial" w:hAnsi="Arial" w:cs="Arial"/>
          <w:sz w:val="24"/>
          <w:szCs w:val="24"/>
        </w:rPr>
        <w:lastRenderedPageBreak/>
        <w:t>home' allowance, also known as a leaving care grant of up to £2,000. This is to help purchase essential items such as furniture and appliances (help at hand, 2022). The process of a young person leaving care is critical. It is important to ensure they receive the correct support, information and guidance. This enables the individuals to have a better chance of succeeding in independence and a better start to their future. Building resilience in young care leavers will help them learn how to overcome barriers and difficult times during their transition to adulthood and have a positive effect on their ability to bounce back (Broad, 2007).</w:t>
      </w:r>
    </w:p>
    <w:p w14:paraId="096E3D1E"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Information collected by the national youth advocacy service (NYAS) Wales, the average age for a young person receiving support from the leaving care teams provided by the local authorities in Wales is 15 and a half years old (NYAS Cymru, 2010). Young care leavers are the most vulnerable group in society and are more prone to homelessness. One in four young people leaving care finds themselves homeless at 18 years old (step by step, 2020).</w:t>
      </w:r>
    </w:p>
    <w:p w14:paraId="652B6A82"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 young person leaving care is under a vast amount of pressure. Although many policies allow the process to go smoothly, the pressure on the young people to make such a significant transition is difficult (Murray, 2015). Social workers, personal advisors and carers have their roles in supporting the care leaver to ensure an easy transition. This is not always the case, as young people face much larger issues than just transitioning to independence. Their past experiences can have a major effect on their mental well being and can sabotage their journey in many ways.</w:t>
      </w:r>
    </w:p>
    <w:p w14:paraId="4DA1E96C" w14:textId="77777777" w:rsidR="009F4DEA" w:rsidRPr="00D04E53" w:rsidRDefault="009F4DEA" w:rsidP="009F4DEA">
      <w:pPr>
        <w:spacing w:line="480" w:lineRule="auto"/>
        <w:jc w:val="both"/>
        <w:rPr>
          <w:rFonts w:ascii="Arial" w:hAnsi="Arial" w:cs="Arial"/>
          <w:b/>
          <w:bCs/>
          <w:sz w:val="24"/>
          <w:szCs w:val="24"/>
          <w:u w:val="single"/>
        </w:rPr>
      </w:pPr>
      <w:r w:rsidRPr="00D04E53">
        <w:rPr>
          <w:rFonts w:ascii="Arial" w:hAnsi="Arial" w:cs="Arial"/>
          <w:b/>
          <w:bCs/>
          <w:sz w:val="24"/>
          <w:szCs w:val="24"/>
          <w:u w:val="single"/>
        </w:rPr>
        <w:t>Theme 2</w:t>
      </w:r>
    </w:p>
    <w:p w14:paraId="5784B929" w14:textId="77777777" w:rsidR="009F4DEA" w:rsidRPr="00D04E53" w:rsidRDefault="009F4DEA" w:rsidP="009F4DEA">
      <w:pPr>
        <w:spacing w:line="480" w:lineRule="auto"/>
        <w:jc w:val="both"/>
        <w:rPr>
          <w:rFonts w:ascii="Arial" w:hAnsi="Arial" w:cs="Arial"/>
          <w:b/>
          <w:bCs/>
          <w:sz w:val="24"/>
          <w:szCs w:val="24"/>
          <w:u w:val="single"/>
        </w:rPr>
      </w:pPr>
      <w:r w:rsidRPr="00D04E53">
        <w:rPr>
          <w:rFonts w:ascii="Arial" w:hAnsi="Arial" w:cs="Arial"/>
          <w:b/>
          <w:bCs/>
          <w:sz w:val="24"/>
          <w:szCs w:val="24"/>
          <w:u w:val="single"/>
        </w:rPr>
        <w:t>Homelessness</w:t>
      </w:r>
    </w:p>
    <w:p w14:paraId="19C04D7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This theme will explore homelessness in care leavers and the pressure and difficulties in leaving care and becoming homeless.</w:t>
      </w:r>
    </w:p>
    <w:p w14:paraId="0167789D" w14:textId="77777777" w:rsidR="009F4DEA" w:rsidRPr="009F4DEA" w:rsidRDefault="009F4DEA" w:rsidP="00E045DE">
      <w:pPr>
        <w:spacing w:line="240" w:lineRule="auto"/>
        <w:ind w:left="720"/>
        <w:jc w:val="both"/>
        <w:rPr>
          <w:rFonts w:ascii="Arial" w:hAnsi="Arial" w:cs="Arial"/>
          <w:sz w:val="24"/>
          <w:szCs w:val="24"/>
        </w:rPr>
      </w:pPr>
      <w:r w:rsidRPr="009F4DEA">
        <w:rPr>
          <w:rFonts w:ascii="Arial" w:hAnsi="Arial" w:cs="Arial"/>
          <w:sz w:val="24"/>
          <w:szCs w:val="24"/>
        </w:rPr>
        <w:t xml:space="preserve">Being homeless means not having a home. Young people are homeless if they have nowhere to stay and live on the streets, but they can also be homeless even if they have a roof over their heads. A child who is sofa surfing is homeless. A child who is not safe where they live and has nowhere else to go is homeless. </w:t>
      </w:r>
    </w:p>
    <w:p w14:paraId="798AD7FA" w14:textId="7F6CA7A5" w:rsidR="009F4DEA" w:rsidRPr="009F4DEA" w:rsidRDefault="00E045DE" w:rsidP="009F4DEA">
      <w:pPr>
        <w:spacing w:line="480" w:lineRule="auto"/>
        <w:jc w:val="both"/>
        <w:rPr>
          <w:rFonts w:ascii="Arial" w:hAnsi="Arial" w:cs="Arial"/>
          <w:sz w:val="24"/>
          <w:szCs w:val="24"/>
        </w:rPr>
      </w:pPr>
      <w:r>
        <w:rPr>
          <w:rFonts w:ascii="Arial" w:hAnsi="Arial" w:cs="Arial"/>
          <w:sz w:val="24"/>
          <w:szCs w:val="24"/>
        </w:rPr>
        <w:t xml:space="preserve">                                                                                    </w:t>
      </w:r>
      <w:r w:rsidR="009F4DEA" w:rsidRPr="009F4DEA">
        <w:rPr>
          <w:rFonts w:ascii="Arial" w:hAnsi="Arial" w:cs="Arial"/>
          <w:sz w:val="24"/>
          <w:szCs w:val="24"/>
        </w:rPr>
        <w:t>(Coram Voice, 2020).</w:t>
      </w:r>
    </w:p>
    <w:p w14:paraId="5E8C93D2" w14:textId="77777777" w:rsidR="009F4DEA" w:rsidRPr="009F4DEA" w:rsidRDefault="009F4DEA" w:rsidP="009F4DEA">
      <w:pPr>
        <w:spacing w:line="480" w:lineRule="auto"/>
        <w:jc w:val="both"/>
        <w:rPr>
          <w:rFonts w:ascii="Arial" w:hAnsi="Arial" w:cs="Arial"/>
          <w:sz w:val="24"/>
          <w:szCs w:val="24"/>
        </w:rPr>
      </w:pPr>
    </w:p>
    <w:p w14:paraId="520FCA5C"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Young people leaving care have a high possibility of becoming homeless; the age young people can decide to leave care is 16. However, they can remain in foster care until the age of 18 and continue to receive support up to the age of 25. Young people usually decide to leave care at around 16 to 18 years old. Care leavers are vulnerable to becoming homeless due to the lack of stability they have encountered during their childhood. According to Whalen (2015), most young care leavers will have experienced challenging and damaging childhoods and have experienced moving around many times during their time in care. This is a significant factor in care leavers becoming homeless. "Nobody should be facing homelessness shortly after leaving care, but more than one in four young care leavers has sofa surfed, and 14 per cent have slept rough". (Centrepoint,2022).</w:t>
      </w:r>
    </w:p>
    <w:p w14:paraId="42D31AEA"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Most young people have the support of experienced adults such as parents and family that they can rely on for guidance and financial support; this group of young people have more chances to succeed and live independently. Most young care leavers do not have the luxury of this due to the lack of information, guidance and support they received in preparation for their transition to independence. Häggman-Laitila, </w:t>
      </w:r>
      <w:r w:rsidRPr="009F4DEA">
        <w:rPr>
          <w:rFonts w:ascii="Arial" w:hAnsi="Arial" w:cs="Arial"/>
          <w:sz w:val="24"/>
          <w:szCs w:val="24"/>
        </w:rPr>
        <w:lastRenderedPageBreak/>
        <w:t>Salokekkilä, and Karki (2020) state that this can have a negative effect on their mental health and well-being that can jeopardise their success in living independently.</w:t>
      </w:r>
    </w:p>
    <w:p w14:paraId="37BC67A3"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Care leavers have a more difficult transition to adulthood than children raised by their biological parents. They do not get much social attention, they do not receive emotional or financial support from their family, or if they do, they do not receive it adequately. Because of their prior experiences, many people find their family ties difficult. Care leavers, unlike their peers, are less likely to have a secure home or a safe haven where they can go if they need to (Häggman-Laitila, Salokekkilä, and Karki,2020). This can lead to the young person becoming homeless. Young people need to be resilient due to the uncertainty they have experienced whilst being in care. Individuals who are resilient to stress can manage their stress and develop resilient coping skills. This can be achieved by using various resources and coping strategies (Oliver, Collin, Burns and Nicholas, 2006). Compared to the general population, young people leaving care face many challenges and responsibilities. These include adjusting to new roles and responsibilities, finding a new home, getting on with their lives, and surviving on benefits and employment. This is because they are not given the opportunity to develop resilient mental health by focusing on the issues they are dealing with over time. They are not given the space to think about these issues and develop strategies to address them (Stein, 2008). </w:t>
      </w:r>
    </w:p>
    <w:p w14:paraId="51E0AFE1"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Young people leaving care require knowledge of life skills needed to enable the young person to live independently successfully. These skills are managing money, time management, building relationships and self-care (NDFYA, 2022). Care leavers that have poor social and living skills find themselves homeless more than the average young person due to the lack of adult support and guidance during their lives.</w:t>
      </w:r>
    </w:p>
    <w:p w14:paraId="33C83882"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 xml:space="preserve">Bronfenbrenner, a child development theorist, explained his theory on the effects social influences have on children. According to Bronfenbrenner (1979), the environment plays a vital role in influencing the child's development. A developing child's life includes multiple aspects that affect and interact with them. </w:t>
      </w:r>
    </w:p>
    <w:p w14:paraId="232CB10A"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After leaving care and establishing an independent life, barriers can prevent the individual from thriving. Young people leaving care have expressed their fear when becoming of age to leave care. This causes the care leaver to panic and feel unsure of their capabilities or feel pressured to transition to adult life (Palmer, Norris, and Kelleher, 2022). The young person can become afraid and experience problems with their mental health due to this emotion.</w:t>
      </w:r>
    </w:p>
    <w:p w14:paraId="04908FFF"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There are many contributing factors to why a young care leaver ends up homeless. Centrepoint (2022) reveals that care leavers, mental and physical health, family breakdown, and gang crime contribute to becoming homeless. Being homeless is often seen as sleeping rough on the streets and not having a roof over their head. Public Health England (2020) explains that living on the street is a form of homelessness, but it is possible to experience homelessness even with a roof over your head. Clarke (2016) explains that there are people who experience homelessness that is hidden too and expressed as "hidden homelessness". Staying temporarily with family members or staying temporarily with friends are insecure arrangements and are seen as a hidden homelessness situation. Clarke (2016) also claimed that most people who use homeless services have been experiencing hidden homelessness. The UK's youth homelessness problem is largely caused by family relationship breakdown. Several factors can lead to this issue, including young people being thrown out for revealing their sexuality, being involved in an offending activity, domestic violence, poor mental health, and being in education or unable to find </w:t>
      </w:r>
      <w:r w:rsidRPr="009F4DEA">
        <w:rPr>
          <w:rFonts w:ascii="Arial" w:hAnsi="Arial" w:cs="Arial"/>
          <w:sz w:val="24"/>
          <w:szCs w:val="24"/>
        </w:rPr>
        <w:lastRenderedPageBreak/>
        <w:t>employment or training. The complexity of the issues faced by young people and their homeless families highlights the need for a comprehensive response from services. This is a challenge that policymakers and service providers need to address to deliver effective and sustainable services (Centrepoint, No date). Centrepoint believe,</w:t>
      </w:r>
    </w:p>
    <w:p w14:paraId="38F0E86D" w14:textId="43B3A323" w:rsidR="009F4DEA" w:rsidRPr="009F4DEA" w:rsidRDefault="00080A06" w:rsidP="00080A06">
      <w:pPr>
        <w:spacing w:line="240" w:lineRule="auto"/>
        <w:ind w:left="720"/>
        <w:jc w:val="both"/>
        <w:rPr>
          <w:rFonts w:ascii="Arial" w:hAnsi="Arial" w:cs="Arial"/>
          <w:sz w:val="24"/>
          <w:szCs w:val="24"/>
        </w:rPr>
      </w:pPr>
      <w:r>
        <w:rPr>
          <w:rFonts w:ascii="Arial" w:hAnsi="Arial" w:cs="Arial"/>
          <w:sz w:val="24"/>
          <w:szCs w:val="24"/>
        </w:rPr>
        <w:t>“</w:t>
      </w:r>
      <w:r w:rsidR="009F4DEA" w:rsidRPr="009F4DEA">
        <w:rPr>
          <w:rFonts w:ascii="Arial" w:hAnsi="Arial" w:cs="Arial"/>
          <w:sz w:val="24"/>
          <w:szCs w:val="24"/>
        </w:rPr>
        <w:t>Young people leaving care are some of the most vulnerable in society. Without support from parents, many of them struggle to adapt to independent life. Some are even becoming homeless due to the challenges they are facing</w:t>
      </w:r>
      <w:r>
        <w:rPr>
          <w:rFonts w:ascii="Arial" w:hAnsi="Arial" w:cs="Arial"/>
          <w:sz w:val="24"/>
          <w:szCs w:val="24"/>
        </w:rPr>
        <w:t>”.</w:t>
      </w:r>
      <w:r w:rsidR="009F4DEA" w:rsidRPr="009F4DEA">
        <w:rPr>
          <w:rFonts w:ascii="Arial" w:hAnsi="Arial" w:cs="Arial"/>
          <w:sz w:val="24"/>
          <w:szCs w:val="24"/>
        </w:rPr>
        <w:t xml:space="preserve"> </w:t>
      </w:r>
    </w:p>
    <w:p w14:paraId="0D117FAF" w14:textId="3583F37E" w:rsidR="009F4DEA" w:rsidRPr="009F4DEA" w:rsidRDefault="00080A06" w:rsidP="009F4DEA">
      <w:pPr>
        <w:spacing w:line="480" w:lineRule="auto"/>
        <w:jc w:val="both"/>
        <w:rPr>
          <w:rFonts w:ascii="Arial" w:hAnsi="Arial" w:cs="Arial"/>
          <w:sz w:val="24"/>
          <w:szCs w:val="24"/>
        </w:rPr>
      </w:pPr>
      <w:r>
        <w:rPr>
          <w:rFonts w:ascii="Arial" w:hAnsi="Arial" w:cs="Arial"/>
          <w:sz w:val="24"/>
          <w:szCs w:val="24"/>
        </w:rPr>
        <w:t xml:space="preserve">                                                                                               </w:t>
      </w:r>
      <w:r w:rsidR="009F4DEA" w:rsidRPr="009F4DEA">
        <w:rPr>
          <w:rFonts w:ascii="Arial" w:hAnsi="Arial" w:cs="Arial"/>
          <w:sz w:val="24"/>
          <w:szCs w:val="24"/>
        </w:rPr>
        <w:t xml:space="preserve">(Centrepoint, 2017). </w:t>
      </w:r>
    </w:p>
    <w:p w14:paraId="2C8A83C9"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 new report from Centrepoint shows how many young people are experiencing homelessness in the UK. It provides the most accurate picture of the issue and shows how the crisis has affected the country's young people (Centrepoint, 2020). According to the Centrepoint (2020) report, 86 thousand young people were reported homeless in 2016/17, and this has increased massively to 121,000 young people in the UK asking their local authorities for help in 2019. However, it is important to note that not everyone gets help, and those who present themselves as homeless are normally already in crisis. There are also many more young people who are hidden from the public. The National Network for youth (2022) says studies have shown that experiencing homelessness can be a fluid experience for young people. Some choose to stay in shelters or couch surf, while others spend their nights sleeping on the streets. Housing stability is a challenge for care leavers, and practitioners struggle to assist them. Too many care leavers live in unsuitable conditions, sleeping rough or sofa surfing. A number of factors will impact the future outcomes of care leavers, including housing market problems, lack of housing stock, and their practical and emotional readiness for independent living (Centre point, 2017).</w:t>
      </w:r>
    </w:p>
    <w:p w14:paraId="58EE872A"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A guide to care leavers' rights and entitlement (Coram Voice, 2020) explains that a young person in care or leaving care is entitled to certain things by law and the </w:t>
      </w:r>
      <w:r w:rsidRPr="009F4DEA">
        <w:rPr>
          <w:rFonts w:ascii="Arial" w:hAnsi="Arial" w:cs="Arial"/>
          <w:sz w:val="24"/>
          <w:szCs w:val="24"/>
        </w:rPr>
        <w:lastRenderedPageBreak/>
        <w:t>importance of the care leaver being aware of these. However, young people who live at home with loving parents and or family members do not have this kind of support to guide them through their transition in leaving home. A young person entitled to certain support must qualify for the support available. For example, Coram Voice (2021) explain that a young person must be homeless or not safe at home to receive support.</w:t>
      </w:r>
    </w:p>
    <w:p w14:paraId="7294F14A"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Due to the majority of care leavers dropping out of school or ending their education prematurely, this can lead to homelessness from not being able to secure employment in the future and a high chance of becoming not in education, employment or training (NEET).</w:t>
      </w:r>
    </w:p>
    <w:p w14:paraId="56F9936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Those most likely to experience homelessness have experienced a range of social disadvantages during their childhood. This includes being looked after, running away from home or care, or experiencing divorce and separation from their parents. </w:t>
      </w:r>
    </w:p>
    <w:p w14:paraId="3F97AE81"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(Coles, Godfrey, Keung, Parrott, and Bradshaw, 2010).</w:t>
      </w:r>
    </w:p>
    <w:p w14:paraId="77E6C2CF"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Young care leavers experience a tremendous amount of pressure during their transition to independence, and this has caused a considerable amount of care leavers to become homeless during the process (Sulimani-Aidan, 2014). Being away from care can be very challenging for adolescents to transition into their new independent life. It can make them feel like they are leaving a safe zone and unsure what will happen to them. This can be very challenging for adolescents as they transition into their new independent life. It can leave them feeling vulnerable and traumatised. Although they have been taught to deal with the outside world, adolescents do not have sufficient confidence in managing their affairs. This is especially true when they transition into independent living (Mmusi, 2014).</w:t>
      </w:r>
    </w:p>
    <w:p w14:paraId="6ACC835F" w14:textId="77777777" w:rsid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Young people can choose to leave home at the age of sixteen, and most young people choose to move out of their family homes because they want to be independent (Shelter,2019). Care leavers are entitled to a vast amount of support when leaving care, some being financially supported and assigned a Personal advisor (PA) (Surrey County Council, 2022). Shelter (2019) also explains that a young person can claim universal credit to help pay rent financially, but it is not always guaranteed due to being under 18. Young people who choose to leave home have less support than the group of young care leavers. However, the average age for a young person to leave their family home is twenty-three, but care leavers are expected to leave care at eighteen years old (Barnardo's, 2021). Twenty-five per cent of homeless people are care leavers or have spent some time of their lives in the care system. Many children in the care system have experienced abuse or neglect, and these experiences can leave care leavers with complex mental and emotional health issues. This vulnerability can also increase their chances of being exploited (London Housing Foundation, 2020).</w:t>
      </w:r>
    </w:p>
    <w:p w14:paraId="28D36B99" w14:textId="3ACD20B3" w:rsidR="00B86513" w:rsidRDefault="00B86513" w:rsidP="00B86513">
      <w:pPr>
        <w:spacing w:line="480" w:lineRule="auto"/>
        <w:jc w:val="both"/>
        <w:rPr>
          <w:rFonts w:ascii="Arial" w:hAnsi="Arial" w:cs="Arial"/>
          <w:sz w:val="24"/>
          <w:szCs w:val="24"/>
        </w:rPr>
      </w:pPr>
      <w:r w:rsidRPr="00B86513">
        <w:rPr>
          <w:rFonts w:ascii="Arial" w:hAnsi="Arial" w:cs="Arial"/>
          <w:sz w:val="24"/>
          <w:szCs w:val="24"/>
        </w:rPr>
        <w:t xml:space="preserve">Children in care and care leavers are at risk of being exploited and abused due to their experiences of abuse, neglect, and trauma. This can lead to significant emotional, </w:t>
      </w:r>
      <w:r w:rsidR="005D0941">
        <w:rPr>
          <w:rFonts w:ascii="Arial" w:hAnsi="Arial" w:cs="Arial"/>
          <w:sz w:val="24"/>
          <w:szCs w:val="24"/>
        </w:rPr>
        <w:t>behavioural</w:t>
      </w:r>
      <w:r w:rsidRPr="00B86513">
        <w:rPr>
          <w:rFonts w:ascii="Arial" w:hAnsi="Arial" w:cs="Arial"/>
          <w:sz w:val="24"/>
          <w:szCs w:val="24"/>
        </w:rPr>
        <w:t>, and mental health needs. They are also more likely to be targeted by people looking to exploit their vulnerabilities.</w:t>
      </w:r>
      <w:r w:rsidR="000635BC">
        <w:rPr>
          <w:rFonts w:ascii="Arial" w:hAnsi="Arial" w:cs="Arial"/>
          <w:sz w:val="24"/>
          <w:szCs w:val="24"/>
        </w:rPr>
        <w:t xml:space="preserve"> </w:t>
      </w:r>
      <w:r w:rsidRPr="00B86513">
        <w:rPr>
          <w:rFonts w:ascii="Arial" w:hAnsi="Arial" w:cs="Arial"/>
          <w:sz w:val="24"/>
          <w:szCs w:val="24"/>
        </w:rPr>
        <w:t>When a child moves between care placements or out of care, this can have detrimental effects on their mental and emotional health. It can also prevent them from developing strong and stable relationships with adults</w:t>
      </w:r>
      <w:r w:rsidR="004D020B">
        <w:rPr>
          <w:rFonts w:ascii="Arial" w:hAnsi="Arial" w:cs="Arial"/>
          <w:sz w:val="24"/>
          <w:szCs w:val="24"/>
        </w:rPr>
        <w:t xml:space="preserve"> (preventing exploitation tool kit, no date).</w:t>
      </w:r>
      <w:r w:rsidR="0019039B">
        <w:rPr>
          <w:rFonts w:ascii="Arial" w:hAnsi="Arial" w:cs="Arial"/>
          <w:sz w:val="24"/>
          <w:szCs w:val="24"/>
        </w:rPr>
        <w:t xml:space="preserve"> </w:t>
      </w:r>
    </w:p>
    <w:p w14:paraId="4949F73F" w14:textId="3A8AF91D" w:rsidR="002C6C98" w:rsidRPr="009F4DEA" w:rsidRDefault="002C6C98" w:rsidP="00B86513">
      <w:pPr>
        <w:spacing w:line="480" w:lineRule="auto"/>
        <w:jc w:val="both"/>
        <w:rPr>
          <w:rFonts w:ascii="Arial" w:hAnsi="Arial" w:cs="Arial"/>
          <w:sz w:val="24"/>
          <w:szCs w:val="24"/>
        </w:rPr>
      </w:pPr>
      <w:r>
        <w:rPr>
          <w:rFonts w:ascii="Arial" w:hAnsi="Arial" w:cs="Arial"/>
          <w:sz w:val="24"/>
          <w:szCs w:val="24"/>
        </w:rPr>
        <w:t xml:space="preserve">Huddlestone, </w:t>
      </w:r>
      <w:r w:rsidR="00E76032">
        <w:rPr>
          <w:rFonts w:ascii="Arial" w:hAnsi="Arial" w:cs="Arial"/>
          <w:sz w:val="24"/>
          <w:szCs w:val="24"/>
        </w:rPr>
        <w:t xml:space="preserve">(2021) reveals that </w:t>
      </w:r>
      <w:r w:rsidR="00A25065">
        <w:rPr>
          <w:rFonts w:ascii="Arial" w:hAnsi="Arial" w:cs="Arial"/>
          <w:sz w:val="24"/>
          <w:szCs w:val="24"/>
        </w:rPr>
        <w:t>“</w:t>
      </w:r>
      <w:r w:rsidR="00E76032">
        <w:rPr>
          <w:rFonts w:ascii="Arial" w:hAnsi="Arial" w:cs="Arial"/>
          <w:sz w:val="24"/>
          <w:szCs w:val="24"/>
        </w:rPr>
        <w:t xml:space="preserve">the </w:t>
      </w:r>
      <w:r w:rsidR="003713D6">
        <w:rPr>
          <w:rFonts w:ascii="Arial" w:hAnsi="Arial" w:cs="Arial"/>
          <w:sz w:val="24"/>
          <w:szCs w:val="24"/>
        </w:rPr>
        <w:t xml:space="preserve">system </w:t>
      </w:r>
      <w:r w:rsidR="00A25065">
        <w:rPr>
          <w:rFonts w:ascii="Arial" w:hAnsi="Arial" w:cs="Arial"/>
          <w:sz w:val="24"/>
          <w:szCs w:val="24"/>
        </w:rPr>
        <w:t>for</w:t>
      </w:r>
      <w:r w:rsidR="003713D6">
        <w:rPr>
          <w:rFonts w:ascii="Arial" w:hAnsi="Arial" w:cs="Arial"/>
          <w:sz w:val="24"/>
          <w:szCs w:val="24"/>
        </w:rPr>
        <w:t xml:space="preserve"> accommodating children </w:t>
      </w:r>
      <w:r w:rsidR="00A25065">
        <w:rPr>
          <w:rFonts w:ascii="Arial" w:hAnsi="Arial" w:cs="Arial"/>
          <w:sz w:val="24"/>
          <w:szCs w:val="24"/>
        </w:rPr>
        <w:t xml:space="preserve">in care is broken” this is due to the changes that </w:t>
      </w:r>
      <w:r w:rsidR="002B1201" w:rsidRPr="00901364">
        <w:rPr>
          <w:rFonts w:ascii="Arial" w:hAnsi="Arial" w:cs="Arial"/>
          <w:sz w:val="24"/>
          <w:szCs w:val="24"/>
        </w:rPr>
        <w:t>the</w:t>
      </w:r>
      <w:r w:rsidR="00901364" w:rsidRPr="00901364">
        <w:rPr>
          <w:rFonts w:ascii="Arial" w:hAnsi="Arial" w:cs="Arial"/>
          <w:sz w:val="24"/>
          <w:szCs w:val="24"/>
        </w:rPr>
        <w:t xml:space="preserve"> new legislation, which was called the Care Planning, Placement, and Case Review (England) Regulations 2021, allows local authorities to place children as young as 16 in unregulated accommodation. This type </w:t>
      </w:r>
      <w:r w:rsidR="00901364" w:rsidRPr="00901364">
        <w:rPr>
          <w:rFonts w:ascii="Arial" w:hAnsi="Arial" w:cs="Arial"/>
          <w:sz w:val="24"/>
          <w:szCs w:val="24"/>
        </w:rPr>
        <w:lastRenderedPageBreak/>
        <w:t xml:space="preserve">of housing is also known as </w:t>
      </w:r>
      <w:r w:rsidR="00362344">
        <w:rPr>
          <w:rFonts w:ascii="Arial" w:hAnsi="Arial" w:cs="Arial"/>
          <w:sz w:val="24"/>
          <w:szCs w:val="24"/>
        </w:rPr>
        <w:t>semi-independent</w:t>
      </w:r>
      <w:r w:rsidR="00901364" w:rsidRPr="00901364">
        <w:rPr>
          <w:rFonts w:ascii="Arial" w:hAnsi="Arial" w:cs="Arial"/>
          <w:sz w:val="24"/>
          <w:szCs w:val="24"/>
        </w:rPr>
        <w:t xml:space="preserve"> or independent. The children in this type of accommodation are still children</w:t>
      </w:r>
      <w:r w:rsidR="00362344">
        <w:rPr>
          <w:rFonts w:ascii="Arial" w:hAnsi="Arial" w:cs="Arial"/>
          <w:sz w:val="24"/>
          <w:szCs w:val="24"/>
        </w:rPr>
        <w:t>, they will</w:t>
      </w:r>
      <w:r w:rsidR="001D15AA">
        <w:rPr>
          <w:rFonts w:ascii="Arial" w:hAnsi="Arial" w:cs="Arial"/>
          <w:sz w:val="24"/>
          <w:szCs w:val="24"/>
        </w:rPr>
        <w:t xml:space="preserve"> only</w:t>
      </w:r>
      <w:r w:rsidR="00362344">
        <w:rPr>
          <w:rFonts w:ascii="Arial" w:hAnsi="Arial" w:cs="Arial"/>
          <w:sz w:val="24"/>
          <w:szCs w:val="24"/>
        </w:rPr>
        <w:t xml:space="preserve"> receive </w:t>
      </w:r>
      <w:r w:rsidR="00D2130C">
        <w:rPr>
          <w:rFonts w:ascii="Arial" w:hAnsi="Arial" w:cs="Arial"/>
          <w:sz w:val="24"/>
          <w:szCs w:val="24"/>
        </w:rPr>
        <w:t xml:space="preserve">support, </w:t>
      </w:r>
      <w:r w:rsidR="00684496">
        <w:rPr>
          <w:rFonts w:ascii="Arial" w:hAnsi="Arial" w:cs="Arial"/>
          <w:sz w:val="24"/>
          <w:szCs w:val="24"/>
        </w:rPr>
        <w:t xml:space="preserve">and </w:t>
      </w:r>
      <w:r w:rsidR="00D2130C">
        <w:rPr>
          <w:rFonts w:ascii="Arial" w:hAnsi="Arial" w:cs="Arial"/>
          <w:sz w:val="24"/>
          <w:szCs w:val="24"/>
        </w:rPr>
        <w:t xml:space="preserve">they will not receive care </w:t>
      </w:r>
      <w:r w:rsidR="00852BA1">
        <w:rPr>
          <w:rFonts w:ascii="Arial" w:hAnsi="Arial" w:cs="Arial"/>
          <w:sz w:val="24"/>
          <w:szCs w:val="24"/>
        </w:rPr>
        <w:t>like they would in any other placement such as a foster home or resident</w:t>
      </w:r>
      <w:r w:rsidR="0021777A">
        <w:rPr>
          <w:rFonts w:ascii="Arial" w:hAnsi="Arial" w:cs="Arial"/>
          <w:sz w:val="24"/>
          <w:szCs w:val="24"/>
        </w:rPr>
        <w:t>ial home (Huddlestone, 2021).</w:t>
      </w:r>
      <w:r w:rsidR="00684496">
        <w:rPr>
          <w:rFonts w:ascii="Arial" w:hAnsi="Arial" w:cs="Arial"/>
          <w:sz w:val="24"/>
          <w:szCs w:val="24"/>
        </w:rPr>
        <w:t xml:space="preserve"> The UNCRC convention rights for the child </w:t>
      </w:r>
      <w:r w:rsidR="00D65904">
        <w:rPr>
          <w:rFonts w:ascii="Arial" w:hAnsi="Arial" w:cs="Arial"/>
          <w:sz w:val="24"/>
          <w:szCs w:val="24"/>
        </w:rPr>
        <w:t xml:space="preserve">defines a child as anyone under the age of </w:t>
      </w:r>
      <w:r w:rsidR="00BB36CE">
        <w:rPr>
          <w:rFonts w:ascii="Arial" w:hAnsi="Arial" w:cs="Arial"/>
          <w:sz w:val="24"/>
          <w:szCs w:val="24"/>
        </w:rPr>
        <w:t>eighteen and says that every child has a right to be cared for</w:t>
      </w:r>
      <w:r w:rsidR="00FB51A0">
        <w:rPr>
          <w:rFonts w:ascii="Arial" w:hAnsi="Arial" w:cs="Arial"/>
          <w:sz w:val="24"/>
          <w:szCs w:val="24"/>
        </w:rPr>
        <w:t>.</w:t>
      </w:r>
    </w:p>
    <w:p w14:paraId="4184542A" w14:textId="77777777" w:rsidR="003A7AED" w:rsidRDefault="003A7AED" w:rsidP="009F4DEA">
      <w:pPr>
        <w:spacing w:line="480" w:lineRule="auto"/>
        <w:jc w:val="both"/>
        <w:rPr>
          <w:rFonts w:ascii="Arial" w:hAnsi="Arial" w:cs="Arial"/>
          <w:b/>
          <w:bCs/>
          <w:sz w:val="24"/>
          <w:szCs w:val="24"/>
          <w:u w:val="single"/>
        </w:rPr>
      </w:pPr>
    </w:p>
    <w:p w14:paraId="42D8BD3C" w14:textId="1D46D5C9" w:rsidR="009F4DEA" w:rsidRPr="004F1895" w:rsidRDefault="009F4DEA" w:rsidP="009F4DEA">
      <w:pPr>
        <w:spacing w:line="480" w:lineRule="auto"/>
        <w:jc w:val="both"/>
        <w:rPr>
          <w:rFonts w:ascii="Arial" w:hAnsi="Arial" w:cs="Arial"/>
          <w:b/>
          <w:bCs/>
          <w:sz w:val="24"/>
          <w:szCs w:val="24"/>
          <w:u w:val="single"/>
        </w:rPr>
      </w:pPr>
      <w:r w:rsidRPr="004F1895">
        <w:rPr>
          <w:rFonts w:ascii="Arial" w:hAnsi="Arial" w:cs="Arial"/>
          <w:b/>
          <w:bCs/>
          <w:sz w:val="24"/>
          <w:szCs w:val="24"/>
          <w:u w:val="single"/>
        </w:rPr>
        <w:t>Theme three</w:t>
      </w:r>
    </w:p>
    <w:p w14:paraId="0FE08C07" w14:textId="77777777" w:rsidR="009F4DEA" w:rsidRPr="004F1895" w:rsidRDefault="009F4DEA" w:rsidP="009F4DEA">
      <w:pPr>
        <w:spacing w:line="480" w:lineRule="auto"/>
        <w:jc w:val="both"/>
        <w:rPr>
          <w:rFonts w:ascii="Arial" w:hAnsi="Arial" w:cs="Arial"/>
          <w:b/>
          <w:bCs/>
          <w:sz w:val="24"/>
          <w:szCs w:val="24"/>
          <w:u w:val="single"/>
        </w:rPr>
      </w:pPr>
      <w:r w:rsidRPr="004F1895">
        <w:rPr>
          <w:rFonts w:ascii="Arial" w:hAnsi="Arial" w:cs="Arial"/>
          <w:b/>
          <w:bCs/>
          <w:sz w:val="24"/>
          <w:szCs w:val="24"/>
          <w:u w:val="single"/>
        </w:rPr>
        <w:t>Mental health</w:t>
      </w:r>
    </w:p>
    <w:p w14:paraId="3468AB3B"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For this theme, the author will discuss care leavers and how they are affected by poor mental health and what the risks, possible outcomes and effects are for care leavers. Mind (2017) declares,</w:t>
      </w:r>
    </w:p>
    <w:p w14:paraId="2E7DC33D" w14:textId="77777777" w:rsidR="009F4DEA" w:rsidRPr="009F4DEA" w:rsidRDefault="009F4DEA" w:rsidP="004F1895">
      <w:pPr>
        <w:spacing w:line="480" w:lineRule="auto"/>
        <w:ind w:left="720"/>
        <w:jc w:val="both"/>
        <w:rPr>
          <w:rFonts w:ascii="Arial" w:hAnsi="Arial" w:cs="Arial"/>
          <w:sz w:val="24"/>
          <w:szCs w:val="24"/>
        </w:rPr>
      </w:pPr>
      <w:r w:rsidRPr="009F4DEA">
        <w:rPr>
          <w:rFonts w:ascii="Arial" w:hAnsi="Arial" w:cs="Arial"/>
          <w:sz w:val="24"/>
          <w:szCs w:val="24"/>
        </w:rPr>
        <w:t>Mental health problems affect around one in four people in any given year. They range from common problems, such as depression and anxiety, to rarer problems, such as schizophrenia and bipolar disorder.</w:t>
      </w:r>
    </w:p>
    <w:p w14:paraId="29B7B59B" w14:textId="36905F44" w:rsidR="009F4DEA" w:rsidRPr="009F4DEA" w:rsidRDefault="004F1895" w:rsidP="009F4DEA">
      <w:pPr>
        <w:spacing w:line="480" w:lineRule="auto"/>
        <w:jc w:val="both"/>
        <w:rPr>
          <w:rFonts w:ascii="Arial" w:hAnsi="Arial" w:cs="Arial"/>
          <w:sz w:val="24"/>
          <w:szCs w:val="24"/>
        </w:rPr>
      </w:pPr>
      <w:r>
        <w:rPr>
          <w:rFonts w:ascii="Arial" w:hAnsi="Arial" w:cs="Arial"/>
          <w:sz w:val="24"/>
          <w:szCs w:val="24"/>
        </w:rPr>
        <w:t xml:space="preserve">                                                                                                     </w:t>
      </w:r>
      <w:r w:rsidR="009F4DEA" w:rsidRPr="009F4DEA">
        <w:rPr>
          <w:rFonts w:ascii="Arial" w:hAnsi="Arial" w:cs="Arial"/>
          <w:sz w:val="24"/>
          <w:szCs w:val="24"/>
        </w:rPr>
        <w:t>(Mind, 2017).</w:t>
      </w:r>
    </w:p>
    <w:p w14:paraId="07BEC8DD"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There is a vast number of conditions that come under Mental Health. Most common Mental health needs are identified as depression, anxiety, post-traumatic stress disorder (PTSD) and panic attacks (Edwards, 2016). It has been shown that young care leavers are more likely to have some mental health problem during their time in care and progressing into adulthood than the average child and young person experiencing a positive, secure environment (Butterworth, Singh, Birchwood, Islam, Munro, Vostanis, Paul, Khan and Simkiss, 2017). As mentioned in theme one, early </w:t>
      </w:r>
      <w:r w:rsidRPr="009F4DEA">
        <w:rPr>
          <w:rFonts w:ascii="Arial" w:hAnsi="Arial" w:cs="Arial"/>
          <w:sz w:val="24"/>
          <w:szCs w:val="24"/>
        </w:rPr>
        <w:lastRenderedPageBreak/>
        <w:t>adverse childhood experiences (ACEs) can significantly impact a person's mental health. It can also lead to long-term consequences (Crandall et al., 2019).</w:t>
      </w:r>
    </w:p>
    <w:p w14:paraId="3D2C79B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Some care leavers have mental health issues identified before leaving care. Green et al. (2005) reported a survey that was carried out to identify children and young adults in the UK who are at risk of suffering from mental disorders. Around 10% of children under 16 years old have been diagnosed with a mental disorder. This report was conducted to evaluate the difference in children's mental health aged five to sixteen between 1999 and 2004.</w:t>
      </w:r>
    </w:p>
    <w:p w14:paraId="6E451FA3"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Centrepoint (2019) expresses their findings on young people's mental health and found that suicide was the largest cause of death for people under thirty-five. They also show results from their findings that a high percentage of young people suffering from their mental health and felt unable to open up about it for over a year. According to the care leavers strategy by the HM Government (2013), Most children in the care system feel that their professionals do not adequately understand their needs. This is especially true for mental health, and they also face challenges transitioning from child and adolescent mental health services (CAMHS) to adult services; compared to their peers, children in the care system are more likely to have a poor level of mental and physical health. They also experience a lack of support when they need it most. Two-thirds of children in the care system have at least one physical health issue, and almost half have a mental health disorder (HM Government, 2013). Public Health England (2019) defines CAMHS as "Child and adolescent mental health services (CAMHS) are all services that work with children and young people who have difficulties with their emotional or behavioural well-being". Young people reaching the age of 18 receiving support from CAMHS will be transferred to adult mental health service (AMHS) six months prior to their eighteenth birthday if they feel they require continued support </w:t>
      </w:r>
      <w:r w:rsidRPr="009F4DEA">
        <w:rPr>
          <w:rFonts w:ascii="Arial" w:hAnsi="Arial" w:cs="Arial"/>
          <w:sz w:val="24"/>
          <w:szCs w:val="24"/>
        </w:rPr>
        <w:lastRenderedPageBreak/>
        <w:t>(Mind, 2019). Changing service from CAMHS to AMHS can be a worrying time for a young person as the service they receive will change.</w:t>
      </w:r>
    </w:p>
    <w:p w14:paraId="6CDBB416"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 xml:space="preserve">Young people with mental health issues may find the change disturbing and hard to deal with. According to Mind (2019), there are a few differences in the services provided; for example, being mixed with a group of adults much older and communication with caregivers and family will be much less. These differences can have a negative effect on the vulnerability of a young person transitioning to adult services. Broad, Sandhu, Sunderji, and Charach (2017) carried out a qualitative meta-synthesis study to identify young people's struggles with transitioning from CAMHS to AMHS. This process is commonly used to analyse and interpret data collected in qualitative studies. It aims to provide a coherent and comprehensive view of the research question (Erwin, Brotherson, and Summers, 2011). They found that young people lacked understanding of the new caregiver's roles which caused possible disengagement from service use. Young people had built a relationship of trust with previous caregivers then having to change to new was difficult. </w:t>
      </w:r>
    </w:p>
    <w:p w14:paraId="4398A435" w14:textId="2EFF0D55"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A review of Adverse childhood experiences (ACEs) report by the Welsh Government found that the evidence showed that childhood adversity was strongly associated with poorer physical and mental health throughout a person's life course (Welsh Government, 2021). Statistics reviewed in March each year show that the amount of looked after children (LAC) in 2021 that were placed in all Welsh local authorities amounted to a staggering seven thousand and sixty-five boys and girls of all ages (Stats Wales, 2022). Age ten to fifteen-year-old boys were the highest group of LAC displayed in the chart (Stats Wales, 2022).</w:t>
      </w:r>
    </w:p>
    <w:p w14:paraId="51E0549A"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Young care leavers experience mental health differently; depending on their life experiences, their mental health has a vast contribution to how a young person can deal with any situation they may face. The more children and young people are exposed to risk factors, the more vulnerable they are to experiencing mental health problems. Although risk does not cause mental health issues, it can still have detrimental effects. The need for effective mental health services for children and young people is acknowledged in the Children Act 1989 guidance and regulations volume 3: planning transition to adulthood for care leavers (UK Department for Education, 2010). This guidance aims to provide a framework for developing and implementing effective mental health services for this group.</w:t>
      </w:r>
    </w:p>
    <w:p w14:paraId="261A7F80" w14:textId="77777777"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t>The impact of Covid 19 on children and young people The Children's Society (2020) expressed their concern for children and young people's health and well-being, The Children's Society reported that during the lockdown, children in care experienced a 45% increase in anxiety, and care leavers experienced an 86% increase. School is a vital part of the lives of many children and young people. It provides them with a safe place to be during their school day. However, The Children's Society were concerned that this protective factor could be taken away when schools were forced to close. Some vulnerable children and young people could be subjected to domestic violence or neglect undetected (The Children's Society, 2020). However, this did not just affect care leavers and LAC; all young people in society found the pandemic difficult and detrimental to most young people and their families. Although there is much support out there for care leavers and LAC, which is very much needed, evidence shows there is little support to help young people transitioning to adulthood living at home and supported by their parents and family. (Social Security Advisory Committee, 2018).</w:t>
      </w:r>
    </w:p>
    <w:p w14:paraId="619A0606" w14:textId="5AA98B0E" w:rsidR="009F4DEA" w:rsidRPr="009F4DEA" w:rsidRDefault="009F4DEA" w:rsidP="009F4DEA">
      <w:pPr>
        <w:spacing w:line="480" w:lineRule="auto"/>
        <w:jc w:val="both"/>
        <w:rPr>
          <w:rFonts w:ascii="Arial" w:hAnsi="Arial" w:cs="Arial"/>
          <w:sz w:val="24"/>
          <w:szCs w:val="24"/>
        </w:rPr>
      </w:pPr>
      <w:r w:rsidRPr="009F4DEA">
        <w:rPr>
          <w:rFonts w:ascii="Arial" w:hAnsi="Arial" w:cs="Arial"/>
          <w:sz w:val="24"/>
          <w:szCs w:val="24"/>
        </w:rPr>
        <w:lastRenderedPageBreak/>
        <w:t>According to NSPCC (2021) ChildLine Annual Review, it is shown that the top few concerns that young people receiving counselling support were suicidal thoughts, family relationships and mental/emotional health. "Childline is here for all young people, all of the time" (NSPCC, 2021). Many support services and charities are available for care leavers experiencing and suffering from their mental health. However, services such as counselling are difficult for young people to get due to needing an appointment must be referred by the General Practitioner (GP). There is a long waiting list (Lamont, Harland, Atkinson and White, 2009).</w:t>
      </w:r>
      <w:r w:rsidR="00A13562">
        <w:rPr>
          <w:rFonts w:ascii="Arial" w:hAnsi="Arial" w:cs="Arial"/>
          <w:sz w:val="24"/>
          <w:szCs w:val="24"/>
        </w:rPr>
        <w:t xml:space="preserve"> According to </w:t>
      </w:r>
      <w:r w:rsidR="006C62CD">
        <w:rPr>
          <w:rFonts w:ascii="Arial" w:hAnsi="Arial" w:cs="Arial"/>
          <w:sz w:val="24"/>
          <w:szCs w:val="24"/>
        </w:rPr>
        <w:t xml:space="preserve">Sanders </w:t>
      </w:r>
      <w:r w:rsidR="008603EF">
        <w:rPr>
          <w:rFonts w:ascii="Arial" w:hAnsi="Arial" w:cs="Arial"/>
          <w:sz w:val="24"/>
          <w:szCs w:val="24"/>
        </w:rPr>
        <w:t>(</w:t>
      </w:r>
      <w:r w:rsidR="006C62CD">
        <w:rPr>
          <w:rFonts w:ascii="Arial" w:hAnsi="Arial" w:cs="Arial"/>
          <w:sz w:val="24"/>
          <w:szCs w:val="24"/>
        </w:rPr>
        <w:t>2020</w:t>
      </w:r>
      <w:r w:rsidR="0022586F">
        <w:rPr>
          <w:rFonts w:ascii="Arial" w:hAnsi="Arial" w:cs="Arial"/>
          <w:sz w:val="24"/>
          <w:szCs w:val="24"/>
        </w:rPr>
        <w:t>)</w:t>
      </w:r>
      <w:r w:rsidR="008603EF">
        <w:rPr>
          <w:rFonts w:ascii="Arial" w:hAnsi="Arial" w:cs="Arial"/>
          <w:sz w:val="24"/>
          <w:szCs w:val="24"/>
        </w:rPr>
        <w:t xml:space="preserve">, </w:t>
      </w:r>
      <w:r w:rsidR="00F25EC4" w:rsidRPr="0022586F">
        <w:rPr>
          <w:rFonts w:ascii="Arial" w:hAnsi="Arial" w:cs="Arial"/>
          <w:sz w:val="24"/>
          <w:szCs w:val="24"/>
        </w:rPr>
        <w:t>There are a number of factors that affect the quality of social work services, such as the high turnover of social workers</w:t>
      </w:r>
      <w:r w:rsidR="002B75D2">
        <w:rPr>
          <w:rFonts w:ascii="Arial" w:hAnsi="Arial" w:cs="Arial"/>
          <w:sz w:val="24"/>
          <w:szCs w:val="24"/>
        </w:rPr>
        <w:t>,</w:t>
      </w:r>
      <w:r w:rsidR="00F25EC4" w:rsidRPr="0022586F">
        <w:rPr>
          <w:rFonts w:ascii="Arial" w:hAnsi="Arial" w:cs="Arial"/>
          <w:sz w:val="24"/>
          <w:szCs w:val="24"/>
        </w:rPr>
        <w:t xml:space="preserve"> </w:t>
      </w:r>
      <w:r w:rsidR="002B75D2">
        <w:rPr>
          <w:rFonts w:ascii="Arial" w:hAnsi="Arial" w:cs="Arial"/>
          <w:sz w:val="24"/>
          <w:szCs w:val="24"/>
        </w:rPr>
        <w:t>which</w:t>
      </w:r>
      <w:r w:rsidR="00F25EC4" w:rsidRPr="0022586F">
        <w:rPr>
          <w:rFonts w:ascii="Arial" w:hAnsi="Arial" w:cs="Arial"/>
          <w:sz w:val="24"/>
          <w:szCs w:val="24"/>
        </w:rPr>
        <w:t xml:space="preserve"> can lead to gaps in services and the failure to provide effective interventions</w:t>
      </w:r>
      <w:r w:rsidR="00F25EC4">
        <w:t>.</w:t>
      </w:r>
    </w:p>
    <w:p w14:paraId="0E59079A" w14:textId="1CB44EA2" w:rsidR="00EF20F7" w:rsidRDefault="009F4DEA" w:rsidP="009F4DEA">
      <w:pPr>
        <w:spacing w:line="480" w:lineRule="auto"/>
        <w:jc w:val="both"/>
        <w:rPr>
          <w:rFonts w:ascii="Arial" w:hAnsi="Arial" w:cs="Arial"/>
          <w:sz w:val="24"/>
          <w:szCs w:val="24"/>
        </w:rPr>
      </w:pPr>
      <w:r w:rsidRPr="009F4DEA">
        <w:rPr>
          <w:rFonts w:ascii="Arial" w:hAnsi="Arial" w:cs="Arial"/>
          <w:sz w:val="24"/>
          <w:szCs w:val="24"/>
        </w:rPr>
        <w:t>Within the statutory guidance for a local authority, the Department of Education (2018) prioritises LAC and young people or previously looked after children to support and guide them through their educational settings.</w:t>
      </w:r>
      <w:r w:rsidR="00313BB0">
        <w:rPr>
          <w:rFonts w:ascii="Arial" w:hAnsi="Arial" w:cs="Arial"/>
          <w:sz w:val="24"/>
          <w:szCs w:val="24"/>
        </w:rPr>
        <w:t xml:space="preserve"> although</w:t>
      </w:r>
      <w:r w:rsidR="00987E6A">
        <w:rPr>
          <w:rFonts w:ascii="Arial" w:hAnsi="Arial" w:cs="Arial"/>
          <w:sz w:val="24"/>
          <w:szCs w:val="24"/>
        </w:rPr>
        <w:t xml:space="preserve"> </w:t>
      </w:r>
      <w:r w:rsidR="00313BB0" w:rsidRPr="00313BB0">
        <w:rPr>
          <w:rFonts w:ascii="Arial" w:hAnsi="Arial" w:cs="Arial"/>
          <w:sz w:val="24"/>
          <w:szCs w:val="24"/>
        </w:rPr>
        <w:t>In England, the compulsory age for students to participate in education or training has been raised from 17 to 18 since 2013. In Scotland, Wales, and Northern Ireland, it is 16</w:t>
      </w:r>
      <w:r w:rsidR="00903CC3">
        <w:rPr>
          <w:rFonts w:ascii="Arial" w:hAnsi="Arial" w:cs="Arial"/>
          <w:sz w:val="24"/>
          <w:szCs w:val="24"/>
        </w:rPr>
        <w:t xml:space="preserve"> </w:t>
      </w:r>
      <w:r w:rsidR="00820330">
        <w:rPr>
          <w:rFonts w:ascii="Arial" w:hAnsi="Arial" w:cs="Arial"/>
          <w:sz w:val="24"/>
          <w:szCs w:val="24"/>
        </w:rPr>
        <w:t>(</w:t>
      </w:r>
      <w:r w:rsidR="006C7060">
        <w:rPr>
          <w:rFonts w:ascii="Arial" w:hAnsi="Arial" w:cs="Arial"/>
          <w:sz w:val="24"/>
          <w:szCs w:val="24"/>
        </w:rPr>
        <w:t>Wales Centre for Policy, 2022).</w:t>
      </w:r>
      <w:r w:rsidRPr="009F4DEA">
        <w:rPr>
          <w:rFonts w:ascii="Arial" w:hAnsi="Arial" w:cs="Arial"/>
          <w:sz w:val="24"/>
          <w:szCs w:val="24"/>
        </w:rPr>
        <w:t xml:space="preserve"> Many young people's safe place is recognised being at school.</w:t>
      </w:r>
      <w:r w:rsidR="005F0245">
        <w:rPr>
          <w:rFonts w:ascii="Arial" w:hAnsi="Arial" w:cs="Arial"/>
          <w:sz w:val="24"/>
          <w:szCs w:val="24"/>
        </w:rPr>
        <w:t xml:space="preserve"> </w:t>
      </w:r>
      <w:r w:rsidR="009C18CF">
        <w:rPr>
          <w:rFonts w:ascii="Arial" w:hAnsi="Arial" w:cs="Arial"/>
          <w:sz w:val="24"/>
          <w:szCs w:val="24"/>
        </w:rPr>
        <w:t>I</w:t>
      </w:r>
      <w:r w:rsidR="00985663">
        <w:rPr>
          <w:rFonts w:ascii="Arial" w:hAnsi="Arial" w:cs="Arial"/>
          <w:sz w:val="24"/>
          <w:szCs w:val="24"/>
        </w:rPr>
        <w:t>n a campaign</w:t>
      </w:r>
      <w:r w:rsidR="001B5693">
        <w:rPr>
          <w:rFonts w:ascii="Arial" w:hAnsi="Arial" w:cs="Arial"/>
          <w:sz w:val="24"/>
          <w:szCs w:val="24"/>
        </w:rPr>
        <w:t xml:space="preserve"> #</w:t>
      </w:r>
      <w:r w:rsidR="009C18CF">
        <w:rPr>
          <w:rFonts w:ascii="Arial" w:hAnsi="Arial" w:cs="Arial"/>
          <w:sz w:val="24"/>
          <w:szCs w:val="24"/>
        </w:rPr>
        <w:t>RealStoriesofCare</w:t>
      </w:r>
      <w:r w:rsidR="00AC67A6">
        <w:rPr>
          <w:rFonts w:ascii="Arial" w:hAnsi="Arial" w:cs="Arial"/>
          <w:sz w:val="24"/>
          <w:szCs w:val="24"/>
        </w:rPr>
        <w:t xml:space="preserve"> </w:t>
      </w:r>
      <w:r w:rsidR="003269E5">
        <w:rPr>
          <w:rFonts w:ascii="Arial" w:hAnsi="Arial" w:cs="Arial"/>
          <w:sz w:val="24"/>
          <w:szCs w:val="24"/>
        </w:rPr>
        <w:t xml:space="preserve">a group of care </w:t>
      </w:r>
      <w:r w:rsidR="009807BC">
        <w:rPr>
          <w:rFonts w:ascii="Arial" w:hAnsi="Arial" w:cs="Arial"/>
          <w:sz w:val="24"/>
          <w:szCs w:val="24"/>
        </w:rPr>
        <w:t>experienced young people expressed that they</w:t>
      </w:r>
      <w:r w:rsidR="003269E5">
        <w:rPr>
          <w:rFonts w:ascii="Arial" w:hAnsi="Arial" w:cs="Arial"/>
          <w:sz w:val="24"/>
          <w:szCs w:val="24"/>
        </w:rPr>
        <w:t xml:space="preserve"> felt</w:t>
      </w:r>
      <w:r w:rsidR="009125DD">
        <w:rPr>
          <w:rFonts w:ascii="Arial" w:hAnsi="Arial" w:cs="Arial"/>
          <w:sz w:val="24"/>
          <w:szCs w:val="24"/>
        </w:rPr>
        <w:t xml:space="preserve"> stigmatised and labelled and wish</w:t>
      </w:r>
      <w:r w:rsidR="00EF7892">
        <w:rPr>
          <w:rFonts w:ascii="Arial" w:hAnsi="Arial" w:cs="Arial"/>
          <w:sz w:val="24"/>
          <w:szCs w:val="24"/>
        </w:rPr>
        <w:t xml:space="preserve">ed that </w:t>
      </w:r>
      <w:r w:rsidR="009125DD">
        <w:rPr>
          <w:rFonts w:ascii="Arial" w:hAnsi="Arial" w:cs="Arial"/>
          <w:sz w:val="24"/>
          <w:szCs w:val="24"/>
        </w:rPr>
        <w:t xml:space="preserve">the </w:t>
      </w:r>
      <w:r w:rsidR="00D70D1C">
        <w:rPr>
          <w:rFonts w:ascii="Arial" w:hAnsi="Arial" w:cs="Arial"/>
          <w:sz w:val="24"/>
          <w:szCs w:val="24"/>
        </w:rPr>
        <w:t>general public were more educated on the</w:t>
      </w:r>
      <w:r w:rsidR="00373D27">
        <w:rPr>
          <w:rFonts w:ascii="Arial" w:hAnsi="Arial" w:cs="Arial"/>
          <w:sz w:val="24"/>
          <w:szCs w:val="24"/>
        </w:rPr>
        <w:t xml:space="preserve"> circumstances </w:t>
      </w:r>
      <w:r w:rsidR="000A4BA7">
        <w:rPr>
          <w:rFonts w:ascii="Arial" w:hAnsi="Arial" w:cs="Arial"/>
          <w:sz w:val="24"/>
          <w:szCs w:val="24"/>
        </w:rPr>
        <w:t xml:space="preserve">of </w:t>
      </w:r>
      <w:r w:rsidR="00373D27">
        <w:rPr>
          <w:rFonts w:ascii="Arial" w:hAnsi="Arial" w:cs="Arial"/>
          <w:sz w:val="24"/>
          <w:szCs w:val="24"/>
        </w:rPr>
        <w:t xml:space="preserve">care </w:t>
      </w:r>
      <w:r w:rsidR="00663654">
        <w:rPr>
          <w:rFonts w:ascii="Arial" w:hAnsi="Arial" w:cs="Arial"/>
          <w:sz w:val="24"/>
          <w:szCs w:val="24"/>
        </w:rPr>
        <w:t xml:space="preserve">experienced young people, some of the </w:t>
      </w:r>
      <w:r w:rsidR="00BA5546">
        <w:rPr>
          <w:rFonts w:ascii="Arial" w:hAnsi="Arial" w:cs="Arial"/>
          <w:sz w:val="24"/>
          <w:szCs w:val="24"/>
        </w:rPr>
        <w:t xml:space="preserve">words used to </w:t>
      </w:r>
      <w:r w:rsidR="000B0D14">
        <w:rPr>
          <w:rFonts w:ascii="Arial" w:hAnsi="Arial" w:cs="Arial"/>
          <w:sz w:val="24"/>
          <w:szCs w:val="24"/>
        </w:rPr>
        <w:t xml:space="preserve">describe a young person in care were </w:t>
      </w:r>
      <w:r w:rsidR="00063FAC">
        <w:rPr>
          <w:rFonts w:ascii="Arial" w:hAnsi="Arial" w:cs="Arial"/>
          <w:sz w:val="24"/>
          <w:szCs w:val="24"/>
        </w:rPr>
        <w:t xml:space="preserve">sad, poor, </w:t>
      </w:r>
      <w:r w:rsidR="00BA2A80">
        <w:rPr>
          <w:rFonts w:ascii="Arial" w:hAnsi="Arial" w:cs="Arial"/>
          <w:sz w:val="24"/>
          <w:szCs w:val="24"/>
        </w:rPr>
        <w:t>vulnerable and abused, but other common descriptions reported were trauma, unloved and troubled (</w:t>
      </w:r>
      <w:r w:rsidR="00DD2436">
        <w:rPr>
          <w:rFonts w:ascii="Arial" w:hAnsi="Arial" w:cs="Arial"/>
          <w:sz w:val="24"/>
          <w:szCs w:val="24"/>
        </w:rPr>
        <w:t>Coram, 2021).</w:t>
      </w:r>
      <w:r w:rsidR="00E27D86">
        <w:rPr>
          <w:rFonts w:ascii="Arial" w:hAnsi="Arial" w:cs="Arial"/>
          <w:sz w:val="24"/>
          <w:szCs w:val="24"/>
        </w:rPr>
        <w:t xml:space="preserve"> Also,</w:t>
      </w:r>
      <w:r w:rsidR="00463D49">
        <w:rPr>
          <w:rFonts w:ascii="Arial" w:hAnsi="Arial" w:cs="Arial"/>
          <w:sz w:val="24"/>
          <w:szCs w:val="24"/>
        </w:rPr>
        <w:t xml:space="preserve"> </w:t>
      </w:r>
      <w:r w:rsidR="00E27D86">
        <w:rPr>
          <w:rFonts w:ascii="Arial" w:hAnsi="Arial" w:cs="Arial"/>
          <w:sz w:val="24"/>
          <w:szCs w:val="24"/>
        </w:rPr>
        <w:t>w</w:t>
      </w:r>
      <w:r w:rsidR="00463D49">
        <w:rPr>
          <w:rFonts w:ascii="Arial" w:hAnsi="Arial" w:cs="Arial"/>
          <w:sz w:val="24"/>
          <w:szCs w:val="24"/>
        </w:rPr>
        <w:t>ithin a</w:t>
      </w:r>
      <w:r w:rsidR="00E04BFC" w:rsidRPr="00E04BFC">
        <w:rPr>
          <w:rFonts w:ascii="Arial" w:hAnsi="Arial" w:cs="Arial"/>
          <w:sz w:val="24"/>
          <w:szCs w:val="24"/>
        </w:rPr>
        <w:t xml:space="preserve"> new Coram survey on public </w:t>
      </w:r>
      <w:r w:rsidR="009A614C" w:rsidRPr="00E04BFC">
        <w:rPr>
          <w:rFonts w:ascii="Arial" w:hAnsi="Arial" w:cs="Arial"/>
          <w:sz w:val="24"/>
          <w:szCs w:val="24"/>
        </w:rPr>
        <w:t>opinions</w:t>
      </w:r>
      <w:r w:rsidR="00E04BFC" w:rsidRPr="00E04BFC">
        <w:rPr>
          <w:rFonts w:ascii="Arial" w:hAnsi="Arial" w:cs="Arial"/>
          <w:sz w:val="24"/>
          <w:szCs w:val="24"/>
        </w:rPr>
        <w:t xml:space="preserve"> </w:t>
      </w:r>
      <w:r w:rsidR="004A4E09">
        <w:rPr>
          <w:rFonts w:ascii="Arial" w:hAnsi="Arial" w:cs="Arial"/>
          <w:sz w:val="24"/>
          <w:szCs w:val="24"/>
        </w:rPr>
        <w:t>about</w:t>
      </w:r>
      <w:r w:rsidR="00E04BFC" w:rsidRPr="00E04BFC">
        <w:rPr>
          <w:rFonts w:ascii="Arial" w:hAnsi="Arial" w:cs="Arial"/>
          <w:sz w:val="24"/>
          <w:szCs w:val="24"/>
        </w:rPr>
        <w:t xml:space="preserve"> children in care and care leaver</w:t>
      </w:r>
      <w:r w:rsidR="009A614C">
        <w:rPr>
          <w:rFonts w:ascii="Arial" w:hAnsi="Arial" w:cs="Arial"/>
          <w:sz w:val="24"/>
          <w:szCs w:val="24"/>
        </w:rPr>
        <w:t>s</w:t>
      </w:r>
      <w:r w:rsidR="002A1B92">
        <w:rPr>
          <w:rFonts w:ascii="Arial" w:hAnsi="Arial" w:cs="Arial"/>
          <w:sz w:val="24"/>
          <w:szCs w:val="24"/>
        </w:rPr>
        <w:t>,</w:t>
      </w:r>
      <w:r w:rsidR="004A4E09">
        <w:rPr>
          <w:rFonts w:ascii="Arial" w:hAnsi="Arial" w:cs="Arial"/>
          <w:sz w:val="24"/>
          <w:szCs w:val="24"/>
        </w:rPr>
        <w:t xml:space="preserve"> there were two thousand </w:t>
      </w:r>
      <w:r w:rsidR="00E21B90">
        <w:rPr>
          <w:rFonts w:ascii="Arial" w:hAnsi="Arial" w:cs="Arial"/>
          <w:sz w:val="24"/>
          <w:szCs w:val="24"/>
        </w:rPr>
        <w:t xml:space="preserve">UK adults </w:t>
      </w:r>
      <w:r w:rsidR="002A1B92">
        <w:rPr>
          <w:rFonts w:ascii="Arial" w:hAnsi="Arial" w:cs="Arial"/>
          <w:sz w:val="24"/>
          <w:szCs w:val="24"/>
        </w:rPr>
        <w:t>taking part and the results</w:t>
      </w:r>
      <w:r w:rsidR="00964494">
        <w:rPr>
          <w:rFonts w:ascii="Arial" w:hAnsi="Arial" w:cs="Arial"/>
          <w:sz w:val="24"/>
          <w:szCs w:val="24"/>
        </w:rPr>
        <w:t xml:space="preserve"> also</w:t>
      </w:r>
      <w:r w:rsidR="002A1B92">
        <w:rPr>
          <w:rFonts w:ascii="Arial" w:hAnsi="Arial" w:cs="Arial"/>
          <w:sz w:val="24"/>
          <w:szCs w:val="24"/>
        </w:rPr>
        <w:t xml:space="preserve"> concluded that one in eight people believed that care leavers were </w:t>
      </w:r>
      <w:r w:rsidR="001F422B">
        <w:rPr>
          <w:rFonts w:ascii="Arial" w:hAnsi="Arial" w:cs="Arial"/>
          <w:sz w:val="24"/>
          <w:szCs w:val="24"/>
        </w:rPr>
        <w:t xml:space="preserve">a </w:t>
      </w:r>
      <w:r w:rsidR="002A1B92">
        <w:rPr>
          <w:rFonts w:ascii="Arial" w:hAnsi="Arial" w:cs="Arial"/>
          <w:sz w:val="24"/>
          <w:szCs w:val="24"/>
        </w:rPr>
        <w:t>bad influence</w:t>
      </w:r>
      <w:r w:rsidR="001F422B">
        <w:rPr>
          <w:rFonts w:ascii="Arial" w:hAnsi="Arial" w:cs="Arial"/>
          <w:sz w:val="24"/>
          <w:szCs w:val="24"/>
        </w:rPr>
        <w:t xml:space="preserve"> (Coram, 2021). </w:t>
      </w:r>
      <w:r w:rsidR="00F663AD">
        <w:rPr>
          <w:rFonts w:ascii="Arial" w:hAnsi="Arial" w:cs="Arial"/>
          <w:sz w:val="24"/>
          <w:szCs w:val="24"/>
        </w:rPr>
        <w:lastRenderedPageBreak/>
        <w:t>Th</w:t>
      </w:r>
      <w:r w:rsidR="0074135A">
        <w:rPr>
          <w:rFonts w:ascii="Arial" w:hAnsi="Arial" w:cs="Arial"/>
          <w:sz w:val="24"/>
          <w:szCs w:val="24"/>
        </w:rPr>
        <w:t>is</w:t>
      </w:r>
      <w:r w:rsidR="00F663AD">
        <w:rPr>
          <w:rFonts w:ascii="Arial" w:hAnsi="Arial" w:cs="Arial"/>
          <w:sz w:val="24"/>
          <w:szCs w:val="24"/>
        </w:rPr>
        <w:t xml:space="preserve"> </w:t>
      </w:r>
      <w:r w:rsidR="0074135A">
        <w:rPr>
          <w:rFonts w:ascii="Arial" w:hAnsi="Arial" w:cs="Arial"/>
          <w:sz w:val="24"/>
          <w:szCs w:val="24"/>
        </w:rPr>
        <w:t xml:space="preserve">stigma </w:t>
      </w:r>
      <w:r w:rsidR="00F663AD">
        <w:rPr>
          <w:rFonts w:ascii="Arial" w:hAnsi="Arial" w:cs="Arial"/>
          <w:sz w:val="24"/>
          <w:szCs w:val="24"/>
        </w:rPr>
        <w:t>c</w:t>
      </w:r>
      <w:r w:rsidR="00A25766">
        <w:rPr>
          <w:rFonts w:ascii="Arial" w:hAnsi="Arial" w:cs="Arial"/>
          <w:sz w:val="24"/>
          <w:szCs w:val="24"/>
        </w:rPr>
        <w:t xml:space="preserve">an have a negative effect on young </w:t>
      </w:r>
      <w:r w:rsidR="0074135A">
        <w:rPr>
          <w:rFonts w:ascii="Arial" w:hAnsi="Arial" w:cs="Arial"/>
          <w:sz w:val="24"/>
          <w:szCs w:val="24"/>
        </w:rPr>
        <w:t>people</w:t>
      </w:r>
      <w:r w:rsidR="00640639">
        <w:rPr>
          <w:rFonts w:ascii="Arial" w:hAnsi="Arial" w:cs="Arial"/>
          <w:sz w:val="24"/>
          <w:szCs w:val="24"/>
        </w:rPr>
        <w:t xml:space="preserve"> and follow them around </w:t>
      </w:r>
      <w:r w:rsidR="00910F81">
        <w:rPr>
          <w:rFonts w:ascii="Arial" w:hAnsi="Arial" w:cs="Arial"/>
          <w:sz w:val="24"/>
          <w:szCs w:val="24"/>
        </w:rPr>
        <w:t xml:space="preserve">making them feel </w:t>
      </w:r>
      <w:r w:rsidR="00C62E4D">
        <w:rPr>
          <w:rFonts w:ascii="Arial" w:hAnsi="Arial" w:cs="Arial"/>
          <w:sz w:val="24"/>
          <w:szCs w:val="24"/>
        </w:rPr>
        <w:t>isolated.</w:t>
      </w:r>
    </w:p>
    <w:p w14:paraId="572C1F77" w14:textId="09697E24" w:rsidR="00384E1A" w:rsidRDefault="00384E1A" w:rsidP="00384E1A">
      <w:pPr>
        <w:spacing w:line="480" w:lineRule="auto"/>
        <w:jc w:val="both"/>
        <w:rPr>
          <w:rFonts w:ascii="Arial" w:hAnsi="Arial" w:cs="Arial"/>
          <w:sz w:val="24"/>
          <w:szCs w:val="24"/>
        </w:rPr>
      </w:pPr>
      <w:r w:rsidRPr="00384E1A">
        <w:rPr>
          <w:rFonts w:ascii="Arial" w:hAnsi="Arial" w:cs="Arial"/>
          <w:sz w:val="24"/>
          <w:szCs w:val="24"/>
        </w:rPr>
        <w:t>The responsibility for looking after children in care falls on local authorities</w:t>
      </w:r>
      <w:r w:rsidR="00F52AC4">
        <w:rPr>
          <w:rFonts w:ascii="Arial" w:hAnsi="Arial" w:cs="Arial"/>
          <w:sz w:val="24"/>
          <w:szCs w:val="24"/>
        </w:rPr>
        <w:t>,</w:t>
      </w:r>
      <w:r w:rsidRPr="00384E1A">
        <w:rPr>
          <w:rFonts w:ascii="Arial" w:hAnsi="Arial" w:cs="Arial"/>
          <w:sz w:val="24"/>
          <w:szCs w:val="24"/>
        </w:rPr>
        <w:t xml:space="preserve"> </w:t>
      </w:r>
      <w:r w:rsidR="00F52AC4">
        <w:rPr>
          <w:rFonts w:ascii="Arial" w:hAnsi="Arial" w:cs="Arial"/>
          <w:sz w:val="24"/>
          <w:szCs w:val="24"/>
        </w:rPr>
        <w:t>t</w:t>
      </w:r>
      <w:r w:rsidRPr="00384E1A">
        <w:rPr>
          <w:rFonts w:ascii="Arial" w:hAnsi="Arial" w:cs="Arial"/>
          <w:sz w:val="24"/>
          <w:szCs w:val="24"/>
        </w:rPr>
        <w:t xml:space="preserve">hese agencies can provide a variety of placements for these </w:t>
      </w:r>
      <w:r w:rsidR="00F52AC4">
        <w:rPr>
          <w:rFonts w:ascii="Arial" w:hAnsi="Arial" w:cs="Arial"/>
          <w:sz w:val="24"/>
          <w:szCs w:val="24"/>
        </w:rPr>
        <w:t>young people,</w:t>
      </w:r>
      <w:r w:rsidRPr="00384E1A">
        <w:rPr>
          <w:rFonts w:ascii="Arial" w:hAnsi="Arial" w:cs="Arial"/>
          <w:sz w:val="24"/>
          <w:szCs w:val="24"/>
        </w:rPr>
        <w:t xml:space="preserve"> </w:t>
      </w:r>
      <w:r w:rsidR="00F52AC4">
        <w:rPr>
          <w:rFonts w:ascii="Arial" w:hAnsi="Arial" w:cs="Arial"/>
          <w:sz w:val="24"/>
          <w:szCs w:val="24"/>
        </w:rPr>
        <w:t>f</w:t>
      </w:r>
      <w:r w:rsidRPr="00384E1A">
        <w:rPr>
          <w:rFonts w:ascii="Arial" w:hAnsi="Arial" w:cs="Arial"/>
          <w:sz w:val="24"/>
          <w:szCs w:val="24"/>
        </w:rPr>
        <w:t>or instance, they can place them in a home or a secure unit, depending on their needs.</w:t>
      </w:r>
      <w:r w:rsidR="00E55475">
        <w:rPr>
          <w:rFonts w:ascii="Arial" w:hAnsi="Arial" w:cs="Arial"/>
          <w:sz w:val="24"/>
          <w:szCs w:val="24"/>
        </w:rPr>
        <w:t xml:space="preserve"> </w:t>
      </w:r>
      <w:r w:rsidRPr="00384E1A">
        <w:rPr>
          <w:rFonts w:ascii="Arial" w:hAnsi="Arial" w:cs="Arial"/>
          <w:sz w:val="24"/>
          <w:szCs w:val="24"/>
        </w:rPr>
        <w:t xml:space="preserve">Local authorities are also responsible for ensuring that the placement they </w:t>
      </w:r>
      <w:r w:rsidR="003463D6">
        <w:rPr>
          <w:rFonts w:ascii="Arial" w:hAnsi="Arial" w:cs="Arial"/>
          <w:sz w:val="24"/>
          <w:szCs w:val="24"/>
        </w:rPr>
        <w:t>decide</w:t>
      </w:r>
      <w:r w:rsidR="005F2E3F">
        <w:rPr>
          <w:rFonts w:ascii="Arial" w:hAnsi="Arial" w:cs="Arial"/>
          <w:sz w:val="24"/>
          <w:szCs w:val="24"/>
        </w:rPr>
        <w:t xml:space="preserve"> on</w:t>
      </w:r>
      <w:r w:rsidRPr="00384E1A">
        <w:rPr>
          <w:rFonts w:ascii="Arial" w:hAnsi="Arial" w:cs="Arial"/>
          <w:sz w:val="24"/>
          <w:szCs w:val="24"/>
        </w:rPr>
        <w:t xml:space="preserve"> is in line with the child's needs and that it meets certain criteria</w:t>
      </w:r>
      <w:r w:rsidR="00E55475">
        <w:rPr>
          <w:rFonts w:ascii="Arial" w:hAnsi="Arial" w:cs="Arial"/>
          <w:sz w:val="24"/>
          <w:szCs w:val="24"/>
        </w:rPr>
        <w:t>,</w:t>
      </w:r>
      <w:r w:rsidRPr="00384E1A">
        <w:rPr>
          <w:rFonts w:ascii="Arial" w:hAnsi="Arial" w:cs="Arial"/>
          <w:sz w:val="24"/>
          <w:szCs w:val="24"/>
        </w:rPr>
        <w:t xml:space="preserve"> </w:t>
      </w:r>
      <w:r w:rsidR="00E55475">
        <w:rPr>
          <w:rFonts w:ascii="Arial" w:hAnsi="Arial" w:cs="Arial"/>
          <w:sz w:val="24"/>
          <w:szCs w:val="24"/>
        </w:rPr>
        <w:t>t</w:t>
      </w:r>
      <w:r w:rsidRPr="00384E1A">
        <w:rPr>
          <w:rFonts w:ascii="Arial" w:hAnsi="Arial" w:cs="Arial"/>
          <w:sz w:val="24"/>
          <w:szCs w:val="24"/>
        </w:rPr>
        <w:t xml:space="preserve">hese include keeping the </w:t>
      </w:r>
      <w:r w:rsidR="00E55475">
        <w:rPr>
          <w:rFonts w:ascii="Arial" w:hAnsi="Arial" w:cs="Arial"/>
          <w:sz w:val="24"/>
          <w:szCs w:val="24"/>
        </w:rPr>
        <w:t>children and young people</w:t>
      </w:r>
      <w:r w:rsidRPr="00384E1A">
        <w:rPr>
          <w:rFonts w:ascii="Arial" w:hAnsi="Arial" w:cs="Arial"/>
          <w:sz w:val="24"/>
          <w:szCs w:val="24"/>
        </w:rPr>
        <w:t xml:space="preserve"> close to their home, allowing them to live together, and not disrupting their education.</w:t>
      </w:r>
      <w:r w:rsidR="00BB5B89">
        <w:rPr>
          <w:rFonts w:ascii="Arial" w:hAnsi="Arial" w:cs="Arial"/>
          <w:sz w:val="24"/>
          <w:szCs w:val="24"/>
        </w:rPr>
        <w:t xml:space="preserve"> </w:t>
      </w:r>
      <w:r w:rsidRPr="00384E1A">
        <w:rPr>
          <w:rFonts w:ascii="Arial" w:hAnsi="Arial" w:cs="Arial"/>
          <w:sz w:val="24"/>
          <w:szCs w:val="24"/>
        </w:rPr>
        <w:t xml:space="preserve">They are also responsible for ensuring that the </w:t>
      </w:r>
      <w:r w:rsidR="00BB5B89">
        <w:rPr>
          <w:rFonts w:ascii="Arial" w:hAnsi="Arial" w:cs="Arial"/>
          <w:sz w:val="24"/>
          <w:szCs w:val="24"/>
        </w:rPr>
        <w:t>children and young people</w:t>
      </w:r>
      <w:r w:rsidRPr="00384E1A">
        <w:rPr>
          <w:rFonts w:ascii="Arial" w:hAnsi="Arial" w:cs="Arial"/>
          <w:sz w:val="24"/>
          <w:szCs w:val="24"/>
        </w:rPr>
        <w:t xml:space="preserve"> are receiving the best possible care</w:t>
      </w:r>
      <w:r w:rsidR="00027575">
        <w:rPr>
          <w:rFonts w:ascii="Arial" w:hAnsi="Arial" w:cs="Arial"/>
          <w:sz w:val="24"/>
          <w:szCs w:val="24"/>
        </w:rPr>
        <w:t>,</w:t>
      </w:r>
      <w:r w:rsidRPr="00384E1A">
        <w:rPr>
          <w:rFonts w:ascii="Arial" w:hAnsi="Arial" w:cs="Arial"/>
          <w:sz w:val="24"/>
          <w:szCs w:val="24"/>
        </w:rPr>
        <w:t xml:space="preserve"> </w:t>
      </w:r>
      <w:r w:rsidR="00027575">
        <w:rPr>
          <w:rFonts w:ascii="Arial" w:hAnsi="Arial" w:cs="Arial"/>
          <w:sz w:val="24"/>
          <w:szCs w:val="24"/>
        </w:rPr>
        <w:t>t</w:t>
      </w:r>
      <w:r w:rsidRPr="00384E1A">
        <w:rPr>
          <w:rFonts w:ascii="Arial" w:hAnsi="Arial" w:cs="Arial"/>
          <w:sz w:val="24"/>
          <w:szCs w:val="24"/>
        </w:rPr>
        <w:t>his involves acting in the child's best interests and providing them with the stability and safety they need in their home</w:t>
      </w:r>
      <w:r w:rsidR="00027575">
        <w:rPr>
          <w:rFonts w:ascii="Arial" w:hAnsi="Arial" w:cs="Arial"/>
          <w:sz w:val="24"/>
          <w:szCs w:val="24"/>
        </w:rPr>
        <w:t xml:space="preserve"> (</w:t>
      </w:r>
      <w:r w:rsidR="00703720">
        <w:rPr>
          <w:rFonts w:ascii="Arial" w:hAnsi="Arial" w:cs="Arial"/>
          <w:sz w:val="24"/>
          <w:szCs w:val="24"/>
        </w:rPr>
        <w:t>Social Market Foundation, 2018)</w:t>
      </w:r>
      <w:r w:rsidRPr="00384E1A">
        <w:rPr>
          <w:rFonts w:ascii="Arial" w:hAnsi="Arial" w:cs="Arial"/>
          <w:sz w:val="24"/>
          <w:szCs w:val="24"/>
        </w:rPr>
        <w:t>.</w:t>
      </w:r>
      <w:r w:rsidR="005F2E3F">
        <w:rPr>
          <w:rFonts w:ascii="Arial" w:hAnsi="Arial" w:cs="Arial"/>
          <w:sz w:val="24"/>
          <w:szCs w:val="24"/>
        </w:rPr>
        <w:t xml:space="preserve"> </w:t>
      </w:r>
      <w:r w:rsidRPr="00384E1A">
        <w:rPr>
          <w:rFonts w:ascii="Arial" w:hAnsi="Arial" w:cs="Arial"/>
          <w:sz w:val="24"/>
          <w:szCs w:val="24"/>
        </w:rPr>
        <w:t>The work of local authorities in relation to looking after children in care is carried out under the supervision of the Department for Education.</w:t>
      </w:r>
    </w:p>
    <w:p w14:paraId="1A8FECED" w14:textId="003EB468" w:rsidR="00610266" w:rsidRPr="00384E1A" w:rsidRDefault="00610266" w:rsidP="00384E1A">
      <w:pPr>
        <w:spacing w:line="480" w:lineRule="auto"/>
        <w:jc w:val="both"/>
        <w:rPr>
          <w:rFonts w:ascii="Arial" w:hAnsi="Arial" w:cs="Arial"/>
          <w:sz w:val="24"/>
          <w:szCs w:val="24"/>
        </w:rPr>
      </w:pPr>
      <w:r>
        <w:rPr>
          <w:rFonts w:ascii="Arial" w:hAnsi="Arial" w:cs="Arial"/>
          <w:sz w:val="24"/>
          <w:szCs w:val="24"/>
        </w:rPr>
        <w:t>A study has been under</w:t>
      </w:r>
      <w:r w:rsidR="00A714EA">
        <w:rPr>
          <w:rFonts w:ascii="Arial" w:hAnsi="Arial" w:cs="Arial"/>
          <w:sz w:val="24"/>
          <w:szCs w:val="24"/>
        </w:rPr>
        <w:t>taken to discover the long effects of being a LAC and young care leaver</w:t>
      </w:r>
      <w:r w:rsidR="005E25C5">
        <w:rPr>
          <w:rFonts w:ascii="Arial" w:hAnsi="Arial" w:cs="Arial"/>
          <w:sz w:val="24"/>
          <w:szCs w:val="24"/>
        </w:rPr>
        <w:t xml:space="preserve">, this study concluded that there is evidence that the services provided to LAC and care leavers is </w:t>
      </w:r>
      <w:r w:rsidR="00F632F5">
        <w:rPr>
          <w:rFonts w:ascii="Arial" w:hAnsi="Arial" w:cs="Arial"/>
          <w:sz w:val="24"/>
          <w:szCs w:val="24"/>
        </w:rPr>
        <w:t xml:space="preserve">just </w:t>
      </w:r>
      <w:r w:rsidR="005E25C5">
        <w:rPr>
          <w:rFonts w:ascii="Arial" w:hAnsi="Arial" w:cs="Arial"/>
          <w:sz w:val="24"/>
          <w:szCs w:val="24"/>
        </w:rPr>
        <w:t>not eno</w:t>
      </w:r>
      <w:r w:rsidR="007C3357">
        <w:rPr>
          <w:rFonts w:ascii="Arial" w:hAnsi="Arial" w:cs="Arial"/>
          <w:sz w:val="24"/>
          <w:szCs w:val="24"/>
        </w:rPr>
        <w:t>ugh and the main</w:t>
      </w:r>
      <w:r w:rsidR="00E34155">
        <w:rPr>
          <w:rFonts w:ascii="Arial" w:hAnsi="Arial" w:cs="Arial"/>
          <w:sz w:val="24"/>
          <w:szCs w:val="24"/>
        </w:rPr>
        <w:t xml:space="preserve"> </w:t>
      </w:r>
      <w:r w:rsidR="007C3357">
        <w:rPr>
          <w:rFonts w:ascii="Arial" w:hAnsi="Arial" w:cs="Arial"/>
          <w:sz w:val="24"/>
          <w:szCs w:val="24"/>
        </w:rPr>
        <w:t>thing that needs to change is where</w:t>
      </w:r>
      <w:r w:rsidR="00FB5159">
        <w:rPr>
          <w:rFonts w:ascii="Arial" w:hAnsi="Arial" w:cs="Arial"/>
          <w:sz w:val="24"/>
          <w:szCs w:val="24"/>
        </w:rPr>
        <w:t xml:space="preserve"> and how</w:t>
      </w:r>
      <w:r w:rsidR="007C3357">
        <w:rPr>
          <w:rFonts w:ascii="Arial" w:hAnsi="Arial" w:cs="Arial"/>
          <w:sz w:val="24"/>
          <w:szCs w:val="24"/>
        </w:rPr>
        <w:t xml:space="preserve"> they chose to place a child </w:t>
      </w:r>
      <w:r w:rsidR="009C6230">
        <w:rPr>
          <w:rFonts w:ascii="Arial" w:hAnsi="Arial" w:cs="Arial"/>
          <w:sz w:val="24"/>
          <w:szCs w:val="24"/>
        </w:rPr>
        <w:t xml:space="preserve">when referred to their care, </w:t>
      </w:r>
      <w:r w:rsidR="00FB5159">
        <w:rPr>
          <w:rFonts w:ascii="Arial" w:hAnsi="Arial" w:cs="Arial"/>
          <w:sz w:val="24"/>
          <w:szCs w:val="24"/>
        </w:rPr>
        <w:t xml:space="preserve">this is due to the uncertainty of the placement </w:t>
      </w:r>
      <w:r w:rsidR="00487301">
        <w:rPr>
          <w:rFonts w:ascii="Arial" w:hAnsi="Arial" w:cs="Arial"/>
          <w:sz w:val="24"/>
          <w:szCs w:val="24"/>
        </w:rPr>
        <w:t>causing issues with moving children around and become unsettling</w:t>
      </w:r>
      <w:r w:rsidR="00E55FA8">
        <w:rPr>
          <w:rFonts w:ascii="Arial" w:hAnsi="Arial" w:cs="Arial"/>
          <w:sz w:val="24"/>
          <w:szCs w:val="24"/>
        </w:rPr>
        <w:t xml:space="preserve"> </w:t>
      </w:r>
      <w:r w:rsidR="00E55FA8" w:rsidRPr="002E0E5E">
        <w:rPr>
          <w:rFonts w:ascii="Arial" w:hAnsi="Arial" w:cs="Arial"/>
          <w:sz w:val="24"/>
          <w:szCs w:val="24"/>
        </w:rPr>
        <w:t>(</w:t>
      </w:r>
      <w:r w:rsidR="00D04E53" w:rsidRPr="002E0E5E">
        <w:rPr>
          <w:rFonts w:ascii="Arial" w:hAnsi="Arial" w:cs="Arial"/>
          <w:color w:val="222222"/>
          <w:sz w:val="24"/>
          <w:szCs w:val="24"/>
          <w:shd w:val="clear" w:color="auto" w:fill="FFFFFF"/>
        </w:rPr>
        <w:t xml:space="preserve">Sacker, Murray, Lacey, and Maughan, 2021). </w:t>
      </w:r>
      <w:r w:rsidR="00640204">
        <w:rPr>
          <w:rFonts w:ascii="Arial" w:hAnsi="Arial" w:cs="Arial"/>
          <w:color w:val="222222"/>
          <w:sz w:val="24"/>
          <w:szCs w:val="24"/>
          <w:shd w:val="clear" w:color="auto" w:fill="FFFFFF"/>
        </w:rPr>
        <w:t xml:space="preserve">This then having a dramatic effect long term for children and young adults right through to their </w:t>
      </w:r>
      <w:r w:rsidR="00A57D3C">
        <w:rPr>
          <w:rFonts w:ascii="Arial" w:hAnsi="Arial" w:cs="Arial"/>
          <w:color w:val="222222"/>
          <w:sz w:val="24"/>
          <w:szCs w:val="24"/>
          <w:shd w:val="clear" w:color="auto" w:fill="FFFFFF"/>
        </w:rPr>
        <w:t>older adult years</w:t>
      </w:r>
      <w:r w:rsidR="00C132F9">
        <w:rPr>
          <w:rFonts w:ascii="Arial" w:hAnsi="Arial" w:cs="Arial"/>
          <w:color w:val="222222"/>
          <w:sz w:val="24"/>
          <w:szCs w:val="24"/>
          <w:shd w:val="clear" w:color="auto" w:fill="FFFFFF"/>
        </w:rPr>
        <w:t>.</w:t>
      </w:r>
    </w:p>
    <w:p w14:paraId="02367075" w14:textId="36E3F071" w:rsidR="005F4F18" w:rsidRDefault="0087031B" w:rsidP="0087031B">
      <w:pPr>
        <w:spacing w:line="480" w:lineRule="auto"/>
        <w:jc w:val="both"/>
        <w:rPr>
          <w:rFonts w:ascii="Arial" w:hAnsi="Arial" w:cs="Arial"/>
          <w:sz w:val="24"/>
          <w:szCs w:val="24"/>
        </w:rPr>
      </w:pPr>
      <w:r w:rsidRPr="0087031B">
        <w:rPr>
          <w:rFonts w:ascii="Arial" w:hAnsi="Arial" w:cs="Arial"/>
          <w:sz w:val="24"/>
          <w:szCs w:val="24"/>
        </w:rPr>
        <w:t>There is a common theme that both practitioners and young people share when it comes to addressing the lack of opportunities and quality youth services.</w:t>
      </w:r>
      <w:r w:rsidR="00030A78">
        <w:rPr>
          <w:rFonts w:ascii="Arial" w:hAnsi="Arial" w:cs="Arial"/>
          <w:sz w:val="24"/>
          <w:szCs w:val="24"/>
        </w:rPr>
        <w:t xml:space="preserve"> </w:t>
      </w:r>
      <w:r w:rsidRPr="0087031B">
        <w:rPr>
          <w:rFonts w:ascii="Arial" w:hAnsi="Arial" w:cs="Arial"/>
          <w:sz w:val="24"/>
          <w:szCs w:val="24"/>
        </w:rPr>
        <w:t xml:space="preserve">Youth </w:t>
      </w:r>
      <w:r w:rsidRPr="0087031B">
        <w:rPr>
          <w:rFonts w:ascii="Arial" w:hAnsi="Arial" w:cs="Arial"/>
          <w:sz w:val="24"/>
          <w:szCs w:val="24"/>
        </w:rPr>
        <w:lastRenderedPageBreak/>
        <w:t>services can help prevent many of the problems that young people will face later in life. They can also help them develop the necessary skills to succeed in their chosen field.</w:t>
      </w:r>
      <w:r w:rsidR="00030A78">
        <w:rPr>
          <w:rFonts w:ascii="Arial" w:hAnsi="Arial" w:cs="Arial"/>
          <w:sz w:val="24"/>
          <w:szCs w:val="24"/>
        </w:rPr>
        <w:t xml:space="preserve"> </w:t>
      </w:r>
      <w:r w:rsidRPr="0087031B">
        <w:rPr>
          <w:rFonts w:ascii="Arial" w:hAnsi="Arial" w:cs="Arial"/>
          <w:sz w:val="24"/>
          <w:szCs w:val="24"/>
        </w:rPr>
        <w:t>Unfortunately, youth homelessness and criminal activity are often the result of complex factors that affect the development and functioning of young people. These include poverty, mental health issues, and peer groups</w:t>
      </w:r>
      <w:r w:rsidR="00A36CB0">
        <w:rPr>
          <w:rFonts w:ascii="Arial" w:hAnsi="Arial" w:cs="Arial"/>
          <w:sz w:val="24"/>
          <w:szCs w:val="24"/>
        </w:rPr>
        <w:t xml:space="preserve"> (Centrepoint, 2019)</w:t>
      </w:r>
      <w:r w:rsidRPr="0087031B">
        <w:rPr>
          <w:rFonts w:ascii="Arial" w:hAnsi="Arial" w:cs="Arial"/>
          <w:sz w:val="24"/>
          <w:szCs w:val="24"/>
        </w:rPr>
        <w:t>.</w:t>
      </w:r>
    </w:p>
    <w:p w14:paraId="545C314A" w14:textId="7697EB35" w:rsidR="00965629" w:rsidRDefault="00D94FD2" w:rsidP="0087031B">
      <w:pPr>
        <w:spacing w:line="480" w:lineRule="auto"/>
        <w:jc w:val="both"/>
        <w:rPr>
          <w:rFonts w:ascii="Arial" w:hAnsi="Arial" w:cs="Arial"/>
          <w:b/>
          <w:bCs/>
          <w:sz w:val="24"/>
          <w:szCs w:val="24"/>
          <w:u w:val="single"/>
        </w:rPr>
      </w:pPr>
      <w:r w:rsidRPr="00D94FD2">
        <w:rPr>
          <w:rFonts w:ascii="Arial" w:hAnsi="Arial" w:cs="Arial"/>
          <w:b/>
          <w:bCs/>
          <w:sz w:val="24"/>
          <w:szCs w:val="24"/>
          <w:u w:val="single"/>
        </w:rPr>
        <w:t>C</w:t>
      </w:r>
      <w:r w:rsidR="00965629" w:rsidRPr="00D94FD2">
        <w:rPr>
          <w:rFonts w:ascii="Arial" w:hAnsi="Arial" w:cs="Arial"/>
          <w:b/>
          <w:bCs/>
          <w:sz w:val="24"/>
          <w:szCs w:val="24"/>
          <w:u w:val="single"/>
        </w:rPr>
        <w:t>onclu</w:t>
      </w:r>
      <w:r w:rsidRPr="00D94FD2">
        <w:rPr>
          <w:rFonts w:ascii="Arial" w:hAnsi="Arial" w:cs="Arial"/>
          <w:b/>
          <w:bCs/>
          <w:sz w:val="24"/>
          <w:szCs w:val="24"/>
          <w:u w:val="single"/>
        </w:rPr>
        <w:t xml:space="preserve">sion </w:t>
      </w:r>
    </w:p>
    <w:p w14:paraId="27C7EFF1" w14:textId="5CE36880" w:rsidR="00D94FD2" w:rsidRPr="00D94FD2" w:rsidRDefault="00D94FD2" w:rsidP="0087031B">
      <w:pPr>
        <w:spacing w:line="480" w:lineRule="auto"/>
        <w:jc w:val="both"/>
        <w:rPr>
          <w:rFonts w:ascii="Arial" w:hAnsi="Arial" w:cs="Arial"/>
          <w:sz w:val="24"/>
          <w:szCs w:val="24"/>
        </w:rPr>
      </w:pPr>
      <w:r>
        <w:rPr>
          <w:rFonts w:ascii="Arial" w:hAnsi="Arial" w:cs="Arial"/>
          <w:sz w:val="24"/>
          <w:szCs w:val="24"/>
        </w:rPr>
        <w:t xml:space="preserve">To conclude the literature review </w:t>
      </w:r>
      <w:r w:rsidR="00FF3755">
        <w:rPr>
          <w:rFonts w:ascii="Arial" w:hAnsi="Arial" w:cs="Arial"/>
          <w:sz w:val="24"/>
          <w:szCs w:val="24"/>
        </w:rPr>
        <w:t>contains</w:t>
      </w:r>
      <w:r>
        <w:rPr>
          <w:rFonts w:ascii="Arial" w:hAnsi="Arial" w:cs="Arial"/>
          <w:sz w:val="24"/>
          <w:szCs w:val="24"/>
        </w:rPr>
        <w:t xml:space="preserve"> </w:t>
      </w:r>
      <w:r w:rsidR="00FF3755">
        <w:rPr>
          <w:rFonts w:ascii="Arial" w:hAnsi="Arial" w:cs="Arial"/>
          <w:sz w:val="24"/>
          <w:szCs w:val="24"/>
        </w:rPr>
        <w:t>three themes to identify the challenges young people leaving care have faced</w:t>
      </w:r>
      <w:r w:rsidR="001559D6">
        <w:rPr>
          <w:rFonts w:ascii="Arial" w:hAnsi="Arial" w:cs="Arial"/>
          <w:sz w:val="24"/>
          <w:szCs w:val="24"/>
        </w:rPr>
        <w:t xml:space="preserve">, the author has identified the process young care leavers </w:t>
      </w:r>
      <w:r w:rsidR="009C6B1A">
        <w:rPr>
          <w:rFonts w:ascii="Arial" w:hAnsi="Arial" w:cs="Arial"/>
          <w:sz w:val="24"/>
          <w:szCs w:val="24"/>
        </w:rPr>
        <w:t>experience leaving care and the support that is available to guide them. The author feels that support can be improved in providing more time in leaving care and be better educated before the transition, reducing the risk of possible homelessness an</w:t>
      </w:r>
      <w:r w:rsidR="00D01786">
        <w:rPr>
          <w:rFonts w:ascii="Arial" w:hAnsi="Arial" w:cs="Arial"/>
          <w:sz w:val="24"/>
          <w:szCs w:val="24"/>
        </w:rPr>
        <w:t xml:space="preserve">d looking after the young people’s well-being. Young people leaving care are under a </w:t>
      </w:r>
      <w:r w:rsidR="00D15DDE">
        <w:rPr>
          <w:rFonts w:ascii="Arial" w:hAnsi="Arial" w:cs="Arial"/>
          <w:sz w:val="24"/>
          <w:szCs w:val="24"/>
        </w:rPr>
        <w:t>tremendous</w:t>
      </w:r>
      <w:r w:rsidR="00D01786">
        <w:rPr>
          <w:rFonts w:ascii="Arial" w:hAnsi="Arial" w:cs="Arial"/>
          <w:sz w:val="24"/>
          <w:szCs w:val="24"/>
        </w:rPr>
        <w:t xml:space="preserve"> amount of pressure leaving care and </w:t>
      </w:r>
      <w:r w:rsidR="00D15DDE">
        <w:rPr>
          <w:rFonts w:ascii="Arial" w:hAnsi="Arial" w:cs="Arial"/>
          <w:sz w:val="24"/>
          <w:szCs w:val="24"/>
        </w:rPr>
        <w:t>surviving</w:t>
      </w:r>
      <w:r w:rsidR="00D01786">
        <w:rPr>
          <w:rFonts w:ascii="Arial" w:hAnsi="Arial" w:cs="Arial"/>
          <w:sz w:val="24"/>
          <w:szCs w:val="24"/>
        </w:rPr>
        <w:t xml:space="preserve"> alone</w:t>
      </w:r>
      <w:r w:rsidR="00D15DDE">
        <w:rPr>
          <w:rFonts w:ascii="Arial" w:hAnsi="Arial" w:cs="Arial"/>
          <w:sz w:val="24"/>
          <w:szCs w:val="24"/>
        </w:rPr>
        <w:t xml:space="preserve"> with little preparation of life skills. Social services provide financial support and housing support but the </w:t>
      </w:r>
      <w:r w:rsidR="007A781D">
        <w:rPr>
          <w:rFonts w:ascii="Arial" w:hAnsi="Arial" w:cs="Arial"/>
          <w:sz w:val="24"/>
          <w:szCs w:val="24"/>
        </w:rPr>
        <w:t>hard things such as time keeping, cooking and general hygiene also needs to be taught.</w:t>
      </w:r>
      <w:r w:rsidR="00D01786">
        <w:rPr>
          <w:rFonts w:ascii="Arial" w:hAnsi="Arial" w:cs="Arial"/>
          <w:sz w:val="24"/>
          <w:szCs w:val="24"/>
        </w:rPr>
        <w:t xml:space="preserve"> </w:t>
      </w:r>
    </w:p>
    <w:p w14:paraId="0D52CEDF" w14:textId="77777777" w:rsidR="00C62E4D" w:rsidRDefault="00C62E4D" w:rsidP="00EF20F7">
      <w:pPr>
        <w:spacing w:line="480" w:lineRule="auto"/>
        <w:jc w:val="both"/>
        <w:rPr>
          <w:rFonts w:ascii="Arial" w:hAnsi="Arial" w:cs="Arial"/>
          <w:sz w:val="24"/>
          <w:szCs w:val="24"/>
        </w:rPr>
      </w:pPr>
    </w:p>
    <w:p w14:paraId="48976B0D" w14:textId="77777777" w:rsidR="00BB3F60" w:rsidRDefault="00BB3F60" w:rsidP="00EF20F7">
      <w:pPr>
        <w:spacing w:line="480" w:lineRule="auto"/>
        <w:jc w:val="both"/>
        <w:rPr>
          <w:rFonts w:ascii="Arial" w:hAnsi="Arial" w:cs="Arial"/>
          <w:sz w:val="24"/>
          <w:szCs w:val="24"/>
        </w:rPr>
      </w:pPr>
    </w:p>
    <w:p w14:paraId="6FF95485" w14:textId="77777777" w:rsidR="005919AF" w:rsidRDefault="005919AF" w:rsidP="00EF20F7">
      <w:pPr>
        <w:spacing w:line="480" w:lineRule="auto"/>
        <w:jc w:val="both"/>
        <w:rPr>
          <w:rFonts w:ascii="Arial" w:hAnsi="Arial" w:cs="Arial"/>
          <w:b/>
          <w:bCs/>
          <w:sz w:val="28"/>
          <w:szCs w:val="28"/>
          <w:u w:val="single"/>
        </w:rPr>
      </w:pPr>
    </w:p>
    <w:p w14:paraId="0074C99F" w14:textId="77777777" w:rsidR="005919AF" w:rsidRDefault="005919AF" w:rsidP="00EF20F7">
      <w:pPr>
        <w:spacing w:line="480" w:lineRule="auto"/>
        <w:jc w:val="both"/>
        <w:rPr>
          <w:rFonts w:ascii="Arial" w:hAnsi="Arial" w:cs="Arial"/>
          <w:b/>
          <w:bCs/>
          <w:sz w:val="28"/>
          <w:szCs w:val="28"/>
          <w:u w:val="single"/>
        </w:rPr>
      </w:pPr>
    </w:p>
    <w:p w14:paraId="70AC589D" w14:textId="77777777" w:rsidR="005919AF" w:rsidRDefault="005919AF" w:rsidP="00EF20F7">
      <w:pPr>
        <w:spacing w:line="480" w:lineRule="auto"/>
        <w:jc w:val="both"/>
        <w:rPr>
          <w:rFonts w:ascii="Arial" w:hAnsi="Arial" w:cs="Arial"/>
          <w:b/>
          <w:bCs/>
          <w:sz w:val="28"/>
          <w:szCs w:val="28"/>
          <w:u w:val="single"/>
        </w:rPr>
      </w:pPr>
    </w:p>
    <w:p w14:paraId="4044DE21" w14:textId="1B679ADA" w:rsidR="00BB3F60" w:rsidRDefault="00BB3F60" w:rsidP="00EF20F7">
      <w:pPr>
        <w:spacing w:line="480" w:lineRule="auto"/>
        <w:jc w:val="both"/>
        <w:rPr>
          <w:rFonts w:ascii="Arial" w:hAnsi="Arial" w:cs="Arial"/>
          <w:b/>
          <w:bCs/>
          <w:sz w:val="28"/>
          <w:szCs w:val="28"/>
          <w:u w:val="single"/>
        </w:rPr>
      </w:pPr>
      <w:r w:rsidRPr="00BB3F60">
        <w:rPr>
          <w:rFonts w:ascii="Arial" w:hAnsi="Arial" w:cs="Arial"/>
          <w:b/>
          <w:bCs/>
          <w:sz w:val="28"/>
          <w:szCs w:val="28"/>
          <w:u w:val="single"/>
        </w:rPr>
        <w:t>Discussion</w:t>
      </w:r>
    </w:p>
    <w:p w14:paraId="62490B37" w14:textId="4FCFE571" w:rsidR="00BB3F60" w:rsidRDefault="00B646E3" w:rsidP="00EF20F7">
      <w:pPr>
        <w:spacing w:line="480" w:lineRule="auto"/>
        <w:jc w:val="both"/>
        <w:rPr>
          <w:rFonts w:ascii="Arial" w:hAnsi="Arial" w:cs="Arial"/>
          <w:sz w:val="24"/>
          <w:szCs w:val="24"/>
        </w:rPr>
      </w:pPr>
      <w:r>
        <w:rPr>
          <w:rFonts w:ascii="Arial" w:hAnsi="Arial" w:cs="Arial"/>
          <w:sz w:val="24"/>
          <w:szCs w:val="24"/>
        </w:rPr>
        <w:lastRenderedPageBreak/>
        <w:t xml:space="preserve">The </w:t>
      </w:r>
      <w:r w:rsidR="00C011C5">
        <w:rPr>
          <w:rFonts w:ascii="Arial" w:hAnsi="Arial" w:cs="Arial"/>
          <w:sz w:val="24"/>
          <w:szCs w:val="24"/>
        </w:rPr>
        <w:t>intention</w:t>
      </w:r>
      <w:r>
        <w:rPr>
          <w:rFonts w:ascii="Arial" w:hAnsi="Arial" w:cs="Arial"/>
          <w:sz w:val="24"/>
          <w:szCs w:val="24"/>
        </w:rPr>
        <w:t xml:space="preserve"> of this </w:t>
      </w:r>
      <w:r w:rsidR="00C011C5">
        <w:rPr>
          <w:rFonts w:ascii="Arial" w:hAnsi="Arial" w:cs="Arial"/>
          <w:sz w:val="24"/>
          <w:szCs w:val="24"/>
        </w:rPr>
        <w:t>research</w:t>
      </w:r>
      <w:r>
        <w:rPr>
          <w:rFonts w:ascii="Arial" w:hAnsi="Arial" w:cs="Arial"/>
          <w:sz w:val="24"/>
          <w:szCs w:val="24"/>
        </w:rPr>
        <w:t xml:space="preserve"> was to gain a clear and better understanding of </w:t>
      </w:r>
      <w:r w:rsidR="003318A8">
        <w:rPr>
          <w:rFonts w:ascii="Arial" w:hAnsi="Arial" w:cs="Arial"/>
          <w:sz w:val="24"/>
          <w:szCs w:val="24"/>
        </w:rPr>
        <w:t xml:space="preserve">young care leavers and </w:t>
      </w:r>
      <w:r w:rsidR="00F838BE">
        <w:rPr>
          <w:rFonts w:ascii="Arial" w:hAnsi="Arial" w:cs="Arial"/>
          <w:sz w:val="24"/>
          <w:szCs w:val="24"/>
        </w:rPr>
        <w:t xml:space="preserve">the challenges they face transitioning from </w:t>
      </w:r>
      <w:r w:rsidR="00E919C7">
        <w:rPr>
          <w:rFonts w:ascii="Arial" w:hAnsi="Arial" w:cs="Arial"/>
          <w:sz w:val="24"/>
          <w:szCs w:val="24"/>
        </w:rPr>
        <w:t xml:space="preserve">living in care to leaving care and becoming </w:t>
      </w:r>
      <w:r w:rsidR="005A651E">
        <w:rPr>
          <w:rFonts w:ascii="Arial" w:hAnsi="Arial" w:cs="Arial"/>
          <w:sz w:val="24"/>
          <w:szCs w:val="24"/>
        </w:rPr>
        <w:t xml:space="preserve">independent. </w:t>
      </w:r>
      <w:r w:rsidR="00B623DC">
        <w:rPr>
          <w:rFonts w:ascii="Arial" w:hAnsi="Arial" w:cs="Arial"/>
          <w:sz w:val="24"/>
          <w:szCs w:val="24"/>
        </w:rPr>
        <w:t>During the</w:t>
      </w:r>
      <w:r w:rsidR="0025405C">
        <w:rPr>
          <w:rFonts w:ascii="Arial" w:hAnsi="Arial" w:cs="Arial"/>
          <w:sz w:val="24"/>
          <w:szCs w:val="24"/>
        </w:rPr>
        <w:t xml:space="preserve"> research and reading </w:t>
      </w:r>
      <w:r w:rsidR="00D31956">
        <w:rPr>
          <w:rFonts w:ascii="Arial" w:hAnsi="Arial" w:cs="Arial"/>
          <w:sz w:val="24"/>
          <w:szCs w:val="24"/>
        </w:rPr>
        <w:t>of relevant literature</w:t>
      </w:r>
      <w:r w:rsidR="00AA2E28">
        <w:rPr>
          <w:rFonts w:ascii="Arial" w:hAnsi="Arial" w:cs="Arial"/>
          <w:sz w:val="24"/>
          <w:szCs w:val="24"/>
        </w:rPr>
        <w:t>,</w:t>
      </w:r>
      <w:r w:rsidR="00D31956">
        <w:rPr>
          <w:rFonts w:ascii="Arial" w:hAnsi="Arial" w:cs="Arial"/>
          <w:sz w:val="24"/>
          <w:szCs w:val="24"/>
        </w:rPr>
        <w:t xml:space="preserve"> the author </w:t>
      </w:r>
      <w:r w:rsidR="00430D4F">
        <w:rPr>
          <w:rFonts w:ascii="Arial" w:hAnsi="Arial" w:cs="Arial"/>
          <w:sz w:val="24"/>
          <w:szCs w:val="24"/>
        </w:rPr>
        <w:t xml:space="preserve">discovered three topics that were </w:t>
      </w:r>
      <w:r w:rsidR="00EA2B84">
        <w:rPr>
          <w:rFonts w:ascii="Arial" w:hAnsi="Arial" w:cs="Arial"/>
          <w:sz w:val="24"/>
          <w:szCs w:val="24"/>
        </w:rPr>
        <w:t>mostly</w:t>
      </w:r>
      <w:r w:rsidR="00430D4F">
        <w:rPr>
          <w:rFonts w:ascii="Arial" w:hAnsi="Arial" w:cs="Arial"/>
          <w:sz w:val="24"/>
          <w:szCs w:val="24"/>
        </w:rPr>
        <w:t xml:space="preserve"> </w:t>
      </w:r>
      <w:r w:rsidR="00CD0E94">
        <w:rPr>
          <w:rFonts w:ascii="Arial" w:hAnsi="Arial" w:cs="Arial"/>
          <w:sz w:val="24"/>
          <w:szCs w:val="24"/>
        </w:rPr>
        <w:t>discussed</w:t>
      </w:r>
      <w:r w:rsidR="00EA2B84">
        <w:rPr>
          <w:rFonts w:ascii="Arial" w:hAnsi="Arial" w:cs="Arial"/>
          <w:sz w:val="24"/>
          <w:szCs w:val="24"/>
        </w:rPr>
        <w:t xml:space="preserve"> a</w:t>
      </w:r>
      <w:r w:rsidR="003811B2">
        <w:rPr>
          <w:rFonts w:ascii="Arial" w:hAnsi="Arial" w:cs="Arial"/>
          <w:sz w:val="24"/>
          <w:szCs w:val="24"/>
        </w:rPr>
        <w:t xml:space="preserve">nd identified as </w:t>
      </w:r>
      <w:r w:rsidR="00B8761D">
        <w:rPr>
          <w:rFonts w:ascii="Arial" w:hAnsi="Arial" w:cs="Arial"/>
          <w:sz w:val="24"/>
          <w:szCs w:val="24"/>
        </w:rPr>
        <w:t>important</w:t>
      </w:r>
      <w:r w:rsidR="003811B2">
        <w:rPr>
          <w:rFonts w:ascii="Arial" w:hAnsi="Arial" w:cs="Arial"/>
          <w:sz w:val="24"/>
          <w:szCs w:val="24"/>
        </w:rPr>
        <w:t xml:space="preserve"> challenges for young care leavers, these are</w:t>
      </w:r>
      <w:r w:rsidR="00D117B0">
        <w:rPr>
          <w:rFonts w:ascii="Arial" w:hAnsi="Arial" w:cs="Arial"/>
          <w:sz w:val="24"/>
          <w:szCs w:val="24"/>
        </w:rPr>
        <w:t>,</w:t>
      </w:r>
      <w:r w:rsidR="003811B2">
        <w:rPr>
          <w:rFonts w:ascii="Arial" w:hAnsi="Arial" w:cs="Arial"/>
          <w:sz w:val="24"/>
          <w:szCs w:val="24"/>
        </w:rPr>
        <w:t xml:space="preserve"> </w:t>
      </w:r>
      <w:r w:rsidR="003C364F">
        <w:rPr>
          <w:rFonts w:ascii="Arial" w:hAnsi="Arial" w:cs="Arial"/>
          <w:sz w:val="24"/>
          <w:szCs w:val="24"/>
        </w:rPr>
        <w:t xml:space="preserve">the risk and population of young </w:t>
      </w:r>
      <w:r w:rsidR="00CA6728">
        <w:rPr>
          <w:rFonts w:ascii="Arial" w:hAnsi="Arial" w:cs="Arial"/>
          <w:sz w:val="24"/>
          <w:szCs w:val="24"/>
        </w:rPr>
        <w:t>care leavers</w:t>
      </w:r>
      <w:r w:rsidR="003C364F">
        <w:rPr>
          <w:rFonts w:ascii="Arial" w:hAnsi="Arial" w:cs="Arial"/>
          <w:sz w:val="24"/>
          <w:szCs w:val="24"/>
        </w:rPr>
        <w:t xml:space="preserve"> </w:t>
      </w:r>
      <w:r w:rsidR="00CA6728">
        <w:rPr>
          <w:rFonts w:ascii="Arial" w:hAnsi="Arial" w:cs="Arial"/>
          <w:sz w:val="24"/>
          <w:szCs w:val="24"/>
        </w:rPr>
        <w:t>becoming</w:t>
      </w:r>
      <w:r w:rsidR="003C364F">
        <w:rPr>
          <w:rFonts w:ascii="Arial" w:hAnsi="Arial" w:cs="Arial"/>
          <w:sz w:val="24"/>
          <w:szCs w:val="24"/>
        </w:rPr>
        <w:t xml:space="preserve"> homeless</w:t>
      </w:r>
      <w:r w:rsidR="00CA6728">
        <w:rPr>
          <w:rFonts w:ascii="Arial" w:hAnsi="Arial" w:cs="Arial"/>
          <w:sz w:val="24"/>
          <w:szCs w:val="24"/>
        </w:rPr>
        <w:t xml:space="preserve">, </w:t>
      </w:r>
      <w:r w:rsidR="00D117B0">
        <w:rPr>
          <w:rFonts w:ascii="Arial" w:hAnsi="Arial" w:cs="Arial"/>
          <w:sz w:val="24"/>
          <w:szCs w:val="24"/>
        </w:rPr>
        <w:t xml:space="preserve">the process of leaving care and </w:t>
      </w:r>
      <w:r w:rsidR="006036D2">
        <w:rPr>
          <w:rFonts w:ascii="Arial" w:hAnsi="Arial" w:cs="Arial"/>
          <w:sz w:val="24"/>
          <w:szCs w:val="24"/>
        </w:rPr>
        <w:t>the effect of all contributing factors leaving care has had on the young person</w:t>
      </w:r>
      <w:r w:rsidR="00F47547">
        <w:rPr>
          <w:rFonts w:ascii="Arial" w:hAnsi="Arial" w:cs="Arial"/>
          <w:sz w:val="24"/>
          <w:szCs w:val="24"/>
        </w:rPr>
        <w:t xml:space="preserve">’s </w:t>
      </w:r>
      <w:r w:rsidR="006036D2">
        <w:rPr>
          <w:rFonts w:ascii="Arial" w:hAnsi="Arial" w:cs="Arial"/>
          <w:sz w:val="24"/>
          <w:szCs w:val="24"/>
        </w:rPr>
        <w:t>mental health.</w:t>
      </w:r>
    </w:p>
    <w:p w14:paraId="2403EE4D" w14:textId="1ADC5A6C" w:rsidR="007117E3" w:rsidRDefault="006A6AF4" w:rsidP="00EF20F7">
      <w:pPr>
        <w:spacing w:line="480" w:lineRule="auto"/>
        <w:jc w:val="both"/>
        <w:rPr>
          <w:rFonts w:ascii="Arial" w:hAnsi="Arial" w:cs="Arial"/>
          <w:sz w:val="24"/>
          <w:szCs w:val="24"/>
        </w:rPr>
      </w:pPr>
      <w:r>
        <w:rPr>
          <w:rFonts w:ascii="Arial" w:hAnsi="Arial" w:cs="Arial"/>
          <w:sz w:val="24"/>
          <w:szCs w:val="24"/>
        </w:rPr>
        <w:t xml:space="preserve">The </w:t>
      </w:r>
      <w:r w:rsidR="004F6772">
        <w:rPr>
          <w:rFonts w:ascii="Arial" w:hAnsi="Arial" w:cs="Arial"/>
          <w:sz w:val="24"/>
          <w:szCs w:val="24"/>
        </w:rPr>
        <w:t>discoveries</w:t>
      </w:r>
      <w:r>
        <w:rPr>
          <w:rFonts w:ascii="Arial" w:hAnsi="Arial" w:cs="Arial"/>
          <w:sz w:val="24"/>
          <w:szCs w:val="24"/>
        </w:rPr>
        <w:t xml:space="preserve"> within</w:t>
      </w:r>
      <w:r w:rsidR="004F6772">
        <w:rPr>
          <w:rFonts w:ascii="Arial" w:hAnsi="Arial" w:cs="Arial"/>
          <w:sz w:val="24"/>
          <w:szCs w:val="24"/>
        </w:rPr>
        <w:t xml:space="preserve"> this study provide an in-depth insight</w:t>
      </w:r>
      <w:r w:rsidR="0076577C">
        <w:rPr>
          <w:rFonts w:ascii="Arial" w:hAnsi="Arial" w:cs="Arial"/>
          <w:sz w:val="24"/>
          <w:szCs w:val="24"/>
        </w:rPr>
        <w:t xml:space="preserve"> </w:t>
      </w:r>
      <w:r w:rsidR="00DA3337">
        <w:rPr>
          <w:rFonts w:ascii="Arial" w:hAnsi="Arial" w:cs="Arial"/>
          <w:sz w:val="24"/>
          <w:szCs w:val="24"/>
        </w:rPr>
        <w:t>into</w:t>
      </w:r>
      <w:r w:rsidR="0076577C">
        <w:rPr>
          <w:rFonts w:ascii="Arial" w:hAnsi="Arial" w:cs="Arial"/>
          <w:sz w:val="24"/>
          <w:szCs w:val="24"/>
        </w:rPr>
        <w:t xml:space="preserve"> young care leavers</w:t>
      </w:r>
      <w:r w:rsidR="00002DDA">
        <w:rPr>
          <w:rFonts w:ascii="Arial" w:hAnsi="Arial" w:cs="Arial"/>
          <w:sz w:val="24"/>
          <w:szCs w:val="24"/>
        </w:rPr>
        <w:t xml:space="preserve"> and the challenges they face </w:t>
      </w:r>
      <w:r w:rsidR="00870A78">
        <w:rPr>
          <w:rFonts w:ascii="Arial" w:hAnsi="Arial" w:cs="Arial"/>
          <w:sz w:val="24"/>
          <w:szCs w:val="24"/>
        </w:rPr>
        <w:t>and suggest th</w:t>
      </w:r>
      <w:r w:rsidR="00DF7E28">
        <w:rPr>
          <w:rFonts w:ascii="Arial" w:hAnsi="Arial" w:cs="Arial"/>
          <w:sz w:val="24"/>
          <w:szCs w:val="24"/>
        </w:rPr>
        <w:t xml:space="preserve">at care leavers are a </w:t>
      </w:r>
      <w:r w:rsidR="000E2CD6">
        <w:rPr>
          <w:rFonts w:ascii="Arial" w:hAnsi="Arial" w:cs="Arial"/>
          <w:sz w:val="24"/>
          <w:szCs w:val="24"/>
        </w:rPr>
        <w:t>particularly</w:t>
      </w:r>
      <w:r w:rsidR="00DF7E28">
        <w:rPr>
          <w:rFonts w:ascii="Arial" w:hAnsi="Arial" w:cs="Arial"/>
          <w:sz w:val="24"/>
          <w:szCs w:val="24"/>
        </w:rPr>
        <w:t xml:space="preserve"> complex group of young people</w:t>
      </w:r>
      <w:r w:rsidR="00C46665">
        <w:rPr>
          <w:rFonts w:ascii="Arial" w:hAnsi="Arial" w:cs="Arial"/>
          <w:sz w:val="24"/>
          <w:szCs w:val="24"/>
        </w:rPr>
        <w:t>, y</w:t>
      </w:r>
      <w:r w:rsidR="001C3537">
        <w:rPr>
          <w:rFonts w:ascii="Arial" w:hAnsi="Arial" w:cs="Arial"/>
          <w:sz w:val="24"/>
          <w:szCs w:val="24"/>
        </w:rPr>
        <w:t xml:space="preserve">oung people who require a lot of support and guidance that </w:t>
      </w:r>
      <w:r w:rsidR="00893A9C">
        <w:rPr>
          <w:rFonts w:ascii="Arial" w:hAnsi="Arial" w:cs="Arial"/>
          <w:sz w:val="24"/>
          <w:szCs w:val="24"/>
        </w:rPr>
        <w:t>demands</w:t>
      </w:r>
      <w:r w:rsidR="00A24811">
        <w:rPr>
          <w:rFonts w:ascii="Arial" w:hAnsi="Arial" w:cs="Arial"/>
          <w:sz w:val="24"/>
          <w:szCs w:val="24"/>
        </w:rPr>
        <w:t xml:space="preserve"> a holistic approach</w:t>
      </w:r>
      <w:r w:rsidR="00233ED6">
        <w:rPr>
          <w:rFonts w:ascii="Arial" w:hAnsi="Arial" w:cs="Arial"/>
          <w:sz w:val="24"/>
          <w:szCs w:val="24"/>
        </w:rPr>
        <w:t xml:space="preserve"> by all services involved in their care and </w:t>
      </w:r>
      <w:r w:rsidR="00B16024">
        <w:rPr>
          <w:rFonts w:ascii="Arial" w:hAnsi="Arial" w:cs="Arial"/>
          <w:sz w:val="24"/>
          <w:szCs w:val="24"/>
        </w:rPr>
        <w:t>assist</w:t>
      </w:r>
      <w:r w:rsidR="006A7370">
        <w:rPr>
          <w:rFonts w:ascii="Arial" w:hAnsi="Arial" w:cs="Arial"/>
          <w:sz w:val="24"/>
          <w:szCs w:val="24"/>
        </w:rPr>
        <w:t xml:space="preserve">ing with </w:t>
      </w:r>
      <w:r w:rsidR="00A04D3E">
        <w:rPr>
          <w:rFonts w:ascii="Arial" w:hAnsi="Arial" w:cs="Arial"/>
          <w:sz w:val="24"/>
          <w:szCs w:val="24"/>
        </w:rPr>
        <w:t xml:space="preserve">a </w:t>
      </w:r>
      <w:r w:rsidR="006A7370">
        <w:rPr>
          <w:rFonts w:ascii="Arial" w:hAnsi="Arial" w:cs="Arial"/>
          <w:sz w:val="24"/>
          <w:szCs w:val="24"/>
        </w:rPr>
        <w:t>successful transition to</w:t>
      </w:r>
      <w:r w:rsidR="00B16024">
        <w:rPr>
          <w:rFonts w:ascii="Arial" w:hAnsi="Arial" w:cs="Arial"/>
          <w:sz w:val="24"/>
          <w:szCs w:val="24"/>
        </w:rPr>
        <w:t xml:space="preserve"> independence</w:t>
      </w:r>
      <w:r w:rsidR="006A7370">
        <w:rPr>
          <w:rFonts w:ascii="Arial" w:hAnsi="Arial" w:cs="Arial"/>
          <w:sz w:val="24"/>
          <w:szCs w:val="24"/>
        </w:rPr>
        <w:t xml:space="preserve"> and understanding of </w:t>
      </w:r>
      <w:r w:rsidR="00A74C7C">
        <w:rPr>
          <w:rFonts w:ascii="Arial" w:hAnsi="Arial" w:cs="Arial"/>
          <w:sz w:val="24"/>
          <w:szCs w:val="24"/>
        </w:rPr>
        <w:t>much-required</w:t>
      </w:r>
      <w:r w:rsidR="006A7370">
        <w:rPr>
          <w:rFonts w:ascii="Arial" w:hAnsi="Arial" w:cs="Arial"/>
          <w:sz w:val="24"/>
          <w:szCs w:val="24"/>
        </w:rPr>
        <w:t xml:space="preserve"> </w:t>
      </w:r>
      <w:r w:rsidR="00C202A5">
        <w:rPr>
          <w:rFonts w:ascii="Arial" w:hAnsi="Arial" w:cs="Arial"/>
          <w:sz w:val="24"/>
          <w:szCs w:val="24"/>
        </w:rPr>
        <w:t>follow-on</w:t>
      </w:r>
      <w:r w:rsidR="006A7370">
        <w:rPr>
          <w:rFonts w:ascii="Arial" w:hAnsi="Arial" w:cs="Arial"/>
          <w:sz w:val="24"/>
          <w:szCs w:val="24"/>
        </w:rPr>
        <w:t xml:space="preserve"> care</w:t>
      </w:r>
      <w:r w:rsidR="006B0EA7">
        <w:rPr>
          <w:rFonts w:ascii="Arial" w:hAnsi="Arial" w:cs="Arial"/>
          <w:sz w:val="24"/>
          <w:szCs w:val="24"/>
        </w:rPr>
        <w:t>, although this is not always the case.</w:t>
      </w:r>
    </w:p>
    <w:p w14:paraId="5B01664C" w14:textId="0C94DE51" w:rsidR="00993C10" w:rsidRDefault="00C86AD1" w:rsidP="00EF20F7">
      <w:pPr>
        <w:spacing w:line="480" w:lineRule="auto"/>
        <w:jc w:val="both"/>
        <w:rPr>
          <w:rFonts w:ascii="Arial" w:hAnsi="Arial" w:cs="Arial"/>
          <w:sz w:val="24"/>
          <w:szCs w:val="24"/>
        </w:rPr>
      </w:pPr>
      <w:r>
        <w:rPr>
          <w:rFonts w:ascii="Arial" w:hAnsi="Arial" w:cs="Arial"/>
          <w:sz w:val="24"/>
          <w:szCs w:val="24"/>
        </w:rPr>
        <w:t xml:space="preserve">Theme one explored the process young people </w:t>
      </w:r>
      <w:r w:rsidR="004127E1">
        <w:rPr>
          <w:rFonts w:ascii="Arial" w:hAnsi="Arial" w:cs="Arial"/>
          <w:sz w:val="24"/>
          <w:szCs w:val="24"/>
        </w:rPr>
        <w:t xml:space="preserve">experience leaving care </w:t>
      </w:r>
      <w:r w:rsidR="00A74C7C">
        <w:rPr>
          <w:rFonts w:ascii="Arial" w:hAnsi="Arial" w:cs="Arial"/>
          <w:sz w:val="24"/>
          <w:szCs w:val="24"/>
        </w:rPr>
        <w:t xml:space="preserve">and discovered that the </w:t>
      </w:r>
      <w:r w:rsidR="00E90592">
        <w:rPr>
          <w:rFonts w:ascii="Arial" w:hAnsi="Arial" w:cs="Arial"/>
          <w:sz w:val="24"/>
          <w:szCs w:val="24"/>
        </w:rPr>
        <w:t>course</w:t>
      </w:r>
      <w:r w:rsidR="00A74C7C">
        <w:rPr>
          <w:rFonts w:ascii="Arial" w:hAnsi="Arial" w:cs="Arial"/>
          <w:sz w:val="24"/>
          <w:szCs w:val="24"/>
        </w:rPr>
        <w:t xml:space="preserve"> is a long </w:t>
      </w:r>
      <w:r w:rsidR="00E90592">
        <w:rPr>
          <w:rFonts w:ascii="Arial" w:hAnsi="Arial" w:cs="Arial"/>
          <w:sz w:val="24"/>
          <w:szCs w:val="24"/>
        </w:rPr>
        <w:t>process that includes ma</w:t>
      </w:r>
      <w:r w:rsidR="004F499D">
        <w:rPr>
          <w:rFonts w:ascii="Arial" w:hAnsi="Arial" w:cs="Arial"/>
          <w:sz w:val="24"/>
          <w:szCs w:val="24"/>
        </w:rPr>
        <w:t>ny</w:t>
      </w:r>
      <w:r w:rsidR="001D3731">
        <w:rPr>
          <w:rFonts w:ascii="Arial" w:hAnsi="Arial" w:cs="Arial"/>
          <w:sz w:val="24"/>
          <w:szCs w:val="24"/>
        </w:rPr>
        <w:t xml:space="preserve"> possible</w:t>
      </w:r>
      <w:r w:rsidR="004F499D">
        <w:rPr>
          <w:rFonts w:ascii="Arial" w:hAnsi="Arial" w:cs="Arial"/>
          <w:sz w:val="24"/>
          <w:szCs w:val="24"/>
        </w:rPr>
        <w:t xml:space="preserve"> </w:t>
      </w:r>
      <w:r w:rsidR="000E00F6">
        <w:rPr>
          <w:rFonts w:ascii="Arial" w:hAnsi="Arial" w:cs="Arial"/>
          <w:sz w:val="24"/>
          <w:szCs w:val="24"/>
        </w:rPr>
        <w:t xml:space="preserve">difficulties that may affect the young </w:t>
      </w:r>
      <w:r w:rsidR="001D3731">
        <w:rPr>
          <w:rFonts w:ascii="Arial" w:hAnsi="Arial" w:cs="Arial"/>
          <w:sz w:val="24"/>
          <w:szCs w:val="24"/>
        </w:rPr>
        <w:t>person’s</w:t>
      </w:r>
      <w:r w:rsidR="000E00F6">
        <w:rPr>
          <w:rFonts w:ascii="Arial" w:hAnsi="Arial" w:cs="Arial"/>
          <w:sz w:val="24"/>
          <w:szCs w:val="24"/>
        </w:rPr>
        <w:t xml:space="preserve"> transition</w:t>
      </w:r>
      <w:r w:rsidR="001D3731">
        <w:rPr>
          <w:rFonts w:ascii="Arial" w:hAnsi="Arial" w:cs="Arial"/>
          <w:sz w:val="24"/>
          <w:szCs w:val="24"/>
        </w:rPr>
        <w:t xml:space="preserve"> going smoothly, although all </w:t>
      </w:r>
      <w:r w:rsidR="00B856CB">
        <w:rPr>
          <w:rFonts w:ascii="Arial" w:hAnsi="Arial" w:cs="Arial"/>
          <w:sz w:val="24"/>
          <w:szCs w:val="24"/>
        </w:rPr>
        <w:t>policies</w:t>
      </w:r>
      <w:r w:rsidR="001D3731">
        <w:rPr>
          <w:rFonts w:ascii="Arial" w:hAnsi="Arial" w:cs="Arial"/>
          <w:sz w:val="24"/>
          <w:szCs w:val="24"/>
        </w:rPr>
        <w:t xml:space="preserve"> put in place are there to make the process effective in ensuring the safety, needs and </w:t>
      </w:r>
      <w:r w:rsidR="0055710C">
        <w:rPr>
          <w:rFonts w:ascii="Arial" w:hAnsi="Arial" w:cs="Arial"/>
          <w:sz w:val="24"/>
          <w:szCs w:val="24"/>
        </w:rPr>
        <w:t>positive outcomes</w:t>
      </w:r>
      <w:r w:rsidR="00FE23C5">
        <w:rPr>
          <w:rFonts w:ascii="Arial" w:hAnsi="Arial" w:cs="Arial"/>
          <w:sz w:val="24"/>
          <w:szCs w:val="24"/>
        </w:rPr>
        <w:t xml:space="preserve"> of the young person</w:t>
      </w:r>
      <w:r w:rsidR="00B856CB">
        <w:rPr>
          <w:rFonts w:ascii="Arial" w:hAnsi="Arial" w:cs="Arial"/>
          <w:sz w:val="24"/>
          <w:szCs w:val="24"/>
        </w:rPr>
        <w:t xml:space="preserve"> this is not always the case. The author feels that </w:t>
      </w:r>
      <w:r w:rsidR="00D27F62">
        <w:rPr>
          <w:rFonts w:ascii="Arial" w:hAnsi="Arial" w:cs="Arial"/>
          <w:sz w:val="24"/>
          <w:szCs w:val="24"/>
        </w:rPr>
        <w:t xml:space="preserve">the services and </w:t>
      </w:r>
      <w:r w:rsidR="00684010">
        <w:rPr>
          <w:rFonts w:ascii="Arial" w:hAnsi="Arial" w:cs="Arial"/>
          <w:sz w:val="24"/>
          <w:szCs w:val="24"/>
        </w:rPr>
        <w:t>care plan provided for care leave</w:t>
      </w:r>
      <w:r w:rsidR="00D41BEC">
        <w:rPr>
          <w:rFonts w:ascii="Arial" w:hAnsi="Arial" w:cs="Arial"/>
          <w:sz w:val="24"/>
          <w:szCs w:val="24"/>
        </w:rPr>
        <w:t>r</w:t>
      </w:r>
      <w:r w:rsidR="00684010">
        <w:rPr>
          <w:rFonts w:ascii="Arial" w:hAnsi="Arial" w:cs="Arial"/>
          <w:sz w:val="24"/>
          <w:szCs w:val="24"/>
        </w:rPr>
        <w:t xml:space="preserve">s </w:t>
      </w:r>
      <w:r w:rsidR="00D41BEC">
        <w:rPr>
          <w:rFonts w:ascii="Arial" w:hAnsi="Arial" w:cs="Arial"/>
          <w:sz w:val="24"/>
          <w:szCs w:val="24"/>
        </w:rPr>
        <w:t>are</w:t>
      </w:r>
      <w:r w:rsidR="00684010">
        <w:rPr>
          <w:rFonts w:ascii="Arial" w:hAnsi="Arial" w:cs="Arial"/>
          <w:sz w:val="24"/>
          <w:szCs w:val="24"/>
        </w:rPr>
        <w:t xml:space="preserve"> effective and </w:t>
      </w:r>
      <w:r w:rsidR="00ED5891">
        <w:rPr>
          <w:rFonts w:ascii="Arial" w:hAnsi="Arial" w:cs="Arial"/>
          <w:sz w:val="24"/>
          <w:szCs w:val="24"/>
        </w:rPr>
        <w:t>offers</w:t>
      </w:r>
      <w:r w:rsidR="00684010">
        <w:rPr>
          <w:rFonts w:ascii="Arial" w:hAnsi="Arial" w:cs="Arial"/>
          <w:sz w:val="24"/>
          <w:szCs w:val="24"/>
        </w:rPr>
        <w:t xml:space="preserve"> an abundance of support to ensure successful transition</w:t>
      </w:r>
      <w:r w:rsidR="00D41BEC">
        <w:rPr>
          <w:rFonts w:ascii="Arial" w:hAnsi="Arial" w:cs="Arial"/>
          <w:sz w:val="24"/>
          <w:szCs w:val="24"/>
        </w:rPr>
        <w:t xml:space="preserve"> however </w:t>
      </w:r>
      <w:r w:rsidR="00F05567">
        <w:rPr>
          <w:rFonts w:ascii="Arial" w:hAnsi="Arial" w:cs="Arial"/>
          <w:sz w:val="24"/>
          <w:szCs w:val="24"/>
        </w:rPr>
        <w:t xml:space="preserve">also feels that the process could be smoother if youth work and youth workers were involved in the </w:t>
      </w:r>
      <w:r w:rsidR="00D0529A">
        <w:rPr>
          <w:rFonts w:ascii="Arial" w:hAnsi="Arial" w:cs="Arial"/>
          <w:sz w:val="24"/>
          <w:szCs w:val="24"/>
        </w:rPr>
        <w:t>care for young care leavers.</w:t>
      </w:r>
      <w:r w:rsidR="00E74CC9">
        <w:rPr>
          <w:rFonts w:ascii="Arial" w:hAnsi="Arial" w:cs="Arial"/>
          <w:sz w:val="24"/>
          <w:szCs w:val="24"/>
        </w:rPr>
        <w:t xml:space="preserve"> </w:t>
      </w:r>
      <w:r w:rsidR="00D0529A">
        <w:rPr>
          <w:rFonts w:ascii="Arial" w:hAnsi="Arial" w:cs="Arial"/>
          <w:sz w:val="24"/>
          <w:szCs w:val="24"/>
        </w:rPr>
        <w:t xml:space="preserve"> Youth work has all the </w:t>
      </w:r>
      <w:r w:rsidR="0017254B">
        <w:rPr>
          <w:rFonts w:ascii="Arial" w:hAnsi="Arial" w:cs="Arial"/>
          <w:sz w:val="24"/>
          <w:szCs w:val="24"/>
        </w:rPr>
        <w:t>components</w:t>
      </w:r>
      <w:r w:rsidR="00D0529A">
        <w:rPr>
          <w:rFonts w:ascii="Arial" w:hAnsi="Arial" w:cs="Arial"/>
          <w:sz w:val="24"/>
          <w:szCs w:val="24"/>
        </w:rPr>
        <w:t xml:space="preserve"> required to support this group of young people</w:t>
      </w:r>
      <w:r w:rsidR="005B2EC8">
        <w:rPr>
          <w:rFonts w:ascii="Arial" w:hAnsi="Arial" w:cs="Arial"/>
          <w:sz w:val="24"/>
          <w:szCs w:val="24"/>
        </w:rPr>
        <w:t xml:space="preserve">, youth workers are normally </w:t>
      </w:r>
      <w:r w:rsidR="00653F9C">
        <w:rPr>
          <w:rFonts w:ascii="Arial" w:hAnsi="Arial" w:cs="Arial"/>
          <w:sz w:val="24"/>
          <w:szCs w:val="24"/>
        </w:rPr>
        <w:t xml:space="preserve">the </w:t>
      </w:r>
      <w:r w:rsidR="005B2EC8">
        <w:rPr>
          <w:rFonts w:ascii="Arial" w:hAnsi="Arial" w:cs="Arial"/>
          <w:sz w:val="24"/>
          <w:szCs w:val="24"/>
        </w:rPr>
        <w:t xml:space="preserve">first point of call </w:t>
      </w:r>
      <w:r w:rsidR="00653F9C">
        <w:rPr>
          <w:rFonts w:ascii="Arial" w:hAnsi="Arial" w:cs="Arial"/>
          <w:sz w:val="24"/>
          <w:szCs w:val="24"/>
        </w:rPr>
        <w:t xml:space="preserve">for young people as they pride their work on building </w:t>
      </w:r>
      <w:r w:rsidR="00E65A40">
        <w:rPr>
          <w:rFonts w:ascii="Arial" w:hAnsi="Arial" w:cs="Arial"/>
          <w:sz w:val="24"/>
          <w:szCs w:val="24"/>
        </w:rPr>
        <w:t>professional</w:t>
      </w:r>
      <w:r w:rsidR="00653F9C">
        <w:rPr>
          <w:rFonts w:ascii="Arial" w:hAnsi="Arial" w:cs="Arial"/>
          <w:sz w:val="24"/>
          <w:szCs w:val="24"/>
        </w:rPr>
        <w:t xml:space="preserve"> effective relationships with </w:t>
      </w:r>
      <w:r w:rsidR="00653F9C">
        <w:rPr>
          <w:rFonts w:ascii="Arial" w:hAnsi="Arial" w:cs="Arial"/>
          <w:sz w:val="24"/>
          <w:szCs w:val="24"/>
        </w:rPr>
        <w:lastRenderedPageBreak/>
        <w:t>young people</w:t>
      </w:r>
      <w:r w:rsidR="005A6838">
        <w:rPr>
          <w:rFonts w:ascii="Arial" w:hAnsi="Arial" w:cs="Arial"/>
          <w:sz w:val="24"/>
          <w:szCs w:val="24"/>
        </w:rPr>
        <w:t xml:space="preserve">. </w:t>
      </w:r>
      <w:r w:rsidR="00AD1119">
        <w:rPr>
          <w:rFonts w:ascii="Arial" w:hAnsi="Arial" w:cs="Arial"/>
          <w:sz w:val="24"/>
          <w:szCs w:val="24"/>
        </w:rPr>
        <w:t>Y</w:t>
      </w:r>
      <w:r w:rsidR="00BB136A">
        <w:rPr>
          <w:rFonts w:ascii="Arial" w:hAnsi="Arial" w:cs="Arial"/>
          <w:sz w:val="24"/>
          <w:szCs w:val="24"/>
        </w:rPr>
        <w:t xml:space="preserve">outh </w:t>
      </w:r>
      <w:r w:rsidR="005716CD">
        <w:rPr>
          <w:rFonts w:ascii="Arial" w:hAnsi="Arial" w:cs="Arial"/>
          <w:sz w:val="24"/>
          <w:szCs w:val="24"/>
        </w:rPr>
        <w:t>W</w:t>
      </w:r>
      <w:r w:rsidR="00BB136A">
        <w:rPr>
          <w:rFonts w:ascii="Arial" w:hAnsi="Arial" w:cs="Arial"/>
          <w:sz w:val="24"/>
          <w:szCs w:val="24"/>
        </w:rPr>
        <w:t>ork i</w:t>
      </w:r>
      <w:r w:rsidR="00AD1119">
        <w:rPr>
          <w:rFonts w:ascii="Arial" w:hAnsi="Arial" w:cs="Arial"/>
          <w:sz w:val="24"/>
          <w:szCs w:val="24"/>
        </w:rPr>
        <w:t xml:space="preserve">n Wales: </w:t>
      </w:r>
      <w:r w:rsidR="005716CD">
        <w:rPr>
          <w:rFonts w:ascii="Arial" w:hAnsi="Arial" w:cs="Arial"/>
          <w:sz w:val="24"/>
          <w:szCs w:val="24"/>
        </w:rPr>
        <w:t>P</w:t>
      </w:r>
      <w:r w:rsidR="00AD1119">
        <w:rPr>
          <w:rFonts w:ascii="Arial" w:hAnsi="Arial" w:cs="Arial"/>
          <w:sz w:val="24"/>
          <w:szCs w:val="24"/>
        </w:rPr>
        <w:t xml:space="preserve">rinciples and </w:t>
      </w:r>
      <w:r w:rsidR="005716CD">
        <w:rPr>
          <w:rFonts w:ascii="Arial" w:hAnsi="Arial" w:cs="Arial"/>
          <w:sz w:val="24"/>
          <w:szCs w:val="24"/>
        </w:rPr>
        <w:t>P</w:t>
      </w:r>
      <w:r w:rsidR="00AD1119">
        <w:rPr>
          <w:rFonts w:ascii="Arial" w:hAnsi="Arial" w:cs="Arial"/>
          <w:sz w:val="24"/>
          <w:szCs w:val="24"/>
        </w:rPr>
        <w:t>urposes describes youth work as:</w:t>
      </w:r>
    </w:p>
    <w:p w14:paraId="77016411" w14:textId="00DCF717" w:rsidR="005F7C0B" w:rsidRDefault="005F7C0B" w:rsidP="005F7C0B">
      <w:pPr>
        <w:spacing w:line="240" w:lineRule="auto"/>
        <w:ind w:left="720"/>
        <w:jc w:val="both"/>
        <w:rPr>
          <w:rFonts w:ascii="Arial" w:hAnsi="Arial" w:cs="Arial"/>
          <w:sz w:val="24"/>
          <w:szCs w:val="24"/>
        </w:rPr>
      </w:pPr>
      <w:r w:rsidRPr="005F7C0B">
        <w:rPr>
          <w:rFonts w:ascii="Arial" w:hAnsi="Arial" w:cs="Arial"/>
          <w:sz w:val="24"/>
          <w:szCs w:val="24"/>
        </w:rPr>
        <w:t>Youth work in Wales is based primarily on a voluntary relationship between young people and youth workers. The Youth Service is a universal entitlement, open to all young people within the specified age range 11-25.</w:t>
      </w:r>
    </w:p>
    <w:p w14:paraId="44A1F6F2" w14:textId="4C4937ED" w:rsidR="005F7C0B" w:rsidRDefault="005F7C0B" w:rsidP="005F7C0B">
      <w:pPr>
        <w:spacing w:line="240" w:lineRule="auto"/>
        <w:ind w:left="720"/>
        <w:jc w:val="both"/>
        <w:rPr>
          <w:rFonts w:ascii="Arial" w:hAnsi="Arial" w:cs="Arial"/>
          <w:sz w:val="24"/>
          <w:szCs w:val="24"/>
        </w:rPr>
      </w:pPr>
      <w:r>
        <w:rPr>
          <w:rFonts w:ascii="Arial" w:hAnsi="Arial" w:cs="Arial"/>
          <w:sz w:val="24"/>
          <w:szCs w:val="24"/>
        </w:rPr>
        <w:t xml:space="preserve">                                                                                        (CW</w:t>
      </w:r>
      <w:r w:rsidR="00BB136A">
        <w:rPr>
          <w:rFonts w:ascii="Arial" w:hAnsi="Arial" w:cs="Arial"/>
          <w:sz w:val="24"/>
          <w:szCs w:val="24"/>
        </w:rPr>
        <w:t>VYS, 2018).</w:t>
      </w:r>
    </w:p>
    <w:p w14:paraId="3740738D" w14:textId="5BF9E44A" w:rsidR="00ED1834" w:rsidRDefault="001123B8" w:rsidP="005716CD">
      <w:pPr>
        <w:spacing w:line="480" w:lineRule="auto"/>
        <w:jc w:val="both"/>
        <w:rPr>
          <w:rFonts w:ascii="Arial" w:hAnsi="Arial" w:cs="Arial"/>
          <w:sz w:val="24"/>
          <w:szCs w:val="24"/>
        </w:rPr>
      </w:pPr>
      <w:r>
        <w:rPr>
          <w:rFonts w:ascii="Arial" w:hAnsi="Arial" w:cs="Arial"/>
          <w:sz w:val="24"/>
          <w:szCs w:val="24"/>
        </w:rPr>
        <w:t xml:space="preserve">Due to being a voluntary </w:t>
      </w:r>
      <w:r w:rsidR="00697784">
        <w:rPr>
          <w:rFonts w:ascii="Arial" w:hAnsi="Arial" w:cs="Arial"/>
          <w:sz w:val="24"/>
          <w:szCs w:val="24"/>
        </w:rPr>
        <w:t xml:space="preserve">service, young people choose to attend and </w:t>
      </w:r>
      <w:r w:rsidR="0014522F">
        <w:rPr>
          <w:rFonts w:ascii="Arial" w:hAnsi="Arial" w:cs="Arial"/>
          <w:sz w:val="24"/>
          <w:szCs w:val="24"/>
        </w:rPr>
        <w:t>be involve</w:t>
      </w:r>
      <w:r w:rsidR="00D30D56">
        <w:rPr>
          <w:rFonts w:ascii="Arial" w:hAnsi="Arial" w:cs="Arial"/>
          <w:sz w:val="24"/>
          <w:szCs w:val="24"/>
        </w:rPr>
        <w:t>d, t</w:t>
      </w:r>
      <w:r w:rsidR="00ED1834" w:rsidRPr="00ED1834">
        <w:rPr>
          <w:rFonts w:ascii="Arial" w:hAnsi="Arial" w:cs="Arial"/>
          <w:sz w:val="24"/>
          <w:szCs w:val="24"/>
        </w:rPr>
        <w:t xml:space="preserve">he voluntary principle states that young people have a choice when it comes to participating in youth work. It asserts that they should have a high level of power in the relationship with the worker. This concept allows them to freely engage or disengage </w:t>
      </w:r>
      <w:r w:rsidR="00D30D56">
        <w:rPr>
          <w:rFonts w:ascii="Arial" w:hAnsi="Arial" w:cs="Arial"/>
          <w:sz w:val="24"/>
          <w:szCs w:val="24"/>
        </w:rPr>
        <w:t>from</w:t>
      </w:r>
      <w:r w:rsidR="00ED1834" w:rsidRPr="00ED1834">
        <w:rPr>
          <w:rFonts w:ascii="Arial" w:hAnsi="Arial" w:cs="Arial"/>
          <w:sz w:val="24"/>
          <w:szCs w:val="24"/>
        </w:rPr>
        <w:t xml:space="preserve"> the process. It also enables them to have a more balanced relationship with the worker</w:t>
      </w:r>
      <w:r w:rsidR="00D30D56">
        <w:rPr>
          <w:rFonts w:ascii="Arial" w:hAnsi="Arial" w:cs="Arial"/>
          <w:sz w:val="24"/>
          <w:szCs w:val="24"/>
        </w:rPr>
        <w:t xml:space="preserve"> (</w:t>
      </w:r>
      <w:r w:rsidR="00262921">
        <w:rPr>
          <w:rFonts w:ascii="Arial" w:hAnsi="Arial" w:cs="Arial"/>
          <w:sz w:val="24"/>
          <w:szCs w:val="24"/>
        </w:rPr>
        <w:t>Hammond</w:t>
      </w:r>
      <w:r w:rsidR="00987E3A">
        <w:rPr>
          <w:rFonts w:ascii="Arial" w:hAnsi="Arial" w:cs="Arial"/>
          <w:sz w:val="24"/>
          <w:szCs w:val="24"/>
        </w:rPr>
        <w:t xml:space="preserve"> and McArdle,</w:t>
      </w:r>
      <w:r w:rsidR="00262921">
        <w:rPr>
          <w:rFonts w:ascii="Arial" w:hAnsi="Arial" w:cs="Arial"/>
          <w:sz w:val="24"/>
          <w:szCs w:val="24"/>
        </w:rPr>
        <w:t xml:space="preserve"> 2020)</w:t>
      </w:r>
      <w:r w:rsidR="00ED1834" w:rsidRPr="00ED1834">
        <w:rPr>
          <w:rFonts w:ascii="Arial" w:hAnsi="Arial" w:cs="Arial"/>
          <w:sz w:val="24"/>
          <w:szCs w:val="24"/>
        </w:rPr>
        <w:t>.</w:t>
      </w:r>
      <w:r w:rsidR="004736CC">
        <w:rPr>
          <w:rFonts w:ascii="Arial" w:hAnsi="Arial" w:cs="Arial"/>
          <w:sz w:val="24"/>
          <w:szCs w:val="24"/>
        </w:rPr>
        <w:t xml:space="preserve"> </w:t>
      </w:r>
      <w:r w:rsidR="00CE378F">
        <w:rPr>
          <w:rFonts w:ascii="Arial" w:hAnsi="Arial" w:cs="Arial"/>
          <w:sz w:val="24"/>
          <w:szCs w:val="24"/>
        </w:rPr>
        <w:t>With</w:t>
      </w:r>
      <w:r w:rsidR="000961D7">
        <w:rPr>
          <w:rFonts w:ascii="Arial" w:hAnsi="Arial" w:cs="Arial"/>
          <w:sz w:val="24"/>
          <w:szCs w:val="24"/>
        </w:rPr>
        <w:t xml:space="preserve"> researching </w:t>
      </w:r>
      <w:r w:rsidR="009D6CF9">
        <w:rPr>
          <w:rFonts w:ascii="Arial" w:hAnsi="Arial" w:cs="Arial"/>
          <w:sz w:val="24"/>
          <w:szCs w:val="24"/>
        </w:rPr>
        <w:t xml:space="preserve">care </w:t>
      </w:r>
      <w:r w:rsidR="00CE378F">
        <w:rPr>
          <w:rFonts w:ascii="Arial" w:hAnsi="Arial" w:cs="Arial"/>
          <w:sz w:val="24"/>
          <w:szCs w:val="24"/>
        </w:rPr>
        <w:t>leaver’s</w:t>
      </w:r>
      <w:r w:rsidR="000961D7">
        <w:rPr>
          <w:rFonts w:ascii="Arial" w:hAnsi="Arial" w:cs="Arial"/>
          <w:sz w:val="24"/>
          <w:szCs w:val="24"/>
        </w:rPr>
        <w:t xml:space="preserve"> </w:t>
      </w:r>
      <w:r w:rsidR="009D6CF9">
        <w:rPr>
          <w:rFonts w:ascii="Arial" w:hAnsi="Arial" w:cs="Arial"/>
          <w:sz w:val="24"/>
          <w:szCs w:val="24"/>
        </w:rPr>
        <w:t>pr</w:t>
      </w:r>
      <w:r w:rsidR="00416FF1">
        <w:rPr>
          <w:rFonts w:ascii="Arial" w:hAnsi="Arial" w:cs="Arial"/>
          <w:sz w:val="24"/>
          <w:szCs w:val="24"/>
        </w:rPr>
        <w:t xml:space="preserve">ocess of leaving care </w:t>
      </w:r>
      <w:r w:rsidR="000961D7">
        <w:rPr>
          <w:rFonts w:ascii="Arial" w:hAnsi="Arial" w:cs="Arial"/>
          <w:sz w:val="24"/>
          <w:szCs w:val="24"/>
        </w:rPr>
        <w:t xml:space="preserve">it became apparent that </w:t>
      </w:r>
      <w:r w:rsidR="00277C26">
        <w:rPr>
          <w:rFonts w:ascii="Arial" w:hAnsi="Arial" w:cs="Arial"/>
          <w:sz w:val="24"/>
          <w:szCs w:val="24"/>
        </w:rPr>
        <w:t>care leavers</w:t>
      </w:r>
      <w:r w:rsidR="00A86298">
        <w:rPr>
          <w:rFonts w:ascii="Arial" w:hAnsi="Arial" w:cs="Arial"/>
          <w:sz w:val="24"/>
          <w:szCs w:val="24"/>
        </w:rPr>
        <w:t xml:space="preserve"> are being prepared for independence</w:t>
      </w:r>
      <w:r w:rsidR="000A4269">
        <w:rPr>
          <w:rFonts w:ascii="Arial" w:hAnsi="Arial" w:cs="Arial"/>
          <w:sz w:val="24"/>
          <w:szCs w:val="24"/>
        </w:rPr>
        <w:t xml:space="preserve"> and leaving care</w:t>
      </w:r>
      <w:r w:rsidR="00A86298">
        <w:rPr>
          <w:rFonts w:ascii="Arial" w:hAnsi="Arial" w:cs="Arial"/>
          <w:sz w:val="24"/>
          <w:szCs w:val="24"/>
        </w:rPr>
        <w:t xml:space="preserve"> at the age of fifteen and</w:t>
      </w:r>
      <w:r w:rsidR="000A4269">
        <w:rPr>
          <w:rFonts w:ascii="Arial" w:hAnsi="Arial" w:cs="Arial"/>
          <w:sz w:val="24"/>
          <w:szCs w:val="24"/>
        </w:rPr>
        <w:t xml:space="preserve"> a half</w:t>
      </w:r>
      <w:r w:rsidR="00426985">
        <w:rPr>
          <w:rFonts w:ascii="Arial" w:hAnsi="Arial" w:cs="Arial"/>
          <w:sz w:val="24"/>
          <w:szCs w:val="24"/>
        </w:rPr>
        <w:t xml:space="preserve">, this is believed to be </w:t>
      </w:r>
      <w:r w:rsidR="00662AAE">
        <w:rPr>
          <w:rFonts w:ascii="Arial" w:hAnsi="Arial" w:cs="Arial"/>
          <w:sz w:val="24"/>
          <w:szCs w:val="24"/>
        </w:rPr>
        <w:t>a</w:t>
      </w:r>
      <w:r w:rsidR="00426985">
        <w:rPr>
          <w:rFonts w:ascii="Arial" w:hAnsi="Arial" w:cs="Arial"/>
          <w:sz w:val="24"/>
          <w:szCs w:val="24"/>
        </w:rPr>
        <w:t xml:space="preserve"> crucial time of a young </w:t>
      </w:r>
      <w:r w:rsidR="00662AAE">
        <w:rPr>
          <w:rFonts w:ascii="Arial" w:hAnsi="Arial" w:cs="Arial"/>
          <w:sz w:val="24"/>
          <w:szCs w:val="24"/>
        </w:rPr>
        <w:t>person’s</w:t>
      </w:r>
      <w:r w:rsidR="00426985">
        <w:rPr>
          <w:rFonts w:ascii="Arial" w:hAnsi="Arial" w:cs="Arial"/>
          <w:sz w:val="24"/>
          <w:szCs w:val="24"/>
        </w:rPr>
        <w:t xml:space="preserve"> life</w:t>
      </w:r>
      <w:r w:rsidR="00662AAE">
        <w:rPr>
          <w:rFonts w:ascii="Arial" w:hAnsi="Arial" w:cs="Arial"/>
          <w:sz w:val="24"/>
          <w:szCs w:val="24"/>
        </w:rPr>
        <w:t xml:space="preserve">. </w:t>
      </w:r>
      <w:r w:rsidR="00E667CB">
        <w:rPr>
          <w:rFonts w:ascii="Arial" w:hAnsi="Arial" w:cs="Arial"/>
          <w:sz w:val="24"/>
          <w:szCs w:val="24"/>
        </w:rPr>
        <w:t xml:space="preserve">Youth work provides </w:t>
      </w:r>
      <w:r w:rsidR="009F17DD">
        <w:rPr>
          <w:rFonts w:ascii="Arial" w:hAnsi="Arial" w:cs="Arial"/>
          <w:sz w:val="24"/>
          <w:szCs w:val="24"/>
        </w:rPr>
        <w:t xml:space="preserve">its services to young people ages 11 to 25 years. Youth work is provided in </w:t>
      </w:r>
      <w:r w:rsidR="00A23AEC">
        <w:rPr>
          <w:rFonts w:ascii="Arial" w:hAnsi="Arial" w:cs="Arial"/>
          <w:sz w:val="24"/>
          <w:szCs w:val="24"/>
        </w:rPr>
        <w:t>several</w:t>
      </w:r>
      <w:r w:rsidR="009F17DD">
        <w:rPr>
          <w:rFonts w:ascii="Arial" w:hAnsi="Arial" w:cs="Arial"/>
          <w:sz w:val="24"/>
          <w:szCs w:val="24"/>
        </w:rPr>
        <w:t xml:space="preserve"> different settings </w:t>
      </w:r>
      <w:r w:rsidR="004B0C66">
        <w:rPr>
          <w:rFonts w:ascii="Arial" w:hAnsi="Arial" w:cs="Arial"/>
          <w:sz w:val="24"/>
          <w:szCs w:val="24"/>
        </w:rPr>
        <w:t xml:space="preserve">such as schools, youth clubs and centres </w:t>
      </w:r>
      <w:r w:rsidR="00C308F8">
        <w:rPr>
          <w:rFonts w:ascii="Arial" w:hAnsi="Arial" w:cs="Arial"/>
          <w:sz w:val="24"/>
          <w:szCs w:val="24"/>
        </w:rPr>
        <w:t xml:space="preserve">and outreach. Schools </w:t>
      </w:r>
      <w:r w:rsidR="00E74110">
        <w:rPr>
          <w:rFonts w:ascii="Arial" w:hAnsi="Arial" w:cs="Arial"/>
          <w:sz w:val="24"/>
          <w:szCs w:val="24"/>
        </w:rPr>
        <w:t>are</w:t>
      </w:r>
      <w:r w:rsidR="00C308F8">
        <w:rPr>
          <w:rFonts w:ascii="Arial" w:hAnsi="Arial" w:cs="Arial"/>
          <w:sz w:val="24"/>
          <w:szCs w:val="24"/>
        </w:rPr>
        <w:t xml:space="preserve"> a more formal approach to youth work rather than </w:t>
      </w:r>
      <w:r w:rsidR="00A23AEC">
        <w:rPr>
          <w:rFonts w:ascii="Arial" w:hAnsi="Arial" w:cs="Arial"/>
          <w:sz w:val="24"/>
          <w:szCs w:val="24"/>
        </w:rPr>
        <w:t>youth clubs being a more non-formal</w:t>
      </w:r>
      <w:r w:rsidR="00E74110">
        <w:rPr>
          <w:rFonts w:ascii="Arial" w:hAnsi="Arial" w:cs="Arial"/>
          <w:sz w:val="24"/>
          <w:szCs w:val="24"/>
        </w:rPr>
        <w:t>. Study shows that young people interact more with the non-formal settings</w:t>
      </w:r>
      <w:r w:rsidR="00E766E5">
        <w:rPr>
          <w:rFonts w:ascii="Arial" w:hAnsi="Arial" w:cs="Arial"/>
          <w:sz w:val="24"/>
          <w:szCs w:val="24"/>
        </w:rPr>
        <w:t xml:space="preserve">, according to </w:t>
      </w:r>
      <w:r w:rsidR="0018765B" w:rsidRPr="0018765B">
        <w:rPr>
          <w:rFonts w:ascii="Arial" w:hAnsi="Arial" w:cs="Arial"/>
          <w:sz w:val="24"/>
          <w:szCs w:val="24"/>
        </w:rPr>
        <w:t>Kiilakoski, and Kivijärvi</w:t>
      </w:r>
      <w:r w:rsidR="0018765B">
        <w:rPr>
          <w:rFonts w:ascii="Arial" w:hAnsi="Arial" w:cs="Arial"/>
          <w:sz w:val="24"/>
          <w:szCs w:val="24"/>
        </w:rPr>
        <w:t xml:space="preserve"> (2015),</w:t>
      </w:r>
      <w:r w:rsidR="00A23AEC">
        <w:rPr>
          <w:rFonts w:ascii="Arial" w:hAnsi="Arial" w:cs="Arial"/>
          <w:sz w:val="24"/>
          <w:szCs w:val="24"/>
        </w:rPr>
        <w:t xml:space="preserve"> </w:t>
      </w:r>
      <w:r w:rsidR="00E766E5" w:rsidRPr="00E766E5">
        <w:rPr>
          <w:rFonts w:ascii="Arial" w:hAnsi="Arial" w:cs="Arial"/>
          <w:sz w:val="24"/>
          <w:szCs w:val="24"/>
        </w:rPr>
        <w:t>Non-formal learning is commonly referred to as conversations that take place in a youth club environment. These are usually facilitated by a youth worker. They are educational if they have a purpose and are designed to facilitate learning.</w:t>
      </w:r>
    </w:p>
    <w:p w14:paraId="215A3137" w14:textId="32543222" w:rsidR="00214DE4" w:rsidRDefault="00214DE4" w:rsidP="005716CD">
      <w:pPr>
        <w:spacing w:line="480" w:lineRule="auto"/>
        <w:jc w:val="both"/>
        <w:rPr>
          <w:rFonts w:ascii="Arial" w:hAnsi="Arial" w:cs="Arial"/>
          <w:sz w:val="24"/>
          <w:szCs w:val="24"/>
        </w:rPr>
      </w:pPr>
      <w:r>
        <w:rPr>
          <w:rFonts w:ascii="Arial" w:hAnsi="Arial" w:cs="Arial"/>
          <w:sz w:val="24"/>
          <w:szCs w:val="24"/>
        </w:rPr>
        <w:t xml:space="preserve">The </w:t>
      </w:r>
      <w:r w:rsidR="00D31307">
        <w:rPr>
          <w:rFonts w:ascii="Arial" w:hAnsi="Arial" w:cs="Arial"/>
          <w:sz w:val="24"/>
          <w:szCs w:val="24"/>
        </w:rPr>
        <w:t xml:space="preserve">author feels that </w:t>
      </w:r>
      <w:r w:rsidR="00014451">
        <w:rPr>
          <w:rFonts w:ascii="Arial" w:hAnsi="Arial" w:cs="Arial"/>
          <w:sz w:val="24"/>
          <w:szCs w:val="24"/>
        </w:rPr>
        <w:t xml:space="preserve">professional </w:t>
      </w:r>
      <w:r w:rsidR="00D31307">
        <w:rPr>
          <w:rFonts w:ascii="Arial" w:hAnsi="Arial" w:cs="Arial"/>
          <w:sz w:val="24"/>
          <w:szCs w:val="24"/>
        </w:rPr>
        <w:t xml:space="preserve">youth workers should have a </w:t>
      </w:r>
      <w:r w:rsidR="000A2E08">
        <w:rPr>
          <w:rFonts w:ascii="Arial" w:hAnsi="Arial" w:cs="Arial"/>
          <w:sz w:val="24"/>
          <w:szCs w:val="24"/>
        </w:rPr>
        <w:t>larger role in supporting care leavers as the</w:t>
      </w:r>
      <w:r w:rsidR="0072098B">
        <w:rPr>
          <w:rFonts w:ascii="Arial" w:hAnsi="Arial" w:cs="Arial"/>
          <w:sz w:val="24"/>
          <w:szCs w:val="24"/>
        </w:rPr>
        <w:t>y are seen to be one of the first services involved with young people</w:t>
      </w:r>
      <w:r w:rsidR="00725BE5">
        <w:t xml:space="preserve">. </w:t>
      </w:r>
      <w:r w:rsidR="00725BE5" w:rsidRPr="00725BE5">
        <w:rPr>
          <w:rFonts w:ascii="Arial" w:hAnsi="Arial" w:cs="Arial"/>
          <w:sz w:val="24"/>
          <w:szCs w:val="24"/>
        </w:rPr>
        <w:t xml:space="preserve">One of the key factors that successful youth organizations look for in a young person is a safe space away from the daily pressures of school, home, and </w:t>
      </w:r>
      <w:r w:rsidR="00725BE5" w:rsidRPr="00725BE5">
        <w:rPr>
          <w:rFonts w:ascii="Arial" w:hAnsi="Arial" w:cs="Arial"/>
          <w:sz w:val="24"/>
          <w:szCs w:val="24"/>
        </w:rPr>
        <w:lastRenderedPageBreak/>
        <w:t>family</w:t>
      </w:r>
      <w:r w:rsidR="00656F22">
        <w:rPr>
          <w:rFonts w:ascii="Arial" w:hAnsi="Arial" w:cs="Arial"/>
          <w:sz w:val="24"/>
          <w:szCs w:val="24"/>
        </w:rPr>
        <w:t>, t</w:t>
      </w:r>
      <w:r w:rsidR="00725BE5" w:rsidRPr="00725BE5">
        <w:rPr>
          <w:rFonts w:ascii="Arial" w:hAnsi="Arial" w:cs="Arial"/>
          <w:sz w:val="24"/>
          <w:szCs w:val="24"/>
        </w:rPr>
        <w:t>his is also a vital part of their strategy as they are able to provide them with a second home</w:t>
      </w:r>
      <w:r w:rsidR="00003ACE">
        <w:rPr>
          <w:rFonts w:ascii="Arial" w:hAnsi="Arial" w:cs="Arial"/>
          <w:sz w:val="24"/>
          <w:szCs w:val="24"/>
        </w:rPr>
        <w:t xml:space="preserve"> (Jeffs, 2010).</w:t>
      </w:r>
      <w:r w:rsidR="00EE0617">
        <w:rPr>
          <w:rFonts w:ascii="Arial" w:hAnsi="Arial" w:cs="Arial"/>
          <w:sz w:val="24"/>
          <w:szCs w:val="24"/>
        </w:rPr>
        <w:t xml:space="preserve"> The theme </w:t>
      </w:r>
      <w:r w:rsidR="00EE0617">
        <w:rPr>
          <w:rFonts w:ascii="Arial" w:hAnsi="Arial" w:cs="Arial"/>
          <w:sz w:val="24"/>
          <w:szCs w:val="24"/>
        </w:rPr>
        <w:t>“The process of leaving care”, is important because the process of leaving care is a long hard road for any young person to have to withstand. The author</w:t>
      </w:r>
      <w:r w:rsidR="00BD4387">
        <w:rPr>
          <w:rFonts w:ascii="Arial" w:hAnsi="Arial" w:cs="Arial"/>
          <w:sz w:val="24"/>
          <w:szCs w:val="24"/>
        </w:rPr>
        <w:t xml:space="preserve"> knows</w:t>
      </w:r>
      <w:r w:rsidR="00EE0617">
        <w:rPr>
          <w:rFonts w:ascii="Arial" w:hAnsi="Arial" w:cs="Arial"/>
          <w:sz w:val="24"/>
          <w:szCs w:val="24"/>
        </w:rPr>
        <w:t xml:space="preserve"> that a young person is classed </w:t>
      </w:r>
      <w:r w:rsidR="00636269">
        <w:rPr>
          <w:rFonts w:ascii="Arial" w:hAnsi="Arial" w:cs="Arial"/>
          <w:sz w:val="24"/>
          <w:szCs w:val="24"/>
        </w:rPr>
        <w:t xml:space="preserve">as </w:t>
      </w:r>
      <w:r w:rsidR="00EE0617">
        <w:rPr>
          <w:rFonts w:ascii="Arial" w:hAnsi="Arial" w:cs="Arial"/>
          <w:sz w:val="24"/>
          <w:szCs w:val="24"/>
        </w:rPr>
        <w:t>a child u</w:t>
      </w:r>
      <w:r w:rsidR="00CB086F">
        <w:rPr>
          <w:rFonts w:ascii="Arial" w:hAnsi="Arial" w:cs="Arial"/>
          <w:sz w:val="24"/>
          <w:szCs w:val="24"/>
        </w:rPr>
        <w:t xml:space="preserve">p to </w:t>
      </w:r>
      <w:r w:rsidR="00EE0617">
        <w:rPr>
          <w:rFonts w:ascii="Arial" w:hAnsi="Arial" w:cs="Arial"/>
          <w:sz w:val="24"/>
          <w:szCs w:val="24"/>
        </w:rPr>
        <w:t xml:space="preserve">the age of eighteen and </w:t>
      </w:r>
      <w:r w:rsidR="00CB086F">
        <w:rPr>
          <w:rFonts w:ascii="Arial" w:hAnsi="Arial" w:cs="Arial"/>
          <w:sz w:val="24"/>
          <w:szCs w:val="24"/>
        </w:rPr>
        <w:t>therefore</w:t>
      </w:r>
      <w:r w:rsidR="00BD4387">
        <w:rPr>
          <w:rFonts w:ascii="Arial" w:hAnsi="Arial" w:cs="Arial"/>
          <w:sz w:val="24"/>
          <w:szCs w:val="24"/>
        </w:rPr>
        <w:t xml:space="preserve"> unsure why </w:t>
      </w:r>
      <w:r w:rsidR="000F3343">
        <w:rPr>
          <w:rFonts w:ascii="Arial" w:hAnsi="Arial" w:cs="Arial"/>
          <w:sz w:val="24"/>
          <w:szCs w:val="24"/>
        </w:rPr>
        <w:t xml:space="preserve">young care leavers are </w:t>
      </w:r>
      <w:r w:rsidR="00CB086F">
        <w:rPr>
          <w:rFonts w:ascii="Arial" w:hAnsi="Arial" w:cs="Arial"/>
          <w:sz w:val="24"/>
          <w:szCs w:val="24"/>
        </w:rPr>
        <w:t>labelled</w:t>
      </w:r>
      <w:r w:rsidR="000F3343">
        <w:rPr>
          <w:rFonts w:ascii="Arial" w:hAnsi="Arial" w:cs="Arial"/>
          <w:sz w:val="24"/>
          <w:szCs w:val="24"/>
        </w:rPr>
        <w:t xml:space="preserve"> as “care leavers”</w:t>
      </w:r>
      <w:r w:rsidR="00CB086F">
        <w:rPr>
          <w:rFonts w:ascii="Arial" w:hAnsi="Arial" w:cs="Arial"/>
          <w:sz w:val="24"/>
          <w:szCs w:val="24"/>
        </w:rPr>
        <w:t xml:space="preserve"> from the age of </w:t>
      </w:r>
      <w:r w:rsidR="00AA173E">
        <w:rPr>
          <w:rFonts w:ascii="Arial" w:hAnsi="Arial" w:cs="Arial"/>
          <w:sz w:val="24"/>
          <w:szCs w:val="24"/>
        </w:rPr>
        <w:t xml:space="preserve">fifteen and a half as this provides young people with </w:t>
      </w:r>
      <w:r w:rsidR="009F1915">
        <w:rPr>
          <w:rFonts w:ascii="Arial" w:hAnsi="Arial" w:cs="Arial"/>
          <w:sz w:val="24"/>
          <w:szCs w:val="24"/>
        </w:rPr>
        <w:t xml:space="preserve">the </w:t>
      </w:r>
      <w:r w:rsidR="00AA173E">
        <w:rPr>
          <w:rFonts w:ascii="Arial" w:hAnsi="Arial" w:cs="Arial"/>
          <w:sz w:val="24"/>
          <w:szCs w:val="24"/>
        </w:rPr>
        <w:t xml:space="preserve">pressure of needing to become </w:t>
      </w:r>
      <w:r w:rsidR="00FE6126">
        <w:rPr>
          <w:rFonts w:ascii="Arial" w:hAnsi="Arial" w:cs="Arial"/>
          <w:sz w:val="24"/>
          <w:szCs w:val="24"/>
        </w:rPr>
        <w:t xml:space="preserve">independent. The author feels a young person leaving care does not have </w:t>
      </w:r>
      <w:r w:rsidR="009F1915">
        <w:rPr>
          <w:rFonts w:ascii="Arial" w:hAnsi="Arial" w:cs="Arial"/>
          <w:sz w:val="24"/>
          <w:szCs w:val="24"/>
        </w:rPr>
        <w:t>an</w:t>
      </w:r>
      <w:r w:rsidR="00FE6126">
        <w:rPr>
          <w:rFonts w:ascii="Arial" w:hAnsi="Arial" w:cs="Arial"/>
          <w:sz w:val="24"/>
          <w:szCs w:val="24"/>
        </w:rPr>
        <w:t xml:space="preserve"> opportunity to be a child and is forced heavy responsibility </w:t>
      </w:r>
      <w:r w:rsidR="00C85829">
        <w:rPr>
          <w:rFonts w:ascii="Arial" w:hAnsi="Arial" w:cs="Arial"/>
          <w:sz w:val="24"/>
          <w:szCs w:val="24"/>
        </w:rPr>
        <w:t>at a young age. However</w:t>
      </w:r>
      <w:r w:rsidR="009F1915">
        <w:rPr>
          <w:rFonts w:ascii="Arial" w:hAnsi="Arial" w:cs="Arial"/>
          <w:sz w:val="24"/>
          <w:szCs w:val="24"/>
        </w:rPr>
        <w:t>,</w:t>
      </w:r>
      <w:r w:rsidR="00C85829">
        <w:rPr>
          <w:rFonts w:ascii="Arial" w:hAnsi="Arial" w:cs="Arial"/>
          <w:sz w:val="24"/>
          <w:szCs w:val="24"/>
        </w:rPr>
        <w:t xml:space="preserve"> the author also understands the difficulty in providing a young person a permanent home that will </w:t>
      </w:r>
      <w:r w:rsidR="009F1915">
        <w:rPr>
          <w:rFonts w:ascii="Arial" w:hAnsi="Arial" w:cs="Arial"/>
          <w:sz w:val="24"/>
          <w:szCs w:val="24"/>
        </w:rPr>
        <w:t>provide no pressure of moving.</w:t>
      </w:r>
      <w:r w:rsidR="00636269">
        <w:rPr>
          <w:rFonts w:ascii="Arial" w:hAnsi="Arial" w:cs="Arial"/>
          <w:sz w:val="24"/>
          <w:szCs w:val="24"/>
        </w:rPr>
        <w:t xml:space="preserve"> </w:t>
      </w:r>
    </w:p>
    <w:p w14:paraId="499B62C6" w14:textId="77777777" w:rsidR="00440A86" w:rsidRDefault="001B14B0" w:rsidP="005716CD">
      <w:pPr>
        <w:spacing w:line="480" w:lineRule="auto"/>
        <w:jc w:val="both"/>
        <w:rPr>
          <w:rFonts w:ascii="Arial" w:hAnsi="Arial" w:cs="Arial"/>
          <w:sz w:val="24"/>
          <w:szCs w:val="24"/>
        </w:rPr>
      </w:pPr>
      <w:r>
        <w:rPr>
          <w:rFonts w:ascii="Arial" w:hAnsi="Arial" w:cs="Arial"/>
          <w:sz w:val="24"/>
          <w:szCs w:val="24"/>
        </w:rPr>
        <w:t xml:space="preserve">In theme two the author </w:t>
      </w:r>
      <w:r w:rsidR="00607D6F">
        <w:rPr>
          <w:rFonts w:ascii="Arial" w:hAnsi="Arial" w:cs="Arial"/>
          <w:sz w:val="24"/>
          <w:szCs w:val="24"/>
        </w:rPr>
        <w:t xml:space="preserve">explored young care </w:t>
      </w:r>
      <w:r w:rsidR="0041434C">
        <w:rPr>
          <w:rFonts w:ascii="Arial" w:hAnsi="Arial" w:cs="Arial"/>
          <w:sz w:val="24"/>
          <w:szCs w:val="24"/>
        </w:rPr>
        <w:t>leaver’s</w:t>
      </w:r>
      <w:r w:rsidR="00607D6F">
        <w:rPr>
          <w:rFonts w:ascii="Arial" w:hAnsi="Arial" w:cs="Arial"/>
          <w:sz w:val="24"/>
          <w:szCs w:val="24"/>
        </w:rPr>
        <w:t xml:space="preserve"> </w:t>
      </w:r>
      <w:r w:rsidR="002479C5">
        <w:rPr>
          <w:rFonts w:ascii="Arial" w:hAnsi="Arial" w:cs="Arial"/>
          <w:sz w:val="24"/>
          <w:szCs w:val="24"/>
        </w:rPr>
        <w:t xml:space="preserve">possibilities of homelessness, </w:t>
      </w:r>
      <w:r w:rsidR="00C4771E">
        <w:rPr>
          <w:rFonts w:ascii="Arial" w:hAnsi="Arial" w:cs="Arial"/>
          <w:sz w:val="24"/>
          <w:szCs w:val="24"/>
        </w:rPr>
        <w:t xml:space="preserve">and what the contributing factors of these were. The author </w:t>
      </w:r>
      <w:r w:rsidR="004F2B16">
        <w:rPr>
          <w:rFonts w:ascii="Arial" w:hAnsi="Arial" w:cs="Arial"/>
          <w:sz w:val="24"/>
          <w:szCs w:val="24"/>
        </w:rPr>
        <w:t xml:space="preserve">discovered statistics of young people becoming homeless and the impact homelessness has </w:t>
      </w:r>
      <w:r w:rsidR="000B78C6">
        <w:rPr>
          <w:rFonts w:ascii="Arial" w:hAnsi="Arial" w:cs="Arial"/>
          <w:sz w:val="24"/>
          <w:szCs w:val="24"/>
        </w:rPr>
        <w:t xml:space="preserve">on care leavers compared to the </w:t>
      </w:r>
      <w:r w:rsidR="00E46D31">
        <w:rPr>
          <w:rFonts w:ascii="Arial" w:hAnsi="Arial" w:cs="Arial"/>
          <w:sz w:val="24"/>
          <w:szCs w:val="24"/>
        </w:rPr>
        <w:t>general youth public.</w:t>
      </w:r>
      <w:r w:rsidR="001D3456">
        <w:rPr>
          <w:rFonts w:ascii="Arial" w:hAnsi="Arial" w:cs="Arial"/>
          <w:sz w:val="24"/>
          <w:szCs w:val="24"/>
        </w:rPr>
        <w:t xml:space="preserve"> </w:t>
      </w:r>
      <w:r w:rsidR="00EB264D">
        <w:rPr>
          <w:rFonts w:ascii="Arial" w:hAnsi="Arial" w:cs="Arial"/>
          <w:sz w:val="24"/>
          <w:szCs w:val="24"/>
        </w:rPr>
        <w:t xml:space="preserve">The author found that </w:t>
      </w:r>
      <w:r w:rsidR="00A62F19">
        <w:rPr>
          <w:rFonts w:ascii="Arial" w:hAnsi="Arial" w:cs="Arial"/>
          <w:sz w:val="24"/>
          <w:szCs w:val="24"/>
        </w:rPr>
        <w:t xml:space="preserve">one of the contributing factors in a young care leaver becoming homeless was down to the fact that they are </w:t>
      </w:r>
      <w:r w:rsidR="00555C81">
        <w:rPr>
          <w:rFonts w:ascii="Arial" w:hAnsi="Arial" w:cs="Arial"/>
          <w:sz w:val="24"/>
          <w:szCs w:val="24"/>
        </w:rPr>
        <w:t xml:space="preserve">only sixteen years of age when classed as a care leaver and begin preparation for independence. Young people that are not a LAC and live at home with caring families are seen to leave home around the age of </w:t>
      </w:r>
      <w:r w:rsidR="00AF76A2">
        <w:rPr>
          <w:rFonts w:ascii="Arial" w:hAnsi="Arial" w:cs="Arial"/>
          <w:sz w:val="24"/>
          <w:szCs w:val="24"/>
        </w:rPr>
        <w:t>twenty-one.</w:t>
      </w:r>
      <w:r w:rsidR="006159F6">
        <w:rPr>
          <w:rFonts w:ascii="Arial" w:hAnsi="Arial" w:cs="Arial"/>
          <w:sz w:val="24"/>
          <w:szCs w:val="24"/>
        </w:rPr>
        <w:t xml:space="preserve"> </w:t>
      </w:r>
      <w:r w:rsidR="006424C4">
        <w:rPr>
          <w:rFonts w:ascii="Arial" w:hAnsi="Arial" w:cs="Arial"/>
          <w:sz w:val="24"/>
          <w:szCs w:val="24"/>
        </w:rPr>
        <w:t>T</w:t>
      </w:r>
      <w:r w:rsidR="006159F6">
        <w:rPr>
          <w:rFonts w:ascii="Arial" w:hAnsi="Arial" w:cs="Arial"/>
          <w:sz w:val="24"/>
          <w:szCs w:val="24"/>
        </w:rPr>
        <w:t>h</w:t>
      </w:r>
      <w:r w:rsidR="006424C4">
        <w:rPr>
          <w:rFonts w:ascii="Arial" w:hAnsi="Arial" w:cs="Arial"/>
          <w:sz w:val="24"/>
          <w:szCs w:val="24"/>
        </w:rPr>
        <w:t>is seems a more realistic age for a young person due to their commitments to education</w:t>
      </w:r>
      <w:r w:rsidR="003E41B1">
        <w:rPr>
          <w:rFonts w:ascii="Arial" w:hAnsi="Arial" w:cs="Arial"/>
          <w:sz w:val="24"/>
          <w:szCs w:val="24"/>
        </w:rPr>
        <w:t xml:space="preserve"> at sixteen. </w:t>
      </w:r>
    </w:p>
    <w:p w14:paraId="082E5F74" w14:textId="4CDD8BA2" w:rsidR="00391167" w:rsidRDefault="007502EC" w:rsidP="005716CD">
      <w:pPr>
        <w:spacing w:line="480" w:lineRule="auto"/>
        <w:jc w:val="both"/>
        <w:rPr>
          <w:rFonts w:ascii="Arial" w:hAnsi="Arial" w:cs="Arial"/>
          <w:sz w:val="24"/>
          <w:szCs w:val="24"/>
        </w:rPr>
      </w:pPr>
      <w:r>
        <w:rPr>
          <w:rFonts w:ascii="Arial" w:hAnsi="Arial" w:cs="Arial"/>
          <w:sz w:val="24"/>
          <w:szCs w:val="24"/>
        </w:rPr>
        <w:t>The author found that yo</w:t>
      </w:r>
      <w:r w:rsidR="0088177E">
        <w:rPr>
          <w:rFonts w:ascii="Arial" w:hAnsi="Arial" w:cs="Arial"/>
          <w:sz w:val="24"/>
          <w:szCs w:val="24"/>
        </w:rPr>
        <w:t xml:space="preserve">ung people are required to be in </w:t>
      </w:r>
      <w:r w:rsidR="00A812DC">
        <w:rPr>
          <w:rFonts w:ascii="Arial" w:hAnsi="Arial" w:cs="Arial"/>
          <w:sz w:val="24"/>
          <w:szCs w:val="24"/>
        </w:rPr>
        <w:t>full-time</w:t>
      </w:r>
      <w:r w:rsidR="0088177E">
        <w:rPr>
          <w:rFonts w:ascii="Arial" w:hAnsi="Arial" w:cs="Arial"/>
          <w:sz w:val="24"/>
          <w:szCs w:val="24"/>
        </w:rPr>
        <w:t xml:space="preserve"> education until the age of eighteen in England </w:t>
      </w:r>
      <w:r w:rsidR="00A812DC">
        <w:rPr>
          <w:rFonts w:ascii="Arial" w:hAnsi="Arial" w:cs="Arial"/>
          <w:sz w:val="24"/>
          <w:szCs w:val="24"/>
        </w:rPr>
        <w:t>whereas</w:t>
      </w:r>
      <w:r w:rsidR="0088177E">
        <w:rPr>
          <w:rFonts w:ascii="Arial" w:hAnsi="Arial" w:cs="Arial"/>
          <w:sz w:val="24"/>
          <w:szCs w:val="24"/>
        </w:rPr>
        <w:t xml:space="preserve"> in </w:t>
      </w:r>
      <w:r w:rsidR="00A812DC">
        <w:rPr>
          <w:rFonts w:ascii="Arial" w:hAnsi="Arial" w:cs="Arial"/>
          <w:sz w:val="24"/>
          <w:szCs w:val="24"/>
        </w:rPr>
        <w:t>Wales</w:t>
      </w:r>
      <w:r w:rsidR="0088177E">
        <w:rPr>
          <w:rFonts w:ascii="Arial" w:hAnsi="Arial" w:cs="Arial"/>
          <w:sz w:val="24"/>
          <w:szCs w:val="24"/>
        </w:rPr>
        <w:t xml:space="preserve"> the age a young person can leave school is </w:t>
      </w:r>
      <w:r w:rsidR="00A812DC">
        <w:rPr>
          <w:rFonts w:ascii="Arial" w:hAnsi="Arial" w:cs="Arial"/>
          <w:sz w:val="24"/>
          <w:szCs w:val="24"/>
        </w:rPr>
        <w:t xml:space="preserve">sixteen, having these rules in Wales changed to eighteen would benefit the young people </w:t>
      </w:r>
      <w:r w:rsidR="000E336A">
        <w:rPr>
          <w:rFonts w:ascii="Arial" w:hAnsi="Arial" w:cs="Arial"/>
          <w:sz w:val="24"/>
          <w:szCs w:val="24"/>
        </w:rPr>
        <w:t xml:space="preserve">by continuing to be protected in school and </w:t>
      </w:r>
      <w:r w:rsidR="006C7F62">
        <w:rPr>
          <w:rFonts w:ascii="Arial" w:hAnsi="Arial" w:cs="Arial"/>
          <w:sz w:val="24"/>
          <w:szCs w:val="24"/>
        </w:rPr>
        <w:t>lower the possibility of becoming NEET</w:t>
      </w:r>
      <w:r w:rsidR="00EB3DDE">
        <w:rPr>
          <w:rFonts w:ascii="Arial" w:hAnsi="Arial" w:cs="Arial"/>
          <w:sz w:val="24"/>
          <w:szCs w:val="24"/>
        </w:rPr>
        <w:t xml:space="preserve"> to then reduce the population of </w:t>
      </w:r>
      <w:r w:rsidR="002F443F">
        <w:rPr>
          <w:rFonts w:ascii="Arial" w:hAnsi="Arial" w:cs="Arial"/>
          <w:sz w:val="24"/>
          <w:szCs w:val="24"/>
        </w:rPr>
        <w:t>becoming homeless.</w:t>
      </w:r>
      <w:r w:rsidR="00A812DC">
        <w:rPr>
          <w:rFonts w:ascii="Arial" w:hAnsi="Arial" w:cs="Arial"/>
          <w:sz w:val="24"/>
          <w:szCs w:val="24"/>
        </w:rPr>
        <w:t xml:space="preserve"> </w:t>
      </w:r>
      <w:r w:rsidR="00C17E73">
        <w:rPr>
          <w:rFonts w:ascii="Arial" w:hAnsi="Arial" w:cs="Arial"/>
          <w:sz w:val="24"/>
          <w:szCs w:val="24"/>
        </w:rPr>
        <w:t xml:space="preserve">The author feels that </w:t>
      </w:r>
      <w:r w:rsidR="00C17E73">
        <w:rPr>
          <w:rFonts w:ascii="Arial" w:hAnsi="Arial" w:cs="Arial"/>
          <w:sz w:val="24"/>
          <w:szCs w:val="24"/>
        </w:rPr>
        <w:lastRenderedPageBreak/>
        <w:t xml:space="preserve">putting a description of the young </w:t>
      </w:r>
      <w:r w:rsidR="004D4540">
        <w:rPr>
          <w:rFonts w:ascii="Arial" w:hAnsi="Arial" w:cs="Arial"/>
          <w:sz w:val="24"/>
          <w:szCs w:val="24"/>
        </w:rPr>
        <w:t>person’s</w:t>
      </w:r>
      <w:r w:rsidR="00C17E73">
        <w:rPr>
          <w:rFonts w:ascii="Arial" w:hAnsi="Arial" w:cs="Arial"/>
          <w:sz w:val="24"/>
          <w:szCs w:val="24"/>
        </w:rPr>
        <w:t xml:space="preserve"> status such as</w:t>
      </w:r>
      <w:r w:rsidR="00EB5A40">
        <w:rPr>
          <w:rFonts w:ascii="Arial" w:hAnsi="Arial" w:cs="Arial"/>
          <w:sz w:val="24"/>
          <w:szCs w:val="24"/>
        </w:rPr>
        <w:t xml:space="preserve"> </w:t>
      </w:r>
      <w:r w:rsidR="004D4540">
        <w:rPr>
          <w:rFonts w:ascii="Arial" w:hAnsi="Arial" w:cs="Arial"/>
          <w:sz w:val="24"/>
          <w:szCs w:val="24"/>
        </w:rPr>
        <w:t>identifying</w:t>
      </w:r>
      <w:r w:rsidR="00EB5A40">
        <w:rPr>
          <w:rFonts w:ascii="Arial" w:hAnsi="Arial" w:cs="Arial"/>
          <w:sz w:val="24"/>
          <w:szCs w:val="24"/>
        </w:rPr>
        <w:t xml:space="preserve"> as a</w:t>
      </w:r>
      <w:r w:rsidR="00C17E73">
        <w:rPr>
          <w:rFonts w:ascii="Arial" w:hAnsi="Arial" w:cs="Arial"/>
          <w:sz w:val="24"/>
          <w:szCs w:val="24"/>
        </w:rPr>
        <w:t xml:space="preserve"> “Care leaver” </w:t>
      </w:r>
      <w:r w:rsidR="00EB5A40">
        <w:rPr>
          <w:rFonts w:ascii="Arial" w:hAnsi="Arial" w:cs="Arial"/>
          <w:sz w:val="24"/>
          <w:szCs w:val="24"/>
        </w:rPr>
        <w:t xml:space="preserve">can </w:t>
      </w:r>
      <w:r w:rsidR="004D4540">
        <w:rPr>
          <w:rFonts w:ascii="Arial" w:hAnsi="Arial" w:cs="Arial"/>
          <w:sz w:val="24"/>
          <w:szCs w:val="24"/>
        </w:rPr>
        <w:t>make the young person feel pressured in needing to leave care.</w:t>
      </w:r>
    </w:p>
    <w:p w14:paraId="1BE66EDE" w14:textId="2F2BE22C" w:rsidR="00661236" w:rsidRDefault="004D4540" w:rsidP="005716CD">
      <w:pPr>
        <w:spacing w:line="480" w:lineRule="auto"/>
        <w:jc w:val="both"/>
        <w:rPr>
          <w:rFonts w:ascii="Arial" w:hAnsi="Arial" w:cs="Arial"/>
          <w:sz w:val="24"/>
          <w:szCs w:val="24"/>
        </w:rPr>
      </w:pPr>
      <w:r>
        <w:rPr>
          <w:rFonts w:ascii="Arial" w:hAnsi="Arial" w:cs="Arial"/>
          <w:sz w:val="24"/>
          <w:szCs w:val="24"/>
        </w:rPr>
        <w:t xml:space="preserve">The author believes a role of a youth worker would be beneficial to </w:t>
      </w:r>
      <w:r w:rsidR="004136C3">
        <w:rPr>
          <w:rFonts w:ascii="Arial" w:hAnsi="Arial" w:cs="Arial"/>
          <w:sz w:val="24"/>
          <w:szCs w:val="24"/>
        </w:rPr>
        <w:t xml:space="preserve">help and support young people preparing for independence and preventing homeless or </w:t>
      </w:r>
      <w:r w:rsidR="00151E65">
        <w:rPr>
          <w:rFonts w:ascii="Arial" w:hAnsi="Arial" w:cs="Arial"/>
          <w:sz w:val="24"/>
          <w:szCs w:val="24"/>
        </w:rPr>
        <w:t xml:space="preserve">supporting the group of young people that may be already homeless, youth workers are educators and can provide the correct </w:t>
      </w:r>
      <w:r w:rsidR="000500AA">
        <w:rPr>
          <w:rFonts w:ascii="Arial" w:hAnsi="Arial" w:cs="Arial"/>
          <w:sz w:val="24"/>
          <w:szCs w:val="24"/>
        </w:rPr>
        <w:t>way to support young people</w:t>
      </w:r>
      <w:r w:rsidR="00FF2D34">
        <w:rPr>
          <w:rFonts w:ascii="Arial" w:hAnsi="Arial" w:cs="Arial"/>
          <w:sz w:val="24"/>
          <w:szCs w:val="24"/>
        </w:rPr>
        <w:t xml:space="preserve">. </w:t>
      </w:r>
      <w:r w:rsidR="001C5A62">
        <w:rPr>
          <w:rFonts w:ascii="Arial" w:hAnsi="Arial" w:cs="Arial"/>
          <w:sz w:val="24"/>
          <w:szCs w:val="24"/>
        </w:rPr>
        <w:t>Y</w:t>
      </w:r>
      <w:r w:rsidR="00FF2D34">
        <w:rPr>
          <w:rFonts w:ascii="Arial" w:hAnsi="Arial" w:cs="Arial"/>
          <w:sz w:val="24"/>
          <w:szCs w:val="24"/>
        </w:rPr>
        <w:t xml:space="preserve">outh workers provide young people with the </w:t>
      </w:r>
      <w:r w:rsidR="006E476A">
        <w:rPr>
          <w:rFonts w:ascii="Arial" w:hAnsi="Arial" w:cs="Arial"/>
          <w:sz w:val="24"/>
          <w:szCs w:val="24"/>
        </w:rPr>
        <w:t>information</w:t>
      </w:r>
      <w:r w:rsidR="00FF2D34">
        <w:rPr>
          <w:rFonts w:ascii="Arial" w:hAnsi="Arial" w:cs="Arial"/>
          <w:sz w:val="24"/>
          <w:szCs w:val="24"/>
        </w:rPr>
        <w:t xml:space="preserve"> they need </w:t>
      </w:r>
      <w:r w:rsidR="00C37D31">
        <w:rPr>
          <w:rFonts w:ascii="Arial" w:hAnsi="Arial" w:cs="Arial"/>
          <w:sz w:val="24"/>
          <w:szCs w:val="24"/>
        </w:rPr>
        <w:t xml:space="preserve">and </w:t>
      </w:r>
      <w:r w:rsidR="006C4AFA">
        <w:rPr>
          <w:rFonts w:ascii="Arial" w:hAnsi="Arial" w:cs="Arial"/>
          <w:sz w:val="24"/>
          <w:szCs w:val="24"/>
        </w:rPr>
        <w:t xml:space="preserve">educate and promote young </w:t>
      </w:r>
      <w:r w:rsidR="00C37D31">
        <w:rPr>
          <w:rFonts w:ascii="Arial" w:hAnsi="Arial" w:cs="Arial"/>
          <w:sz w:val="24"/>
          <w:szCs w:val="24"/>
        </w:rPr>
        <w:t>people’s</w:t>
      </w:r>
      <w:r w:rsidR="006C4AFA">
        <w:rPr>
          <w:rFonts w:ascii="Arial" w:hAnsi="Arial" w:cs="Arial"/>
          <w:sz w:val="24"/>
          <w:szCs w:val="24"/>
        </w:rPr>
        <w:t xml:space="preserve"> rights</w:t>
      </w:r>
      <w:r w:rsidR="00DD19BB">
        <w:rPr>
          <w:rFonts w:ascii="Arial" w:hAnsi="Arial" w:cs="Arial"/>
          <w:sz w:val="24"/>
          <w:szCs w:val="24"/>
        </w:rPr>
        <w:t xml:space="preserve"> (</w:t>
      </w:r>
      <w:r w:rsidR="003F32AF">
        <w:rPr>
          <w:rFonts w:ascii="Arial" w:hAnsi="Arial" w:cs="Arial"/>
          <w:sz w:val="24"/>
          <w:szCs w:val="24"/>
        </w:rPr>
        <w:t>UNICEF</w:t>
      </w:r>
      <w:r w:rsidR="00DD19BB">
        <w:rPr>
          <w:rFonts w:ascii="Arial" w:hAnsi="Arial" w:cs="Arial"/>
          <w:sz w:val="24"/>
          <w:szCs w:val="24"/>
        </w:rPr>
        <w:t>, 19</w:t>
      </w:r>
      <w:r w:rsidR="00C37D31">
        <w:rPr>
          <w:rFonts w:ascii="Arial" w:hAnsi="Arial" w:cs="Arial"/>
          <w:sz w:val="24"/>
          <w:szCs w:val="24"/>
        </w:rPr>
        <w:t>89).</w:t>
      </w:r>
      <w:r w:rsidR="00E5614A">
        <w:rPr>
          <w:rFonts w:ascii="Arial" w:hAnsi="Arial" w:cs="Arial"/>
          <w:sz w:val="24"/>
          <w:szCs w:val="24"/>
        </w:rPr>
        <w:t xml:space="preserve"> </w:t>
      </w:r>
    </w:p>
    <w:p w14:paraId="616ACE29" w14:textId="53FB527C" w:rsidR="00661236" w:rsidRDefault="00BD0EA4" w:rsidP="005716CD">
      <w:pPr>
        <w:spacing w:line="480" w:lineRule="auto"/>
        <w:jc w:val="both"/>
        <w:rPr>
          <w:rFonts w:ascii="Arial" w:hAnsi="Arial" w:cs="Arial"/>
          <w:sz w:val="24"/>
          <w:szCs w:val="24"/>
        </w:rPr>
      </w:pPr>
      <w:r>
        <w:rPr>
          <w:rFonts w:ascii="Arial" w:hAnsi="Arial" w:cs="Arial"/>
          <w:sz w:val="24"/>
          <w:szCs w:val="24"/>
        </w:rPr>
        <w:t xml:space="preserve">In theme three the author </w:t>
      </w:r>
      <w:r w:rsidR="007E76DF">
        <w:rPr>
          <w:rFonts w:ascii="Arial" w:hAnsi="Arial" w:cs="Arial"/>
          <w:sz w:val="24"/>
          <w:szCs w:val="24"/>
        </w:rPr>
        <w:t>studied</w:t>
      </w:r>
      <w:r w:rsidR="009E48D0">
        <w:rPr>
          <w:rFonts w:ascii="Arial" w:hAnsi="Arial" w:cs="Arial"/>
          <w:sz w:val="24"/>
          <w:szCs w:val="24"/>
        </w:rPr>
        <w:t xml:space="preserve"> the </w:t>
      </w:r>
      <w:r w:rsidR="00615E2E">
        <w:rPr>
          <w:rFonts w:ascii="Arial" w:hAnsi="Arial" w:cs="Arial"/>
          <w:sz w:val="24"/>
          <w:szCs w:val="24"/>
        </w:rPr>
        <w:t xml:space="preserve">mental health effects young care leavers suffered. The author feels that </w:t>
      </w:r>
      <w:r w:rsidR="0032723D">
        <w:rPr>
          <w:rFonts w:ascii="Arial" w:hAnsi="Arial" w:cs="Arial"/>
          <w:sz w:val="24"/>
          <w:szCs w:val="24"/>
        </w:rPr>
        <w:t>mental</w:t>
      </w:r>
      <w:r w:rsidR="00615E2E">
        <w:rPr>
          <w:rFonts w:ascii="Arial" w:hAnsi="Arial" w:cs="Arial"/>
          <w:sz w:val="24"/>
          <w:szCs w:val="24"/>
        </w:rPr>
        <w:t xml:space="preserve"> </w:t>
      </w:r>
      <w:r w:rsidR="0032723D">
        <w:rPr>
          <w:rFonts w:ascii="Arial" w:hAnsi="Arial" w:cs="Arial"/>
          <w:sz w:val="24"/>
          <w:szCs w:val="24"/>
        </w:rPr>
        <w:t>health</w:t>
      </w:r>
      <w:r w:rsidR="00615E2E">
        <w:rPr>
          <w:rFonts w:ascii="Arial" w:hAnsi="Arial" w:cs="Arial"/>
          <w:sz w:val="24"/>
          <w:szCs w:val="24"/>
        </w:rPr>
        <w:t xml:space="preserve"> </w:t>
      </w:r>
      <w:r w:rsidR="003E4985">
        <w:rPr>
          <w:rFonts w:ascii="Arial" w:hAnsi="Arial" w:cs="Arial"/>
          <w:sz w:val="24"/>
          <w:szCs w:val="24"/>
        </w:rPr>
        <w:t>covers such a large amount of issues</w:t>
      </w:r>
      <w:r w:rsidR="0032723D">
        <w:rPr>
          <w:rFonts w:ascii="Arial" w:hAnsi="Arial" w:cs="Arial"/>
          <w:sz w:val="24"/>
          <w:szCs w:val="24"/>
        </w:rPr>
        <w:t>,</w:t>
      </w:r>
      <w:r w:rsidR="00F60271">
        <w:rPr>
          <w:rFonts w:ascii="Arial" w:hAnsi="Arial" w:cs="Arial"/>
          <w:sz w:val="24"/>
          <w:szCs w:val="24"/>
        </w:rPr>
        <w:t xml:space="preserve"> however</w:t>
      </w:r>
      <w:r w:rsidR="003A505F">
        <w:rPr>
          <w:rFonts w:ascii="Arial" w:hAnsi="Arial" w:cs="Arial"/>
          <w:sz w:val="24"/>
          <w:szCs w:val="24"/>
        </w:rPr>
        <w:t>,</w:t>
      </w:r>
      <w:r w:rsidR="00F60271">
        <w:rPr>
          <w:rFonts w:ascii="Arial" w:hAnsi="Arial" w:cs="Arial"/>
          <w:sz w:val="24"/>
          <w:szCs w:val="24"/>
        </w:rPr>
        <w:t xml:space="preserve"> the uncertainty of a LAC placement can </w:t>
      </w:r>
      <w:r w:rsidR="003A505F">
        <w:rPr>
          <w:rFonts w:ascii="Arial" w:hAnsi="Arial" w:cs="Arial"/>
          <w:sz w:val="24"/>
          <w:szCs w:val="24"/>
        </w:rPr>
        <w:t>affect</w:t>
      </w:r>
      <w:r w:rsidR="00F60271">
        <w:rPr>
          <w:rFonts w:ascii="Arial" w:hAnsi="Arial" w:cs="Arial"/>
          <w:sz w:val="24"/>
          <w:szCs w:val="24"/>
        </w:rPr>
        <w:t xml:space="preserve"> the support they receive.</w:t>
      </w:r>
      <w:r w:rsidR="00F60271" w:rsidRPr="00F60271">
        <w:t xml:space="preserve"> </w:t>
      </w:r>
      <w:r w:rsidR="00F60271" w:rsidRPr="00F60271">
        <w:rPr>
          <w:rFonts w:ascii="Arial" w:hAnsi="Arial" w:cs="Arial"/>
          <w:sz w:val="24"/>
          <w:szCs w:val="24"/>
        </w:rPr>
        <w:t>Getting mental health care is often a process that involves moving between different health boards. This can lead to a loss of continuity and can affect the treatment and referral process.</w:t>
      </w:r>
    </w:p>
    <w:p w14:paraId="763B7DCA" w14:textId="771CFC20" w:rsidR="004D4540" w:rsidRDefault="00AB0F78" w:rsidP="005716CD">
      <w:pPr>
        <w:spacing w:line="480" w:lineRule="auto"/>
        <w:jc w:val="both"/>
        <w:rPr>
          <w:rFonts w:ascii="Arial" w:hAnsi="Arial" w:cs="Arial"/>
          <w:sz w:val="24"/>
          <w:szCs w:val="24"/>
        </w:rPr>
      </w:pPr>
      <w:r>
        <w:rPr>
          <w:rFonts w:ascii="Arial" w:hAnsi="Arial" w:cs="Arial"/>
          <w:sz w:val="24"/>
          <w:szCs w:val="24"/>
        </w:rPr>
        <w:t xml:space="preserve">In response to the youth violence officer asking </w:t>
      </w:r>
      <w:r w:rsidR="00845093">
        <w:rPr>
          <w:rFonts w:ascii="Arial" w:hAnsi="Arial" w:cs="Arial"/>
          <w:sz w:val="24"/>
          <w:szCs w:val="24"/>
        </w:rPr>
        <w:t xml:space="preserve">young people what they think </w:t>
      </w:r>
      <w:r w:rsidR="00F547EA">
        <w:rPr>
          <w:rFonts w:ascii="Arial" w:hAnsi="Arial" w:cs="Arial"/>
          <w:sz w:val="24"/>
          <w:szCs w:val="24"/>
        </w:rPr>
        <w:t xml:space="preserve">can change to </w:t>
      </w:r>
      <w:r w:rsidR="004D7F7F">
        <w:rPr>
          <w:rFonts w:ascii="Arial" w:hAnsi="Arial" w:cs="Arial"/>
          <w:sz w:val="24"/>
          <w:szCs w:val="24"/>
        </w:rPr>
        <w:t>make them feel safer,</w:t>
      </w:r>
      <w:r w:rsidR="00845093">
        <w:rPr>
          <w:rFonts w:ascii="Arial" w:hAnsi="Arial" w:cs="Arial"/>
          <w:sz w:val="24"/>
          <w:szCs w:val="24"/>
        </w:rPr>
        <w:t xml:space="preserve"> </w:t>
      </w:r>
      <w:r w:rsidR="00701F41">
        <w:rPr>
          <w:rFonts w:ascii="Arial" w:hAnsi="Arial" w:cs="Arial"/>
          <w:sz w:val="24"/>
          <w:szCs w:val="24"/>
        </w:rPr>
        <w:t>C</w:t>
      </w:r>
      <w:r w:rsidR="00477A9A">
        <w:rPr>
          <w:rFonts w:ascii="Arial" w:hAnsi="Arial" w:cs="Arial"/>
          <w:sz w:val="24"/>
          <w:szCs w:val="24"/>
        </w:rPr>
        <w:t>entrepoint</w:t>
      </w:r>
      <w:r w:rsidR="00701F41">
        <w:rPr>
          <w:rFonts w:ascii="Arial" w:hAnsi="Arial" w:cs="Arial"/>
          <w:sz w:val="24"/>
          <w:szCs w:val="24"/>
        </w:rPr>
        <w:t xml:space="preserve">, (2019) </w:t>
      </w:r>
      <w:r w:rsidR="001A1AAD">
        <w:rPr>
          <w:rFonts w:ascii="Arial" w:hAnsi="Arial" w:cs="Arial"/>
          <w:sz w:val="24"/>
          <w:szCs w:val="24"/>
        </w:rPr>
        <w:t>states</w:t>
      </w:r>
      <w:r w:rsidR="00701F41">
        <w:rPr>
          <w:rFonts w:ascii="Arial" w:hAnsi="Arial" w:cs="Arial"/>
          <w:sz w:val="24"/>
          <w:szCs w:val="24"/>
        </w:rPr>
        <w:t xml:space="preserve"> “</w:t>
      </w:r>
      <w:r w:rsidR="00701F41" w:rsidRPr="00701F41">
        <w:rPr>
          <w:rFonts w:ascii="Arial" w:hAnsi="Arial" w:cs="Arial"/>
          <w:sz w:val="24"/>
          <w:szCs w:val="24"/>
        </w:rPr>
        <w:t xml:space="preserve">Over 2,200 young people responded, with the most popular answer being "the provision of more youth centres, </w:t>
      </w:r>
      <w:r w:rsidR="009E290B">
        <w:rPr>
          <w:rFonts w:ascii="Arial" w:hAnsi="Arial" w:cs="Arial"/>
          <w:sz w:val="24"/>
          <w:szCs w:val="24"/>
        </w:rPr>
        <w:t>sports</w:t>
      </w:r>
      <w:r w:rsidR="00701F41" w:rsidRPr="00701F41">
        <w:rPr>
          <w:rFonts w:ascii="Arial" w:hAnsi="Arial" w:cs="Arial"/>
          <w:sz w:val="24"/>
          <w:szCs w:val="24"/>
        </w:rPr>
        <w:t xml:space="preserve"> clubs and other youth activities in their local areas".</w:t>
      </w:r>
      <w:r w:rsidR="00004B09">
        <w:rPr>
          <w:rFonts w:ascii="Arial" w:hAnsi="Arial" w:cs="Arial"/>
          <w:sz w:val="24"/>
          <w:szCs w:val="24"/>
        </w:rPr>
        <w:t xml:space="preserve"> </w:t>
      </w:r>
      <w:r w:rsidR="00270D22">
        <w:rPr>
          <w:rFonts w:ascii="Arial" w:hAnsi="Arial" w:cs="Arial"/>
          <w:sz w:val="24"/>
          <w:szCs w:val="24"/>
        </w:rPr>
        <w:t>The author agrees that it is essential to have more youth provisions around to facilitate the needs of young people today</w:t>
      </w:r>
      <w:r w:rsidR="007C4895">
        <w:rPr>
          <w:rFonts w:ascii="Arial" w:hAnsi="Arial" w:cs="Arial"/>
          <w:sz w:val="24"/>
          <w:szCs w:val="24"/>
        </w:rPr>
        <w:t>.</w:t>
      </w:r>
      <w:r w:rsidR="00690BC4">
        <w:rPr>
          <w:rFonts w:ascii="Arial" w:hAnsi="Arial" w:cs="Arial"/>
          <w:sz w:val="24"/>
          <w:szCs w:val="24"/>
        </w:rPr>
        <w:t xml:space="preserve"> The author also feel having more youth provisions </w:t>
      </w:r>
      <w:r w:rsidR="00367C91">
        <w:rPr>
          <w:rFonts w:ascii="Arial" w:hAnsi="Arial" w:cs="Arial"/>
          <w:sz w:val="24"/>
          <w:szCs w:val="24"/>
        </w:rPr>
        <w:t xml:space="preserve">will reduce crime, abuse and </w:t>
      </w:r>
      <w:r w:rsidR="00F829E4">
        <w:rPr>
          <w:rFonts w:ascii="Arial" w:hAnsi="Arial" w:cs="Arial"/>
          <w:sz w:val="24"/>
          <w:szCs w:val="24"/>
        </w:rPr>
        <w:t>homelessness</w:t>
      </w:r>
      <w:r w:rsidR="005F2F8B">
        <w:rPr>
          <w:rFonts w:ascii="Arial" w:hAnsi="Arial" w:cs="Arial"/>
          <w:sz w:val="24"/>
          <w:szCs w:val="24"/>
        </w:rPr>
        <w:t xml:space="preserve">. Having these services available to young people will reduce the </w:t>
      </w:r>
      <w:r w:rsidR="00BD3ED2">
        <w:rPr>
          <w:rFonts w:ascii="Arial" w:hAnsi="Arial" w:cs="Arial"/>
          <w:sz w:val="24"/>
          <w:szCs w:val="24"/>
        </w:rPr>
        <w:t>number</w:t>
      </w:r>
      <w:r w:rsidR="005F2F8B">
        <w:rPr>
          <w:rFonts w:ascii="Arial" w:hAnsi="Arial" w:cs="Arial"/>
          <w:sz w:val="24"/>
          <w:szCs w:val="24"/>
        </w:rPr>
        <w:t xml:space="preserve"> of young people </w:t>
      </w:r>
      <w:r w:rsidR="0082352A">
        <w:rPr>
          <w:rFonts w:ascii="Arial" w:hAnsi="Arial" w:cs="Arial"/>
          <w:sz w:val="24"/>
          <w:szCs w:val="24"/>
        </w:rPr>
        <w:t xml:space="preserve">on the streets </w:t>
      </w:r>
      <w:r w:rsidR="00FE1618">
        <w:rPr>
          <w:rFonts w:ascii="Arial" w:hAnsi="Arial" w:cs="Arial"/>
          <w:sz w:val="24"/>
          <w:szCs w:val="24"/>
        </w:rPr>
        <w:t>and</w:t>
      </w:r>
      <w:r w:rsidR="0082352A">
        <w:rPr>
          <w:rFonts w:ascii="Arial" w:hAnsi="Arial" w:cs="Arial"/>
          <w:sz w:val="24"/>
          <w:szCs w:val="24"/>
        </w:rPr>
        <w:t xml:space="preserve"> provide young people with</w:t>
      </w:r>
      <w:r w:rsidR="00A70F32">
        <w:rPr>
          <w:rFonts w:ascii="Arial" w:hAnsi="Arial" w:cs="Arial"/>
          <w:sz w:val="24"/>
          <w:szCs w:val="24"/>
        </w:rPr>
        <w:t xml:space="preserve"> suitable adults and ro</w:t>
      </w:r>
      <w:r w:rsidR="00BD3ED2">
        <w:rPr>
          <w:rFonts w:ascii="Arial" w:hAnsi="Arial" w:cs="Arial"/>
          <w:sz w:val="24"/>
          <w:szCs w:val="24"/>
        </w:rPr>
        <w:t xml:space="preserve">le models </w:t>
      </w:r>
      <w:r w:rsidR="00287A31">
        <w:rPr>
          <w:rFonts w:ascii="Arial" w:hAnsi="Arial" w:cs="Arial"/>
          <w:sz w:val="24"/>
          <w:szCs w:val="24"/>
        </w:rPr>
        <w:t>who</w:t>
      </w:r>
      <w:r w:rsidR="00BD3ED2">
        <w:rPr>
          <w:rFonts w:ascii="Arial" w:hAnsi="Arial" w:cs="Arial"/>
          <w:sz w:val="24"/>
          <w:szCs w:val="24"/>
        </w:rPr>
        <w:t xml:space="preserve"> can build trusting relationships.</w:t>
      </w:r>
      <w:r w:rsidR="00287A31">
        <w:rPr>
          <w:rFonts w:ascii="Arial" w:hAnsi="Arial" w:cs="Arial"/>
          <w:sz w:val="24"/>
          <w:szCs w:val="24"/>
        </w:rPr>
        <w:t xml:space="preserve"> </w:t>
      </w:r>
      <w:r w:rsidR="00CE6359">
        <w:rPr>
          <w:rFonts w:ascii="Arial" w:hAnsi="Arial" w:cs="Arial"/>
          <w:sz w:val="24"/>
          <w:szCs w:val="24"/>
        </w:rPr>
        <w:t xml:space="preserve">The author </w:t>
      </w:r>
      <w:r w:rsidR="004B2093">
        <w:rPr>
          <w:rFonts w:ascii="Arial" w:hAnsi="Arial" w:cs="Arial"/>
          <w:sz w:val="24"/>
          <w:szCs w:val="24"/>
        </w:rPr>
        <w:t xml:space="preserve">decided to </w:t>
      </w:r>
      <w:r w:rsidR="00C3476B">
        <w:rPr>
          <w:rFonts w:ascii="Arial" w:hAnsi="Arial" w:cs="Arial"/>
          <w:sz w:val="24"/>
          <w:szCs w:val="24"/>
        </w:rPr>
        <w:t>research these</w:t>
      </w:r>
      <w:r w:rsidR="004B2093">
        <w:rPr>
          <w:rFonts w:ascii="Arial" w:hAnsi="Arial" w:cs="Arial"/>
          <w:sz w:val="24"/>
          <w:szCs w:val="24"/>
        </w:rPr>
        <w:t xml:space="preserve"> topics due to the subject being of relevance to themselves with having </w:t>
      </w:r>
      <w:r w:rsidR="004B2093">
        <w:rPr>
          <w:rFonts w:ascii="Arial" w:hAnsi="Arial" w:cs="Arial"/>
          <w:sz w:val="24"/>
          <w:szCs w:val="24"/>
        </w:rPr>
        <w:lastRenderedPageBreak/>
        <w:t xml:space="preserve">experienced the care system and being a LAC and care leaver </w:t>
      </w:r>
      <w:r w:rsidR="00BF1140">
        <w:rPr>
          <w:rFonts w:ascii="Arial" w:hAnsi="Arial" w:cs="Arial"/>
          <w:sz w:val="24"/>
          <w:szCs w:val="24"/>
        </w:rPr>
        <w:t>fifteen years ago. Th</w:t>
      </w:r>
      <w:r w:rsidR="007C4C3C">
        <w:rPr>
          <w:rFonts w:ascii="Arial" w:hAnsi="Arial" w:cs="Arial"/>
          <w:sz w:val="24"/>
          <w:szCs w:val="24"/>
        </w:rPr>
        <w:t xml:space="preserve">e author feels investigating </w:t>
      </w:r>
      <w:r w:rsidR="008C581A">
        <w:rPr>
          <w:rFonts w:ascii="Arial" w:hAnsi="Arial" w:cs="Arial"/>
          <w:sz w:val="24"/>
          <w:szCs w:val="24"/>
        </w:rPr>
        <w:t xml:space="preserve">the topic has helped </w:t>
      </w:r>
      <w:r w:rsidR="00533800">
        <w:rPr>
          <w:rFonts w:ascii="Arial" w:hAnsi="Arial" w:cs="Arial"/>
          <w:sz w:val="24"/>
          <w:szCs w:val="24"/>
        </w:rPr>
        <w:t xml:space="preserve">them </w:t>
      </w:r>
      <w:r w:rsidR="008C581A">
        <w:rPr>
          <w:rFonts w:ascii="Arial" w:hAnsi="Arial" w:cs="Arial"/>
          <w:sz w:val="24"/>
          <w:szCs w:val="24"/>
        </w:rPr>
        <w:t xml:space="preserve">understand the </w:t>
      </w:r>
      <w:r w:rsidR="00BE1442">
        <w:rPr>
          <w:rFonts w:ascii="Arial" w:hAnsi="Arial" w:cs="Arial"/>
          <w:sz w:val="24"/>
          <w:szCs w:val="24"/>
        </w:rPr>
        <w:t>system</w:t>
      </w:r>
      <w:r w:rsidR="00891976">
        <w:rPr>
          <w:rFonts w:ascii="Arial" w:hAnsi="Arial" w:cs="Arial"/>
          <w:sz w:val="24"/>
          <w:szCs w:val="24"/>
        </w:rPr>
        <w:t xml:space="preserve"> better however</w:t>
      </w:r>
      <w:r w:rsidR="00C977FA">
        <w:rPr>
          <w:rFonts w:ascii="Arial" w:hAnsi="Arial" w:cs="Arial"/>
          <w:sz w:val="24"/>
          <w:szCs w:val="24"/>
        </w:rPr>
        <w:t xml:space="preserve">, </w:t>
      </w:r>
      <w:r w:rsidR="00891976">
        <w:rPr>
          <w:rFonts w:ascii="Arial" w:hAnsi="Arial" w:cs="Arial"/>
          <w:sz w:val="24"/>
          <w:szCs w:val="24"/>
        </w:rPr>
        <w:t>it has</w:t>
      </w:r>
      <w:r w:rsidR="00BE1442">
        <w:rPr>
          <w:rFonts w:ascii="Arial" w:hAnsi="Arial" w:cs="Arial"/>
          <w:sz w:val="24"/>
          <w:szCs w:val="24"/>
        </w:rPr>
        <w:t xml:space="preserve"> also</w:t>
      </w:r>
      <w:r w:rsidR="00CC7BC8">
        <w:rPr>
          <w:rFonts w:ascii="Arial" w:hAnsi="Arial" w:cs="Arial"/>
          <w:sz w:val="24"/>
          <w:szCs w:val="24"/>
        </w:rPr>
        <w:t xml:space="preserve"> </w:t>
      </w:r>
      <w:r w:rsidR="00066DE0">
        <w:rPr>
          <w:rFonts w:ascii="Arial" w:hAnsi="Arial" w:cs="Arial"/>
          <w:sz w:val="24"/>
          <w:szCs w:val="24"/>
        </w:rPr>
        <w:t>provided the auth</w:t>
      </w:r>
      <w:r w:rsidR="007415D7">
        <w:rPr>
          <w:rFonts w:ascii="Arial" w:hAnsi="Arial" w:cs="Arial"/>
          <w:sz w:val="24"/>
          <w:szCs w:val="24"/>
        </w:rPr>
        <w:t>or vision</w:t>
      </w:r>
      <w:r w:rsidR="00BE1442">
        <w:rPr>
          <w:rFonts w:ascii="Arial" w:hAnsi="Arial" w:cs="Arial"/>
          <w:sz w:val="24"/>
          <w:szCs w:val="24"/>
        </w:rPr>
        <w:t xml:space="preserve"> </w:t>
      </w:r>
      <w:r w:rsidR="00C977FA">
        <w:rPr>
          <w:rFonts w:ascii="Arial" w:hAnsi="Arial" w:cs="Arial"/>
          <w:sz w:val="24"/>
          <w:szCs w:val="24"/>
        </w:rPr>
        <w:t>of</w:t>
      </w:r>
      <w:r w:rsidR="00BE1442">
        <w:rPr>
          <w:rFonts w:ascii="Arial" w:hAnsi="Arial" w:cs="Arial"/>
          <w:sz w:val="24"/>
          <w:szCs w:val="24"/>
        </w:rPr>
        <w:t xml:space="preserve"> where the system may need improving or changing</w:t>
      </w:r>
      <w:r w:rsidR="00925E06">
        <w:rPr>
          <w:rFonts w:ascii="Arial" w:hAnsi="Arial" w:cs="Arial"/>
          <w:sz w:val="24"/>
          <w:szCs w:val="24"/>
        </w:rPr>
        <w:t>.</w:t>
      </w:r>
    </w:p>
    <w:p w14:paraId="4591A40E" w14:textId="0083ADAC" w:rsidR="007C2DE9" w:rsidRDefault="009805C3" w:rsidP="005716CD">
      <w:pPr>
        <w:spacing w:line="480" w:lineRule="auto"/>
        <w:jc w:val="both"/>
        <w:rPr>
          <w:rFonts w:ascii="Arial" w:hAnsi="Arial" w:cs="Arial"/>
          <w:sz w:val="24"/>
          <w:szCs w:val="24"/>
        </w:rPr>
      </w:pPr>
      <w:r>
        <w:rPr>
          <w:rFonts w:ascii="Arial" w:hAnsi="Arial" w:cs="Arial"/>
          <w:sz w:val="24"/>
          <w:szCs w:val="24"/>
        </w:rPr>
        <w:t xml:space="preserve">Welsh </w:t>
      </w:r>
      <w:r>
        <w:rPr>
          <w:rFonts w:ascii="Arial" w:hAnsi="Arial" w:cs="Arial"/>
          <w:sz w:val="24"/>
          <w:szCs w:val="24"/>
        </w:rPr>
        <w:t>Government</w:t>
      </w:r>
      <w:r>
        <w:rPr>
          <w:rFonts w:ascii="Arial" w:hAnsi="Arial" w:cs="Arial"/>
          <w:sz w:val="24"/>
          <w:szCs w:val="24"/>
        </w:rPr>
        <w:t xml:space="preserve"> (2021)</w:t>
      </w:r>
      <w:r>
        <w:rPr>
          <w:rFonts w:ascii="Arial" w:hAnsi="Arial" w:cs="Arial"/>
          <w:sz w:val="24"/>
          <w:szCs w:val="24"/>
        </w:rPr>
        <w:t>,</w:t>
      </w:r>
      <w:r>
        <w:rPr>
          <w:rFonts w:ascii="Arial" w:hAnsi="Arial" w:cs="Arial"/>
          <w:sz w:val="24"/>
          <w:szCs w:val="24"/>
        </w:rPr>
        <w:t xml:space="preserve"> s</w:t>
      </w:r>
      <w:r w:rsidR="00F67D71">
        <w:rPr>
          <w:rFonts w:ascii="Arial" w:hAnsi="Arial" w:cs="Arial"/>
          <w:sz w:val="24"/>
          <w:szCs w:val="24"/>
        </w:rPr>
        <w:t>tate</w:t>
      </w:r>
      <w:r>
        <w:rPr>
          <w:rFonts w:ascii="Arial" w:hAnsi="Arial" w:cs="Arial"/>
          <w:sz w:val="24"/>
          <w:szCs w:val="24"/>
        </w:rPr>
        <w:t xml:space="preserve"> in a report that young people need to be seen as who they are</w:t>
      </w:r>
      <w:r w:rsidR="00FB51A0">
        <w:rPr>
          <w:rFonts w:ascii="Arial" w:hAnsi="Arial" w:cs="Arial"/>
          <w:sz w:val="24"/>
          <w:szCs w:val="24"/>
        </w:rPr>
        <w:t>,</w:t>
      </w:r>
      <w:r>
        <w:rPr>
          <w:rFonts w:ascii="Arial" w:hAnsi="Arial" w:cs="Arial"/>
          <w:sz w:val="24"/>
          <w:szCs w:val="24"/>
        </w:rPr>
        <w:t xml:space="preserve"> not what they are experiencing. </w:t>
      </w:r>
    </w:p>
    <w:p w14:paraId="45943B6E" w14:textId="77777777" w:rsidR="00B05CC3" w:rsidRDefault="00B05CC3" w:rsidP="00EF20F7">
      <w:pPr>
        <w:spacing w:line="480" w:lineRule="auto"/>
        <w:jc w:val="both"/>
        <w:rPr>
          <w:rFonts w:ascii="Arial" w:hAnsi="Arial" w:cs="Arial"/>
          <w:sz w:val="24"/>
          <w:szCs w:val="24"/>
        </w:rPr>
      </w:pPr>
    </w:p>
    <w:p w14:paraId="67DB21B1" w14:textId="0FC35C17" w:rsidR="00B05CC3" w:rsidRDefault="00B05CC3" w:rsidP="00EF20F7">
      <w:pPr>
        <w:spacing w:line="480" w:lineRule="auto"/>
        <w:jc w:val="both"/>
        <w:rPr>
          <w:rFonts w:ascii="Arial" w:hAnsi="Arial" w:cs="Arial"/>
          <w:b/>
          <w:bCs/>
          <w:sz w:val="24"/>
          <w:szCs w:val="24"/>
          <w:u w:val="single"/>
        </w:rPr>
      </w:pPr>
      <w:r w:rsidRPr="00D97A5D">
        <w:rPr>
          <w:rFonts w:ascii="Arial" w:hAnsi="Arial" w:cs="Arial"/>
          <w:b/>
          <w:bCs/>
          <w:sz w:val="28"/>
          <w:szCs w:val="28"/>
          <w:u w:val="single"/>
        </w:rPr>
        <w:t>Conclusion</w:t>
      </w:r>
      <w:r w:rsidRPr="00D97A5D">
        <w:rPr>
          <w:rFonts w:ascii="Arial" w:hAnsi="Arial" w:cs="Arial"/>
          <w:b/>
          <w:bCs/>
          <w:sz w:val="24"/>
          <w:szCs w:val="24"/>
          <w:u w:val="single"/>
        </w:rPr>
        <w:t xml:space="preserve"> </w:t>
      </w:r>
    </w:p>
    <w:p w14:paraId="449C0545" w14:textId="49A72300" w:rsidR="00364E3E" w:rsidRDefault="00995B0B" w:rsidP="00EF20F7">
      <w:pPr>
        <w:spacing w:line="480" w:lineRule="auto"/>
        <w:jc w:val="both"/>
        <w:rPr>
          <w:rFonts w:ascii="Arial" w:hAnsi="Arial" w:cs="Arial"/>
          <w:sz w:val="24"/>
          <w:szCs w:val="24"/>
        </w:rPr>
      </w:pPr>
      <w:r>
        <w:rPr>
          <w:rFonts w:ascii="Arial" w:hAnsi="Arial" w:cs="Arial"/>
          <w:sz w:val="24"/>
          <w:szCs w:val="24"/>
        </w:rPr>
        <w:t>Th</w:t>
      </w:r>
      <w:r w:rsidR="006D4007">
        <w:rPr>
          <w:rFonts w:ascii="Arial" w:hAnsi="Arial" w:cs="Arial"/>
          <w:sz w:val="24"/>
          <w:szCs w:val="24"/>
        </w:rPr>
        <w:t>e literature review was conducted using a variety of sources</w:t>
      </w:r>
      <w:r>
        <w:rPr>
          <w:rFonts w:ascii="Arial" w:hAnsi="Arial" w:cs="Arial"/>
          <w:sz w:val="24"/>
          <w:szCs w:val="24"/>
        </w:rPr>
        <w:t>,</w:t>
      </w:r>
      <w:r w:rsidR="00F44921">
        <w:rPr>
          <w:rFonts w:ascii="Arial" w:hAnsi="Arial" w:cs="Arial"/>
          <w:sz w:val="24"/>
          <w:szCs w:val="24"/>
        </w:rPr>
        <w:t xml:space="preserve"> for example, books, reviews, articles and </w:t>
      </w:r>
      <w:r>
        <w:rPr>
          <w:rFonts w:ascii="Arial" w:hAnsi="Arial" w:cs="Arial"/>
          <w:sz w:val="24"/>
          <w:szCs w:val="24"/>
        </w:rPr>
        <w:t>online</w:t>
      </w:r>
      <w:r w:rsidR="00F44921">
        <w:rPr>
          <w:rFonts w:ascii="Arial" w:hAnsi="Arial" w:cs="Arial"/>
          <w:sz w:val="24"/>
          <w:szCs w:val="24"/>
        </w:rPr>
        <w:t xml:space="preserve"> resources. </w:t>
      </w:r>
      <w:r w:rsidR="00B13C8E">
        <w:rPr>
          <w:rFonts w:ascii="Arial" w:hAnsi="Arial" w:cs="Arial"/>
          <w:sz w:val="24"/>
          <w:szCs w:val="24"/>
        </w:rPr>
        <w:t xml:space="preserve">This was for the author to gain a better understanding of the subjects </w:t>
      </w:r>
      <w:r w:rsidR="00D605D8">
        <w:rPr>
          <w:rFonts w:ascii="Arial" w:hAnsi="Arial" w:cs="Arial"/>
          <w:sz w:val="24"/>
          <w:szCs w:val="24"/>
        </w:rPr>
        <w:t xml:space="preserve">and issues young care leavers and </w:t>
      </w:r>
      <w:r w:rsidR="00402578">
        <w:rPr>
          <w:rFonts w:ascii="Arial" w:hAnsi="Arial" w:cs="Arial"/>
          <w:sz w:val="24"/>
          <w:szCs w:val="24"/>
        </w:rPr>
        <w:t>LAC experience</w:t>
      </w:r>
      <w:r w:rsidR="00A118FD">
        <w:rPr>
          <w:rFonts w:ascii="Arial" w:hAnsi="Arial" w:cs="Arial"/>
          <w:sz w:val="24"/>
          <w:szCs w:val="24"/>
        </w:rPr>
        <w:t>, this also provided scope for how youth work can be implemented in supporting young care leavers</w:t>
      </w:r>
      <w:r w:rsidR="00247139">
        <w:rPr>
          <w:rFonts w:ascii="Arial" w:hAnsi="Arial" w:cs="Arial"/>
          <w:sz w:val="24"/>
          <w:szCs w:val="24"/>
        </w:rPr>
        <w:t>.</w:t>
      </w:r>
      <w:r w:rsidR="00364E3E">
        <w:rPr>
          <w:rFonts w:ascii="Arial" w:hAnsi="Arial" w:cs="Arial"/>
          <w:sz w:val="24"/>
          <w:szCs w:val="24"/>
        </w:rPr>
        <w:t xml:space="preserve"> </w:t>
      </w:r>
      <w:r w:rsidR="006D4CE4">
        <w:rPr>
          <w:rFonts w:ascii="Arial" w:hAnsi="Arial" w:cs="Arial"/>
          <w:sz w:val="24"/>
          <w:szCs w:val="24"/>
        </w:rPr>
        <w:t xml:space="preserve">The author discussed the process </w:t>
      </w:r>
      <w:r w:rsidR="00A22223">
        <w:rPr>
          <w:rFonts w:ascii="Arial" w:hAnsi="Arial" w:cs="Arial"/>
          <w:sz w:val="24"/>
          <w:szCs w:val="24"/>
        </w:rPr>
        <w:t>of leaving care in-depth and provided different steps young care leavers would make transitioning out of care,</w:t>
      </w:r>
      <w:r w:rsidR="00612E9D">
        <w:rPr>
          <w:rFonts w:ascii="Arial" w:hAnsi="Arial" w:cs="Arial"/>
          <w:sz w:val="24"/>
          <w:szCs w:val="24"/>
        </w:rPr>
        <w:t xml:space="preserve"> they also highlighted the difficult </w:t>
      </w:r>
      <w:r w:rsidR="004B0190">
        <w:rPr>
          <w:rFonts w:ascii="Arial" w:hAnsi="Arial" w:cs="Arial"/>
          <w:sz w:val="24"/>
          <w:szCs w:val="24"/>
        </w:rPr>
        <w:t>elements</w:t>
      </w:r>
      <w:r w:rsidR="00612E9D">
        <w:rPr>
          <w:rFonts w:ascii="Arial" w:hAnsi="Arial" w:cs="Arial"/>
          <w:sz w:val="24"/>
          <w:szCs w:val="24"/>
        </w:rPr>
        <w:t xml:space="preserve"> of leaving care and </w:t>
      </w:r>
      <w:r w:rsidR="001F7BF0">
        <w:rPr>
          <w:rFonts w:ascii="Arial" w:hAnsi="Arial" w:cs="Arial"/>
          <w:sz w:val="24"/>
          <w:szCs w:val="24"/>
        </w:rPr>
        <w:t xml:space="preserve">what young people benefit more than the average young person such as financial </w:t>
      </w:r>
      <w:r w:rsidR="004B0190">
        <w:rPr>
          <w:rFonts w:ascii="Arial" w:hAnsi="Arial" w:cs="Arial"/>
          <w:sz w:val="24"/>
          <w:szCs w:val="24"/>
        </w:rPr>
        <w:t>security from social services until the</w:t>
      </w:r>
      <w:r w:rsidR="000B6251">
        <w:rPr>
          <w:rFonts w:ascii="Arial" w:hAnsi="Arial" w:cs="Arial"/>
          <w:sz w:val="24"/>
          <w:szCs w:val="24"/>
        </w:rPr>
        <w:t>y</w:t>
      </w:r>
      <w:r w:rsidR="004B0190">
        <w:rPr>
          <w:rFonts w:ascii="Arial" w:hAnsi="Arial" w:cs="Arial"/>
          <w:sz w:val="24"/>
          <w:szCs w:val="24"/>
        </w:rPr>
        <w:t xml:space="preserve"> are </w:t>
      </w:r>
      <w:r w:rsidR="000B6251">
        <w:rPr>
          <w:rFonts w:ascii="Arial" w:hAnsi="Arial" w:cs="Arial"/>
          <w:sz w:val="24"/>
          <w:szCs w:val="24"/>
        </w:rPr>
        <w:t xml:space="preserve">twenty-one years old, </w:t>
      </w:r>
      <w:r w:rsidR="004A0812">
        <w:rPr>
          <w:rFonts w:ascii="Arial" w:hAnsi="Arial" w:cs="Arial"/>
          <w:sz w:val="24"/>
          <w:szCs w:val="24"/>
        </w:rPr>
        <w:t>whereas</w:t>
      </w:r>
      <w:r w:rsidR="000B6251">
        <w:rPr>
          <w:rFonts w:ascii="Arial" w:hAnsi="Arial" w:cs="Arial"/>
          <w:sz w:val="24"/>
          <w:szCs w:val="24"/>
        </w:rPr>
        <w:t xml:space="preserve"> general young people who transition from a loving family home may not have that financial security to help get started in independent living.</w:t>
      </w:r>
    </w:p>
    <w:p w14:paraId="2ADAB3E7" w14:textId="0A32AF3A" w:rsidR="004A0812" w:rsidRDefault="004A0812" w:rsidP="00EF20F7">
      <w:pPr>
        <w:spacing w:line="480" w:lineRule="auto"/>
        <w:jc w:val="both"/>
        <w:rPr>
          <w:rFonts w:ascii="Arial" w:hAnsi="Arial" w:cs="Arial"/>
          <w:sz w:val="24"/>
          <w:szCs w:val="24"/>
        </w:rPr>
      </w:pPr>
      <w:r>
        <w:rPr>
          <w:rFonts w:ascii="Arial" w:hAnsi="Arial" w:cs="Arial"/>
          <w:sz w:val="24"/>
          <w:szCs w:val="24"/>
        </w:rPr>
        <w:t xml:space="preserve">The author </w:t>
      </w:r>
      <w:r w:rsidR="00FD2DD2">
        <w:rPr>
          <w:rFonts w:ascii="Arial" w:hAnsi="Arial" w:cs="Arial"/>
          <w:sz w:val="24"/>
          <w:szCs w:val="24"/>
        </w:rPr>
        <w:t>also has shown how young people</w:t>
      </w:r>
      <w:r w:rsidR="00B5261B">
        <w:rPr>
          <w:rFonts w:ascii="Arial" w:hAnsi="Arial" w:cs="Arial"/>
          <w:sz w:val="24"/>
          <w:szCs w:val="24"/>
        </w:rPr>
        <w:t xml:space="preserve"> leaving care are vulnerable to homelessness and </w:t>
      </w:r>
      <w:r w:rsidR="008E6B45">
        <w:rPr>
          <w:rFonts w:ascii="Arial" w:hAnsi="Arial" w:cs="Arial"/>
          <w:sz w:val="24"/>
          <w:szCs w:val="24"/>
        </w:rPr>
        <w:t xml:space="preserve">where there is a need for support for homeless young people. </w:t>
      </w:r>
      <w:r w:rsidR="004302E6">
        <w:rPr>
          <w:rFonts w:ascii="Arial" w:hAnsi="Arial" w:cs="Arial"/>
          <w:sz w:val="24"/>
          <w:szCs w:val="24"/>
        </w:rPr>
        <w:t>from becoming homeless young people were also vulnerable to be manipulate</w:t>
      </w:r>
      <w:r w:rsidR="003F71E2">
        <w:rPr>
          <w:rFonts w:ascii="Arial" w:hAnsi="Arial" w:cs="Arial"/>
          <w:sz w:val="24"/>
          <w:szCs w:val="24"/>
        </w:rPr>
        <w:t>d</w:t>
      </w:r>
      <w:r w:rsidR="004302E6">
        <w:rPr>
          <w:rFonts w:ascii="Arial" w:hAnsi="Arial" w:cs="Arial"/>
          <w:sz w:val="24"/>
          <w:szCs w:val="24"/>
        </w:rPr>
        <w:t xml:space="preserve"> </w:t>
      </w:r>
      <w:r w:rsidR="003F71E2">
        <w:rPr>
          <w:rFonts w:ascii="Arial" w:hAnsi="Arial" w:cs="Arial"/>
          <w:sz w:val="24"/>
          <w:szCs w:val="24"/>
        </w:rPr>
        <w:t>into</w:t>
      </w:r>
      <w:r w:rsidR="004302E6">
        <w:rPr>
          <w:rFonts w:ascii="Arial" w:hAnsi="Arial" w:cs="Arial"/>
          <w:sz w:val="24"/>
          <w:szCs w:val="24"/>
        </w:rPr>
        <w:t xml:space="preserve"> crime</w:t>
      </w:r>
      <w:r w:rsidR="005F0A5C">
        <w:rPr>
          <w:rFonts w:ascii="Arial" w:hAnsi="Arial" w:cs="Arial"/>
          <w:sz w:val="24"/>
          <w:szCs w:val="24"/>
        </w:rPr>
        <w:t>.</w:t>
      </w:r>
    </w:p>
    <w:p w14:paraId="0BC98B67" w14:textId="60EECF85" w:rsidR="00AE717C" w:rsidRDefault="00247139" w:rsidP="00EF20F7">
      <w:pPr>
        <w:spacing w:line="480" w:lineRule="auto"/>
        <w:jc w:val="both"/>
        <w:rPr>
          <w:rFonts w:ascii="Arial" w:hAnsi="Arial" w:cs="Arial"/>
          <w:sz w:val="24"/>
          <w:szCs w:val="24"/>
        </w:rPr>
      </w:pPr>
      <w:r>
        <w:rPr>
          <w:rFonts w:ascii="Arial" w:hAnsi="Arial" w:cs="Arial"/>
          <w:sz w:val="24"/>
          <w:szCs w:val="24"/>
        </w:rPr>
        <w:lastRenderedPageBreak/>
        <w:t xml:space="preserve"> Y</w:t>
      </w:r>
      <w:r w:rsidR="00D905EF">
        <w:rPr>
          <w:rFonts w:ascii="Arial" w:hAnsi="Arial" w:cs="Arial"/>
          <w:sz w:val="24"/>
          <w:szCs w:val="24"/>
        </w:rPr>
        <w:t>outh</w:t>
      </w:r>
      <w:r w:rsidR="00A118FD">
        <w:rPr>
          <w:rFonts w:ascii="Arial" w:hAnsi="Arial" w:cs="Arial"/>
          <w:sz w:val="24"/>
          <w:szCs w:val="24"/>
        </w:rPr>
        <w:t xml:space="preserve"> work </w:t>
      </w:r>
      <w:r>
        <w:rPr>
          <w:rFonts w:ascii="Arial" w:hAnsi="Arial" w:cs="Arial"/>
          <w:sz w:val="24"/>
          <w:szCs w:val="24"/>
        </w:rPr>
        <w:t>needs to be</w:t>
      </w:r>
      <w:r w:rsidR="00A118FD">
        <w:rPr>
          <w:rFonts w:ascii="Arial" w:hAnsi="Arial" w:cs="Arial"/>
          <w:sz w:val="24"/>
          <w:szCs w:val="24"/>
        </w:rPr>
        <w:t xml:space="preserve"> made more of a </w:t>
      </w:r>
      <w:r>
        <w:rPr>
          <w:rFonts w:ascii="Arial" w:hAnsi="Arial" w:cs="Arial"/>
          <w:sz w:val="24"/>
          <w:szCs w:val="24"/>
        </w:rPr>
        <w:t>must</w:t>
      </w:r>
      <w:r w:rsidR="00D905EF">
        <w:rPr>
          <w:rFonts w:ascii="Arial" w:hAnsi="Arial" w:cs="Arial"/>
          <w:sz w:val="24"/>
          <w:szCs w:val="24"/>
        </w:rPr>
        <w:t xml:space="preserve"> </w:t>
      </w:r>
      <w:r w:rsidR="00604A8A">
        <w:rPr>
          <w:rFonts w:ascii="Arial" w:hAnsi="Arial" w:cs="Arial"/>
          <w:sz w:val="24"/>
          <w:szCs w:val="24"/>
        </w:rPr>
        <w:t xml:space="preserve">with </w:t>
      </w:r>
      <w:r w:rsidR="005A2437">
        <w:rPr>
          <w:rFonts w:ascii="Arial" w:hAnsi="Arial" w:cs="Arial"/>
          <w:sz w:val="24"/>
          <w:szCs w:val="24"/>
        </w:rPr>
        <w:t xml:space="preserve">being involved in the social care </w:t>
      </w:r>
      <w:r w:rsidR="00715971">
        <w:rPr>
          <w:rFonts w:ascii="Arial" w:hAnsi="Arial" w:cs="Arial"/>
          <w:sz w:val="24"/>
          <w:szCs w:val="24"/>
        </w:rPr>
        <w:t xml:space="preserve">service to support the young </w:t>
      </w:r>
      <w:r w:rsidR="00604A8A">
        <w:rPr>
          <w:rFonts w:ascii="Arial" w:hAnsi="Arial" w:cs="Arial"/>
          <w:sz w:val="24"/>
          <w:szCs w:val="24"/>
        </w:rPr>
        <w:t>person’s</w:t>
      </w:r>
      <w:r w:rsidR="00D905EF">
        <w:rPr>
          <w:rFonts w:ascii="Arial" w:hAnsi="Arial" w:cs="Arial"/>
          <w:sz w:val="24"/>
          <w:szCs w:val="24"/>
        </w:rPr>
        <w:t xml:space="preserve"> transition </w:t>
      </w:r>
      <w:r w:rsidR="00613BBF">
        <w:rPr>
          <w:rFonts w:ascii="Arial" w:hAnsi="Arial" w:cs="Arial"/>
          <w:sz w:val="24"/>
          <w:szCs w:val="24"/>
        </w:rPr>
        <w:t>to independence</w:t>
      </w:r>
      <w:r w:rsidR="00C57418">
        <w:rPr>
          <w:rFonts w:ascii="Arial" w:hAnsi="Arial" w:cs="Arial"/>
          <w:sz w:val="24"/>
          <w:szCs w:val="24"/>
        </w:rPr>
        <w:t>, the national occupational standard</w:t>
      </w:r>
      <w:r w:rsidR="00E02963">
        <w:rPr>
          <w:rFonts w:ascii="Arial" w:hAnsi="Arial" w:cs="Arial"/>
          <w:sz w:val="24"/>
          <w:szCs w:val="24"/>
        </w:rPr>
        <w:t>, (NOS), (CLD</w:t>
      </w:r>
      <w:r w:rsidR="000C0C0D">
        <w:t xml:space="preserve"> </w:t>
      </w:r>
      <w:r w:rsidR="000C0C0D" w:rsidRPr="000C0C0D">
        <w:rPr>
          <w:rFonts w:ascii="Arial" w:hAnsi="Arial" w:cs="Arial"/>
          <w:sz w:val="24"/>
          <w:szCs w:val="24"/>
        </w:rPr>
        <w:t>Standards Council Scotland</w:t>
      </w:r>
      <w:r w:rsidR="00E02963">
        <w:rPr>
          <w:rFonts w:ascii="Arial" w:hAnsi="Arial" w:cs="Arial"/>
          <w:sz w:val="24"/>
          <w:szCs w:val="24"/>
        </w:rPr>
        <w:t>,</w:t>
      </w:r>
      <w:r w:rsidR="000C0C0D">
        <w:rPr>
          <w:rFonts w:ascii="Arial" w:hAnsi="Arial" w:cs="Arial"/>
          <w:sz w:val="24"/>
          <w:szCs w:val="24"/>
        </w:rPr>
        <w:t xml:space="preserve"> </w:t>
      </w:r>
      <w:r w:rsidR="00E02963">
        <w:rPr>
          <w:rFonts w:ascii="Arial" w:hAnsi="Arial" w:cs="Arial"/>
          <w:sz w:val="24"/>
          <w:szCs w:val="24"/>
        </w:rPr>
        <w:t>2019), highlights t</w:t>
      </w:r>
      <w:r w:rsidR="00E02963" w:rsidRPr="00E02963">
        <w:rPr>
          <w:rFonts w:ascii="Arial" w:hAnsi="Arial" w:cs="Arial"/>
          <w:sz w:val="24"/>
          <w:szCs w:val="24"/>
        </w:rPr>
        <w:t>hrough support and education, young people can develop the necessary skills and knowledge to make informed decisions, youth work aims to help young people address their responsibilities and requirements. This includes helping them develop their personal skills and knowledge.</w:t>
      </w:r>
      <w:r w:rsidR="00981D16">
        <w:rPr>
          <w:rFonts w:ascii="Arial" w:hAnsi="Arial" w:cs="Arial"/>
          <w:sz w:val="24"/>
          <w:szCs w:val="24"/>
        </w:rPr>
        <w:t xml:space="preserve"> The author feels they have presented a need for care leavers</w:t>
      </w:r>
      <w:r w:rsidR="001658A9">
        <w:rPr>
          <w:rFonts w:ascii="Arial" w:hAnsi="Arial" w:cs="Arial"/>
          <w:sz w:val="24"/>
          <w:szCs w:val="24"/>
        </w:rPr>
        <w:t xml:space="preserve"> and suggests more stable and </w:t>
      </w:r>
      <w:r w:rsidR="00156629">
        <w:rPr>
          <w:rFonts w:ascii="Arial" w:hAnsi="Arial" w:cs="Arial"/>
          <w:sz w:val="24"/>
          <w:szCs w:val="24"/>
        </w:rPr>
        <w:t>long-term</w:t>
      </w:r>
      <w:r w:rsidR="003212E9">
        <w:rPr>
          <w:rFonts w:ascii="Arial" w:hAnsi="Arial" w:cs="Arial"/>
          <w:sz w:val="24"/>
          <w:szCs w:val="24"/>
        </w:rPr>
        <w:t xml:space="preserve"> arrangements to be considered for all young people under eighteen.</w:t>
      </w:r>
    </w:p>
    <w:p w14:paraId="746771E2" w14:textId="31110C23" w:rsidR="003212E9" w:rsidRDefault="003212E9" w:rsidP="00EF20F7">
      <w:pPr>
        <w:spacing w:line="480" w:lineRule="auto"/>
        <w:jc w:val="both"/>
        <w:rPr>
          <w:rFonts w:ascii="Arial" w:hAnsi="Arial" w:cs="Arial"/>
          <w:sz w:val="24"/>
          <w:szCs w:val="24"/>
        </w:rPr>
      </w:pPr>
      <w:r>
        <w:rPr>
          <w:rFonts w:ascii="Arial" w:hAnsi="Arial" w:cs="Arial"/>
          <w:sz w:val="24"/>
          <w:szCs w:val="24"/>
        </w:rPr>
        <w:t xml:space="preserve">The author also found that </w:t>
      </w:r>
      <w:r w:rsidR="00524629">
        <w:rPr>
          <w:rFonts w:ascii="Arial" w:hAnsi="Arial" w:cs="Arial"/>
          <w:sz w:val="24"/>
          <w:szCs w:val="24"/>
        </w:rPr>
        <w:t xml:space="preserve">all support and guidance on care leavers stopped when the person turns </w:t>
      </w:r>
      <w:r w:rsidR="000555A6">
        <w:rPr>
          <w:rFonts w:ascii="Arial" w:hAnsi="Arial" w:cs="Arial"/>
          <w:sz w:val="24"/>
          <w:szCs w:val="24"/>
        </w:rPr>
        <w:t>twenty-five</w:t>
      </w:r>
      <w:r w:rsidR="00524629">
        <w:rPr>
          <w:rFonts w:ascii="Arial" w:hAnsi="Arial" w:cs="Arial"/>
          <w:sz w:val="24"/>
          <w:szCs w:val="24"/>
        </w:rPr>
        <w:t xml:space="preserve">, this in recent years was increased from </w:t>
      </w:r>
      <w:r w:rsidR="000555A6">
        <w:rPr>
          <w:rFonts w:ascii="Arial" w:hAnsi="Arial" w:cs="Arial"/>
          <w:sz w:val="24"/>
          <w:szCs w:val="24"/>
        </w:rPr>
        <w:t>twenty-one</w:t>
      </w:r>
      <w:r w:rsidR="00524629">
        <w:rPr>
          <w:rFonts w:ascii="Arial" w:hAnsi="Arial" w:cs="Arial"/>
          <w:sz w:val="24"/>
          <w:szCs w:val="24"/>
        </w:rPr>
        <w:t xml:space="preserve">. </w:t>
      </w:r>
      <w:r w:rsidR="000555A6">
        <w:rPr>
          <w:rFonts w:ascii="Arial" w:hAnsi="Arial" w:cs="Arial"/>
          <w:sz w:val="24"/>
          <w:szCs w:val="24"/>
        </w:rPr>
        <w:t>However,</w:t>
      </w:r>
      <w:r w:rsidR="00524629">
        <w:rPr>
          <w:rFonts w:ascii="Arial" w:hAnsi="Arial" w:cs="Arial"/>
          <w:sz w:val="24"/>
          <w:szCs w:val="24"/>
        </w:rPr>
        <w:t xml:space="preserve"> the author feels this is a little unfair for leaving care adults not receiving more</w:t>
      </w:r>
      <w:r w:rsidR="00900B2A">
        <w:rPr>
          <w:rFonts w:ascii="Arial" w:hAnsi="Arial" w:cs="Arial"/>
          <w:sz w:val="24"/>
          <w:szCs w:val="24"/>
        </w:rPr>
        <w:t xml:space="preserve"> support when evidence shows that mental heal</w:t>
      </w:r>
      <w:r w:rsidR="00EF7B3A">
        <w:rPr>
          <w:rFonts w:ascii="Arial" w:hAnsi="Arial" w:cs="Arial"/>
          <w:sz w:val="24"/>
          <w:szCs w:val="24"/>
        </w:rPr>
        <w:t>th</w:t>
      </w:r>
      <w:r w:rsidR="00900B2A">
        <w:rPr>
          <w:rFonts w:ascii="Arial" w:hAnsi="Arial" w:cs="Arial"/>
          <w:sz w:val="24"/>
          <w:szCs w:val="24"/>
        </w:rPr>
        <w:t xml:space="preserve"> issues do not just stop</w:t>
      </w:r>
      <w:r w:rsidR="00977160">
        <w:rPr>
          <w:rFonts w:ascii="Arial" w:hAnsi="Arial" w:cs="Arial"/>
          <w:sz w:val="24"/>
          <w:szCs w:val="24"/>
        </w:rPr>
        <w:t xml:space="preserve">. Adults who have had </w:t>
      </w:r>
      <w:r w:rsidR="00923BC8">
        <w:rPr>
          <w:rFonts w:ascii="Arial" w:hAnsi="Arial" w:cs="Arial"/>
          <w:sz w:val="24"/>
          <w:szCs w:val="24"/>
        </w:rPr>
        <w:t xml:space="preserve">the </w:t>
      </w:r>
      <w:r w:rsidR="00977160">
        <w:rPr>
          <w:rFonts w:ascii="Arial" w:hAnsi="Arial" w:cs="Arial"/>
          <w:sz w:val="24"/>
          <w:szCs w:val="24"/>
        </w:rPr>
        <w:t xml:space="preserve">experience </w:t>
      </w:r>
      <w:r w:rsidR="002974EF">
        <w:rPr>
          <w:rFonts w:ascii="Arial" w:hAnsi="Arial" w:cs="Arial"/>
          <w:sz w:val="24"/>
          <w:szCs w:val="24"/>
        </w:rPr>
        <w:t>in</w:t>
      </w:r>
      <w:r w:rsidR="00977160">
        <w:rPr>
          <w:rFonts w:ascii="Arial" w:hAnsi="Arial" w:cs="Arial"/>
          <w:sz w:val="24"/>
          <w:szCs w:val="24"/>
        </w:rPr>
        <w:t xml:space="preserve"> the care sector carry the struggles and effects </w:t>
      </w:r>
      <w:r w:rsidR="00CC59AB">
        <w:rPr>
          <w:rFonts w:ascii="Arial" w:hAnsi="Arial" w:cs="Arial"/>
          <w:sz w:val="24"/>
          <w:szCs w:val="24"/>
        </w:rPr>
        <w:t>care has had on them but are no longer supported when become of age.</w:t>
      </w:r>
      <w:r w:rsidR="002974EF">
        <w:rPr>
          <w:rFonts w:ascii="Arial" w:hAnsi="Arial" w:cs="Arial"/>
          <w:sz w:val="24"/>
          <w:szCs w:val="24"/>
        </w:rPr>
        <w:t xml:space="preserve"> </w:t>
      </w:r>
    </w:p>
    <w:p w14:paraId="4C2B19C9" w14:textId="011E8B10" w:rsidR="00D97A5D" w:rsidRDefault="00D97A5D" w:rsidP="00EF20F7">
      <w:pPr>
        <w:spacing w:line="480" w:lineRule="auto"/>
        <w:jc w:val="both"/>
        <w:rPr>
          <w:rFonts w:ascii="Arial" w:hAnsi="Arial" w:cs="Arial"/>
          <w:sz w:val="24"/>
          <w:szCs w:val="24"/>
        </w:rPr>
      </w:pPr>
      <w:r>
        <w:rPr>
          <w:rFonts w:ascii="Arial" w:hAnsi="Arial" w:cs="Arial"/>
          <w:sz w:val="24"/>
          <w:szCs w:val="24"/>
        </w:rPr>
        <w:t xml:space="preserve">To conclude the author has identified a need for </w:t>
      </w:r>
      <w:r w:rsidR="00796F1E">
        <w:rPr>
          <w:rFonts w:ascii="Arial" w:hAnsi="Arial" w:cs="Arial"/>
          <w:sz w:val="24"/>
          <w:szCs w:val="24"/>
        </w:rPr>
        <w:t xml:space="preserve">professional </w:t>
      </w:r>
      <w:r>
        <w:rPr>
          <w:rFonts w:ascii="Arial" w:hAnsi="Arial" w:cs="Arial"/>
          <w:sz w:val="24"/>
          <w:szCs w:val="24"/>
        </w:rPr>
        <w:t xml:space="preserve">youth workers </w:t>
      </w:r>
      <w:r w:rsidR="00E95F67">
        <w:rPr>
          <w:rFonts w:ascii="Arial" w:hAnsi="Arial" w:cs="Arial"/>
          <w:sz w:val="24"/>
          <w:szCs w:val="24"/>
        </w:rPr>
        <w:t>and youth work to be implemented in the care of</w:t>
      </w:r>
      <w:r w:rsidR="004779EE">
        <w:rPr>
          <w:rFonts w:ascii="Arial" w:hAnsi="Arial" w:cs="Arial"/>
          <w:sz w:val="24"/>
          <w:szCs w:val="24"/>
        </w:rPr>
        <w:t xml:space="preserve"> LAC and care leavers</w:t>
      </w:r>
      <w:r w:rsidR="00E95F67">
        <w:rPr>
          <w:rFonts w:ascii="Arial" w:hAnsi="Arial" w:cs="Arial"/>
          <w:sz w:val="24"/>
          <w:szCs w:val="24"/>
        </w:rPr>
        <w:t xml:space="preserve">. </w:t>
      </w:r>
      <w:r w:rsidR="00CA7E45" w:rsidRPr="00CA7E45">
        <w:rPr>
          <w:rFonts w:ascii="Arial" w:hAnsi="Arial" w:cs="Arial"/>
          <w:sz w:val="24"/>
          <w:szCs w:val="24"/>
        </w:rPr>
        <w:t>Youth work in Wales is about putting young people first</w:t>
      </w:r>
      <w:r w:rsidR="008F6AC9">
        <w:rPr>
          <w:rFonts w:ascii="Arial" w:hAnsi="Arial" w:cs="Arial"/>
          <w:sz w:val="24"/>
          <w:szCs w:val="24"/>
        </w:rPr>
        <w:t>,</w:t>
      </w:r>
      <w:r w:rsidR="00CA7E45" w:rsidRPr="00CA7E45">
        <w:rPr>
          <w:rFonts w:ascii="Arial" w:hAnsi="Arial" w:cs="Arial"/>
          <w:sz w:val="24"/>
          <w:szCs w:val="24"/>
        </w:rPr>
        <w:t xml:space="preserve"> </w:t>
      </w:r>
      <w:r w:rsidR="008F6AC9">
        <w:rPr>
          <w:rFonts w:ascii="Arial" w:hAnsi="Arial" w:cs="Arial"/>
          <w:sz w:val="24"/>
          <w:szCs w:val="24"/>
        </w:rPr>
        <w:t>i</w:t>
      </w:r>
      <w:r w:rsidR="00CA7E45" w:rsidRPr="00CA7E45">
        <w:rPr>
          <w:rFonts w:ascii="Arial" w:hAnsi="Arial" w:cs="Arial"/>
          <w:sz w:val="24"/>
          <w:szCs w:val="24"/>
        </w:rPr>
        <w:t>t involves working with them as equal partners in their learning and decision-making processes</w:t>
      </w:r>
      <w:r w:rsidR="008F6AC9">
        <w:rPr>
          <w:rFonts w:ascii="Arial" w:hAnsi="Arial" w:cs="Arial"/>
          <w:sz w:val="24"/>
          <w:szCs w:val="24"/>
        </w:rPr>
        <w:t xml:space="preserve"> (</w:t>
      </w:r>
      <w:r w:rsidR="00535309">
        <w:rPr>
          <w:rFonts w:ascii="Arial" w:hAnsi="Arial" w:cs="Arial"/>
          <w:sz w:val="24"/>
          <w:szCs w:val="24"/>
        </w:rPr>
        <w:t>Welsh Government</w:t>
      </w:r>
      <w:r w:rsidR="00620302">
        <w:rPr>
          <w:rFonts w:ascii="Arial" w:hAnsi="Arial" w:cs="Arial"/>
          <w:sz w:val="24"/>
          <w:szCs w:val="24"/>
        </w:rPr>
        <w:t xml:space="preserve">, </w:t>
      </w:r>
      <w:r w:rsidR="0078048C">
        <w:rPr>
          <w:rFonts w:ascii="Arial" w:hAnsi="Arial" w:cs="Arial"/>
          <w:sz w:val="24"/>
          <w:szCs w:val="24"/>
        </w:rPr>
        <w:t>2019</w:t>
      </w:r>
      <w:r w:rsidR="00535309">
        <w:rPr>
          <w:rFonts w:ascii="Arial" w:hAnsi="Arial" w:cs="Arial"/>
          <w:sz w:val="24"/>
          <w:szCs w:val="24"/>
        </w:rPr>
        <w:t>)</w:t>
      </w:r>
      <w:r w:rsidR="0078048C">
        <w:rPr>
          <w:rFonts w:ascii="Arial" w:hAnsi="Arial" w:cs="Arial"/>
          <w:sz w:val="24"/>
          <w:szCs w:val="24"/>
        </w:rPr>
        <w:t>.</w:t>
      </w:r>
    </w:p>
    <w:p w14:paraId="6B82B079" w14:textId="2E1381C3" w:rsidR="00E0656E" w:rsidRDefault="00E0656E" w:rsidP="00EF20F7">
      <w:pPr>
        <w:spacing w:line="480" w:lineRule="auto"/>
        <w:jc w:val="both"/>
        <w:rPr>
          <w:rFonts w:ascii="Arial" w:hAnsi="Arial" w:cs="Arial"/>
          <w:sz w:val="24"/>
          <w:szCs w:val="24"/>
        </w:rPr>
      </w:pPr>
      <w:r>
        <w:rPr>
          <w:rFonts w:ascii="Arial" w:hAnsi="Arial" w:cs="Arial"/>
          <w:sz w:val="24"/>
          <w:szCs w:val="24"/>
        </w:rPr>
        <w:t xml:space="preserve">The author </w:t>
      </w:r>
      <w:r w:rsidR="001E1C5D">
        <w:rPr>
          <w:rFonts w:ascii="Arial" w:hAnsi="Arial" w:cs="Arial"/>
          <w:sz w:val="24"/>
          <w:szCs w:val="24"/>
        </w:rPr>
        <w:t>feels there is a need for better funding to ensur</w:t>
      </w:r>
      <w:r w:rsidR="00425188">
        <w:rPr>
          <w:rFonts w:ascii="Arial" w:hAnsi="Arial" w:cs="Arial"/>
          <w:sz w:val="24"/>
          <w:szCs w:val="24"/>
        </w:rPr>
        <w:t xml:space="preserve">e youth work can provide its services more </w:t>
      </w:r>
      <w:r w:rsidR="00B5684B">
        <w:rPr>
          <w:rFonts w:ascii="Arial" w:hAnsi="Arial" w:cs="Arial"/>
          <w:sz w:val="24"/>
          <w:szCs w:val="24"/>
        </w:rPr>
        <w:t xml:space="preserve">for all young people in society. </w:t>
      </w:r>
      <w:r w:rsidR="001E68FA">
        <w:rPr>
          <w:rFonts w:ascii="Arial" w:hAnsi="Arial" w:cs="Arial"/>
          <w:sz w:val="24"/>
          <w:szCs w:val="24"/>
        </w:rPr>
        <w:t>T</w:t>
      </w:r>
      <w:r w:rsidR="00B5684B">
        <w:rPr>
          <w:rFonts w:ascii="Arial" w:hAnsi="Arial" w:cs="Arial"/>
          <w:sz w:val="24"/>
          <w:szCs w:val="24"/>
        </w:rPr>
        <w:t xml:space="preserve">he young people are the next generation and are needing as much support and guidance to </w:t>
      </w:r>
      <w:r w:rsidR="005E1FF5">
        <w:rPr>
          <w:rFonts w:ascii="Arial" w:hAnsi="Arial" w:cs="Arial"/>
          <w:sz w:val="24"/>
          <w:szCs w:val="24"/>
        </w:rPr>
        <w:t>enable them to cope fine on their own</w:t>
      </w:r>
      <w:r w:rsidR="001E68FA">
        <w:rPr>
          <w:rFonts w:ascii="Arial" w:hAnsi="Arial" w:cs="Arial"/>
          <w:sz w:val="24"/>
          <w:szCs w:val="24"/>
        </w:rPr>
        <w:t xml:space="preserve"> and be prepared for their future.</w:t>
      </w:r>
    </w:p>
    <w:p w14:paraId="3EB08D46" w14:textId="4F101B48" w:rsidR="0035238A" w:rsidRDefault="00E75191" w:rsidP="00EF20F7">
      <w:pPr>
        <w:spacing w:line="480" w:lineRule="auto"/>
        <w:jc w:val="both"/>
        <w:rPr>
          <w:rFonts w:ascii="Arial" w:hAnsi="Arial" w:cs="Arial"/>
          <w:sz w:val="24"/>
          <w:szCs w:val="24"/>
        </w:rPr>
      </w:pPr>
      <w:r>
        <w:rPr>
          <w:rFonts w:ascii="Arial" w:hAnsi="Arial" w:cs="Arial"/>
          <w:sz w:val="24"/>
          <w:szCs w:val="24"/>
        </w:rPr>
        <w:lastRenderedPageBreak/>
        <w:t xml:space="preserve">The author has </w:t>
      </w:r>
      <w:r w:rsidR="003B3A0F">
        <w:rPr>
          <w:rFonts w:ascii="Arial" w:hAnsi="Arial" w:cs="Arial"/>
          <w:sz w:val="24"/>
          <w:szCs w:val="24"/>
        </w:rPr>
        <w:t>divided</w:t>
      </w:r>
      <w:r>
        <w:rPr>
          <w:rFonts w:ascii="Arial" w:hAnsi="Arial" w:cs="Arial"/>
          <w:sz w:val="24"/>
          <w:szCs w:val="24"/>
        </w:rPr>
        <w:t xml:space="preserve"> their literature review </w:t>
      </w:r>
      <w:r w:rsidR="003B3A0F">
        <w:rPr>
          <w:rFonts w:ascii="Arial" w:hAnsi="Arial" w:cs="Arial"/>
          <w:sz w:val="24"/>
          <w:szCs w:val="24"/>
        </w:rPr>
        <w:t>into</w:t>
      </w:r>
      <w:r>
        <w:rPr>
          <w:rFonts w:ascii="Arial" w:hAnsi="Arial" w:cs="Arial"/>
          <w:sz w:val="24"/>
          <w:szCs w:val="24"/>
        </w:rPr>
        <w:t xml:space="preserve"> three themes </w:t>
      </w:r>
      <w:r w:rsidR="003B3A0F">
        <w:rPr>
          <w:rFonts w:ascii="Arial" w:hAnsi="Arial" w:cs="Arial"/>
          <w:sz w:val="24"/>
          <w:szCs w:val="24"/>
        </w:rPr>
        <w:t xml:space="preserve">and discussed in depth the challenges faced by young care leavers. </w:t>
      </w:r>
      <w:r w:rsidR="001C012D">
        <w:rPr>
          <w:rFonts w:ascii="Arial" w:hAnsi="Arial" w:cs="Arial"/>
          <w:sz w:val="24"/>
          <w:szCs w:val="24"/>
        </w:rPr>
        <w:t xml:space="preserve">The author discussed the pressures young people are under to </w:t>
      </w:r>
      <w:r w:rsidR="00F10E78">
        <w:rPr>
          <w:rFonts w:ascii="Arial" w:hAnsi="Arial" w:cs="Arial"/>
          <w:sz w:val="24"/>
          <w:szCs w:val="24"/>
        </w:rPr>
        <w:t>become</w:t>
      </w:r>
      <w:r w:rsidR="001C012D">
        <w:rPr>
          <w:rFonts w:ascii="Arial" w:hAnsi="Arial" w:cs="Arial"/>
          <w:sz w:val="24"/>
          <w:szCs w:val="24"/>
        </w:rPr>
        <w:t xml:space="preserve"> independent and how this reflects on the young </w:t>
      </w:r>
      <w:r w:rsidR="00F10E78">
        <w:rPr>
          <w:rFonts w:ascii="Arial" w:hAnsi="Arial" w:cs="Arial"/>
          <w:sz w:val="24"/>
          <w:szCs w:val="24"/>
        </w:rPr>
        <w:t>person’s</w:t>
      </w:r>
      <w:r w:rsidR="001C012D">
        <w:rPr>
          <w:rFonts w:ascii="Arial" w:hAnsi="Arial" w:cs="Arial"/>
          <w:sz w:val="24"/>
          <w:szCs w:val="24"/>
        </w:rPr>
        <w:t xml:space="preserve"> </w:t>
      </w:r>
      <w:r w:rsidR="00F10E78">
        <w:rPr>
          <w:rFonts w:ascii="Arial" w:hAnsi="Arial" w:cs="Arial"/>
          <w:sz w:val="24"/>
          <w:szCs w:val="24"/>
        </w:rPr>
        <w:t>mental health and wellbeing.</w:t>
      </w:r>
      <w:r w:rsidR="00904880">
        <w:rPr>
          <w:rFonts w:ascii="Arial" w:hAnsi="Arial" w:cs="Arial"/>
          <w:sz w:val="24"/>
          <w:szCs w:val="24"/>
        </w:rPr>
        <w:t xml:space="preserve"> According to</w:t>
      </w:r>
      <w:r w:rsidR="00184900">
        <w:rPr>
          <w:rFonts w:ascii="Arial" w:hAnsi="Arial" w:cs="Arial"/>
          <w:sz w:val="24"/>
          <w:szCs w:val="24"/>
        </w:rPr>
        <w:t xml:space="preserve"> Children’s Health (no date</w:t>
      </w:r>
      <w:r w:rsidR="00D432DD">
        <w:rPr>
          <w:rFonts w:ascii="Arial" w:hAnsi="Arial" w:cs="Arial"/>
          <w:sz w:val="24"/>
          <w:szCs w:val="24"/>
        </w:rPr>
        <w:t>), It</w:t>
      </w:r>
      <w:r w:rsidR="00EA40D6" w:rsidRPr="00EA40D6">
        <w:rPr>
          <w:rFonts w:ascii="Arial" w:hAnsi="Arial" w:cs="Arial"/>
          <w:sz w:val="24"/>
          <w:szCs w:val="24"/>
        </w:rPr>
        <w:t xml:space="preserve"> can affect a person's mental health, including their academic performance and depression</w:t>
      </w:r>
      <w:r w:rsidR="002F0BC4">
        <w:rPr>
          <w:rFonts w:ascii="Arial" w:hAnsi="Arial" w:cs="Arial"/>
          <w:sz w:val="24"/>
          <w:szCs w:val="24"/>
        </w:rPr>
        <w:t>,</w:t>
      </w:r>
      <w:r w:rsidR="00EA40D6" w:rsidRPr="00EA40D6">
        <w:rPr>
          <w:rFonts w:ascii="Arial" w:hAnsi="Arial" w:cs="Arial"/>
          <w:sz w:val="24"/>
          <w:szCs w:val="24"/>
        </w:rPr>
        <w:t xml:space="preserve"> </w:t>
      </w:r>
      <w:r w:rsidR="002F0BC4">
        <w:rPr>
          <w:rFonts w:ascii="Arial" w:hAnsi="Arial" w:cs="Arial"/>
          <w:sz w:val="24"/>
          <w:szCs w:val="24"/>
        </w:rPr>
        <w:t>h</w:t>
      </w:r>
      <w:r w:rsidR="00EA40D6" w:rsidRPr="00EA40D6">
        <w:rPr>
          <w:rFonts w:ascii="Arial" w:hAnsi="Arial" w:cs="Arial"/>
          <w:sz w:val="24"/>
          <w:szCs w:val="24"/>
        </w:rPr>
        <w:t>aving negative peer pressure can also lead to various problems, such as poor academic performance and an increase in anxiety</w:t>
      </w:r>
      <w:r w:rsidR="002F0BC4">
        <w:rPr>
          <w:rFonts w:ascii="Arial" w:hAnsi="Arial" w:cs="Arial"/>
          <w:sz w:val="24"/>
          <w:szCs w:val="24"/>
        </w:rPr>
        <w:t>, i</w:t>
      </w:r>
      <w:r w:rsidR="00EA40D6" w:rsidRPr="00EA40D6">
        <w:rPr>
          <w:rFonts w:ascii="Arial" w:hAnsi="Arial" w:cs="Arial"/>
          <w:sz w:val="24"/>
          <w:szCs w:val="24"/>
        </w:rPr>
        <w:t xml:space="preserve">f left untreated, this could cause </w:t>
      </w:r>
      <w:r w:rsidR="00EA40D6">
        <w:rPr>
          <w:rFonts w:ascii="Arial" w:hAnsi="Arial" w:cs="Arial"/>
          <w:sz w:val="24"/>
          <w:szCs w:val="24"/>
        </w:rPr>
        <w:t>young people</w:t>
      </w:r>
      <w:r w:rsidR="00EA40D6" w:rsidRPr="00EA40D6">
        <w:rPr>
          <w:rFonts w:ascii="Arial" w:hAnsi="Arial" w:cs="Arial"/>
          <w:sz w:val="24"/>
          <w:szCs w:val="24"/>
        </w:rPr>
        <w:t xml:space="preserve"> to commit suicide.</w:t>
      </w:r>
      <w:r w:rsidR="0035238A">
        <w:rPr>
          <w:rFonts w:ascii="Arial" w:hAnsi="Arial" w:cs="Arial"/>
          <w:sz w:val="24"/>
          <w:szCs w:val="24"/>
        </w:rPr>
        <w:t xml:space="preserve"> Many factors </w:t>
      </w:r>
      <w:r w:rsidR="007E3758">
        <w:rPr>
          <w:rFonts w:ascii="Arial" w:hAnsi="Arial" w:cs="Arial"/>
          <w:sz w:val="24"/>
          <w:szCs w:val="24"/>
        </w:rPr>
        <w:t xml:space="preserve">were </w:t>
      </w:r>
      <w:r w:rsidR="0035238A">
        <w:rPr>
          <w:rFonts w:ascii="Arial" w:hAnsi="Arial" w:cs="Arial"/>
          <w:sz w:val="24"/>
          <w:szCs w:val="24"/>
        </w:rPr>
        <w:t>research</w:t>
      </w:r>
      <w:r w:rsidR="00C22B06">
        <w:rPr>
          <w:rFonts w:ascii="Arial" w:hAnsi="Arial" w:cs="Arial"/>
          <w:sz w:val="24"/>
          <w:szCs w:val="24"/>
        </w:rPr>
        <w:t>ed</w:t>
      </w:r>
      <w:r w:rsidR="00110125">
        <w:rPr>
          <w:rFonts w:ascii="Arial" w:hAnsi="Arial" w:cs="Arial"/>
          <w:sz w:val="24"/>
          <w:szCs w:val="24"/>
        </w:rPr>
        <w:t>,</w:t>
      </w:r>
      <w:r w:rsidR="0035238A">
        <w:rPr>
          <w:rFonts w:ascii="Arial" w:hAnsi="Arial" w:cs="Arial"/>
          <w:sz w:val="24"/>
          <w:szCs w:val="24"/>
        </w:rPr>
        <w:t xml:space="preserve"> </w:t>
      </w:r>
      <w:r w:rsidR="007E3758">
        <w:rPr>
          <w:rFonts w:ascii="Arial" w:hAnsi="Arial" w:cs="Arial"/>
          <w:sz w:val="24"/>
          <w:szCs w:val="24"/>
        </w:rPr>
        <w:t xml:space="preserve">and </w:t>
      </w:r>
      <w:r w:rsidR="00C22B06">
        <w:rPr>
          <w:rFonts w:ascii="Arial" w:hAnsi="Arial" w:cs="Arial"/>
          <w:sz w:val="24"/>
          <w:szCs w:val="24"/>
        </w:rPr>
        <w:t>most</w:t>
      </w:r>
      <w:r w:rsidR="0035238A">
        <w:rPr>
          <w:rFonts w:ascii="Arial" w:hAnsi="Arial" w:cs="Arial"/>
          <w:sz w:val="24"/>
          <w:szCs w:val="24"/>
        </w:rPr>
        <w:t xml:space="preserve"> concluded to have a negative impact on a young person’s mental heal or well-being in some way or form. </w:t>
      </w:r>
      <w:r w:rsidR="00E51D1E">
        <w:rPr>
          <w:rFonts w:ascii="Arial" w:hAnsi="Arial" w:cs="Arial"/>
          <w:sz w:val="24"/>
          <w:szCs w:val="24"/>
        </w:rPr>
        <w:t xml:space="preserve">Homelessness and mental health in care leavers come side by side in possible outcomes for young people with experience </w:t>
      </w:r>
      <w:r w:rsidR="007504AB">
        <w:rPr>
          <w:rFonts w:ascii="Arial" w:hAnsi="Arial" w:cs="Arial"/>
          <w:sz w:val="24"/>
          <w:szCs w:val="24"/>
        </w:rPr>
        <w:t>in</w:t>
      </w:r>
      <w:r w:rsidR="00E51D1E">
        <w:rPr>
          <w:rFonts w:ascii="Arial" w:hAnsi="Arial" w:cs="Arial"/>
          <w:sz w:val="24"/>
          <w:szCs w:val="24"/>
        </w:rPr>
        <w:t xml:space="preserve"> the care system.</w:t>
      </w:r>
      <w:r w:rsidR="005D61A3">
        <w:rPr>
          <w:rFonts w:ascii="Arial" w:hAnsi="Arial" w:cs="Arial"/>
          <w:sz w:val="24"/>
          <w:szCs w:val="24"/>
        </w:rPr>
        <w:t xml:space="preserve"> </w:t>
      </w:r>
    </w:p>
    <w:p w14:paraId="270C2E7E" w14:textId="31062D79" w:rsidR="005D61A3" w:rsidRDefault="005D61A3" w:rsidP="00EF20F7">
      <w:pPr>
        <w:spacing w:line="480" w:lineRule="auto"/>
        <w:jc w:val="both"/>
        <w:rPr>
          <w:rFonts w:ascii="Arial" w:hAnsi="Arial" w:cs="Arial"/>
          <w:sz w:val="24"/>
          <w:szCs w:val="24"/>
        </w:rPr>
      </w:pPr>
      <w:r>
        <w:rPr>
          <w:rFonts w:ascii="Arial" w:hAnsi="Arial" w:cs="Arial"/>
          <w:sz w:val="24"/>
          <w:szCs w:val="24"/>
        </w:rPr>
        <w:t xml:space="preserve">The author recognised the difference in England and </w:t>
      </w:r>
      <w:r w:rsidR="007504AB">
        <w:rPr>
          <w:rFonts w:ascii="Arial" w:hAnsi="Arial" w:cs="Arial"/>
          <w:sz w:val="24"/>
          <w:szCs w:val="24"/>
        </w:rPr>
        <w:t>Wales</w:t>
      </w:r>
      <w:r>
        <w:rPr>
          <w:rFonts w:ascii="Arial" w:hAnsi="Arial" w:cs="Arial"/>
          <w:sz w:val="24"/>
          <w:szCs w:val="24"/>
        </w:rPr>
        <w:t xml:space="preserve"> </w:t>
      </w:r>
      <w:r w:rsidR="0097029E">
        <w:rPr>
          <w:rFonts w:ascii="Arial" w:hAnsi="Arial" w:cs="Arial"/>
          <w:sz w:val="24"/>
          <w:szCs w:val="24"/>
        </w:rPr>
        <w:t xml:space="preserve">on the education age requirement, this shoed that in England it is compulsory to be in </w:t>
      </w:r>
      <w:r w:rsidR="007504AB">
        <w:rPr>
          <w:rFonts w:ascii="Arial" w:hAnsi="Arial" w:cs="Arial"/>
          <w:sz w:val="24"/>
          <w:szCs w:val="24"/>
        </w:rPr>
        <w:t>full-time</w:t>
      </w:r>
      <w:r w:rsidR="0097029E">
        <w:rPr>
          <w:rFonts w:ascii="Arial" w:hAnsi="Arial" w:cs="Arial"/>
          <w:sz w:val="24"/>
          <w:szCs w:val="24"/>
        </w:rPr>
        <w:t xml:space="preserve"> education or training until th</w:t>
      </w:r>
      <w:r w:rsidR="0015625E">
        <w:rPr>
          <w:rFonts w:ascii="Arial" w:hAnsi="Arial" w:cs="Arial"/>
          <w:sz w:val="24"/>
          <w:szCs w:val="24"/>
        </w:rPr>
        <w:t xml:space="preserve">e age of eighteen and for </w:t>
      </w:r>
      <w:r w:rsidR="007504AB">
        <w:rPr>
          <w:rFonts w:ascii="Arial" w:hAnsi="Arial" w:cs="Arial"/>
          <w:sz w:val="24"/>
          <w:szCs w:val="24"/>
        </w:rPr>
        <w:t>Wales</w:t>
      </w:r>
      <w:r w:rsidR="0015625E">
        <w:rPr>
          <w:rFonts w:ascii="Arial" w:hAnsi="Arial" w:cs="Arial"/>
          <w:sz w:val="24"/>
          <w:szCs w:val="24"/>
        </w:rPr>
        <w:t xml:space="preserve"> young people are able to leave education at sixteen. The author feels this is a large </w:t>
      </w:r>
      <w:r w:rsidR="007504AB">
        <w:rPr>
          <w:rFonts w:ascii="Arial" w:hAnsi="Arial" w:cs="Arial"/>
          <w:sz w:val="24"/>
          <w:szCs w:val="24"/>
        </w:rPr>
        <w:t>contributor</w:t>
      </w:r>
      <w:r w:rsidR="007906D1">
        <w:rPr>
          <w:rFonts w:ascii="Arial" w:hAnsi="Arial" w:cs="Arial"/>
          <w:sz w:val="24"/>
          <w:szCs w:val="24"/>
        </w:rPr>
        <w:t xml:space="preserve"> </w:t>
      </w:r>
      <w:r w:rsidR="007504AB">
        <w:rPr>
          <w:rFonts w:ascii="Arial" w:hAnsi="Arial" w:cs="Arial"/>
          <w:sz w:val="24"/>
          <w:szCs w:val="24"/>
        </w:rPr>
        <w:t>to</w:t>
      </w:r>
      <w:r w:rsidR="007906D1">
        <w:rPr>
          <w:rFonts w:ascii="Arial" w:hAnsi="Arial" w:cs="Arial"/>
          <w:sz w:val="24"/>
          <w:szCs w:val="24"/>
        </w:rPr>
        <w:t xml:space="preserve"> NEET young people. the author recommends that the </w:t>
      </w:r>
      <w:r w:rsidR="007504AB">
        <w:rPr>
          <w:rFonts w:ascii="Arial" w:hAnsi="Arial" w:cs="Arial"/>
          <w:sz w:val="24"/>
          <w:szCs w:val="24"/>
        </w:rPr>
        <w:t>Welsh</w:t>
      </w:r>
      <w:r w:rsidR="007906D1">
        <w:rPr>
          <w:rFonts w:ascii="Arial" w:hAnsi="Arial" w:cs="Arial"/>
          <w:sz w:val="24"/>
          <w:szCs w:val="24"/>
        </w:rPr>
        <w:t xml:space="preserve"> </w:t>
      </w:r>
      <w:r w:rsidR="007504AB">
        <w:rPr>
          <w:rFonts w:ascii="Arial" w:hAnsi="Arial" w:cs="Arial"/>
          <w:sz w:val="24"/>
          <w:szCs w:val="24"/>
        </w:rPr>
        <w:t>G</w:t>
      </w:r>
      <w:r w:rsidR="007906D1">
        <w:rPr>
          <w:rFonts w:ascii="Arial" w:hAnsi="Arial" w:cs="Arial"/>
          <w:sz w:val="24"/>
          <w:szCs w:val="24"/>
        </w:rPr>
        <w:t xml:space="preserve">overnment reassess this and implement the same rules </w:t>
      </w:r>
      <w:r w:rsidR="007504AB">
        <w:rPr>
          <w:rFonts w:ascii="Arial" w:hAnsi="Arial" w:cs="Arial"/>
          <w:sz w:val="24"/>
          <w:szCs w:val="24"/>
        </w:rPr>
        <w:t>as this could help the numbers that are NEET.</w:t>
      </w:r>
    </w:p>
    <w:p w14:paraId="269F7EC3" w14:textId="3594D020" w:rsidR="00090731" w:rsidRDefault="00090731" w:rsidP="00EF20F7">
      <w:pPr>
        <w:spacing w:line="480" w:lineRule="auto"/>
        <w:jc w:val="both"/>
        <w:rPr>
          <w:rFonts w:ascii="Arial" w:hAnsi="Arial" w:cs="Arial"/>
          <w:sz w:val="24"/>
          <w:szCs w:val="24"/>
        </w:rPr>
      </w:pPr>
      <w:r>
        <w:rPr>
          <w:rFonts w:ascii="Arial" w:hAnsi="Arial" w:cs="Arial"/>
          <w:sz w:val="24"/>
          <w:szCs w:val="24"/>
        </w:rPr>
        <w:t xml:space="preserve">The author feels the Government do not fully recognize </w:t>
      </w:r>
      <w:r w:rsidR="00861E79">
        <w:rPr>
          <w:rFonts w:ascii="Arial" w:hAnsi="Arial" w:cs="Arial"/>
          <w:sz w:val="24"/>
          <w:szCs w:val="24"/>
        </w:rPr>
        <w:t>the role youth work has on young people.</w:t>
      </w:r>
    </w:p>
    <w:p w14:paraId="00304BCB" w14:textId="54495D65" w:rsidR="006508A0" w:rsidRDefault="006508A0" w:rsidP="00EF20F7">
      <w:pPr>
        <w:spacing w:line="480" w:lineRule="auto"/>
        <w:jc w:val="both"/>
        <w:rPr>
          <w:rFonts w:ascii="Arial" w:hAnsi="Arial" w:cs="Arial"/>
          <w:sz w:val="24"/>
          <w:szCs w:val="24"/>
        </w:rPr>
      </w:pPr>
      <w:r>
        <w:rPr>
          <w:rFonts w:ascii="Arial" w:hAnsi="Arial" w:cs="Arial"/>
          <w:sz w:val="24"/>
          <w:szCs w:val="24"/>
        </w:rPr>
        <w:t xml:space="preserve">Overall there is a clear </w:t>
      </w:r>
      <w:r w:rsidR="005E33FD">
        <w:rPr>
          <w:rFonts w:ascii="Arial" w:hAnsi="Arial" w:cs="Arial"/>
          <w:sz w:val="24"/>
          <w:szCs w:val="24"/>
        </w:rPr>
        <w:t xml:space="preserve">need for youth work services in the care sector and this will provide more </w:t>
      </w:r>
      <w:r w:rsidR="006C7550">
        <w:rPr>
          <w:rFonts w:ascii="Arial" w:hAnsi="Arial" w:cs="Arial"/>
          <w:sz w:val="24"/>
          <w:szCs w:val="24"/>
        </w:rPr>
        <w:t xml:space="preserve">help with gathering information on the young people that </w:t>
      </w:r>
      <w:r w:rsidR="00CE369A">
        <w:rPr>
          <w:rFonts w:ascii="Arial" w:hAnsi="Arial" w:cs="Arial"/>
          <w:sz w:val="24"/>
          <w:szCs w:val="24"/>
        </w:rPr>
        <w:t xml:space="preserve">attend any youth provision. </w:t>
      </w:r>
      <w:r w:rsidR="00F1508F">
        <w:rPr>
          <w:rFonts w:ascii="Arial" w:hAnsi="Arial" w:cs="Arial"/>
          <w:sz w:val="24"/>
          <w:szCs w:val="24"/>
        </w:rPr>
        <w:t xml:space="preserve">The author feels youth work should be </w:t>
      </w:r>
      <w:r w:rsidR="006C37B9">
        <w:rPr>
          <w:rFonts w:ascii="Arial" w:hAnsi="Arial" w:cs="Arial"/>
          <w:sz w:val="24"/>
          <w:szCs w:val="24"/>
        </w:rPr>
        <w:t xml:space="preserve">made </w:t>
      </w:r>
      <w:r w:rsidR="00F1508F">
        <w:rPr>
          <w:rFonts w:ascii="Arial" w:hAnsi="Arial" w:cs="Arial"/>
          <w:sz w:val="24"/>
          <w:szCs w:val="24"/>
        </w:rPr>
        <w:t xml:space="preserve">more involved with </w:t>
      </w:r>
      <w:r w:rsidR="006C37B9">
        <w:rPr>
          <w:rFonts w:ascii="Arial" w:hAnsi="Arial" w:cs="Arial"/>
          <w:sz w:val="24"/>
          <w:szCs w:val="24"/>
        </w:rPr>
        <w:t>multi-</w:t>
      </w:r>
      <w:r w:rsidR="008335E9">
        <w:rPr>
          <w:rFonts w:ascii="Arial" w:hAnsi="Arial" w:cs="Arial"/>
          <w:sz w:val="24"/>
          <w:szCs w:val="24"/>
        </w:rPr>
        <w:t>agencies</w:t>
      </w:r>
      <w:r w:rsidR="00F77A42">
        <w:rPr>
          <w:rFonts w:ascii="Arial" w:hAnsi="Arial" w:cs="Arial"/>
          <w:sz w:val="24"/>
          <w:szCs w:val="24"/>
        </w:rPr>
        <w:t xml:space="preserve"> </w:t>
      </w:r>
      <w:r w:rsidR="00C06B7D">
        <w:rPr>
          <w:rFonts w:ascii="Arial" w:hAnsi="Arial" w:cs="Arial"/>
          <w:sz w:val="24"/>
          <w:szCs w:val="24"/>
        </w:rPr>
        <w:t>that work with young people</w:t>
      </w:r>
      <w:r w:rsidR="00FD0167">
        <w:rPr>
          <w:rFonts w:ascii="Arial" w:hAnsi="Arial" w:cs="Arial"/>
          <w:sz w:val="24"/>
          <w:szCs w:val="24"/>
        </w:rPr>
        <w:t xml:space="preserve">, </w:t>
      </w:r>
      <w:r w:rsidR="000154D2">
        <w:rPr>
          <w:rFonts w:ascii="Arial" w:hAnsi="Arial" w:cs="Arial"/>
          <w:sz w:val="24"/>
          <w:szCs w:val="24"/>
        </w:rPr>
        <w:t>as their whole</w:t>
      </w:r>
      <w:r w:rsidR="009904A3">
        <w:rPr>
          <w:rFonts w:ascii="Arial" w:hAnsi="Arial" w:cs="Arial"/>
          <w:sz w:val="24"/>
          <w:szCs w:val="24"/>
        </w:rPr>
        <w:t xml:space="preserve"> </w:t>
      </w:r>
      <w:r w:rsidR="00794946">
        <w:rPr>
          <w:rFonts w:ascii="Arial" w:hAnsi="Arial" w:cs="Arial"/>
          <w:sz w:val="24"/>
          <w:szCs w:val="24"/>
        </w:rPr>
        <w:t xml:space="preserve">purpose </w:t>
      </w:r>
      <w:r w:rsidR="009904A3">
        <w:rPr>
          <w:rFonts w:ascii="Arial" w:hAnsi="Arial" w:cs="Arial"/>
          <w:sz w:val="24"/>
          <w:szCs w:val="24"/>
        </w:rPr>
        <w:t xml:space="preserve">is </w:t>
      </w:r>
    </w:p>
    <w:p w14:paraId="596EFC1D" w14:textId="7698FAD9" w:rsidR="00794946" w:rsidRDefault="00794946" w:rsidP="00794946">
      <w:pPr>
        <w:spacing w:line="240" w:lineRule="auto"/>
        <w:ind w:left="720"/>
        <w:jc w:val="both"/>
        <w:rPr>
          <w:rFonts w:ascii="Arial" w:hAnsi="Arial" w:cs="Arial"/>
          <w:sz w:val="24"/>
          <w:szCs w:val="24"/>
        </w:rPr>
      </w:pPr>
      <w:r w:rsidRPr="00794946">
        <w:rPr>
          <w:rFonts w:ascii="Arial" w:hAnsi="Arial" w:cs="Arial"/>
          <w:sz w:val="24"/>
          <w:szCs w:val="24"/>
        </w:rPr>
        <w:lastRenderedPageBreak/>
        <w:t>“enable young people to develop holistically, working with them to facilitate their personal, social and educational development, to enable them to develop their voice, influence and place in society and to reach their full potential.”</w:t>
      </w:r>
    </w:p>
    <w:p w14:paraId="37BB13E1" w14:textId="11B57B04" w:rsidR="00794946" w:rsidRDefault="00794946" w:rsidP="00794946">
      <w:pPr>
        <w:spacing w:line="240" w:lineRule="auto"/>
        <w:ind w:left="720"/>
        <w:jc w:val="both"/>
        <w:rPr>
          <w:rFonts w:ascii="Arial" w:hAnsi="Arial" w:cs="Arial"/>
          <w:sz w:val="24"/>
          <w:szCs w:val="24"/>
        </w:rPr>
      </w:pPr>
      <w:r>
        <w:rPr>
          <w:rFonts w:ascii="Arial" w:hAnsi="Arial" w:cs="Arial"/>
          <w:sz w:val="24"/>
          <w:szCs w:val="24"/>
        </w:rPr>
        <w:t xml:space="preserve">                                                          </w:t>
      </w:r>
      <w:r w:rsidR="00030540">
        <w:rPr>
          <w:rFonts w:ascii="Arial" w:hAnsi="Arial" w:cs="Arial"/>
          <w:sz w:val="24"/>
          <w:szCs w:val="24"/>
        </w:rPr>
        <w:t xml:space="preserve">                    </w:t>
      </w:r>
      <w:r>
        <w:rPr>
          <w:rFonts w:ascii="Arial" w:hAnsi="Arial" w:cs="Arial"/>
          <w:sz w:val="24"/>
          <w:szCs w:val="24"/>
        </w:rPr>
        <w:t>(CWYVS, 20</w:t>
      </w:r>
      <w:r w:rsidR="00030540">
        <w:rPr>
          <w:rFonts w:ascii="Arial" w:hAnsi="Arial" w:cs="Arial"/>
          <w:sz w:val="24"/>
          <w:szCs w:val="24"/>
        </w:rPr>
        <w:t>18).</w:t>
      </w:r>
    </w:p>
    <w:p w14:paraId="010A02DD" w14:textId="77777777" w:rsidR="00C22B06" w:rsidRDefault="00C22B06" w:rsidP="00EF20F7">
      <w:pPr>
        <w:spacing w:line="480" w:lineRule="auto"/>
        <w:jc w:val="both"/>
        <w:rPr>
          <w:rFonts w:ascii="Arial" w:hAnsi="Arial" w:cs="Arial"/>
          <w:sz w:val="24"/>
          <w:szCs w:val="24"/>
        </w:rPr>
      </w:pPr>
    </w:p>
    <w:p w14:paraId="3597FA8C" w14:textId="77777777" w:rsidR="0035238A" w:rsidRDefault="0035238A" w:rsidP="00EF20F7">
      <w:pPr>
        <w:spacing w:line="480" w:lineRule="auto"/>
        <w:jc w:val="both"/>
        <w:rPr>
          <w:rFonts w:ascii="Arial" w:hAnsi="Arial" w:cs="Arial"/>
          <w:sz w:val="24"/>
          <w:szCs w:val="24"/>
        </w:rPr>
      </w:pPr>
    </w:p>
    <w:p w14:paraId="0E3D8354" w14:textId="35564C13" w:rsidR="00C465E6" w:rsidRDefault="00C465E6" w:rsidP="00BF11EE">
      <w:pPr>
        <w:spacing w:line="480" w:lineRule="auto"/>
        <w:jc w:val="both"/>
        <w:rPr>
          <w:rFonts w:ascii="Arial" w:hAnsi="Arial" w:cs="Arial"/>
          <w:sz w:val="24"/>
          <w:szCs w:val="24"/>
        </w:rPr>
      </w:pPr>
    </w:p>
    <w:p w14:paraId="04538634" w14:textId="3E3D3206" w:rsidR="00CE4D49" w:rsidRPr="00CE26C5" w:rsidRDefault="00CE4D49" w:rsidP="00BF11EE">
      <w:pPr>
        <w:spacing w:line="480" w:lineRule="auto"/>
        <w:jc w:val="both"/>
        <w:rPr>
          <w:rFonts w:ascii="Arial" w:hAnsi="Arial" w:cs="Arial"/>
          <w:sz w:val="24"/>
          <w:szCs w:val="24"/>
        </w:rPr>
      </w:pPr>
    </w:p>
    <w:p w14:paraId="61E8083C" w14:textId="4C2C0261" w:rsidR="005418A1" w:rsidRDefault="00A773FA">
      <w:pPr>
        <w:rPr>
          <w:rFonts w:ascii="Arial" w:hAnsi="Arial" w:cs="Arial"/>
          <w:b/>
          <w:bCs/>
          <w:sz w:val="28"/>
          <w:szCs w:val="28"/>
        </w:rPr>
      </w:pPr>
      <w:r w:rsidRPr="00A773FA">
        <w:rPr>
          <w:rFonts w:ascii="Arial" w:hAnsi="Arial" w:cs="Arial"/>
          <w:b/>
          <w:bCs/>
          <w:sz w:val="28"/>
          <w:szCs w:val="28"/>
        </w:rPr>
        <w:t>Reference list</w:t>
      </w:r>
    </w:p>
    <w:p w14:paraId="33FE3267" w14:textId="77777777" w:rsidR="00C93BFE" w:rsidRPr="00C93BFE" w:rsidRDefault="00C93BFE" w:rsidP="00C93BFE">
      <w:pPr>
        <w:spacing w:line="480" w:lineRule="auto"/>
        <w:jc w:val="both"/>
        <w:rPr>
          <w:rFonts w:ascii="Arial" w:eastAsiaTheme="minorEastAsia" w:hAnsi="Arial" w:cs="Arial"/>
          <w:sz w:val="24"/>
          <w:szCs w:val="24"/>
          <w:lang w:eastAsia="zh-CN"/>
        </w:rPr>
      </w:pPr>
    </w:p>
    <w:p w14:paraId="7125CE7E"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Adley, N. and Jupp Kina, V., (2017). </w:t>
      </w:r>
      <w:r w:rsidRPr="00C93BFE">
        <w:rPr>
          <w:rFonts w:ascii="Arial" w:eastAsiaTheme="minorEastAsia" w:hAnsi="Arial" w:cs="Arial"/>
          <w:i/>
          <w:iCs/>
          <w:color w:val="222222"/>
          <w:sz w:val="24"/>
          <w:szCs w:val="24"/>
          <w:shd w:val="clear" w:color="auto" w:fill="FFFFFF"/>
          <w:lang w:eastAsia="zh-CN"/>
        </w:rPr>
        <w:t>Getting behind the closed door of care leavers: understanding the role of emotional support for young people leaving care</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Child &amp; Family Social Work</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22</w:t>
      </w:r>
      <w:r w:rsidRPr="00C93BFE">
        <w:rPr>
          <w:rFonts w:ascii="Arial" w:eastAsiaTheme="minorEastAsia" w:hAnsi="Arial" w:cs="Arial"/>
          <w:color w:val="222222"/>
          <w:sz w:val="24"/>
          <w:szCs w:val="24"/>
          <w:shd w:val="clear" w:color="auto" w:fill="FFFFFF"/>
          <w:lang w:eastAsia="zh-CN"/>
        </w:rPr>
        <w:t>(1), pp.97-105.</w:t>
      </w:r>
    </w:p>
    <w:p w14:paraId="526FB0C8"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Ageing out of Care, (2010). Available at: </w:t>
      </w:r>
      <w:hyperlink r:id="rId9" w:history="1">
        <w:r w:rsidRPr="00C93BFE">
          <w:rPr>
            <w:rFonts w:ascii="Arial" w:eastAsiaTheme="minorEastAsia" w:hAnsi="Arial" w:cs="Arial"/>
            <w:color w:val="0000FF"/>
            <w:sz w:val="24"/>
            <w:szCs w:val="24"/>
            <w:u w:val="single"/>
            <w:lang w:eastAsia="zh-CN"/>
          </w:rPr>
          <w:t>Folder-Ageingoutofcare-RZ-screen.pdf (sos-childrensvillages.org)</w:t>
        </w:r>
      </w:hyperlink>
      <w:r w:rsidRPr="00C93BFE">
        <w:rPr>
          <w:rFonts w:ascii="Arial" w:eastAsiaTheme="minorEastAsia" w:hAnsi="Arial" w:cs="Arial"/>
          <w:sz w:val="24"/>
          <w:szCs w:val="24"/>
          <w:lang w:eastAsia="zh-CN"/>
        </w:rPr>
        <w:t xml:space="preserve"> (Accessed on 12</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p w14:paraId="21DDCFFC"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color w:val="222222"/>
          <w:sz w:val="24"/>
          <w:szCs w:val="24"/>
          <w:shd w:val="clear" w:color="auto" w:fill="FFFFFF"/>
        </w:rPr>
        <w:t xml:space="preserve">Barnardos, (2021). </w:t>
      </w:r>
      <w:r w:rsidRPr="00C93BFE">
        <w:rPr>
          <w:rFonts w:ascii="Arial" w:hAnsi="Arial" w:cs="Arial"/>
          <w:i/>
          <w:iCs/>
          <w:color w:val="222222"/>
          <w:sz w:val="24"/>
          <w:szCs w:val="24"/>
          <w:shd w:val="clear" w:color="auto" w:fill="FFFFFF"/>
        </w:rPr>
        <w:t>No place like home</w:t>
      </w:r>
      <w:r w:rsidRPr="00C93BFE">
        <w:rPr>
          <w:rFonts w:ascii="Arial" w:hAnsi="Arial" w:cs="Arial"/>
          <w:color w:val="222222"/>
          <w:sz w:val="24"/>
          <w:szCs w:val="24"/>
          <w:shd w:val="clear" w:color="auto" w:fill="FFFFFF"/>
        </w:rPr>
        <w:t xml:space="preserve">. available at: </w:t>
      </w:r>
      <w:hyperlink r:id="rId10" w:history="1">
        <w:r w:rsidRPr="00C93BFE">
          <w:rPr>
            <w:rFonts w:ascii="Arial" w:hAnsi="Arial" w:cs="Arial"/>
            <w:color w:val="0000FF"/>
            <w:sz w:val="24"/>
            <w:szCs w:val="24"/>
            <w:u w:val="single"/>
          </w:rPr>
          <w:t>No-Place-Like-Home-Report-IKEA.pdf (barnardos.org.uk)</w:t>
        </w:r>
      </w:hyperlink>
      <w:r w:rsidRPr="00C93BFE">
        <w:rPr>
          <w:rFonts w:ascii="Arial" w:hAnsi="Arial" w:cs="Arial"/>
          <w:sz w:val="24"/>
          <w:szCs w:val="24"/>
        </w:rPr>
        <w:t xml:space="preserve"> (Accessed on 11</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5580BC87"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Become, (2022). </w:t>
      </w:r>
      <w:r w:rsidRPr="00C93BFE">
        <w:rPr>
          <w:rFonts w:ascii="Arial" w:eastAsiaTheme="minorEastAsia" w:hAnsi="Arial" w:cs="Arial"/>
          <w:i/>
          <w:iCs/>
          <w:sz w:val="24"/>
          <w:szCs w:val="24"/>
          <w:lang w:eastAsia="zh-CN"/>
        </w:rPr>
        <w:t>Preparing to leave care.</w:t>
      </w:r>
      <w:r w:rsidRPr="00C93BFE">
        <w:rPr>
          <w:rFonts w:ascii="Arial" w:eastAsiaTheme="minorEastAsia" w:hAnsi="Arial" w:cs="Arial"/>
          <w:sz w:val="24"/>
          <w:szCs w:val="24"/>
          <w:lang w:eastAsia="zh-CN"/>
        </w:rPr>
        <w:t xml:space="preserve"> Available at: </w:t>
      </w:r>
      <w:hyperlink r:id="rId11" w:history="1">
        <w:r w:rsidRPr="00C93BFE">
          <w:rPr>
            <w:rFonts w:ascii="Arial" w:eastAsiaTheme="minorEastAsia" w:hAnsi="Arial" w:cs="Arial"/>
            <w:color w:val="0000FF"/>
            <w:sz w:val="24"/>
            <w:szCs w:val="24"/>
            <w:u w:val="single"/>
            <w:lang w:eastAsia="zh-CN"/>
          </w:rPr>
          <w:t>Preparing to leave care - Become (becomecharity.org.uk)</w:t>
        </w:r>
      </w:hyperlink>
      <w:r w:rsidRPr="00C93BFE">
        <w:rPr>
          <w:rFonts w:ascii="Arial" w:eastAsiaTheme="minorEastAsia" w:hAnsi="Arial" w:cs="Arial"/>
          <w:sz w:val="24"/>
          <w:szCs w:val="24"/>
          <w:lang w:eastAsia="zh-CN"/>
        </w:rPr>
        <w:t xml:space="preserve"> (Accessed on 4</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46CD79E8"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Boullier, M. and Blair, M (2018). </w:t>
      </w:r>
      <w:r w:rsidRPr="00C93BFE">
        <w:rPr>
          <w:rFonts w:ascii="Arial" w:eastAsiaTheme="minorEastAsia" w:hAnsi="Arial" w:cs="Arial"/>
          <w:i/>
          <w:iCs/>
          <w:color w:val="222222"/>
          <w:sz w:val="24"/>
          <w:szCs w:val="24"/>
          <w:shd w:val="clear" w:color="auto" w:fill="FFFFFF"/>
          <w:lang w:eastAsia="zh-CN"/>
        </w:rPr>
        <w:t>Adverse childhood experiences</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Paediatrics and Child Health</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28</w:t>
      </w:r>
      <w:r w:rsidRPr="00C93BFE">
        <w:rPr>
          <w:rFonts w:ascii="Arial" w:eastAsiaTheme="minorEastAsia" w:hAnsi="Arial" w:cs="Arial"/>
          <w:color w:val="222222"/>
          <w:sz w:val="24"/>
          <w:szCs w:val="24"/>
          <w:shd w:val="clear" w:color="auto" w:fill="FFFFFF"/>
          <w:lang w:eastAsia="zh-CN"/>
        </w:rPr>
        <w:t>(3), pp.132-137.</w:t>
      </w:r>
    </w:p>
    <w:p w14:paraId="53CAA494"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Broad, B., 2007. </w:t>
      </w:r>
      <w:r w:rsidRPr="00C93BFE">
        <w:rPr>
          <w:rFonts w:ascii="Arial" w:eastAsiaTheme="minorEastAsia" w:hAnsi="Arial" w:cs="Arial"/>
          <w:i/>
          <w:iCs/>
          <w:color w:val="222222"/>
          <w:sz w:val="24"/>
          <w:szCs w:val="24"/>
          <w:shd w:val="clear" w:color="auto" w:fill="FFFFFF"/>
          <w:lang w:eastAsia="zh-CN"/>
        </w:rPr>
        <w:t>Care leavers in transition</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Leicester: De Montfort University</w:t>
      </w:r>
      <w:r w:rsidRPr="00C93BFE">
        <w:rPr>
          <w:rFonts w:ascii="Arial" w:eastAsiaTheme="minorEastAsia" w:hAnsi="Arial" w:cs="Arial"/>
          <w:color w:val="222222"/>
          <w:sz w:val="24"/>
          <w:szCs w:val="24"/>
          <w:shd w:val="clear" w:color="auto" w:fill="FFFFFF"/>
          <w:lang w:eastAsia="zh-CN"/>
        </w:rPr>
        <w:t>.</w:t>
      </w:r>
    </w:p>
    <w:p w14:paraId="20189FCE"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1" w:name="_Hlk103339211"/>
      <w:r w:rsidRPr="00C93BFE">
        <w:rPr>
          <w:rFonts w:ascii="Arial" w:hAnsi="Arial" w:cs="Arial"/>
          <w:color w:val="222222"/>
          <w:sz w:val="24"/>
          <w:szCs w:val="24"/>
          <w:shd w:val="clear" w:color="auto" w:fill="FFFFFF"/>
        </w:rPr>
        <w:lastRenderedPageBreak/>
        <w:t>Broad, K.L., Sandhu, V.K., Sunderji, N. and Charach</w:t>
      </w:r>
      <w:bookmarkEnd w:id="1"/>
      <w:r w:rsidRPr="00C93BFE">
        <w:rPr>
          <w:rFonts w:ascii="Arial" w:hAnsi="Arial" w:cs="Arial"/>
          <w:color w:val="222222"/>
          <w:sz w:val="24"/>
          <w:szCs w:val="24"/>
          <w:shd w:val="clear" w:color="auto" w:fill="FFFFFF"/>
        </w:rPr>
        <w:t xml:space="preserve">, A., 2017. </w:t>
      </w:r>
      <w:r w:rsidRPr="00C93BFE">
        <w:rPr>
          <w:rFonts w:ascii="Arial" w:hAnsi="Arial" w:cs="Arial"/>
          <w:i/>
          <w:iCs/>
          <w:color w:val="222222"/>
          <w:sz w:val="24"/>
          <w:szCs w:val="24"/>
          <w:shd w:val="clear" w:color="auto" w:fill="FFFFFF"/>
        </w:rPr>
        <w:t>Youth experiences of transition from child mental health services to adult mental health services: a qualitative thematic synthesis</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BMC psychiatry</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17</w:t>
      </w:r>
      <w:r w:rsidRPr="00C93BFE">
        <w:rPr>
          <w:rFonts w:ascii="Arial" w:hAnsi="Arial" w:cs="Arial"/>
          <w:color w:val="222222"/>
          <w:sz w:val="24"/>
          <w:szCs w:val="24"/>
          <w:shd w:val="clear" w:color="auto" w:fill="FFFFFF"/>
        </w:rPr>
        <w:t>(1), pp.1-11.</w:t>
      </w:r>
    </w:p>
    <w:p w14:paraId="6BB753BC"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Bronfenbrenner. U (1979), </w:t>
      </w:r>
      <w:r w:rsidRPr="00C93BFE">
        <w:rPr>
          <w:rFonts w:ascii="Arial" w:eastAsiaTheme="minorEastAsia" w:hAnsi="Arial" w:cs="Arial"/>
          <w:i/>
          <w:iCs/>
          <w:sz w:val="24"/>
          <w:szCs w:val="24"/>
          <w:lang w:eastAsia="zh-CN"/>
        </w:rPr>
        <w:t>Bronfenbrenner’s Ecological Systems Theory</w:t>
      </w:r>
      <w:r w:rsidRPr="00C93BFE">
        <w:rPr>
          <w:rFonts w:ascii="Arial" w:eastAsiaTheme="minorEastAsia" w:hAnsi="Arial" w:cs="Arial"/>
          <w:sz w:val="24"/>
          <w:szCs w:val="24"/>
          <w:lang w:eastAsia="zh-CN"/>
        </w:rPr>
        <w:t xml:space="preserve">. Available at: </w:t>
      </w:r>
      <w:hyperlink r:id="rId12" w:history="1">
        <w:r w:rsidRPr="00C93BFE">
          <w:rPr>
            <w:rFonts w:ascii="Arial" w:eastAsiaTheme="minorEastAsia" w:hAnsi="Arial" w:cs="Arial"/>
            <w:color w:val="0000FF"/>
            <w:sz w:val="24"/>
            <w:szCs w:val="24"/>
            <w:u w:val="single"/>
            <w:lang w:eastAsia="zh-CN"/>
          </w:rPr>
          <w:t>https://www.simplypsychology.org/Bronfenbrenner.html</w:t>
        </w:r>
      </w:hyperlink>
      <w:r w:rsidRPr="00C93BFE">
        <w:rPr>
          <w:rFonts w:ascii="Arial" w:eastAsiaTheme="minorEastAsia" w:hAnsi="Arial" w:cs="Arial"/>
          <w:sz w:val="24"/>
          <w:szCs w:val="24"/>
          <w:lang w:eastAsia="zh-CN"/>
        </w:rPr>
        <w:t xml:space="preserve">  (Accessed: 5th May 2022). </w:t>
      </w:r>
    </w:p>
    <w:p w14:paraId="73145273"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2" w:name="_Hlk103245170"/>
      <w:r w:rsidRPr="00C93BFE">
        <w:rPr>
          <w:rFonts w:ascii="Arial" w:hAnsi="Arial" w:cs="Arial"/>
          <w:color w:val="222222"/>
          <w:sz w:val="24"/>
          <w:szCs w:val="24"/>
          <w:shd w:val="clear" w:color="auto" w:fill="FFFFFF"/>
        </w:rPr>
        <w:t xml:space="preserve">Butterworth, S., Singh, S.P., Birchwood, M., Islam, Z., Munro, E.R., Vostanis, P., Paul, M., Khan, A. and Simkiss, D </w:t>
      </w:r>
      <w:bookmarkEnd w:id="2"/>
      <w:r w:rsidRPr="00C93BFE">
        <w:rPr>
          <w:rFonts w:ascii="Arial" w:hAnsi="Arial" w:cs="Arial"/>
          <w:color w:val="222222"/>
          <w:sz w:val="24"/>
          <w:szCs w:val="24"/>
          <w:shd w:val="clear" w:color="auto" w:fill="FFFFFF"/>
        </w:rPr>
        <w:t xml:space="preserve">(2017). </w:t>
      </w:r>
      <w:r w:rsidRPr="00C93BFE">
        <w:rPr>
          <w:rFonts w:ascii="Arial" w:hAnsi="Arial" w:cs="Arial"/>
          <w:i/>
          <w:iCs/>
          <w:color w:val="222222"/>
          <w:sz w:val="24"/>
          <w:szCs w:val="24"/>
          <w:shd w:val="clear" w:color="auto" w:fill="FFFFFF"/>
        </w:rPr>
        <w:t>Transitioning care</w:t>
      </w:r>
      <w:r w:rsidRPr="00C93BFE">
        <w:rPr>
          <w:rFonts w:ascii="Cambria Math" w:hAnsi="Cambria Math" w:cs="Cambria Math"/>
          <w:i/>
          <w:iCs/>
          <w:color w:val="222222"/>
          <w:sz w:val="24"/>
          <w:szCs w:val="24"/>
          <w:shd w:val="clear" w:color="auto" w:fill="FFFFFF"/>
        </w:rPr>
        <w:t>‐</w:t>
      </w:r>
      <w:r w:rsidRPr="00C93BFE">
        <w:rPr>
          <w:rFonts w:ascii="Arial" w:hAnsi="Arial" w:cs="Arial"/>
          <w:i/>
          <w:iCs/>
          <w:color w:val="222222"/>
          <w:sz w:val="24"/>
          <w:szCs w:val="24"/>
          <w:shd w:val="clear" w:color="auto" w:fill="FFFFFF"/>
        </w:rPr>
        <w:t>leavers with mental health needs:‘they set you up to fail!’</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Child and Adolescent Mental Health</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22</w:t>
      </w:r>
      <w:r w:rsidRPr="00C93BFE">
        <w:rPr>
          <w:rFonts w:ascii="Arial" w:hAnsi="Arial" w:cs="Arial"/>
          <w:color w:val="222222"/>
          <w:sz w:val="24"/>
          <w:szCs w:val="24"/>
          <w:shd w:val="clear" w:color="auto" w:fill="FFFFFF"/>
        </w:rPr>
        <w:t>(3), pp.138-147.</w:t>
      </w:r>
    </w:p>
    <w:p w14:paraId="6DABE90E"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Care leavers association, (2014). The needs of adult care leavers. Available at: </w:t>
      </w:r>
      <w:hyperlink r:id="rId13" w:history="1">
        <w:r w:rsidRPr="00C93BFE">
          <w:rPr>
            <w:rFonts w:eastAsiaTheme="minorEastAsia"/>
            <w:color w:val="0000FF"/>
            <w:u w:val="single"/>
            <w:lang w:eastAsia="zh-CN"/>
          </w:rPr>
          <w:t>The Needs of Adult Care Leavers – The Care Leavers Association</w:t>
        </w:r>
      </w:hyperlink>
      <w:r w:rsidRPr="00C93BFE">
        <w:rPr>
          <w:rFonts w:eastAsiaTheme="minorEastAsia"/>
          <w:lang w:eastAsia="zh-CN"/>
        </w:rPr>
        <w:t xml:space="preserve"> (Accessed: 16</w:t>
      </w:r>
      <w:r w:rsidRPr="00C93BFE">
        <w:rPr>
          <w:rFonts w:eastAsiaTheme="minorEastAsia"/>
          <w:vertAlign w:val="superscript"/>
          <w:lang w:eastAsia="zh-CN"/>
        </w:rPr>
        <w:t>th</w:t>
      </w:r>
      <w:r w:rsidRPr="00C93BFE">
        <w:rPr>
          <w:rFonts w:eastAsiaTheme="minorEastAsia"/>
          <w:lang w:eastAsia="zh-CN"/>
        </w:rPr>
        <w:t xml:space="preserve"> May 2022).</w:t>
      </w:r>
    </w:p>
    <w:p w14:paraId="7718B1D9"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color w:val="222222"/>
          <w:sz w:val="24"/>
          <w:szCs w:val="24"/>
          <w:shd w:val="clear" w:color="auto" w:fill="FFFFFF"/>
        </w:rPr>
        <w:t xml:space="preserve">Centerpoint (2022). </w:t>
      </w:r>
      <w:r w:rsidRPr="00C93BFE">
        <w:rPr>
          <w:rFonts w:ascii="Arial" w:hAnsi="Arial" w:cs="Arial"/>
          <w:i/>
          <w:iCs/>
          <w:color w:val="222222"/>
          <w:sz w:val="24"/>
          <w:szCs w:val="24"/>
          <w:shd w:val="clear" w:color="auto" w:fill="FFFFFF"/>
        </w:rPr>
        <w:t>Youth homelessness: the causes</w:t>
      </w:r>
      <w:r w:rsidRPr="00C93BFE">
        <w:rPr>
          <w:rFonts w:ascii="Arial" w:hAnsi="Arial" w:cs="Arial"/>
          <w:color w:val="222222"/>
          <w:sz w:val="24"/>
          <w:szCs w:val="24"/>
          <w:shd w:val="clear" w:color="auto" w:fill="FFFFFF"/>
        </w:rPr>
        <w:t xml:space="preserve">. Available at: </w:t>
      </w:r>
      <w:hyperlink r:id="rId14" w:history="1">
        <w:r w:rsidRPr="00C93BFE">
          <w:rPr>
            <w:rFonts w:ascii="Arial" w:hAnsi="Arial" w:cs="Arial"/>
            <w:color w:val="0000FF"/>
            <w:sz w:val="24"/>
            <w:szCs w:val="24"/>
            <w:u w:val="single"/>
          </w:rPr>
          <w:t>The Causes of Youth Homelessness in the UK | Centrepoint</w:t>
        </w:r>
      </w:hyperlink>
      <w:r w:rsidRPr="00C93BFE">
        <w:rPr>
          <w:rFonts w:ascii="Arial" w:hAnsi="Arial" w:cs="Arial"/>
          <w:sz w:val="24"/>
          <w:szCs w:val="24"/>
        </w:rPr>
        <w:t xml:space="preserve"> (Accessed: 5</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096BC41A"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color w:val="222222"/>
          <w:sz w:val="24"/>
          <w:szCs w:val="24"/>
          <w:shd w:val="clear" w:color="auto" w:fill="FFFFFF"/>
        </w:rPr>
        <w:t xml:space="preserve">Centre Point, (2017). </w:t>
      </w:r>
      <w:r w:rsidRPr="00C93BFE">
        <w:rPr>
          <w:rFonts w:ascii="Arial" w:hAnsi="Arial" w:cs="Arial"/>
          <w:i/>
          <w:iCs/>
          <w:color w:val="222222"/>
          <w:sz w:val="24"/>
          <w:szCs w:val="24"/>
          <w:shd w:val="clear" w:color="auto" w:fill="FFFFFF"/>
        </w:rPr>
        <w:t>From Care to Where?.</w:t>
      </w:r>
      <w:r w:rsidRPr="00C93BFE">
        <w:rPr>
          <w:rFonts w:ascii="Arial" w:hAnsi="Arial" w:cs="Arial"/>
          <w:color w:val="222222"/>
          <w:sz w:val="24"/>
          <w:szCs w:val="24"/>
          <w:shd w:val="clear" w:color="auto" w:fill="FFFFFF"/>
        </w:rPr>
        <w:t xml:space="preserve"> Available at: </w:t>
      </w:r>
      <w:hyperlink r:id="rId15" w:history="1">
        <w:r w:rsidRPr="00C93BFE">
          <w:rPr>
            <w:rFonts w:ascii="Arial" w:hAnsi="Arial" w:cs="Arial"/>
            <w:color w:val="0000FF"/>
            <w:sz w:val="24"/>
            <w:szCs w:val="24"/>
            <w:u w:val="single"/>
          </w:rPr>
          <w:t>From care to where - Centrepoint report</w:t>
        </w:r>
      </w:hyperlink>
      <w:r w:rsidRPr="00C93BFE">
        <w:rPr>
          <w:rFonts w:ascii="Arial" w:hAnsi="Arial" w:cs="Arial"/>
          <w:sz w:val="24"/>
          <w:szCs w:val="24"/>
        </w:rPr>
        <w:t xml:space="preserve"> (Accessed: 26</w:t>
      </w:r>
      <w:r w:rsidRPr="00C93BFE">
        <w:rPr>
          <w:rFonts w:ascii="Arial" w:hAnsi="Arial" w:cs="Arial"/>
          <w:sz w:val="24"/>
          <w:szCs w:val="24"/>
          <w:vertAlign w:val="superscript"/>
        </w:rPr>
        <w:t>th</w:t>
      </w:r>
      <w:r w:rsidRPr="00C93BFE">
        <w:rPr>
          <w:rFonts w:ascii="Arial" w:hAnsi="Arial" w:cs="Arial"/>
          <w:sz w:val="24"/>
          <w:szCs w:val="24"/>
        </w:rPr>
        <w:t xml:space="preserve"> April 2022).</w:t>
      </w:r>
    </w:p>
    <w:p w14:paraId="064ECD13"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color w:val="222222"/>
          <w:sz w:val="24"/>
          <w:szCs w:val="24"/>
          <w:shd w:val="clear" w:color="auto" w:fill="FFFFFF"/>
        </w:rPr>
        <w:t xml:space="preserve">Centrepoint, (2017). Available at: </w:t>
      </w:r>
      <w:hyperlink r:id="rId16" w:history="1">
        <w:r w:rsidRPr="00C93BFE">
          <w:rPr>
            <w:rFonts w:ascii="Arial" w:hAnsi="Arial" w:cs="Arial"/>
            <w:color w:val="0000FF"/>
            <w:sz w:val="24"/>
            <w:szCs w:val="24"/>
            <w:u w:val="single"/>
          </w:rPr>
          <w:t>Leaving Care and Becoming Homeless | Centrepoint | Centrepoint</w:t>
        </w:r>
      </w:hyperlink>
      <w:r w:rsidRPr="00C93BFE">
        <w:rPr>
          <w:rFonts w:ascii="Arial" w:hAnsi="Arial" w:cs="Arial"/>
          <w:sz w:val="24"/>
          <w:szCs w:val="24"/>
        </w:rPr>
        <w:t xml:space="preserve"> (Accessed: 5</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181E0B26"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Centrepoint, (2019). </w:t>
      </w:r>
      <w:r w:rsidRPr="00C93BFE">
        <w:rPr>
          <w:rFonts w:ascii="Arial" w:hAnsi="Arial" w:cs="Arial"/>
          <w:i/>
          <w:iCs/>
          <w:sz w:val="24"/>
          <w:szCs w:val="24"/>
        </w:rPr>
        <w:t>It’s time to start talking about mental health</w:t>
      </w:r>
      <w:r w:rsidRPr="00C93BFE">
        <w:rPr>
          <w:rFonts w:ascii="Arial" w:hAnsi="Arial" w:cs="Arial"/>
          <w:sz w:val="24"/>
          <w:szCs w:val="24"/>
        </w:rPr>
        <w:t xml:space="preserve">. Available at: </w:t>
      </w:r>
      <w:hyperlink r:id="rId17" w:history="1">
        <w:r w:rsidRPr="00C93BFE">
          <w:rPr>
            <w:rFonts w:ascii="Arial" w:hAnsi="Arial" w:cs="Arial"/>
            <w:color w:val="0000FF"/>
            <w:sz w:val="24"/>
            <w:szCs w:val="24"/>
            <w:u w:val="single"/>
          </w:rPr>
          <w:t>It's Time to Start Talking About Mental Health | Centrepoint | Centrepoint</w:t>
        </w:r>
      </w:hyperlink>
      <w:r w:rsidRPr="00C93BFE">
        <w:rPr>
          <w:rFonts w:ascii="Arial" w:hAnsi="Arial" w:cs="Arial"/>
          <w:sz w:val="24"/>
          <w:szCs w:val="24"/>
        </w:rPr>
        <w:t xml:space="preserve"> (Accessed: 7</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539E81F3"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Centrepoint, (2019). </w:t>
      </w:r>
      <w:r w:rsidRPr="00C93BFE">
        <w:rPr>
          <w:rFonts w:ascii="Arial" w:hAnsi="Arial" w:cs="Arial"/>
          <w:i/>
          <w:iCs/>
          <w:sz w:val="24"/>
          <w:szCs w:val="24"/>
        </w:rPr>
        <w:t xml:space="preserve">Quality youth work is key to preventing crisis for young people. </w:t>
      </w:r>
      <w:r w:rsidRPr="00C93BFE">
        <w:rPr>
          <w:rFonts w:ascii="Arial" w:hAnsi="Arial" w:cs="Arial"/>
          <w:sz w:val="24"/>
          <w:szCs w:val="24"/>
        </w:rPr>
        <w:t>Available at:</w:t>
      </w:r>
      <w:r w:rsidRPr="00C93BFE">
        <w:rPr>
          <w:rFonts w:ascii="Arial" w:eastAsiaTheme="minorEastAsia" w:hAnsi="Arial" w:cs="Arial"/>
          <w:sz w:val="24"/>
          <w:szCs w:val="24"/>
          <w:lang w:eastAsia="zh-CN"/>
        </w:rPr>
        <w:t xml:space="preserve"> </w:t>
      </w:r>
      <w:hyperlink r:id="rId18" w:history="1">
        <w:r w:rsidRPr="00C93BFE">
          <w:rPr>
            <w:rFonts w:ascii="Arial" w:eastAsiaTheme="minorEastAsia" w:hAnsi="Arial" w:cs="Arial"/>
            <w:color w:val="0000FF"/>
            <w:sz w:val="24"/>
            <w:szCs w:val="24"/>
            <w:u w:val="single"/>
            <w:lang w:eastAsia="zh-CN"/>
          </w:rPr>
          <w:t>Quality youth work is key to preventing crisis for young people | Centrepoint</w:t>
        </w:r>
      </w:hyperlink>
      <w:r w:rsidRPr="00C93BFE">
        <w:rPr>
          <w:rFonts w:ascii="Arial" w:eastAsiaTheme="minorEastAsia" w:hAnsi="Arial" w:cs="Arial"/>
          <w:sz w:val="24"/>
          <w:szCs w:val="24"/>
          <w:lang w:eastAsia="zh-CN"/>
        </w:rPr>
        <w:t xml:space="preserve"> (Accessed: 14</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p w14:paraId="02EC3C9E"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lastRenderedPageBreak/>
        <w:t xml:space="preserve">Centrepoint, (no date). </w:t>
      </w:r>
      <w:r w:rsidRPr="00C93BFE">
        <w:rPr>
          <w:rFonts w:ascii="Arial" w:hAnsi="Arial" w:cs="Arial"/>
          <w:i/>
          <w:iCs/>
          <w:sz w:val="24"/>
          <w:szCs w:val="24"/>
        </w:rPr>
        <w:t>Preventing youth homelessness</w:t>
      </w:r>
      <w:r w:rsidRPr="00C93BFE">
        <w:rPr>
          <w:rFonts w:ascii="Arial" w:hAnsi="Arial" w:cs="Arial"/>
          <w:sz w:val="24"/>
          <w:szCs w:val="24"/>
        </w:rPr>
        <w:t xml:space="preserve">. Available at: </w:t>
      </w:r>
      <w:hyperlink r:id="rId19" w:history="1">
        <w:r w:rsidRPr="00C93BFE">
          <w:rPr>
            <w:rFonts w:ascii="Arial" w:hAnsi="Arial" w:cs="Arial"/>
            <w:color w:val="0000FF"/>
            <w:sz w:val="24"/>
            <w:szCs w:val="24"/>
            <w:u w:val="single"/>
          </w:rPr>
          <w:t>prevention-what-works_full-report.pdf (centrepoint.org.uk)</w:t>
        </w:r>
      </w:hyperlink>
      <w:r w:rsidRPr="00C93BFE">
        <w:rPr>
          <w:rFonts w:ascii="Arial" w:hAnsi="Arial" w:cs="Arial"/>
          <w:sz w:val="24"/>
          <w:szCs w:val="24"/>
        </w:rPr>
        <w:t xml:space="preserve"> (Accessed: 14</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3BDE3E1C"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bookmarkStart w:id="3" w:name="_Hlk100223780"/>
      <w:r w:rsidRPr="00C93BFE">
        <w:rPr>
          <w:rFonts w:ascii="Arial" w:eastAsiaTheme="minorEastAsia" w:hAnsi="Arial" w:cs="Arial"/>
          <w:color w:val="222222"/>
          <w:sz w:val="24"/>
          <w:szCs w:val="24"/>
          <w:shd w:val="clear" w:color="auto" w:fill="FFFFFF"/>
          <w:lang w:eastAsia="zh-CN"/>
        </w:rPr>
        <w:t>Chandler, G.E., Roberts, S.J. and Chiodo, L (2015</w:t>
      </w:r>
      <w:bookmarkEnd w:id="3"/>
      <w:r w:rsidRPr="00C93BFE">
        <w:rPr>
          <w:rFonts w:ascii="Arial" w:eastAsiaTheme="minorEastAsia" w:hAnsi="Arial" w:cs="Arial"/>
          <w:color w:val="222222"/>
          <w:sz w:val="24"/>
          <w:szCs w:val="24"/>
          <w:shd w:val="clear" w:color="auto" w:fill="FFFFFF"/>
          <w:lang w:eastAsia="zh-CN"/>
        </w:rPr>
        <w:t xml:space="preserve">). </w:t>
      </w:r>
      <w:r w:rsidRPr="00C93BFE">
        <w:rPr>
          <w:rFonts w:ascii="Arial" w:eastAsiaTheme="minorEastAsia" w:hAnsi="Arial" w:cs="Arial"/>
          <w:i/>
          <w:iCs/>
          <w:color w:val="222222"/>
          <w:sz w:val="24"/>
          <w:szCs w:val="24"/>
          <w:shd w:val="clear" w:color="auto" w:fill="FFFFFF"/>
          <w:lang w:eastAsia="zh-CN"/>
        </w:rPr>
        <w:t>Resilience intervention for young adults with adverse childhood experiences.</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Journal of the American Psychiatric Nurses Association</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21</w:t>
      </w:r>
      <w:r w:rsidRPr="00C93BFE">
        <w:rPr>
          <w:rFonts w:ascii="Arial" w:eastAsiaTheme="minorEastAsia" w:hAnsi="Arial" w:cs="Arial"/>
          <w:color w:val="222222"/>
          <w:sz w:val="24"/>
          <w:szCs w:val="24"/>
          <w:shd w:val="clear" w:color="auto" w:fill="FFFFFF"/>
          <w:lang w:eastAsia="zh-CN"/>
        </w:rPr>
        <w:t>(6), pp.406-416.</w:t>
      </w:r>
    </w:p>
    <w:p w14:paraId="5801814E" w14:textId="77777777" w:rsidR="00C93BFE" w:rsidRPr="00C93BFE" w:rsidRDefault="00C93BFE" w:rsidP="00C93BFE">
      <w:pPr>
        <w:spacing w:line="480" w:lineRule="auto"/>
        <w:jc w:val="both"/>
        <w:rPr>
          <w:rFonts w:eastAsiaTheme="minorEastAsia"/>
          <w:lang w:eastAsia="zh-CN"/>
        </w:rPr>
      </w:pPr>
      <w:r w:rsidRPr="00C93BFE">
        <w:rPr>
          <w:rFonts w:ascii="Arial" w:eastAsiaTheme="minorEastAsia" w:hAnsi="Arial" w:cs="Arial"/>
          <w:sz w:val="24"/>
          <w:szCs w:val="24"/>
          <w:lang w:eastAsia="zh-CN"/>
        </w:rPr>
        <w:t xml:space="preserve">Children’s Health, (no date). Available at: </w:t>
      </w:r>
      <w:hyperlink r:id="rId20" w:history="1">
        <w:r w:rsidRPr="00C93BFE">
          <w:rPr>
            <w:rFonts w:eastAsiaTheme="minorEastAsia"/>
            <w:color w:val="0000FF"/>
            <w:u w:val="single"/>
            <w:lang w:eastAsia="zh-CN"/>
          </w:rPr>
          <w:t>Teens and Peer Pressure - Children's Health (childrens.com)</w:t>
        </w:r>
      </w:hyperlink>
      <w:r w:rsidRPr="00C93BFE">
        <w:rPr>
          <w:rFonts w:eastAsiaTheme="minorEastAsia"/>
          <w:lang w:eastAsia="zh-CN"/>
        </w:rPr>
        <w:t xml:space="preserve"> (Accessed : 15</w:t>
      </w:r>
      <w:r w:rsidRPr="00C93BFE">
        <w:rPr>
          <w:rFonts w:eastAsiaTheme="minorEastAsia"/>
          <w:vertAlign w:val="superscript"/>
          <w:lang w:eastAsia="zh-CN"/>
        </w:rPr>
        <w:t>th</w:t>
      </w:r>
      <w:r w:rsidRPr="00C93BFE">
        <w:rPr>
          <w:rFonts w:eastAsiaTheme="minorEastAsia"/>
          <w:lang w:eastAsia="zh-CN"/>
        </w:rPr>
        <w:t xml:space="preserve"> May 2022).</w:t>
      </w:r>
    </w:p>
    <w:p w14:paraId="4CCA629B"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 xml:space="preserve">Clarke, A., (2016). </w:t>
      </w:r>
      <w:r w:rsidRPr="00C93BFE">
        <w:rPr>
          <w:rFonts w:ascii="Arial" w:hAnsi="Arial" w:cs="Arial"/>
          <w:i/>
          <w:iCs/>
          <w:color w:val="222222"/>
          <w:sz w:val="24"/>
          <w:szCs w:val="24"/>
          <w:shd w:val="clear" w:color="auto" w:fill="FFFFFF"/>
        </w:rPr>
        <w:t>The prevalence of rough sleeping and sofa surfing amongst young people in the UK. Social Inclusion</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4</w:t>
      </w:r>
      <w:r w:rsidRPr="00C93BFE">
        <w:rPr>
          <w:rFonts w:ascii="Arial" w:hAnsi="Arial" w:cs="Arial"/>
          <w:color w:val="222222"/>
          <w:sz w:val="24"/>
          <w:szCs w:val="24"/>
          <w:shd w:val="clear" w:color="auto" w:fill="FFFFFF"/>
        </w:rPr>
        <w:t>(4), pp.60-72.</w:t>
      </w:r>
    </w:p>
    <w:p w14:paraId="0B35A2E9" w14:textId="77777777" w:rsidR="00C93BFE" w:rsidRPr="00C93BFE" w:rsidRDefault="00C93BFE" w:rsidP="00C93BFE">
      <w:pPr>
        <w:spacing w:line="480" w:lineRule="auto"/>
        <w:jc w:val="both"/>
        <w:rPr>
          <w:rFonts w:eastAsiaTheme="minorEastAsia"/>
          <w:lang w:eastAsia="zh-CN"/>
        </w:rPr>
      </w:pPr>
      <w:r w:rsidRPr="00C93BFE">
        <w:rPr>
          <w:rFonts w:eastAsiaTheme="minorEastAsia"/>
          <w:lang w:eastAsia="zh-CN"/>
        </w:rPr>
        <w:t>CLD Standards Council Scotland, (2019) Youth Work National Occupational Standards. London: CLD Standards Council Scotland</w:t>
      </w:r>
    </w:p>
    <w:p w14:paraId="23B78CE1"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4" w:name="_Hlk103203105"/>
      <w:r w:rsidRPr="00C93BFE">
        <w:rPr>
          <w:rFonts w:ascii="Arial" w:hAnsi="Arial" w:cs="Arial"/>
          <w:color w:val="222222"/>
          <w:sz w:val="24"/>
          <w:szCs w:val="24"/>
          <w:shd w:val="clear" w:color="auto" w:fill="FFFFFF"/>
        </w:rPr>
        <w:t>Coles, B., Godfrey, C., Keung, A., Parrott, S. and Bradshaw, J, (2010</w:t>
      </w:r>
      <w:bookmarkEnd w:id="4"/>
      <w:r w:rsidRPr="00C93BFE">
        <w:rPr>
          <w:rFonts w:ascii="Arial" w:hAnsi="Arial" w:cs="Arial"/>
          <w:color w:val="222222"/>
          <w:sz w:val="24"/>
          <w:szCs w:val="24"/>
          <w:shd w:val="clear" w:color="auto" w:fill="FFFFFF"/>
        </w:rPr>
        <w:t xml:space="preserve">). </w:t>
      </w:r>
      <w:r w:rsidRPr="00C93BFE">
        <w:rPr>
          <w:rFonts w:ascii="Arial" w:hAnsi="Arial" w:cs="Arial"/>
          <w:i/>
          <w:iCs/>
          <w:color w:val="222222"/>
          <w:sz w:val="24"/>
          <w:szCs w:val="24"/>
          <w:shd w:val="clear" w:color="auto" w:fill="FFFFFF"/>
        </w:rPr>
        <w:t>Estimating the life-time cost of NEET: 16–18 year olds not in Education, Employment or Training.</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York: University of York</w:t>
      </w:r>
      <w:r w:rsidRPr="00C93BFE">
        <w:rPr>
          <w:rFonts w:ascii="Arial" w:hAnsi="Arial" w:cs="Arial"/>
          <w:color w:val="222222"/>
          <w:sz w:val="24"/>
          <w:szCs w:val="24"/>
          <w:shd w:val="clear" w:color="auto" w:fill="FFFFFF"/>
        </w:rPr>
        <w:t>.</w:t>
      </w:r>
    </w:p>
    <w:p w14:paraId="53A44B1C"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Connor, C., (2019). </w:t>
      </w:r>
      <w:r w:rsidRPr="00C93BFE">
        <w:rPr>
          <w:rFonts w:ascii="Arial" w:eastAsiaTheme="minorEastAsia" w:hAnsi="Arial" w:cs="Arial"/>
          <w:i/>
          <w:iCs/>
          <w:color w:val="222222"/>
          <w:sz w:val="24"/>
          <w:szCs w:val="24"/>
          <w:shd w:val="clear" w:color="auto" w:fill="FFFFFF"/>
          <w:lang w:eastAsia="zh-CN"/>
        </w:rPr>
        <w:t>Local offer for Care Leavers</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Pridobljeno</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10</w:t>
      </w:r>
      <w:r w:rsidRPr="00C93BFE">
        <w:rPr>
          <w:rFonts w:ascii="Arial" w:eastAsiaTheme="minorEastAsia" w:hAnsi="Arial" w:cs="Arial"/>
          <w:color w:val="222222"/>
          <w:sz w:val="24"/>
          <w:szCs w:val="24"/>
          <w:shd w:val="clear" w:color="auto" w:fill="FFFFFF"/>
          <w:lang w:eastAsia="zh-CN"/>
        </w:rPr>
        <w:t>(11), p.2019.</w:t>
      </w:r>
    </w:p>
    <w:p w14:paraId="60E253ED"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Coram Voice, (2020)</w:t>
      </w:r>
      <w:r w:rsidRPr="00C93BFE">
        <w:rPr>
          <w:rFonts w:ascii="Arial" w:hAnsi="Arial" w:cs="Arial"/>
          <w:i/>
          <w:iCs/>
          <w:sz w:val="24"/>
          <w:szCs w:val="24"/>
        </w:rPr>
        <w:t>. Sorted and Supported: a guide to care leavers rights and entitlements.</w:t>
      </w:r>
      <w:r w:rsidRPr="00C93BFE">
        <w:rPr>
          <w:rFonts w:ascii="Arial" w:hAnsi="Arial" w:cs="Arial"/>
          <w:sz w:val="24"/>
          <w:szCs w:val="24"/>
        </w:rPr>
        <w:t xml:space="preserve"> Available at: </w:t>
      </w:r>
      <w:hyperlink r:id="rId21" w:history="1">
        <w:r w:rsidRPr="00C93BFE">
          <w:rPr>
            <w:rFonts w:ascii="Arial" w:hAnsi="Arial" w:cs="Arial"/>
            <w:color w:val="0000FF"/>
            <w:sz w:val="24"/>
            <w:szCs w:val="24"/>
            <w:u w:val="single"/>
          </w:rPr>
          <w:t>1870-CV-Sorted+Supported-Guide-new.indd (coramvoice.org.uk)</w:t>
        </w:r>
      </w:hyperlink>
      <w:r w:rsidRPr="00C93BFE">
        <w:rPr>
          <w:rFonts w:ascii="Arial" w:hAnsi="Arial" w:cs="Arial"/>
          <w:sz w:val="24"/>
          <w:szCs w:val="24"/>
        </w:rPr>
        <w:t xml:space="preserve"> (Accessed: 10</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65BA945F" w14:textId="77777777" w:rsidR="00C93BFE" w:rsidRPr="00C93BFE" w:rsidRDefault="00C93BFE" w:rsidP="00C93BFE">
      <w:pPr>
        <w:rPr>
          <w:rFonts w:ascii="Arial" w:hAnsi="Arial" w:cs="Arial"/>
          <w:sz w:val="24"/>
          <w:szCs w:val="24"/>
        </w:rPr>
      </w:pPr>
      <w:r w:rsidRPr="00C93BFE">
        <w:rPr>
          <w:rFonts w:ascii="Arial" w:hAnsi="Arial" w:cs="Arial"/>
          <w:sz w:val="24"/>
          <w:szCs w:val="24"/>
        </w:rPr>
        <w:t xml:space="preserve">Coram, (2021). </w:t>
      </w:r>
      <w:r w:rsidRPr="00C93BFE">
        <w:rPr>
          <w:rFonts w:ascii="Arial" w:hAnsi="Arial" w:cs="Arial"/>
          <w:i/>
          <w:iCs/>
          <w:sz w:val="24"/>
          <w:szCs w:val="24"/>
        </w:rPr>
        <w:t>New Coram survey on public attitudes to children in care and care leavers finds sympathy but also negative judgements</w:t>
      </w:r>
      <w:r w:rsidRPr="00C93BFE">
        <w:rPr>
          <w:rFonts w:ascii="Arial" w:hAnsi="Arial" w:cs="Arial"/>
          <w:sz w:val="24"/>
          <w:szCs w:val="24"/>
        </w:rPr>
        <w:t xml:space="preserve">. Available at: </w:t>
      </w:r>
      <w:hyperlink r:id="rId22" w:history="1">
        <w:r w:rsidRPr="00C93BFE">
          <w:rPr>
            <w:rFonts w:ascii="Arial" w:hAnsi="Arial" w:cs="Arial"/>
            <w:color w:val="0000FF"/>
            <w:sz w:val="24"/>
            <w:szCs w:val="24"/>
            <w:u w:val="single"/>
          </w:rPr>
          <w:t>New Coram survey on public attitudes to children in care and care leavers finds sympathy but also negative judgements | Coram</w:t>
        </w:r>
      </w:hyperlink>
      <w:r w:rsidRPr="00C93BFE">
        <w:rPr>
          <w:rFonts w:ascii="Arial" w:hAnsi="Arial" w:cs="Arial"/>
          <w:sz w:val="24"/>
          <w:szCs w:val="24"/>
        </w:rPr>
        <w:t xml:space="preserve"> (Accessed: 14</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41DAE238"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Crandall, A., Miller, J.R., Cheung, A., Novilla, L.K., Glade, R., Novilla, M.L.B., Magnusson, B.M., Leavitt, B.L., Barnes, M.D. and Hanson, C.L, (2019). ACEs and </w:t>
      </w:r>
      <w:r w:rsidRPr="00C93BFE">
        <w:rPr>
          <w:rFonts w:ascii="Arial" w:hAnsi="Arial" w:cs="Arial"/>
          <w:sz w:val="24"/>
          <w:szCs w:val="24"/>
        </w:rPr>
        <w:lastRenderedPageBreak/>
        <w:t xml:space="preserve">counter-ACEs: </w:t>
      </w:r>
      <w:r w:rsidRPr="00C93BFE">
        <w:rPr>
          <w:rFonts w:ascii="Arial" w:hAnsi="Arial" w:cs="Arial"/>
          <w:i/>
          <w:iCs/>
          <w:sz w:val="24"/>
          <w:szCs w:val="24"/>
        </w:rPr>
        <w:t>How positive and negative childhood experiences influence adult health.</w:t>
      </w:r>
      <w:r w:rsidRPr="00C93BFE">
        <w:rPr>
          <w:rFonts w:ascii="Arial" w:hAnsi="Arial" w:cs="Arial"/>
          <w:sz w:val="24"/>
          <w:szCs w:val="24"/>
        </w:rPr>
        <w:t xml:space="preserve"> Child Abuse &amp; Neglect, 96, p.104089.</w:t>
      </w:r>
    </w:p>
    <w:p w14:paraId="052552CB"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 xml:space="preserve">Department of Education, (2018). </w:t>
      </w:r>
      <w:r w:rsidRPr="00C93BFE">
        <w:rPr>
          <w:rFonts w:ascii="Arial" w:hAnsi="Arial" w:cs="Arial"/>
          <w:i/>
          <w:iCs/>
          <w:color w:val="222222"/>
          <w:sz w:val="24"/>
          <w:szCs w:val="24"/>
          <w:shd w:val="clear" w:color="auto" w:fill="FFFFFF"/>
        </w:rPr>
        <w:t>Promoting the education of looked-after children and previously looked-after children</w:t>
      </w:r>
      <w:r w:rsidRPr="00C93BFE">
        <w:rPr>
          <w:rFonts w:ascii="Arial" w:hAnsi="Arial" w:cs="Arial"/>
          <w:color w:val="222222"/>
          <w:sz w:val="24"/>
          <w:szCs w:val="24"/>
          <w:shd w:val="clear" w:color="auto" w:fill="FFFFFF"/>
        </w:rPr>
        <w:t>. Available at:</w:t>
      </w:r>
      <w:r w:rsidRPr="00C93BFE">
        <w:t xml:space="preserve"> </w:t>
      </w:r>
      <w:hyperlink r:id="rId23" w:history="1">
        <w:r w:rsidRPr="00C93BFE">
          <w:rPr>
            <w:color w:val="0000FF"/>
            <w:u w:val="single"/>
          </w:rPr>
          <w:t>Promoting the education of looked-after children and previously looked-after children (publishing.service.gov.uk)</w:t>
        </w:r>
      </w:hyperlink>
      <w:r w:rsidRPr="00C93BFE">
        <w:t xml:space="preserve"> (Accessed: 13</w:t>
      </w:r>
      <w:r w:rsidRPr="00C93BFE">
        <w:rPr>
          <w:vertAlign w:val="superscript"/>
        </w:rPr>
        <w:t>th</w:t>
      </w:r>
      <w:r w:rsidRPr="00C93BFE">
        <w:t xml:space="preserve"> May 2022).</w:t>
      </w:r>
    </w:p>
    <w:p w14:paraId="03E5DE10"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Edwards, J. (2016). </w:t>
      </w:r>
      <w:r w:rsidRPr="00C93BFE">
        <w:rPr>
          <w:rFonts w:ascii="Arial" w:hAnsi="Arial" w:cs="Arial"/>
          <w:i/>
          <w:iCs/>
          <w:color w:val="222222"/>
          <w:sz w:val="24"/>
          <w:szCs w:val="24"/>
          <w:shd w:val="clear" w:color="auto" w:fill="FFFFFF"/>
        </w:rPr>
        <w:t>Fundamental facts about mental health 2016</w:t>
      </w:r>
      <w:r w:rsidRPr="00C93BFE">
        <w:rPr>
          <w:rFonts w:ascii="Arial" w:hAnsi="Arial" w:cs="Arial"/>
          <w:color w:val="222222"/>
          <w:sz w:val="24"/>
          <w:szCs w:val="24"/>
          <w:shd w:val="clear" w:color="auto" w:fill="FFFFFF"/>
        </w:rPr>
        <w:t>. Mental Health Foundation.</w:t>
      </w:r>
    </w:p>
    <w:p w14:paraId="2484B4A7" w14:textId="77777777" w:rsidR="00C93BFE" w:rsidRPr="00C93BFE" w:rsidRDefault="00C93BFE" w:rsidP="00C93BFE">
      <w:pPr>
        <w:spacing w:line="480" w:lineRule="auto"/>
        <w:jc w:val="both"/>
        <w:rPr>
          <w:rFonts w:ascii="Arial" w:hAnsi="Arial" w:cs="Arial"/>
          <w:b/>
          <w:bCs/>
          <w:sz w:val="32"/>
          <w:szCs w:val="32"/>
          <w:u w:val="single"/>
        </w:rPr>
      </w:pPr>
      <w:r w:rsidRPr="00C93BFE">
        <w:rPr>
          <w:rFonts w:ascii="Arial" w:hAnsi="Arial" w:cs="Arial"/>
          <w:color w:val="222222"/>
          <w:sz w:val="24"/>
          <w:szCs w:val="24"/>
          <w:shd w:val="clear" w:color="auto" w:fill="FFFFFF"/>
        </w:rPr>
        <w:t xml:space="preserve">Erwin, E.J., Brotherson, M.J. and Summers, J.A, (2011). </w:t>
      </w:r>
      <w:r w:rsidRPr="00C93BFE">
        <w:rPr>
          <w:rFonts w:ascii="Arial" w:hAnsi="Arial" w:cs="Arial"/>
          <w:i/>
          <w:iCs/>
          <w:color w:val="222222"/>
          <w:sz w:val="24"/>
          <w:szCs w:val="24"/>
          <w:shd w:val="clear" w:color="auto" w:fill="FFFFFF"/>
        </w:rPr>
        <w:t>Understanding qualitative metasynthesis: Issues and opportunities in early childhood intervention research</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Journal of Early Intervention</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33</w:t>
      </w:r>
      <w:r w:rsidRPr="00C93BFE">
        <w:rPr>
          <w:rFonts w:ascii="Arial" w:hAnsi="Arial" w:cs="Arial"/>
          <w:color w:val="222222"/>
          <w:sz w:val="24"/>
          <w:szCs w:val="24"/>
          <w:shd w:val="clear" w:color="auto" w:fill="FFFFFF"/>
        </w:rPr>
        <w:t>(3), pp.186-200.</w:t>
      </w:r>
    </w:p>
    <w:p w14:paraId="12131DEC"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Gov.UK (2022). </w:t>
      </w:r>
      <w:r w:rsidRPr="00C93BFE">
        <w:rPr>
          <w:rFonts w:ascii="Arial" w:eastAsiaTheme="minorEastAsia" w:hAnsi="Arial" w:cs="Arial"/>
          <w:i/>
          <w:iCs/>
          <w:color w:val="222222"/>
          <w:sz w:val="24"/>
          <w:szCs w:val="24"/>
          <w:shd w:val="clear" w:color="auto" w:fill="FFFFFF"/>
          <w:lang w:eastAsia="zh-CN"/>
        </w:rPr>
        <w:t>Leaving foster or local authority care</w:t>
      </w:r>
      <w:r w:rsidRPr="00C93BFE">
        <w:rPr>
          <w:rFonts w:ascii="Arial" w:eastAsiaTheme="minorEastAsia" w:hAnsi="Arial" w:cs="Arial"/>
          <w:color w:val="222222"/>
          <w:sz w:val="24"/>
          <w:szCs w:val="24"/>
          <w:shd w:val="clear" w:color="auto" w:fill="FFFFFF"/>
          <w:lang w:eastAsia="zh-CN"/>
        </w:rPr>
        <w:t xml:space="preserve">. Available at: </w:t>
      </w:r>
      <w:hyperlink r:id="rId24" w:history="1">
        <w:r w:rsidRPr="00C93BFE">
          <w:rPr>
            <w:rFonts w:ascii="Arial" w:eastAsiaTheme="minorEastAsia" w:hAnsi="Arial" w:cs="Arial"/>
            <w:color w:val="0000FF"/>
            <w:sz w:val="24"/>
            <w:szCs w:val="24"/>
            <w:u w:val="single"/>
            <w:lang w:eastAsia="zh-CN"/>
          </w:rPr>
          <w:t>Leaving foster or local authority care - GOV.UK (www.gov.uk)</w:t>
        </w:r>
      </w:hyperlink>
      <w:r w:rsidRPr="00C93BFE">
        <w:rPr>
          <w:rFonts w:ascii="Arial" w:eastAsiaTheme="minorEastAsia" w:hAnsi="Arial" w:cs="Arial"/>
          <w:sz w:val="24"/>
          <w:szCs w:val="24"/>
          <w:lang w:eastAsia="zh-CN"/>
        </w:rPr>
        <w:t xml:space="preserve"> (Accessed: 16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026FA381" w14:textId="77777777" w:rsidR="00C93BFE" w:rsidRPr="00C93BFE" w:rsidRDefault="00C93BFE" w:rsidP="00C93BFE">
      <w:pPr>
        <w:spacing w:line="480" w:lineRule="auto"/>
        <w:jc w:val="both"/>
      </w:pPr>
      <w:r w:rsidRPr="00C93BFE">
        <w:rPr>
          <w:rFonts w:ascii="Arial" w:hAnsi="Arial" w:cs="Arial"/>
          <w:color w:val="222222"/>
          <w:sz w:val="24"/>
          <w:szCs w:val="24"/>
          <w:shd w:val="clear" w:color="auto" w:fill="FFFFFF"/>
        </w:rPr>
        <w:t>H Green, Á McGinnity, H Meltzer, T Ford, R Goodman, (2005). </w:t>
      </w:r>
      <w:r w:rsidRPr="00C93BFE">
        <w:rPr>
          <w:rFonts w:ascii="Arial" w:hAnsi="Arial" w:cs="Arial"/>
          <w:i/>
          <w:iCs/>
          <w:color w:val="222222"/>
          <w:sz w:val="24"/>
          <w:szCs w:val="24"/>
          <w:shd w:val="clear" w:color="auto" w:fill="FFFFFF"/>
        </w:rPr>
        <w:t>Mental health of children and young people in Great Britain, 2004</w:t>
      </w:r>
      <w:r w:rsidRPr="00C93BFE">
        <w:rPr>
          <w:rFonts w:ascii="Arial" w:hAnsi="Arial" w:cs="Arial"/>
          <w:color w:val="222222"/>
          <w:sz w:val="24"/>
          <w:szCs w:val="24"/>
          <w:shd w:val="clear" w:color="auto" w:fill="FFFFFF"/>
        </w:rPr>
        <w:t>. Basingstoke: Palgrave macmillan</w:t>
      </w:r>
      <w:r w:rsidRPr="00C93BFE">
        <w:rPr>
          <w:rFonts w:ascii="Arial" w:hAnsi="Arial" w:cs="Arial"/>
          <w:color w:val="222222"/>
          <w:sz w:val="20"/>
          <w:szCs w:val="20"/>
          <w:shd w:val="clear" w:color="auto" w:fill="FFFFFF"/>
        </w:rPr>
        <w:t>.</w:t>
      </w:r>
    </w:p>
    <w:p w14:paraId="0FE04B42"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5" w:name="_Hlk102642157"/>
      <w:r w:rsidRPr="00C93BFE">
        <w:rPr>
          <w:rFonts w:ascii="Arial" w:hAnsi="Arial" w:cs="Arial"/>
          <w:color w:val="222222"/>
          <w:sz w:val="24"/>
          <w:szCs w:val="24"/>
          <w:shd w:val="clear" w:color="auto" w:fill="FFFFFF"/>
        </w:rPr>
        <w:t>Häggman-Laitila, A., Salokekkilä, P. and Karki, S., 2020</w:t>
      </w:r>
      <w:bookmarkEnd w:id="5"/>
      <w:r w:rsidRPr="00C93BFE">
        <w:rPr>
          <w:rFonts w:ascii="Arial" w:hAnsi="Arial" w:cs="Arial"/>
          <w:color w:val="222222"/>
          <w:sz w:val="24"/>
          <w:szCs w:val="24"/>
          <w:shd w:val="clear" w:color="auto" w:fill="FFFFFF"/>
        </w:rPr>
        <w:t xml:space="preserve">. </w:t>
      </w:r>
      <w:r w:rsidRPr="00C93BFE">
        <w:rPr>
          <w:rFonts w:ascii="Arial" w:hAnsi="Arial" w:cs="Arial"/>
          <w:i/>
          <w:iCs/>
          <w:color w:val="222222"/>
          <w:sz w:val="24"/>
          <w:szCs w:val="24"/>
          <w:shd w:val="clear" w:color="auto" w:fill="FFFFFF"/>
        </w:rPr>
        <w:t>Integrative review of the evaluation of additional support programs for care leavers making the transition to adulthood</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Journal of pediatric nursing</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54</w:t>
      </w:r>
      <w:r w:rsidRPr="00C93BFE">
        <w:rPr>
          <w:rFonts w:ascii="Arial" w:hAnsi="Arial" w:cs="Arial"/>
          <w:color w:val="222222"/>
          <w:sz w:val="24"/>
          <w:szCs w:val="24"/>
          <w:shd w:val="clear" w:color="auto" w:fill="FFFFFF"/>
        </w:rPr>
        <w:t>, pp.63-77.</w:t>
      </w:r>
    </w:p>
    <w:p w14:paraId="2AB3C9B8" w14:textId="77777777" w:rsidR="00C93BFE" w:rsidRPr="00C93BFE" w:rsidRDefault="00C93BFE" w:rsidP="00C93BFE">
      <w:pPr>
        <w:rPr>
          <w:rFonts w:ascii="Arial" w:hAnsi="Arial" w:cs="Arial"/>
          <w:sz w:val="24"/>
          <w:szCs w:val="24"/>
        </w:rPr>
      </w:pPr>
      <w:r w:rsidRPr="00C93BFE">
        <w:rPr>
          <w:rFonts w:ascii="Arial" w:hAnsi="Arial" w:cs="Arial"/>
          <w:sz w:val="24"/>
          <w:szCs w:val="24"/>
        </w:rPr>
        <w:t>Hammond, M. and Mc Ardle, E, (2020). Ark and Youth Pact position paper: Distinguishing elements of youth work.</w:t>
      </w:r>
    </w:p>
    <w:p w14:paraId="4E4E5ECD"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Harder, Koengeter, S., Zeller, M., Knorth, E. J., &amp; Knot-Dickscheit, J. (2011). </w:t>
      </w:r>
      <w:r w:rsidRPr="00C93BFE">
        <w:rPr>
          <w:rFonts w:ascii="Arial" w:eastAsiaTheme="minorEastAsia" w:hAnsi="Arial" w:cs="Arial"/>
          <w:i/>
          <w:iCs/>
          <w:sz w:val="24"/>
          <w:szCs w:val="24"/>
          <w:lang w:eastAsia="zh-CN"/>
        </w:rPr>
        <w:t>Instruments for research on transition: Applied methods and approaches for exploring the transition of young care leavers to adulthood</w:t>
      </w:r>
      <w:r w:rsidRPr="00C93BFE">
        <w:rPr>
          <w:rFonts w:ascii="Arial" w:eastAsiaTheme="minorEastAsia" w:hAnsi="Arial" w:cs="Arial"/>
          <w:sz w:val="24"/>
          <w:szCs w:val="24"/>
          <w:lang w:eastAsia="zh-CN"/>
        </w:rPr>
        <w:t>. </w:t>
      </w:r>
      <w:r w:rsidRPr="00C93BFE">
        <w:rPr>
          <w:rFonts w:ascii="Arial" w:eastAsiaTheme="minorEastAsia" w:hAnsi="Arial" w:cs="Arial"/>
          <w:i/>
          <w:iCs/>
          <w:sz w:val="24"/>
          <w:szCs w:val="24"/>
          <w:lang w:eastAsia="zh-CN"/>
        </w:rPr>
        <w:t>Children and Youth Services Review</w:t>
      </w:r>
      <w:r w:rsidRPr="00C93BFE">
        <w:rPr>
          <w:rFonts w:ascii="Arial" w:eastAsiaTheme="minorEastAsia" w:hAnsi="Arial" w:cs="Arial"/>
          <w:sz w:val="24"/>
          <w:szCs w:val="24"/>
          <w:lang w:eastAsia="zh-CN"/>
        </w:rPr>
        <w:t>, </w:t>
      </w:r>
      <w:r w:rsidRPr="00C93BFE">
        <w:rPr>
          <w:rFonts w:ascii="Arial" w:eastAsiaTheme="minorEastAsia" w:hAnsi="Arial" w:cs="Arial"/>
          <w:i/>
          <w:iCs/>
          <w:sz w:val="24"/>
          <w:szCs w:val="24"/>
          <w:lang w:eastAsia="zh-CN"/>
        </w:rPr>
        <w:t>33</w:t>
      </w:r>
      <w:r w:rsidRPr="00C93BFE">
        <w:rPr>
          <w:rFonts w:ascii="Arial" w:eastAsiaTheme="minorEastAsia" w:hAnsi="Arial" w:cs="Arial"/>
          <w:sz w:val="24"/>
          <w:szCs w:val="24"/>
          <w:lang w:eastAsia="zh-CN"/>
        </w:rPr>
        <w:t>(12), 2431–2441.</w:t>
      </w:r>
    </w:p>
    <w:p w14:paraId="2F97B8D6"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color w:val="222222"/>
          <w:sz w:val="24"/>
          <w:szCs w:val="24"/>
          <w:shd w:val="clear" w:color="auto" w:fill="FFFFFF"/>
          <w:lang w:eastAsia="zh-CN"/>
        </w:rPr>
        <w:lastRenderedPageBreak/>
        <w:t xml:space="preserve">Help at hand, (2022). </w:t>
      </w:r>
      <w:r w:rsidRPr="00C93BFE">
        <w:rPr>
          <w:rFonts w:ascii="Arial" w:eastAsiaTheme="minorEastAsia" w:hAnsi="Arial" w:cs="Arial"/>
          <w:i/>
          <w:iCs/>
          <w:color w:val="222222"/>
          <w:sz w:val="24"/>
          <w:szCs w:val="24"/>
          <w:shd w:val="clear" w:color="auto" w:fill="FFFFFF"/>
          <w:lang w:eastAsia="zh-CN"/>
        </w:rPr>
        <w:t>Leaving Care.</w:t>
      </w:r>
      <w:r w:rsidRPr="00C93BFE">
        <w:rPr>
          <w:rFonts w:ascii="Arial" w:eastAsiaTheme="minorEastAsia" w:hAnsi="Arial" w:cs="Arial"/>
          <w:color w:val="222222"/>
          <w:sz w:val="24"/>
          <w:szCs w:val="24"/>
          <w:shd w:val="clear" w:color="auto" w:fill="FFFFFF"/>
          <w:lang w:eastAsia="zh-CN"/>
        </w:rPr>
        <w:t xml:space="preserve"> Available at: </w:t>
      </w:r>
      <w:hyperlink r:id="rId25" w:history="1">
        <w:r w:rsidRPr="00C93BFE">
          <w:rPr>
            <w:rFonts w:ascii="Arial" w:eastAsiaTheme="minorEastAsia" w:hAnsi="Arial" w:cs="Arial"/>
            <w:color w:val="0000FF"/>
            <w:sz w:val="24"/>
            <w:szCs w:val="24"/>
            <w:u w:val="single"/>
            <w:lang w:eastAsia="zh-CN"/>
          </w:rPr>
          <w:t>Leaving care | Children's Commissioner for England (childrenscommissioner.gov.uk)</w:t>
        </w:r>
      </w:hyperlink>
      <w:r w:rsidRPr="00C93BFE">
        <w:rPr>
          <w:rFonts w:ascii="Arial" w:eastAsiaTheme="minorEastAsia" w:hAnsi="Arial" w:cs="Arial"/>
          <w:sz w:val="24"/>
          <w:szCs w:val="24"/>
          <w:lang w:eastAsia="zh-CN"/>
        </w:rPr>
        <w:t xml:space="preserve"> (Accessed: 16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6A9AC5D4"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HM Government (2013). </w:t>
      </w:r>
      <w:r w:rsidRPr="00C93BFE">
        <w:rPr>
          <w:rFonts w:ascii="Arial" w:hAnsi="Arial" w:cs="Arial"/>
          <w:i/>
          <w:iCs/>
          <w:sz w:val="24"/>
          <w:szCs w:val="24"/>
        </w:rPr>
        <w:t>Care Leavers Strategy</w:t>
      </w:r>
      <w:r w:rsidRPr="00C93BFE">
        <w:rPr>
          <w:rFonts w:ascii="Arial" w:hAnsi="Arial" w:cs="Arial"/>
          <w:sz w:val="24"/>
          <w:szCs w:val="24"/>
        </w:rPr>
        <w:t xml:space="preserve">. Available at: </w:t>
      </w:r>
      <w:hyperlink r:id="rId26" w:history="1">
        <w:r w:rsidRPr="00C93BFE">
          <w:rPr>
            <w:rFonts w:ascii="Arial" w:hAnsi="Arial" w:cs="Arial"/>
            <w:color w:val="0000FF"/>
            <w:sz w:val="24"/>
            <w:szCs w:val="24"/>
            <w:u w:val="single"/>
          </w:rPr>
          <w:t>Care Leavers Strategy (publishing.service.gov.uk)</w:t>
        </w:r>
      </w:hyperlink>
      <w:r w:rsidRPr="00C93BFE">
        <w:rPr>
          <w:rFonts w:ascii="Arial" w:hAnsi="Arial" w:cs="Arial"/>
          <w:sz w:val="24"/>
          <w:szCs w:val="24"/>
        </w:rPr>
        <w:t xml:space="preserve"> (Accessed: 9</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4EA438EC"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HM Government, (2013). </w:t>
      </w:r>
      <w:r w:rsidRPr="00C93BFE">
        <w:rPr>
          <w:rFonts w:ascii="Arial" w:eastAsiaTheme="minorEastAsia" w:hAnsi="Arial" w:cs="Arial"/>
          <w:i/>
          <w:iCs/>
          <w:color w:val="222222"/>
          <w:sz w:val="24"/>
          <w:szCs w:val="24"/>
          <w:shd w:val="clear" w:color="auto" w:fill="FFFFFF"/>
          <w:lang w:eastAsia="zh-CN"/>
        </w:rPr>
        <w:t>Care Leaver Strategy</w:t>
      </w:r>
      <w:r w:rsidRPr="00C93BFE">
        <w:rPr>
          <w:rFonts w:ascii="Arial" w:eastAsiaTheme="minorEastAsia" w:hAnsi="Arial" w:cs="Arial"/>
          <w:color w:val="222222"/>
          <w:sz w:val="24"/>
          <w:szCs w:val="24"/>
          <w:shd w:val="clear" w:color="auto" w:fill="FFFFFF"/>
          <w:lang w:eastAsia="zh-CN"/>
        </w:rPr>
        <w:t xml:space="preserve">. Available at: </w:t>
      </w:r>
      <w:hyperlink r:id="rId27" w:history="1">
        <w:r w:rsidRPr="00C93BFE">
          <w:rPr>
            <w:rFonts w:ascii="Arial" w:eastAsiaTheme="minorEastAsia" w:hAnsi="Arial" w:cs="Arial"/>
            <w:color w:val="0000FF"/>
            <w:sz w:val="24"/>
            <w:szCs w:val="24"/>
            <w:u w:val="single"/>
            <w:lang w:eastAsia="zh-CN"/>
          </w:rPr>
          <w:t>Care Leavers Strategy (publishing.service.gov.uk)</w:t>
        </w:r>
      </w:hyperlink>
      <w:r w:rsidRPr="00C93BFE">
        <w:rPr>
          <w:rFonts w:ascii="Arial" w:eastAsiaTheme="minorEastAsia" w:hAnsi="Arial" w:cs="Arial"/>
          <w:sz w:val="24"/>
          <w:szCs w:val="24"/>
          <w:lang w:eastAsia="zh-CN"/>
        </w:rPr>
        <w:t xml:space="preserve"> (Accessed on 20</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0D288696" w14:textId="77777777" w:rsidR="00C93BFE" w:rsidRPr="00C93BFE" w:rsidRDefault="00C93BFE" w:rsidP="00C93BFE">
      <w:pPr>
        <w:spacing w:line="480" w:lineRule="auto"/>
        <w:jc w:val="both"/>
        <w:rPr>
          <w:rFonts w:eastAsiaTheme="minorEastAsia"/>
          <w:lang w:eastAsia="zh-CN"/>
        </w:rPr>
      </w:pPr>
      <w:r w:rsidRPr="00C93BFE">
        <w:rPr>
          <w:rFonts w:eastAsiaTheme="minorEastAsia"/>
          <w:lang w:eastAsia="zh-CN"/>
        </w:rPr>
        <w:t xml:space="preserve">Huddlestone, L. (2021). New laws in England will leave 16 year olds living alone. Available at: </w:t>
      </w:r>
      <w:hyperlink r:id="rId28" w:history="1">
        <w:r w:rsidRPr="00C93BFE">
          <w:rPr>
            <w:rFonts w:eastAsiaTheme="minorEastAsia"/>
            <w:color w:val="0000FF"/>
            <w:u w:val="single"/>
            <w:lang w:eastAsia="zh-CN"/>
          </w:rPr>
          <w:t>New laws in England will leave 16-year-olds living alone.pdf</w:t>
        </w:r>
      </w:hyperlink>
      <w:r w:rsidRPr="00C93BFE">
        <w:rPr>
          <w:rFonts w:eastAsiaTheme="minorEastAsia"/>
          <w:lang w:eastAsia="zh-CN"/>
        </w:rPr>
        <w:t xml:space="preserve"> (accessed on 16</w:t>
      </w:r>
      <w:r w:rsidRPr="00C93BFE">
        <w:rPr>
          <w:rFonts w:eastAsiaTheme="minorEastAsia"/>
          <w:vertAlign w:val="superscript"/>
          <w:lang w:eastAsia="zh-CN"/>
        </w:rPr>
        <w:t>th</w:t>
      </w:r>
      <w:r w:rsidRPr="00C93BFE">
        <w:rPr>
          <w:rFonts w:eastAsiaTheme="minorEastAsia"/>
          <w:lang w:eastAsia="zh-CN"/>
        </w:rPr>
        <w:t xml:space="preserve"> May 2022).</w:t>
      </w:r>
    </w:p>
    <w:p w14:paraId="66BFDB97"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color w:val="222222"/>
          <w:sz w:val="24"/>
          <w:szCs w:val="24"/>
          <w:shd w:val="clear" w:color="auto" w:fill="FFFFFF"/>
          <w:lang w:eastAsia="zh-CN"/>
        </w:rPr>
        <w:t>Hyde, R. and Atkinson, C., (2019</w:t>
      </w:r>
      <w:r w:rsidRPr="00C93BFE">
        <w:rPr>
          <w:rFonts w:ascii="Arial" w:eastAsiaTheme="minorEastAsia" w:hAnsi="Arial" w:cs="Arial"/>
          <w:i/>
          <w:iCs/>
          <w:color w:val="222222"/>
          <w:sz w:val="24"/>
          <w:szCs w:val="24"/>
          <w:shd w:val="clear" w:color="auto" w:fill="FFFFFF"/>
          <w:lang w:eastAsia="zh-CN"/>
        </w:rPr>
        <w:t>). Care leavers’ priorities and the corporate parent role: A self-determination theory perspective</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Educational &amp; Child Psychology</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36</w:t>
      </w:r>
      <w:r w:rsidRPr="00C93BFE">
        <w:rPr>
          <w:rFonts w:ascii="Arial" w:eastAsiaTheme="minorEastAsia" w:hAnsi="Arial" w:cs="Arial"/>
          <w:color w:val="222222"/>
          <w:sz w:val="24"/>
          <w:szCs w:val="24"/>
          <w:shd w:val="clear" w:color="auto" w:fill="FFFFFF"/>
          <w:lang w:eastAsia="zh-CN"/>
        </w:rPr>
        <w:t>(1), pp.40-57.</w:t>
      </w:r>
    </w:p>
    <w:p w14:paraId="69582B69"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Integrative life Centre (2022). Available at: </w:t>
      </w:r>
      <w:hyperlink r:id="rId29" w:history="1">
        <w:r w:rsidRPr="00C93BFE">
          <w:rPr>
            <w:rFonts w:ascii="Arial" w:eastAsiaTheme="minorEastAsia" w:hAnsi="Arial" w:cs="Arial"/>
            <w:color w:val="0000FF"/>
            <w:sz w:val="24"/>
            <w:szCs w:val="24"/>
            <w:u w:val="single"/>
            <w:lang w:eastAsia="zh-CN"/>
          </w:rPr>
          <w:t>10 Adverse Childhood Experiences | Integrative Life Center</w:t>
        </w:r>
      </w:hyperlink>
      <w:r w:rsidRPr="00C93BFE">
        <w:rPr>
          <w:rFonts w:ascii="Arial" w:eastAsiaTheme="minorEastAsia" w:hAnsi="Arial" w:cs="Arial"/>
          <w:sz w:val="24"/>
          <w:szCs w:val="24"/>
          <w:lang w:eastAsia="zh-CN"/>
        </w:rPr>
        <w:t xml:space="preserve"> (Accessed on 26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76864923"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Islington, (2022). </w:t>
      </w:r>
      <w:r w:rsidRPr="00C93BFE">
        <w:rPr>
          <w:rFonts w:ascii="Arial" w:eastAsiaTheme="minorEastAsia" w:hAnsi="Arial" w:cs="Arial"/>
          <w:i/>
          <w:iCs/>
          <w:sz w:val="24"/>
          <w:szCs w:val="24"/>
          <w:lang w:eastAsia="zh-CN"/>
        </w:rPr>
        <w:t>Decision to look after and care planning</w:t>
      </w:r>
      <w:r w:rsidRPr="00C93BFE">
        <w:rPr>
          <w:rFonts w:ascii="Arial" w:eastAsiaTheme="minorEastAsia" w:hAnsi="Arial" w:cs="Arial"/>
          <w:sz w:val="24"/>
          <w:szCs w:val="24"/>
          <w:lang w:eastAsia="zh-CN"/>
        </w:rPr>
        <w:t xml:space="preserve">. Available at: </w:t>
      </w:r>
      <w:hyperlink r:id="rId30" w:history="1">
        <w:r w:rsidRPr="00C93BFE">
          <w:rPr>
            <w:rFonts w:ascii="Arial" w:eastAsiaTheme="minorEastAsia" w:hAnsi="Arial" w:cs="Arial"/>
            <w:color w:val="0000FF"/>
            <w:sz w:val="24"/>
            <w:szCs w:val="24"/>
            <w:u w:val="single"/>
            <w:lang w:eastAsia="zh-CN"/>
          </w:rPr>
          <w:t>3.1.2 Decision to Look After and Care Planning (proceduresonline.com)</w:t>
        </w:r>
      </w:hyperlink>
      <w:r w:rsidRPr="00C93BFE">
        <w:rPr>
          <w:rFonts w:ascii="Arial" w:eastAsiaTheme="minorEastAsia" w:hAnsi="Arial" w:cs="Arial"/>
          <w:sz w:val="24"/>
          <w:szCs w:val="24"/>
          <w:lang w:eastAsia="zh-CN"/>
        </w:rPr>
        <w:t xml:space="preserve"> (Accessed: 26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18B0B66F" w14:textId="77777777" w:rsidR="00C93BFE" w:rsidRPr="00C93BFE" w:rsidRDefault="00C93BFE" w:rsidP="00C93BFE">
      <w:pPr>
        <w:rPr>
          <w:rFonts w:ascii="Arial" w:hAnsi="Arial" w:cs="Arial"/>
          <w:sz w:val="24"/>
          <w:szCs w:val="24"/>
        </w:rPr>
      </w:pPr>
      <w:r w:rsidRPr="00C93BFE">
        <w:rPr>
          <w:rFonts w:ascii="Arial" w:hAnsi="Arial" w:cs="Arial"/>
          <w:sz w:val="24"/>
          <w:szCs w:val="24"/>
        </w:rPr>
        <w:t xml:space="preserve">Jeffs, T, (2010). </w:t>
      </w:r>
      <w:r w:rsidRPr="00C93BFE">
        <w:rPr>
          <w:rFonts w:ascii="Arial" w:hAnsi="Arial" w:cs="Arial"/>
          <w:i/>
          <w:iCs/>
          <w:sz w:val="24"/>
          <w:szCs w:val="24"/>
        </w:rPr>
        <w:t>Youth work practice. Macmillan International Higher Education</w:t>
      </w:r>
      <w:r w:rsidRPr="00C93BFE">
        <w:rPr>
          <w:rFonts w:ascii="Arial" w:hAnsi="Arial" w:cs="Arial"/>
          <w:sz w:val="24"/>
          <w:szCs w:val="24"/>
        </w:rPr>
        <w:t>.</w:t>
      </w:r>
    </w:p>
    <w:p w14:paraId="4E537765" w14:textId="77777777" w:rsidR="00C93BFE" w:rsidRPr="00C93BFE" w:rsidRDefault="00C93BFE" w:rsidP="00C93BFE">
      <w:pPr>
        <w:rPr>
          <w:rFonts w:ascii="Arial" w:hAnsi="Arial" w:cs="Arial"/>
          <w:sz w:val="24"/>
          <w:szCs w:val="24"/>
        </w:rPr>
      </w:pPr>
      <w:r w:rsidRPr="00C93BFE">
        <w:rPr>
          <w:rFonts w:ascii="Arial" w:hAnsi="Arial" w:cs="Arial"/>
          <w:sz w:val="24"/>
          <w:szCs w:val="24"/>
        </w:rPr>
        <w:t xml:space="preserve">Kiilakoski, T. and Kivijärvi, A., (2015). </w:t>
      </w:r>
      <w:r w:rsidRPr="00C93BFE">
        <w:rPr>
          <w:rFonts w:ascii="Arial" w:hAnsi="Arial" w:cs="Arial"/>
          <w:i/>
          <w:iCs/>
          <w:sz w:val="24"/>
          <w:szCs w:val="24"/>
        </w:rPr>
        <w:t>Youth clubs as spaces of non-formal learning: Professional idealism meets the spatiality experienced by young people in Finland</w:t>
      </w:r>
      <w:r w:rsidRPr="00C93BFE">
        <w:rPr>
          <w:rFonts w:ascii="Arial" w:hAnsi="Arial" w:cs="Arial"/>
          <w:sz w:val="24"/>
          <w:szCs w:val="24"/>
        </w:rPr>
        <w:t>. </w:t>
      </w:r>
      <w:r w:rsidRPr="00C93BFE">
        <w:rPr>
          <w:rFonts w:ascii="Arial" w:hAnsi="Arial" w:cs="Arial"/>
          <w:i/>
          <w:iCs/>
          <w:sz w:val="24"/>
          <w:szCs w:val="24"/>
        </w:rPr>
        <w:t>Studies in Continuing Education</w:t>
      </w:r>
      <w:r w:rsidRPr="00C93BFE">
        <w:rPr>
          <w:rFonts w:ascii="Arial" w:hAnsi="Arial" w:cs="Arial"/>
          <w:sz w:val="24"/>
          <w:szCs w:val="24"/>
        </w:rPr>
        <w:t>, </w:t>
      </w:r>
      <w:r w:rsidRPr="00C93BFE">
        <w:rPr>
          <w:rFonts w:ascii="Arial" w:hAnsi="Arial" w:cs="Arial"/>
          <w:i/>
          <w:iCs/>
          <w:sz w:val="24"/>
          <w:szCs w:val="24"/>
        </w:rPr>
        <w:t>37</w:t>
      </w:r>
      <w:r w:rsidRPr="00C93BFE">
        <w:rPr>
          <w:rFonts w:ascii="Arial" w:hAnsi="Arial" w:cs="Arial"/>
          <w:sz w:val="24"/>
          <w:szCs w:val="24"/>
        </w:rPr>
        <w:t>(1), pp.47-61.</w:t>
      </w:r>
    </w:p>
    <w:p w14:paraId="73184AEF"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L</w:t>
      </w:r>
      <w:bookmarkStart w:id="6" w:name="_Hlk103536392"/>
      <w:r w:rsidRPr="00C93BFE">
        <w:rPr>
          <w:rFonts w:ascii="Arial" w:hAnsi="Arial" w:cs="Arial"/>
          <w:color w:val="222222"/>
          <w:sz w:val="24"/>
          <w:szCs w:val="24"/>
          <w:shd w:val="clear" w:color="auto" w:fill="FFFFFF"/>
        </w:rPr>
        <w:t>amont, E., Harland, J., Atkinson, M and White</w:t>
      </w:r>
      <w:bookmarkEnd w:id="6"/>
      <w:r w:rsidRPr="00C93BFE">
        <w:rPr>
          <w:rFonts w:ascii="Arial" w:hAnsi="Arial" w:cs="Arial"/>
          <w:color w:val="222222"/>
          <w:sz w:val="24"/>
          <w:szCs w:val="24"/>
          <w:shd w:val="clear" w:color="auto" w:fill="FFFFFF"/>
        </w:rPr>
        <w:t xml:space="preserve">, R. (2009). </w:t>
      </w:r>
      <w:r w:rsidRPr="00C93BFE">
        <w:rPr>
          <w:rFonts w:ascii="Arial" w:hAnsi="Arial" w:cs="Arial"/>
          <w:i/>
          <w:iCs/>
          <w:color w:val="222222"/>
          <w:sz w:val="24"/>
          <w:szCs w:val="24"/>
          <w:shd w:val="clear" w:color="auto" w:fill="FFFFFF"/>
        </w:rPr>
        <w:t>Provision of Mental Health Services for Care Leavers: Transition to Adult Services (LGA Research Report). Slough: NFER.</w:t>
      </w:r>
    </w:p>
    <w:p w14:paraId="05FFAC96"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lastRenderedPageBreak/>
        <w:t xml:space="preserve">Legislation.gov.uk (2022). </w:t>
      </w:r>
      <w:r w:rsidRPr="00C93BFE">
        <w:rPr>
          <w:rFonts w:ascii="Arial" w:eastAsiaTheme="minorEastAsia" w:hAnsi="Arial" w:cs="Arial"/>
          <w:i/>
          <w:iCs/>
          <w:sz w:val="24"/>
          <w:szCs w:val="24"/>
          <w:lang w:eastAsia="zh-CN"/>
        </w:rPr>
        <w:t>Children and social work act 2017</w:t>
      </w:r>
      <w:r w:rsidRPr="00C93BFE">
        <w:rPr>
          <w:rFonts w:ascii="Arial" w:eastAsiaTheme="minorEastAsia" w:hAnsi="Arial" w:cs="Arial"/>
          <w:sz w:val="24"/>
          <w:szCs w:val="24"/>
          <w:lang w:eastAsia="zh-CN"/>
        </w:rPr>
        <w:t xml:space="preserve">. Available at: </w:t>
      </w:r>
      <w:hyperlink r:id="rId31" w:history="1">
        <w:r w:rsidRPr="00C93BFE">
          <w:rPr>
            <w:rFonts w:ascii="Arial" w:eastAsiaTheme="minorEastAsia" w:hAnsi="Arial" w:cs="Arial"/>
            <w:color w:val="0000FF"/>
            <w:sz w:val="24"/>
            <w:szCs w:val="24"/>
            <w:u w:val="single"/>
            <w:lang w:eastAsia="zh-CN"/>
          </w:rPr>
          <w:t>Children and Social Work Act 2017 (legislation.gov.uk)</w:t>
        </w:r>
      </w:hyperlink>
      <w:r w:rsidRPr="00C93BFE">
        <w:rPr>
          <w:rFonts w:ascii="Arial" w:eastAsiaTheme="minorEastAsia" w:hAnsi="Arial" w:cs="Arial"/>
          <w:sz w:val="24"/>
          <w:szCs w:val="24"/>
          <w:lang w:eastAsia="zh-CN"/>
        </w:rPr>
        <w:t xml:space="preserve"> (Accessed on 26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March 2022).</w:t>
      </w:r>
    </w:p>
    <w:p w14:paraId="3C8CB06A"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Local safeguarding children board, (LSCB), (2009). Serious Case Review. Available at: </w:t>
      </w:r>
      <w:hyperlink r:id="rId32" w:history="1">
        <w:r w:rsidRPr="00C93BFE">
          <w:rPr>
            <w:rFonts w:ascii="Arial" w:eastAsiaTheme="minorEastAsia" w:hAnsi="Arial" w:cs="Arial"/>
            <w:color w:val="0000FF"/>
            <w:sz w:val="24"/>
            <w:szCs w:val="24"/>
            <w:u w:val="single"/>
            <w:lang w:eastAsia="zh-CN"/>
          </w:rPr>
          <w:t>Draft (basw.co.uk)</w:t>
        </w:r>
      </w:hyperlink>
      <w:r w:rsidRPr="00C93BFE">
        <w:rPr>
          <w:rFonts w:ascii="Arial" w:eastAsiaTheme="minorEastAsia" w:hAnsi="Arial" w:cs="Arial"/>
          <w:sz w:val="24"/>
          <w:szCs w:val="24"/>
          <w:lang w:eastAsia="zh-CN"/>
        </w:rPr>
        <w:t xml:space="preserve"> (Accessed: 13</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p w14:paraId="7C5895A4"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 xml:space="preserve">London Housing Foundation, (2020). </w:t>
      </w:r>
      <w:r w:rsidRPr="00C93BFE">
        <w:rPr>
          <w:rFonts w:ascii="Arial" w:hAnsi="Arial" w:cs="Arial"/>
          <w:i/>
          <w:iCs/>
          <w:color w:val="222222"/>
          <w:sz w:val="24"/>
          <w:szCs w:val="24"/>
          <w:shd w:val="clear" w:color="auto" w:fill="FFFFFF"/>
        </w:rPr>
        <w:t>Safer London Blog</w:t>
      </w:r>
      <w:r w:rsidRPr="00C93BFE">
        <w:rPr>
          <w:rFonts w:ascii="Arial" w:hAnsi="Arial" w:cs="Arial"/>
          <w:color w:val="222222"/>
          <w:sz w:val="24"/>
          <w:szCs w:val="24"/>
          <w:shd w:val="clear" w:color="auto" w:fill="FFFFFF"/>
        </w:rPr>
        <w:t>. Available at:</w:t>
      </w:r>
      <w:r w:rsidRPr="00C93BFE">
        <w:rPr>
          <w:rFonts w:ascii="Arial" w:hAnsi="Arial" w:cs="Arial"/>
          <w:sz w:val="24"/>
          <w:szCs w:val="24"/>
        </w:rPr>
        <w:t xml:space="preserve"> </w:t>
      </w:r>
      <w:hyperlink r:id="rId33" w:history="1">
        <w:r w:rsidRPr="00C93BFE">
          <w:rPr>
            <w:rFonts w:ascii="Arial" w:hAnsi="Arial" w:cs="Arial"/>
            <w:color w:val="0000FF"/>
            <w:sz w:val="24"/>
            <w:szCs w:val="24"/>
            <w:u w:val="single"/>
          </w:rPr>
          <w:t>Safer London Blog – London Housing Foundation (lhf.org.uk)</w:t>
        </w:r>
      </w:hyperlink>
      <w:r w:rsidRPr="00C93BFE">
        <w:rPr>
          <w:rFonts w:ascii="Arial" w:hAnsi="Arial" w:cs="Arial"/>
          <w:sz w:val="24"/>
          <w:szCs w:val="24"/>
        </w:rPr>
        <w:t xml:space="preserve"> (Accessed on 11</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6D71AB30"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McMullin, C, (2018). </w:t>
      </w:r>
      <w:r w:rsidRPr="00C93BFE">
        <w:rPr>
          <w:rFonts w:ascii="Arial" w:eastAsiaTheme="minorEastAsia" w:hAnsi="Arial" w:cs="Arial"/>
          <w:i/>
          <w:iCs/>
          <w:sz w:val="24"/>
          <w:szCs w:val="24"/>
          <w:lang w:eastAsia="zh-CN"/>
        </w:rPr>
        <w:t>Building relationships with young people: A model for practice.</w:t>
      </w:r>
      <w:r w:rsidRPr="00C93BFE">
        <w:rPr>
          <w:rFonts w:ascii="Arial" w:eastAsiaTheme="minorEastAsia" w:hAnsi="Arial" w:cs="Arial"/>
          <w:sz w:val="24"/>
          <w:szCs w:val="24"/>
          <w:lang w:eastAsia="zh-CN"/>
        </w:rPr>
        <w:t> </w:t>
      </w:r>
      <w:r w:rsidRPr="00C93BFE">
        <w:rPr>
          <w:rFonts w:ascii="Arial" w:eastAsiaTheme="minorEastAsia" w:hAnsi="Arial" w:cs="Arial"/>
          <w:i/>
          <w:iCs/>
          <w:sz w:val="24"/>
          <w:szCs w:val="24"/>
          <w:lang w:eastAsia="zh-CN"/>
        </w:rPr>
        <w:t>Relational Social Work</w:t>
      </w:r>
      <w:r w:rsidRPr="00C93BFE">
        <w:rPr>
          <w:rFonts w:ascii="Arial" w:eastAsiaTheme="minorEastAsia" w:hAnsi="Arial" w:cs="Arial"/>
          <w:sz w:val="24"/>
          <w:szCs w:val="24"/>
          <w:lang w:eastAsia="zh-CN"/>
        </w:rPr>
        <w:t>, </w:t>
      </w:r>
      <w:r w:rsidRPr="00C93BFE">
        <w:rPr>
          <w:rFonts w:ascii="Arial" w:eastAsiaTheme="minorEastAsia" w:hAnsi="Arial" w:cs="Arial"/>
          <w:i/>
          <w:iCs/>
          <w:sz w:val="24"/>
          <w:szCs w:val="24"/>
          <w:lang w:eastAsia="zh-CN"/>
        </w:rPr>
        <w:t>2</w:t>
      </w:r>
      <w:r w:rsidRPr="00C93BFE">
        <w:rPr>
          <w:rFonts w:ascii="Arial" w:eastAsiaTheme="minorEastAsia" w:hAnsi="Arial" w:cs="Arial"/>
          <w:sz w:val="24"/>
          <w:szCs w:val="24"/>
          <w:lang w:eastAsia="zh-CN"/>
        </w:rPr>
        <w:t>(2), pp.50-60.</w:t>
      </w:r>
    </w:p>
    <w:p w14:paraId="3CC13EF5" w14:textId="77777777" w:rsidR="00C93BFE" w:rsidRPr="00C93BFE" w:rsidRDefault="00C93BFE" w:rsidP="00C93BFE">
      <w:pPr>
        <w:spacing w:line="480" w:lineRule="auto"/>
        <w:jc w:val="both"/>
      </w:pPr>
      <w:r w:rsidRPr="00C93BFE">
        <w:rPr>
          <w:rFonts w:ascii="Arial" w:hAnsi="Arial" w:cs="Arial"/>
          <w:sz w:val="24"/>
          <w:szCs w:val="24"/>
        </w:rPr>
        <w:t xml:space="preserve">Mind, (2017). </w:t>
      </w:r>
      <w:r w:rsidRPr="00C93BFE">
        <w:rPr>
          <w:rFonts w:ascii="Arial" w:hAnsi="Arial" w:cs="Arial"/>
          <w:i/>
          <w:iCs/>
          <w:sz w:val="24"/>
          <w:szCs w:val="24"/>
        </w:rPr>
        <w:t>Mental Health problems – an introduction</w:t>
      </w:r>
      <w:r w:rsidRPr="00C93BFE">
        <w:rPr>
          <w:rFonts w:ascii="Arial" w:hAnsi="Arial" w:cs="Arial"/>
          <w:sz w:val="24"/>
          <w:szCs w:val="24"/>
        </w:rPr>
        <w:t xml:space="preserve">. Available at: </w:t>
      </w:r>
      <w:hyperlink r:id="rId34" w:history="1">
        <w:r w:rsidRPr="00C93BFE">
          <w:rPr>
            <w:color w:val="0000FF"/>
            <w:u w:val="single"/>
          </w:rPr>
          <w:t>What are mental health problems? - Mind</w:t>
        </w:r>
      </w:hyperlink>
      <w:r w:rsidRPr="00C93BFE">
        <w:t xml:space="preserve"> (Accessed: 6</w:t>
      </w:r>
      <w:r w:rsidRPr="00C93BFE">
        <w:rPr>
          <w:vertAlign w:val="superscript"/>
        </w:rPr>
        <w:t>th</w:t>
      </w:r>
      <w:r w:rsidRPr="00C93BFE">
        <w:t xml:space="preserve"> May 2022).</w:t>
      </w:r>
    </w:p>
    <w:p w14:paraId="5C9913D8"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Mind, (2019). </w:t>
      </w:r>
      <w:r w:rsidRPr="00C93BFE">
        <w:rPr>
          <w:rFonts w:ascii="Arial" w:hAnsi="Arial" w:cs="Arial"/>
          <w:i/>
          <w:iCs/>
          <w:sz w:val="24"/>
          <w:szCs w:val="24"/>
        </w:rPr>
        <w:t>Moving from child to adult mental health services.</w:t>
      </w:r>
      <w:r w:rsidRPr="00C93BFE">
        <w:rPr>
          <w:rFonts w:ascii="Arial" w:hAnsi="Arial" w:cs="Arial"/>
          <w:sz w:val="24"/>
          <w:szCs w:val="24"/>
        </w:rPr>
        <w:t xml:space="preserve"> Available at: </w:t>
      </w:r>
      <w:hyperlink r:id="rId35" w:anchor="HowAreAdultServicesDifferent" w:history="1">
        <w:r w:rsidRPr="00C93BFE">
          <w:rPr>
            <w:rFonts w:ascii="Arial" w:hAnsi="Arial" w:cs="Arial"/>
            <w:color w:val="0000FF"/>
            <w:sz w:val="24"/>
            <w:szCs w:val="24"/>
            <w:u w:val="single"/>
          </w:rPr>
          <w:t>What to expect when moving to adult mental health services - Mind</w:t>
        </w:r>
      </w:hyperlink>
      <w:r w:rsidRPr="00C93BFE">
        <w:rPr>
          <w:rFonts w:ascii="Arial" w:hAnsi="Arial" w:cs="Arial"/>
          <w:sz w:val="24"/>
          <w:szCs w:val="24"/>
        </w:rPr>
        <w:t xml:space="preserve"> (Accessed: 10</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779B3350"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7" w:name="_Hlk103341278"/>
      <w:r w:rsidRPr="00C93BFE">
        <w:rPr>
          <w:rFonts w:ascii="Arial" w:hAnsi="Arial" w:cs="Arial"/>
          <w:color w:val="222222"/>
          <w:sz w:val="24"/>
          <w:szCs w:val="24"/>
          <w:shd w:val="clear" w:color="auto" w:fill="FFFFFF"/>
        </w:rPr>
        <w:t>Mmusi, F.I., 2014. </w:t>
      </w:r>
      <w:r w:rsidRPr="00C93BFE">
        <w:rPr>
          <w:rFonts w:ascii="Arial" w:hAnsi="Arial" w:cs="Arial"/>
          <w:i/>
          <w:iCs/>
          <w:color w:val="222222"/>
          <w:sz w:val="24"/>
          <w:szCs w:val="24"/>
          <w:shd w:val="clear" w:color="auto" w:fill="FFFFFF"/>
        </w:rPr>
        <w:t>Description and Assessment of Care Leavers Application of Social Skills into Independent Living</w:t>
      </w:r>
      <w:r w:rsidRPr="00C93BFE">
        <w:rPr>
          <w:rFonts w:ascii="Arial" w:hAnsi="Arial" w:cs="Arial"/>
          <w:color w:val="222222"/>
          <w:sz w:val="24"/>
          <w:szCs w:val="24"/>
          <w:shd w:val="clear" w:color="auto" w:fill="FFFFFF"/>
        </w:rPr>
        <w:t>. University of Johannesburg (South Africa).</w:t>
      </w:r>
    </w:p>
    <w:p w14:paraId="180C68D8"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Murray, S (2015). </w:t>
      </w:r>
      <w:r w:rsidRPr="00C93BFE">
        <w:rPr>
          <w:rFonts w:ascii="Arial" w:eastAsiaTheme="minorEastAsia" w:hAnsi="Arial" w:cs="Arial"/>
          <w:i/>
          <w:iCs/>
          <w:sz w:val="24"/>
          <w:szCs w:val="24"/>
          <w:lang w:eastAsia="zh-CN"/>
        </w:rPr>
        <w:t>Supporting adult care-leavers: International good practice</w:t>
      </w:r>
      <w:r w:rsidRPr="00C93BFE">
        <w:rPr>
          <w:rFonts w:ascii="Arial" w:eastAsiaTheme="minorEastAsia" w:hAnsi="Arial" w:cs="Arial"/>
          <w:sz w:val="24"/>
          <w:szCs w:val="24"/>
          <w:lang w:eastAsia="zh-CN"/>
        </w:rPr>
        <w:t>. Policy Press.</w:t>
      </w:r>
    </w:p>
    <w:p w14:paraId="2F1EE5C9"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National Institute for Health and Care Excellence (NICE), (2022). </w:t>
      </w:r>
      <w:r w:rsidRPr="00C93BFE">
        <w:rPr>
          <w:rFonts w:ascii="Arial" w:eastAsiaTheme="minorEastAsia" w:hAnsi="Arial" w:cs="Arial"/>
          <w:i/>
          <w:iCs/>
          <w:sz w:val="24"/>
          <w:szCs w:val="24"/>
          <w:lang w:eastAsia="zh-CN"/>
        </w:rPr>
        <w:t xml:space="preserve">Statement 2: collaborative working between services and professionals. </w:t>
      </w:r>
      <w:r w:rsidRPr="00C93BFE">
        <w:rPr>
          <w:rFonts w:ascii="Arial" w:eastAsiaTheme="minorEastAsia" w:hAnsi="Arial" w:cs="Arial"/>
          <w:sz w:val="24"/>
          <w:szCs w:val="24"/>
          <w:lang w:eastAsia="zh-CN"/>
        </w:rPr>
        <w:t xml:space="preserve">Available at: </w:t>
      </w:r>
      <w:hyperlink r:id="rId36" w:history="1">
        <w:r w:rsidRPr="00C93BFE">
          <w:rPr>
            <w:rFonts w:ascii="Arial" w:eastAsiaTheme="minorEastAsia" w:hAnsi="Arial" w:cs="Arial"/>
            <w:color w:val="0000FF"/>
            <w:sz w:val="24"/>
            <w:szCs w:val="24"/>
            <w:u w:val="single"/>
            <w:lang w:eastAsia="zh-CN"/>
          </w:rPr>
          <w:t>Looked after children and young people: statement 2 | Looked after children and young people: introduction | Tailored resources | Social care | NICE Communities | About | NICE</w:t>
        </w:r>
      </w:hyperlink>
      <w:r w:rsidRPr="00C93BFE">
        <w:rPr>
          <w:rFonts w:ascii="Arial" w:eastAsiaTheme="minorEastAsia" w:hAnsi="Arial" w:cs="Arial"/>
          <w:sz w:val="24"/>
          <w:szCs w:val="24"/>
          <w:lang w:eastAsia="zh-CN"/>
        </w:rPr>
        <w:t xml:space="preserve"> (Accessed: 14</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p w14:paraId="4F621627"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National network for youth (2022). </w:t>
      </w:r>
      <w:r w:rsidRPr="00C93BFE">
        <w:rPr>
          <w:rFonts w:ascii="Arial" w:hAnsi="Arial" w:cs="Arial"/>
          <w:i/>
          <w:iCs/>
          <w:sz w:val="24"/>
          <w:szCs w:val="24"/>
        </w:rPr>
        <w:t>Youth homelessness</w:t>
      </w:r>
      <w:r w:rsidRPr="00C93BFE">
        <w:rPr>
          <w:rFonts w:ascii="Arial" w:hAnsi="Arial" w:cs="Arial"/>
          <w:sz w:val="24"/>
          <w:szCs w:val="24"/>
        </w:rPr>
        <w:t xml:space="preserve">. Available at: </w:t>
      </w:r>
      <w:hyperlink r:id="rId37" w:history="1">
        <w:r w:rsidRPr="00C93BFE">
          <w:rPr>
            <w:rFonts w:ascii="Arial" w:hAnsi="Arial" w:cs="Arial"/>
            <w:color w:val="0000FF"/>
            <w:sz w:val="24"/>
            <w:szCs w:val="24"/>
            <w:u w:val="single"/>
          </w:rPr>
          <w:t>Youth Homelessness - National Network for Youth (nn4youth.org)</w:t>
        </w:r>
      </w:hyperlink>
      <w:r w:rsidRPr="00C93BFE">
        <w:rPr>
          <w:rFonts w:ascii="Arial" w:hAnsi="Arial" w:cs="Arial"/>
          <w:sz w:val="24"/>
          <w:szCs w:val="24"/>
        </w:rPr>
        <w:t xml:space="preserve"> (Accessed: 5</w:t>
      </w:r>
      <w:r w:rsidRPr="00C93BFE">
        <w:rPr>
          <w:rFonts w:ascii="Arial" w:hAnsi="Arial" w:cs="Arial"/>
          <w:sz w:val="24"/>
          <w:szCs w:val="24"/>
          <w:vertAlign w:val="superscript"/>
        </w:rPr>
        <w:t>th</w:t>
      </w:r>
      <w:r w:rsidRPr="00C93BFE">
        <w:rPr>
          <w:rFonts w:ascii="Arial" w:hAnsi="Arial" w:cs="Arial"/>
          <w:sz w:val="24"/>
          <w:szCs w:val="24"/>
        </w:rPr>
        <w:t xml:space="preserve"> May 2022).</w:t>
      </w:r>
    </w:p>
    <w:bookmarkEnd w:id="7"/>
    <w:p w14:paraId="00F8B09C"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color w:val="222222"/>
          <w:sz w:val="24"/>
          <w:szCs w:val="24"/>
          <w:shd w:val="clear" w:color="auto" w:fill="FFFFFF"/>
        </w:rPr>
        <w:lastRenderedPageBreak/>
        <w:t>NDFYA, (2022</w:t>
      </w:r>
      <w:r w:rsidRPr="00C93BFE">
        <w:rPr>
          <w:rFonts w:ascii="Arial" w:hAnsi="Arial" w:cs="Arial"/>
          <w:i/>
          <w:iCs/>
          <w:color w:val="222222"/>
          <w:sz w:val="24"/>
          <w:szCs w:val="24"/>
          <w:shd w:val="clear" w:color="auto" w:fill="FFFFFF"/>
        </w:rPr>
        <w:t>). Top 10 life management skills young adults need for independence</w:t>
      </w:r>
      <w:r w:rsidRPr="00C93BFE">
        <w:rPr>
          <w:rFonts w:ascii="Arial" w:hAnsi="Arial" w:cs="Arial"/>
          <w:color w:val="222222"/>
          <w:sz w:val="24"/>
          <w:szCs w:val="24"/>
          <w:shd w:val="clear" w:color="auto" w:fill="FFFFFF"/>
        </w:rPr>
        <w:t xml:space="preserve">. Available at: </w:t>
      </w:r>
      <w:hyperlink r:id="rId38" w:history="1">
        <w:r w:rsidRPr="00C93BFE">
          <w:rPr>
            <w:rFonts w:ascii="Arial" w:hAnsi="Arial" w:cs="Arial"/>
            <w:color w:val="0000FF"/>
            <w:sz w:val="24"/>
            <w:szCs w:val="24"/>
            <w:u w:val="single"/>
          </w:rPr>
          <w:t>Top 10 Life Management Skills Young Adults Need for Independence - New Directions for Young Adults (ndfya.com)</w:t>
        </w:r>
      </w:hyperlink>
      <w:r w:rsidRPr="00C93BFE">
        <w:rPr>
          <w:rFonts w:ascii="Arial" w:hAnsi="Arial" w:cs="Arial"/>
          <w:sz w:val="24"/>
          <w:szCs w:val="24"/>
        </w:rPr>
        <w:t xml:space="preserve"> (Accessed: 5</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5F9C0D5D"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 xml:space="preserve">NSPCC, (2021). </w:t>
      </w:r>
      <w:r w:rsidRPr="00C93BFE">
        <w:rPr>
          <w:rFonts w:ascii="Arial" w:hAnsi="Arial" w:cs="Arial"/>
          <w:i/>
          <w:iCs/>
          <w:color w:val="222222"/>
          <w:sz w:val="24"/>
          <w:szCs w:val="24"/>
          <w:shd w:val="clear" w:color="auto" w:fill="FFFFFF"/>
        </w:rPr>
        <w:t>Childline Annual Review 2018/19.</w:t>
      </w:r>
      <w:r w:rsidRPr="00C93BFE">
        <w:rPr>
          <w:rFonts w:ascii="Arial" w:hAnsi="Arial" w:cs="Arial"/>
          <w:color w:val="222222"/>
          <w:sz w:val="24"/>
          <w:szCs w:val="24"/>
          <w:shd w:val="clear" w:color="auto" w:fill="FFFFFF"/>
        </w:rPr>
        <w:t xml:space="preserve"> Available at: </w:t>
      </w:r>
      <w:hyperlink r:id="rId39" w:history="1">
        <w:r w:rsidRPr="00C93BFE">
          <w:rPr>
            <w:color w:val="0000FF"/>
            <w:u w:val="single"/>
          </w:rPr>
          <w:t>Childline annual review 2018/19 (nspcc.org.uk)</w:t>
        </w:r>
      </w:hyperlink>
      <w:r w:rsidRPr="00C93BFE">
        <w:t xml:space="preserve"> (Accessed on 10</w:t>
      </w:r>
      <w:r w:rsidRPr="00C93BFE">
        <w:rPr>
          <w:vertAlign w:val="superscript"/>
        </w:rPr>
        <w:t>th</w:t>
      </w:r>
      <w:r w:rsidRPr="00C93BFE">
        <w:t xml:space="preserve"> May 2022).</w:t>
      </w:r>
    </w:p>
    <w:p w14:paraId="00B98793" w14:textId="77777777" w:rsidR="00C93BFE" w:rsidRPr="00C93BFE" w:rsidRDefault="00C93BFE" w:rsidP="00C93BFE">
      <w:pPr>
        <w:rPr>
          <w:rFonts w:ascii="Arial" w:hAnsi="Arial" w:cs="Arial"/>
          <w:sz w:val="24"/>
          <w:szCs w:val="24"/>
        </w:rPr>
      </w:pPr>
      <w:r w:rsidRPr="00C93BFE">
        <w:rPr>
          <w:rFonts w:ascii="Arial" w:hAnsi="Arial" w:cs="Arial"/>
          <w:sz w:val="24"/>
          <w:szCs w:val="24"/>
        </w:rPr>
        <w:t xml:space="preserve">NSPCC, (2021). </w:t>
      </w:r>
      <w:r w:rsidRPr="00C93BFE">
        <w:rPr>
          <w:rFonts w:ascii="Arial" w:hAnsi="Arial" w:cs="Arial"/>
          <w:i/>
          <w:iCs/>
          <w:sz w:val="24"/>
          <w:szCs w:val="24"/>
        </w:rPr>
        <w:t>Statistics briefing : looked after children</w:t>
      </w:r>
      <w:r w:rsidRPr="00C93BFE">
        <w:rPr>
          <w:rFonts w:ascii="Arial" w:hAnsi="Arial" w:cs="Arial"/>
          <w:sz w:val="24"/>
          <w:szCs w:val="24"/>
        </w:rPr>
        <w:t xml:space="preserve">. Available at: </w:t>
      </w:r>
      <w:hyperlink r:id="rId40" w:history="1">
        <w:r w:rsidRPr="00C93BFE">
          <w:rPr>
            <w:rFonts w:ascii="Arial" w:hAnsi="Arial" w:cs="Arial"/>
            <w:color w:val="0000FF"/>
            <w:sz w:val="24"/>
            <w:szCs w:val="24"/>
            <w:u w:val="single"/>
          </w:rPr>
          <w:t>Statistics briefing: looked after children (nspcc.org.uk)</w:t>
        </w:r>
      </w:hyperlink>
      <w:r w:rsidRPr="00C93BFE">
        <w:rPr>
          <w:rFonts w:ascii="Arial" w:hAnsi="Arial" w:cs="Arial"/>
          <w:sz w:val="24"/>
          <w:szCs w:val="24"/>
        </w:rPr>
        <w:t xml:space="preserve"> (Accessed: 13</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6892C8B9"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color w:val="222222"/>
          <w:sz w:val="24"/>
          <w:szCs w:val="24"/>
          <w:shd w:val="clear" w:color="auto" w:fill="FFFFFF"/>
          <w:lang w:eastAsia="zh-CN"/>
        </w:rPr>
        <w:t xml:space="preserve">NYAS Cymru, (2010). Available at: </w:t>
      </w:r>
      <w:hyperlink r:id="rId41" w:history="1">
        <w:r w:rsidRPr="00C93BFE">
          <w:rPr>
            <w:rFonts w:ascii="Arial" w:eastAsiaTheme="minorEastAsia" w:hAnsi="Arial" w:cs="Arial"/>
            <w:color w:val="0000FF"/>
            <w:sz w:val="24"/>
            <w:szCs w:val="24"/>
            <w:u w:val="single"/>
            <w:lang w:eastAsia="zh-CN"/>
          </w:rPr>
          <w:t>100604-taking-care-future-en.pdf (gov.wales)</w:t>
        </w:r>
      </w:hyperlink>
      <w:r w:rsidRPr="00C93BFE">
        <w:rPr>
          <w:rFonts w:ascii="Arial" w:eastAsiaTheme="minorEastAsia" w:hAnsi="Arial" w:cs="Arial"/>
          <w:sz w:val="24"/>
          <w:szCs w:val="24"/>
          <w:lang w:eastAsia="zh-CN"/>
        </w:rPr>
        <w:t xml:space="preserve"> (Accessed on 20</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622B557F"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Ofstead, (2022). </w:t>
      </w:r>
      <w:r w:rsidRPr="00C93BFE">
        <w:rPr>
          <w:rFonts w:ascii="Arial" w:eastAsiaTheme="minorEastAsia" w:hAnsi="Arial" w:cs="Arial"/>
          <w:i/>
          <w:iCs/>
          <w:sz w:val="24"/>
          <w:szCs w:val="24"/>
          <w:lang w:eastAsia="zh-CN"/>
        </w:rPr>
        <w:t>‘Ready or Not’: Care Leavers views of preparing to leave</w:t>
      </w:r>
      <w:r w:rsidRPr="00C93BFE">
        <w:rPr>
          <w:rFonts w:ascii="Arial" w:eastAsiaTheme="minorEastAsia" w:hAnsi="Arial" w:cs="Arial"/>
          <w:sz w:val="24"/>
          <w:szCs w:val="24"/>
          <w:lang w:eastAsia="zh-CN"/>
        </w:rPr>
        <w:t xml:space="preserve">. Available at: </w:t>
      </w:r>
      <w:hyperlink r:id="rId42" w:history="1">
        <w:r w:rsidRPr="00C93BFE">
          <w:rPr>
            <w:rFonts w:ascii="Arial" w:eastAsiaTheme="minorEastAsia" w:hAnsi="Arial" w:cs="Arial"/>
            <w:color w:val="0000FF"/>
            <w:sz w:val="24"/>
            <w:szCs w:val="24"/>
            <w:u w:val="single"/>
            <w:lang w:eastAsia="zh-CN"/>
          </w:rPr>
          <w:t>‘Ready or not’: care leavers’ views of preparing to leave care - GOV.UK (www.gov.uk)</w:t>
        </w:r>
      </w:hyperlink>
      <w:r w:rsidRPr="00C93BFE">
        <w:rPr>
          <w:rFonts w:ascii="Arial" w:eastAsiaTheme="minorEastAsia" w:hAnsi="Arial" w:cs="Arial"/>
          <w:sz w:val="24"/>
          <w:szCs w:val="24"/>
          <w:lang w:eastAsia="zh-CN"/>
        </w:rPr>
        <w:t xml:space="preserve"> (Accessed on 12</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p w14:paraId="337BCAD8"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 xml:space="preserve">Oliver, K.G., Collin, P., Burns, J. and Nicholas, J., (2006). </w:t>
      </w:r>
      <w:r w:rsidRPr="00C93BFE">
        <w:rPr>
          <w:rFonts w:ascii="Arial" w:hAnsi="Arial" w:cs="Arial"/>
          <w:i/>
          <w:iCs/>
          <w:color w:val="222222"/>
          <w:sz w:val="24"/>
          <w:szCs w:val="24"/>
          <w:shd w:val="clear" w:color="auto" w:fill="FFFFFF"/>
        </w:rPr>
        <w:t>Building resilience in young people through meaningful participation.</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Australian e-Journal for the advancement of Mental Health</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5</w:t>
      </w:r>
      <w:r w:rsidRPr="00C93BFE">
        <w:rPr>
          <w:rFonts w:ascii="Arial" w:hAnsi="Arial" w:cs="Arial"/>
          <w:color w:val="222222"/>
          <w:sz w:val="24"/>
          <w:szCs w:val="24"/>
          <w:shd w:val="clear" w:color="auto" w:fill="FFFFFF"/>
        </w:rPr>
        <w:t>(1), pp.34-40.</w:t>
      </w:r>
    </w:p>
    <w:p w14:paraId="2F2194EA"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8" w:name="_Hlk102649443"/>
      <w:r w:rsidRPr="00C93BFE">
        <w:rPr>
          <w:rFonts w:ascii="Arial" w:hAnsi="Arial" w:cs="Arial"/>
          <w:color w:val="222222"/>
          <w:sz w:val="24"/>
          <w:szCs w:val="24"/>
          <w:shd w:val="clear" w:color="auto" w:fill="FFFFFF"/>
        </w:rPr>
        <w:t xml:space="preserve">Palmer, A., Norris, M. and Kelleher, </w:t>
      </w:r>
      <w:bookmarkEnd w:id="8"/>
      <w:r w:rsidRPr="00C93BFE">
        <w:rPr>
          <w:rFonts w:ascii="Arial" w:hAnsi="Arial" w:cs="Arial"/>
          <w:color w:val="222222"/>
          <w:sz w:val="24"/>
          <w:szCs w:val="24"/>
          <w:shd w:val="clear" w:color="auto" w:fill="FFFFFF"/>
        </w:rPr>
        <w:t xml:space="preserve">J ,(2022). </w:t>
      </w:r>
      <w:r w:rsidRPr="00C93BFE">
        <w:rPr>
          <w:rFonts w:ascii="Arial" w:hAnsi="Arial" w:cs="Arial"/>
          <w:i/>
          <w:iCs/>
          <w:color w:val="222222"/>
          <w:sz w:val="24"/>
          <w:szCs w:val="24"/>
          <w:shd w:val="clear" w:color="auto" w:fill="FFFFFF"/>
        </w:rPr>
        <w:t>Accelerated adulthood, extended adolescence and the care cliff: Supporting care leavers' transition from care to independent living.</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Child &amp; Family Social Work</w:t>
      </w:r>
      <w:r w:rsidRPr="00C93BFE">
        <w:rPr>
          <w:rFonts w:ascii="Arial" w:hAnsi="Arial" w:cs="Arial"/>
          <w:color w:val="222222"/>
          <w:sz w:val="24"/>
          <w:szCs w:val="24"/>
          <w:shd w:val="clear" w:color="auto" w:fill="FFFFFF"/>
        </w:rPr>
        <w:t>.</w:t>
      </w:r>
    </w:p>
    <w:p w14:paraId="365AA3AF" w14:textId="77777777" w:rsidR="00C93BFE" w:rsidRPr="00C93BFE" w:rsidRDefault="00C93BFE" w:rsidP="00C93BFE">
      <w:pPr>
        <w:spacing w:line="480" w:lineRule="auto"/>
        <w:jc w:val="both"/>
        <w:rPr>
          <w:rFonts w:eastAsiaTheme="minorEastAsia"/>
          <w:lang w:eastAsia="zh-CN"/>
        </w:rPr>
      </w:pPr>
      <w:r w:rsidRPr="00C93BFE">
        <w:rPr>
          <w:rFonts w:ascii="Arial" w:eastAsiaTheme="minorEastAsia" w:hAnsi="Arial" w:cs="Arial"/>
          <w:sz w:val="24"/>
          <w:szCs w:val="24"/>
          <w:lang w:eastAsia="zh-CN"/>
        </w:rPr>
        <w:t xml:space="preserve">Preventing exploitation tool kit, (no date). Available at: </w:t>
      </w:r>
      <w:hyperlink r:id="rId43" w:anchor=":~:text=This%20transition%20can%20be%20challenging,leavers%20particularly%20vulnerable%20to%20exploitation." w:history="1">
        <w:r w:rsidRPr="00C93BFE">
          <w:rPr>
            <w:rFonts w:eastAsiaTheme="minorEastAsia"/>
            <w:color w:val="0000FF"/>
            <w:u w:val="single"/>
            <w:lang w:eastAsia="zh-CN"/>
          </w:rPr>
          <w:t>Children in care and care leavers - Preventing Exploitation Toolkit</w:t>
        </w:r>
      </w:hyperlink>
      <w:r w:rsidRPr="00C93BFE">
        <w:rPr>
          <w:rFonts w:eastAsiaTheme="minorEastAsia"/>
          <w:lang w:eastAsia="zh-CN"/>
        </w:rPr>
        <w:t xml:space="preserve"> (Accessed 14</w:t>
      </w:r>
      <w:r w:rsidRPr="00C93BFE">
        <w:rPr>
          <w:rFonts w:eastAsiaTheme="minorEastAsia"/>
          <w:vertAlign w:val="superscript"/>
          <w:lang w:eastAsia="zh-CN"/>
        </w:rPr>
        <w:t>th</w:t>
      </w:r>
      <w:r w:rsidRPr="00C93BFE">
        <w:rPr>
          <w:rFonts w:eastAsiaTheme="minorEastAsia"/>
          <w:lang w:eastAsia="zh-CN"/>
        </w:rPr>
        <w:t xml:space="preserve"> May 2022).</w:t>
      </w:r>
    </w:p>
    <w:p w14:paraId="4E463FC6"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Public Health England, (2019). </w:t>
      </w:r>
      <w:r w:rsidRPr="00C93BFE">
        <w:rPr>
          <w:rFonts w:ascii="Arial" w:hAnsi="Arial" w:cs="Arial"/>
          <w:i/>
          <w:iCs/>
          <w:sz w:val="24"/>
          <w:szCs w:val="24"/>
        </w:rPr>
        <w:t>Children and young people</w:t>
      </w:r>
      <w:r w:rsidRPr="00C93BFE">
        <w:rPr>
          <w:rFonts w:ascii="Arial" w:hAnsi="Arial" w:cs="Arial"/>
          <w:sz w:val="24"/>
          <w:szCs w:val="24"/>
        </w:rPr>
        <w:t xml:space="preserve">. Available at: </w:t>
      </w:r>
      <w:hyperlink r:id="rId44" w:anchor="children-and-young-people-aged-5-to-17" w:history="1">
        <w:r w:rsidRPr="00C93BFE">
          <w:rPr>
            <w:rFonts w:ascii="Arial" w:hAnsi="Arial" w:cs="Arial"/>
            <w:color w:val="0000FF"/>
            <w:sz w:val="24"/>
            <w:szCs w:val="24"/>
            <w:u w:val="single"/>
          </w:rPr>
          <w:t>5. Children and young people - GOV.UK (www.gov.uk)</w:t>
        </w:r>
      </w:hyperlink>
      <w:r w:rsidRPr="00C93BFE">
        <w:rPr>
          <w:rFonts w:ascii="Arial" w:hAnsi="Arial" w:cs="Arial"/>
          <w:sz w:val="24"/>
          <w:szCs w:val="24"/>
        </w:rPr>
        <w:t xml:space="preserve"> (Accessed: 9</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7809688A"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 xml:space="preserve">Public Health England, (2020). </w:t>
      </w:r>
      <w:r w:rsidRPr="00C93BFE">
        <w:rPr>
          <w:rFonts w:ascii="Arial" w:hAnsi="Arial" w:cs="Arial"/>
          <w:i/>
          <w:iCs/>
          <w:color w:val="222222"/>
          <w:sz w:val="24"/>
          <w:szCs w:val="24"/>
          <w:shd w:val="clear" w:color="auto" w:fill="FFFFFF"/>
        </w:rPr>
        <w:t>Health matters: Rough sleeping</w:t>
      </w:r>
      <w:r w:rsidRPr="00C93BFE">
        <w:rPr>
          <w:rFonts w:ascii="Arial" w:hAnsi="Arial" w:cs="Arial"/>
          <w:color w:val="222222"/>
          <w:sz w:val="24"/>
          <w:szCs w:val="24"/>
          <w:shd w:val="clear" w:color="auto" w:fill="FFFFFF"/>
        </w:rPr>
        <w:t xml:space="preserve">. Available at: </w:t>
      </w:r>
      <w:hyperlink r:id="rId45" w:history="1">
        <w:r w:rsidRPr="00C93BFE">
          <w:rPr>
            <w:rFonts w:ascii="Arial" w:hAnsi="Arial" w:cs="Arial"/>
            <w:color w:val="0000FF"/>
            <w:sz w:val="24"/>
            <w:szCs w:val="24"/>
            <w:u w:val="single"/>
          </w:rPr>
          <w:t>Health matters: rough sleeping - GOV.UK (www.gov.uk)</w:t>
        </w:r>
      </w:hyperlink>
      <w:r w:rsidRPr="00C93BFE">
        <w:rPr>
          <w:rFonts w:ascii="Arial" w:hAnsi="Arial" w:cs="Arial"/>
          <w:sz w:val="24"/>
          <w:szCs w:val="24"/>
        </w:rPr>
        <w:t xml:space="preserve"> (Accessed on 5</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1BFC7FA1" w14:textId="77777777" w:rsidR="00C93BFE" w:rsidRPr="00C93BFE" w:rsidRDefault="00C93BFE" w:rsidP="00C93BFE">
      <w:pPr>
        <w:rPr>
          <w:rFonts w:ascii="Arial" w:hAnsi="Arial" w:cs="Arial"/>
          <w:i/>
          <w:iCs/>
          <w:sz w:val="24"/>
          <w:szCs w:val="24"/>
        </w:rPr>
      </w:pPr>
      <w:r w:rsidRPr="00C93BFE">
        <w:rPr>
          <w:rFonts w:ascii="Arial" w:hAnsi="Arial" w:cs="Arial"/>
          <w:sz w:val="24"/>
          <w:szCs w:val="24"/>
        </w:rPr>
        <w:lastRenderedPageBreak/>
        <w:t xml:space="preserve">Sacker, A., Murray, E., Lacey, R. and Maughan, B, (2021). </w:t>
      </w:r>
      <w:r w:rsidRPr="00C93BFE">
        <w:rPr>
          <w:rFonts w:ascii="Arial" w:hAnsi="Arial" w:cs="Arial"/>
          <w:i/>
          <w:iCs/>
          <w:sz w:val="24"/>
          <w:szCs w:val="24"/>
        </w:rPr>
        <w:t>The lifelong health and wellbeing trajectories of people who have been in care.</w:t>
      </w:r>
    </w:p>
    <w:p w14:paraId="40B902F4" w14:textId="77777777" w:rsidR="00C93BFE" w:rsidRPr="00C93BFE" w:rsidRDefault="00C93BFE" w:rsidP="00C93BFE">
      <w:pPr>
        <w:spacing w:line="480" w:lineRule="auto"/>
        <w:jc w:val="both"/>
        <w:rPr>
          <w:rFonts w:eastAsiaTheme="minorEastAsia"/>
          <w:lang w:eastAsia="zh-CN"/>
        </w:rPr>
      </w:pPr>
      <w:r w:rsidRPr="00C93BFE">
        <w:rPr>
          <w:rFonts w:ascii="Arial" w:hAnsi="Arial" w:cs="Arial"/>
          <w:sz w:val="24"/>
          <w:szCs w:val="24"/>
        </w:rPr>
        <w:t>Sanders, (2020). Care experienced young people’s mental health. Available at:</w:t>
      </w:r>
      <w:r w:rsidRPr="00C93BFE">
        <w:rPr>
          <w:rFonts w:eastAsiaTheme="minorEastAsia"/>
          <w:lang w:eastAsia="zh-CN"/>
        </w:rPr>
        <w:t xml:space="preserve"> </w:t>
      </w:r>
      <w:hyperlink r:id="rId46" w:history="1">
        <w:r w:rsidRPr="00C93BFE">
          <w:rPr>
            <w:rFonts w:eastAsiaTheme="minorEastAsia"/>
            <w:color w:val="0000FF"/>
            <w:u w:val="single"/>
            <w:lang w:eastAsia="zh-CN"/>
          </w:rPr>
          <w:t>Care experienced children and young people’s mental health | Iriss</w:t>
        </w:r>
      </w:hyperlink>
      <w:r w:rsidRPr="00C93BFE">
        <w:rPr>
          <w:rFonts w:eastAsiaTheme="minorEastAsia"/>
          <w:lang w:eastAsia="zh-CN"/>
        </w:rPr>
        <w:t xml:space="preserve"> (Accessed: 13</w:t>
      </w:r>
      <w:r w:rsidRPr="00C93BFE">
        <w:rPr>
          <w:rFonts w:eastAsiaTheme="minorEastAsia"/>
          <w:vertAlign w:val="superscript"/>
          <w:lang w:eastAsia="zh-CN"/>
        </w:rPr>
        <w:t>th</w:t>
      </w:r>
      <w:r w:rsidRPr="00C93BFE">
        <w:rPr>
          <w:rFonts w:eastAsiaTheme="minorEastAsia"/>
          <w:lang w:eastAsia="zh-CN"/>
        </w:rPr>
        <w:t xml:space="preserve"> May 2022).</w:t>
      </w:r>
    </w:p>
    <w:p w14:paraId="14B31EB7"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Sandwell, (2022). </w:t>
      </w:r>
      <w:r w:rsidRPr="00C93BFE">
        <w:rPr>
          <w:rFonts w:ascii="Arial" w:eastAsiaTheme="minorEastAsia" w:hAnsi="Arial" w:cs="Arial"/>
          <w:i/>
          <w:iCs/>
          <w:sz w:val="24"/>
          <w:szCs w:val="24"/>
          <w:lang w:eastAsia="zh-CN"/>
        </w:rPr>
        <w:t>Children’s Guide to Being in Care</w:t>
      </w:r>
      <w:r w:rsidRPr="00C93BFE">
        <w:rPr>
          <w:rFonts w:ascii="Arial" w:eastAsiaTheme="minorEastAsia" w:hAnsi="Arial" w:cs="Arial"/>
          <w:sz w:val="24"/>
          <w:szCs w:val="24"/>
          <w:lang w:eastAsia="zh-CN"/>
        </w:rPr>
        <w:t xml:space="preserve">. Available at: </w:t>
      </w:r>
      <w:hyperlink r:id="rId47" w:history="1">
        <w:r w:rsidRPr="00C93BFE">
          <w:rPr>
            <w:rFonts w:ascii="Arial" w:eastAsiaTheme="minorEastAsia" w:hAnsi="Arial" w:cs="Arial"/>
            <w:color w:val="0000FF"/>
            <w:sz w:val="24"/>
            <w:szCs w:val="24"/>
            <w:u w:val="single"/>
            <w:lang w:eastAsia="zh-CN"/>
          </w:rPr>
          <w:t>What are the different types of care? | Children's guide to being in care | Sandwell Council</w:t>
        </w:r>
      </w:hyperlink>
      <w:r w:rsidRPr="00C93BFE">
        <w:rPr>
          <w:rFonts w:ascii="Arial" w:eastAsiaTheme="minorEastAsia" w:hAnsi="Arial" w:cs="Arial"/>
          <w:sz w:val="24"/>
          <w:szCs w:val="24"/>
          <w:lang w:eastAsia="zh-CN"/>
        </w:rPr>
        <w:t xml:space="preserve"> (Accessed: 26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36ADFE50"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Shelter, (2019). </w:t>
      </w:r>
      <w:r w:rsidRPr="00C93BFE">
        <w:rPr>
          <w:rFonts w:ascii="Arial" w:hAnsi="Arial" w:cs="Arial"/>
          <w:i/>
          <w:iCs/>
          <w:sz w:val="24"/>
          <w:szCs w:val="24"/>
        </w:rPr>
        <w:t>Family problems and leaving home</w:t>
      </w:r>
      <w:r w:rsidRPr="00C93BFE">
        <w:rPr>
          <w:rFonts w:ascii="Arial" w:hAnsi="Arial" w:cs="Arial"/>
          <w:sz w:val="24"/>
          <w:szCs w:val="24"/>
        </w:rPr>
        <w:t xml:space="preserve">. available at: </w:t>
      </w:r>
      <w:hyperlink r:id="rId48" w:history="1">
        <w:r w:rsidRPr="00C93BFE">
          <w:rPr>
            <w:rFonts w:ascii="Arial" w:hAnsi="Arial" w:cs="Arial"/>
            <w:color w:val="0000FF"/>
            <w:sz w:val="24"/>
            <w:szCs w:val="24"/>
            <w:u w:val="single"/>
          </w:rPr>
          <w:t>Family problems and leaving home - Shelter England</w:t>
        </w:r>
      </w:hyperlink>
      <w:r w:rsidRPr="00C93BFE">
        <w:rPr>
          <w:rFonts w:ascii="Arial" w:hAnsi="Arial" w:cs="Arial"/>
          <w:sz w:val="24"/>
          <w:szCs w:val="24"/>
        </w:rPr>
        <w:t xml:space="preserve"> (Accessed on 11</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4C0226DE" w14:textId="77777777" w:rsidR="00C93BFE" w:rsidRPr="00C93BFE" w:rsidRDefault="00C93BFE" w:rsidP="00C93BFE">
      <w:pPr>
        <w:rPr>
          <w:rFonts w:ascii="Arial" w:hAnsi="Arial" w:cs="Arial"/>
          <w:sz w:val="24"/>
          <w:szCs w:val="24"/>
        </w:rPr>
      </w:pPr>
      <w:r w:rsidRPr="00C93BFE">
        <w:rPr>
          <w:rFonts w:ascii="Arial" w:hAnsi="Arial" w:cs="Arial"/>
          <w:sz w:val="24"/>
          <w:szCs w:val="24"/>
        </w:rPr>
        <w:t xml:space="preserve">Social Market Foundation, (2018). Looked After Children: the silent crisis. Available at: </w:t>
      </w:r>
      <w:hyperlink r:id="rId49" w:history="1">
        <w:r w:rsidRPr="00C93BFE">
          <w:rPr>
            <w:rFonts w:ascii="Arial" w:hAnsi="Arial" w:cs="Arial"/>
            <w:color w:val="0000FF"/>
            <w:sz w:val="24"/>
            <w:szCs w:val="24"/>
            <w:u w:val="single"/>
          </w:rPr>
          <w:t>Looked-after Children: The Silent Crisis (smf.co.uk)</w:t>
        </w:r>
      </w:hyperlink>
      <w:r w:rsidRPr="00C93BFE">
        <w:rPr>
          <w:rFonts w:ascii="Arial" w:hAnsi="Arial" w:cs="Arial"/>
          <w:sz w:val="24"/>
          <w:szCs w:val="24"/>
        </w:rPr>
        <w:t xml:space="preserve"> (Accessed on 15</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0999EA65"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Social Security Advisory Committee, (2028). </w:t>
      </w:r>
      <w:r w:rsidRPr="00C93BFE">
        <w:rPr>
          <w:rFonts w:ascii="Arial" w:hAnsi="Arial" w:cs="Arial"/>
          <w:i/>
          <w:iCs/>
          <w:sz w:val="24"/>
          <w:szCs w:val="24"/>
        </w:rPr>
        <w:t>Young People Living Independently</w:t>
      </w:r>
      <w:r w:rsidRPr="00C93BFE">
        <w:rPr>
          <w:rFonts w:ascii="Arial" w:hAnsi="Arial" w:cs="Arial"/>
          <w:sz w:val="24"/>
          <w:szCs w:val="24"/>
        </w:rPr>
        <w:t xml:space="preserve">. Available at: </w:t>
      </w:r>
      <w:hyperlink r:id="rId50" w:history="1">
        <w:r w:rsidRPr="00C93BFE">
          <w:rPr>
            <w:rFonts w:ascii="Arial" w:hAnsi="Arial" w:cs="Arial"/>
            <w:color w:val="0000FF"/>
            <w:sz w:val="24"/>
            <w:szCs w:val="24"/>
            <w:u w:val="single"/>
          </w:rPr>
          <w:t>Young people living independently (publishing.service.gov.uk)</w:t>
        </w:r>
      </w:hyperlink>
      <w:r w:rsidRPr="00C93BFE">
        <w:rPr>
          <w:rFonts w:ascii="Arial" w:hAnsi="Arial" w:cs="Arial"/>
          <w:sz w:val="24"/>
          <w:szCs w:val="24"/>
        </w:rPr>
        <w:t xml:space="preserve"> (Accessed on 12</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70C1CCB3"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hAnsi="Arial" w:cs="Arial"/>
          <w:color w:val="222222"/>
          <w:sz w:val="24"/>
          <w:szCs w:val="24"/>
          <w:shd w:val="clear" w:color="auto" w:fill="FFFFFF"/>
        </w:rPr>
        <w:t xml:space="preserve">Stein, M., (2008). </w:t>
      </w:r>
      <w:r w:rsidRPr="00C93BFE">
        <w:rPr>
          <w:rFonts w:ascii="Arial" w:hAnsi="Arial" w:cs="Arial"/>
          <w:i/>
          <w:iCs/>
          <w:color w:val="222222"/>
          <w:sz w:val="24"/>
          <w:szCs w:val="24"/>
          <w:shd w:val="clear" w:color="auto" w:fill="FFFFFF"/>
        </w:rPr>
        <w:t>Resilience and young people leaving care</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Child Care in Practice</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14</w:t>
      </w:r>
      <w:r w:rsidRPr="00C93BFE">
        <w:rPr>
          <w:rFonts w:ascii="Arial" w:hAnsi="Arial" w:cs="Arial"/>
          <w:color w:val="222222"/>
          <w:sz w:val="24"/>
          <w:szCs w:val="24"/>
          <w:shd w:val="clear" w:color="auto" w:fill="FFFFFF"/>
        </w:rPr>
        <w:t>(1), pp.35-44.</w:t>
      </w:r>
    </w:p>
    <w:p w14:paraId="55D6EF14"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color w:val="222222"/>
          <w:sz w:val="24"/>
          <w:szCs w:val="24"/>
          <w:shd w:val="clear" w:color="auto" w:fill="FFFFFF"/>
          <w:lang w:eastAsia="zh-CN"/>
        </w:rPr>
        <w:t xml:space="preserve">Step by step, (2020). </w:t>
      </w:r>
      <w:r w:rsidRPr="00C93BFE">
        <w:rPr>
          <w:rFonts w:ascii="Arial" w:eastAsiaTheme="minorEastAsia" w:hAnsi="Arial" w:cs="Arial"/>
          <w:i/>
          <w:iCs/>
          <w:color w:val="222222"/>
          <w:sz w:val="24"/>
          <w:szCs w:val="24"/>
          <w:shd w:val="clear" w:color="auto" w:fill="FFFFFF"/>
          <w:lang w:eastAsia="zh-CN"/>
        </w:rPr>
        <w:t>From care to where? Care leavers and homelessness</w:t>
      </w:r>
      <w:r w:rsidRPr="00C93BFE">
        <w:rPr>
          <w:rFonts w:ascii="Arial" w:eastAsiaTheme="minorEastAsia" w:hAnsi="Arial" w:cs="Arial"/>
          <w:color w:val="222222"/>
          <w:sz w:val="24"/>
          <w:szCs w:val="24"/>
          <w:shd w:val="clear" w:color="auto" w:fill="FFFFFF"/>
          <w:lang w:eastAsia="zh-CN"/>
        </w:rPr>
        <w:t>. Available at:</w:t>
      </w:r>
      <w:r w:rsidRPr="00C93BFE">
        <w:rPr>
          <w:rFonts w:ascii="Arial" w:eastAsiaTheme="minorEastAsia" w:hAnsi="Arial" w:cs="Arial"/>
          <w:sz w:val="24"/>
          <w:szCs w:val="24"/>
          <w:lang w:eastAsia="zh-CN"/>
        </w:rPr>
        <w:t xml:space="preserve"> </w:t>
      </w:r>
      <w:hyperlink r:id="rId51" w:history="1">
        <w:r w:rsidRPr="00C93BFE">
          <w:rPr>
            <w:rFonts w:ascii="Arial" w:eastAsiaTheme="minorEastAsia" w:hAnsi="Arial" w:cs="Arial"/>
            <w:color w:val="0000FF"/>
            <w:sz w:val="24"/>
            <w:szCs w:val="24"/>
            <w:u w:val="single"/>
            <w:lang w:eastAsia="zh-CN"/>
          </w:rPr>
          <w:t>From Care to Where? Care Leavers and Homelessness (stepbystep.org.uk)</w:t>
        </w:r>
      </w:hyperlink>
      <w:r w:rsidRPr="00C93BFE">
        <w:rPr>
          <w:rFonts w:ascii="Arial" w:eastAsiaTheme="minorEastAsia" w:hAnsi="Arial" w:cs="Arial"/>
          <w:sz w:val="24"/>
          <w:szCs w:val="24"/>
          <w:lang w:eastAsia="zh-CN"/>
        </w:rPr>
        <w:t xml:space="preserve"> (Accessed:26</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April 2022).</w:t>
      </w:r>
    </w:p>
    <w:p w14:paraId="319EBC71" w14:textId="77777777" w:rsidR="00C93BFE" w:rsidRPr="00C93BFE" w:rsidRDefault="00C93BFE" w:rsidP="00C93BFE">
      <w:pPr>
        <w:rPr>
          <w:rFonts w:ascii="Arial" w:hAnsi="Arial" w:cs="Arial"/>
          <w:sz w:val="24"/>
          <w:szCs w:val="24"/>
        </w:rPr>
      </w:pPr>
      <w:r w:rsidRPr="00C93BFE">
        <w:rPr>
          <w:rFonts w:ascii="Arial" w:hAnsi="Arial" w:cs="Arial"/>
          <w:sz w:val="24"/>
          <w:szCs w:val="24"/>
        </w:rPr>
        <w:t xml:space="preserve">Step by Step, (2020). From care to where? Care Leavers and homelessness. Available at: </w:t>
      </w:r>
      <w:hyperlink r:id="rId52" w:history="1">
        <w:r w:rsidRPr="00C93BFE">
          <w:rPr>
            <w:rFonts w:ascii="Arial" w:hAnsi="Arial" w:cs="Arial"/>
            <w:color w:val="0000FF"/>
            <w:sz w:val="24"/>
            <w:szCs w:val="24"/>
            <w:u w:val="single"/>
          </w:rPr>
          <w:t>From Care to Where? Care Leavers and Homelessness (stepbystep.org.uk)</w:t>
        </w:r>
      </w:hyperlink>
      <w:r w:rsidRPr="00C93BFE">
        <w:rPr>
          <w:rFonts w:ascii="Arial" w:hAnsi="Arial" w:cs="Arial"/>
          <w:sz w:val="24"/>
          <w:szCs w:val="24"/>
        </w:rPr>
        <w:t xml:space="preserve"> (Accessed: 12</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31AFFD4A" w14:textId="77777777" w:rsidR="00C93BFE" w:rsidRPr="00C93BFE" w:rsidRDefault="00C93BFE" w:rsidP="00C93BFE">
      <w:pPr>
        <w:spacing w:line="480" w:lineRule="auto"/>
        <w:jc w:val="both"/>
        <w:rPr>
          <w:rFonts w:ascii="Arial" w:hAnsi="Arial" w:cs="Arial"/>
          <w:color w:val="222222"/>
          <w:sz w:val="24"/>
          <w:szCs w:val="24"/>
          <w:shd w:val="clear" w:color="auto" w:fill="FFFFFF"/>
        </w:rPr>
      </w:pPr>
      <w:bookmarkStart w:id="9" w:name="_Hlk103204400"/>
      <w:r w:rsidRPr="00C93BFE">
        <w:rPr>
          <w:rFonts w:ascii="Arial" w:hAnsi="Arial" w:cs="Arial"/>
          <w:color w:val="222222"/>
          <w:sz w:val="24"/>
          <w:szCs w:val="24"/>
          <w:shd w:val="clear" w:color="auto" w:fill="FFFFFF"/>
        </w:rPr>
        <w:t>Sulimani-Aidan</w:t>
      </w:r>
      <w:bookmarkEnd w:id="9"/>
      <w:r w:rsidRPr="00C93BFE">
        <w:rPr>
          <w:rFonts w:ascii="Arial" w:hAnsi="Arial" w:cs="Arial"/>
          <w:color w:val="222222"/>
          <w:sz w:val="24"/>
          <w:szCs w:val="24"/>
          <w:shd w:val="clear" w:color="auto" w:fill="FFFFFF"/>
        </w:rPr>
        <w:t xml:space="preserve">, Y (2014). </w:t>
      </w:r>
      <w:r w:rsidRPr="00C93BFE">
        <w:rPr>
          <w:rFonts w:ascii="Arial" w:hAnsi="Arial" w:cs="Arial"/>
          <w:i/>
          <w:iCs/>
          <w:color w:val="222222"/>
          <w:sz w:val="24"/>
          <w:szCs w:val="24"/>
          <w:shd w:val="clear" w:color="auto" w:fill="FFFFFF"/>
        </w:rPr>
        <w:t>Care leavers' challenges in transition to independent living.</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Children and Youth Services Review</w:t>
      </w:r>
      <w:r w:rsidRPr="00C93BFE">
        <w:rPr>
          <w:rFonts w:ascii="Arial" w:hAnsi="Arial" w:cs="Arial"/>
          <w:color w:val="222222"/>
          <w:sz w:val="24"/>
          <w:szCs w:val="24"/>
          <w:shd w:val="clear" w:color="auto" w:fill="FFFFFF"/>
        </w:rPr>
        <w:t>, </w:t>
      </w:r>
      <w:r w:rsidRPr="00C93BFE">
        <w:rPr>
          <w:rFonts w:ascii="Arial" w:hAnsi="Arial" w:cs="Arial"/>
          <w:i/>
          <w:iCs/>
          <w:color w:val="222222"/>
          <w:sz w:val="24"/>
          <w:szCs w:val="24"/>
          <w:shd w:val="clear" w:color="auto" w:fill="FFFFFF"/>
        </w:rPr>
        <w:t>46</w:t>
      </w:r>
      <w:r w:rsidRPr="00C93BFE">
        <w:rPr>
          <w:rFonts w:ascii="Arial" w:hAnsi="Arial" w:cs="Arial"/>
          <w:color w:val="222222"/>
          <w:sz w:val="24"/>
          <w:szCs w:val="24"/>
          <w:shd w:val="clear" w:color="auto" w:fill="FFFFFF"/>
        </w:rPr>
        <w:t>, pp.38-46.</w:t>
      </w:r>
    </w:p>
    <w:p w14:paraId="4794C93D"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bookmarkStart w:id="10" w:name="_Hlk99706545"/>
      <w:r w:rsidRPr="00C93BFE">
        <w:rPr>
          <w:rFonts w:ascii="Arial" w:eastAsiaTheme="minorEastAsia" w:hAnsi="Arial" w:cs="Arial"/>
          <w:color w:val="222222"/>
          <w:sz w:val="24"/>
          <w:szCs w:val="24"/>
          <w:shd w:val="clear" w:color="auto" w:fill="FFFFFF"/>
          <w:lang w:eastAsia="zh-CN"/>
        </w:rPr>
        <w:lastRenderedPageBreak/>
        <w:t>Sulimani-Aidan</w:t>
      </w:r>
      <w:bookmarkEnd w:id="10"/>
      <w:r w:rsidRPr="00C93BFE">
        <w:rPr>
          <w:rFonts w:ascii="Arial" w:eastAsiaTheme="minorEastAsia" w:hAnsi="Arial" w:cs="Arial"/>
          <w:color w:val="222222"/>
          <w:sz w:val="24"/>
          <w:szCs w:val="24"/>
          <w:shd w:val="clear" w:color="auto" w:fill="FFFFFF"/>
          <w:lang w:eastAsia="zh-CN"/>
        </w:rPr>
        <w:t xml:space="preserve">, Y. (2014). </w:t>
      </w:r>
      <w:r w:rsidRPr="00C93BFE">
        <w:rPr>
          <w:rFonts w:ascii="Arial" w:eastAsiaTheme="minorEastAsia" w:hAnsi="Arial" w:cs="Arial"/>
          <w:i/>
          <w:iCs/>
          <w:color w:val="222222"/>
          <w:sz w:val="24"/>
          <w:szCs w:val="24"/>
          <w:shd w:val="clear" w:color="auto" w:fill="FFFFFF"/>
          <w:lang w:eastAsia="zh-CN"/>
        </w:rPr>
        <w:t>Care leavers' challenges in transition to independent living.</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Children and Youth Services Review</w:t>
      </w:r>
      <w:r w:rsidRPr="00C93BFE">
        <w:rPr>
          <w:rFonts w:ascii="Arial" w:eastAsiaTheme="minorEastAsia" w:hAnsi="Arial" w:cs="Arial"/>
          <w:color w:val="222222"/>
          <w:sz w:val="24"/>
          <w:szCs w:val="24"/>
          <w:shd w:val="clear" w:color="auto" w:fill="FFFFFF"/>
          <w:lang w:eastAsia="zh-CN"/>
        </w:rPr>
        <w:t>, </w:t>
      </w:r>
      <w:r w:rsidRPr="00C93BFE">
        <w:rPr>
          <w:rFonts w:ascii="Arial" w:eastAsiaTheme="minorEastAsia" w:hAnsi="Arial" w:cs="Arial"/>
          <w:i/>
          <w:iCs/>
          <w:color w:val="222222"/>
          <w:sz w:val="24"/>
          <w:szCs w:val="24"/>
          <w:shd w:val="clear" w:color="auto" w:fill="FFFFFF"/>
          <w:lang w:eastAsia="zh-CN"/>
        </w:rPr>
        <w:t>46</w:t>
      </w:r>
      <w:r w:rsidRPr="00C93BFE">
        <w:rPr>
          <w:rFonts w:ascii="Arial" w:eastAsiaTheme="minorEastAsia" w:hAnsi="Arial" w:cs="Arial"/>
          <w:color w:val="222222"/>
          <w:sz w:val="24"/>
          <w:szCs w:val="24"/>
          <w:shd w:val="clear" w:color="auto" w:fill="FFFFFF"/>
          <w:lang w:eastAsia="zh-CN"/>
        </w:rPr>
        <w:t>, pp.38-46.</w:t>
      </w:r>
    </w:p>
    <w:p w14:paraId="31F8FC55" w14:textId="77777777" w:rsidR="00C93BFE" w:rsidRPr="00C93BFE" w:rsidRDefault="00C93BFE" w:rsidP="00C93BFE">
      <w:pPr>
        <w:spacing w:line="480" w:lineRule="auto"/>
        <w:jc w:val="both"/>
        <w:rPr>
          <w:rFonts w:ascii="Arial" w:hAnsi="Arial" w:cs="Arial"/>
          <w:sz w:val="24"/>
          <w:szCs w:val="24"/>
        </w:rPr>
      </w:pPr>
      <w:bookmarkStart w:id="11" w:name="_Hlk103593010"/>
      <w:r w:rsidRPr="00C93BFE">
        <w:rPr>
          <w:rFonts w:ascii="Arial" w:hAnsi="Arial" w:cs="Arial"/>
          <w:sz w:val="24"/>
          <w:szCs w:val="24"/>
        </w:rPr>
        <w:t xml:space="preserve">Surrey County Council, (2022). Available at: </w:t>
      </w:r>
      <w:hyperlink r:id="rId53" w:history="1">
        <w:r w:rsidRPr="00C93BFE">
          <w:rPr>
            <w:rFonts w:ascii="Arial" w:hAnsi="Arial" w:cs="Arial"/>
            <w:color w:val="0000FF"/>
            <w:sz w:val="24"/>
            <w:szCs w:val="24"/>
            <w:u w:val="single"/>
          </w:rPr>
          <w:t>What is a care leavers personal adviser and a pathway plan? - Surrey County Council (surreycc.gov.uk)</w:t>
        </w:r>
      </w:hyperlink>
      <w:r w:rsidRPr="00C93BFE">
        <w:rPr>
          <w:rFonts w:ascii="Arial" w:hAnsi="Arial" w:cs="Arial"/>
          <w:sz w:val="24"/>
          <w:szCs w:val="24"/>
        </w:rPr>
        <w:t xml:space="preserve"> (Accessed on 11</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37F5142F"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The Children’s Society, (2020). </w:t>
      </w:r>
      <w:r w:rsidRPr="00C93BFE">
        <w:rPr>
          <w:rFonts w:ascii="Arial" w:hAnsi="Arial" w:cs="Arial"/>
          <w:i/>
          <w:iCs/>
          <w:sz w:val="24"/>
          <w:szCs w:val="24"/>
        </w:rPr>
        <w:t>The impact of Covid-19 on children and young people</w:t>
      </w:r>
      <w:r w:rsidRPr="00C93BFE">
        <w:rPr>
          <w:rFonts w:ascii="Arial" w:hAnsi="Arial" w:cs="Arial"/>
          <w:sz w:val="24"/>
          <w:szCs w:val="24"/>
        </w:rPr>
        <w:t xml:space="preserve">. Available at: </w:t>
      </w:r>
      <w:hyperlink r:id="rId54" w:history="1">
        <w:r w:rsidRPr="00C93BFE">
          <w:rPr>
            <w:rFonts w:ascii="Arial" w:hAnsi="Arial" w:cs="Arial"/>
            <w:color w:val="0563C1" w:themeColor="hyperlink"/>
            <w:sz w:val="24"/>
            <w:szCs w:val="24"/>
            <w:u w:val="single"/>
          </w:rPr>
          <w:t>the-impact-of-covid-19-on-children-and-young-people-briefing.pdf (childrenssociety.org.uk)</w:t>
        </w:r>
      </w:hyperlink>
      <w:r w:rsidRPr="00C93BFE">
        <w:rPr>
          <w:rFonts w:ascii="Arial" w:hAnsi="Arial" w:cs="Arial"/>
          <w:sz w:val="24"/>
          <w:szCs w:val="24"/>
        </w:rPr>
        <w:t xml:space="preserve"> (Accessed: 10</w:t>
      </w:r>
      <w:r w:rsidRPr="00C93BFE">
        <w:rPr>
          <w:rFonts w:ascii="Arial" w:hAnsi="Arial" w:cs="Arial"/>
          <w:sz w:val="24"/>
          <w:szCs w:val="24"/>
          <w:vertAlign w:val="superscript"/>
        </w:rPr>
        <w:t>th</w:t>
      </w:r>
      <w:r w:rsidRPr="00C93BFE">
        <w:rPr>
          <w:rFonts w:ascii="Arial" w:hAnsi="Arial" w:cs="Arial"/>
          <w:sz w:val="24"/>
          <w:szCs w:val="24"/>
        </w:rPr>
        <w:t xml:space="preserve"> May 2022).</w:t>
      </w:r>
    </w:p>
    <w:bookmarkEnd w:id="11"/>
    <w:p w14:paraId="5014179B"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The Future of Generations ( 2015). Available at: </w:t>
      </w:r>
      <w:hyperlink r:id="rId55" w:history="1">
        <w:r w:rsidRPr="00C93BFE">
          <w:rPr>
            <w:rFonts w:ascii="Arial" w:eastAsiaTheme="minorEastAsia" w:hAnsi="Arial" w:cs="Arial"/>
            <w:color w:val="0000FF"/>
            <w:sz w:val="24"/>
            <w:szCs w:val="24"/>
            <w:u w:val="single"/>
            <w:lang w:eastAsia="zh-CN"/>
          </w:rPr>
          <w:t>Well-being of Future Generations (Wales) Act 2015 – The Future Generations Commissioner for Wales</w:t>
        </w:r>
      </w:hyperlink>
      <w:r w:rsidRPr="00C93BFE">
        <w:rPr>
          <w:rFonts w:ascii="Arial" w:eastAsiaTheme="minorEastAsia" w:hAnsi="Arial" w:cs="Arial"/>
          <w:sz w:val="24"/>
          <w:szCs w:val="24"/>
          <w:lang w:eastAsia="zh-CN"/>
        </w:rPr>
        <w:t xml:space="preserve"> (Accessed on: </w:t>
      </w:r>
      <w:r w:rsidRPr="00C93BFE">
        <w:rPr>
          <w:rFonts w:ascii="Arial" w:eastAsiaTheme="minorEastAsia" w:hAnsi="Arial" w:cs="Arial"/>
          <w:sz w:val="24"/>
          <w:szCs w:val="24"/>
          <w:vertAlign w:val="superscript"/>
          <w:lang w:eastAsia="zh-CN"/>
        </w:rPr>
        <w:t xml:space="preserve">15th </w:t>
      </w:r>
      <w:r w:rsidRPr="00C93BFE">
        <w:rPr>
          <w:rFonts w:ascii="Arial" w:eastAsiaTheme="minorEastAsia" w:hAnsi="Arial" w:cs="Arial"/>
          <w:sz w:val="24"/>
          <w:szCs w:val="24"/>
          <w:lang w:eastAsia="zh-CN"/>
        </w:rPr>
        <w:t>May 2022).</w:t>
      </w:r>
    </w:p>
    <w:p w14:paraId="2DDA688E" w14:textId="77777777" w:rsidR="00C93BFE" w:rsidRPr="00C93BFE" w:rsidRDefault="00C93BFE" w:rsidP="00C93BFE">
      <w:pPr>
        <w:spacing w:line="480" w:lineRule="auto"/>
        <w:jc w:val="both"/>
        <w:rPr>
          <w:rFonts w:ascii="Arial" w:hAnsi="Arial" w:cs="Arial"/>
          <w:color w:val="222222"/>
          <w:sz w:val="32"/>
          <w:szCs w:val="32"/>
          <w:shd w:val="clear" w:color="auto" w:fill="FFFFFF"/>
        </w:rPr>
      </w:pPr>
      <w:r w:rsidRPr="00C93BFE">
        <w:rPr>
          <w:rFonts w:ascii="Arial" w:hAnsi="Arial" w:cs="Arial"/>
          <w:color w:val="222222"/>
          <w:sz w:val="24"/>
          <w:szCs w:val="24"/>
          <w:shd w:val="clear" w:color="auto" w:fill="FFFFFF"/>
        </w:rPr>
        <w:t xml:space="preserve">UK Department for Education, (2010). </w:t>
      </w:r>
      <w:r w:rsidRPr="00C93BFE">
        <w:rPr>
          <w:rFonts w:ascii="Arial" w:hAnsi="Arial" w:cs="Arial"/>
          <w:i/>
          <w:iCs/>
          <w:color w:val="222222"/>
          <w:sz w:val="24"/>
          <w:szCs w:val="24"/>
          <w:shd w:val="clear" w:color="auto" w:fill="FFFFFF"/>
        </w:rPr>
        <w:t>The children act 1989 guidance and regulations volume 3: Planning Transition to adulthood for care leavers</w:t>
      </w:r>
      <w:r w:rsidRPr="00C93BFE">
        <w:rPr>
          <w:rFonts w:ascii="Arial" w:hAnsi="Arial" w:cs="Arial"/>
          <w:color w:val="222222"/>
          <w:sz w:val="24"/>
          <w:szCs w:val="24"/>
          <w:shd w:val="clear" w:color="auto" w:fill="FFFFFF"/>
        </w:rPr>
        <w:t>.</w:t>
      </w:r>
    </w:p>
    <w:p w14:paraId="2EE9E1DC" w14:textId="77777777" w:rsidR="00C93BFE" w:rsidRPr="00C93BFE" w:rsidRDefault="00C93BFE" w:rsidP="00C93BFE">
      <w:pPr>
        <w:spacing w:line="480" w:lineRule="auto"/>
        <w:jc w:val="both"/>
        <w:rPr>
          <w:rFonts w:ascii="Arial" w:eastAsiaTheme="minorEastAsia" w:hAnsi="Arial" w:cs="Arial"/>
          <w:sz w:val="24"/>
          <w:szCs w:val="24"/>
          <w:lang w:eastAsia="zh-CN"/>
        </w:rPr>
      </w:pPr>
      <w:bookmarkStart w:id="12" w:name="_Hlk103602836"/>
      <w:r w:rsidRPr="00C93BFE">
        <w:rPr>
          <w:rFonts w:ascii="Arial" w:eastAsiaTheme="minorEastAsia" w:hAnsi="Arial" w:cs="Arial"/>
          <w:sz w:val="24"/>
          <w:szCs w:val="24"/>
          <w:lang w:eastAsia="zh-CN"/>
        </w:rPr>
        <w:t xml:space="preserve">UNICEF, (1989). Conventions on the rights of the child. available at: </w:t>
      </w:r>
      <w:hyperlink r:id="rId56" w:history="1">
        <w:r w:rsidRPr="00C93BFE">
          <w:rPr>
            <w:rFonts w:ascii="Arial" w:eastAsiaTheme="minorEastAsia" w:hAnsi="Arial" w:cs="Arial"/>
            <w:color w:val="0000FF"/>
            <w:sz w:val="24"/>
            <w:szCs w:val="24"/>
            <w:u w:val="single"/>
            <w:lang w:eastAsia="zh-CN"/>
          </w:rPr>
          <w:t>Layout 1 (unicef.org.uk)</w:t>
        </w:r>
      </w:hyperlink>
      <w:r w:rsidRPr="00C93BFE">
        <w:rPr>
          <w:rFonts w:ascii="Arial" w:eastAsiaTheme="minorEastAsia" w:hAnsi="Arial" w:cs="Arial"/>
          <w:sz w:val="24"/>
          <w:szCs w:val="24"/>
          <w:lang w:eastAsia="zh-CN"/>
        </w:rPr>
        <w:t>(Accessed on 10</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bookmarkEnd w:id="12"/>
    <w:p w14:paraId="5D8A7954" w14:textId="77777777" w:rsidR="00C93BFE" w:rsidRP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 xml:space="preserve">UNICEF, (1989). Conventions on the rights of the child. available at: </w:t>
      </w:r>
      <w:hyperlink r:id="rId57" w:history="1">
        <w:r w:rsidRPr="00C93BFE">
          <w:rPr>
            <w:rFonts w:ascii="Arial" w:eastAsiaTheme="minorEastAsia" w:hAnsi="Arial" w:cs="Arial"/>
            <w:color w:val="0000FF"/>
            <w:sz w:val="24"/>
            <w:szCs w:val="24"/>
            <w:u w:val="single"/>
            <w:lang w:eastAsia="zh-CN"/>
          </w:rPr>
          <w:t>Layout 1 (unicef.org.uk)</w:t>
        </w:r>
      </w:hyperlink>
      <w:r w:rsidRPr="00C93BFE">
        <w:rPr>
          <w:rFonts w:ascii="Arial" w:eastAsiaTheme="minorEastAsia" w:hAnsi="Arial" w:cs="Arial"/>
          <w:sz w:val="24"/>
          <w:szCs w:val="24"/>
          <w:lang w:eastAsia="zh-CN"/>
        </w:rPr>
        <w:t>(Accessed on 10</w:t>
      </w:r>
      <w:r w:rsidRPr="00C93BFE">
        <w:rPr>
          <w:rFonts w:ascii="Arial" w:eastAsiaTheme="minorEastAsia" w:hAnsi="Arial" w:cs="Arial"/>
          <w:sz w:val="24"/>
          <w:szCs w:val="24"/>
          <w:vertAlign w:val="superscript"/>
          <w:lang w:eastAsia="zh-CN"/>
        </w:rPr>
        <w:t>th</w:t>
      </w:r>
      <w:r w:rsidRPr="00C93BFE">
        <w:rPr>
          <w:rFonts w:ascii="Arial" w:eastAsiaTheme="minorEastAsia" w:hAnsi="Arial" w:cs="Arial"/>
          <w:sz w:val="24"/>
          <w:szCs w:val="24"/>
          <w:lang w:eastAsia="zh-CN"/>
        </w:rPr>
        <w:t xml:space="preserve"> May 2022).</w:t>
      </w:r>
    </w:p>
    <w:p w14:paraId="245D8580"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Wales centre for policy, (2022). </w:t>
      </w:r>
      <w:r w:rsidRPr="00C93BFE">
        <w:rPr>
          <w:rFonts w:ascii="Arial" w:hAnsi="Arial" w:cs="Arial"/>
          <w:i/>
          <w:iCs/>
          <w:sz w:val="24"/>
          <w:szCs w:val="24"/>
        </w:rPr>
        <w:t>Raising the age of participation in education to 18.</w:t>
      </w:r>
      <w:r w:rsidRPr="00C93BFE">
        <w:rPr>
          <w:rFonts w:ascii="Arial" w:hAnsi="Arial" w:cs="Arial"/>
          <w:sz w:val="24"/>
          <w:szCs w:val="24"/>
        </w:rPr>
        <w:t xml:space="preserve"> Available at: </w:t>
      </w:r>
      <w:hyperlink r:id="rId58" w:anchor=":~:text=In%20England%2C%20the%20compulsory%20age,school%20leaving%20age%20is%2016." w:history="1">
        <w:r w:rsidRPr="00C93BFE">
          <w:rPr>
            <w:rFonts w:eastAsiaTheme="minorEastAsia"/>
            <w:color w:val="0000FF"/>
            <w:u w:val="single"/>
            <w:lang w:eastAsia="zh-CN"/>
          </w:rPr>
          <w:t>Raising the age of participation in education to 18 | WCPP</w:t>
        </w:r>
      </w:hyperlink>
      <w:r w:rsidRPr="00C93BFE">
        <w:rPr>
          <w:rFonts w:eastAsiaTheme="minorEastAsia"/>
          <w:lang w:eastAsia="zh-CN"/>
        </w:rPr>
        <w:t xml:space="preserve"> (Accessed: 15</w:t>
      </w:r>
      <w:r w:rsidRPr="00C93BFE">
        <w:rPr>
          <w:rFonts w:eastAsiaTheme="minorEastAsia"/>
          <w:vertAlign w:val="superscript"/>
          <w:lang w:eastAsia="zh-CN"/>
        </w:rPr>
        <w:t>th</w:t>
      </w:r>
      <w:r w:rsidRPr="00C93BFE">
        <w:rPr>
          <w:rFonts w:eastAsiaTheme="minorEastAsia"/>
          <w:lang w:eastAsia="zh-CN"/>
        </w:rPr>
        <w:t xml:space="preserve"> May 2022).</w:t>
      </w:r>
    </w:p>
    <w:p w14:paraId="32D74E40"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Welsh Government (2019) National Youth Work Strategy for Wales. Available at: </w:t>
      </w:r>
      <w:hyperlink r:id="rId59" w:history="1">
        <w:r w:rsidRPr="00C93BFE">
          <w:rPr>
            <w:rFonts w:eastAsiaTheme="minorEastAsia"/>
            <w:color w:val="0000FF"/>
            <w:u w:val="single"/>
            <w:lang w:eastAsia="zh-CN"/>
          </w:rPr>
          <w:t>The Youth Work Strategy for Wales english (gov.wales)</w:t>
        </w:r>
      </w:hyperlink>
      <w:r w:rsidRPr="00C93BFE">
        <w:rPr>
          <w:rFonts w:eastAsiaTheme="minorEastAsia"/>
          <w:lang w:eastAsia="zh-CN"/>
        </w:rPr>
        <w:t xml:space="preserve"> (Accessed on 14</w:t>
      </w:r>
      <w:r w:rsidRPr="00C93BFE">
        <w:rPr>
          <w:rFonts w:eastAsiaTheme="minorEastAsia"/>
          <w:vertAlign w:val="superscript"/>
          <w:lang w:eastAsia="zh-CN"/>
        </w:rPr>
        <w:t>th</w:t>
      </w:r>
      <w:r w:rsidRPr="00C93BFE">
        <w:rPr>
          <w:rFonts w:eastAsiaTheme="minorEastAsia"/>
          <w:lang w:eastAsia="zh-CN"/>
        </w:rPr>
        <w:t xml:space="preserve"> May 2022).</w:t>
      </w:r>
    </w:p>
    <w:p w14:paraId="08E1C36C"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Welsh Government (2021). Available at: </w:t>
      </w:r>
      <w:hyperlink r:id="rId60" w:history="1">
        <w:r w:rsidRPr="00C93BFE">
          <w:rPr>
            <w:rFonts w:eastAsiaTheme="minorEastAsia"/>
            <w:color w:val="0000FF"/>
            <w:u w:val="single"/>
            <w:lang w:eastAsia="zh-CN"/>
          </w:rPr>
          <w:t>time-to-deliver-for-young-people-in-wales.pdf (gov.wales)</w:t>
        </w:r>
      </w:hyperlink>
      <w:r w:rsidRPr="00C93BFE">
        <w:rPr>
          <w:rFonts w:eastAsiaTheme="minorEastAsia"/>
          <w:lang w:eastAsia="zh-CN"/>
        </w:rPr>
        <w:t xml:space="preserve"> (Accessed: 14</w:t>
      </w:r>
      <w:r w:rsidRPr="00C93BFE">
        <w:rPr>
          <w:rFonts w:eastAsiaTheme="minorEastAsia"/>
          <w:vertAlign w:val="superscript"/>
          <w:lang w:eastAsia="zh-CN"/>
        </w:rPr>
        <w:t>th</w:t>
      </w:r>
      <w:r w:rsidRPr="00C93BFE">
        <w:rPr>
          <w:rFonts w:eastAsiaTheme="minorEastAsia"/>
          <w:lang w:eastAsia="zh-CN"/>
        </w:rPr>
        <w:t xml:space="preserve"> May 2022).</w:t>
      </w:r>
    </w:p>
    <w:p w14:paraId="5812B55D" w14:textId="77777777" w:rsidR="00C93BFE" w:rsidRPr="00C93BFE" w:rsidRDefault="00C93BFE" w:rsidP="00C93BFE">
      <w:pPr>
        <w:rPr>
          <w:rFonts w:ascii="Arial" w:hAnsi="Arial" w:cs="Arial"/>
          <w:sz w:val="24"/>
          <w:szCs w:val="24"/>
        </w:rPr>
      </w:pPr>
      <w:r w:rsidRPr="00C93BFE">
        <w:rPr>
          <w:rFonts w:ascii="Arial" w:hAnsi="Arial" w:cs="Arial"/>
          <w:sz w:val="24"/>
          <w:szCs w:val="24"/>
        </w:rPr>
        <w:lastRenderedPageBreak/>
        <w:t xml:space="preserve">Welsh Government, (2017). </w:t>
      </w:r>
      <w:r w:rsidRPr="00C93BFE">
        <w:rPr>
          <w:rFonts w:ascii="Arial" w:hAnsi="Arial" w:cs="Arial"/>
          <w:i/>
          <w:iCs/>
          <w:sz w:val="24"/>
          <w:szCs w:val="24"/>
        </w:rPr>
        <w:t>Making a difference</w:t>
      </w:r>
      <w:r w:rsidRPr="00C93BFE">
        <w:rPr>
          <w:rFonts w:ascii="Arial" w:hAnsi="Arial" w:cs="Arial"/>
          <w:sz w:val="24"/>
          <w:szCs w:val="24"/>
        </w:rPr>
        <w:t xml:space="preserve">. Available at: </w:t>
      </w:r>
      <w:hyperlink r:id="rId61" w:history="1">
        <w:r w:rsidRPr="00C93BFE">
          <w:rPr>
            <w:rFonts w:ascii="Arial" w:hAnsi="Arial" w:cs="Arial"/>
            <w:color w:val="0000FF"/>
            <w:sz w:val="24"/>
            <w:szCs w:val="24"/>
            <w:u w:val="single"/>
          </w:rPr>
          <w:t>making-a-difference-a-guide-for-the-designated-person-for-looked-after-children-in-schools.pdf (gov.wales)</w:t>
        </w:r>
      </w:hyperlink>
      <w:r w:rsidRPr="00C93BFE">
        <w:rPr>
          <w:rFonts w:ascii="Arial" w:hAnsi="Arial" w:cs="Arial"/>
          <w:sz w:val="24"/>
          <w:szCs w:val="24"/>
        </w:rPr>
        <w:t xml:space="preserve"> (Accessed: 13</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60C4944A" w14:textId="77777777" w:rsidR="00C93BFE" w:rsidRPr="00C93BFE" w:rsidRDefault="00C93BFE" w:rsidP="00C93BFE">
      <w:pPr>
        <w:spacing w:line="480" w:lineRule="auto"/>
        <w:jc w:val="both"/>
        <w:rPr>
          <w:rFonts w:ascii="Arial" w:hAnsi="Arial" w:cs="Arial"/>
          <w:sz w:val="24"/>
          <w:szCs w:val="24"/>
        </w:rPr>
      </w:pPr>
      <w:r w:rsidRPr="00C93BFE">
        <w:rPr>
          <w:rFonts w:ascii="Arial" w:hAnsi="Arial" w:cs="Arial"/>
          <w:sz w:val="24"/>
          <w:szCs w:val="24"/>
        </w:rPr>
        <w:t xml:space="preserve">Welsh Government, (2021). </w:t>
      </w:r>
      <w:r w:rsidRPr="00C93BFE">
        <w:rPr>
          <w:rFonts w:ascii="Arial" w:hAnsi="Arial" w:cs="Arial"/>
          <w:i/>
          <w:iCs/>
          <w:sz w:val="24"/>
          <w:szCs w:val="24"/>
        </w:rPr>
        <w:t>Review of Adverse Childhood Experiences</w:t>
      </w:r>
      <w:r w:rsidRPr="00C93BFE">
        <w:rPr>
          <w:rFonts w:ascii="Arial" w:hAnsi="Arial" w:cs="Arial"/>
          <w:sz w:val="24"/>
          <w:szCs w:val="24"/>
        </w:rPr>
        <w:t xml:space="preserve"> (ACE) Policy: Report. Available at: </w:t>
      </w:r>
      <w:hyperlink r:id="rId62" w:history="1">
        <w:r w:rsidRPr="00C93BFE">
          <w:rPr>
            <w:rFonts w:ascii="Arial" w:hAnsi="Arial" w:cs="Arial"/>
            <w:color w:val="0000FF"/>
            <w:sz w:val="24"/>
            <w:szCs w:val="24"/>
            <w:u w:val="single"/>
          </w:rPr>
          <w:t>Review of Adverse Childhood Experiences (ACE) policy: report | GOV.WALES</w:t>
        </w:r>
      </w:hyperlink>
      <w:r w:rsidRPr="00C93BFE">
        <w:rPr>
          <w:rFonts w:ascii="Arial" w:hAnsi="Arial" w:cs="Arial"/>
          <w:sz w:val="24"/>
          <w:szCs w:val="24"/>
        </w:rPr>
        <w:t xml:space="preserve"> (Accessed: 9</w:t>
      </w:r>
      <w:r w:rsidRPr="00C93BFE">
        <w:rPr>
          <w:rFonts w:ascii="Arial" w:hAnsi="Arial" w:cs="Arial"/>
          <w:sz w:val="24"/>
          <w:szCs w:val="24"/>
          <w:vertAlign w:val="superscript"/>
        </w:rPr>
        <w:t>th</w:t>
      </w:r>
      <w:r w:rsidRPr="00C93BFE">
        <w:rPr>
          <w:rFonts w:ascii="Arial" w:hAnsi="Arial" w:cs="Arial"/>
          <w:sz w:val="24"/>
          <w:szCs w:val="24"/>
        </w:rPr>
        <w:t xml:space="preserve"> May 2022).</w:t>
      </w:r>
    </w:p>
    <w:p w14:paraId="7079BD1C" w14:textId="77777777" w:rsidR="00C93BFE" w:rsidRPr="00C93BFE" w:rsidRDefault="00C93BFE" w:rsidP="00C93BFE">
      <w:pPr>
        <w:spacing w:line="480" w:lineRule="auto"/>
        <w:jc w:val="both"/>
        <w:rPr>
          <w:rFonts w:ascii="Arial" w:eastAsiaTheme="minorEastAsia" w:hAnsi="Arial" w:cs="Arial"/>
          <w:color w:val="222222"/>
          <w:sz w:val="24"/>
          <w:szCs w:val="24"/>
          <w:shd w:val="clear" w:color="auto" w:fill="FFFFFF"/>
          <w:lang w:eastAsia="zh-CN"/>
        </w:rPr>
      </w:pPr>
      <w:r w:rsidRPr="00C93BFE">
        <w:rPr>
          <w:rFonts w:ascii="Arial" w:eastAsiaTheme="minorEastAsia" w:hAnsi="Arial" w:cs="Arial"/>
          <w:color w:val="222222"/>
          <w:sz w:val="24"/>
          <w:szCs w:val="24"/>
          <w:shd w:val="clear" w:color="auto" w:fill="FFFFFF"/>
          <w:lang w:eastAsia="zh-CN"/>
        </w:rPr>
        <w:t xml:space="preserve">Whalen, A., (2015). </w:t>
      </w:r>
      <w:r w:rsidRPr="00C93BFE">
        <w:rPr>
          <w:rFonts w:ascii="Arial" w:eastAsiaTheme="minorEastAsia" w:hAnsi="Arial" w:cs="Arial"/>
          <w:i/>
          <w:iCs/>
          <w:color w:val="222222"/>
          <w:sz w:val="24"/>
          <w:szCs w:val="24"/>
          <w:shd w:val="clear" w:color="auto" w:fill="FFFFFF"/>
          <w:lang w:eastAsia="zh-CN"/>
        </w:rPr>
        <w:t>Provision for young care leavers at risk of homelessness</w:t>
      </w:r>
      <w:r w:rsidRPr="00C93BFE">
        <w:rPr>
          <w:rFonts w:ascii="Arial" w:eastAsiaTheme="minorEastAsia" w:hAnsi="Arial" w:cs="Arial"/>
          <w:color w:val="222222"/>
          <w:sz w:val="24"/>
          <w:szCs w:val="24"/>
          <w:shd w:val="clear" w:color="auto" w:fill="FFFFFF"/>
          <w:lang w:eastAsia="zh-CN"/>
        </w:rPr>
        <w:t>.</w:t>
      </w:r>
    </w:p>
    <w:p w14:paraId="0958E066" w14:textId="77777777" w:rsidR="00C93BFE" w:rsidRPr="00C93BFE" w:rsidRDefault="00C93BFE" w:rsidP="00C93BFE">
      <w:pPr>
        <w:spacing w:line="480" w:lineRule="auto"/>
        <w:jc w:val="both"/>
        <w:rPr>
          <w:rFonts w:ascii="Arial" w:hAnsi="Arial" w:cs="Arial"/>
          <w:color w:val="222222"/>
          <w:sz w:val="24"/>
          <w:szCs w:val="24"/>
          <w:shd w:val="clear" w:color="auto" w:fill="FFFFFF"/>
        </w:rPr>
      </w:pPr>
      <w:r w:rsidRPr="00C93BFE">
        <w:rPr>
          <w:rFonts w:ascii="Arial" w:hAnsi="Arial" w:cs="Arial"/>
          <w:color w:val="222222"/>
          <w:sz w:val="24"/>
          <w:szCs w:val="24"/>
          <w:shd w:val="clear" w:color="auto" w:fill="FFFFFF"/>
        </w:rPr>
        <w:t>Whalen, A., 2015</w:t>
      </w:r>
      <w:r w:rsidRPr="00C93BFE">
        <w:rPr>
          <w:rFonts w:ascii="Arial" w:hAnsi="Arial" w:cs="Arial"/>
          <w:i/>
          <w:iCs/>
          <w:color w:val="222222"/>
          <w:sz w:val="24"/>
          <w:szCs w:val="24"/>
          <w:shd w:val="clear" w:color="auto" w:fill="FFFFFF"/>
        </w:rPr>
        <w:t>. Provision for young care leavers at risk of homelessness</w:t>
      </w:r>
      <w:r w:rsidRPr="00C93BFE">
        <w:rPr>
          <w:rFonts w:ascii="Arial" w:hAnsi="Arial" w:cs="Arial"/>
          <w:color w:val="222222"/>
          <w:sz w:val="24"/>
          <w:szCs w:val="24"/>
          <w:shd w:val="clear" w:color="auto" w:fill="FFFFFF"/>
        </w:rPr>
        <w:t>.</w:t>
      </w:r>
    </w:p>
    <w:p w14:paraId="31A55B08" w14:textId="77777777" w:rsidR="00C93BFE" w:rsidRDefault="00C93BFE" w:rsidP="00C93BFE">
      <w:pPr>
        <w:spacing w:line="480" w:lineRule="auto"/>
        <w:jc w:val="both"/>
        <w:rPr>
          <w:rFonts w:ascii="Arial" w:eastAsiaTheme="minorEastAsia" w:hAnsi="Arial" w:cs="Arial"/>
          <w:sz w:val="24"/>
          <w:szCs w:val="24"/>
          <w:lang w:eastAsia="zh-CN"/>
        </w:rPr>
      </w:pPr>
      <w:r w:rsidRPr="00C93BFE">
        <w:rPr>
          <w:rFonts w:ascii="Arial" w:eastAsiaTheme="minorEastAsia" w:hAnsi="Arial" w:cs="Arial"/>
          <w:sz w:val="24"/>
          <w:szCs w:val="24"/>
          <w:lang w:eastAsia="zh-CN"/>
        </w:rPr>
        <w:t>Winter, K (2010). </w:t>
      </w:r>
      <w:r w:rsidRPr="00C93BFE">
        <w:rPr>
          <w:rFonts w:ascii="Arial" w:eastAsiaTheme="minorEastAsia" w:hAnsi="Arial" w:cs="Arial"/>
          <w:i/>
          <w:iCs/>
          <w:sz w:val="24"/>
          <w:szCs w:val="24"/>
          <w:lang w:eastAsia="zh-CN"/>
        </w:rPr>
        <w:t>Building relationships and communicating with young children: A practical guide for social workers</w:t>
      </w:r>
      <w:r w:rsidRPr="00C93BFE">
        <w:rPr>
          <w:rFonts w:ascii="Arial" w:eastAsiaTheme="minorEastAsia" w:hAnsi="Arial" w:cs="Arial"/>
          <w:sz w:val="24"/>
          <w:szCs w:val="24"/>
          <w:lang w:eastAsia="zh-CN"/>
        </w:rPr>
        <w:t>. Routledge.</w:t>
      </w:r>
    </w:p>
    <w:p w14:paraId="3A542E84" w14:textId="3B480240" w:rsidR="009B27E2" w:rsidRPr="00C93BFE" w:rsidRDefault="009B27E2" w:rsidP="00C93BFE">
      <w:pPr>
        <w:spacing w:line="480" w:lineRule="auto"/>
        <w:jc w:val="both"/>
        <w:rPr>
          <w:rFonts w:ascii="Arial" w:eastAsiaTheme="minorEastAsia" w:hAnsi="Arial" w:cs="Arial"/>
          <w:sz w:val="24"/>
          <w:szCs w:val="24"/>
          <w:lang w:eastAsia="zh-CN"/>
        </w:rPr>
      </w:pPr>
      <w:r>
        <w:rPr>
          <w:rFonts w:ascii="Arial" w:eastAsiaTheme="minorEastAsia" w:hAnsi="Arial" w:cs="Arial"/>
          <w:sz w:val="24"/>
          <w:szCs w:val="24"/>
          <w:lang w:eastAsia="zh-CN"/>
        </w:rPr>
        <w:t>Public Health England</w:t>
      </w:r>
      <w:r w:rsidR="0002340F">
        <w:rPr>
          <w:rFonts w:ascii="Arial" w:eastAsiaTheme="minorEastAsia" w:hAnsi="Arial" w:cs="Arial"/>
          <w:sz w:val="24"/>
          <w:szCs w:val="24"/>
          <w:lang w:eastAsia="zh-CN"/>
        </w:rPr>
        <w:t>, (2020).</w:t>
      </w:r>
      <w:r w:rsidR="0002340F" w:rsidRPr="0002340F">
        <w:t xml:space="preserve"> </w:t>
      </w:r>
      <w:r w:rsidR="0002340F" w:rsidRPr="0002340F">
        <w:rPr>
          <w:rFonts w:ascii="Arial" w:eastAsiaTheme="minorEastAsia" w:hAnsi="Arial" w:cs="Arial"/>
          <w:sz w:val="24"/>
          <w:szCs w:val="24"/>
          <w:lang w:eastAsia="zh-CN"/>
        </w:rPr>
        <w:t>No child left behind Understanding and quantifying vulnerability</w:t>
      </w:r>
      <w:r w:rsidR="0002340F">
        <w:rPr>
          <w:rFonts w:ascii="Arial" w:eastAsiaTheme="minorEastAsia" w:hAnsi="Arial" w:cs="Arial"/>
          <w:sz w:val="24"/>
          <w:szCs w:val="24"/>
          <w:lang w:eastAsia="zh-CN"/>
        </w:rPr>
        <w:t>.</w:t>
      </w:r>
    </w:p>
    <w:p w14:paraId="1D20BE95" w14:textId="77777777" w:rsidR="00181207" w:rsidRDefault="00181207">
      <w:pPr>
        <w:rPr>
          <w:rFonts w:ascii="Arial" w:hAnsi="Arial" w:cs="Arial"/>
          <w:b/>
          <w:bCs/>
          <w:sz w:val="28"/>
          <w:szCs w:val="28"/>
        </w:rPr>
      </w:pPr>
    </w:p>
    <w:p w14:paraId="07DDF906" w14:textId="563502B1" w:rsidR="00A773FA" w:rsidRDefault="00A773FA">
      <w:pPr>
        <w:rPr>
          <w:rFonts w:ascii="Arial" w:hAnsi="Arial" w:cs="Arial"/>
          <w:sz w:val="44"/>
          <w:szCs w:val="44"/>
        </w:rPr>
      </w:pPr>
    </w:p>
    <w:p w14:paraId="5556BEE9" w14:textId="77777777" w:rsidR="005418A1" w:rsidRDefault="005418A1">
      <w:pPr>
        <w:rPr>
          <w:rFonts w:ascii="Arial" w:hAnsi="Arial" w:cs="Arial"/>
          <w:sz w:val="44"/>
          <w:szCs w:val="44"/>
        </w:rPr>
      </w:pPr>
    </w:p>
    <w:p w14:paraId="62EC8672" w14:textId="77777777" w:rsidR="005418A1" w:rsidRDefault="005418A1">
      <w:pPr>
        <w:rPr>
          <w:rFonts w:ascii="Arial" w:hAnsi="Arial" w:cs="Arial"/>
          <w:sz w:val="44"/>
          <w:szCs w:val="44"/>
        </w:rPr>
      </w:pPr>
    </w:p>
    <w:p w14:paraId="2E15F5A1" w14:textId="77777777" w:rsidR="005418A1" w:rsidRDefault="005418A1">
      <w:pPr>
        <w:rPr>
          <w:rFonts w:ascii="Arial" w:hAnsi="Arial" w:cs="Arial"/>
          <w:sz w:val="44"/>
          <w:szCs w:val="44"/>
        </w:rPr>
      </w:pPr>
    </w:p>
    <w:p w14:paraId="20280C37" w14:textId="77777777" w:rsidR="005418A1" w:rsidRDefault="005418A1">
      <w:pPr>
        <w:rPr>
          <w:rFonts w:ascii="Arial" w:hAnsi="Arial" w:cs="Arial"/>
          <w:sz w:val="44"/>
          <w:szCs w:val="44"/>
        </w:rPr>
      </w:pPr>
    </w:p>
    <w:p w14:paraId="51FB511B" w14:textId="77777777" w:rsidR="005418A1" w:rsidRDefault="005418A1">
      <w:pPr>
        <w:rPr>
          <w:rFonts w:ascii="Arial" w:hAnsi="Arial" w:cs="Arial"/>
          <w:sz w:val="44"/>
          <w:szCs w:val="44"/>
        </w:rPr>
      </w:pPr>
    </w:p>
    <w:p w14:paraId="4BF32A21" w14:textId="77777777" w:rsidR="005418A1" w:rsidRDefault="005418A1">
      <w:pPr>
        <w:rPr>
          <w:rFonts w:ascii="Arial" w:hAnsi="Arial" w:cs="Arial"/>
          <w:sz w:val="44"/>
          <w:szCs w:val="44"/>
        </w:rPr>
      </w:pPr>
    </w:p>
    <w:p w14:paraId="13A4C4D4" w14:textId="77777777" w:rsidR="005418A1" w:rsidRDefault="005418A1">
      <w:pPr>
        <w:rPr>
          <w:rFonts w:ascii="Arial" w:hAnsi="Arial" w:cs="Arial"/>
          <w:sz w:val="44"/>
          <w:szCs w:val="44"/>
        </w:rPr>
      </w:pPr>
    </w:p>
    <w:p w14:paraId="60F571C5" w14:textId="77777777" w:rsidR="005418A1" w:rsidRDefault="005418A1">
      <w:pPr>
        <w:rPr>
          <w:rFonts w:ascii="Arial" w:hAnsi="Arial" w:cs="Arial"/>
          <w:sz w:val="44"/>
          <w:szCs w:val="44"/>
        </w:rPr>
      </w:pPr>
    </w:p>
    <w:p w14:paraId="6D0A6669" w14:textId="77777777" w:rsidR="005418A1" w:rsidRDefault="005418A1">
      <w:pPr>
        <w:rPr>
          <w:rFonts w:ascii="Arial" w:hAnsi="Arial" w:cs="Arial"/>
          <w:sz w:val="44"/>
          <w:szCs w:val="44"/>
        </w:rPr>
      </w:pPr>
    </w:p>
    <w:p w14:paraId="18CE796A" w14:textId="77777777" w:rsidR="005418A1" w:rsidRDefault="005418A1">
      <w:pPr>
        <w:rPr>
          <w:rFonts w:ascii="Arial" w:hAnsi="Arial" w:cs="Arial"/>
          <w:sz w:val="44"/>
          <w:szCs w:val="44"/>
        </w:rPr>
      </w:pPr>
    </w:p>
    <w:p w14:paraId="65F07704" w14:textId="3E4EDF38" w:rsidR="005418A1" w:rsidRDefault="00C1673E">
      <w:pPr>
        <w:rPr>
          <w:rFonts w:ascii="Arial" w:hAnsi="Arial" w:cs="Arial"/>
          <w:b/>
          <w:bCs/>
          <w:sz w:val="28"/>
          <w:szCs w:val="28"/>
          <w:u w:val="single"/>
        </w:rPr>
      </w:pPr>
      <w:r w:rsidRPr="00C1673E">
        <w:rPr>
          <w:rFonts w:ascii="Arial" w:hAnsi="Arial" w:cs="Arial"/>
          <w:b/>
          <w:bCs/>
          <w:sz w:val="28"/>
          <w:szCs w:val="28"/>
          <w:u w:val="single"/>
        </w:rPr>
        <w:t xml:space="preserve">Appendix </w:t>
      </w:r>
    </w:p>
    <w:p w14:paraId="4EBD99AC" w14:textId="77777777" w:rsidR="00AD7EA4" w:rsidRPr="004C3A0B" w:rsidRDefault="00AD7EA4" w:rsidP="00AD7EA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ABD498D" w14:textId="77777777" w:rsidR="00AD7EA4" w:rsidRPr="004C3A0B" w:rsidRDefault="00AD7EA4" w:rsidP="00AD7EA4">
      <w:pPr>
        <w:tabs>
          <w:tab w:val="left" w:pos="5103"/>
        </w:tabs>
        <w:jc w:val="center"/>
        <w:rPr>
          <w:rFonts w:ascii="Arial" w:hAnsi="Arial" w:cs="Arial"/>
          <w:b/>
          <w:bCs/>
        </w:rPr>
      </w:pPr>
    </w:p>
    <w:p w14:paraId="2ABB9FE8" w14:textId="77777777" w:rsidR="00AD7EA4" w:rsidRPr="004C3A0B" w:rsidRDefault="00AD7EA4" w:rsidP="00AD7EA4">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AF26084" w14:textId="77777777" w:rsidR="00AD7EA4" w:rsidRPr="004C3A0B" w:rsidRDefault="00AD7EA4" w:rsidP="00AD7EA4">
      <w:pPr>
        <w:tabs>
          <w:tab w:val="left" w:pos="5103"/>
        </w:tabs>
        <w:jc w:val="center"/>
        <w:rPr>
          <w:rFonts w:ascii="Arial" w:hAnsi="Arial" w:cs="Arial"/>
          <w:b/>
          <w:bCs/>
          <w:sz w:val="16"/>
          <w:szCs w:val="16"/>
        </w:rPr>
      </w:pPr>
    </w:p>
    <w:p w14:paraId="3F6DB4F8" w14:textId="77777777" w:rsidR="00AD7EA4" w:rsidRPr="004C3A0B" w:rsidRDefault="00AD7EA4" w:rsidP="00AD7EA4">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C4623C" w14:textId="77777777" w:rsidR="00AD7EA4" w:rsidRPr="004C3A0B" w:rsidRDefault="00AD7EA4" w:rsidP="00AD7EA4">
      <w:pPr>
        <w:tabs>
          <w:tab w:val="left" w:pos="5103"/>
        </w:tabs>
        <w:jc w:val="both"/>
        <w:rPr>
          <w:rFonts w:ascii="Arial" w:hAnsi="Arial" w:cs="Arial"/>
        </w:rPr>
      </w:pPr>
    </w:p>
    <w:p w14:paraId="7EF99752" w14:textId="77777777" w:rsidR="00AD7EA4" w:rsidRPr="004C3A0B" w:rsidRDefault="00AD7EA4" w:rsidP="00AD7EA4">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482F2AFC" w14:textId="77777777" w:rsidR="00AD7EA4" w:rsidRPr="004C3A0B" w:rsidRDefault="00AD7EA4" w:rsidP="00AD7EA4">
      <w:pPr>
        <w:tabs>
          <w:tab w:val="left" w:pos="5103"/>
        </w:tabs>
        <w:jc w:val="both"/>
        <w:rPr>
          <w:rFonts w:ascii="Arial" w:hAnsi="Arial" w:cs="Arial"/>
        </w:rPr>
      </w:pPr>
    </w:p>
    <w:p w14:paraId="5490EBAC" w14:textId="77777777" w:rsidR="00AD7EA4" w:rsidRPr="004C3A0B" w:rsidRDefault="00AD7EA4" w:rsidP="00AD7EA4">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6AE156D" w14:textId="77777777" w:rsidR="00AD7EA4" w:rsidRPr="004C3A0B" w:rsidRDefault="00AD7EA4" w:rsidP="00AD7EA4">
      <w:pPr>
        <w:tabs>
          <w:tab w:val="left" w:pos="5103"/>
        </w:tabs>
        <w:jc w:val="both"/>
        <w:rPr>
          <w:rFonts w:ascii="Arial" w:hAnsi="Arial" w:cs="Arial"/>
        </w:rPr>
      </w:pPr>
    </w:p>
    <w:p w14:paraId="6F78DEAC" w14:textId="77777777" w:rsidR="00AD7EA4" w:rsidRPr="004C3A0B" w:rsidRDefault="00AD7EA4" w:rsidP="00AD7EA4">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0B0351CA" w14:textId="77777777" w:rsidR="00AD7EA4" w:rsidRPr="004C3A0B" w:rsidRDefault="00AD7EA4" w:rsidP="00AD7EA4">
      <w:pPr>
        <w:autoSpaceDE w:val="0"/>
        <w:autoSpaceDN w:val="0"/>
        <w:adjustRightInd w:val="0"/>
        <w:jc w:val="both"/>
        <w:rPr>
          <w:rFonts w:ascii="Arial" w:hAnsi="Arial" w:cs="Arial"/>
        </w:rPr>
      </w:pPr>
    </w:p>
    <w:p w14:paraId="19657C0A" w14:textId="77777777" w:rsidR="00AD7EA4" w:rsidRDefault="00AD7EA4" w:rsidP="00AD7EA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5545450" w14:textId="77777777" w:rsidR="00AD7EA4" w:rsidRDefault="00AD7EA4" w:rsidP="00AD7EA4">
      <w:pPr>
        <w:autoSpaceDE w:val="0"/>
        <w:autoSpaceDN w:val="0"/>
        <w:adjustRightInd w:val="0"/>
        <w:jc w:val="both"/>
        <w:rPr>
          <w:rFonts w:ascii="Arial" w:hAnsi="Arial" w:cs="Arial"/>
        </w:rPr>
      </w:pPr>
    </w:p>
    <w:p w14:paraId="6F33623E" w14:textId="77777777" w:rsidR="00AD7EA4" w:rsidRPr="004C3A0B" w:rsidRDefault="00AD7EA4" w:rsidP="00AD7EA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D7EA4" w:rsidRPr="004C3A0B" w14:paraId="14C6E874" w14:textId="77777777" w:rsidTr="00BF3401">
        <w:trPr>
          <w:trHeight w:val="439"/>
        </w:trPr>
        <w:tc>
          <w:tcPr>
            <w:tcW w:w="559" w:type="dxa"/>
            <w:shd w:val="clear" w:color="auto" w:fill="F2F2F2" w:themeFill="background1" w:themeFillShade="F2"/>
            <w:vAlign w:val="center"/>
          </w:tcPr>
          <w:p w14:paraId="214CD4EB" w14:textId="77777777" w:rsidR="00AD7EA4" w:rsidRPr="004C3A0B" w:rsidRDefault="00AD7EA4" w:rsidP="00BF3401">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1B910088" w14:textId="77777777" w:rsidR="00AD7EA4" w:rsidRPr="004C3A0B" w:rsidRDefault="00AD7EA4" w:rsidP="00BF3401">
            <w:pPr>
              <w:rPr>
                <w:rFonts w:ascii="Arial" w:hAnsi="Arial" w:cs="Arial"/>
              </w:rPr>
            </w:pPr>
            <w:r w:rsidRPr="004C3A0B">
              <w:rPr>
                <w:rFonts w:ascii="Arial" w:hAnsi="Arial" w:cs="Arial"/>
              </w:rPr>
              <w:t>Full Name:</w:t>
            </w:r>
          </w:p>
        </w:tc>
        <w:tc>
          <w:tcPr>
            <w:tcW w:w="6636" w:type="dxa"/>
            <w:gridSpan w:val="4"/>
            <w:vAlign w:val="center"/>
          </w:tcPr>
          <w:p w14:paraId="24CE2DFC" w14:textId="77777777" w:rsidR="00AD7EA4" w:rsidRPr="004C3A0B" w:rsidRDefault="00AD7EA4" w:rsidP="00BF3401">
            <w:pPr>
              <w:rPr>
                <w:rFonts w:ascii="Arial" w:hAnsi="Arial" w:cs="Arial"/>
              </w:rPr>
            </w:pPr>
            <w:r>
              <w:rPr>
                <w:rFonts w:ascii="Arial" w:hAnsi="Arial" w:cs="Arial"/>
              </w:rPr>
              <w:t>Lyndsey Joanne Rees</w:t>
            </w:r>
          </w:p>
        </w:tc>
      </w:tr>
      <w:tr w:rsidR="00AD7EA4" w:rsidRPr="004C3A0B" w14:paraId="79208903" w14:textId="77777777" w:rsidTr="00BF3401">
        <w:trPr>
          <w:trHeight w:val="472"/>
        </w:trPr>
        <w:tc>
          <w:tcPr>
            <w:tcW w:w="559" w:type="dxa"/>
            <w:shd w:val="clear" w:color="auto" w:fill="BFBFBF" w:themeFill="background1" w:themeFillShade="BF"/>
            <w:vAlign w:val="center"/>
          </w:tcPr>
          <w:p w14:paraId="2DD05DB1" w14:textId="77777777" w:rsidR="00AD7EA4" w:rsidRPr="004C3A0B" w:rsidRDefault="00AD7EA4" w:rsidP="00BF3401">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2DA727F1" w14:textId="77777777" w:rsidR="00AD7EA4" w:rsidRPr="004C3A0B" w:rsidRDefault="00AD7EA4" w:rsidP="00BF3401">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00B41DD3" w14:textId="77777777" w:rsidR="00AD7EA4" w:rsidRPr="004C3A0B" w:rsidRDefault="00AD7EA4" w:rsidP="00BF3401">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8E8CFE4" w14:textId="77777777" w:rsidR="00AD7EA4" w:rsidRPr="004C3A0B" w:rsidRDefault="00AD7EA4" w:rsidP="00BF3401">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67C2610" w14:textId="77777777" w:rsidR="00AD7EA4" w:rsidRPr="004C3A0B" w:rsidRDefault="00AD7EA4" w:rsidP="00BF3401">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53CCF6AF" w14:textId="77777777" w:rsidR="00AD7EA4" w:rsidRPr="004C3A0B" w:rsidRDefault="00AD7EA4" w:rsidP="00BF3401">
            <w:pPr>
              <w:jc w:val="center"/>
              <w:rPr>
                <w:rFonts w:ascii="Arial" w:hAnsi="Arial" w:cs="Arial"/>
              </w:rPr>
            </w:pPr>
            <w:r>
              <w:rPr>
                <w:rFonts w:ascii="MS Gothic" w:eastAsia="MS Gothic" w:hAnsi="MS Gothic" w:cs="Arial" w:hint="eastAsia"/>
              </w:rPr>
              <w:t>☐</w:t>
            </w:r>
          </w:p>
        </w:tc>
      </w:tr>
      <w:tr w:rsidR="00AD7EA4" w:rsidRPr="004C3A0B" w14:paraId="6B0DB75B" w14:textId="77777777" w:rsidTr="00BF3401">
        <w:trPr>
          <w:trHeight w:val="472"/>
        </w:trPr>
        <w:tc>
          <w:tcPr>
            <w:tcW w:w="559" w:type="dxa"/>
            <w:shd w:val="clear" w:color="auto" w:fill="F2F2F2" w:themeFill="background1" w:themeFillShade="F2"/>
            <w:vAlign w:val="center"/>
          </w:tcPr>
          <w:p w14:paraId="70353870" w14:textId="77777777" w:rsidR="00AD7EA4" w:rsidRDefault="00AD7EA4" w:rsidP="00BF3401">
            <w:pPr>
              <w:rPr>
                <w:rFonts w:ascii="Arial" w:hAnsi="Arial" w:cs="Arial"/>
              </w:rPr>
            </w:pPr>
          </w:p>
        </w:tc>
        <w:tc>
          <w:tcPr>
            <w:tcW w:w="2544" w:type="dxa"/>
            <w:shd w:val="clear" w:color="auto" w:fill="F2F2F2" w:themeFill="background1" w:themeFillShade="F2"/>
            <w:vAlign w:val="center"/>
          </w:tcPr>
          <w:p w14:paraId="44C326BC" w14:textId="77777777" w:rsidR="00AD7EA4" w:rsidRPr="004C3A0B" w:rsidRDefault="00AD7EA4" w:rsidP="00BF3401">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DB1D27E" w14:textId="77777777" w:rsidR="00AD7EA4" w:rsidRDefault="00AD7EA4" w:rsidP="00BF340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9E4D73B" w14:textId="77777777" w:rsidR="00AD7EA4" w:rsidRPr="004C3A0B" w:rsidRDefault="00AD7EA4" w:rsidP="00BF340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B21D9C2" w14:textId="77777777" w:rsidR="00AD7EA4" w:rsidRDefault="00AD7EA4" w:rsidP="00BF340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CABD3E6" w14:textId="77777777" w:rsidR="00AD7EA4" w:rsidRPr="004C3A0B" w:rsidRDefault="00AD7EA4" w:rsidP="00BF340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6ECF207" w14:textId="77777777" w:rsidR="00AD7EA4" w:rsidRDefault="00AD7EA4" w:rsidP="00BF3401">
                <w:pPr>
                  <w:jc w:val="center"/>
                  <w:rPr>
                    <w:rFonts w:ascii="Arial" w:hAnsi="Arial" w:cs="Arial"/>
                  </w:rPr>
                </w:pPr>
                <w:r>
                  <w:rPr>
                    <w:rFonts w:ascii="MS Gothic" w:eastAsia="MS Gothic" w:hAnsi="MS Gothic" w:cs="Arial" w:hint="eastAsia"/>
                  </w:rPr>
                  <w:t>☐</w:t>
                </w:r>
              </w:p>
            </w:tc>
          </w:sdtContent>
        </w:sdt>
      </w:tr>
    </w:tbl>
    <w:p w14:paraId="083FFC79" w14:textId="77777777" w:rsidR="00AD7EA4" w:rsidRPr="004C3A0B" w:rsidRDefault="00AD7EA4" w:rsidP="00AD7EA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D7EA4" w:rsidRPr="004C3A0B" w14:paraId="1F534E3B" w14:textId="77777777" w:rsidTr="00BF3401">
        <w:trPr>
          <w:cantSplit/>
          <w:trHeight w:val="334"/>
        </w:trPr>
        <w:tc>
          <w:tcPr>
            <w:tcW w:w="559" w:type="dxa"/>
            <w:shd w:val="clear" w:color="auto" w:fill="F2F2F2" w:themeFill="background1" w:themeFillShade="F2"/>
            <w:vAlign w:val="center"/>
          </w:tcPr>
          <w:p w14:paraId="19C55C57" w14:textId="77777777" w:rsidR="00AD7EA4" w:rsidRDefault="00AD7EA4" w:rsidP="00BF3401">
            <w:pPr>
              <w:rPr>
                <w:rFonts w:ascii="Arial" w:hAnsi="Arial" w:cs="Arial"/>
              </w:rPr>
            </w:pPr>
            <w:r>
              <w:rPr>
                <w:rFonts w:ascii="Arial" w:hAnsi="Arial" w:cs="Arial"/>
              </w:rPr>
              <w:lastRenderedPageBreak/>
              <w:t>3</w:t>
            </w:r>
          </w:p>
        </w:tc>
        <w:tc>
          <w:tcPr>
            <w:tcW w:w="3253" w:type="dxa"/>
            <w:shd w:val="clear" w:color="auto" w:fill="F2F2F2" w:themeFill="background1" w:themeFillShade="F2"/>
            <w:vAlign w:val="center"/>
          </w:tcPr>
          <w:p w14:paraId="437439CA" w14:textId="77777777" w:rsidR="00AD7EA4" w:rsidRPr="004C3A0B" w:rsidRDefault="00AD7EA4" w:rsidP="00BF3401">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5CD9DF76" w14:textId="77777777" w:rsidR="00AD7EA4" w:rsidRDefault="00AD7EA4" w:rsidP="00BF3401">
            <w:pPr>
              <w:rPr>
                <w:rFonts w:ascii="Arial" w:hAnsi="Arial" w:cs="Arial"/>
              </w:rPr>
            </w:pPr>
            <w:r>
              <w:rPr>
                <w:rFonts w:ascii="Arial" w:hAnsi="Arial" w:cs="Arial"/>
              </w:rPr>
              <w:t>Childhood, Youth and Education</w:t>
            </w:r>
          </w:p>
          <w:p w14:paraId="2D5E8CFB" w14:textId="77777777" w:rsidR="00AD7EA4" w:rsidRPr="004C3A0B" w:rsidRDefault="00AD7EA4" w:rsidP="00BF3401">
            <w:pPr>
              <w:rPr>
                <w:rFonts w:ascii="Arial" w:hAnsi="Arial" w:cs="Arial"/>
              </w:rPr>
            </w:pPr>
          </w:p>
        </w:tc>
      </w:tr>
      <w:tr w:rsidR="00AD7EA4" w:rsidRPr="004C3A0B" w14:paraId="68FB7F9F" w14:textId="77777777" w:rsidTr="00BF3401">
        <w:trPr>
          <w:cantSplit/>
          <w:trHeight w:val="340"/>
        </w:trPr>
        <w:tc>
          <w:tcPr>
            <w:tcW w:w="559" w:type="dxa"/>
            <w:shd w:val="clear" w:color="auto" w:fill="F2F2F2" w:themeFill="background1" w:themeFillShade="F2"/>
            <w:vAlign w:val="center"/>
          </w:tcPr>
          <w:p w14:paraId="59ECE721" w14:textId="77777777" w:rsidR="00AD7EA4" w:rsidRPr="004C3A0B" w:rsidRDefault="00AD7EA4" w:rsidP="00BF3401">
            <w:pPr>
              <w:rPr>
                <w:rFonts w:ascii="Arial" w:hAnsi="Arial" w:cs="Arial"/>
              </w:rPr>
            </w:pPr>
            <w:r>
              <w:rPr>
                <w:rFonts w:ascii="Arial" w:hAnsi="Arial" w:cs="Arial"/>
              </w:rPr>
              <w:t>4</w:t>
            </w:r>
          </w:p>
        </w:tc>
        <w:tc>
          <w:tcPr>
            <w:tcW w:w="3253" w:type="dxa"/>
            <w:shd w:val="clear" w:color="auto" w:fill="F2F2F2" w:themeFill="background1" w:themeFillShade="F2"/>
            <w:vAlign w:val="center"/>
          </w:tcPr>
          <w:p w14:paraId="706BB194" w14:textId="77777777" w:rsidR="00AD7EA4" w:rsidRPr="004C3A0B" w:rsidRDefault="00AD7EA4" w:rsidP="00BF3401">
            <w:pPr>
              <w:rPr>
                <w:rFonts w:ascii="Arial" w:hAnsi="Arial" w:cs="Arial"/>
              </w:rPr>
            </w:pPr>
            <w:r w:rsidRPr="004C3A0B">
              <w:rPr>
                <w:rFonts w:ascii="Arial" w:hAnsi="Arial" w:cs="Arial"/>
              </w:rPr>
              <w:t>Campus:</w:t>
            </w:r>
          </w:p>
        </w:tc>
        <w:tc>
          <w:tcPr>
            <w:tcW w:w="6636" w:type="dxa"/>
            <w:vAlign w:val="center"/>
          </w:tcPr>
          <w:p w14:paraId="6E887DBD" w14:textId="77777777" w:rsidR="00AD7EA4" w:rsidRDefault="00AD7EA4" w:rsidP="00BF3401">
            <w:pPr>
              <w:rPr>
                <w:rFonts w:ascii="Arial" w:hAnsi="Arial" w:cs="Arial"/>
              </w:rPr>
            </w:pPr>
          </w:p>
          <w:p w14:paraId="054CA8FC" w14:textId="77777777" w:rsidR="00AD7EA4" w:rsidRPr="004C3A0B" w:rsidRDefault="00AD7EA4" w:rsidP="00BF3401">
            <w:pPr>
              <w:rPr>
                <w:rFonts w:ascii="Arial" w:hAnsi="Arial" w:cs="Arial"/>
              </w:rPr>
            </w:pPr>
            <w:r>
              <w:rPr>
                <w:rFonts w:ascii="Arial" w:hAnsi="Arial" w:cs="Arial"/>
              </w:rPr>
              <w:t>Carmarthen</w:t>
            </w:r>
          </w:p>
        </w:tc>
      </w:tr>
      <w:tr w:rsidR="00AD7EA4" w:rsidRPr="004C3A0B" w14:paraId="5EBF0CE2" w14:textId="77777777" w:rsidTr="00BF3401">
        <w:trPr>
          <w:cantSplit/>
          <w:trHeight w:val="340"/>
        </w:trPr>
        <w:tc>
          <w:tcPr>
            <w:tcW w:w="559" w:type="dxa"/>
            <w:shd w:val="clear" w:color="auto" w:fill="F2F2F2" w:themeFill="background1" w:themeFillShade="F2"/>
            <w:vAlign w:val="center"/>
          </w:tcPr>
          <w:p w14:paraId="135BD9D2" w14:textId="77777777" w:rsidR="00AD7EA4" w:rsidRPr="004C3A0B" w:rsidRDefault="00AD7EA4" w:rsidP="00BF3401">
            <w:pPr>
              <w:rPr>
                <w:rFonts w:ascii="Arial" w:hAnsi="Arial" w:cs="Arial"/>
              </w:rPr>
            </w:pPr>
            <w:r>
              <w:rPr>
                <w:rFonts w:ascii="Arial" w:hAnsi="Arial" w:cs="Arial"/>
              </w:rPr>
              <w:t>5</w:t>
            </w:r>
          </w:p>
        </w:tc>
        <w:tc>
          <w:tcPr>
            <w:tcW w:w="3253" w:type="dxa"/>
            <w:shd w:val="clear" w:color="auto" w:fill="F2F2F2" w:themeFill="background1" w:themeFillShade="F2"/>
            <w:vAlign w:val="center"/>
          </w:tcPr>
          <w:p w14:paraId="45C005B6" w14:textId="77777777" w:rsidR="00AD7EA4" w:rsidRPr="004C3A0B" w:rsidRDefault="00AD7EA4" w:rsidP="00BF3401">
            <w:pPr>
              <w:rPr>
                <w:rFonts w:ascii="Arial" w:hAnsi="Arial" w:cs="Arial"/>
              </w:rPr>
            </w:pPr>
            <w:r w:rsidRPr="004C3A0B">
              <w:rPr>
                <w:rFonts w:ascii="Arial" w:hAnsi="Arial" w:cs="Arial"/>
              </w:rPr>
              <w:t>E-mail address:</w:t>
            </w:r>
          </w:p>
        </w:tc>
        <w:tc>
          <w:tcPr>
            <w:tcW w:w="6636" w:type="dxa"/>
            <w:vAlign w:val="center"/>
          </w:tcPr>
          <w:p w14:paraId="72A7E856" w14:textId="77777777" w:rsidR="00AD7EA4" w:rsidRDefault="00AD7EA4" w:rsidP="00BF3401">
            <w:pPr>
              <w:rPr>
                <w:rFonts w:ascii="Arial" w:hAnsi="Arial" w:cs="Arial"/>
              </w:rPr>
            </w:pPr>
          </w:p>
          <w:p w14:paraId="2E89278D" w14:textId="77777777" w:rsidR="00AD7EA4" w:rsidRPr="004C3A0B" w:rsidRDefault="00AD7EA4" w:rsidP="00BF3401">
            <w:pPr>
              <w:rPr>
                <w:rFonts w:ascii="Arial" w:hAnsi="Arial" w:cs="Arial"/>
              </w:rPr>
            </w:pPr>
            <w:r>
              <w:rPr>
                <w:rFonts w:ascii="Arial" w:hAnsi="Arial" w:cs="Arial"/>
              </w:rPr>
              <w:t>1902976@student.uwtsd.ac.uk</w:t>
            </w:r>
          </w:p>
        </w:tc>
      </w:tr>
      <w:tr w:rsidR="00AD7EA4" w:rsidRPr="004C3A0B" w14:paraId="5CEE2140" w14:textId="77777777" w:rsidTr="00BF3401">
        <w:trPr>
          <w:cantSplit/>
          <w:trHeight w:val="340"/>
        </w:trPr>
        <w:tc>
          <w:tcPr>
            <w:tcW w:w="559" w:type="dxa"/>
            <w:shd w:val="clear" w:color="auto" w:fill="F2F2F2" w:themeFill="background1" w:themeFillShade="F2"/>
            <w:vAlign w:val="center"/>
          </w:tcPr>
          <w:p w14:paraId="625E30F0" w14:textId="77777777" w:rsidR="00AD7EA4" w:rsidRPr="004C3A0B" w:rsidRDefault="00AD7EA4" w:rsidP="00BF3401">
            <w:pPr>
              <w:rPr>
                <w:rFonts w:ascii="Arial" w:hAnsi="Arial" w:cs="Arial"/>
              </w:rPr>
            </w:pPr>
            <w:r>
              <w:rPr>
                <w:rFonts w:ascii="Arial" w:hAnsi="Arial" w:cs="Arial"/>
              </w:rPr>
              <w:t>6</w:t>
            </w:r>
          </w:p>
        </w:tc>
        <w:tc>
          <w:tcPr>
            <w:tcW w:w="3253" w:type="dxa"/>
            <w:shd w:val="clear" w:color="auto" w:fill="F2F2F2" w:themeFill="background1" w:themeFillShade="F2"/>
            <w:vAlign w:val="center"/>
          </w:tcPr>
          <w:p w14:paraId="5288442C" w14:textId="77777777" w:rsidR="00AD7EA4" w:rsidRPr="004C3A0B" w:rsidRDefault="00AD7EA4" w:rsidP="00BF3401">
            <w:pPr>
              <w:rPr>
                <w:rFonts w:ascii="Arial" w:hAnsi="Arial" w:cs="Arial"/>
              </w:rPr>
            </w:pPr>
            <w:r w:rsidRPr="004C3A0B">
              <w:rPr>
                <w:rFonts w:ascii="Arial" w:hAnsi="Arial" w:cs="Arial"/>
              </w:rPr>
              <w:t>Contact Telephone Number:</w:t>
            </w:r>
          </w:p>
        </w:tc>
        <w:tc>
          <w:tcPr>
            <w:tcW w:w="6636" w:type="dxa"/>
            <w:vAlign w:val="center"/>
          </w:tcPr>
          <w:p w14:paraId="50AC35C8" w14:textId="77777777" w:rsidR="00AD7EA4" w:rsidRDefault="00AD7EA4" w:rsidP="00BF3401">
            <w:pPr>
              <w:rPr>
                <w:rFonts w:ascii="Arial" w:hAnsi="Arial" w:cs="Arial"/>
              </w:rPr>
            </w:pPr>
          </w:p>
          <w:p w14:paraId="799825C6" w14:textId="77777777" w:rsidR="00AD7EA4" w:rsidRPr="004C3A0B" w:rsidRDefault="00AD7EA4" w:rsidP="00BF3401">
            <w:pPr>
              <w:rPr>
                <w:rFonts w:ascii="Arial" w:hAnsi="Arial" w:cs="Arial"/>
              </w:rPr>
            </w:pPr>
            <w:r>
              <w:rPr>
                <w:rFonts w:ascii="Arial" w:hAnsi="Arial" w:cs="Arial"/>
              </w:rPr>
              <w:t>07878947167</w:t>
            </w:r>
          </w:p>
        </w:tc>
      </w:tr>
      <w:tr w:rsidR="00AD7EA4" w:rsidRPr="004C3A0B" w14:paraId="5A8E6C32" w14:textId="77777777" w:rsidTr="00BF3401">
        <w:tc>
          <w:tcPr>
            <w:tcW w:w="559" w:type="dxa"/>
            <w:shd w:val="clear" w:color="auto" w:fill="BFBFBF" w:themeFill="background1" w:themeFillShade="BF"/>
            <w:vAlign w:val="center"/>
          </w:tcPr>
          <w:p w14:paraId="367E8C10" w14:textId="77777777" w:rsidR="00AD7EA4" w:rsidRPr="004C3A0B" w:rsidRDefault="00AD7EA4" w:rsidP="00BF3401">
            <w:pPr>
              <w:rPr>
                <w:rFonts w:ascii="Arial" w:hAnsi="Arial" w:cs="Arial"/>
                <w:b/>
                <w:i/>
              </w:rPr>
            </w:pPr>
          </w:p>
        </w:tc>
        <w:tc>
          <w:tcPr>
            <w:tcW w:w="9889" w:type="dxa"/>
            <w:gridSpan w:val="2"/>
            <w:shd w:val="clear" w:color="auto" w:fill="BFBFBF" w:themeFill="background1" w:themeFillShade="BF"/>
            <w:vAlign w:val="center"/>
          </w:tcPr>
          <w:p w14:paraId="2FD0064C" w14:textId="77777777" w:rsidR="00AD7EA4" w:rsidRPr="004C3A0B" w:rsidRDefault="00AD7EA4" w:rsidP="00BF3401">
            <w:pPr>
              <w:rPr>
                <w:rFonts w:ascii="Arial" w:hAnsi="Arial" w:cs="Arial"/>
              </w:rPr>
            </w:pPr>
            <w:r w:rsidRPr="004C3A0B">
              <w:rPr>
                <w:rFonts w:ascii="Arial" w:hAnsi="Arial" w:cs="Arial"/>
                <w:b/>
                <w:i/>
              </w:rPr>
              <w:t>For students:</w:t>
            </w:r>
          </w:p>
        </w:tc>
      </w:tr>
      <w:tr w:rsidR="00AD7EA4" w:rsidRPr="004C3A0B" w14:paraId="0DFDB647" w14:textId="77777777" w:rsidTr="00BF3401">
        <w:trPr>
          <w:trHeight w:val="513"/>
        </w:trPr>
        <w:tc>
          <w:tcPr>
            <w:tcW w:w="559" w:type="dxa"/>
            <w:shd w:val="clear" w:color="auto" w:fill="F2F2F2" w:themeFill="background1" w:themeFillShade="F2"/>
            <w:vAlign w:val="center"/>
          </w:tcPr>
          <w:p w14:paraId="24D9AB28" w14:textId="77777777" w:rsidR="00AD7EA4" w:rsidRPr="004C3A0B" w:rsidRDefault="00AD7EA4" w:rsidP="00BF3401">
            <w:pPr>
              <w:rPr>
                <w:rFonts w:ascii="Arial" w:hAnsi="Arial" w:cs="Arial"/>
              </w:rPr>
            </w:pPr>
            <w:r>
              <w:rPr>
                <w:rFonts w:ascii="Arial" w:hAnsi="Arial" w:cs="Arial"/>
              </w:rPr>
              <w:t>7</w:t>
            </w:r>
          </w:p>
        </w:tc>
        <w:tc>
          <w:tcPr>
            <w:tcW w:w="3253" w:type="dxa"/>
            <w:shd w:val="clear" w:color="auto" w:fill="F2F2F2" w:themeFill="background1" w:themeFillShade="F2"/>
            <w:vAlign w:val="center"/>
          </w:tcPr>
          <w:p w14:paraId="4D87F413" w14:textId="77777777" w:rsidR="00AD7EA4" w:rsidRPr="004C3A0B" w:rsidRDefault="00AD7EA4" w:rsidP="00BF3401">
            <w:pPr>
              <w:rPr>
                <w:rFonts w:ascii="Arial" w:hAnsi="Arial" w:cs="Arial"/>
              </w:rPr>
            </w:pPr>
            <w:r w:rsidRPr="004C3A0B">
              <w:rPr>
                <w:rFonts w:ascii="Arial" w:hAnsi="Arial" w:cs="Arial"/>
              </w:rPr>
              <w:t>Student Number:</w:t>
            </w:r>
          </w:p>
        </w:tc>
        <w:tc>
          <w:tcPr>
            <w:tcW w:w="6636" w:type="dxa"/>
            <w:vAlign w:val="center"/>
          </w:tcPr>
          <w:p w14:paraId="73AB4EDF" w14:textId="77777777" w:rsidR="00AD7EA4" w:rsidRPr="004C3A0B" w:rsidRDefault="00AD7EA4" w:rsidP="00BF3401">
            <w:pPr>
              <w:rPr>
                <w:rFonts w:ascii="Arial" w:hAnsi="Arial" w:cs="Arial"/>
              </w:rPr>
            </w:pPr>
            <w:r>
              <w:rPr>
                <w:rFonts w:ascii="Arial" w:hAnsi="Arial" w:cs="Arial"/>
              </w:rPr>
              <w:t>1902976</w:t>
            </w:r>
          </w:p>
        </w:tc>
      </w:tr>
      <w:tr w:rsidR="00AD7EA4" w:rsidRPr="004C3A0B" w14:paraId="4B2DA9EE" w14:textId="77777777" w:rsidTr="00BF3401">
        <w:trPr>
          <w:trHeight w:val="549"/>
        </w:trPr>
        <w:tc>
          <w:tcPr>
            <w:tcW w:w="559" w:type="dxa"/>
            <w:shd w:val="clear" w:color="auto" w:fill="F2F2F2" w:themeFill="background1" w:themeFillShade="F2"/>
            <w:vAlign w:val="center"/>
          </w:tcPr>
          <w:p w14:paraId="59467F9C" w14:textId="77777777" w:rsidR="00AD7EA4" w:rsidRPr="004C3A0B" w:rsidRDefault="00AD7EA4" w:rsidP="00BF3401">
            <w:pPr>
              <w:rPr>
                <w:rFonts w:ascii="Arial" w:hAnsi="Arial" w:cs="Arial"/>
              </w:rPr>
            </w:pPr>
            <w:r>
              <w:rPr>
                <w:rFonts w:ascii="Arial" w:hAnsi="Arial" w:cs="Arial"/>
              </w:rPr>
              <w:t>8</w:t>
            </w:r>
          </w:p>
        </w:tc>
        <w:tc>
          <w:tcPr>
            <w:tcW w:w="3253" w:type="dxa"/>
            <w:shd w:val="clear" w:color="auto" w:fill="F2F2F2" w:themeFill="background1" w:themeFillShade="F2"/>
            <w:vAlign w:val="center"/>
          </w:tcPr>
          <w:p w14:paraId="009A57E5" w14:textId="77777777" w:rsidR="00AD7EA4" w:rsidRPr="004C3A0B" w:rsidRDefault="00AD7EA4" w:rsidP="00BF3401">
            <w:pPr>
              <w:rPr>
                <w:rFonts w:ascii="Arial" w:hAnsi="Arial" w:cs="Arial"/>
              </w:rPr>
            </w:pPr>
            <w:r w:rsidRPr="004C3A0B">
              <w:rPr>
                <w:rFonts w:ascii="Arial" w:hAnsi="Arial" w:cs="Arial"/>
              </w:rPr>
              <w:t>Programme of Study:</w:t>
            </w:r>
          </w:p>
        </w:tc>
        <w:tc>
          <w:tcPr>
            <w:tcW w:w="6636" w:type="dxa"/>
            <w:vAlign w:val="center"/>
          </w:tcPr>
          <w:p w14:paraId="3C2AA5F6" w14:textId="77777777" w:rsidR="00AD7EA4" w:rsidRPr="004C3A0B" w:rsidRDefault="00AD7EA4" w:rsidP="00BF3401">
            <w:pPr>
              <w:rPr>
                <w:rFonts w:ascii="Arial" w:hAnsi="Arial" w:cs="Arial"/>
              </w:rPr>
            </w:pPr>
            <w:r>
              <w:rPr>
                <w:rFonts w:ascii="Arial" w:hAnsi="Arial" w:cs="Arial"/>
              </w:rPr>
              <w:t>BA Youth Work and Social Education</w:t>
            </w:r>
          </w:p>
        </w:tc>
      </w:tr>
      <w:tr w:rsidR="00AD7EA4" w:rsidRPr="004C3A0B" w14:paraId="09773D7B" w14:textId="77777777" w:rsidTr="00BF3401">
        <w:trPr>
          <w:trHeight w:val="557"/>
        </w:trPr>
        <w:tc>
          <w:tcPr>
            <w:tcW w:w="559" w:type="dxa"/>
            <w:shd w:val="clear" w:color="auto" w:fill="F2F2F2" w:themeFill="background1" w:themeFillShade="F2"/>
            <w:vAlign w:val="center"/>
          </w:tcPr>
          <w:p w14:paraId="31DCF36B" w14:textId="77777777" w:rsidR="00AD7EA4" w:rsidRPr="004C3A0B" w:rsidRDefault="00AD7EA4" w:rsidP="00BF3401">
            <w:pPr>
              <w:rPr>
                <w:rFonts w:ascii="Arial" w:hAnsi="Arial" w:cs="Arial"/>
              </w:rPr>
            </w:pPr>
            <w:r>
              <w:rPr>
                <w:rFonts w:ascii="Arial" w:hAnsi="Arial" w:cs="Arial"/>
              </w:rPr>
              <w:t>9</w:t>
            </w:r>
          </w:p>
        </w:tc>
        <w:tc>
          <w:tcPr>
            <w:tcW w:w="3253" w:type="dxa"/>
            <w:shd w:val="clear" w:color="auto" w:fill="F2F2F2" w:themeFill="background1" w:themeFillShade="F2"/>
            <w:vAlign w:val="center"/>
          </w:tcPr>
          <w:p w14:paraId="04730F31" w14:textId="77777777" w:rsidR="00AD7EA4" w:rsidRPr="004C3A0B" w:rsidRDefault="00AD7EA4" w:rsidP="00BF3401">
            <w:pPr>
              <w:rPr>
                <w:rFonts w:ascii="Arial" w:hAnsi="Arial" w:cs="Arial"/>
              </w:rPr>
            </w:pPr>
            <w:r w:rsidRPr="004C3A0B">
              <w:rPr>
                <w:rFonts w:ascii="Arial" w:hAnsi="Arial" w:cs="Arial"/>
              </w:rPr>
              <w:t>Director of Studies/Supervisor:</w:t>
            </w:r>
          </w:p>
        </w:tc>
        <w:tc>
          <w:tcPr>
            <w:tcW w:w="6636" w:type="dxa"/>
            <w:vAlign w:val="center"/>
          </w:tcPr>
          <w:p w14:paraId="4D1A6A92" w14:textId="77777777" w:rsidR="00AD7EA4" w:rsidRPr="004C3A0B" w:rsidRDefault="00AD7EA4" w:rsidP="00BF3401">
            <w:pPr>
              <w:rPr>
                <w:rFonts w:ascii="Arial" w:hAnsi="Arial" w:cs="Arial"/>
              </w:rPr>
            </w:pPr>
            <w:r>
              <w:rPr>
                <w:rFonts w:ascii="Arial" w:hAnsi="Arial" w:cs="Arial"/>
              </w:rPr>
              <w:t>Alana Enoch</w:t>
            </w:r>
          </w:p>
        </w:tc>
      </w:tr>
    </w:tbl>
    <w:p w14:paraId="3E7E5460" w14:textId="77777777" w:rsidR="00AD7EA4" w:rsidRDefault="00AD7EA4" w:rsidP="00AD7EA4">
      <w:pPr>
        <w:rPr>
          <w:rFonts w:ascii="Arial" w:hAnsi="Arial" w:cs="Arial"/>
          <w:bCs/>
          <w:iCs/>
        </w:rPr>
      </w:pPr>
    </w:p>
    <w:p w14:paraId="0F77C5AA" w14:textId="77777777" w:rsidR="00AD7EA4" w:rsidRDefault="00AD7EA4" w:rsidP="00AD7EA4">
      <w:pPr>
        <w:autoSpaceDE w:val="0"/>
        <w:autoSpaceDN w:val="0"/>
        <w:adjustRightInd w:val="0"/>
        <w:jc w:val="both"/>
        <w:rPr>
          <w:rFonts w:ascii="Arial" w:hAnsi="Arial" w:cs="Arial"/>
          <w:b/>
        </w:rPr>
      </w:pPr>
    </w:p>
    <w:p w14:paraId="00E6B59F" w14:textId="77777777" w:rsidR="00AD7EA4" w:rsidRDefault="00AD7EA4" w:rsidP="00AD7EA4">
      <w:pPr>
        <w:rPr>
          <w:rFonts w:ascii="Arial" w:hAnsi="Arial" w:cs="Arial"/>
          <w:b/>
        </w:rPr>
      </w:pPr>
      <w:r>
        <w:rPr>
          <w:rFonts w:ascii="Arial" w:hAnsi="Arial" w:cs="Arial"/>
          <w:b/>
        </w:rPr>
        <w:br w:type="page"/>
      </w:r>
    </w:p>
    <w:p w14:paraId="2DD24458" w14:textId="77777777" w:rsidR="00AD7EA4" w:rsidRPr="004C3A0B" w:rsidRDefault="00AD7EA4" w:rsidP="00AD7EA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0"/>
        <w:tblW w:w="10480" w:type="dxa"/>
        <w:tblLayout w:type="fixed"/>
        <w:tblLook w:val="04A0" w:firstRow="1" w:lastRow="0" w:firstColumn="1" w:lastColumn="0" w:noHBand="0" w:noVBand="1"/>
      </w:tblPr>
      <w:tblGrid>
        <w:gridCol w:w="562"/>
        <w:gridCol w:w="3693"/>
        <w:gridCol w:w="2539"/>
        <w:gridCol w:w="993"/>
        <w:gridCol w:w="850"/>
        <w:gridCol w:w="992"/>
        <w:gridCol w:w="851"/>
      </w:tblGrid>
      <w:tr w:rsidR="00AD7EA4" w:rsidRPr="004C3A0B" w14:paraId="7324591C" w14:textId="77777777" w:rsidTr="00BF3401">
        <w:tc>
          <w:tcPr>
            <w:tcW w:w="562" w:type="dxa"/>
            <w:shd w:val="clear" w:color="auto" w:fill="F2F2F2" w:themeFill="background1" w:themeFillShade="F2"/>
          </w:tcPr>
          <w:p w14:paraId="7694A48E"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F79D6F5"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0383E82"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8C2E255" w14:textId="77777777" w:rsidR="00AD7EA4" w:rsidRPr="003257BD" w:rsidRDefault="00AD7EA4" w:rsidP="00BF340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71C04D" w14:textId="77777777" w:rsidR="00AD7EA4" w:rsidRPr="00065801" w:rsidRDefault="00AD7EA4" w:rsidP="00BF340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1EB399D" w14:textId="77777777" w:rsidR="00AD7EA4" w:rsidRPr="003257BD" w:rsidRDefault="00AD7EA4" w:rsidP="00BF340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80E2EC1" w14:textId="77777777" w:rsidR="00AD7EA4" w:rsidRPr="00065801" w:rsidRDefault="00AD7EA4" w:rsidP="00BF3401">
                <w:pPr>
                  <w:autoSpaceDE w:val="0"/>
                  <w:autoSpaceDN w:val="0"/>
                  <w:adjustRightInd w:val="0"/>
                  <w:jc w:val="center"/>
                  <w:rPr>
                    <w:rFonts w:ascii="Arial" w:hAnsi="Arial" w:cs="Arial"/>
                    <w:b/>
                    <w:sz w:val="22"/>
                    <w:szCs w:val="22"/>
                  </w:rPr>
                </w:pPr>
                <w:r w:rsidRPr="00062DB4">
                  <w:rPr>
                    <w:rFonts w:ascii="MS Gothic" w:eastAsia="MS Gothic" w:hAnsi="MS Gothic" w:cs="Arial" w:hint="eastAsia"/>
                    <w:bCs/>
                    <w:sz w:val="22"/>
                    <w:szCs w:val="22"/>
                  </w:rPr>
                  <w:t>☒</w:t>
                </w:r>
              </w:p>
            </w:tc>
          </w:sdtContent>
        </w:sdt>
      </w:tr>
      <w:tr w:rsidR="00AD7EA4" w:rsidRPr="004C3A0B" w14:paraId="0B9BE436" w14:textId="77777777" w:rsidTr="00BF3401">
        <w:tc>
          <w:tcPr>
            <w:tcW w:w="562" w:type="dxa"/>
            <w:shd w:val="clear" w:color="auto" w:fill="F2F2F2" w:themeFill="background1" w:themeFillShade="F2"/>
          </w:tcPr>
          <w:p w14:paraId="547B6D73" w14:textId="77777777" w:rsidR="00AD7EA4" w:rsidRPr="004C3A0B" w:rsidRDefault="00AD7EA4" w:rsidP="00BF340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E22AC5F" w14:textId="77777777" w:rsidR="00AD7EA4" w:rsidRPr="004C3A0B" w:rsidRDefault="00AD7EA4" w:rsidP="00BF340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3B78F3" w14:textId="77777777" w:rsidR="00AD7EA4" w:rsidRPr="004C3A0B" w:rsidRDefault="00AD7EA4" w:rsidP="00BF340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D7EA4" w:rsidRPr="004C3A0B" w14:paraId="24874823" w14:textId="77777777" w:rsidTr="00BF3401">
        <w:trPr>
          <w:trHeight w:val="437"/>
        </w:trPr>
        <w:tc>
          <w:tcPr>
            <w:tcW w:w="562" w:type="dxa"/>
            <w:vMerge w:val="restart"/>
            <w:shd w:val="clear" w:color="auto" w:fill="F2F2F2" w:themeFill="background1" w:themeFillShade="F2"/>
          </w:tcPr>
          <w:p w14:paraId="768EAE9A" w14:textId="77777777" w:rsidR="00AD7EA4" w:rsidRPr="004C3A0B" w:rsidRDefault="00AD7EA4" w:rsidP="00BF340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5ACD329E" w14:textId="77777777" w:rsidR="00AD7EA4" w:rsidRPr="004C3A0B" w:rsidRDefault="00AD7EA4" w:rsidP="00BF340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D1BCE2A"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C0D0E9" w14:textId="77777777" w:rsidR="00AD7EA4" w:rsidRPr="002B55BF" w:rsidRDefault="00AD7EA4" w:rsidP="00BF3401">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61B6890" w14:textId="77777777" w:rsidR="00AD7EA4" w:rsidRPr="004C3A0B" w:rsidRDefault="00AD7EA4" w:rsidP="00BF340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D7EA4" w:rsidRPr="004C3A0B" w14:paraId="360A7754" w14:textId="77777777" w:rsidTr="00BF3401">
        <w:trPr>
          <w:trHeight w:val="415"/>
        </w:trPr>
        <w:tc>
          <w:tcPr>
            <w:tcW w:w="562" w:type="dxa"/>
            <w:vMerge/>
            <w:shd w:val="clear" w:color="auto" w:fill="F2F2F2" w:themeFill="background1" w:themeFillShade="F2"/>
          </w:tcPr>
          <w:p w14:paraId="74E728CC" w14:textId="77777777" w:rsidR="00AD7EA4" w:rsidRPr="004C3A0B" w:rsidRDefault="00AD7EA4" w:rsidP="00BF340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3152241" w14:textId="77777777" w:rsidR="00AD7EA4" w:rsidRPr="004C3A0B" w:rsidRDefault="00AD7EA4" w:rsidP="00BF340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FF31A"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ADFDF8" w14:textId="77777777" w:rsidR="00AD7EA4" w:rsidRPr="002B55BF" w:rsidRDefault="00AD7EA4" w:rsidP="00BF3401">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DF4DE8B" w14:textId="77777777" w:rsidR="00AD7EA4" w:rsidRPr="004C3A0B" w:rsidRDefault="00AD7EA4" w:rsidP="00BF340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D7EA4" w:rsidRPr="004C3A0B" w14:paraId="4D9195DC" w14:textId="77777777" w:rsidTr="00BF3401">
        <w:tc>
          <w:tcPr>
            <w:tcW w:w="562" w:type="dxa"/>
            <w:vMerge/>
            <w:shd w:val="clear" w:color="auto" w:fill="F2F2F2" w:themeFill="background1" w:themeFillShade="F2"/>
          </w:tcPr>
          <w:p w14:paraId="4A909CAB" w14:textId="77777777" w:rsidR="00AD7EA4" w:rsidRPr="004C3A0B" w:rsidRDefault="00AD7EA4" w:rsidP="00BF340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8D72D14" w14:textId="77777777" w:rsidR="00AD7EA4" w:rsidRPr="004C3A0B" w:rsidRDefault="00AD7EA4" w:rsidP="00BF340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E933C0"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Other (write in)</w:t>
            </w:r>
          </w:p>
          <w:p w14:paraId="4A7344A3" w14:textId="77777777" w:rsidR="00AD7EA4" w:rsidRPr="004C3A0B" w:rsidRDefault="00AD7EA4" w:rsidP="00BF3401">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1CECAB" w14:textId="77777777" w:rsidR="00AD7EA4" w:rsidRPr="002B55BF"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7B03297" w14:textId="77777777" w:rsidR="00AD7EA4" w:rsidRPr="00ED6C0F" w:rsidRDefault="00AD7EA4" w:rsidP="00BF3401">
            <w:pPr>
              <w:autoSpaceDE w:val="0"/>
              <w:autoSpaceDN w:val="0"/>
              <w:adjustRightInd w:val="0"/>
              <w:jc w:val="center"/>
              <w:rPr>
                <w:rFonts w:ascii="Arial" w:hAnsi="Arial" w:cs="Arial"/>
                <w:b/>
                <w:bCs/>
                <w:strike/>
                <w:sz w:val="22"/>
                <w:szCs w:val="22"/>
              </w:rPr>
            </w:pPr>
            <w:r>
              <w:rPr>
                <w:rFonts w:ascii="Arial" w:hAnsi="Arial" w:cs="Arial"/>
                <w:b/>
                <w:bCs/>
                <w:strike/>
                <w:sz w:val="22"/>
                <w:szCs w:val="22"/>
              </w:rPr>
              <w:t>NA</w:t>
            </w:r>
          </w:p>
        </w:tc>
      </w:tr>
    </w:tbl>
    <w:p w14:paraId="652EEBF1" w14:textId="77777777" w:rsidR="00AD7EA4" w:rsidRDefault="00AD7EA4" w:rsidP="00AD7EA4">
      <w:pPr>
        <w:autoSpaceDE w:val="0"/>
        <w:autoSpaceDN w:val="0"/>
        <w:adjustRightInd w:val="0"/>
        <w:spacing w:after="240"/>
        <w:jc w:val="both"/>
        <w:rPr>
          <w:rFonts w:ascii="Arial" w:hAnsi="Arial" w:cs="Arial"/>
          <w:bCs/>
          <w:iCs/>
        </w:rPr>
      </w:pPr>
    </w:p>
    <w:p w14:paraId="541E6048" w14:textId="77777777" w:rsidR="00AD7EA4" w:rsidRPr="004C3A0B" w:rsidRDefault="00AD7EA4" w:rsidP="00AD7EA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0"/>
        <w:tblW w:w="10480" w:type="dxa"/>
        <w:tblLook w:val="04A0" w:firstRow="1" w:lastRow="0" w:firstColumn="1" w:lastColumn="0" w:noHBand="0" w:noVBand="1"/>
      </w:tblPr>
      <w:tblGrid>
        <w:gridCol w:w="562"/>
        <w:gridCol w:w="8784"/>
        <w:gridCol w:w="1134"/>
      </w:tblGrid>
      <w:tr w:rsidR="00AD7EA4" w:rsidRPr="004C3A0B" w14:paraId="46086652" w14:textId="77777777" w:rsidTr="00BF3401">
        <w:tc>
          <w:tcPr>
            <w:tcW w:w="562" w:type="dxa"/>
            <w:shd w:val="clear" w:color="auto" w:fill="F2F2F2" w:themeFill="background1" w:themeFillShade="F2"/>
          </w:tcPr>
          <w:p w14:paraId="2C607AEE" w14:textId="77777777" w:rsidR="00AD7EA4" w:rsidRPr="004C3A0B" w:rsidRDefault="00AD7EA4" w:rsidP="00BF340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C58CEF6"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AD7EA4" w:rsidRPr="004C3A0B" w14:paraId="072B498A" w14:textId="77777777" w:rsidTr="00BF3401">
        <w:trPr>
          <w:trHeight w:val="355"/>
        </w:trPr>
        <w:tc>
          <w:tcPr>
            <w:tcW w:w="562" w:type="dxa"/>
            <w:vAlign w:val="center"/>
          </w:tcPr>
          <w:p w14:paraId="4B4A1F0C" w14:textId="77777777" w:rsidR="00AD7EA4" w:rsidRPr="002132F9" w:rsidRDefault="00AD7EA4" w:rsidP="00BF3401">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595DF3B" w14:textId="77777777" w:rsidR="00AD7EA4" w:rsidRPr="003F6F7B" w:rsidRDefault="00AD7EA4" w:rsidP="00BF3401">
            <w:pPr>
              <w:autoSpaceDE w:val="0"/>
              <w:autoSpaceDN w:val="0"/>
              <w:adjustRightInd w:val="0"/>
              <w:rPr>
                <w:rFonts w:ascii="Arial" w:hAnsi="Arial" w:cs="Arial"/>
                <w:b/>
                <w:bCs/>
                <w:sz w:val="22"/>
                <w:szCs w:val="22"/>
              </w:rPr>
            </w:pPr>
            <w:hyperlink r:id="rId63"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1A1CC67" w14:textId="77777777" w:rsidR="00AD7EA4" w:rsidRPr="002B55BF"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D7EA4" w:rsidRPr="004C3A0B" w14:paraId="55484133" w14:textId="77777777" w:rsidTr="00BF3401">
        <w:trPr>
          <w:trHeight w:val="417"/>
        </w:trPr>
        <w:tc>
          <w:tcPr>
            <w:tcW w:w="562" w:type="dxa"/>
            <w:vAlign w:val="center"/>
          </w:tcPr>
          <w:p w14:paraId="22B0D680" w14:textId="77777777" w:rsidR="00AD7EA4" w:rsidRPr="002132F9" w:rsidRDefault="00AD7EA4" w:rsidP="00BF3401">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7521BC25" w14:textId="77777777" w:rsidR="00AD7EA4" w:rsidRPr="006C1FDD" w:rsidRDefault="00AD7EA4" w:rsidP="00BF340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A3BDADE" w14:textId="77777777" w:rsidR="00AD7EA4" w:rsidRPr="002B55BF" w:rsidRDefault="00AD7EA4" w:rsidP="00BF3401">
                <w:pPr>
                  <w:autoSpaceDE w:val="0"/>
                  <w:autoSpaceDN w:val="0"/>
                  <w:adjustRightInd w:val="0"/>
                  <w:jc w:val="center"/>
                  <w:rPr>
                    <w:rFonts w:ascii="Arial" w:hAnsi="Arial" w:cs="Arial"/>
                    <w:i/>
                    <w:sz w:val="22"/>
                    <w:szCs w:val="22"/>
                  </w:rPr>
                </w:pPr>
                <w:r w:rsidRPr="00062DB4">
                  <w:rPr>
                    <w:rFonts w:ascii="MS Gothic" w:eastAsia="MS Gothic" w:hAnsi="MS Gothic" w:cs="Arial" w:hint="eastAsia"/>
                    <w:sz w:val="22"/>
                    <w:szCs w:val="22"/>
                  </w:rPr>
                  <w:t>☒</w:t>
                </w:r>
              </w:p>
            </w:sdtContent>
          </w:sdt>
        </w:tc>
      </w:tr>
      <w:tr w:rsidR="00AD7EA4" w:rsidRPr="004C3A0B" w14:paraId="16B4B07A" w14:textId="77777777" w:rsidTr="00BF3401">
        <w:trPr>
          <w:trHeight w:val="409"/>
        </w:trPr>
        <w:tc>
          <w:tcPr>
            <w:tcW w:w="562" w:type="dxa"/>
            <w:vAlign w:val="center"/>
          </w:tcPr>
          <w:p w14:paraId="4FFA3777" w14:textId="77777777" w:rsidR="00AD7EA4" w:rsidRPr="002132F9" w:rsidRDefault="00AD7EA4" w:rsidP="00BF3401">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D2EA653" w14:textId="77777777" w:rsidR="00AD7EA4" w:rsidRPr="00392C8E" w:rsidRDefault="00AD7EA4" w:rsidP="00BF3401">
            <w:pPr>
              <w:autoSpaceDE w:val="0"/>
              <w:autoSpaceDN w:val="0"/>
              <w:adjustRightInd w:val="0"/>
              <w:rPr>
                <w:rFonts w:ascii="Arial" w:hAnsi="Arial" w:cs="Arial"/>
                <w:i/>
                <w:sz w:val="22"/>
                <w:szCs w:val="22"/>
              </w:rPr>
            </w:pPr>
            <w:r>
              <w:rPr>
                <w:rFonts w:ascii="Arial" w:hAnsi="Arial" w:cs="Arial"/>
                <w:i/>
                <w:sz w:val="22"/>
                <w:szCs w:val="22"/>
              </w:rPr>
              <w:t>BERA GUIDELINES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1AF8CAE" w14:textId="77777777" w:rsidR="00AD7EA4" w:rsidRPr="002B55BF" w:rsidRDefault="00AD7EA4" w:rsidP="00BF340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D7EA4" w:rsidRPr="004C3A0B" w14:paraId="572FE8BA" w14:textId="77777777" w:rsidTr="00BF3401">
        <w:trPr>
          <w:trHeight w:val="409"/>
        </w:trPr>
        <w:tc>
          <w:tcPr>
            <w:tcW w:w="562" w:type="dxa"/>
            <w:vAlign w:val="center"/>
          </w:tcPr>
          <w:p w14:paraId="2CE2F3D1" w14:textId="77777777" w:rsidR="00AD7EA4" w:rsidRPr="002132F9" w:rsidRDefault="00AD7EA4" w:rsidP="00BF340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9B054F2" w14:textId="77777777" w:rsidR="00AD7EA4" w:rsidRDefault="00AD7EA4" w:rsidP="00BF3401">
            <w:pPr>
              <w:autoSpaceDE w:val="0"/>
              <w:autoSpaceDN w:val="0"/>
              <w:adjustRightInd w:val="0"/>
              <w:rPr>
                <w:rFonts w:ascii="Arial" w:hAnsi="Arial" w:cs="Arial"/>
                <w:i/>
                <w:sz w:val="22"/>
                <w:szCs w:val="22"/>
              </w:rPr>
            </w:pPr>
            <w:r w:rsidRPr="00062DB4">
              <w:rPr>
                <w:rFonts w:ascii="Arial" w:hAnsi="Arial" w:cs="Arial"/>
                <w:i/>
                <w:sz w:val="22"/>
                <w:szCs w:val="22"/>
              </w:rPr>
              <w:t>National Occupational Standard</w:t>
            </w:r>
            <w:r>
              <w:rPr>
                <w:rFonts w:ascii="Arial" w:hAnsi="Arial" w:cs="Arial"/>
                <w:i/>
                <w:sz w:val="22"/>
                <w:szCs w:val="22"/>
              </w:rPr>
              <w:t>s (2019)</w:t>
            </w:r>
          </w:p>
        </w:tc>
        <w:tc>
          <w:tcPr>
            <w:tcW w:w="1134" w:type="dxa"/>
            <w:shd w:val="clear" w:color="auto" w:fill="BFBFBF" w:themeFill="background1" w:themeFillShade="BF"/>
            <w:vAlign w:val="center"/>
          </w:tcPr>
          <w:sdt>
            <w:sdtPr>
              <w:rPr>
                <w:rFonts w:ascii="Arial" w:hAnsi="Arial" w:cs="Arial"/>
                <w:sz w:val="22"/>
                <w:szCs w:val="22"/>
              </w:rPr>
              <w:id w:val="-1197848822"/>
              <w14:checkbox>
                <w14:checked w14:val="1"/>
                <w14:checkedState w14:val="2612" w14:font="MS Gothic"/>
                <w14:uncheckedState w14:val="2610" w14:font="MS Gothic"/>
              </w14:checkbox>
            </w:sdtPr>
            <w:sdtContent>
              <w:p w14:paraId="1CB78E59" w14:textId="77777777" w:rsidR="00AD7EA4"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8DCBC48" w14:textId="77777777" w:rsidR="00AD7EA4" w:rsidRDefault="00AD7EA4" w:rsidP="00BF3401">
            <w:pPr>
              <w:autoSpaceDE w:val="0"/>
              <w:autoSpaceDN w:val="0"/>
              <w:adjustRightInd w:val="0"/>
              <w:jc w:val="center"/>
              <w:rPr>
                <w:rFonts w:ascii="Arial" w:hAnsi="Arial" w:cs="Arial"/>
                <w:sz w:val="22"/>
                <w:szCs w:val="22"/>
              </w:rPr>
            </w:pPr>
          </w:p>
        </w:tc>
      </w:tr>
    </w:tbl>
    <w:p w14:paraId="640007DA" w14:textId="77777777" w:rsidR="00AD7EA4" w:rsidRPr="004C3A0B" w:rsidRDefault="00AD7EA4" w:rsidP="00AD7EA4">
      <w:pPr>
        <w:autoSpaceDE w:val="0"/>
        <w:autoSpaceDN w:val="0"/>
        <w:adjustRightInd w:val="0"/>
        <w:spacing w:after="240"/>
        <w:jc w:val="both"/>
        <w:rPr>
          <w:rFonts w:ascii="Arial" w:hAnsi="Arial" w:cs="Arial"/>
          <w:b/>
        </w:rPr>
      </w:pPr>
    </w:p>
    <w:p w14:paraId="703A1FB1" w14:textId="77777777" w:rsidR="00AD7EA4" w:rsidRDefault="00AD7EA4" w:rsidP="00AD7EA4">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00DEBFEB" w14:textId="77777777" w:rsidR="00AD7EA4" w:rsidRPr="00062DB4" w:rsidRDefault="00AD7EA4" w:rsidP="00AD7EA4">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0"/>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D7EA4" w:rsidRPr="004C3A0B" w14:paraId="282053F0" w14:textId="77777777" w:rsidTr="00BF3401">
        <w:trPr>
          <w:trHeight w:val="227"/>
        </w:trPr>
        <w:tc>
          <w:tcPr>
            <w:tcW w:w="562" w:type="dxa"/>
            <w:shd w:val="clear" w:color="auto" w:fill="F2F2F2" w:themeFill="background1" w:themeFillShade="F2"/>
          </w:tcPr>
          <w:p w14:paraId="7C753C29"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891EE07" w14:textId="77777777" w:rsidR="00AD7EA4" w:rsidRPr="004C3A0B" w:rsidRDefault="00AD7EA4" w:rsidP="00BF340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1654E98" w14:textId="77777777" w:rsidR="00AD7EA4" w:rsidRPr="00062DB4" w:rsidRDefault="00AD7EA4" w:rsidP="00BF3401">
            <w:pPr>
              <w:autoSpaceDE w:val="0"/>
              <w:autoSpaceDN w:val="0"/>
              <w:adjustRightInd w:val="0"/>
              <w:rPr>
                <w:rFonts w:ascii="Arial" w:hAnsi="Arial" w:cs="Arial"/>
                <w:bCs/>
                <w:sz w:val="22"/>
                <w:szCs w:val="22"/>
              </w:rPr>
            </w:pPr>
          </w:p>
          <w:p w14:paraId="36850512" w14:textId="77777777" w:rsidR="00AD7EA4" w:rsidRPr="00062DB4" w:rsidRDefault="00AD7EA4" w:rsidP="00BF3401">
            <w:pPr>
              <w:autoSpaceDE w:val="0"/>
              <w:autoSpaceDN w:val="0"/>
              <w:adjustRightInd w:val="0"/>
              <w:rPr>
                <w:rFonts w:ascii="Arial" w:hAnsi="Arial" w:cs="Arial"/>
                <w:bCs/>
                <w:sz w:val="22"/>
                <w:szCs w:val="22"/>
              </w:rPr>
            </w:pPr>
            <w:r w:rsidRPr="00062DB4">
              <w:rPr>
                <w:rFonts w:ascii="Arial" w:hAnsi="Arial" w:cs="Arial"/>
                <w:sz w:val="22"/>
                <w:szCs w:val="22"/>
              </w:rPr>
              <w:t>N/A</w:t>
            </w:r>
          </w:p>
        </w:tc>
      </w:tr>
      <w:tr w:rsidR="00AD7EA4" w:rsidRPr="004C3A0B" w14:paraId="2CC51F7C" w14:textId="77777777" w:rsidTr="00BF3401">
        <w:trPr>
          <w:trHeight w:val="227"/>
        </w:trPr>
        <w:tc>
          <w:tcPr>
            <w:tcW w:w="562" w:type="dxa"/>
            <w:shd w:val="clear" w:color="auto" w:fill="F2F2F2" w:themeFill="background1" w:themeFillShade="F2"/>
          </w:tcPr>
          <w:p w14:paraId="7B40F434"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05E55CD0" w14:textId="77777777" w:rsidR="00AD7EA4" w:rsidRPr="004C3A0B" w:rsidRDefault="00AD7EA4" w:rsidP="00BF340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4B265D05" w14:textId="77777777" w:rsidR="00AD7EA4" w:rsidRPr="00062DB4" w:rsidRDefault="00AD7EA4" w:rsidP="00BF3401">
            <w:pPr>
              <w:autoSpaceDE w:val="0"/>
              <w:autoSpaceDN w:val="0"/>
              <w:adjustRightInd w:val="0"/>
              <w:rPr>
                <w:rFonts w:ascii="Arial" w:hAnsi="Arial" w:cs="Arial"/>
                <w:bCs/>
                <w:sz w:val="22"/>
                <w:szCs w:val="22"/>
              </w:rPr>
            </w:pPr>
          </w:p>
          <w:p w14:paraId="19CB7145" w14:textId="77777777" w:rsidR="00AD7EA4" w:rsidRPr="00062DB4" w:rsidRDefault="00AD7EA4" w:rsidP="00BF3401">
            <w:pPr>
              <w:autoSpaceDE w:val="0"/>
              <w:autoSpaceDN w:val="0"/>
              <w:adjustRightInd w:val="0"/>
              <w:rPr>
                <w:rFonts w:ascii="Arial" w:hAnsi="Arial" w:cs="Arial"/>
                <w:bCs/>
                <w:sz w:val="22"/>
                <w:szCs w:val="22"/>
              </w:rPr>
            </w:pPr>
            <w:r w:rsidRPr="00062DB4">
              <w:rPr>
                <w:rFonts w:ascii="Arial" w:hAnsi="Arial" w:cs="Arial"/>
                <w:sz w:val="22"/>
                <w:szCs w:val="22"/>
              </w:rPr>
              <w:t>N/A</w:t>
            </w:r>
          </w:p>
        </w:tc>
      </w:tr>
      <w:tr w:rsidR="00AD7EA4" w:rsidRPr="004C3A0B" w14:paraId="52F44896" w14:textId="77777777" w:rsidTr="00BF3401">
        <w:trPr>
          <w:trHeight w:val="227"/>
        </w:trPr>
        <w:tc>
          <w:tcPr>
            <w:tcW w:w="562" w:type="dxa"/>
            <w:shd w:val="clear" w:color="auto" w:fill="F2F2F2" w:themeFill="background1" w:themeFillShade="F2"/>
          </w:tcPr>
          <w:p w14:paraId="2155B376"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FD2806B" w14:textId="77777777" w:rsidR="00AD7EA4" w:rsidRDefault="00AD7EA4" w:rsidP="00BF340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9957ECE" w14:textId="77777777" w:rsidR="00AD7EA4" w:rsidRPr="004C3A0B" w:rsidRDefault="00AD7EA4" w:rsidP="00BF3401">
            <w:pPr>
              <w:autoSpaceDE w:val="0"/>
              <w:autoSpaceDN w:val="0"/>
              <w:adjustRightInd w:val="0"/>
              <w:jc w:val="both"/>
              <w:rPr>
                <w:rFonts w:ascii="Arial" w:hAnsi="Arial" w:cs="Arial"/>
                <w:sz w:val="22"/>
                <w:szCs w:val="22"/>
              </w:rPr>
            </w:pPr>
          </w:p>
        </w:tc>
        <w:tc>
          <w:tcPr>
            <w:tcW w:w="6095" w:type="dxa"/>
            <w:gridSpan w:val="6"/>
          </w:tcPr>
          <w:p w14:paraId="772EA170" w14:textId="77777777" w:rsidR="00AD7EA4" w:rsidRPr="00062DB4" w:rsidRDefault="00AD7EA4" w:rsidP="00BF3401">
            <w:pPr>
              <w:autoSpaceDE w:val="0"/>
              <w:autoSpaceDN w:val="0"/>
              <w:adjustRightInd w:val="0"/>
              <w:rPr>
                <w:rFonts w:ascii="Arial" w:hAnsi="Arial" w:cs="Arial"/>
                <w:bCs/>
                <w:sz w:val="22"/>
                <w:szCs w:val="22"/>
              </w:rPr>
            </w:pPr>
            <w:r w:rsidRPr="00062DB4">
              <w:rPr>
                <w:rFonts w:ascii="Arial" w:hAnsi="Arial" w:cs="Arial"/>
                <w:sz w:val="22"/>
                <w:szCs w:val="22"/>
              </w:rPr>
              <w:t>N/A</w:t>
            </w:r>
          </w:p>
        </w:tc>
      </w:tr>
      <w:tr w:rsidR="00AD7EA4" w:rsidRPr="004C3A0B" w14:paraId="6FB6AF68" w14:textId="77777777" w:rsidTr="00BF3401">
        <w:tc>
          <w:tcPr>
            <w:tcW w:w="562" w:type="dxa"/>
            <w:shd w:val="clear" w:color="auto" w:fill="F2F2F2" w:themeFill="background1" w:themeFillShade="F2"/>
          </w:tcPr>
          <w:p w14:paraId="009188EC"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6A3E84D2"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B7A6A3E" w14:textId="77777777" w:rsidR="00AD7EA4" w:rsidRPr="004C3A0B" w:rsidRDefault="00AD7EA4" w:rsidP="00BF340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4ABECB" w14:textId="77777777" w:rsidR="00AD7EA4" w:rsidRPr="00392C8E" w:rsidRDefault="00AD7EA4" w:rsidP="00BF340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8862560" w14:textId="77777777" w:rsidR="00AD7EA4" w:rsidRPr="004C3A0B" w:rsidRDefault="00AD7EA4" w:rsidP="00BF340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D548D1F" w14:textId="77777777" w:rsidR="00AD7EA4" w:rsidRPr="004C3A0B"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7EA4" w:rsidRPr="004C3A0B" w14:paraId="2B6F7859" w14:textId="77777777" w:rsidTr="00BF3401">
        <w:tc>
          <w:tcPr>
            <w:tcW w:w="562" w:type="dxa"/>
            <w:shd w:val="clear" w:color="auto" w:fill="F2F2F2" w:themeFill="background1" w:themeFillShade="F2"/>
          </w:tcPr>
          <w:p w14:paraId="4E741E1E"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7B4501F"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728C54" w14:textId="77777777" w:rsidR="00AD7EA4" w:rsidRPr="004C3A0B" w:rsidRDefault="00AD7EA4" w:rsidP="00BF340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7E4EE7" w14:textId="77777777" w:rsidR="00AD7EA4" w:rsidRPr="00392C8E" w:rsidRDefault="00AD7EA4" w:rsidP="00BF340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CA5CC55" w14:textId="77777777" w:rsidR="00AD7EA4" w:rsidRPr="004C3A0B" w:rsidRDefault="00AD7EA4" w:rsidP="00BF340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F9CBF9B" w14:textId="77777777" w:rsidR="00AD7EA4" w:rsidRPr="004C3A0B"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7EA4" w:rsidRPr="004C3A0B" w14:paraId="201762FF" w14:textId="77777777" w:rsidTr="00BF3401">
        <w:trPr>
          <w:trHeight w:val="386"/>
        </w:trPr>
        <w:tc>
          <w:tcPr>
            <w:tcW w:w="562" w:type="dxa"/>
            <w:shd w:val="clear" w:color="auto" w:fill="F2F2F2" w:themeFill="background1" w:themeFillShade="F2"/>
          </w:tcPr>
          <w:p w14:paraId="6E68BC68"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310C5F6"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58742A9" w14:textId="77777777" w:rsidR="00AD7EA4" w:rsidRDefault="00AD7EA4" w:rsidP="00BF340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115347F"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58BC395"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DDADDA1"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07553AA" w14:textId="77777777" w:rsidR="00AD7EA4" w:rsidRPr="003257BD"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7EA4" w:rsidRPr="004C3A0B" w14:paraId="18223455" w14:textId="77777777" w:rsidTr="00BF3401">
        <w:trPr>
          <w:trHeight w:val="386"/>
        </w:trPr>
        <w:tc>
          <w:tcPr>
            <w:tcW w:w="562" w:type="dxa"/>
            <w:shd w:val="clear" w:color="auto" w:fill="F2F2F2" w:themeFill="background1" w:themeFillShade="F2"/>
          </w:tcPr>
          <w:p w14:paraId="3C3D99FE"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22497872" w14:textId="77777777" w:rsidR="00AD7EA4" w:rsidRDefault="00AD7EA4" w:rsidP="00BF3401">
            <w:pPr>
              <w:autoSpaceDE w:val="0"/>
              <w:autoSpaceDN w:val="0"/>
              <w:adjustRightInd w:val="0"/>
              <w:rPr>
                <w:rFonts w:ascii="Arial" w:hAnsi="Arial" w:cs="Arial"/>
                <w:sz w:val="22"/>
                <w:szCs w:val="22"/>
              </w:rPr>
            </w:pPr>
          </w:p>
        </w:tc>
        <w:tc>
          <w:tcPr>
            <w:tcW w:w="2409" w:type="dxa"/>
          </w:tcPr>
          <w:p w14:paraId="779E78B7" w14:textId="77777777" w:rsidR="00AD7EA4" w:rsidRDefault="00AD7EA4" w:rsidP="00BF340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589F361"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84A7D1E"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CAEE089"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BE8AC2E" w14:textId="77777777" w:rsidR="00AD7EA4" w:rsidRPr="003257BD"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7EA4" w:rsidRPr="004C3A0B" w14:paraId="15AB93B2" w14:textId="77777777" w:rsidTr="00BF3401">
        <w:tc>
          <w:tcPr>
            <w:tcW w:w="562" w:type="dxa"/>
            <w:shd w:val="clear" w:color="auto" w:fill="F2F2F2" w:themeFill="background1" w:themeFillShade="F2"/>
          </w:tcPr>
          <w:p w14:paraId="733E6FA0"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3D4D49A8"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90F87AC" w14:textId="77777777" w:rsidR="00AD7EA4" w:rsidRDefault="00AD7EA4" w:rsidP="00BF3401">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3D4C2ED"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46D816" w14:textId="77777777" w:rsidR="00AD7EA4" w:rsidRPr="00392C8E" w:rsidRDefault="00AD7EA4" w:rsidP="00BF340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CDCA39A"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77D1C17" w14:textId="77777777" w:rsidR="00AD7EA4" w:rsidRPr="00CE6A02"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7EA4" w:rsidRPr="004C3A0B" w14:paraId="12DC0358" w14:textId="77777777" w:rsidTr="00BF3401">
        <w:tc>
          <w:tcPr>
            <w:tcW w:w="562" w:type="dxa"/>
            <w:shd w:val="clear" w:color="auto" w:fill="F2F2F2" w:themeFill="background1" w:themeFillShade="F2"/>
          </w:tcPr>
          <w:p w14:paraId="724DD885"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2F7863BF"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89772ED" w14:textId="77777777" w:rsidR="00AD7EA4" w:rsidRDefault="00AD7EA4" w:rsidP="00BF3401">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520AE17" w14:textId="77777777" w:rsidR="00AD7EA4" w:rsidDel="008461DD" w:rsidRDefault="00AD7EA4" w:rsidP="00BF340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1C36079" w14:textId="77777777" w:rsidR="00AD7EA4" w:rsidRPr="003257BD" w:rsidRDefault="00AD7EA4" w:rsidP="00BF340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590408" w14:textId="77777777" w:rsidR="00AD7EA4" w:rsidRPr="00392C8E" w:rsidRDefault="00AD7EA4" w:rsidP="00BF340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4FC8D55" w14:textId="77777777" w:rsidR="00AD7EA4" w:rsidRPr="003257BD" w:rsidRDefault="00AD7EA4" w:rsidP="00BF340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7C6DB69" w14:textId="77777777" w:rsidR="00AD7EA4" w:rsidRPr="00CE6A02"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D79034A" w14:textId="77777777" w:rsidR="00AD7EA4" w:rsidRPr="004C3A0B" w:rsidRDefault="00AD7EA4" w:rsidP="00AD7EA4">
      <w:pPr>
        <w:rPr>
          <w:rFonts w:ascii="Arial" w:hAnsi="Arial" w:cs="Arial"/>
          <w:bCs/>
          <w:iCs/>
          <w:sz w:val="16"/>
          <w:szCs w:val="16"/>
        </w:rPr>
      </w:pPr>
    </w:p>
    <w:p w14:paraId="467FE9D3" w14:textId="77777777" w:rsidR="00AD7EA4" w:rsidRDefault="00AD7EA4" w:rsidP="00AD7EA4">
      <w:pPr>
        <w:rPr>
          <w:rFonts w:ascii="Arial" w:hAnsi="Arial" w:cs="Arial"/>
          <w:b/>
          <w:bCs/>
          <w:iCs/>
        </w:rPr>
      </w:pPr>
    </w:p>
    <w:p w14:paraId="343A297B" w14:textId="77777777" w:rsidR="00AD7EA4" w:rsidRPr="00354F34" w:rsidRDefault="00AD7EA4" w:rsidP="00AD7EA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0"/>
        <w:tblW w:w="10490" w:type="dxa"/>
        <w:tblInd w:w="-5" w:type="dxa"/>
        <w:tblLook w:val="04A0" w:firstRow="1" w:lastRow="0" w:firstColumn="1" w:lastColumn="0" w:noHBand="0" w:noVBand="1"/>
      </w:tblPr>
      <w:tblGrid>
        <w:gridCol w:w="567"/>
        <w:gridCol w:w="6237"/>
        <w:gridCol w:w="993"/>
        <w:gridCol w:w="895"/>
        <w:gridCol w:w="947"/>
        <w:gridCol w:w="851"/>
      </w:tblGrid>
      <w:tr w:rsidR="00AD7EA4" w:rsidRPr="004C3A0B" w14:paraId="689A8E70" w14:textId="77777777" w:rsidTr="00BF3401">
        <w:trPr>
          <w:trHeight w:val="507"/>
        </w:trPr>
        <w:tc>
          <w:tcPr>
            <w:tcW w:w="567" w:type="dxa"/>
            <w:shd w:val="clear" w:color="auto" w:fill="F2F2F2" w:themeFill="background1" w:themeFillShade="F2"/>
            <w:vAlign w:val="center"/>
          </w:tcPr>
          <w:p w14:paraId="365627C1" w14:textId="77777777" w:rsidR="00AD7EA4" w:rsidRPr="004C3A0B" w:rsidRDefault="00AD7EA4" w:rsidP="00BF3401">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223FE950" w14:textId="77777777" w:rsidR="00AD7EA4" w:rsidRPr="004C3A0B" w:rsidRDefault="00AD7EA4" w:rsidP="00BF340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8E65F82"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8EAAF9C" w14:textId="77777777" w:rsidR="00AD7EA4" w:rsidRPr="004C3A0B" w:rsidRDefault="00AD7EA4" w:rsidP="00BF3401">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E5F9BAF" w14:textId="77777777" w:rsidR="00AD7EA4" w:rsidRPr="003257BD" w:rsidRDefault="00AD7EA4" w:rsidP="00BF3401">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24E46244" w14:textId="77777777" w:rsidR="00AD7EA4" w:rsidRPr="004C3A0B"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D7EA4" w:rsidRPr="004C3A0B" w14:paraId="30D92D71" w14:textId="77777777" w:rsidTr="00BF3401">
        <w:tc>
          <w:tcPr>
            <w:tcW w:w="567" w:type="dxa"/>
          </w:tcPr>
          <w:p w14:paraId="0C574053" w14:textId="77777777" w:rsidR="00AD7EA4" w:rsidRDefault="00AD7EA4" w:rsidP="00BF3401">
            <w:pPr>
              <w:autoSpaceDE w:val="0"/>
              <w:autoSpaceDN w:val="0"/>
              <w:adjustRightInd w:val="0"/>
              <w:rPr>
                <w:rFonts w:ascii="Arial" w:hAnsi="Arial" w:cs="Arial"/>
                <w:bCs/>
                <w:sz w:val="22"/>
                <w:szCs w:val="22"/>
              </w:rPr>
            </w:pPr>
          </w:p>
        </w:tc>
        <w:tc>
          <w:tcPr>
            <w:tcW w:w="9923" w:type="dxa"/>
            <w:gridSpan w:val="5"/>
          </w:tcPr>
          <w:p w14:paraId="0A4B5745" w14:textId="77777777" w:rsidR="00AD7EA4" w:rsidRDefault="00AD7EA4" w:rsidP="00BF3401">
            <w:pPr>
              <w:autoSpaceDE w:val="0"/>
              <w:autoSpaceDN w:val="0"/>
              <w:adjustRightInd w:val="0"/>
              <w:rPr>
                <w:rFonts w:ascii="Arial" w:hAnsi="Arial" w:cs="Arial"/>
                <w:bCs/>
                <w:sz w:val="22"/>
                <w:szCs w:val="22"/>
              </w:rPr>
            </w:pPr>
          </w:p>
          <w:p w14:paraId="075F9E81" w14:textId="77777777" w:rsidR="00AD7EA4" w:rsidRDefault="00AD7EA4" w:rsidP="00BF340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7A506352" w14:textId="77777777" w:rsidR="00AD7EA4" w:rsidRDefault="00AD7EA4" w:rsidP="00BF3401">
            <w:pPr>
              <w:autoSpaceDE w:val="0"/>
              <w:autoSpaceDN w:val="0"/>
              <w:adjustRightInd w:val="0"/>
              <w:rPr>
                <w:rFonts w:ascii="Arial" w:hAnsi="Arial" w:cs="Arial"/>
                <w:bCs/>
                <w:sz w:val="22"/>
                <w:szCs w:val="22"/>
              </w:rPr>
            </w:pPr>
          </w:p>
          <w:p w14:paraId="78FF4449" w14:textId="77777777" w:rsidR="00AD7EA4" w:rsidRPr="00062DB4" w:rsidRDefault="00AD7EA4" w:rsidP="00BF3401">
            <w:pPr>
              <w:autoSpaceDE w:val="0"/>
              <w:autoSpaceDN w:val="0"/>
              <w:adjustRightInd w:val="0"/>
              <w:rPr>
                <w:rFonts w:ascii="Arial" w:hAnsi="Arial" w:cs="Arial"/>
                <w:bCs/>
                <w:sz w:val="22"/>
                <w:szCs w:val="22"/>
              </w:rPr>
            </w:pPr>
            <w:r w:rsidRPr="00062DB4">
              <w:rPr>
                <w:rFonts w:ascii="Arial" w:hAnsi="Arial" w:cs="Arial"/>
                <w:bCs/>
                <w:sz w:val="22"/>
                <w:szCs w:val="22"/>
              </w:rPr>
              <w:t>N/A</w:t>
            </w:r>
          </w:p>
          <w:p w14:paraId="73EB9C54" w14:textId="77777777" w:rsidR="00AD7EA4" w:rsidRPr="004C3A0B" w:rsidRDefault="00AD7EA4" w:rsidP="00BF3401">
            <w:pPr>
              <w:autoSpaceDE w:val="0"/>
              <w:autoSpaceDN w:val="0"/>
              <w:adjustRightInd w:val="0"/>
              <w:rPr>
                <w:rFonts w:ascii="Arial" w:hAnsi="Arial" w:cs="Arial"/>
                <w:b/>
                <w:bCs/>
                <w:sz w:val="22"/>
                <w:szCs w:val="22"/>
              </w:rPr>
            </w:pPr>
          </w:p>
        </w:tc>
      </w:tr>
    </w:tbl>
    <w:p w14:paraId="16B10352" w14:textId="77777777" w:rsidR="00AD7EA4" w:rsidRDefault="00AD7EA4" w:rsidP="00AD7EA4">
      <w:pPr>
        <w:autoSpaceDE w:val="0"/>
        <w:autoSpaceDN w:val="0"/>
        <w:adjustRightInd w:val="0"/>
        <w:spacing w:after="240"/>
        <w:jc w:val="both"/>
        <w:rPr>
          <w:rFonts w:ascii="Arial" w:hAnsi="Arial" w:cs="Arial"/>
          <w:b/>
        </w:rPr>
      </w:pPr>
    </w:p>
    <w:p w14:paraId="1FD92E44" w14:textId="77777777" w:rsidR="00AD7EA4" w:rsidRPr="004C3A0B" w:rsidRDefault="00AD7EA4" w:rsidP="00AD7EA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AD7EA4" w:rsidRPr="004C3A0B" w14:paraId="7E392340" w14:textId="77777777" w:rsidTr="00BF340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0B97F" w14:textId="77777777" w:rsidR="00AD7EA4" w:rsidRPr="00D66471" w:rsidRDefault="00AD7EA4" w:rsidP="00BF3401">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93254" w14:textId="77777777" w:rsidR="00AD7EA4" w:rsidRPr="004C3A0B" w:rsidRDefault="00AD7EA4" w:rsidP="00BF3401">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BC7749" w14:textId="77777777" w:rsidR="00AD7EA4" w:rsidRPr="004C3A0B" w:rsidRDefault="00AD7EA4" w:rsidP="00BF3401">
            <w:pPr>
              <w:rPr>
                <w:rFonts w:ascii="Arial" w:hAnsi="Arial" w:cs="Arial"/>
              </w:rPr>
            </w:pPr>
            <w:r>
              <w:rPr>
                <w:rFonts w:ascii="Arial" w:hAnsi="Arial" w:cs="Arial"/>
              </w:rPr>
              <w:t>Challenges Faced by Young People Leaving Care: Lessons for Youth Work</w:t>
            </w:r>
          </w:p>
        </w:tc>
      </w:tr>
      <w:tr w:rsidR="00AD7EA4" w:rsidRPr="004C3A0B" w14:paraId="4BCFF36E" w14:textId="77777777" w:rsidTr="00BF340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A587D" w14:textId="77777777" w:rsidR="00AD7EA4" w:rsidRPr="00D66471" w:rsidRDefault="00AD7EA4" w:rsidP="00BF3401">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1B88F" w14:textId="77777777" w:rsidR="00AD7EA4" w:rsidRPr="00D839CD" w:rsidRDefault="00AD7EA4" w:rsidP="00BF3401">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842173F" w14:textId="77777777" w:rsidR="00AD7EA4" w:rsidRPr="00D839CD" w:rsidRDefault="00AD7EA4" w:rsidP="00BF3401">
            <w:pPr>
              <w:rPr>
                <w:rFonts w:ascii="Arial" w:hAnsi="Arial" w:cs="Arial"/>
              </w:rPr>
            </w:pPr>
            <w:r>
              <w:rPr>
                <w:rFonts w:ascii="Arial" w:hAnsi="Arial" w:cs="Arial"/>
              </w:rPr>
              <w:t>February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2A8CC" w14:textId="77777777" w:rsidR="00AD7EA4" w:rsidRPr="00D839CD" w:rsidRDefault="00AD7EA4" w:rsidP="00BF3401">
            <w:pPr>
              <w:rPr>
                <w:rFonts w:ascii="Arial" w:hAnsi="Arial" w:cs="Arial"/>
              </w:rPr>
            </w:pPr>
            <w:r w:rsidRPr="00D839CD">
              <w:rPr>
                <w:rFonts w:ascii="Arial" w:hAnsi="Arial" w:cs="Arial"/>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1927CF0" w14:textId="77777777" w:rsidR="00AD7EA4" w:rsidRPr="004C3A0B" w:rsidRDefault="00AD7EA4" w:rsidP="00BF3401">
            <w:pPr>
              <w:rPr>
                <w:rFonts w:ascii="Arial" w:hAnsi="Arial" w:cs="Arial"/>
              </w:rPr>
            </w:pPr>
            <w:r>
              <w:rPr>
                <w:rFonts w:ascii="Arial" w:hAnsi="Arial" w:cs="Arial"/>
              </w:rPr>
              <w:t xml:space="preserve"> April 2022</w:t>
            </w:r>
          </w:p>
        </w:tc>
      </w:tr>
      <w:tr w:rsidR="00AD7EA4" w:rsidRPr="004C3A0B" w14:paraId="53C3943A" w14:textId="77777777" w:rsidTr="00BF3401">
        <w:trPr>
          <w:trHeight w:val="454"/>
        </w:trPr>
        <w:tc>
          <w:tcPr>
            <w:tcW w:w="296" w:type="pct"/>
            <w:tcBorders>
              <w:top w:val="single" w:sz="4" w:space="0" w:color="auto"/>
            </w:tcBorders>
            <w:shd w:val="clear" w:color="auto" w:fill="F2F2F2" w:themeFill="background1" w:themeFillShade="F2"/>
            <w:vAlign w:val="center"/>
          </w:tcPr>
          <w:p w14:paraId="03BAA08D" w14:textId="77777777" w:rsidR="00AD7EA4" w:rsidRPr="002132F9" w:rsidRDefault="00AD7EA4" w:rsidP="00BF3401">
            <w:pPr>
              <w:spacing w:before="120" w:after="120"/>
              <w:rPr>
                <w:rFonts w:ascii="Arial" w:hAnsi="Arial" w:cs="Arial"/>
              </w:rPr>
            </w:pPr>
          </w:p>
        </w:tc>
        <w:tc>
          <w:tcPr>
            <w:tcW w:w="4704" w:type="pct"/>
            <w:gridSpan w:val="4"/>
            <w:tcBorders>
              <w:top w:val="single" w:sz="4" w:space="0" w:color="auto"/>
            </w:tcBorders>
            <w:shd w:val="clear" w:color="auto" w:fill="F2F2F2" w:themeFill="background1" w:themeFillShade="F2"/>
            <w:vAlign w:val="center"/>
          </w:tcPr>
          <w:p w14:paraId="29ADEFAE" w14:textId="77777777" w:rsidR="00AD7EA4" w:rsidRDefault="00AD7EA4" w:rsidP="00BF3401">
            <w:pPr>
              <w:spacing w:before="120" w:after="120"/>
              <w:rPr>
                <w:rFonts w:ascii="Arial" w:hAnsi="Arial" w:cs="Arial"/>
                <w:b/>
              </w:rPr>
            </w:pPr>
            <w:r>
              <w:rPr>
                <w:rFonts w:ascii="Arial" w:hAnsi="Arial" w:cs="Arial"/>
                <w:b/>
              </w:rPr>
              <w:t>Introduction to the Research (maximum 300 words per section)</w:t>
            </w:r>
          </w:p>
          <w:p w14:paraId="10D0B15E" w14:textId="77777777" w:rsidR="00AD7EA4" w:rsidRPr="009D2E0B" w:rsidRDefault="00AD7EA4" w:rsidP="00BF3401">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31311DBE" w14:textId="77777777" w:rsidR="00AD7EA4" w:rsidRPr="006C1FDD" w:rsidRDefault="00AD7EA4" w:rsidP="00BF3401">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444EDD83" w14:textId="77777777" w:rsidR="00AD7EA4" w:rsidRPr="006C1FDD" w:rsidRDefault="00AD7EA4" w:rsidP="00BF3401">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094BC1D" w14:textId="77777777" w:rsidR="00AD7EA4" w:rsidRPr="009D2E0B" w:rsidRDefault="00AD7EA4" w:rsidP="00BF3401">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05016FFE" w14:textId="77777777" w:rsidR="00AD7EA4" w:rsidRPr="009D2E0B" w:rsidRDefault="00AD7EA4" w:rsidP="00BF3401">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23321361" w14:textId="77777777" w:rsidR="00AD7EA4" w:rsidRDefault="00AD7EA4" w:rsidP="00BF3401">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31E3B3E" w14:textId="77777777" w:rsidR="00AD7EA4" w:rsidRPr="009D2E0B" w:rsidRDefault="00AD7EA4" w:rsidP="00BF3401">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9D38C8B" w14:textId="77777777" w:rsidR="00AD7EA4" w:rsidRPr="009D2E0B" w:rsidRDefault="00AD7EA4" w:rsidP="00BF3401">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AD7EA4" w:rsidRPr="004C3A0B" w:rsidDel="002A152D" w14:paraId="776B7D58" w14:textId="77777777" w:rsidTr="00BF3401">
        <w:trPr>
          <w:trHeight w:val="454"/>
        </w:trPr>
        <w:tc>
          <w:tcPr>
            <w:tcW w:w="296" w:type="pct"/>
            <w:vAlign w:val="center"/>
          </w:tcPr>
          <w:p w14:paraId="111A45D9" w14:textId="77777777" w:rsidR="00AD7EA4" w:rsidRPr="002132F9" w:rsidRDefault="00AD7EA4" w:rsidP="00BF3401">
            <w:pPr>
              <w:autoSpaceDE w:val="0"/>
              <w:autoSpaceDN w:val="0"/>
              <w:adjustRightInd w:val="0"/>
              <w:rPr>
                <w:rFonts w:ascii="Arial" w:hAnsi="Arial" w:cs="Arial"/>
              </w:rPr>
            </w:pPr>
            <w:r>
              <w:rPr>
                <w:rFonts w:ascii="Arial" w:hAnsi="Arial" w:cs="Arial"/>
              </w:rPr>
              <w:t>3</w:t>
            </w:r>
          </w:p>
        </w:tc>
        <w:tc>
          <w:tcPr>
            <w:tcW w:w="4704" w:type="pct"/>
            <w:gridSpan w:val="4"/>
            <w:vAlign w:val="center"/>
          </w:tcPr>
          <w:p w14:paraId="37F641F7" w14:textId="77777777" w:rsidR="00AD7EA4" w:rsidRPr="009D2E0B" w:rsidRDefault="00AD7EA4" w:rsidP="00BF3401">
            <w:pPr>
              <w:autoSpaceDE w:val="0"/>
              <w:autoSpaceDN w:val="0"/>
              <w:adjustRightInd w:val="0"/>
              <w:rPr>
                <w:rFonts w:ascii="Arial" w:hAnsi="Arial" w:cs="Arial"/>
                <w:b/>
                <w:bCs/>
              </w:rPr>
            </w:pPr>
            <w:r w:rsidRPr="009D2E0B">
              <w:rPr>
                <w:rFonts w:ascii="Arial" w:hAnsi="Arial" w:cs="Arial"/>
                <w:b/>
                <w:bCs/>
              </w:rPr>
              <w:t>Purpose of Research Activity</w:t>
            </w:r>
          </w:p>
          <w:p w14:paraId="7D4D7A0B" w14:textId="77777777" w:rsidR="00AD7EA4" w:rsidRDefault="00AD7EA4" w:rsidP="00BF3401">
            <w:pPr>
              <w:rPr>
                <w:rFonts w:ascii="Arial" w:hAnsi="Arial" w:cs="Arial"/>
              </w:rPr>
            </w:pPr>
          </w:p>
          <w:p w14:paraId="204FE59E" w14:textId="77777777" w:rsidR="00AD7EA4" w:rsidRDefault="00AD7EA4" w:rsidP="00BF3401">
            <w:pPr>
              <w:rPr>
                <w:rFonts w:ascii="Arial" w:hAnsi="Arial" w:cs="Arial"/>
              </w:rPr>
            </w:pPr>
            <w:r w:rsidRPr="009D69F3">
              <w:rPr>
                <w:rFonts w:ascii="Arial" w:hAnsi="Arial" w:cs="Arial"/>
              </w:rPr>
              <w:t xml:space="preserve">For the purpose of this research a critical review of literature relating to young people leaving care will be undertaken. A range of literature will be explored for the purpose of this study such as academic books, articles, past research papers, journal articles, organisations and online searches as well as supporting bodies, </w:t>
            </w:r>
            <w:r>
              <w:rPr>
                <w:rFonts w:ascii="Arial" w:hAnsi="Arial" w:cs="Arial"/>
              </w:rPr>
              <w:t>for example Supporting Young People Leaving Care (2022),</w:t>
            </w:r>
            <w:r w:rsidRPr="009D69F3">
              <w:rPr>
                <w:rFonts w:ascii="Arial" w:hAnsi="Arial" w:cs="Arial"/>
              </w:rPr>
              <w:t xml:space="preserve"> National Youth Work Standards and </w:t>
            </w:r>
            <w:r>
              <w:rPr>
                <w:rFonts w:ascii="Arial" w:hAnsi="Arial" w:cs="Arial"/>
              </w:rPr>
              <w:t xml:space="preserve">publications from the </w:t>
            </w:r>
            <w:r w:rsidRPr="009D69F3">
              <w:rPr>
                <w:rFonts w:ascii="Arial" w:hAnsi="Arial" w:cs="Arial"/>
              </w:rPr>
              <w:t xml:space="preserve">The National Youth Agency. </w:t>
            </w:r>
          </w:p>
          <w:p w14:paraId="3428AE59" w14:textId="77777777" w:rsidR="00AD7EA4" w:rsidRDefault="00AD7EA4" w:rsidP="00BF3401">
            <w:pPr>
              <w:rPr>
                <w:rFonts w:ascii="Arial" w:hAnsi="Arial" w:cs="Arial"/>
              </w:rPr>
            </w:pPr>
          </w:p>
          <w:p w14:paraId="17B55EE8" w14:textId="77777777" w:rsidR="00AD7EA4" w:rsidRPr="00A75DA5" w:rsidRDefault="00AD7EA4" w:rsidP="00BF3401">
            <w:pPr>
              <w:rPr>
                <w:rFonts w:ascii="Arial" w:hAnsi="Arial" w:cs="Arial"/>
              </w:rPr>
            </w:pPr>
            <w:r w:rsidRPr="0D58AE7A">
              <w:rPr>
                <w:rFonts w:ascii="Arial" w:hAnsi="Arial" w:cs="Arial"/>
              </w:rPr>
              <w:t xml:space="preserve">The researcher will demonstrate from their findings how the role of the youth worker can have a positive effect on young people leaving care and how the skills possessed </w:t>
            </w:r>
            <w:r w:rsidRPr="0D58AE7A">
              <w:rPr>
                <w:rFonts w:ascii="Arial" w:hAnsi="Arial" w:cs="Arial"/>
              </w:rPr>
              <w:lastRenderedPageBreak/>
              <w:t xml:space="preserve">by the practitioner are able to help respond to the problems young care leavers may face when entering interdependence.  According to social care wales (2021) young people leaving care can experience difficulty becoming independent this can have an effect on further education and employment.  </w:t>
            </w:r>
          </w:p>
          <w:p w14:paraId="2406A434" w14:textId="77777777" w:rsidR="00AD7EA4" w:rsidRPr="00A75DA5" w:rsidRDefault="00AD7EA4" w:rsidP="00BF3401">
            <w:pPr>
              <w:rPr>
                <w:rFonts w:ascii="Arial" w:hAnsi="Arial" w:cs="Arial"/>
                <w:color w:val="FF0000"/>
              </w:rPr>
            </w:pPr>
            <w:r w:rsidRPr="0D58AE7A">
              <w:rPr>
                <w:rFonts w:ascii="Arial" w:hAnsi="Arial" w:cs="Arial"/>
              </w:rPr>
              <w:t xml:space="preserve">The researcher aims to reflect on their knowledge both personally and professionally. </w:t>
            </w:r>
            <w:r w:rsidRPr="0D58AE7A">
              <w:rPr>
                <w:rFonts w:ascii="Arial" w:hAnsi="Arial" w:cs="Arial"/>
                <w:color w:val="FF0000"/>
              </w:rPr>
              <w:t xml:space="preserve"> </w:t>
            </w:r>
          </w:p>
          <w:p w14:paraId="2DD62207" w14:textId="77777777" w:rsidR="00AD7EA4" w:rsidRPr="009D69F3" w:rsidRDefault="00AD7EA4" w:rsidP="00BF3401">
            <w:pPr>
              <w:rPr>
                <w:rFonts w:ascii="Arial" w:hAnsi="Arial" w:cs="Arial"/>
              </w:rPr>
            </w:pPr>
          </w:p>
          <w:p w14:paraId="0AE436CB" w14:textId="77777777" w:rsidR="00AD7EA4" w:rsidRPr="00C4500A" w:rsidRDefault="00AD7EA4" w:rsidP="00BF3401">
            <w:pPr>
              <w:rPr>
                <w:rFonts w:ascii="Arial" w:hAnsi="Arial" w:cs="Arial"/>
                <w:color w:val="FF0000"/>
              </w:rPr>
            </w:pPr>
          </w:p>
          <w:p w14:paraId="7016D1D3" w14:textId="77777777" w:rsidR="00AD7EA4" w:rsidRPr="00C4500A" w:rsidRDefault="00AD7EA4" w:rsidP="00BF3401">
            <w:pPr>
              <w:rPr>
                <w:rFonts w:ascii="Arial" w:hAnsi="Arial" w:cs="Arial"/>
                <w:color w:val="FF0000"/>
              </w:rPr>
            </w:pPr>
            <w:r>
              <w:rPr>
                <w:rStyle w:val="normaltextrun"/>
                <w:rFonts w:ascii="Arial" w:hAnsi="Arial" w:cs="Arial"/>
                <w:color w:val="000000"/>
                <w:shd w:val="clear" w:color="auto" w:fill="FFFFFF"/>
              </w:rPr>
              <w:t xml:space="preserve">CLD Standards Council Scotland, (2019) </w:t>
            </w:r>
            <w:r w:rsidRPr="0D58AE7A">
              <w:rPr>
                <w:rStyle w:val="normaltextrun"/>
                <w:rFonts w:ascii="Arial" w:hAnsi="Arial" w:cs="Arial"/>
                <w:i/>
                <w:iCs/>
                <w:color w:val="000000"/>
                <w:shd w:val="clear" w:color="auto" w:fill="FFFFFF"/>
              </w:rPr>
              <w:t>Youth Work National Occupational Standards.</w:t>
            </w:r>
            <w:r>
              <w:rPr>
                <w:rStyle w:val="normaltextrun"/>
                <w:rFonts w:ascii="Arial" w:hAnsi="Arial" w:cs="Arial"/>
                <w:color w:val="000000"/>
                <w:shd w:val="clear" w:color="auto" w:fill="FFFFFF"/>
              </w:rPr>
              <w:t xml:space="preserve"> London: CLD Standards Council Scotland.</w:t>
            </w:r>
            <w:r>
              <w:rPr>
                <w:rStyle w:val="eop"/>
                <w:rFonts w:ascii="Arial" w:hAnsi="Arial" w:cs="Arial"/>
                <w:color w:val="000000"/>
                <w:shd w:val="clear" w:color="auto" w:fill="FFFFFF"/>
              </w:rPr>
              <w:t> </w:t>
            </w:r>
          </w:p>
          <w:p w14:paraId="367C81D1" w14:textId="77777777" w:rsidR="00AD7EA4" w:rsidRDefault="00AD7EA4" w:rsidP="00BF3401">
            <w:r w:rsidRPr="0D58AE7A">
              <w:rPr>
                <w:rStyle w:val="eop"/>
                <w:rFonts w:ascii="Arial" w:hAnsi="Arial" w:cs="Arial"/>
                <w:color w:val="000000" w:themeColor="text1"/>
              </w:rPr>
              <w:t xml:space="preserve">Social Care Wales (2021) Available at: </w:t>
            </w:r>
            <w:hyperlink r:id="rId64">
              <w:r w:rsidRPr="0D58AE7A">
                <w:rPr>
                  <w:rStyle w:val="Hyperlink"/>
                  <w:rFonts w:ascii="Arial" w:eastAsia="Arial" w:hAnsi="Arial" w:cs="Arial"/>
                </w:rPr>
                <w:t>Supporting young people leaving care to achieve successful futures and independent living | Social Care Wales</w:t>
              </w:r>
            </w:hyperlink>
            <w:r w:rsidRPr="0D58AE7A">
              <w:rPr>
                <w:rFonts w:ascii="Arial" w:eastAsia="Arial" w:hAnsi="Arial" w:cs="Arial"/>
              </w:rPr>
              <w:t xml:space="preserve"> (Accessed on Janurary 21</w:t>
            </w:r>
            <w:r w:rsidRPr="0D58AE7A">
              <w:rPr>
                <w:rFonts w:ascii="Arial" w:eastAsia="Arial" w:hAnsi="Arial" w:cs="Arial"/>
                <w:vertAlign w:val="superscript"/>
              </w:rPr>
              <w:t>st</w:t>
            </w:r>
            <w:r w:rsidRPr="0D58AE7A">
              <w:rPr>
                <w:rFonts w:ascii="Arial" w:eastAsia="Arial" w:hAnsi="Arial" w:cs="Arial"/>
              </w:rPr>
              <w:t xml:space="preserve"> 2022).</w:t>
            </w:r>
          </w:p>
          <w:p w14:paraId="618CF3A2" w14:textId="77777777" w:rsidR="00AD7EA4" w:rsidRPr="002A152D" w:rsidDel="00425DA7" w:rsidRDefault="00AD7EA4" w:rsidP="00BF3401">
            <w:pPr>
              <w:rPr>
                <w:rFonts w:ascii="Arial" w:hAnsi="Arial" w:cs="Arial"/>
              </w:rPr>
            </w:pPr>
            <w:r w:rsidRPr="004C3A0B">
              <w:rPr>
                <w:rFonts w:ascii="Arial" w:hAnsi="Arial" w:cs="Arial"/>
                <w:color w:val="808080"/>
                <w:sz w:val="18"/>
                <w:szCs w:val="18"/>
              </w:rPr>
              <w:t>(this box should expand as you type)</w:t>
            </w:r>
          </w:p>
        </w:tc>
      </w:tr>
      <w:tr w:rsidR="00AD7EA4" w:rsidRPr="006C1FDD" w:rsidDel="002A152D" w14:paraId="67F7C160" w14:textId="77777777" w:rsidTr="00BF3401">
        <w:trPr>
          <w:trHeight w:val="454"/>
        </w:trPr>
        <w:tc>
          <w:tcPr>
            <w:tcW w:w="296" w:type="pct"/>
            <w:vAlign w:val="center"/>
          </w:tcPr>
          <w:p w14:paraId="71B47D98" w14:textId="77777777" w:rsidR="00AD7EA4" w:rsidRPr="002132F9" w:rsidRDefault="00AD7EA4" w:rsidP="00BF3401">
            <w:pPr>
              <w:autoSpaceDE w:val="0"/>
              <w:autoSpaceDN w:val="0"/>
              <w:adjustRightInd w:val="0"/>
              <w:rPr>
                <w:rFonts w:ascii="Arial" w:hAnsi="Arial" w:cs="Arial"/>
              </w:rPr>
            </w:pPr>
            <w:r>
              <w:rPr>
                <w:rFonts w:ascii="Arial" w:hAnsi="Arial" w:cs="Arial"/>
              </w:rPr>
              <w:lastRenderedPageBreak/>
              <w:t>4</w:t>
            </w:r>
          </w:p>
        </w:tc>
        <w:tc>
          <w:tcPr>
            <w:tcW w:w="4704" w:type="pct"/>
            <w:gridSpan w:val="4"/>
            <w:vAlign w:val="center"/>
          </w:tcPr>
          <w:p w14:paraId="34432E53" w14:textId="77777777" w:rsidR="00AD7EA4" w:rsidRPr="006C1FDD" w:rsidRDefault="00AD7EA4" w:rsidP="00BF3401">
            <w:pPr>
              <w:autoSpaceDE w:val="0"/>
              <w:autoSpaceDN w:val="0"/>
              <w:adjustRightInd w:val="0"/>
              <w:rPr>
                <w:rFonts w:ascii="Arial" w:hAnsi="Arial" w:cs="Arial"/>
                <w:b/>
                <w:bCs/>
              </w:rPr>
            </w:pPr>
            <w:r w:rsidRPr="006C1FDD">
              <w:rPr>
                <w:rFonts w:ascii="Arial" w:hAnsi="Arial" w:cs="Arial"/>
                <w:b/>
                <w:bCs/>
              </w:rPr>
              <w:t>Research Question</w:t>
            </w:r>
          </w:p>
          <w:p w14:paraId="1054F49B" w14:textId="77777777" w:rsidR="00AD7EA4" w:rsidRPr="000A0486" w:rsidRDefault="00AD7EA4" w:rsidP="00BF3401">
            <w:pPr>
              <w:rPr>
                <w:rFonts w:ascii="Arial" w:hAnsi="Arial" w:cs="Arial"/>
                <w:strike/>
              </w:rPr>
            </w:pPr>
            <w:r>
              <w:rPr>
                <w:rFonts w:ascii="Arial" w:hAnsi="Arial" w:cs="Arial"/>
              </w:rPr>
              <w:t xml:space="preserve">Challenges Faced by Young People Leaving Care: </w:t>
            </w:r>
            <w:r w:rsidRPr="00C707F8">
              <w:rPr>
                <w:rFonts w:ascii="Arial" w:hAnsi="Arial" w:cs="Arial"/>
              </w:rPr>
              <w:t>Lessons for Youth Work</w:t>
            </w:r>
          </w:p>
          <w:p w14:paraId="2638989B" w14:textId="77777777" w:rsidR="00AD7EA4" w:rsidRPr="000A0486" w:rsidRDefault="00AD7EA4" w:rsidP="00BF3401">
            <w:pPr>
              <w:rPr>
                <w:rFonts w:ascii="Arial" w:hAnsi="Arial" w:cs="Arial"/>
                <w:strike/>
              </w:rPr>
            </w:pPr>
          </w:p>
          <w:p w14:paraId="644331EC" w14:textId="77777777" w:rsidR="00AD7EA4" w:rsidRPr="006C1FDD" w:rsidRDefault="00AD7EA4" w:rsidP="00BF3401">
            <w:pPr>
              <w:rPr>
                <w:rFonts w:ascii="Arial" w:hAnsi="Arial" w:cs="Arial"/>
              </w:rPr>
            </w:pPr>
          </w:p>
          <w:p w14:paraId="00DF0CBF" w14:textId="77777777" w:rsidR="00AD7EA4" w:rsidRPr="006C1FDD" w:rsidRDefault="00AD7EA4" w:rsidP="00BF3401">
            <w:pPr>
              <w:rPr>
                <w:rFonts w:ascii="Arial" w:hAnsi="Arial" w:cs="Arial"/>
              </w:rPr>
            </w:pPr>
          </w:p>
          <w:p w14:paraId="07F89EFB" w14:textId="77777777" w:rsidR="00AD7EA4" w:rsidRPr="006C1FDD" w:rsidRDefault="00AD7EA4" w:rsidP="00BF3401">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AD7EA4" w:rsidRPr="004C3A0B" w14:paraId="364A558C" w14:textId="77777777" w:rsidTr="00BF3401">
        <w:trPr>
          <w:trHeight w:val="454"/>
        </w:trPr>
        <w:tc>
          <w:tcPr>
            <w:tcW w:w="296" w:type="pct"/>
            <w:vAlign w:val="center"/>
          </w:tcPr>
          <w:p w14:paraId="26C25C13" w14:textId="77777777" w:rsidR="00AD7EA4" w:rsidRPr="002132F9" w:rsidRDefault="00AD7EA4" w:rsidP="00BF3401">
            <w:pPr>
              <w:autoSpaceDE w:val="0"/>
              <w:autoSpaceDN w:val="0"/>
              <w:adjustRightInd w:val="0"/>
              <w:rPr>
                <w:rFonts w:ascii="Arial" w:hAnsi="Arial" w:cs="Arial"/>
              </w:rPr>
            </w:pPr>
            <w:r>
              <w:rPr>
                <w:rFonts w:ascii="Arial" w:hAnsi="Arial" w:cs="Arial"/>
              </w:rPr>
              <w:t>5</w:t>
            </w:r>
          </w:p>
        </w:tc>
        <w:tc>
          <w:tcPr>
            <w:tcW w:w="4704" w:type="pct"/>
            <w:gridSpan w:val="4"/>
            <w:vAlign w:val="center"/>
          </w:tcPr>
          <w:p w14:paraId="09531F1F" w14:textId="77777777" w:rsidR="00AD7EA4" w:rsidRPr="009D2E0B" w:rsidRDefault="00AD7EA4" w:rsidP="00BF3401">
            <w:pPr>
              <w:autoSpaceDE w:val="0"/>
              <w:autoSpaceDN w:val="0"/>
              <w:adjustRightInd w:val="0"/>
              <w:rPr>
                <w:rFonts w:ascii="Arial" w:hAnsi="Arial" w:cs="Arial"/>
                <w:b/>
                <w:bCs/>
              </w:rPr>
            </w:pPr>
            <w:r w:rsidRPr="009D2E0B">
              <w:rPr>
                <w:rFonts w:ascii="Arial" w:hAnsi="Arial" w:cs="Arial"/>
                <w:b/>
                <w:bCs/>
              </w:rPr>
              <w:t>Aims of Research Activity</w:t>
            </w:r>
          </w:p>
          <w:p w14:paraId="54DD900C" w14:textId="77777777" w:rsidR="00AD7EA4" w:rsidRDefault="00AD7EA4" w:rsidP="00BF3401">
            <w:pPr>
              <w:rPr>
                <w:rFonts w:ascii="Arial" w:hAnsi="Arial" w:cs="Arial"/>
                <w:color w:val="FF0000"/>
              </w:rPr>
            </w:pPr>
          </w:p>
          <w:p w14:paraId="52EC0782" w14:textId="77777777" w:rsidR="00AD7EA4" w:rsidRDefault="00AD7EA4" w:rsidP="00BF3401">
            <w:pPr>
              <w:rPr>
                <w:rFonts w:ascii="Arial" w:hAnsi="Arial" w:cs="Arial"/>
                <w:color w:val="FF0000"/>
              </w:rPr>
            </w:pPr>
          </w:p>
          <w:p w14:paraId="43E8D653" w14:textId="77777777" w:rsidR="00AD7EA4" w:rsidRPr="009D69F3" w:rsidRDefault="00AD7EA4" w:rsidP="00BF3401">
            <w:pPr>
              <w:rPr>
                <w:rFonts w:ascii="Arial" w:hAnsi="Arial" w:cs="Arial"/>
              </w:rPr>
            </w:pPr>
            <w:r w:rsidRPr="009D69F3">
              <w:rPr>
                <w:rFonts w:ascii="Arial" w:hAnsi="Arial" w:cs="Arial"/>
              </w:rPr>
              <w:t xml:space="preserve">The aims of this research are to critically explore the challenges young people who leave care face and their impact on the individual.  The research will explore literature that specifically focus on young people, in particular those who have experience of the care system. </w:t>
            </w:r>
            <w:r>
              <w:rPr>
                <w:rFonts w:ascii="Arial" w:hAnsi="Arial" w:cs="Arial"/>
              </w:rPr>
              <w:t>Y</w:t>
            </w:r>
            <w:r w:rsidRPr="009D69F3">
              <w:rPr>
                <w:rFonts w:ascii="Arial" w:hAnsi="Arial" w:cs="Arial"/>
              </w:rPr>
              <w:t xml:space="preserve">outh work will be explored as an approach to supporting young people and how youth work can respond. </w:t>
            </w:r>
          </w:p>
          <w:p w14:paraId="56730EA9" w14:textId="77777777" w:rsidR="00AD7EA4" w:rsidRPr="009D69F3" w:rsidRDefault="00AD7EA4" w:rsidP="00BF3401">
            <w:pPr>
              <w:rPr>
                <w:rFonts w:ascii="Arial" w:hAnsi="Arial" w:cs="Arial"/>
              </w:rPr>
            </w:pPr>
          </w:p>
          <w:p w14:paraId="17064170" w14:textId="77777777" w:rsidR="00AD7EA4" w:rsidRDefault="00AD7EA4" w:rsidP="00BF3401">
            <w:pPr>
              <w:rPr>
                <w:rFonts w:ascii="Arial" w:hAnsi="Arial" w:cs="Arial"/>
              </w:rPr>
            </w:pPr>
            <w:r w:rsidRPr="0D58AE7A">
              <w:rPr>
                <w:rFonts w:ascii="Arial" w:hAnsi="Arial" w:cs="Arial"/>
              </w:rPr>
              <w:t>Key themes of the literature review will include – what are the challenges facing young people who have experience of care, what are the challenges for those young people leaving care</w:t>
            </w:r>
            <w:r>
              <w:rPr>
                <w:rFonts w:ascii="Arial" w:hAnsi="Arial" w:cs="Arial"/>
              </w:rPr>
              <w:t xml:space="preserve"> and lessons for Youth Work practice.</w:t>
            </w:r>
          </w:p>
          <w:p w14:paraId="66092992" w14:textId="77777777" w:rsidR="00AD7EA4" w:rsidRDefault="00AD7EA4" w:rsidP="00BF3401">
            <w:pPr>
              <w:rPr>
                <w:rFonts w:ascii="Arial" w:eastAsia="Arial" w:hAnsi="Arial" w:cs="Arial"/>
                <w:color w:val="000000" w:themeColor="text1"/>
                <w:sz w:val="24"/>
                <w:szCs w:val="24"/>
              </w:rPr>
            </w:pPr>
          </w:p>
          <w:p w14:paraId="088CB59C" w14:textId="77777777" w:rsidR="00AD7EA4" w:rsidRPr="004C3A0B" w:rsidRDefault="00AD7EA4" w:rsidP="00BF3401">
            <w:pPr>
              <w:rPr>
                <w:rFonts w:ascii="Arial" w:eastAsia="Arial" w:hAnsi="Arial" w:cs="Arial"/>
                <w:color w:val="000000" w:themeColor="text1"/>
                <w:sz w:val="24"/>
                <w:szCs w:val="24"/>
              </w:rPr>
            </w:pPr>
          </w:p>
          <w:p w14:paraId="191FE6E9" w14:textId="77777777" w:rsidR="00AD7EA4" w:rsidRPr="004C3A0B" w:rsidRDefault="00AD7EA4" w:rsidP="00BF3401">
            <w:pPr>
              <w:spacing w:line="480" w:lineRule="auto"/>
              <w:jc w:val="both"/>
              <w:rPr>
                <w:rFonts w:ascii="Arial" w:eastAsia="Arial" w:hAnsi="Arial" w:cs="Arial"/>
                <w:color w:val="000000" w:themeColor="text1"/>
                <w:sz w:val="24"/>
                <w:szCs w:val="24"/>
              </w:rPr>
            </w:pPr>
            <w:r w:rsidRPr="0D58AE7A">
              <w:rPr>
                <w:rFonts w:ascii="Arial" w:eastAsia="Arial" w:hAnsi="Arial" w:cs="Arial"/>
                <w:color w:val="000000" w:themeColor="text1"/>
              </w:rPr>
              <w:t xml:space="preserve">CWVYS, (2018) Youth work in Wales: Principles and Purposes. Available at: </w:t>
            </w:r>
            <w:hyperlink r:id="rId65">
              <w:r w:rsidRPr="0D58AE7A">
                <w:rPr>
                  <w:rStyle w:val="Hyperlink"/>
                  <w:rFonts w:ascii="Arial" w:eastAsia="Arial" w:hAnsi="Arial" w:cs="Arial"/>
                </w:rPr>
                <w:t>BOOKLET (cwvys.org.uk)</w:t>
              </w:r>
            </w:hyperlink>
            <w:r w:rsidRPr="0D58AE7A">
              <w:rPr>
                <w:rFonts w:ascii="Arial" w:eastAsia="Arial" w:hAnsi="Arial" w:cs="Arial"/>
                <w:color w:val="000000" w:themeColor="text1"/>
              </w:rPr>
              <w:t xml:space="preserve"> (Accessed on: 1</w:t>
            </w:r>
            <w:r w:rsidRPr="0D58AE7A">
              <w:rPr>
                <w:rFonts w:ascii="Arial" w:eastAsia="Arial" w:hAnsi="Arial" w:cs="Arial"/>
                <w:color w:val="000000" w:themeColor="text1"/>
                <w:vertAlign w:val="superscript"/>
              </w:rPr>
              <w:t>st</w:t>
            </w:r>
            <w:r w:rsidRPr="0D58AE7A">
              <w:rPr>
                <w:rFonts w:ascii="Arial" w:eastAsia="Arial" w:hAnsi="Arial" w:cs="Arial"/>
                <w:color w:val="000000" w:themeColor="text1"/>
              </w:rPr>
              <w:t xml:space="preserve"> October 2021)</w:t>
            </w:r>
            <w:r w:rsidRPr="0D58AE7A">
              <w:rPr>
                <w:rFonts w:ascii="Arial" w:eastAsia="Arial" w:hAnsi="Arial" w:cs="Arial"/>
                <w:color w:val="000000" w:themeColor="text1"/>
                <w:sz w:val="24"/>
                <w:szCs w:val="24"/>
              </w:rPr>
              <w:t>.</w:t>
            </w:r>
          </w:p>
          <w:p w14:paraId="77EA25D3" w14:textId="77777777" w:rsidR="00AD7EA4" w:rsidRPr="004C3A0B" w:rsidRDefault="00AD7EA4" w:rsidP="00BF3401">
            <w:pPr>
              <w:rPr>
                <w:rFonts w:ascii="Arial" w:hAnsi="Arial" w:cs="Arial"/>
              </w:rPr>
            </w:pPr>
          </w:p>
          <w:p w14:paraId="6CB9FDCB" w14:textId="77777777" w:rsidR="00AD7EA4" w:rsidRPr="002A152D" w:rsidRDefault="00AD7EA4" w:rsidP="00BF3401">
            <w:pPr>
              <w:rPr>
                <w:rFonts w:ascii="Arial" w:hAnsi="Arial" w:cs="Arial"/>
              </w:rPr>
            </w:pPr>
            <w:r w:rsidRPr="004C3A0B">
              <w:rPr>
                <w:rFonts w:ascii="Arial" w:hAnsi="Arial" w:cs="Arial"/>
                <w:color w:val="808080"/>
                <w:sz w:val="18"/>
                <w:szCs w:val="18"/>
              </w:rPr>
              <w:t>(this box should expand as you type)</w:t>
            </w:r>
          </w:p>
        </w:tc>
      </w:tr>
      <w:tr w:rsidR="00AD7EA4" w:rsidRPr="004C3A0B" w14:paraId="1757F5C6" w14:textId="77777777" w:rsidTr="00BF3401">
        <w:trPr>
          <w:trHeight w:val="454"/>
        </w:trPr>
        <w:tc>
          <w:tcPr>
            <w:tcW w:w="296" w:type="pct"/>
            <w:vAlign w:val="center"/>
          </w:tcPr>
          <w:p w14:paraId="5CC0BEFD" w14:textId="77777777" w:rsidR="00AD7EA4" w:rsidRPr="002132F9" w:rsidRDefault="00AD7EA4" w:rsidP="00BF3401">
            <w:pPr>
              <w:autoSpaceDE w:val="0"/>
              <w:autoSpaceDN w:val="0"/>
              <w:adjustRightInd w:val="0"/>
              <w:rPr>
                <w:rFonts w:ascii="Arial" w:hAnsi="Arial" w:cs="Arial"/>
              </w:rPr>
            </w:pPr>
            <w:r>
              <w:rPr>
                <w:rFonts w:ascii="Arial" w:hAnsi="Arial" w:cs="Arial"/>
              </w:rPr>
              <w:lastRenderedPageBreak/>
              <w:t>6</w:t>
            </w:r>
          </w:p>
        </w:tc>
        <w:tc>
          <w:tcPr>
            <w:tcW w:w="4704" w:type="pct"/>
            <w:gridSpan w:val="4"/>
            <w:vAlign w:val="center"/>
          </w:tcPr>
          <w:p w14:paraId="696BD5A9" w14:textId="77777777" w:rsidR="00AD7EA4" w:rsidRPr="009D2E0B" w:rsidRDefault="00AD7EA4" w:rsidP="00BF3401">
            <w:pPr>
              <w:autoSpaceDE w:val="0"/>
              <w:autoSpaceDN w:val="0"/>
              <w:adjustRightInd w:val="0"/>
              <w:rPr>
                <w:rFonts w:ascii="Arial" w:hAnsi="Arial" w:cs="Arial"/>
                <w:b/>
                <w:bCs/>
              </w:rPr>
            </w:pPr>
            <w:r w:rsidRPr="009D2E0B">
              <w:rPr>
                <w:rFonts w:ascii="Arial" w:hAnsi="Arial" w:cs="Arial"/>
                <w:b/>
                <w:bCs/>
              </w:rPr>
              <w:t>Objectives of Research Activity</w:t>
            </w:r>
          </w:p>
          <w:p w14:paraId="68F0A7DB" w14:textId="77777777" w:rsidR="00AD7EA4" w:rsidRDefault="00AD7EA4" w:rsidP="00BF3401">
            <w:pPr>
              <w:rPr>
                <w:rFonts w:ascii="Arial" w:hAnsi="Arial" w:cs="Arial"/>
              </w:rPr>
            </w:pPr>
            <w:r w:rsidRPr="009D69F3">
              <w:rPr>
                <w:rFonts w:ascii="Arial" w:hAnsi="Arial" w:cs="Arial"/>
              </w:rPr>
              <w:t>The researcher will critically analyse all collected information from their findings by researching the aims stated above</w:t>
            </w:r>
            <w:r>
              <w:rPr>
                <w:rFonts w:ascii="Arial" w:hAnsi="Arial" w:cs="Arial"/>
              </w:rPr>
              <w:t xml:space="preserve">. </w:t>
            </w:r>
          </w:p>
          <w:p w14:paraId="7364793D" w14:textId="77777777" w:rsidR="00AD7EA4" w:rsidRPr="009D69F3" w:rsidRDefault="00AD7EA4" w:rsidP="00BF3401">
            <w:pPr>
              <w:rPr>
                <w:rFonts w:ascii="Arial" w:hAnsi="Arial" w:cs="Arial"/>
              </w:rPr>
            </w:pPr>
            <w:r w:rsidRPr="009D69F3">
              <w:rPr>
                <w:rFonts w:ascii="Arial" w:hAnsi="Arial" w:cs="Arial"/>
              </w:rPr>
              <w:t>The researcher is interested in this as a research topic as this is a topic is also personal to the writer and would like to educate herself more on the topic.</w:t>
            </w:r>
          </w:p>
          <w:p w14:paraId="708BFC96" w14:textId="77777777" w:rsidR="00AD7EA4" w:rsidRDefault="00AD7EA4" w:rsidP="00BF3401">
            <w:pPr>
              <w:rPr>
                <w:rFonts w:ascii="Arial" w:hAnsi="Arial" w:cs="Arial"/>
                <w:color w:val="FF0000"/>
              </w:rPr>
            </w:pPr>
          </w:p>
          <w:p w14:paraId="45660831" w14:textId="77777777" w:rsidR="00AD7EA4" w:rsidRPr="009D69F3" w:rsidRDefault="00AD7EA4" w:rsidP="00BF3401">
            <w:pPr>
              <w:rPr>
                <w:rFonts w:ascii="Arial" w:hAnsi="Arial" w:cs="Arial"/>
              </w:rPr>
            </w:pPr>
            <w:r w:rsidRPr="009D69F3">
              <w:rPr>
                <w:rFonts w:ascii="Arial" w:hAnsi="Arial" w:cs="Arial"/>
              </w:rPr>
              <w:t>In order to achieve the aims of the research activity the researcher will investigate the subject area with a critical lens to explore the challenges faced by young people when leaving care.</w:t>
            </w:r>
          </w:p>
          <w:p w14:paraId="765529D2" w14:textId="77777777" w:rsidR="00AD7EA4" w:rsidRPr="009D69F3" w:rsidRDefault="00AD7EA4" w:rsidP="00BF3401">
            <w:pPr>
              <w:rPr>
                <w:rFonts w:ascii="Arial" w:hAnsi="Arial" w:cs="Arial"/>
              </w:rPr>
            </w:pPr>
          </w:p>
          <w:p w14:paraId="3C325E51" w14:textId="77777777" w:rsidR="00AD7EA4" w:rsidRPr="009D69F3" w:rsidRDefault="00AD7EA4" w:rsidP="00BF3401">
            <w:pPr>
              <w:rPr>
                <w:rFonts w:ascii="Arial" w:hAnsi="Arial" w:cs="Arial"/>
              </w:rPr>
            </w:pPr>
            <w:r w:rsidRPr="009D69F3">
              <w:rPr>
                <w:rFonts w:ascii="Arial" w:hAnsi="Arial" w:cs="Arial"/>
              </w:rPr>
              <w:t>Youth work has the potential to identify and support young people who may be experiencing difficulties in transitioning from being in care and becoming independent. youth workers are able to support the transition of young people leaving care. The following objectives will be explored in order to achieve the purpose of the research, young people’s resilience, young people’s worries such as financially and employment.</w:t>
            </w:r>
          </w:p>
          <w:p w14:paraId="73591B2B" w14:textId="77777777" w:rsidR="00AD7EA4" w:rsidRPr="00ED6C0F" w:rsidRDefault="00AD7EA4" w:rsidP="00BF3401">
            <w:pPr>
              <w:rPr>
                <w:rFonts w:ascii="Arial" w:hAnsi="Arial" w:cs="Arial"/>
                <w:color w:val="FF0000"/>
              </w:rPr>
            </w:pPr>
          </w:p>
          <w:p w14:paraId="3C744758" w14:textId="77777777" w:rsidR="00AD7EA4" w:rsidRPr="004C3A0B" w:rsidRDefault="00AD7EA4" w:rsidP="00BF3401">
            <w:pPr>
              <w:rPr>
                <w:rFonts w:ascii="Arial" w:hAnsi="Arial" w:cs="Arial"/>
              </w:rPr>
            </w:pPr>
          </w:p>
          <w:p w14:paraId="53E1C539" w14:textId="77777777" w:rsidR="00AD7EA4" w:rsidRPr="004C3A0B" w:rsidRDefault="00AD7EA4" w:rsidP="00BF3401">
            <w:pPr>
              <w:rPr>
                <w:rFonts w:ascii="Arial" w:hAnsi="Arial" w:cs="Arial"/>
              </w:rPr>
            </w:pPr>
            <w:r w:rsidRPr="004C3A0B">
              <w:rPr>
                <w:rFonts w:ascii="Arial" w:hAnsi="Arial" w:cs="Arial"/>
                <w:color w:val="808080"/>
                <w:sz w:val="18"/>
                <w:szCs w:val="18"/>
              </w:rPr>
              <w:t>(this box should expand as you type)</w:t>
            </w:r>
          </w:p>
        </w:tc>
      </w:tr>
      <w:tr w:rsidR="00AD7EA4" w:rsidRPr="004C3A0B" w14:paraId="3E51A01A" w14:textId="77777777" w:rsidTr="00BF3401">
        <w:trPr>
          <w:trHeight w:val="454"/>
        </w:trPr>
        <w:tc>
          <w:tcPr>
            <w:tcW w:w="296" w:type="pct"/>
            <w:shd w:val="clear" w:color="auto" w:fill="F2F2F2" w:themeFill="background1" w:themeFillShade="F2"/>
            <w:vAlign w:val="center"/>
          </w:tcPr>
          <w:p w14:paraId="247C6D25" w14:textId="77777777" w:rsidR="00AD7EA4" w:rsidRPr="002132F9" w:rsidRDefault="00AD7EA4" w:rsidP="00BF3401">
            <w:pPr>
              <w:spacing w:before="120" w:after="120"/>
              <w:rPr>
                <w:rFonts w:ascii="Arial" w:hAnsi="Arial" w:cs="Arial"/>
              </w:rPr>
            </w:pPr>
          </w:p>
        </w:tc>
        <w:tc>
          <w:tcPr>
            <w:tcW w:w="4704" w:type="pct"/>
            <w:gridSpan w:val="4"/>
            <w:shd w:val="clear" w:color="auto" w:fill="F2F2F2" w:themeFill="background1" w:themeFillShade="F2"/>
            <w:vAlign w:val="center"/>
          </w:tcPr>
          <w:p w14:paraId="5473F177" w14:textId="77777777" w:rsidR="00AD7EA4" w:rsidRPr="004C3A0B" w:rsidRDefault="00AD7EA4" w:rsidP="00BF3401">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F0357F0" w14:textId="77777777" w:rsidR="00AD7EA4" w:rsidRPr="004C3A0B" w:rsidRDefault="00AD7EA4" w:rsidP="00BF3401">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AD7EA4" w:rsidRPr="004C3A0B" w14:paraId="09F11B08" w14:textId="77777777" w:rsidTr="00BF3401">
        <w:trPr>
          <w:trHeight w:val="454"/>
        </w:trPr>
        <w:tc>
          <w:tcPr>
            <w:tcW w:w="296" w:type="pct"/>
            <w:vAlign w:val="center"/>
          </w:tcPr>
          <w:p w14:paraId="5C77E07B" w14:textId="77777777" w:rsidR="00AD7EA4" w:rsidRPr="00D66471" w:rsidRDefault="00AD7EA4" w:rsidP="00BF3401">
            <w:pPr>
              <w:rPr>
                <w:rFonts w:ascii="Arial" w:hAnsi="Arial" w:cs="Arial"/>
              </w:rPr>
            </w:pPr>
            <w:r>
              <w:rPr>
                <w:rFonts w:ascii="Arial" w:hAnsi="Arial" w:cs="Arial"/>
              </w:rPr>
              <w:t>7</w:t>
            </w:r>
          </w:p>
        </w:tc>
        <w:tc>
          <w:tcPr>
            <w:tcW w:w="4704" w:type="pct"/>
            <w:gridSpan w:val="4"/>
            <w:vAlign w:val="center"/>
          </w:tcPr>
          <w:p w14:paraId="7DEBC31E" w14:textId="77777777" w:rsidR="00AD7EA4" w:rsidRPr="004C3A0B" w:rsidRDefault="00AD7EA4" w:rsidP="00BF3401">
            <w:pPr>
              <w:rPr>
                <w:rFonts w:ascii="Arial" w:hAnsi="Arial" w:cs="Arial"/>
              </w:rPr>
            </w:pPr>
          </w:p>
          <w:p w14:paraId="58A96071" w14:textId="77777777" w:rsidR="00AD7EA4" w:rsidRDefault="00AD7EA4" w:rsidP="00BF3401">
            <w:pPr>
              <w:rPr>
                <w:rFonts w:ascii="Arial" w:hAnsi="Arial" w:cs="Arial"/>
              </w:rPr>
            </w:pPr>
            <w:r>
              <w:rPr>
                <w:rFonts w:ascii="Arial" w:hAnsi="Arial" w:cs="Arial"/>
              </w:rPr>
              <w:t xml:space="preserve">The researcher has chosen to carry out a literature review for their dissertation, due to this there will be no methods of data collection used. </w:t>
            </w:r>
          </w:p>
          <w:p w14:paraId="74E5A358" w14:textId="77777777" w:rsidR="00AD7EA4" w:rsidRDefault="00AD7EA4" w:rsidP="00BF3401">
            <w:pPr>
              <w:rPr>
                <w:rFonts w:ascii="Arial" w:hAnsi="Arial" w:cs="Arial"/>
              </w:rPr>
            </w:pPr>
            <w:r>
              <w:rPr>
                <w:rFonts w:ascii="Arial" w:hAnsi="Arial" w:cs="Arial"/>
              </w:rPr>
              <w:t>The researcher chose a literature review as the nature of discussions that the writer will discuss may be emotive for young people.</w:t>
            </w:r>
          </w:p>
          <w:p w14:paraId="28B84E12" w14:textId="77777777" w:rsidR="00AD7EA4" w:rsidRDefault="00AD7EA4" w:rsidP="00BF3401">
            <w:pPr>
              <w:rPr>
                <w:rFonts w:ascii="Arial" w:hAnsi="Arial" w:cs="Arial"/>
              </w:rPr>
            </w:pPr>
          </w:p>
          <w:p w14:paraId="4197DFFB" w14:textId="77777777" w:rsidR="00AD7EA4" w:rsidRDefault="00AD7EA4" w:rsidP="00BF3401">
            <w:pPr>
              <w:rPr>
                <w:rFonts w:ascii="Arial" w:hAnsi="Arial" w:cs="Arial"/>
              </w:rPr>
            </w:pPr>
            <w:r>
              <w:rPr>
                <w:rFonts w:ascii="Arial" w:hAnsi="Arial" w:cs="Arial"/>
              </w:rPr>
              <w:t>“A literature review is a survey of scholarly sources on a specific topic. It provides an overview of current knowledge, allowing you to identify relevant theories, methods and gaps in the existing research.” (McCombes, 2019)</w:t>
            </w:r>
          </w:p>
          <w:p w14:paraId="7A78790C" w14:textId="77777777" w:rsidR="00AD7EA4" w:rsidRDefault="00AD7EA4" w:rsidP="00BF3401">
            <w:pPr>
              <w:rPr>
                <w:rFonts w:ascii="Arial" w:hAnsi="Arial" w:cs="Arial"/>
              </w:rPr>
            </w:pPr>
          </w:p>
          <w:p w14:paraId="7AC8AB88" w14:textId="77777777" w:rsidR="00AD7EA4" w:rsidRPr="009D69F3" w:rsidRDefault="00AD7EA4" w:rsidP="00BF3401">
            <w:pPr>
              <w:rPr>
                <w:rFonts w:ascii="Arial" w:hAnsi="Arial" w:cs="Arial"/>
              </w:rPr>
            </w:pPr>
            <w:r>
              <w:rPr>
                <w:rFonts w:ascii="Arial" w:hAnsi="Arial" w:cs="Arial"/>
              </w:rPr>
              <w:lastRenderedPageBreak/>
              <w:t xml:space="preserve">McCombes. S (2019) </w:t>
            </w:r>
            <w:r>
              <w:rPr>
                <w:rFonts w:ascii="Arial" w:hAnsi="Arial" w:cs="Arial"/>
                <w:i/>
                <w:iCs/>
              </w:rPr>
              <w:t xml:space="preserve"> Scribbr</w:t>
            </w:r>
            <w:r>
              <w:rPr>
                <w:rFonts w:ascii="Arial" w:hAnsi="Arial" w:cs="Arial"/>
              </w:rPr>
              <w:t xml:space="preserve"> Available at: </w:t>
            </w:r>
            <w:hyperlink r:id="rId66" w:history="1">
              <w:r w:rsidRPr="009D69F3">
                <w:rPr>
                  <w:color w:val="0000FF"/>
                  <w:u w:val="single"/>
                </w:rPr>
                <w:t>The Literature Review | A Complete Step-by-Step Guide (scribbr.com)</w:t>
              </w:r>
            </w:hyperlink>
            <w:r>
              <w:t xml:space="preserve">  </w:t>
            </w:r>
            <w:r>
              <w:rPr>
                <w:rFonts w:ascii="Arial" w:hAnsi="Arial" w:cs="Arial"/>
              </w:rPr>
              <w:t>(Accessed on: 10</w:t>
            </w:r>
            <w:r w:rsidRPr="009D69F3">
              <w:rPr>
                <w:rFonts w:ascii="Arial" w:hAnsi="Arial" w:cs="Arial"/>
                <w:vertAlign w:val="superscript"/>
              </w:rPr>
              <w:t>th</w:t>
            </w:r>
            <w:r>
              <w:rPr>
                <w:rFonts w:ascii="Arial" w:hAnsi="Arial" w:cs="Arial"/>
              </w:rPr>
              <w:t xml:space="preserve"> January 2022).</w:t>
            </w:r>
          </w:p>
          <w:p w14:paraId="7F696914" w14:textId="77777777" w:rsidR="00AD7EA4" w:rsidRPr="004C3A0B" w:rsidRDefault="00AD7EA4" w:rsidP="00BF3401">
            <w:pPr>
              <w:rPr>
                <w:rFonts w:ascii="Arial" w:hAnsi="Arial" w:cs="Arial"/>
                <w:b/>
              </w:rPr>
            </w:pPr>
            <w:r w:rsidRPr="004C3A0B">
              <w:rPr>
                <w:rFonts w:ascii="Arial" w:hAnsi="Arial" w:cs="Arial"/>
                <w:color w:val="808080"/>
                <w:sz w:val="18"/>
                <w:szCs w:val="18"/>
              </w:rPr>
              <w:t>(this box should expand as you type)</w:t>
            </w:r>
          </w:p>
        </w:tc>
      </w:tr>
      <w:tr w:rsidR="00AD7EA4" w:rsidRPr="004C3A0B" w14:paraId="0F01B7FE" w14:textId="77777777" w:rsidTr="00BF3401">
        <w:trPr>
          <w:trHeight w:val="454"/>
        </w:trPr>
        <w:tc>
          <w:tcPr>
            <w:tcW w:w="296" w:type="pct"/>
            <w:shd w:val="clear" w:color="auto" w:fill="F2F2F2" w:themeFill="background1" w:themeFillShade="F2"/>
            <w:vAlign w:val="center"/>
          </w:tcPr>
          <w:p w14:paraId="01A6B1A4" w14:textId="77777777" w:rsidR="00AD7EA4" w:rsidRPr="002132F9" w:rsidRDefault="00AD7EA4" w:rsidP="00BF3401">
            <w:pPr>
              <w:spacing w:before="120"/>
              <w:rPr>
                <w:rFonts w:ascii="Arial" w:hAnsi="Arial" w:cs="Arial"/>
                <w:bCs/>
              </w:rPr>
            </w:pPr>
            <w:r>
              <w:lastRenderedPageBreak/>
              <w:br w:type="page"/>
            </w:r>
          </w:p>
        </w:tc>
        <w:tc>
          <w:tcPr>
            <w:tcW w:w="4704" w:type="pct"/>
            <w:gridSpan w:val="4"/>
            <w:shd w:val="clear" w:color="auto" w:fill="F2F2F2" w:themeFill="background1" w:themeFillShade="F2"/>
            <w:vAlign w:val="center"/>
          </w:tcPr>
          <w:p w14:paraId="72F988BD" w14:textId="77777777" w:rsidR="00AD7EA4" w:rsidRPr="004C3A0B" w:rsidRDefault="00AD7EA4" w:rsidP="00BF3401">
            <w:pPr>
              <w:spacing w:before="120"/>
              <w:rPr>
                <w:rFonts w:ascii="Arial" w:hAnsi="Arial" w:cs="Arial"/>
                <w:b/>
              </w:rPr>
            </w:pPr>
            <w:r w:rsidRPr="004C3A0B">
              <w:rPr>
                <w:rFonts w:ascii="Arial" w:hAnsi="Arial" w:cs="Arial"/>
                <w:b/>
              </w:rPr>
              <w:t>Location of research activity</w:t>
            </w:r>
          </w:p>
          <w:p w14:paraId="69FFA249" w14:textId="77777777" w:rsidR="00AD7EA4" w:rsidRPr="004C3A0B" w:rsidRDefault="00AD7EA4" w:rsidP="00BF3401">
            <w:pPr>
              <w:rPr>
                <w:rFonts w:ascii="Arial" w:hAnsi="Arial" w:cs="Arial"/>
              </w:rPr>
            </w:pPr>
            <w:r w:rsidRPr="004C3A0B">
              <w:rPr>
                <w:rFonts w:ascii="Arial" w:hAnsi="Arial" w:cs="Arial"/>
              </w:rPr>
              <w:t>Identify all locations where research activity will take place.</w:t>
            </w:r>
          </w:p>
        </w:tc>
      </w:tr>
      <w:tr w:rsidR="00AD7EA4" w:rsidRPr="004C3A0B" w14:paraId="238F7DB3" w14:textId="77777777" w:rsidTr="00BF3401">
        <w:trPr>
          <w:trHeight w:val="454"/>
        </w:trPr>
        <w:tc>
          <w:tcPr>
            <w:tcW w:w="296" w:type="pct"/>
            <w:vAlign w:val="center"/>
          </w:tcPr>
          <w:p w14:paraId="4FFC4D36" w14:textId="77777777" w:rsidR="00AD7EA4" w:rsidRPr="00F87E26" w:rsidRDefault="00AD7EA4" w:rsidP="00BF3401">
            <w:pPr>
              <w:rPr>
                <w:rFonts w:ascii="Arial" w:hAnsi="Arial" w:cs="Arial"/>
                <w:bCs/>
              </w:rPr>
            </w:pPr>
            <w:r>
              <w:rPr>
                <w:rFonts w:ascii="Arial" w:hAnsi="Arial" w:cs="Arial"/>
                <w:bCs/>
              </w:rPr>
              <w:t>8</w:t>
            </w:r>
          </w:p>
        </w:tc>
        <w:tc>
          <w:tcPr>
            <w:tcW w:w="4704" w:type="pct"/>
            <w:gridSpan w:val="4"/>
            <w:vAlign w:val="center"/>
          </w:tcPr>
          <w:p w14:paraId="1D2AE477" w14:textId="77777777" w:rsidR="00AD7EA4" w:rsidRPr="004C3A0B" w:rsidRDefault="00AD7EA4" w:rsidP="00BF3401">
            <w:pPr>
              <w:rPr>
                <w:rFonts w:ascii="Arial" w:hAnsi="Arial" w:cs="Arial"/>
              </w:rPr>
            </w:pPr>
          </w:p>
          <w:p w14:paraId="118B6686" w14:textId="77777777" w:rsidR="00AD7EA4" w:rsidRPr="00CE6D3D" w:rsidRDefault="00AD7EA4" w:rsidP="00BF3401">
            <w:pPr>
              <w:rPr>
                <w:rFonts w:ascii="Arial" w:hAnsi="Arial" w:cs="Arial"/>
              </w:rPr>
            </w:pPr>
            <w:r w:rsidRPr="00CE6D3D">
              <w:rPr>
                <w:rFonts w:ascii="Arial" w:hAnsi="Arial" w:cs="Arial"/>
              </w:rPr>
              <w:t>Personal Study at home and at UWTSD</w:t>
            </w:r>
          </w:p>
          <w:p w14:paraId="2BE8EC7C" w14:textId="77777777" w:rsidR="00AD7EA4" w:rsidRPr="004C3A0B" w:rsidRDefault="00AD7EA4" w:rsidP="00BF3401">
            <w:pPr>
              <w:rPr>
                <w:rFonts w:ascii="Arial" w:hAnsi="Arial" w:cs="Arial"/>
              </w:rPr>
            </w:pPr>
          </w:p>
          <w:p w14:paraId="21C527AB" w14:textId="77777777" w:rsidR="00AD7EA4" w:rsidRPr="004C3A0B" w:rsidRDefault="00AD7EA4" w:rsidP="00BF3401">
            <w:pPr>
              <w:rPr>
                <w:rFonts w:ascii="Arial" w:hAnsi="Arial" w:cs="Arial"/>
                <w:b/>
              </w:rPr>
            </w:pPr>
            <w:r w:rsidRPr="004C3A0B">
              <w:rPr>
                <w:rFonts w:ascii="Arial" w:hAnsi="Arial" w:cs="Arial"/>
                <w:color w:val="808080"/>
                <w:sz w:val="18"/>
                <w:szCs w:val="18"/>
              </w:rPr>
              <w:t>(this box should expand as you type)</w:t>
            </w:r>
          </w:p>
        </w:tc>
      </w:tr>
      <w:tr w:rsidR="00AD7EA4" w:rsidRPr="004C3A0B" w14:paraId="0C80202F" w14:textId="77777777" w:rsidTr="00BF3401">
        <w:trPr>
          <w:trHeight w:val="454"/>
        </w:trPr>
        <w:tc>
          <w:tcPr>
            <w:tcW w:w="296" w:type="pct"/>
            <w:shd w:val="clear" w:color="auto" w:fill="F2F2F2" w:themeFill="background1" w:themeFillShade="F2"/>
            <w:vAlign w:val="center"/>
          </w:tcPr>
          <w:p w14:paraId="52D606CE" w14:textId="77777777" w:rsidR="00AD7EA4" w:rsidRPr="002132F9" w:rsidRDefault="00AD7EA4" w:rsidP="00BF3401">
            <w:pPr>
              <w:spacing w:before="120"/>
              <w:rPr>
                <w:rFonts w:ascii="Arial" w:hAnsi="Arial" w:cs="Arial"/>
                <w:bCs/>
              </w:rPr>
            </w:pPr>
          </w:p>
        </w:tc>
        <w:tc>
          <w:tcPr>
            <w:tcW w:w="4704" w:type="pct"/>
            <w:gridSpan w:val="4"/>
            <w:shd w:val="clear" w:color="auto" w:fill="F2F2F2" w:themeFill="background1" w:themeFillShade="F2"/>
            <w:vAlign w:val="center"/>
          </w:tcPr>
          <w:p w14:paraId="77CFF150" w14:textId="77777777" w:rsidR="00AD7EA4" w:rsidRPr="004C3A0B" w:rsidRDefault="00AD7EA4" w:rsidP="00BF3401">
            <w:pPr>
              <w:spacing w:before="120"/>
              <w:rPr>
                <w:rFonts w:ascii="Arial" w:hAnsi="Arial" w:cs="Arial"/>
                <w:b/>
              </w:rPr>
            </w:pPr>
            <w:r w:rsidRPr="004C3A0B">
              <w:rPr>
                <w:rFonts w:ascii="Arial" w:hAnsi="Arial" w:cs="Arial"/>
                <w:b/>
              </w:rPr>
              <w:t>Research activity outside of the UK</w:t>
            </w:r>
          </w:p>
          <w:p w14:paraId="7F697A27" w14:textId="77777777" w:rsidR="00AD7EA4" w:rsidRPr="004C3A0B" w:rsidRDefault="00AD7EA4" w:rsidP="00BF3401">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AD7EA4" w:rsidRPr="004C3A0B" w14:paraId="237F896D" w14:textId="77777777" w:rsidTr="00BF3401">
        <w:trPr>
          <w:trHeight w:val="454"/>
        </w:trPr>
        <w:tc>
          <w:tcPr>
            <w:tcW w:w="296" w:type="pct"/>
            <w:vAlign w:val="center"/>
          </w:tcPr>
          <w:p w14:paraId="2A5F61D9" w14:textId="77777777" w:rsidR="00AD7EA4" w:rsidRPr="00F87E26" w:rsidRDefault="00AD7EA4" w:rsidP="00BF3401">
            <w:pPr>
              <w:rPr>
                <w:rFonts w:ascii="Arial" w:hAnsi="Arial" w:cs="Arial"/>
                <w:bCs/>
              </w:rPr>
            </w:pPr>
            <w:r>
              <w:rPr>
                <w:rFonts w:ascii="Arial" w:hAnsi="Arial" w:cs="Arial"/>
                <w:bCs/>
              </w:rPr>
              <w:t>9</w:t>
            </w:r>
          </w:p>
        </w:tc>
        <w:tc>
          <w:tcPr>
            <w:tcW w:w="4704" w:type="pct"/>
            <w:gridSpan w:val="4"/>
            <w:vAlign w:val="center"/>
          </w:tcPr>
          <w:p w14:paraId="28399335" w14:textId="77777777" w:rsidR="00AD7EA4" w:rsidRDefault="00AD7EA4" w:rsidP="00BF3401">
            <w:pPr>
              <w:rPr>
                <w:rFonts w:ascii="Arial" w:hAnsi="Arial" w:cs="Arial"/>
              </w:rPr>
            </w:pPr>
          </w:p>
          <w:p w14:paraId="43D115C5" w14:textId="77777777" w:rsidR="00AD7EA4" w:rsidRDefault="00AD7EA4" w:rsidP="00BF3401">
            <w:pPr>
              <w:rPr>
                <w:rFonts w:ascii="Arial" w:hAnsi="Arial" w:cs="Arial"/>
              </w:rPr>
            </w:pPr>
            <w:r>
              <w:rPr>
                <w:rFonts w:ascii="Arial" w:hAnsi="Arial" w:cs="Arial"/>
              </w:rPr>
              <w:t>N/A</w:t>
            </w:r>
          </w:p>
          <w:p w14:paraId="473D0547" w14:textId="77777777" w:rsidR="00AD7EA4" w:rsidRPr="004C3A0B" w:rsidRDefault="00AD7EA4" w:rsidP="00BF3401">
            <w:pPr>
              <w:rPr>
                <w:rFonts w:ascii="Arial" w:hAnsi="Arial" w:cs="Arial"/>
              </w:rPr>
            </w:pPr>
          </w:p>
          <w:p w14:paraId="0B003F0D" w14:textId="77777777" w:rsidR="00AD7EA4" w:rsidRPr="003257BD" w:rsidRDefault="00AD7EA4" w:rsidP="00BF3401">
            <w:pPr>
              <w:rPr>
                <w:rFonts w:ascii="Arial" w:hAnsi="Arial" w:cs="Arial"/>
                <w:b/>
                <w:i/>
              </w:rPr>
            </w:pPr>
            <w:r w:rsidRPr="003257BD">
              <w:rPr>
                <w:rFonts w:ascii="Arial" w:hAnsi="Arial" w:cs="Arial"/>
                <w:i/>
                <w:color w:val="808080"/>
                <w:sz w:val="18"/>
                <w:szCs w:val="18"/>
              </w:rPr>
              <w:t>(this box should expand as you type)</w:t>
            </w:r>
          </w:p>
        </w:tc>
      </w:tr>
    </w:tbl>
    <w:p w14:paraId="6EC7DACF" w14:textId="77777777" w:rsidR="00AD7EA4" w:rsidRDefault="00AD7EA4" w:rsidP="00AD7EA4"/>
    <w:tbl>
      <w:tblPr>
        <w:tblStyle w:val="TableGrid0"/>
        <w:tblW w:w="10490" w:type="dxa"/>
        <w:tblInd w:w="-5" w:type="dxa"/>
        <w:tblLayout w:type="fixed"/>
        <w:tblLook w:val="04A0" w:firstRow="1" w:lastRow="0" w:firstColumn="1" w:lastColumn="0" w:noHBand="0" w:noVBand="1"/>
      </w:tblPr>
      <w:tblGrid>
        <w:gridCol w:w="567"/>
        <w:gridCol w:w="7371"/>
        <w:gridCol w:w="1276"/>
        <w:gridCol w:w="1276"/>
      </w:tblGrid>
      <w:tr w:rsidR="00AD7EA4" w:rsidRPr="00090CF7" w14:paraId="446C325C" w14:textId="77777777" w:rsidTr="00BF3401">
        <w:trPr>
          <w:trHeight w:val="383"/>
        </w:trPr>
        <w:tc>
          <w:tcPr>
            <w:tcW w:w="567" w:type="dxa"/>
            <w:vMerge w:val="restart"/>
            <w:shd w:val="clear" w:color="auto" w:fill="F2F2F2" w:themeFill="background1" w:themeFillShade="F2"/>
            <w:vAlign w:val="center"/>
          </w:tcPr>
          <w:p w14:paraId="04222A98" w14:textId="77777777" w:rsidR="00AD7EA4" w:rsidRPr="00090CF7" w:rsidRDefault="00AD7EA4" w:rsidP="00BF3401">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DC8B235" w14:textId="77777777" w:rsidR="00AD7EA4" w:rsidRPr="00090CF7" w:rsidRDefault="00AD7EA4" w:rsidP="00BF3401">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07695C72" w14:textId="77777777" w:rsidR="00AD7EA4" w:rsidRPr="00090CF7" w:rsidRDefault="00AD7EA4" w:rsidP="00BF340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00C35F0" w14:textId="77777777" w:rsidR="00AD7EA4" w:rsidRPr="00090CF7" w:rsidRDefault="00AD7EA4" w:rsidP="00BF3401">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F7E1EB1" w14:textId="77777777" w:rsidR="00AD7EA4" w:rsidRPr="00090CF7" w:rsidRDefault="00AD7EA4" w:rsidP="00BF34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7EA4" w:rsidRPr="00090CF7" w14:paraId="601E5508" w14:textId="77777777" w:rsidTr="00BF3401">
        <w:trPr>
          <w:trHeight w:val="218"/>
        </w:trPr>
        <w:tc>
          <w:tcPr>
            <w:tcW w:w="567" w:type="dxa"/>
            <w:vMerge/>
            <w:shd w:val="clear" w:color="auto" w:fill="F2F2F2" w:themeFill="background1" w:themeFillShade="F2"/>
            <w:vAlign w:val="center"/>
          </w:tcPr>
          <w:p w14:paraId="05D4C6E5" w14:textId="77777777" w:rsidR="00AD7EA4" w:rsidRPr="00090CF7" w:rsidRDefault="00AD7EA4" w:rsidP="00BF340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EDF0001" w14:textId="77777777" w:rsidR="00AD7EA4" w:rsidRPr="00090CF7" w:rsidRDefault="00AD7EA4" w:rsidP="00BF340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C1004C6" w14:textId="77777777" w:rsidR="00AD7EA4" w:rsidRPr="00090CF7" w:rsidRDefault="00AD7EA4" w:rsidP="00BF3401">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D93F4AC" w14:textId="77777777" w:rsidR="00AD7EA4" w:rsidRPr="00090CF7" w:rsidRDefault="00AD7EA4" w:rsidP="00BF340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D7EA4" w:rsidRPr="00090CF7" w14:paraId="60D28760" w14:textId="77777777" w:rsidTr="00BF3401">
        <w:tc>
          <w:tcPr>
            <w:tcW w:w="567" w:type="dxa"/>
            <w:shd w:val="clear" w:color="auto" w:fill="FFFFFF" w:themeFill="background1"/>
            <w:vAlign w:val="center"/>
          </w:tcPr>
          <w:p w14:paraId="06B0F923" w14:textId="77777777" w:rsidR="00AD7EA4" w:rsidRPr="00090CF7" w:rsidRDefault="00AD7EA4" w:rsidP="00BF3401">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E527667" w14:textId="77777777" w:rsidR="00AD7EA4" w:rsidRPr="00090CF7" w:rsidRDefault="00AD7EA4" w:rsidP="00BF3401">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C951A38" w14:textId="77777777" w:rsidR="00AD7EA4" w:rsidRPr="00090CF7" w:rsidRDefault="00AD7EA4" w:rsidP="00BF3401">
            <w:pPr>
              <w:rPr>
                <w:rFonts w:ascii="Arial" w:hAnsi="Arial" w:cs="Arial"/>
                <w:sz w:val="22"/>
                <w:szCs w:val="22"/>
              </w:rPr>
            </w:pPr>
          </w:p>
          <w:p w14:paraId="0F1BB728" w14:textId="77777777" w:rsidR="00AD7EA4" w:rsidRPr="00CE6D3D" w:rsidRDefault="00AD7EA4" w:rsidP="00BF3401">
            <w:pPr>
              <w:rPr>
                <w:rFonts w:ascii="Arial" w:hAnsi="Arial" w:cs="Arial"/>
                <w:sz w:val="22"/>
                <w:szCs w:val="22"/>
              </w:rPr>
            </w:pPr>
            <w:r w:rsidRPr="00CE6D3D">
              <w:rPr>
                <w:rFonts w:ascii="Arial" w:hAnsi="Arial" w:cs="Arial"/>
                <w:sz w:val="22"/>
                <w:szCs w:val="22"/>
              </w:rPr>
              <w:t>N/A</w:t>
            </w:r>
          </w:p>
          <w:p w14:paraId="354E20B8" w14:textId="77777777" w:rsidR="00AD7EA4" w:rsidRPr="00090CF7" w:rsidRDefault="00AD7EA4" w:rsidP="00BF3401">
            <w:pPr>
              <w:rPr>
                <w:rFonts w:ascii="Arial" w:hAnsi="Arial" w:cs="Arial"/>
                <w:sz w:val="22"/>
                <w:szCs w:val="22"/>
              </w:rPr>
            </w:pPr>
          </w:p>
          <w:p w14:paraId="114A0C9C" w14:textId="77777777" w:rsidR="00AD7EA4" w:rsidRPr="00090CF7" w:rsidRDefault="00AD7EA4" w:rsidP="00BF3401">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7A04B64" w14:textId="77777777" w:rsidR="00AD7EA4" w:rsidRDefault="00AD7EA4" w:rsidP="00AD7EA4">
      <w:pPr>
        <w:autoSpaceDE w:val="0"/>
        <w:autoSpaceDN w:val="0"/>
        <w:adjustRightInd w:val="0"/>
        <w:spacing w:after="240"/>
        <w:jc w:val="both"/>
        <w:rPr>
          <w:rFonts w:ascii="Arial" w:hAnsi="Arial" w:cs="Arial"/>
          <w:b/>
        </w:rPr>
      </w:pPr>
    </w:p>
    <w:tbl>
      <w:tblPr>
        <w:tblStyle w:val="TableGrid0"/>
        <w:tblW w:w="10451" w:type="dxa"/>
        <w:tblLook w:val="04A0" w:firstRow="1" w:lastRow="0" w:firstColumn="1" w:lastColumn="0" w:noHBand="0" w:noVBand="1"/>
      </w:tblPr>
      <w:tblGrid>
        <w:gridCol w:w="562"/>
        <w:gridCol w:w="8217"/>
        <w:gridCol w:w="850"/>
        <w:gridCol w:w="822"/>
      </w:tblGrid>
      <w:tr w:rsidR="00AD7EA4" w:rsidRPr="004C3A0B" w14:paraId="78B7A1A5" w14:textId="77777777" w:rsidTr="00BF3401">
        <w:tc>
          <w:tcPr>
            <w:tcW w:w="562" w:type="dxa"/>
            <w:shd w:val="clear" w:color="auto" w:fill="F2F2F2" w:themeFill="background1" w:themeFillShade="F2"/>
            <w:vAlign w:val="center"/>
          </w:tcPr>
          <w:p w14:paraId="2B78E2D1" w14:textId="77777777" w:rsidR="00AD7EA4" w:rsidRPr="004C3A0B" w:rsidRDefault="00AD7EA4" w:rsidP="00BF340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7A23B33" w14:textId="77777777" w:rsidR="00AD7EA4" w:rsidRPr="004C3A0B" w:rsidRDefault="00AD7EA4" w:rsidP="00BF3401">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5C5F41D" w14:textId="77777777" w:rsidR="00AD7EA4" w:rsidRPr="004C3A0B" w:rsidRDefault="00AD7EA4" w:rsidP="00BF3401">
            <w:pPr>
              <w:autoSpaceDE w:val="0"/>
              <w:autoSpaceDN w:val="0"/>
              <w:adjustRightInd w:val="0"/>
              <w:jc w:val="center"/>
              <w:rPr>
                <w:rFonts w:ascii="Arial" w:hAnsi="Arial" w:cs="Arial"/>
                <w:b/>
                <w:bCs/>
                <w:sz w:val="22"/>
                <w:szCs w:val="22"/>
              </w:rPr>
            </w:pPr>
          </w:p>
          <w:p w14:paraId="1632B52F"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5D8BD7" w14:textId="77777777" w:rsidR="00AD7EA4" w:rsidRPr="004C3A0B" w:rsidRDefault="00AD7EA4" w:rsidP="00BF3401">
            <w:pPr>
              <w:autoSpaceDE w:val="0"/>
              <w:autoSpaceDN w:val="0"/>
              <w:adjustRightInd w:val="0"/>
              <w:jc w:val="center"/>
              <w:rPr>
                <w:rFonts w:ascii="Arial" w:hAnsi="Arial" w:cs="Arial"/>
                <w:b/>
                <w:bCs/>
                <w:sz w:val="22"/>
                <w:szCs w:val="22"/>
              </w:rPr>
            </w:pPr>
          </w:p>
          <w:p w14:paraId="49CA80AF"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D7EA4" w:rsidRPr="004C3A0B" w14:paraId="4C1F527E" w14:textId="77777777" w:rsidTr="00BF3401">
        <w:trPr>
          <w:trHeight w:val="439"/>
        </w:trPr>
        <w:tc>
          <w:tcPr>
            <w:tcW w:w="562" w:type="dxa"/>
            <w:shd w:val="clear" w:color="auto" w:fill="F2F2F2" w:themeFill="background1" w:themeFillShade="F2"/>
            <w:vAlign w:val="center"/>
          </w:tcPr>
          <w:p w14:paraId="37C1429C"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0C252454"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07EF7333" w14:textId="77777777" w:rsidR="00AD7EA4" w:rsidRPr="00203FBB" w:rsidRDefault="00AD7EA4" w:rsidP="00BF3401">
                <w:pPr>
                  <w:autoSpaceDE w:val="0"/>
                  <w:autoSpaceDN w:val="0"/>
                  <w:adjustRightInd w:val="0"/>
                  <w:jc w:val="center"/>
                  <w:rPr>
                    <w:rFonts w:ascii="Arial" w:hAnsi="Arial" w:cs="Arial"/>
                    <w:color w:val="FF0000"/>
                    <w:sz w:val="22"/>
                    <w:szCs w:val="22"/>
                  </w:rPr>
                </w:pPr>
                <w:r w:rsidRPr="00CE6D3D">
                  <w:rPr>
                    <w:rFonts w:ascii="MS Gothic" w:eastAsia="MS Gothic" w:hAnsi="MS Gothic" w:cs="Arial" w:hint="eastAsia"/>
                    <w:sz w:val="22"/>
                    <w:szCs w:val="22"/>
                  </w:rPr>
                  <w:t>☒</w:t>
                </w:r>
              </w:p>
            </w:sdtContent>
          </w:sdt>
          <w:p w14:paraId="0823265A"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4782EE5C"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4FF2AF3" w14:textId="77777777" w:rsidR="00AD7EA4" w:rsidRDefault="00AD7EA4" w:rsidP="00BF3401"/>
        </w:tc>
      </w:tr>
      <w:tr w:rsidR="00AD7EA4" w:rsidRPr="004C3A0B" w14:paraId="2AB907DA" w14:textId="77777777" w:rsidTr="00BF3401">
        <w:trPr>
          <w:trHeight w:val="403"/>
        </w:trPr>
        <w:tc>
          <w:tcPr>
            <w:tcW w:w="562" w:type="dxa"/>
            <w:shd w:val="clear" w:color="auto" w:fill="F2F2F2" w:themeFill="background1" w:themeFillShade="F2"/>
            <w:vAlign w:val="center"/>
          </w:tcPr>
          <w:p w14:paraId="68AC77AC"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shd w:val="clear" w:color="auto" w:fill="F2F2F2" w:themeFill="background1" w:themeFillShade="F2"/>
            <w:vAlign w:val="center"/>
          </w:tcPr>
          <w:p w14:paraId="3B7801C3"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05E86E7C" w14:textId="77777777" w:rsidR="00AD7EA4" w:rsidRPr="00203FBB" w:rsidRDefault="00AD7EA4" w:rsidP="00BF3401">
                <w:pPr>
                  <w:autoSpaceDE w:val="0"/>
                  <w:autoSpaceDN w:val="0"/>
                  <w:adjustRightInd w:val="0"/>
                  <w:jc w:val="center"/>
                  <w:rPr>
                    <w:rFonts w:ascii="Arial" w:hAnsi="Arial" w:cs="Arial"/>
                    <w:color w:val="FF0000"/>
                    <w:sz w:val="22"/>
                    <w:szCs w:val="22"/>
                  </w:rPr>
                </w:pPr>
                <w:r w:rsidRPr="00CE6D3D">
                  <w:rPr>
                    <w:rFonts w:ascii="MS Gothic" w:eastAsia="MS Gothic" w:hAnsi="MS Gothic" w:cs="Arial" w:hint="eastAsia"/>
                    <w:sz w:val="22"/>
                    <w:szCs w:val="22"/>
                  </w:rPr>
                  <w:t>☒</w:t>
                </w:r>
              </w:p>
            </w:sdtContent>
          </w:sdt>
          <w:p w14:paraId="40E339F4"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6833143D"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9C56C2" w14:textId="77777777" w:rsidR="00AD7EA4" w:rsidRDefault="00AD7EA4" w:rsidP="00BF3401"/>
        </w:tc>
      </w:tr>
      <w:tr w:rsidR="00AD7EA4" w:rsidRPr="004C3A0B" w14:paraId="4084EC6C" w14:textId="77777777" w:rsidTr="00BF3401">
        <w:trPr>
          <w:trHeight w:val="439"/>
        </w:trPr>
        <w:tc>
          <w:tcPr>
            <w:tcW w:w="562" w:type="dxa"/>
            <w:shd w:val="clear" w:color="auto" w:fill="F2F2F2" w:themeFill="background1" w:themeFillShade="F2"/>
            <w:vAlign w:val="center"/>
          </w:tcPr>
          <w:p w14:paraId="176EF297"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65D4DC5"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147D39EA" w14:textId="77777777" w:rsidR="00AD7EA4" w:rsidRPr="00203FBB" w:rsidRDefault="00AD7EA4" w:rsidP="00BF3401">
                <w:pPr>
                  <w:autoSpaceDE w:val="0"/>
                  <w:autoSpaceDN w:val="0"/>
                  <w:adjustRightInd w:val="0"/>
                  <w:jc w:val="center"/>
                  <w:rPr>
                    <w:rFonts w:ascii="Arial" w:hAnsi="Arial" w:cs="Arial"/>
                    <w:color w:val="FF0000"/>
                    <w:sz w:val="22"/>
                    <w:szCs w:val="22"/>
                  </w:rPr>
                </w:pPr>
                <w:r w:rsidRPr="00CE6D3D">
                  <w:rPr>
                    <w:rFonts w:ascii="MS Gothic" w:eastAsia="MS Gothic" w:hAnsi="MS Gothic" w:cs="Arial" w:hint="eastAsia"/>
                    <w:sz w:val="22"/>
                    <w:szCs w:val="22"/>
                  </w:rPr>
                  <w:t>☒</w:t>
                </w:r>
              </w:p>
            </w:sdtContent>
          </w:sdt>
          <w:p w14:paraId="23237417"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2296508"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915B31B" w14:textId="77777777" w:rsidR="00AD7EA4" w:rsidRDefault="00AD7EA4" w:rsidP="00BF3401"/>
        </w:tc>
      </w:tr>
      <w:tr w:rsidR="00AD7EA4" w:rsidRPr="004C3A0B" w14:paraId="31AFCA41" w14:textId="77777777" w:rsidTr="00BF3401">
        <w:trPr>
          <w:trHeight w:val="403"/>
        </w:trPr>
        <w:tc>
          <w:tcPr>
            <w:tcW w:w="562" w:type="dxa"/>
            <w:shd w:val="clear" w:color="auto" w:fill="F2F2F2" w:themeFill="background1" w:themeFillShade="F2"/>
            <w:vAlign w:val="center"/>
          </w:tcPr>
          <w:p w14:paraId="466ECE5D"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23EFAB8A"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3C949A3C" w14:textId="77777777" w:rsidR="00AD7EA4" w:rsidRPr="00203FBB" w:rsidRDefault="00AD7EA4" w:rsidP="00BF3401">
                <w:pPr>
                  <w:autoSpaceDE w:val="0"/>
                  <w:autoSpaceDN w:val="0"/>
                  <w:adjustRightInd w:val="0"/>
                  <w:jc w:val="center"/>
                  <w:rPr>
                    <w:rFonts w:ascii="Arial" w:hAnsi="Arial" w:cs="Arial"/>
                    <w:color w:val="FF0000"/>
                    <w:sz w:val="22"/>
                    <w:szCs w:val="22"/>
                  </w:rPr>
                </w:pPr>
                <w:r w:rsidRPr="00CE6D3D">
                  <w:rPr>
                    <w:rFonts w:ascii="MS Gothic" w:eastAsia="MS Gothic" w:hAnsi="MS Gothic" w:cs="Arial" w:hint="eastAsia"/>
                    <w:sz w:val="22"/>
                    <w:szCs w:val="22"/>
                  </w:rPr>
                  <w:t>☒</w:t>
                </w:r>
              </w:p>
            </w:sdtContent>
          </w:sdt>
          <w:p w14:paraId="2BEDC61E"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BD629F7"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214C3FE" w14:textId="77777777" w:rsidR="00AD7EA4" w:rsidRDefault="00AD7EA4" w:rsidP="00BF3401"/>
        </w:tc>
      </w:tr>
      <w:tr w:rsidR="00AD7EA4" w:rsidRPr="004C3A0B" w14:paraId="22EB6068" w14:textId="77777777" w:rsidTr="00BF3401">
        <w:trPr>
          <w:trHeight w:val="403"/>
        </w:trPr>
        <w:tc>
          <w:tcPr>
            <w:tcW w:w="562" w:type="dxa"/>
            <w:shd w:val="clear" w:color="auto" w:fill="F2F2F2" w:themeFill="background1" w:themeFillShade="F2"/>
            <w:vAlign w:val="center"/>
          </w:tcPr>
          <w:p w14:paraId="3FEEF76E"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4D970C4E"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color w:val="FF0000"/>
                <w:sz w:val="22"/>
                <w:szCs w:val="22"/>
              </w:rPr>
              <w:id w:val="68085425"/>
              <w14:checkbox>
                <w14:checked w14:val="1"/>
                <w14:checkedState w14:val="2612" w14:font="MS Gothic"/>
                <w14:uncheckedState w14:val="2610" w14:font="MS Gothic"/>
              </w14:checkbox>
            </w:sdtPr>
            <w:sdtContent>
              <w:p w14:paraId="36BFE1E8" w14:textId="77777777" w:rsidR="00AD7EA4" w:rsidRPr="00203FBB" w:rsidRDefault="00AD7EA4" w:rsidP="00BF3401">
                <w:pPr>
                  <w:autoSpaceDE w:val="0"/>
                  <w:autoSpaceDN w:val="0"/>
                  <w:adjustRightInd w:val="0"/>
                  <w:jc w:val="center"/>
                  <w:rPr>
                    <w:rFonts w:ascii="Arial" w:hAnsi="Arial" w:cs="Arial"/>
                    <w:sz w:val="22"/>
                    <w:szCs w:val="22"/>
                  </w:rPr>
                </w:pPr>
                <w:r w:rsidRPr="0D58AE7A">
                  <w:rPr>
                    <w:rFonts w:ascii="MS Gothic" w:eastAsia="MS Gothic" w:hAnsi="MS Gothic" w:cs="Arial"/>
                    <w:color w:val="FF0000"/>
                    <w:sz w:val="22"/>
                    <w:szCs w:val="22"/>
                  </w:rPr>
                  <w:t>☒</w:t>
                </w:r>
              </w:p>
            </w:sdtContent>
          </w:sdt>
          <w:p w14:paraId="7A4A4563"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0E54EB71"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AD906EB" w14:textId="77777777" w:rsidR="00AD7EA4" w:rsidRDefault="00AD7EA4" w:rsidP="00BF3401"/>
        </w:tc>
      </w:tr>
      <w:tr w:rsidR="00AD7EA4" w:rsidRPr="004C3A0B" w14:paraId="700BE07E" w14:textId="77777777" w:rsidTr="00BF3401">
        <w:trPr>
          <w:trHeight w:val="439"/>
        </w:trPr>
        <w:tc>
          <w:tcPr>
            <w:tcW w:w="562" w:type="dxa"/>
            <w:shd w:val="clear" w:color="auto" w:fill="F2F2F2" w:themeFill="background1" w:themeFillShade="F2"/>
            <w:vAlign w:val="center"/>
          </w:tcPr>
          <w:p w14:paraId="3ADE3326"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795D0993"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1454544"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97EF4BA"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67F7828"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331941D" w14:textId="77777777" w:rsidR="00AD7EA4" w:rsidRDefault="00AD7EA4" w:rsidP="00BF3401"/>
        </w:tc>
      </w:tr>
      <w:tr w:rsidR="00AD7EA4" w:rsidRPr="004C3A0B" w14:paraId="3EDE4B8C" w14:textId="77777777" w:rsidTr="00BF3401">
        <w:trPr>
          <w:trHeight w:val="403"/>
        </w:trPr>
        <w:tc>
          <w:tcPr>
            <w:tcW w:w="562" w:type="dxa"/>
            <w:shd w:val="clear" w:color="auto" w:fill="F2F2F2" w:themeFill="background1" w:themeFillShade="F2"/>
            <w:vAlign w:val="center"/>
          </w:tcPr>
          <w:p w14:paraId="12B03850"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0D6D1654"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CFE5003"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3503F1C" w14:textId="77777777" w:rsidR="00AD7EA4" w:rsidRDefault="00AD7EA4" w:rsidP="00BF3401"/>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891DB9B"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EA29941" w14:textId="77777777" w:rsidR="00AD7EA4" w:rsidRDefault="00AD7EA4" w:rsidP="00BF3401"/>
        </w:tc>
      </w:tr>
      <w:tr w:rsidR="00AD7EA4" w:rsidRPr="004C3A0B" w14:paraId="6C1D91F1" w14:textId="77777777" w:rsidTr="00BF3401">
        <w:trPr>
          <w:trHeight w:val="403"/>
        </w:trPr>
        <w:tc>
          <w:tcPr>
            <w:tcW w:w="562" w:type="dxa"/>
            <w:shd w:val="clear" w:color="auto" w:fill="F2F2F2" w:themeFill="background1" w:themeFillShade="F2"/>
            <w:vAlign w:val="center"/>
          </w:tcPr>
          <w:p w14:paraId="71051A4A"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BCE8051" w14:textId="77777777" w:rsidR="00AD7EA4" w:rsidRPr="004C3A0B" w:rsidRDefault="00AD7EA4" w:rsidP="00BF3401">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D7EA4" w:rsidRPr="004C3A0B" w14:paraId="3EA9C11E" w14:textId="77777777" w:rsidTr="00BF3401">
        <w:trPr>
          <w:trHeight w:val="403"/>
        </w:trPr>
        <w:tc>
          <w:tcPr>
            <w:tcW w:w="562" w:type="dxa"/>
            <w:vAlign w:val="center"/>
          </w:tcPr>
          <w:p w14:paraId="4574C7C2" w14:textId="77777777" w:rsidR="00AD7EA4" w:rsidRPr="006C1FDD" w:rsidRDefault="00AD7EA4" w:rsidP="00BF340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C202509" w14:textId="77777777" w:rsidR="00AD7EA4" w:rsidRDefault="00AD7EA4" w:rsidP="00BF3401">
            <w:pPr>
              <w:rPr>
                <w:rFonts w:ascii="Arial" w:hAnsi="Arial" w:cs="Arial"/>
              </w:rPr>
            </w:pPr>
          </w:p>
          <w:p w14:paraId="68398FA7" w14:textId="77777777" w:rsidR="00AD7EA4" w:rsidRDefault="00AD7EA4" w:rsidP="00BF3401">
            <w:pPr>
              <w:rPr>
                <w:rFonts w:ascii="Arial" w:hAnsi="Arial" w:cs="Arial"/>
              </w:rPr>
            </w:pPr>
          </w:p>
          <w:p w14:paraId="0348DB27" w14:textId="77777777" w:rsidR="00AD7EA4" w:rsidRDefault="00AD7EA4" w:rsidP="00BF3401">
            <w:pPr>
              <w:rPr>
                <w:rFonts w:ascii="Arial" w:hAnsi="Arial" w:cs="Arial"/>
                <w:sz w:val="22"/>
                <w:szCs w:val="22"/>
              </w:rPr>
            </w:pPr>
            <w:r w:rsidRPr="0D58AE7A">
              <w:rPr>
                <w:rFonts w:ascii="Arial" w:hAnsi="Arial" w:cs="Arial"/>
                <w:sz w:val="22"/>
                <w:szCs w:val="22"/>
              </w:rPr>
              <w:t>The Welsh Government policy (Date) highlights the importance of supporting young people who are transitioning from care. They state the importance of ensuring that young people who have experienced care are given opportunities to achieve successful futures. This links to the Wellbeing of Future Generation (wales,2015) as this document requires public bodies in Wales to think about the long term impacts a situation has on individuals and put in place to support such as youth workers which enables a range of opportunities for the young people.</w:t>
            </w:r>
          </w:p>
          <w:p w14:paraId="1D0C26B6" w14:textId="77777777" w:rsidR="00AD7EA4" w:rsidRDefault="00AD7EA4" w:rsidP="00BF3401">
            <w:pPr>
              <w:rPr>
                <w:rFonts w:ascii="Arial" w:hAnsi="Arial" w:cs="Arial"/>
                <w:sz w:val="22"/>
                <w:szCs w:val="22"/>
              </w:rPr>
            </w:pPr>
          </w:p>
          <w:p w14:paraId="7635C8CB" w14:textId="77777777" w:rsidR="00AD7EA4" w:rsidRPr="00203FBB" w:rsidRDefault="00AD7EA4" w:rsidP="00BF3401">
            <w:pPr>
              <w:rPr>
                <w:rFonts w:ascii="Arial" w:hAnsi="Arial" w:cs="Arial"/>
                <w:color w:val="FF0000"/>
              </w:rPr>
            </w:pPr>
          </w:p>
          <w:p w14:paraId="0864F8D4" w14:textId="77777777" w:rsidR="00AD7EA4" w:rsidRPr="004C3A0B" w:rsidRDefault="00AD7EA4" w:rsidP="00BF3401">
            <w:pPr>
              <w:rPr>
                <w:rFonts w:ascii="Arial" w:eastAsia="Arial" w:hAnsi="Arial" w:cs="Arial"/>
                <w:sz w:val="22"/>
                <w:szCs w:val="22"/>
              </w:rPr>
            </w:pPr>
            <w:r w:rsidRPr="0D58AE7A">
              <w:rPr>
                <w:rFonts w:ascii="Arial" w:eastAsia="Arial" w:hAnsi="Arial" w:cs="Arial"/>
                <w:sz w:val="22"/>
                <w:szCs w:val="22"/>
              </w:rPr>
              <w:t xml:space="preserve">Future Generations. Available at: </w:t>
            </w:r>
            <w:hyperlink r:id="rId67">
              <w:r w:rsidRPr="0D58AE7A">
                <w:rPr>
                  <w:rStyle w:val="Hyperlink"/>
                  <w:rFonts w:ascii="Arial" w:eastAsia="Arial" w:hAnsi="Arial" w:cs="Arial"/>
                  <w:sz w:val="22"/>
                  <w:szCs w:val="22"/>
                </w:rPr>
                <w:t>Well-being of Future Generations (Wales) Act 2015 – The Future Generations Commissioner for Wales</w:t>
              </w:r>
            </w:hyperlink>
            <w:r w:rsidRPr="0D58AE7A">
              <w:rPr>
                <w:rFonts w:ascii="Arial" w:eastAsia="Arial" w:hAnsi="Arial" w:cs="Arial"/>
                <w:sz w:val="22"/>
                <w:szCs w:val="22"/>
              </w:rPr>
              <w:t xml:space="preserve"> (Accessed on: January 21</w:t>
            </w:r>
            <w:r w:rsidRPr="0D58AE7A">
              <w:rPr>
                <w:rFonts w:ascii="Arial" w:eastAsia="Arial" w:hAnsi="Arial" w:cs="Arial"/>
                <w:sz w:val="22"/>
                <w:szCs w:val="22"/>
                <w:vertAlign w:val="superscript"/>
              </w:rPr>
              <w:t>st</w:t>
            </w:r>
            <w:r w:rsidRPr="0D58AE7A">
              <w:rPr>
                <w:rFonts w:ascii="Arial" w:eastAsia="Arial" w:hAnsi="Arial" w:cs="Arial"/>
                <w:sz w:val="22"/>
                <w:szCs w:val="22"/>
              </w:rPr>
              <w:t xml:space="preserve"> 2022).</w:t>
            </w:r>
          </w:p>
          <w:p w14:paraId="24AA91D8" w14:textId="77777777" w:rsidR="00AD7EA4" w:rsidRDefault="00AD7EA4" w:rsidP="00BF3401">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116277D7" w14:textId="77777777" w:rsidR="00AD7EA4" w:rsidRDefault="00AD7EA4" w:rsidP="00AD7EA4">
      <w:pPr>
        <w:autoSpaceDE w:val="0"/>
        <w:autoSpaceDN w:val="0"/>
        <w:adjustRightInd w:val="0"/>
        <w:spacing w:after="240"/>
        <w:jc w:val="both"/>
        <w:rPr>
          <w:rFonts w:ascii="Arial" w:hAnsi="Arial" w:cs="Arial"/>
          <w:b/>
        </w:rPr>
      </w:pPr>
    </w:p>
    <w:p w14:paraId="099C21B7" w14:textId="77777777" w:rsidR="00AD7EA4" w:rsidRPr="004C3A0B" w:rsidRDefault="00AD7EA4" w:rsidP="00AD7EA4">
      <w:pPr>
        <w:spacing w:after="240"/>
        <w:rPr>
          <w:rFonts w:ascii="Arial" w:hAnsi="Arial" w:cs="Arial"/>
          <w:b/>
        </w:rPr>
      </w:pPr>
      <w:r w:rsidRPr="004C3A0B">
        <w:rPr>
          <w:rFonts w:ascii="Arial" w:hAnsi="Arial" w:cs="Arial"/>
          <w:b/>
        </w:rPr>
        <w:t>SECTION F: Scope of Research Activity</w:t>
      </w:r>
    </w:p>
    <w:tbl>
      <w:tblPr>
        <w:tblStyle w:val="TableGrid0"/>
        <w:tblW w:w="10451" w:type="dxa"/>
        <w:tblLook w:val="04A0" w:firstRow="1" w:lastRow="0" w:firstColumn="1" w:lastColumn="0" w:noHBand="0" w:noVBand="1"/>
      </w:tblPr>
      <w:tblGrid>
        <w:gridCol w:w="562"/>
        <w:gridCol w:w="8227"/>
        <w:gridCol w:w="846"/>
        <w:gridCol w:w="816"/>
      </w:tblGrid>
      <w:tr w:rsidR="00AD7EA4" w:rsidRPr="004C3A0B" w14:paraId="1B901C2E" w14:textId="77777777" w:rsidTr="00BF3401">
        <w:trPr>
          <w:trHeight w:val="558"/>
        </w:trPr>
        <w:tc>
          <w:tcPr>
            <w:tcW w:w="562" w:type="dxa"/>
            <w:shd w:val="clear" w:color="auto" w:fill="F2F2F2" w:themeFill="background1" w:themeFillShade="F2"/>
            <w:vAlign w:val="center"/>
          </w:tcPr>
          <w:p w14:paraId="45C61C35" w14:textId="77777777" w:rsidR="00AD7EA4" w:rsidRPr="004C3A0B" w:rsidRDefault="00AD7EA4" w:rsidP="00BF340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C34F5F8" w14:textId="77777777" w:rsidR="00AD7EA4" w:rsidRPr="004C3A0B" w:rsidRDefault="00AD7EA4" w:rsidP="00BF3401">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6CD0754"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329F125C"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D7EA4" w:rsidRPr="004C3A0B" w14:paraId="11FBF1AA" w14:textId="77777777" w:rsidTr="00BF3401">
        <w:trPr>
          <w:trHeight w:val="439"/>
        </w:trPr>
        <w:tc>
          <w:tcPr>
            <w:tcW w:w="562" w:type="dxa"/>
            <w:shd w:val="clear" w:color="auto" w:fill="F2F2F2" w:themeFill="background1" w:themeFillShade="F2"/>
            <w:vAlign w:val="center"/>
          </w:tcPr>
          <w:p w14:paraId="0295D281"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8B93E68"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59C07AF"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DDF7E45"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7AAB9E55" w14:textId="77777777" w:rsidTr="00BF3401">
        <w:trPr>
          <w:trHeight w:val="439"/>
        </w:trPr>
        <w:tc>
          <w:tcPr>
            <w:tcW w:w="562" w:type="dxa"/>
            <w:shd w:val="clear" w:color="auto" w:fill="F2F2F2" w:themeFill="background1" w:themeFillShade="F2"/>
            <w:vAlign w:val="center"/>
          </w:tcPr>
          <w:p w14:paraId="0972BD02"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1C9BCB0"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3585FF1"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70655646"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255BC1C5" w14:textId="77777777" w:rsidTr="00BF3401">
        <w:trPr>
          <w:trHeight w:val="439"/>
        </w:trPr>
        <w:tc>
          <w:tcPr>
            <w:tcW w:w="562" w:type="dxa"/>
            <w:shd w:val="clear" w:color="auto" w:fill="F2F2F2" w:themeFill="background1" w:themeFillShade="F2"/>
            <w:vAlign w:val="center"/>
          </w:tcPr>
          <w:p w14:paraId="24E61A18"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A83BDE5"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B18D65B"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2E42492"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F4DFAAE" w14:textId="77777777" w:rsidTr="00BF3401">
        <w:trPr>
          <w:trHeight w:val="403"/>
        </w:trPr>
        <w:tc>
          <w:tcPr>
            <w:tcW w:w="562" w:type="dxa"/>
            <w:shd w:val="clear" w:color="auto" w:fill="F2F2F2" w:themeFill="background1" w:themeFillShade="F2"/>
            <w:vAlign w:val="center"/>
          </w:tcPr>
          <w:p w14:paraId="4C25560B"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F62B5AB"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8E03A83"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D3181D0"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BC9B76B" w14:textId="77777777" w:rsidTr="00BF3401">
        <w:trPr>
          <w:trHeight w:val="403"/>
        </w:trPr>
        <w:tc>
          <w:tcPr>
            <w:tcW w:w="562" w:type="dxa"/>
            <w:shd w:val="clear" w:color="auto" w:fill="F2F2F2" w:themeFill="background1" w:themeFillShade="F2"/>
            <w:vAlign w:val="center"/>
          </w:tcPr>
          <w:p w14:paraId="0D96B144"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91B3F30"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5540B33"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43E798C"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707D5E8C" w14:textId="77777777" w:rsidTr="00BF3401">
        <w:trPr>
          <w:trHeight w:val="403"/>
        </w:trPr>
        <w:tc>
          <w:tcPr>
            <w:tcW w:w="562" w:type="dxa"/>
            <w:shd w:val="clear" w:color="auto" w:fill="F2F2F2" w:themeFill="background1" w:themeFillShade="F2"/>
            <w:vAlign w:val="center"/>
          </w:tcPr>
          <w:p w14:paraId="448E4941"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19D2419"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47E92A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6CBB8CD"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4A7F7758" w14:textId="77777777" w:rsidTr="00BF3401">
        <w:trPr>
          <w:trHeight w:val="439"/>
        </w:trPr>
        <w:tc>
          <w:tcPr>
            <w:tcW w:w="562" w:type="dxa"/>
            <w:shd w:val="clear" w:color="auto" w:fill="F2F2F2" w:themeFill="background1" w:themeFillShade="F2"/>
            <w:vAlign w:val="center"/>
          </w:tcPr>
          <w:p w14:paraId="14A1050B"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04B24EE"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5DD47F33"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3C209EF8"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60F5385" w14:textId="77777777" w:rsidTr="00BF3401">
        <w:trPr>
          <w:trHeight w:val="403"/>
        </w:trPr>
        <w:tc>
          <w:tcPr>
            <w:tcW w:w="562" w:type="dxa"/>
            <w:shd w:val="clear" w:color="auto" w:fill="F2F2F2" w:themeFill="background1" w:themeFillShade="F2"/>
            <w:vAlign w:val="center"/>
          </w:tcPr>
          <w:p w14:paraId="17125059"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4A136F5"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7C61991"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CF8ADE"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0AE3C554" w14:textId="77777777" w:rsidTr="00BF3401">
        <w:trPr>
          <w:trHeight w:val="439"/>
        </w:trPr>
        <w:tc>
          <w:tcPr>
            <w:tcW w:w="562" w:type="dxa"/>
            <w:shd w:val="clear" w:color="auto" w:fill="F2F2F2" w:themeFill="background1" w:themeFillShade="F2"/>
            <w:vAlign w:val="center"/>
          </w:tcPr>
          <w:p w14:paraId="0503EC50"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28D681F"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5E0237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2BC3FAF"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A6333D4" w14:textId="77777777" w:rsidTr="00BF3401">
        <w:trPr>
          <w:trHeight w:val="403"/>
        </w:trPr>
        <w:tc>
          <w:tcPr>
            <w:tcW w:w="562" w:type="dxa"/>
            <w:shd w:val="clear" w:color="auto" w:fill="F2F2F2" w:themeFill="background1" w:themeFillShade="F2"/>
            <w:vAlign w:val="center"/>
          </w:tcPr>
          <w:p w14:paraId="5F15EAE8"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6E1A379"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9493929"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922E2CB"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87F6367" w14:textId="77777777" w:rsidTr="00BF3401">
        <w:trPr>
          <w:trHeight w:val="403"/>
        </w:trPr>
        <w:tc>
          <w:tcPr>
            <w:tcW w:w="562" w:type="dxa"/>
            <w:shd w:val="clear" w:color="auto" w:fill="F2F2F2" w:themeFill="background1" w:themeFillShade="F2"/>
            <w:vAlign w:val="center"/>
          </w:tcPr>
          <w:p w14:paraId="6AC81AB0"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9B4C781"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756533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5C24289"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5C1D82C5" w14:textId="77777777" w:rsidTr="00BF3401">
        <w:trPr>
          <w:trHeight w:val="403"/>
        </w:trPr>
        <w:tc>
          <w:tcPr>
            <w:tcW w:w="562" w:type="dxa"/>
            <w:shd w:val="clear" w:color="auto" w:fill="F2F2F2" w:themeFill="background1" w:themeFillShade="F2"/>
            <w:vAlign w:val="center"/>
          </w:tcPr>
          <w:p w14:paraId="6A1533E4"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A74AAF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8D07ABB"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1015B6E"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4DE50884" w14:textId="77777777" w:rsidTr="00BF3401">
        <w:trPr>
          <w:trHeight w:val="403"/>
        </w:trPr>
        <w:tc>
          <w:tcPr>
            <w:tcW w:w="562" w:type="dxa"/>
            <w:shd w:val="clear" w:color="auto" w:fill="F2F2F2" w:themeFill="background1" w:themeFillShade="F2"/>
            <w:vAlign w:val="center"/>
          </w:tcPr>
          <w:p w14:paraId="732EAA7C"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604F5EF7"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FFB16C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EA4A89B"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6A4E72C5" w14:textId="77777777" w:rsidTr="00BF3401">
        <w:trPr>
          <w:trHeight w:val="403"/>
        </w:trPr>
        <w:tc>
          <w:tcPr>
            <w:tcW w:w="562" w:type="dxa"/>
            <w:shd w:val="clear" w:color="auto" w:fill="F2F2F2" w:themeFill="background1" w:themeFillShade="F2"/>
            <w:vAlign w:val="center"/>
          </w:tcPr>
          <w:p w14:paraId="6684915C"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9555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4DC6337"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5D7290B"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53BD13B8" w14:textId="77777777" w:rsidTr="00BF3401">
        <w:trPr>
          <w:trHeight w:val="403"/>
        </w:trPr>
        <w:tc>
          <w:tcPr>
            <w:tcW w:w="562" w:type="dxa"/>
            <w:shd w:val="clear" w:color="auto" w:fill="F2F2F2" w:themeFill="background1" w:themeFillShade="F2"/>
            <w:vAlign w:val="center"/>
          </w:tcPr>
          <w:p w14:paraId="5E95DF5C"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6A6A690"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250A97F"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B83360A"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4E353A0" w14:textId="77777777" w:rsidTr="00BF3401">
        <w:trPr>
          <w:trHeight w:val="403"/>
        </w:trPr>
        <w:tc>
          <w:tcPr>
            <w:tcW w:w="562" w:type="dxa"/>
            <w:shd w:val="clear" w:color="auto" w:fill="F2F2F2" w:themeFill="background1" w:themeFillShade="F2"/>
            <w:vAlign w:val="center"/>
          </w:tcPr>
          <w:p w14:paraId="17AA5DE0"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DE020A7" w14:textId="77777777" w:rsidR="00AD7EA4" w:rsidRPr="004C3A0B" w:rsidRDefault="00AD7EA4" w:rsidP="00BF340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A51B569"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BA931AB"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6C1FDD" w14:paraId="389779F0" w14:textId="77777777" w:rsidTr="00BF3401">
        <w:trPr>
          <w:trHeight w:val="403"/>
        </w:trPr>
        <w:tc>
          <w:tcPr>
            <w:tcW w:w="562" w:type="dxa"/>
            <w:shd w:val="clear" w:color="auto" w:fill="F2F2F2" w:themeFill="background1" w:themeFillShade="F2"/>
            <w:vAlign w:val="center"/>
          </w:tcPr>
          <w:p w14:paraId="100BE730" w14:textId="77777777" w:rsidR="00AD7EA4" w:rsidRPr="006C1FDD" w:rsidRDefault="00AD7EA4" w:rsidP="00BF3401">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B0C98C" w14:textId="77777777" w:rsidR="00AD7EA4" w:rsidRPr="006C1FDD" w:rsidRDefault="00AD7EA4" w:rsidP="00BF3401">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030C0AD"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95C64E6"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6C1FDD" w14:paraId="5224057F" w14:textId="77777777" w:rsidTr="00BF3401">
        <w:trPr>
          <w:trHeight w:val="403"/>
        </w:trPr>
        <w:tc>
          <w:tcPr>
            <w:tcW w:w="562" w:type="dxa"/>
            <w:vAlign w:val="center"/>
          </w:tcPr>
          <w:p w14:paraId="262DB060" w14:textId="77777777" w:rsidR="00AD7EA4" w:rsidRPr="006C1FDD" w:rsidRDefault="00AD7EA4" w:rsidP="00BF3401">
            <w:pPr>
              <w:autoSpaceDE w:val="0"/>
              <w:autoSpaceDN w:val="0"/>
              <w:adjustRightInd w:val="0"/>
              <w:rPr>
                <w:rFonts w:ascii="Arial" w:hAnsi="Arial" w:cs="Arial"/>
                <w:sz w:val="22"/>
                <w:szCs w:val="22"/>
              </w:rPr>
            </w:pPr>
          </w:p>
        </w:tc>
        <w:tc>
          <w:tcPr>
            <w:tcW w:w="8227" w:type="dxa"/>
            <w:shd w:val="clear" w:color="auto" w:fill="auto"/>
            <w:vAlign w:val="center"/>
          </w:tcPr>
          <w:p w14:paraId="41D41197" w14:textId="77777777" w:rsidR="00AD7EA4" w:rsidRPr="006C1FDD" w:rsidRDefault="00AD7EA4" w:rsidP="00BF3401">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FB3A8F7" w14:textId="77777777" w:rsidR="00AD7EA4" w:rsidRPr="006C1FDD" w:rsidRDefault="00AD7EA4" w:rsidP="00BF3401">
            <w:pPr>
              <w:rPr>
                <w:rFonts w:ascii="Arial" w:hAnsi="Arial" w:cs="Arial"/>
              </w:rPr>
            </w:pPr>
          </w:p>
          <w:p w14:paraId="2A660724" w14:textId="77777777" w:rsidR="00AD7EA4" w:rsidRPr="00FA04F9" w:rsidRDefault="00AD7EA4" w:rsidP="00BF3401">
            <w:pPr>
              <w:rPr>
                <w:rFonts w:ascii="Arial" w:hAnsi="Arial" w:cs="Arial"/>
                <w:sz w:val="22"/>
                <w:szCs w:val="22"/>
              </w:rPr>
            </w:pPr>
            <w:r w:rsidRPr="00FA04F9">
              <w:rPr>
                <w:rFonts w:ascii="Arial" w:hAnsi="Arial" w:cs="Arial"/>
                <w:sz w:val="22"/>
                <w:szCs w:val="22"/>
              </w:rPr>
              <w:t>N/A</w:t>
            </w:r>
          </w:p>
          <w:p w14:paraId="272CA9DA" w14:textId="77777777" w:rsidR="00AD7EA4" w:rsidRPr="006C1FDD" w:rsidRDefault="00AD7EA4" w:rsidP="00BF3401">
            <w:pPr>
              <w:rPr>
                <w:rFonts w:ascii="Arial" w:hAnsi="Arial" w:cs="Arial"/>
              </w:rPr>
            </w:pPr>
          </w:p>
          <w:p w14:paraId="777CC564" w14:textId="77777777" w:rsidR="00AD7EA4" w:rsidRPr="006C1FDD" w:rsidRDefault="00AD7EA4" w:rsidP="00BF3401">
            <w:pPr>
              <w:rPr>
                <w:rFonts w:ascii="Arial" w:hAnsi="Arial" w:cs="Arial"/>
                <w:sz w:val="22"/>
                <w:szCs w:val="22"/>
              </w:rPr>
            </w:pPr>
          </w:p>
          <w:p w14:paraId="08AD8C2F" w14:textId="77777777" w:rsidR="00AD7EA4" w:rsidRPr="006C1FDD" w:rsidRDefault="00AD7EA4" w:rsidP="00BF3401">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4E7AE7C" w14:textId="77777777" w:rsidR="00AD7EA4" w:rsidRPr="006C1FDD" w:rsidRDefault="00AD7EA4" w:rsidP="00BF340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71D827E" w14:textId="77777777" w:rsidR="00AD7EA4" w:rsidRPr="006C1FDD" w:rsidRDefault="00AD7EA4" w:rsidP="00BF3401">
            <w:pPr>
              <w:autoSpaceDE w:val="0"/>
              <w:autoSpaceDN w:val="0"/>
              <w:adjustRightInd w:val="0"/>
              <w:jc w:val="center"/>
              <w:rPr>
                <w:rFonts w:ascii="Arial" w:hAnsi="Arial" w:cs="Arial"/>
                <w:b/>
                <w:bCs/>
                <w:sz w:val="22"/>
                <w:szCs w:val="22"/>
              </w:rPr>
            </w:pPr>
          </w:p>
        </w:tc>
      </w:tr>
      <w:tr w:rsidR="00AD7EA4" w:rsidRPr="006C1FDD" w14:paraId="136B0B85" w14:textId="77777777" w:rsidTr="00BF3401">
        <w:trPr>
          <w:trHeight w:val="403"/>
        </w:trPr>
        <w:tc>
          <w:tcPr>
            <w:tcW w:w="562" w:type="dxa"/>
            <w:vAlign w:val="center"/>
          </w:tcPr>
          <w:p w14:paraId="4AF3BE4A" w14:textId="77777777" w:rsidR="00AD7EA4" w:rsidRPr="006C1FDD" w:rsidRDefault="00AD7EA4" w:rsidP="00BF3401">
            <w:pPr>
              <w:autoSpaceDE w:val="0"/>
              <w:autoSpaceDN w:val="0"/>
              <w:adjustRightInd w:val="0"/>
              <w:rPr>
                <w:rFonts w:ascii="Arial" w:hAnsi="Arial" w:cs="Arial"/>
                <w:sz w:val="22"/>
                <w:szCs w:val="22"/>
              </w:rPr>
            </w:pPr>
          </w:p>
        </w:tc>
        <w:tc>
          <w:tcPr>
            <w:tcW w:w="8227" w:type="dxa"/>
            <w:shd w:val="clear" w:color="auto" w:fill="auto"/>
            <w:vAlign w:val="center"/>
          </w:tcPr>
          <w:p w14:paraId="03D7FEF8" w14:textId="77777777" w:rsidR="00AD7EA4" w:rsidRPr="006C1FDD" w:rsidRDefault="00AD7EA4" w:rsidP="00BF3401">
            <w:pPr>
              <w:autoSpaceDE w:val="0"/>
              <w:autoSpaceDN w:val="0"/>
              <w:adjustRightInd w:val="0"/>
              <w:rPr>
                <w:rFonts w:ascii="Arial" w:hAnsi="Arial" w:cs="Arial"/>
                <w:sz w:val="22"/>
                <w:szCs w:val="22"/>
              </w:rPr>
            </w:pPr>
          </w:p>
        </w:tc>
        <w:tc>
          <w:tcPr>
            <w:tcW w:w="846" w:type="dxa"/>
            <w:shd w:val="clear" w:color="auto" w:fill="BFBFBF" w:themeFill="background1" w:themeFillShade="BF"/>
            <w:vAlign w:val="center"/>
          </w:tcPr>
          <w:p w14:paraId="105D1AA8" w14:textId="77777777" w:rsidR="00AD7EA4" w:rsidRPr="006C1FDD" w:rsidRDefault="00AD7EA4" w:rsidP="00BF340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p w14:paraId="5ED45919" w14:textId="77777777" w:rsidR="00AD7EA4" w:rsidRPr="006C1FDD" w:rsidRDefault="00AD7EA4" w:rsidP="00BF3401">
            <w:pPr>
              <w:autoSpaceDE w:val="0"/>
              <w:autoSpaceDN w:val="0"/>
              <w:adjustRightInd w:val="0"/>
              <w:jc w:val="center"/>
              <w:rPr>
                <w:rFonts w:ascii="Arial" w:hAnsi="Arial" w:cs="Arial"/>
                <w:b/>
                <w:bCs/>
                <w:sz w:val="22"/>
                <w:szCs w:val="22"/>
              </w:rPr>
            </w:pPr>
          </w:p>
        </w:tc>
      </w:tr>
    </w:tbl>
    <w:p w14:paraId="0CA5B553" w14:textId="77777777" w:rsidR="00AD7EA4" w:rsidRPr="004C3A0B" w:rsidRDefault="00AD7EA4" w:rsidP="00AD7EA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C29F9FB" w14:textId="77777777" w:rsidR="00AD7EA4" w:rsidRPr="004C3A0B" w:rsidRDefault="00AD7EA4" w:rsidP="00AD7EA4">
      <w:pPr>
        <w:rPr>
          <w:rFonts w:ascii="Arial" w:hAnsi="Arial" w:cs="Arial"/>
          <w:bCs/>
          <w:iCs/>
        </w:rPr>
      </w:pPr>
    </w:p>
    <w:p w14:paraId="0168014E" w14:textId="77777777" w:rsidR="00AD7EA4" w:rsidRDefault="00AD7EA4" w:rsidP="00AD7EA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E06CF20" w14:textId="77777777" w:rsidR="00AD7EA4" w:rsidRPr="004C3A0B" w:rsidRDefault="00AD7EA4" w:rsidP="00AD7EA4">
      <w:pPr>
        <w:rPr>
          <w:rFonts w:ascii="Arial" w:hAnsi="Arial" w:cs="Arial"/>
          <w:bCs/>
          <w:iCs/>
        </w:rPr>
      </w:pPr>
    </w:p>
    <w:p w14:paraId="3644C489" w14:textId="77777777" w:rsidR="00AD7EA4" w:rsidRDefault="00AD7EA4" w:rsidP="00AD7EA4">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07348CCF" w14:textId="77777777" w:rsidR="00AD7EA4" w:rsidRDefault="00AD7EA4" w:rsidP="00AD7EA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60A9282" w14:textId="77777777" w:rsidR="00AD7EA4" w:rsidRDefault="00AD7EA4" w:rsidP="00AD7EA4">
      <w:pPr>
        <w:rPr>
          <w:rFonts w:ascii="Arial" w:hAnsi="Arial" w:cs="Arial"/>
          <w:bCs/>
          <w:sz w:val="24"/>
          <w:szCs w:val="24"/>
        </w:rPr>
      </w:pPr>
    </w:p>
    <w:tbl>
      <w:tblPr>
        <w:tblStyle w:val="TableGrid0"/>
        <w:tblW w:w="10451" w:type="dxa"/>
        <w:tblLook w:val="04A0" w:firstRow="1" w:lastRow="0" w:firstColumn="1" w:lastColumn="0" w:noHBand="0" w:noVBand="1"/>
      </w:tblPr>
      <w:tblGrid>
        <w:gridCol w:w="562"/>
        <w:gridCol w:w="8217"/>
        <w:gridCol w:w="850"/>
        <w:gridCol w:w="822"/>
      </w:tblGrid>
      <w:tr w:rsidR="00AD7EA4" w:rsidRPr="004C3A0B" w14:paraId="03F5FF9D" w14:textId="77777777" w:rsidTr="00BF3401">
        <w:tc>
          <w:tcPr>
            <w:tcW w:w="562" w:type="dxa"/>
            <w:shd w:val="clear" w:color="auto" w:fill="F2F2F2" w:themeFill="background1" w:themeFillShade="F2"/>
            <w:vAlign w:val="center"/>
          </w:tcPr>
          <w:p w14:paraId="5EA32645" w14:textId="77777777" w:rsidR="00AD7EA4" w:rsidRPr="004C3A0B" w:rsidRDefault="00AD7EA4" w:rsidP="00BF340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40002E1" w14:textId="77777777" w:rsidR="00AD7EA4" w:rsidRPr="004C3A0B" w:rsidRDefault="00AD7EA4" w:rsidP="00BF3401">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F7B3518" w14:textId="77777777" w:rsidR="00AD7EA4" w:rsidRPr="004C3A0B" w:rsidRDefault="00AD7EA4" w:rsidP="00BF3401">
            <w:pPr>
              <w:autoSpaceDE w:val="0"/>
              <w:autoSpaceDN w:val="0"/>
              <w:adjustRightInd w:val="0"/>
              <w:jc w:val="center"/>
              <w:rPr>
                <w:rFonts w:ascii="Arial" w:hAnsi="Arial" w:cs="Arial"/>
                <w:b/>
                <w:bCs/>
                <w:sz w:val="22"/>
                <w:szCs w:val="22"/>
              </w:rPr>
            </w:pPr>
          </w:p>
          <w:p w14:paraId="34B0E53C"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1571108" w14:textId="77777777" w:rsidR="00AD7EA4" w:rsidRPr="004C3A0B" w:rsidRDefault="00AD7EA4" w:rsidP="00BF3401">
            <w:pPr>
              <w:autoSpaceDE w:val="0"/>
              <w:autoSpaceDN w:val="0"/>
              <w:adjustRightInd w:val="0"/>
              <w:jc w:val="center"/>
              <w:rPr>
                <w:rFonts w:ascii="Arial" w:hAnsi="Arial" w:cs="Arial"/>
                <w:b/>
                <w:bCs/>
                <w:sz w:val="22"/>
                <w:szCs w:val="22"/>
              </w:rPr>
            </w:pPr>
          </w:p>
          <w:p w14:paraId="04351868"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D7EA4" w:rsidRPr="004C3A0B" w14:paraId="65055376" w14:textId="77777777" w:rsidTr="00BF3401">
        <w:trPr>
          <w:trHeight w:val="439"/>
        </w:trPr>
        <w:tc>
          <w:tcPr>
            <w:tcW w:w="562" w:type="dxa"/>
            <w:shd w:val="clear" w:color="auto" w:fill="F2F2F2" w:themeFill="background1" w:themeFillShade="F2"/>
            <w:vAlign w:val="center"/>
          </w:tcPr>
          <w:p w14:paraId="0F5BE0FE"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D33841"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0C220509"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1027E192"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14027C7" w14:textId="77777777" w:rsidTr="00BF3401">
        <w:trPr>
          <w:trHeight w:val="403"/>
        </w:trPr>
        <w:tc>
          <w:tcPr>
            <w:tcW w:w="562" w:type="dxa"/>
            <w:shd w:val="clear" w:color="auto" w:fill="F2F2F2" w:themeFill="background1" w:themeFillShade="F2"/>
            <w:vAlign w:val="center"/>
          </w:tcPr>
          <w:p w14:paraId="185FC344"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CD2C2A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2C831874"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3C4DD70F"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5C91024" w14:textId="77777777" w:rsidTr="00BF3401">
        <w:trPr>
          <w:trHeight w:val="439"/>
        </w:trPr>
        <w:tc>
          <w:tcPr>
            <w:tcW w:w="562" w:type="dxa"/>
            <w:shd w:val="clear" w:color="auto" w:fill="F2F2F2" w:themeFill="background1" w:themeFillShade="F2"/>
            <w:vAlign w:val="center"/>
          </w:tcPr>
          <w:p w14:paraId="6542C226"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D1F293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F7DBF2F"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61C467D"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410BEB2A" w14:textId="77777777" w:rsidTr="00BF3401">
        <w:trPr>
          <w:trHeight w:val="403"/>
        </w:trPr>
        <w:tc>
          <w:tcPr>
            <w:tcW w:w="562" w:type="dxa"/>
            <w:shd w:val="clear" w:color="auto" w:fill="F2F2F2" w:themeFill="background1" w:themeFillShade="F2"/>
            <w:vAlign w:val="center"/>
          </w:tcPr>
          <w:p w14:paraId="5D7CE9AD"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C1D7F52"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2AA2EBA"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5CF696A"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2068B92D" w14:textId="77777777" w:rsidTr="00BF3401">
        <w:trPr>
          <w:trHeight w:val="403"/>
        </w:trPr>
        <w:tc>
          <w:tcPr>
            <w:tcW w:w="562" w:type="dxa"/>
            <w:shd w:val="clear" w:color="auto" w:fill="F2F2F2" w:themeFill="background1" w:themeFillShade="F2"/>
            <w:vAlign w:val="center"/>
          </w:tcPr>
          <w:p w14:paraId="01497411"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9F6606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BDE34E6"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6A05850"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08C5C409" w14:textId="77777777" w:rsidTr="00BF3401">
        <w:trPr>
          <w:trHeight w:val="439"/>
        </w:trPr>
        <w:tc>
          <w:tcPr>
            <w:tcW w:w="562" w:type="dxa"/>
            <w:shd w:val="clear" w:color="auto" w:fill="F2F2F2" w:themeFill="background1" w:themeFillShade="F2"/>
            <w:vAlign w:val="center"/>
          </w:tcPr>
          <w:p w14:paraId="6C94AB18"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E7496F4"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9CFE362"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7531127"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1DECB8A" w14:textId="77777777" w:rsidTr="00BF3401">
        <w:trPr>
          <w:trHeight w:val="403"/>
        </w:trPr>
        <w:tc>
          <w:tcPr>
            <w:tcW w:w="562" w:type="dxa"/>
            <w:shd w:val="clear" w:color="auto" w:fill="F2F2F2" w:themeFill="background1" w:themeFillShade="F2"/>
            <w:vAlign w:val="center"/>
          </w:tcPr>
          <w:p w14:paraId="25FE4FF5"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84E36CF"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B995DA4"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5AA507E"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7F757E71" w14:textId="77777777" w:rsidTr="00BF3401">
        <w:trPr>
          <w:trHeight w:val="403"/>
        </w:trPr>
        <w:tc>
          <w:tcPr>
            <w:tcW w:w="562" w:type="dxa"/>
            <w:shd w:val="clear" w:color="auto" w:fill="F2F2F2" w:themeFill="background1" w:themeFillShade="F2"/>
            <w:vAlign w:val="center"/>
          </w:tcPr>
          <w:p w14:paraId="2B3337D7"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6F1EA40"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9B48D76"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EA3DD81"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755D86B9" w14:textId="77777777" w:rsidTr="00BF3401">
        <w:trPr>
          <w:trHeight w:val="403"/>
        </w:trPr>
        <w:tc>
          <w:tcPr>
            <w:tcW w:w="562" w:type="dxa"/>
            <w:shd w:val="clear" w:color="auto" w:fill="F2F2F2" w:themeFill="background1" w:themeFillShade="F2"/>
            <w:vAlign w:val="center"/>
          </w:tcPr>
          <w:p w14:paraId="5980BA6C"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A7CA75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B2D645D" w14:textId="77777777" w:rsidR="00AD7EA4" w:rsidRPr="004C3A0B" w:rsidRDefault="00AD7EA4" w:rsidP="00BF340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7702BDC"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54F7C3A"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0E96C7C5" w14:textId="77777777" w:rsidTr="00BF3401">
        <w:trPr>
          <w:trHeight w:val="403"/>
        </w:trPr>
        <w:tc>
          <w:tcPr>
            <w:tcW w:w="562" w:type="dxa"/>
            <w:vAlign w:val="center"/>
          </w:tcPr>
          <w:p w14:paraId="20065641" w14:textId="77777777" w:rsidR="00AD7EA4" w:rsidRPr="006C1FDD" w:rsidRDefault="00AD7EA4" w:rsidP="00BF3401">
            <w:pPr>
              <w:autoSpaceDE w:val="0"/>
              <w:autoSpaceDN w:val="0"/>
              <w:adjustRightInd w:val="0"/>
              <w:jc w:val="center"/>
              <w:rPr>
                <w:rFonts w:ascii="Arial" w:hAnsi="Arial" w:cs="Arial"/>
                <w:sz w:val="22"/>
                <w:szCs w:val="22"/>
              </w:rPr>
            </w:pPr>
          </w:p>
        </w:tc>
        <w:tc>
          <w:tcPr>
            <w:tcW w:w="8217" w:type="dxa"/>
            <w:shd w:val="clear" w:color="auto" w:fill="auto"/>
            <w:vAlign w:val="center"/>
          </w:tcPr>
          <w:p w14:paraId="2E27B695" w14:textId="77777777" w:rsidR="00AD7EA4" w:rsidRPr="006C1FDD" w:rsidRDefault="00AD7EA4" w:rsidP="00BF340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4944A18" w14:textId="77777777" w:rsidR="00AD7EA4" w:rsidRDefault="00AD7EA4" w:rsidP="00BF3401">
            <w:pPr>
              <w:rPr>
                <w:rFonts w:ascii="Arial" w:hAnsi="Arial" w:cs="Arial"/>
              </w:rPr>
            </w:pPr>
          </w:p>
          <w:p w14:paraId="07EB5E01" w14:textId="77777777" w:rsidR="00AD7EA4" w:rsidRPr="00FA04F9" w:rsidRDefault="00AD7EA4" w:rsidP="00BF3401">
            <w:pPr>
              <w:rPr>
                <w:rFonts w:ascii="Arial" w:hAnsi="Arial" w:cs="Arial"/>
                <w:sz w:val="22"/>
                <w:szCs w:val="22"/>
              </w:rPr>
            </w:pPr>
            <w:r w:rsidRPr="00FA04F9">
              <w:rPr>
                <w:rFonts w:ascii="Arial" w:hAnsi="Arial" w:cs="Arial"/>
                <w:sz w:val="22"/>
                <w:szCs w:val="22"/>
              </w:rPr>
              <w:t>N/A</w:t>
            </w:r>
          </w:p>
          <w:p w14:paraId="6B81F353" w14:textId="77777777" w:rsidR="00AD7EA4" w:rsidRDefault="00AD7EA4" w:rsidP="00BF3401">
            <w:pPr>
              <w:rPr>
                <w:rFonts w:ascii="Arial" w:hAnsi="Arial" w:cs="Arial"/>
              </w:rPr>
            </w:pPr>
          </w:p>
          <w:p w14:paraId="7360A25F" w14:textId="77777777" w:rsidR="00AD7EA4" w:rsidRPr="004C3A0B" w:rsidRDefault="00AD7EA4" w:rsidP="00BF3401">
            <w:pPr>
              <w:rPr>
                <w:rFonts w:ascii="Arial" w:hAnsi="Arial" w:cs="Arial"/>
                <w:sz w:val="22"/>
                <w:szCs w:val="22"/>
              </w:rPr>
            </w:pPr>
          </w:p>
          <w:p w14:paraId="5D421404"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B06C0E2" w14:textId="77777777" w:rsidR="00AD7EA4" w:rsidRDefault="00AD7EA4" w:rsidP="00BF340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22795D" w14:textId="77777777" w:rsidR="00AD7EA4" w:rsidRDefault="00AD7EA4" w:rsidP="00BF3401">
            <w:pPr>
              <w:autoSpaceDE w:val="0"/>
              <w:autoSpaceDN w:val="0"/>
              <w:adjustRightInd w:val="0"/>
              <w:jc w:val="center"/>
              <w:rPr>
                <w:rFonts w:ascii="Arial" w:hAnsi="Arial" w:cs="Arial"/>
                <w:b/>
                <w:bCs/>
                <w:sz w:val="22"/>
                <w:szCs w:val="22"/>
              </w:rPr>
            </w:pPr>
          </w:p>
        </w:tc>
      </w:tr>
    </w:tbl>
    <w:p w14:paraId="497A8205" w14:textId="77777777" w:rsidR="00AD7EA4" w:rsidRPr="00D71982" w:rsidRDefault="00AD7EA4" w:rsidP="00AD7EA4">
      <w:pPr>
        <w:rPr>
          <w:rFonts w:ascii="Arial" w:hAnsi="Arial" w:cs="Arial"/>
          <w:bCs/>
          <w:sz w:val="24"/>
          <w:szCs w:val="24"/>
        </w:rPr>
      </w:pPr>
    </w:p>
    <w:tbl>
      <w:tblPr>
        <w:tblStyle w:val="TableGrid0"/>
        <w:tblW w:w="10451" w:type="dxa"/>
        <w:tblLook w:val="04A0" w:firstRow="1" w:lastRow="0" w:firstColumn="1" w:lastColumn="0" w:noHBand="0" w:noVBand="1"/>
      </w:tblPr>
      <w:tblGrid>
        <w:gridCol w:w="562"/>
        <w:gridCol w:w="3256"/>
        <w:gridCol w:w="6633"/>
      </w:tblGrid>
      <w:tr w:rsidR="00AD7EA4" w:rsidRPr="004C3A0B" w14:paraId="44699175" w14:textId="77777777" w:rsidTr="00BF3401">
        <w:trPr>
          <w:trHeight w:val="403"/>
        </w:trPr>
        <w:tc>
          <w:tcPr>
            <w:tcW w:w="562" w:type="dxa"/>
            <w:tcBorders>
              <w:bottom w:val="single" w:sz="4" w:space="0" w:color="auto"/>
            </w:tcBorders>
            <w:shd w:val="clear" w:color="auto" w:fill="F2F2F2" w:themeFill="background1" w:themeFillShade="F2"/>
          </w:tcPr>
          <w:p w14:paraId="7BDACF28" w14:textId="77777777" w:rsidR="00AD7EA4" w:rsidRPr="002132F9" w:rsidRDefault="00AD7EA4" w:rsidP="00BF340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44A2D77" w14:textId="77777777" w:rsidR="00AD7EA4" w:rsidRPr="004C3A0B" w:rsidRDefault="00AD7EA4" w:rsidP="00BF3401">
            <w:pPr>
              <w:rPr>
                <w:rFonts w:ascii="Arial" w:hAnsi="Arial" w:cs="Arial"/>
                <w:b/>
                <w:sz w:val="22"/>
                <w:szCs w:val="22"/>
              </w:rPr>
            </w:pPr>
            <w:r w:rsidRPr="004C3A0B">
              <w:rPr>
                <w:rFonts w:ascii="Arial" w:hAnsi="Arial" w:cs="Arial"/>
                <w:b/>
                <w:sz w:val="22"/>
                <w:szCs w:val="22"/>
              </w:rPr>
              <w:t>Participant numbers and source</w:t>
            </w:r>
          </w:p>
          <w:p w14:paraId="7CBEF27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7EA4" w:rsidRPr="004C3A0B" w14:paraId="2B4F4665" w14:textId="77777777" w:rsidTr="00BF34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E0CA6" w14:textId="77777777" w:rsidR="00AD7EA4" w:rsidRDefault="00AD7EA4" w:rsidP="00BF3401">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7F94C" w14:textId="77777777" w:rsidR="00AD7EA4" w:rsidRPr="004C3A0B" w:rsidRDefault="00AD7EA4" w:rsidP="00BF3401">
            <w:pPr>
              <w:rPr>
                <w:rFonts w:ascii="Arial" w:hAnsi="Arial" w:cs="Arial"/>
                <w:sz w:val="22"/>
                <w:szCs w:val="22"/>
              </w:rPr>
            </w:pPr>
            <w:r>
              <w:rPr>
                <w:rFonts w:ascii="Arial" w:hAnsi="Arial" w:cs="Arial"/>
                <w:sz w:val="22"/>
                <w:szCs w:val="22"/>
              </w:rPr>
              <w:t>How many participants are expected?</w:t>
            </w:r>
          </w:p>
          <w:p w14:paraId="7763ACE7" w14:textId="77777777" w:rsidR="00AD7EA4" w:rsidRPr="004C3A0B" w:rsidRDefault="00AD7EA4" w:rsidP="00BF340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ED0105" w14:textId="77777777" w:rsidR="00AD7EA4" w:rsidRDefault="00AD7EA4" w:rsidP="00BF3401">
            <w:pPr>
              <w:rPr>
                <w:rFonts w:ascii="Arial" w:hAnsi="Arial" w:cs="Arial"/>
                <w:sz w:val="22"/>
                <w:szCs w:val="22"/>
              </w:rPr>
            </w:pPr>
          </w:p>
          <w:p w14:paraId="304CF442" w14:textId="77777777" w:rsidR="00AD7EA4" w:rsidRDefault="00AD7EA4" w:rsidP="00BF3401">
            <w:pPr>
              <w:rPr>
                <w:rFonts w:ascii="Arial" w:hAnsi="Arial" w:cs="Arial"/>
                <w:sz w:val="22"/>
                <w:szCs w:val="22"/>
              </w:rPr>
            </w:pPr>
            <w:r>
              <w:rPr>
                <w:rFonts w:ascii="Arial" w:hAnsi="Arial" w:cs="Arial"/>
                <w:sz w:val="22"/>
                <w:szCs w:val="22"/>
              </w:rPr>
              <w:t>N/A</w:t>
            </w:r>
          </w:p>
          <w:p w14:paraId="134360D8" w14:textId="77777777" w:rsidR="00AD7EA4" w:rsidRPr="004C3A0B" w:rsidRDefault="00AD7EA4" w:rsidP="00BF3401">
            <w:pPr>
              <w:rPr>
                <w:rFonts w:ascii="Arial" w:hAnsi="Arial" w:cs="Arial"/>
                <w:sz w:val="22"/>
                <w:szCs w:val="22"/>
              </w:rPr>
            </w:pPr>
          </w:p>
          <w:p w14:paraId="1AE70248" w14:textId="77777777" w:rsidR="00AD7EA4" w:rsidRPr="004C3A0B" w:rsidRDefault="00AD7EA4" w:rsidP="00BF3401">
            <w:pPr>
              <w:rPr>
                <w:rFonts w:ascii="Arial" w:hAnsi="Arial" w:cs="Arial"/>
                <w:b/>
                <w:sz w:val="22"/>
                <w:szCs w:val="22"/>
              </w:rPr>
            </w:pPr>
            <w:r w:rsidRPr="003257BD">
              <w:rPr>
                <w:rFonts w:ascii="Arial" w:hAnsi="Arial" w:cs="Arial"/>
                <w:i/>
                <w:color w:val="808080"/>
                <w:sz w:val="18"/>
                <w:szCs w:val="18"/>
              </w:rPr>
              <w:t>(this box should expand as you type)</w:t>
            </w:r>
          </w:p>
        </w:tc>
      </w:tr>
      <w:tr w:rsidR="00AD7EA4" w:rsidRPr="004C3A0B" w14:paraId="369C478E" w14:textId="77777777" w:rsidTr="00BF34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C5A0C" w14:textId="77777777" w:rsidR="00AD7EA4" w:rsidRDefault="00AD7EA4" w:rsidP="00BF3401">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75187" w14:textId="77777777" w:rsidR="00AD7EA4" w:rsidRDefault="00AD7EA4" w:rsidP="00BF3401">
            <w:pPr>
              <w:rPr>
                <w:rFonts w:ascii="Arial" w:hAnsi="Arial" w:cs="Arial"/>
                <w:sz w:val="22"/>
                <w:szCs w:val="22"/>
              </w:rPr>
            </w:pPr>
            <w:r>
              <w:rPr>
                <w:rFonts w:ascii="Arial" w:hAnsi="Arial" w:cs="Arial"/>
                <w:sz w:val="22"/>
                <w:szCs w:val="22"/>
              </w:rPr>
              <w:t>Who will the participants be?</w:t>
            </w:r>
          </w:p>
          <w:p w14:paraId="0E6F99B6" w14:textId="77777777" w:rsidR="00AD7EA4" w:rsidRDefault="00AD7EA4" w:rsidP="00BF340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68A3A5" w14:textId="77777777" w:rsidR="00AD7EA4" w:rsidRDefault="00AD7EA4" w:rsidP="00BF3401">
            <w:pPr>
              <w:rPr>
                <w:rFonts w:ascii="Arial" w:hAnsi="Arial" w:cs="Arial"/>
                <w:sz w:val="22"/>
                <w:szCs w:val="22"/>
              </w:rPr>
            </w:pPr>
          </w:p>
          <w:p w14:paraId="4B5AEA8D" w14:textId="77777777" w:rsidR="00AD7EA4" w:rsidRDefault="00AD7EA4" w:rsidP="00BF3401">
            <w:pPr>
              <w:rPr>
                <w:rFonts w:ascii="Arial" w:hAnsi="Arial" w:cs="Arial"/>
                <w:sz w:val="22"/>
                <w:szCs w:val="22"/>
              </w:rPr>
            </w:pPr>
            <w:r>
              <w:rPr>
                <w:rFonts w:ascii="Arial" w:hAnsi="Arial" w:cs="Arial"/>
                <w:sz w:val="22"/>
                <w:szCs w:val="22"/>
              </w:rPr>
              <w:t>N/A</w:t>
            </w:r>
          </w:p>
          <w:p w14:paraId="79E4F57E" w14:textId="77777777" w:rsidR="00AD7EA4" w:rsidRPr="004C3A0B" w:rsidRDefault="00AD7EA4" w:rsidP="00BF3401">
            <w:pPr>
              <w:rPr>
                <w:rFonts w:ascii="Arial" w:hAnsi="Arial" w:cs="Arial"/>
                <w:sz w:val="22"/>
                <w:szCs w:val="22"/>
              </w:rPr>
            </w:pPr>
          </w:p>
          <w:p w14:paraId="5FAACD8B" w14:textId="77777777" w:rsidR="00AD7EA4" w:rsidRPr="003257BD" w:rsidRDefault="00AD7EA4" w:rsidP="00BF3401">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7EA4" w:rsidRPr="004C3A0B" w14:paraId="0A376666" w14:textId="77777777" w:rsidTr="00BF3401">
        <w:trPr>
          <w:trHeight w:val="403"/>
        </w:trPr>
        <w:tc>
          <w:tcPr>
            <w:tcW w:w="562" w:type="dxa"/>
            <w:tcBorders>
              <w:top w:val="single" w:sz="4" w:space="0" w:color="auto"/>
            </w:tcBorders>
            <w:shd w:val="clear" w:color="auto" w:fill="F2F2F2" w:themeFill="background1" w:themeFillShade="F2"/>
            <w:vAlign w:val="center"/>
          </w:tcPr>
          <w:p w14:paraId="2471E84E" w14:textId="77777777" w:rsidR="00AD7EA4" w:rsidRDefault="00AD7EA4" w:rsidP="00BF3401">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0E9CA62" w14:textId="77777777" w:rsidR="00AD7EA4" w:rsidRDefault="00AD7EA4" w:rsidP="00BF340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05E778" w14:textId="77777777" w:rsidR="00AD7EA4" w:rsidRDefault="00AD7EA4" w:rsidP="00BF3401">
            <w:pPr>
              <w:rPr>
                <w:rFonts w:ascii="Arial" w:hAnsi="Arial" w:cs="Arial"/>
                <w:sz w:val="22"/>
                <w:szCs w:val="22"/>
              </w:rPr>
            </w:pPr>
          </w:p>
          <w:p w14:paraId="518DC693" w14:textId="77777777" w:rsidR="00AD7EA4" w:rsidRDefault="00AD7EA4" w:rsidP="00BF3401">
            <w:pPr>
              <w:rPr>
                <w:rFonts w:ascii="Arial" w:hAnsi="Arial" w:cs="Arial"/>
                <w:sz w:val="22"/>
                <w:szCs w:val="22"/>
              </w:rPr>
            </w:pPr>
            <w:r>
              <w:rPr>
                <w:rFonts w:ascii="Arial" w:hAnsi="Arial" w:cs="Arial"/>
                <w:sz w:val="22"/>
                <w:szCs w:val="22"/>
              </w:rPr>
              <w:t>N/A</w:t>
            </w:r>
          </w:p>
          <w:p w14:paraId="4707E964" w14:textId="77777777" w:rsidR="00AD7EA4" w:rsidRPr="004C3A0B" w:rsidRDefault="00AD7EA4" w:rsidP="00BF3401">
            <w:pPr>
              <w:rPr>
                <w:rFonts w:ascii="Arial" w:hAnsi="Arial" w:cs="Arial"/>
                <w:sz w:val="22"/>
                <w:szCs w:val="22"/>
              </w:rPr>
            </w:pPr>
          </w:p>
          <w:p w14:paraId="15918210" w14:textId="77777777" w:rsidR="00AD7EA4" w:rsidRPr="004C3A0B" w:rsidRDefault="00AD7EA4" w:rsidP="00BF3401">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A600E95" w14:textId="77777777" w:rsidR="00AD7EA4" w:rsidRPr="00D71982" w:rsidRDefault="00AD7EA4" w:rsidP="00AD7EA4">
      <w:pPr>
        <w:rPr>
          <w:rFonts w:ascii="Arial" w:hAnsi="Arial" w:cs="Arial"/>
          <w:bCs/>
          <w:sz w:val="24"/>
          <w:szCs w:val="24"/>
        </w:rPr>
      </w:pPr>
    </w:p>
    <w:p w14:paraId="221C0E19" w14:textId="77777777" w:rsidR="00AD7EA4" w:rsidRDefault="00AD7EA4" w:rsidP="00AD7EA4"/>
    <w:tbl>
      <w:tblPr>
        <w:tblStyle w:val="TableGrid0"/>
        <w:tblW w:w="10485" w:type="dxa"/>
        <w:tblLook w:val="04A0" w:firstRow="1" w:lastRow="0" w:firstColumn="1" w:lastColumn="0" w:noHBand="0" w:noVBand="1"/>
      </w:tblPr>
      <w:tblGrid>
        <w:gridCol w:w="562"/>
        <w:gridCol w:w="7088"/>
        <w:gridCol w:w="992"/>
        <w:gridCol w:w="851"/>
        <w:gridCol w:w="992"/>
      </w:tblGrid>
      <w:tr w:rsidR="00AD7EA4" w:rsidRPr="004C3A0B" w14:paraId="65BFC4A5" w14:textId="77777777" w:rsidTr="00BF3401">
        <w:tc>
          <w:tcPr>
            <w:tcW w:w="562" w:type="dxa"/>
            <w:shd w:val="clear" w:color="auto" w:fill="F2F2F2" w:themeFill="background1" w:themeFillShade="F2"/>
            <w:vAlign w:val="center"/>
          </w:tcPr>
          <w:p w14:paraId="29558FC1" w14:textId="77777777" w:rsidR="00AD7EA4" w:rsidRPr="002132F9" w:rsidRDefault="00AD7EA4" w:rsidP="00BF340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789B34" w14:textId="77777777" w:rsidR="00AD7EA4" w:rsidRPr="004C3A0B" w:rsidRDefault="00AD7EA4" w:rsidP="00BF340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7E70DA7" w14:textId="77777777" w:rsidR="00AD7EA4" w:rsidRPr="004C3A0B" w:rsidRDefault="00AD7EA4" w:rsidP="00BF3401">
            <w:pPr>
              <w:autoSpaceDE w:val="0"/>
              <w:autoSpaceDN w:val="0"/>
              <w:adjustRightInd w:val="0"/>
              <w:jc w:val="center"/>
              <w:rPr>
                <w:rFonts w:ascii="Arial" w:hAnsi="Arial" w:cs="Arial"/>
                <w:b/>
                <w:bCs/>
                <w:sz w:val="16"/>
                <w:szCs w:val="16"/>
              </w:rPr>
            </w:pPr>
          </w:p>
          <w:p w14:paraId="7603B1DB"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6CB17DF"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85F7C7C" w14:textId="77777777" w:rsidR="00AD7EA4" w:rsidRPr="004C3A0B" w:rsidRDefault="00AD7EA4" w:rsidP="00BF3401">
            <w:pPr>
              <w:autoSpaceDE w:val="0"/>
              <w:autoSpaceDN w:val="0"/>
              <w:adjustRightInd w:val="0"/>
              <w:jc w:val="center"/>
              <w:rPr>
                <w:rFonts w:ascii="Arial" w:hAnsi="Arial" w:cs="Arial"/>
                <w:b/>
                <w:bCs/>
                <w:sz w:val="16"/>
                <w:szCs w:val="16"/>
              </w:rPr>
            </w:pPr>
          </w:p>
          <w:p w14:paraId="42377CE9"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D7EA4" w:rsidRPr="004C3A0B" w14:paraId="1E908BF4" w14:textId="77777777" w:rsidTr="00BF3401">
        <w:trPr>
          <w:trHeight w:val="439"/>
        </w:trPr>
        <w:tc>
          <w:tcPr>
            <w:tcW w:w="562" w:type="dxa"/>
            <w:shd w:val="clear" w:color="auto" w:fill="F2F2F2" w:themeFill="background1" w:themeFillShade="F2"/>
            <w:vAlign w:val="center"/>
          </w:tcPr>
          <w:p w14:paraId="08E7CB28"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3F696F82"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AE7ADFC"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50A7BA2"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6E35BC95"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4BAD971" w14:textId="77777777" w:rsidTr="00BF3401">
        <w:trPr>
          <w:trHeight w:val="403"/>
        </w:trPr>
        <w:tc>
          <w:tcPr>
            <w:tcW w:w="562" w:type="dxa"/>
            <w:shd w:val="clear" w:color="auto" w:fill="F2F2F2" w:themeFill="background1" w:themeFillShade="F2"/>
            <w:vAlign w:val="center"/>
          </w:tcPr>
          <w:p w14:paraId="2A55D1CE"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95E8E39"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B82F7FF"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A70E2ED"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7BE9084"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57A8A2DF" w14:textId="77777777" w:rsidTr="00BF3401">
        <w:trPr>
          <w:trHeight w:val="439"/>
        </w:trPr>
        <w:tc>
          <w:tcPr>
            <w:tcW w:w="562" w:type="dxa"/>
            <w:shd w:val="clear" w:color="auto" w:fill="F2F2F2" w:themeFill="background1" w:themeFillShade="F2"/>
            <w:vAlign w:val="center"/>
          </w:tcPr>
          <w:p w14:paraId="7F349472"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F2FD5C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0929BAAB"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0EAF782"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7125F158"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72026BBB" w14:textId="77777777" w:rsidTr="00BF3401">
        <w:trPr>
          <w:trHeight w:val="403"/>
        </w:trPr>
        <w:tc>
          <w:tcPr>
            <w:tcW w:w="562" w:type="dxa"/>
            <w:shd w:val="clear" w:color="auto" w:fill="F2F2F2" w:themeFill="background1" w:themeFillShade="F2"/>
            <w:vAlign w:val="center"/>
          </w:tcPr>
          <w:p w14:paraId="7B7D200C"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A4360C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5E5567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A31E8D8"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47BE7E5C"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BB25C41" w14:textId="77777777" w:rsidTr="00BF3401">
        <w:trPr>
          <w:trHeight w:val="439"/>
        </w:trPr>
        <w:tc>
          <w:tcPr>
            <w:tcW w:w="562" w:type="dxa"/>
            <w:shd w:val="clear" w:color="auto" w:fill="F2F2F2" w:themeFill="background1" w:themeFillShade="F2"/>
            <w:vAlign w:val="center"/>
          </w:tcPr>
          <w:p w14:paraId="61EBDCBE"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0804FF3"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587D878"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7886078"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5E98C26"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4DC2008" w14:textId="77777777" w:rsidTr="00BF3401">
        <w:trPr>
          <w:trHeight w:val="403"/>
        </w:trPr>
        <w:tc>
          <w:tcPr>
            <w:tcW w:w="562" w:type="dxa"/>
            <w:shd w:val="clear" w:color="auto" w:fill="F2F2F2" w:themeFill="background1" w:themeFillShade="F2"/>
            <w:vAlign w:val="center"/>
          </w:tcPr>
          <w:p w14:paraId="448A0A45"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EB8DF0A"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15518B01"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44E6F51"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00115AFC"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56B70466" w14:textId="77777777" w:rsidTr="00BF3401">
        <w:trPr>
          <w:trHeight w:val="439"/>
        </w:trPr>
        <w:tc>
          <w:tcPr>
            <w:tcW w:w="562" w:type="dxa"/>
            <w:shd w:val="clear" w:color="auto" w:fill="F2F2F2" w:themeFill="background1" w:themeFillShade="F2"/>
            <w:vAlign w:val="center"/>
          </w:tcPr>
          <w:p w14:paraId="7BC5AC5E"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9729B57"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6CBE48EC"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B006A49"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39FA69BB"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3099EE3" w14:textId="77777777" w:rsidTr="00BF3401">
        <w:trPr>
          <w:trHeight w:val="403"/>
        </w:trPr>
        <w:tc>
          <w:tcPr>
            <w:tcW w:w="562" w:type="dxa"/>
            <w:shd w:val="clear" w:color="auto" w:fill="F2F2F2" w:themeFill="background1" w:themeFillShade="F2"/>
            <w:vAlign w:val="center"/>
          </w:tcPr>
          <w:p w14:paraId="46309240"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06768E1"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2A2F7275"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946A98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26E179C7"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977B3B7" w14:textId="77777777" w:rsidTr="00BF3401">
        <w:trPr>
          <w:trHeight w:val="439"/>
        </w:trPr>
        <w:tc>
          <w:tcPr>
            <w:tcW w:w="562" w:type="dxa"/>
            <w:shd w:val="clear" w:color="auto" w:fill="F2F2F2" w:themeFill="background1" w:themeFillShade="F2"/>
            <w:vAlign w:val="center"/>
          </w:tcPr>
          <w:p w14:paraId="13212AE8"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A77C1D9"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5F548B2E"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96C4C89"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AC10207"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067EC1D5" w14:textId="77777777" w:rsidTr="00BF3401">
        <w:trPr>
          <w:trHeight w:val="403"/>
        </w:trPr>
        <w:tc>
          <w:tcPr>
            <w:tcW w:w="562" w:type="dxa"/>
            <w:tcBorders>
              <w:bottom w:val="single" w:sz="4" w:space="0" w:color="auto"/>
            </w:tcBorders>
            <w:shd w:val="clear" w:color="auto" w:fill="F2F2F2" w:themeFill="background1" w:themeFillShade="F2"/>
            <w:vAlign w:val="center"/>
          </w:tcPr>
          <w:p w14:paraId="40363FE8"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C3E8B9B"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D7EA4" w:rsidRPr="004C3A0B" w14:paraId="3C0A4CED" w14:textId="77777777" w:rsidTr="00BF3401">
        <w:trPr>
          <w:trHeight w:val="403"/>
        </w:trPr>
        <w:tc>
          <w:tcPr>
            <w:tcW w:w="562" w:type="dxa"/>
            <w:vAlign w:val="center"/>
          </w:tcPr>
          <w:p w14:paraId="47DEBA0E" w14:textId="77777777" w:rsidR="00AD7EA4" w:rsidRDefault="00AD7EA4" w:rsidP="00BF3401">
            <w:pPr>
              <w:jc w:val="center"/>
              <w:rPr>
                <w:rFonts w:ascii="Arial" w:hAnsi="Arial" w:cs="Arial"/>
                <w:sz w:val="22"/>
                <w:szCs w:val="22"/>
              </w:rPr>
            </w:pPr>
          </w:p>
        </w:tc>
        <w:tc>
          <w:tcPr>
            <w:tcW w:w="9923" w:type="dxa"/>
            <w:gridSpan w:val="4"/>
            <w:vAlign w:val="center"/>
          </w:tcPr>
          <w:p w14:paraId="46949556" w14:textId="77777777" w:rsidR="00AD7EA4" w:rsidRDefault="00AD7EA4" w:rsidP="00BF3401">
            <w:pPr>
              <w:rPr>
                <w:rFonts w:ascii="Arial" w:hAnsi="Arial" w:cs="Arial"/>
                <w:sz w:val="22"/>
                <w:szCs w:val="22"/>
              </w:rPr>
            </w:pPr>
          </w:p>
          <w:p w14:paraId="4D31CD72" w14:textId="77777777" w:rsidR="00AD7EA4" w:rsidRPr="00FA04F9" w:rsidRDefault="00AD7EA4" w:rsidP="00BF3401">
            <w:pPr>
              <w:rPr>
                <w:rFonts w:ascii="Arial" w:hAnsi="Arial" w:cs="Arial"/>
                <w:sz w:val="22"/>
                <w:szCs w:val="22"/>
              </w:rPr>
            </w:pPr>
            <w:r w:rsidRPr="00FA04F9">
              <w:rPr>
                <w:rFonts w:ascii="Arial" w:hAnsi="Arial" w:cs="Arial"/>
                <w:sz w:val="22"/>
                <w:szCs w:val="22"/>
              </w:rPr>
              <w:t>N/A</w:t>
            </w:r>
          </w:p>
          <w:p w14:paraId="0AA37A04" w14:textId="77777777" w:rsidR="00AD7EA4" w:rsidRDefault="00AD7EA4" w:rsidP="00BF3401">
            <w:pPr>
              <w:rPr>
                <w:rFonts w:ascii="Arial" w:hAnsi="Arial" w:cs="Arial"/>
                <w:sz w:val="22"/>
                <w:szCs w:val="22"/>
              </w:rPr>
            </w:pPr>
          </w:p>
          <w:p w14:paraId="3C8C98A3" w14:textId="77777777" w:rsidR="00AD7EA4" w:rsidRPr="004C3A0B" w:rsidRDefault="00AD7EA4" w:rsidP="00BF3401">
            <w:pPr>
              <w:rPr>
                <w:rFonts w:ascii="Arial" w:hAnsi="Arial" w:cs="Arial"/>
                <w:sz w:val="22"/>
                <w:szCs w:val="22"/>
              </w:rPr>
            </w:pPr>
          </w:p>
          <w:p w14:paraId="78C86CFE"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35F54A" w14:textId="77777777" w:rsidR="00AD7EA4" w:rsidRPr="004C3A0B" w:rsidRDefault="00AD7EA4" w:rsidP="00AD7EA4"/>
    <w:tbl>
      <w:tblPr>
        <w:tblStyle w:val="TableGrid0"/>
        <w:tblW w:w="10485" w:type="dxa"/>
        <w:tblLook w:val="04A0" w:firstRow="1" w:lastRow="0" w:firstColumn="1" w:lastColumn="0" w:noHBand="0" w:noVBand="1"/>
      </w:tblPr>
      <w:tblGrid>
        <w:gridCol w:w="562"/>
        <w:gridCol w:w="7088"/>
        <w:gridCol w:w="992"/>
        <w:gridCol w:w="851"/>
        <w:gridCol w:w="992"/>
      </w:tblGrid>
      <w:tr w:rsidR="00AD7EA4" w:rsidRPr="004C3A0B" w14:paraId="5ACFCD0C" w14:textId="77777777" w:rsidTr="00BF3401">
        <w:tc>
          <w:tcPr>
            <w:tcW w:w="562" w:type="dxa"/>
            <w:shd w:val="clear" w:color="auto" w:fill="F2F2F2" w:themeFill="background1" w:themeFillShade="F2"/>
          </w:tcPr>
          <w:p w14:paraId="1B1005E1" w14:textId="77777777" w:rsidR="00AD7EA4" w:rsidRPr="002132F9" w:rsidRDefault="00AD7EA4" w:rsidP="00BF340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0BE5517" w14:textId="77777777" w:rsidR="00AD7EA4" w:rsidRPr="004C3A0B" w:rsidRDefault="00AD7EA4" w:rsidP="00BF3401">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0D330B8" w14:textId="77777777" w:rsidR="00AD7EA4" w:rsidRPr="004C3A0B" w:rsidRDefault="00AD7EA4" w:rsidP="00BF3401">
            <w:pPr>
              <w:autoSpaceDE w:val="0"/>
              <w:autoSpaceDN w:val="0"/>
              <w:adjustRightInd w:val="0"/>
              <w:jc w:val="center"/>
              <w:rPr>
                <w:rFonts w:ascii="Arial" w:hAnsi="Arial" w:cs="Arial"/>
                <w:b/>
                <w:bCs/>
                <w:sz w:val="16"/>
                <w:szCs w:val="16"/>
              </w:rPr>
            </w:pPr>
          </w:p>
          <w:p w14:paraId="3100C2C2"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53C63FF"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8D4E71B" w14:textId="77777777" w:rsidR="00AD7EA4" w:rsidRPr="004C3A0B" w:rsidRDefault="00AD7EA4" w:rsidP="00BF3401">
            <w:pPr>
              <w:autoSpaceDE w:val="0"/>
              <w:autoSpaceDN w:val="0"/>
              <w:adjustRightInd w:val="0"/>
              <w:jc w:val="center"/>
              <w:rPr>
                <w:rFonts w:ascii="Arial" w:hAnsi="Arial" w:cs="Arial"/>
                <w:b/>
                <w:bCs/>
                <w:sz w:val="16"/>
                <w:szCs w:val="16"/>
              </w:rPr>
            </w:pPr>
          </w:p>
          <w:p w14:paraId="1AB2DCDD"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D7EA4" w:rsidRPr="004C3A0B" w14:paraId="666F7000" w14:textId="77777777" w:rsidTr="00BF3401">
        <w:trPr>
          <w:trHeight w:val="439"/>
        </w:trPr>
        <w:tc>
          <w:tcPr>
            <w:tcW w:w="562" w:type="dxa"/>
            <w:shd w:val="clear" w:color="auto" w:fill="F2F2F2" w:themeFill="background1" w:themeFillShade="F2"/>
            <w:vAlign w:val="center"/>
          </w:tcPr>
          <w:p w14:paraId="70FA1920"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5A2E3A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50531DA"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03562F0C"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1C579157"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0735C081" w14:textId="77777777" w:rsidTr="00BF3401">
        <w:trPr>
          <w:trHeight w:val="403"/>
        </w:trPr>
        <w:tc>
          <w:tcPr>
            <w:tcW w:w="562" w:type="dxa"/>
            <w:shd w:val="clear" w:color="auto" w:fill="F2F2F2" w:themeFill="background1" w:themeFillShade="F2"/>
            <w:vAlign w:val="center"/>
          </w:tcPr>
          <w:p w14:paraId="5C288F15"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B0605BA"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1167607"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65BAD2FE"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4B3D3C0E"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10800A3" w14:textId="77777777" w:rsidTr="00BF3401">
        <w:trPr>
          <w:trHeight w:val="439"/>
        </w:trPr>
        <w:tc>
          <w:tcPr>
            <w:tcW w:w="562" w:type="dxa"/>
            <w:shd w:val="clear" w:color="auto" w:fill="F2F2F2" w:themeFill="background1" w:themeFillShade="F2"/>
            <w:vAlign w:val="center"/>
          </w:tcPr>
          <w:p w14:paraId="3426B90E"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4C961DA9"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5FCB27D"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A5833F0"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64CD3F73"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735D0033" w14:textId="77777777" w:rsidTr="00BF3401">
        <w:trPr>
          <w:trHeight w:val="403"/>
        </w:trPr>
        <w:tc>
          <w:tcPr>
            <w:tcW w:w="562" w:type="dxa"/>
            <w:shd w:val="clear" w:color="auto" w:fill="F2F2F2" w:themeFill="background1" w:themeFillShade="F2"/>
            <w:vAlign w:val="center"/>
          </w:tcPr>
          <w:p w14:paraId="1B0D293C"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2F3A93A"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8B00C62"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54D7DE2C" w14:textId="77777777" w:rsidR="00AD7EA4" w:rsidRPr="00392C8E" w:rsidRDefault="00AD7EA4" w:rsidP="00BF340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8731E44" w14:textId="77777777" w:rsidR="00AD7EA4" w:rsidRPr="00392C8E"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2ACBE091" w14:textId="77777777" w:rsidTr="00BF3401">
        <w:trPr>
          <w:trHeight w:val="403"/>
        </w:trPr>
        <w:tc>
          <w:tcPr>
            <w:tcW w:w="562" w:type="dxa"/>
            <w:shd w:val="clear" w:color="auto" w:fill="F2F2F2" w:themeFill="background1" w:themeFillShade="F2"/>
            <w:vAlign w:val="center"/>
          </w:tcPr>
          <w:p w14:paraId="51DD9B23" w14:textId="77777777" w:rsidR="00AD7EA4" w:rsidRPr="004C3A0B" w:rsidRDefault="00AD7EA4" w:rsidP="00BF3401">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D957C3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D7EA4" w:rsidRPr="004C3A0B" w14:paraId="740CECD4" w14:textId="77777777" w:rsidTr="00BF3401">
        <w:trPr>
          <w:trHeight w:val="403"/>
        </w:trPr>
        <w:tc>
          <w:tcPr>
            <w:tcW w:w="562" w:type="dxa"/>
            <w:vAlign w:val="center"/>
          </w:tcPr>
          <w:p w14:paraId="6A72DB30" w14:textId="77777777" w:rsidR="00AD7EA4" w:rsidRDefault="00AD7EA4" w:rsidP="00BF3401">
            <w:pPr>
              <w:jc w:val="center"/>
              <w:rPr>
                <w:rFonts w:ascii="Arial" w:hAnsi="Arial" w:cs="Arial"/>
                <w:sz w:val="22"/>
                <w:szCs w:val="22"/>
              </w:rPr>
            </w:pPr>
          </w:p>
        </w:tc>
        <w:tc>
          <w:tcPr>
            <w:tcW w:w="9923" w:type="dxa"/>
            <w:gridSpan w:val="4"/>
            <w:vAlign w:val="center"/>
          </w:tcPr>
          <w:p w14:paraId="534FA956" w14:textId="77777777" w:rsidR="00AD7EA4" w:rsidRDefault="00AD7EA4" w:rsidP="00BF3401">
            <w:pPr>
              <w:rPr>
                <w:rFonts w:ascii="Arial" w:hAnsi="Arial" w:cs="Arial"/>
                <w:sz w:val="22"/>
                <w:szCs w:val="22"/>
              </w:rPr>
            </w:pPr>
          </w:p>
          <w:p w14:paraId="32202D79" w14:textId="77777777" w:rsidR="00AD7EA4" w:rsidRPr="00FA04F9" w:rsidRDefault="00AD7EA4" w:rsidP="00BF3401">
            <w:pPr>
              <w:rPr>
                <w:rFonts w:ascii="Arial" w:hAnsi="Arial" w:cs="Arial"/>
                <w:sz w:val="22"/>
                <w:szCs w:val="22"/>
              </w:rPr>
            </w:pPr>
            <w:r w:rsidRPr="00FA04F9">
              <w:rPr>
                <w:rFonts w:ascii="Arial" w:hAnsi="Arial" w:cs="Arial"/>
                <w:sz w:val="22"/>
                <w:szCs w:val="22"/>
              </w:rPr>
              <w:t>N/A</w:t>
            </w:r>
          </w:p>
          <w:p w14:paraId="177D3DA5" w14:textId="77777777" w:rsidR="00AD7EA4" w:rsidRPr="004C3A0B" w:rsidRDefault="00AD7EA4" w:rsidP="00BF3401">
            <w:pPr>
              <w:rPr>
                <w:rFonts w:ascii="Arial" w:hAnsi="Arial" w:cs="Arial"/>
                <w:sz w:val="22"/>
                <w:szCs w:val="22"/>
              </w:rPr>
            </w:pPr>
          </w:p>
          <w:p w14:paraId="3AB2AFBE"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E674EE" w14:textId="77777777" w:rsidR="00AD7EA4" w:rsidRPr="00354F34" w:rsidRDefault="00AD7EA4" w:rsidP="00AD7EA4">
      <w:pPr>
        <w:autoSpaceDE w:val="0"/>
        <w:autoSpaceDN w:val="0"/>
        <w:adjustRightInd w:val="0"/>
        <w:spacing w:after="240"/>
        <w:jc w:val="both"/>
        <w:rPr>
          <w:rFonts w:ascii="Arial" w:hAnsi="Arial" w:cs="Arial"/>
          <w:b/>
        </w:rPr>
      </w:pPr>
    </w:p>
    <w:p w14:paraId="5A20A84C" w14:textId="77777777" w:rsidR="00AD7EA4" w:rsidRDefault="00AD7EA4" w:rsidP="00AD7EA4">
      <w:pPr>
        <w:rPr>
          <w:rFonts w:ascii="Arial" w:hAnsi="Arial" w:cs="Arial"/>
          <w:b/>
        </w:rPr>
      </w:pPr>
      <w:r w:rsidRPr="00354F34">
        <w:rPr>
          <w:rFonts w:ascii="Arial" w:hAnsi="Arial" w:cs="Arial"/>
          <w:b/>
        </w:rPr>
        <w:t>SECTION H: Anticipated Risks</w:t>
      </w:r>
    </w:p>
    <w:p w14:paraId="31E563A5" w14:textId="77777777" w:rsidR="00AD7EA4" w:rsidRPr="00354F34" w:rsidRDefault="00AD7EA4" w:rsidP="00AD7EA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D7EA4" w:rsidRPr="004C3A0B" w14:paraId="4DC5E7A3" w14:textId="77777777" w:rsidTr="00BF3401">
        <w:tc>
          <w:tcPr>
            <w:tcW w:w="596" w:type="dxa"/>
            <w:tcBorders>
              <w:bottom w:val="single" w:sz="4" w:space="0" w:color="auto"/>
            </w:tcBorders>
            <w:shd w:val="clear" w:color="auto" w:fill="F2F2F2" w:themeFill="background1" w:themeFillShade="F2"/>
          </w:tcPr>
          <w:p w14:paraId="482C8A55" w14:textId="77777777" w:rsidR="00AD7EA4" w:rsidRPr="002132F9" w:rsidRDefault="00AD7EA4" w:rsidP="00BF3401">
            <w:pPr>
              <w:pStyle w:val="Heading1"/>
              <w:rPr>
                <w:rFonts w:cs="Arial"/>
                <w:b w:val="0"/>
                <w:bCs/>
              </w:rPr>
            </w:pPr>
          </w:p>
        </w:tc>
        <w:tc>
          <w:tcPr>
            <w:tcW w:w="9923" w:type="dxa"/>
            <w:gridSpan w:val="4"/>
            <w:tcBorders>
              <w:bottom w:val="single" w:sz="4" w:space="0" w:color="auto"/>
            </w:tcBorders>
            <w:shd w:val="clear" w:color="auto" w:fill="F2F2F2" w:themeFill="background1" w:themeFillShade="F2"/>
          </w:tcPr>
          <w:p w14:paraId="6FC3AD1A" w14:textId="77777777" w:rsidR="00AD7EA4" w:rsidRDefault="00AD7EA4" w:rsidP="00BF3401">
            <w:pPr>
              <w:pStyle w:val="Heading1"/>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40D4B090" w14:textId="77777777" w:rsidR="00AD7EA4" w:rsidRDefault="00AD7EA4" w:rsidP="00BF3401"/>
          <w:p w14:paraId="3A86505E" w14:textId="77777777" w:rsidR="00AD7EA4" w:rsidRPr="00204E14" w:rsidRDefault="00AD7EA4" w:rsidP="00BF3401">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D7EA4" w:rsidRPr="004C3A0B" w14:paraId="16CACDA3" w14:textId="77777777" w:rsidTr="00BF3401">
        <w:tc>
          <w:tcPr>
            <w:tcW w:w="596" w:type="dxa"/>
            <w:vMerge w:val="restart"/>
            <w:shd w:val="clear" w:color="auto" w:fill="F2F2F2" w:themeFill="background1" w:themeFillShade="F2"/>
            <w:vAlign w:val="center"/>
          </w:tcPr>
          <w:p w14:paraId="3C54289D" w14:textId="77777777" w:rsidR="00AD7EA4" w:rsidRPr="002132F9" w:rsidRDefault="00AD7EA4" w:rsidP="00BF3401">
            <w:pPr>
              <w:pStyle w:val="Heading1"/>
              <w:rPr>
                <w:rFonts w:cs="Arial"/>
                <w:b w:val="0"/>
                <w:bCs/>
                <w:sz w:val="20"/>
                <w:szCs w:val="16"/>
              </w:rPr>
            </w:pPr>
            <w:r>
              <w:rPr>
                <w:rFonts w:cs="Arial"/>
                <w:b w:val="0"/>
                <w:sz w:val="20"/>
                <w:szCs w:val="16"/>
              </w:rPr>
              <w:t>1</w:t>
            </w:r>
          </w:p>
        </w:tc>
        <w:tc>
          <w:tcPr>
            <w:tcW w:w="8393" w:type="dxa"/>
            <w:gridSpan w:val="2"/>
            <w:vMerge w:val="restart"/>
            <w:shd w:val="clear" w:color="auto" w:fill="F2F2F2" w:themeFill="background1" w:themeFillShade="F2"/>
            <w:vAlign w:val="center"/>
          </w:tcPr>
          <w:p w14:paraId="03A6E50F" w14:textId="77777777" w:rsidR="00AD7EA4" w:rsidRPr="00204E14" w:rsidRDefault="00AD7EA4" w:rsidP="00BF3401">
            <w:pPr>
              <w:pStyle w:val="Heading1"/>
              <w:rPr>
                <w:rFonts w:cs="Arial"/>
                <w:sz w:val="20"/>
                <w:szCs w:val="16"/>
              </w:rPr>
            </w:pPr>
            <w:r w:rsidRPr="00204E14">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4AE11A5" w14:textId="77777777" w:rsidR="00AD7EA4" w:rsidRPr="00264416" w:rsidRDefault="00AD7EA4" w:rsidP="00BF3401">
            <w:pPr>
              <w:pStyle w:val="Heading1"/>
              <w:rPr>
                <w:rFonts w:cs="Arial"/>
              </w:rPr>
            </w:pPr>
            <w:r w:rsidRPr="00204E14">
              <w:rPr>
                <w:rFonts w:cs="Arial"/>
              </w:rPr>
              <w:t xml:space="preserve">Yes </w:t>
            </w:r>
          </w:p>
        </w:tc>
        <w:tc>
          <w:tcPr>
            <w:tcW w:w="680" w:type="dxa"/>
            <w:tcBorders>
              <w:bottom w:val="single" w:sz="4" w:space="0" w:color="auto"/>
            </w:tcBorders>
            <w:shd w:val="clear" w:color="auto" w:fill="BFBFBF" w:themeFill="background1" w:themeFillShade="BF"/>
          </w:tcPr>
          <w:p w14:paraId="14E7AC54" w14:textId="77777777" w:rsidR="00AD7EA4" w:rsidRPr="00FD519A" w:rsidRDefault="00AD7EA4" w:rsidP="00BF3401">
            <w:pPr>
              <w:pStyle w:val="Heading1"/>
              <w:rPr>
                <w:rFonts w:cs="Arial"/>
                <w:sz w:val="20"/>
                <w:szCs w:val="16"/>
              </w:rPr>
            </w:pPr>
            <w:sdt>
              <w:sdtPr>
                <w:rPr>
                  <w:rFonts w:cs="Arial"/>
                  <w:b w:val="0"/>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rPr>
                  <w:t>☐</w:t>
                </w:r>
              </w:sdtContent>
            </w:sdt>
          </w:p>
        </w:tc>
      </w:tr>
      <w:tr w:rsidR="00AD7EA4" w:rsidRPr="004C3A0B" w14:paraId="3824DB80" w14:textId="77777777" w:rsidTr="00BF3401">
        <w:tc>
          <w:tcPr>
            <w:tcW w:w="596" w:type="dxa"/>
            <w:vMerge/>
            <w:tcBorders>
              <w:bottom w:val="single" w:sz="4" w:space="0" w:color="auto"/>
            </w:tcBorders>
            <w:shd w:val="clear" w:color="auto" w:fill="F2F2F2" w:themeFill="background1" w:themeFillShade="F2"/>
            <w:vAlign w:val="center"/>
          </w:tcPr>
          <w:p w14:paraId="7D3FA5C0" w14:textId="77777777" w:rsidR="00AD7EA4" w:rsidRPr="002132F9" w:rsidRDefault="00AD7EA4" w:rsidP="00BF3401">
            <w:pPr>
              <w:pStyle w:val="Heading1"/>
              <w:rPr>
                <w:rFonts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0DC6B828" w14:textId="77777777" w:rsidR="00AD7EA4" w:rsidRPr="00204E14" w:rsidRDefault="00AD7EA4" w:rsidP="00BF3401">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1B937E52" w14:textId="77777777" w:rsidR="00AD7EA4" w:rsidRPr="00204E14" w:rsidRDefault="00AD7EA4" w:rsidP="00BF3401">
            <w:pPr>
              <w:pStyle w:val="Heading1"/>
              <w:rPr>
                <w:rFonts w:cs="Arial"/>
              </w:rPr>
            </w:pPr>
            <w:r w:rsidRPr="00204E14">
              <w:rPr>
                <w:rFonts w:cs="Arial"/>
              </w:rPr>
              <w:t>No</w:t>
            </w:r>
          </w:p>
        </w:tc>
        <w:tc>
          <w:tcPr>
            <w:tcW w:w="680" w:type="dxa"/>
            <w:tcBorders>
              <w:bottom w:val="single" w:sz="4" w:space="0" w:color="auto"/>
            </w:tcBorders>
            <w:shd w:val="clear" w:color="auto" w:fill="BFBFBF" w:themeFill="background1" w:themeFillShade="BF"/>
          </w:tcPr>
          <w:p w14:paraId="0461D494" w14:textId="77777777" w:rsidR="00AD7EA4" w:rsidRDefault="00AD7EA4" w:rsidP="00BF3401">
            <w:pPr>
              <w:pStyle w:val="Heading1"/>
              <w:rPr>
                <w:rFonts w:cs="Arial"/>
                <w:b w:val="0"/>
                <w:bCs/>
              </w:rPr>
            </w:pPr>
            <w:sdt>
              <w:sdtPr>
                <w:rPr>
                  <w:rFonts w:cs="Arial"/>
                  <w:b w:val="0"/>
                  <w:bCs/>
                </w:rPr>
                <w:id w:val="-389729326"/>
                <w14:checkbox>
                  <w14:checked w14:val="1"/>
                  <w14:checkedState w14:val="2612" w14:font="MS Gothic"/>
                  <w14:uncheckedState w14:val="2610" w14:font="MS Gothic"/>
                </w14:checkbox>
              </w:sdtPr>
              <w:sdtContent>
                <w:r>
                  <w:rPr>
                    <w:rFonts w:ascii="MS Gothic" w:eastAsia="MS Gothic" w:hAnsi="MS Gothic" w:cs="Arial" w:hint="eastAsia"/>
                    <w:b w:val="0"/>
                  </w:rPr>
                  <w:t>☒</w:t>
                </w:r>
              </w:sdtContent>
            </w:sdt>
          </w:p>
        </w:tc>
      </w:tr>
      <w:tr w:rsidR="00AD7EA4" w:rsidRPr="004C3A0B" w14:paraId="07C4EA38" w14:textId="77777777" w:rsidTr="00BF3401">
        <w:tc>
          <w:tcPr>
            <w:tcW w:w="596" w:type="dxa"/>
            <w:tcBorders>
              <w:bottom w:val="single" w:sz="4" w:space="0" w:color="auto"/>
            </w:tcBorders>
            <w:shd w:val="clear" w:color="auto" w:fill="F2F2F2" w:themeFill="background1" w:themeFillShade="F2"/>
            <w:vAlign w:val="center"/>
          </w:tcPr>
          <w:p w14:paraId="79059E01" w14:textId="77777777" w:rsidR="00AD7EA4" w:rsidRPr="002132F9" w:rsidRDefault="00AD7EA4" w:rsidP="00BF3401">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678B8AC4" w14:textId="77777777" w:rsidR="00AD7EA4" w:rsidRPr="004C3A0B" w:rsidRDefault="00AD7EA4" w:rsidP="00BF3401">
            <w:pPr>
              <w:rPr>
                <w:rFonts w:ascii="Arial" w:hAnsi="Arial" w:cs="Arial"/>
              </w:rPr>
            </w:pPr>
            <w:r w:rsidRPr="004C3A0B">
              <w:rPr>
                <w:rFonts w:ascii="Arial" w:hAnsi="Arial" w:cs="Arial"/>
                <w:b/>
              </w:rPr>
              <w:t>Risks to participants</w:t>
            </w:r>
          </w:p>
          <w:p w14:paraId="6F576B86" w14:textId="77777777" w:rsidR="00AD7EA4" w:rsidRPr="004C3A0B" w:rsidRDefault="00AD7EA4" w:rsidP="00BF3401">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AD7EA4" w:rsidRPr="004C3A0B" w14:paraId="68309C81" w14:textId="77777777" w:rsidTr="00BF3401">
        <w:tc>
          <w:tcPr>
            <w:tcW w:w="596" w:type="dxa"/>
            <w:tcBorders>
              <w:top w:val="single" w:sz="4" w:space="0" w:color="auto"/>
              <w:bottom w:val="single" w:sz="4" w:space="0" w:color="auto"/>
            </w:tcBorders>
            <w:vAlign w:val="center"/>
          </w:tcPr>
          <w:p w14:paraId="285A279C" w14:textId="77777777" w:rsidR="00AD7EA4" w:rsidRPr="00CE0890" w:rsidRDefault="00AD7EA4" w:rsidP="00BF340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5AE472B" w14:textId="77777777" w:rsidR="00AD7EA4" w:rsidRDefault="00AD7EA4" w:rsidP="00BF3401">
            <w:pPr>
              <w:autoSpaceDE w:val="0"/>
              <w:autoSpaceDN w:val="0"/>
              <w:adjustRightInd w:val="0"/>
              <w:rPr>
                <w:rFonts w:ascii="Arial" w:hAnsi="Arial" w:cs="Arial"/>
              </w:rPr>
            </w:pPr>
            <w:r>
              <w:rPr>
                <w:rFonts w:ascii="Arial" w:hAnsi="Arial" w:cs="Arial"/>
              </w:rPr>
              <w:t>Risk to participants:</w:t>
            </w:r>
          </w:p>
          <w:p w14:paraId="29ECF8A4" w14:textId="77777777" w:rsidR="00AD7EA4" w:rsidRDefault="00AD7EA4" w:rsidP="00BF3401">
            <w:pPr>
              <w:rPr>
                <w:rFonts w:ascii="Arial" w:hAnsi="Arial" w:cs="Arial"/>
              </w:rPr>
            </w:pPr>
          </w:p>
          <w:p w14:paraId="030B7204" w14:textId="77777777" w:rsidR="00AD7EA4" w:rsidRPr="00FA04F9" w:rsidRDefault="00AD7EA4" w:rsidP="00BF3401">
            <w:pPr>
              <w:rPr>
                <w:rFonts w:ascii="Arial" w:hAnsi="Arial" w:cs="Arial"/>
              </w:rPr>
            </w:pPr>
            <w:r w:rsidRPr="00FA04F9">
              <w:rPr>
                <w:rFonts w:ascii="Arial" w:hAnsi="Arial" w:cs="Arial"/>
              </w:rPr>
              <w:t>N/A</w:t>
            </w:r>
          </w:p>
          <w:p w14:paraId="6921AD09" w14:textId="77777777" w:rsidR="00AD7EA4" w:rsidRPr="004C3A0B" w:rsidRDefault="00AD7EA4" w:rsidP="00BF3401">
            <w:pPr>
              <w:rPr>
                <w:rFonts w:ascii="Arial" w:hAnsi="Arial" w:cs="Arial"/>
              </w:rPr>
            </w:pPr>
          </w:p>
          <w:p w14:paraId="4BF82B35" w14:textId="77777777" w:rsidR="00AD7EA4" w:rsidRPr="004C3A0B" w:rsidRDefault="00AD7EA4" w:rsidP="00BF340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A9E612E" w14:textId="77777777" w:rsidR="00AD7EA4" w:rsidRDefault="00AD7EA4" w:rsidP="00BF3401">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902DBC7" w14:textId="77777777" w:rsidR="00AD7EA4" w:rsidRDefault="00AD7EA4" w:rsidP="00BF3401">
            <w:pPr>
              <w:rPr>
                <w:rFonts w:ascii="Arial" w:hAnsi="Arial" w:cs="Arial"/>
              </w:rPr>
            </w:pPr>
          </w:p>
          <w:p w14:paraId="7DB658BA" w14:textId="77777777" w:rsidR="00AD7EA4" w:rsidRPr="00FA04F9" w:rsidRDefault="00AD7EA4" w:rsidP="00BF3401">
            <w:pPr>
              <w:rPr>
                <w:rFonts w:ascii="Arial" w:hAnsi="Arial" w:cs="Arial"/>
              </w:rPr>
            </w:pPr>
            <w:r w:rsidRPr="00FA04F9">
              <w:rPr>
                <w:rFonts w:ascii="Arial" w:hAnsi="Arial" w:cs="Arial"/>
              </w:rPr>
              <w:t>N/A</w:t>
            </w:r>
          </w:p>
          <w:p w14:paraId="5776C617" w14:textId="77777777" w:rsidR="00AD7EA4" w:rsidRDefault="00AD7EA4" w:rsidP="00BF3401">
            <w:pPr>
              <w:rPr>
                <w:rFonts w:ascii="Arial" w:hAnsi="Arial" w:cs="Arial"/>
              </w:rPr>
            </w:pPr>
          </w:p>
          <w:p w14:paraId="029A3734" w14:textId="77777777" w:rsidR="00AD7EA4" w:rsidRPr="004C3A0B" w:rsidRDefault="00AD7EA4" w:rsidP="00BF3401">
            <w:pPr>
              <w:rPr>
                <w:rFonts w:ascii="Arial" w:hAnsi="Arial" w:cs="Arial"/>
              </w:rPr>
            </w:pPr>
          </w:p>
          <w:p w14:paraId="71446702" w14:textId="77777777" w:rsidR="00AD7EA4" w:rsidRPr="00354F34" w:rsidRDefault="00AD7EA4" w:rsidP="00BF3401">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D7EA4" w:rsidRPr="004C3A0B" w14:paraId="37531578" w14:textId="77777777" w:rsidTr="00BF3401">
        <w:tc>
          <w:tcPr>
            <w:tcW w:w="596" w:type="dxa"/>
            <w:tcBorders>
              <w:bottom w:val="single" w:sz="4" w:space="0" w:color="auto"/>
            </w:tcBorders>
            <w:shd w:val="clear" w:color="auto" w:fill="F2F2F2" w:themeFill="background1" w:themeFillShade="F2"/>
            <w:vAlign w:val="center"/>
          </w:tcPr>
          <w:p w14:paraId="2BF0FD78" w14:textId="77777777" w:rsidR="00AD7EA4" w:rsidRPr="00E32138" w:rsidRDefault="00AD7EA4" w:rsidP="00BF3401">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5738C10E" w14:textId="77777777" w:rsidR="00AD7EA4" w:rsidRPr="004C3A0B" w:rsidRDefault="00AD7EA4" w:rsidP="00BF3401">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D7EA4" w:rsidRPr="004C3A0B" w14:paraId="1891A575" w14:textId="77777777" w:rsidTr="00BF3401">
        <w:tc>
          <w:tcPr>
            <w:tcW w:w="596" w:type="dxa"/>
            <w:tcBorders>
              <w:top w:val="single" w:sz="4" w:space="0" w:color="auto"/>
              <w:bottom w:val="single" w:sz="4" w:space="0" w:color="auto"/>
            </w:tcBorders>
            <w:vAlign w:val="center"/>
          </w:tcPr>
          <w:p w14:paraId="096B7F34" w14:textId="77777777" w:rsidR="00AD7EA4" w:rsidRPr="00CE0890" w:rsidRDefault="00AD7EA4" w:rsidP="00BF3401">
            <w:pPr>
              <w:jc w:val="center"/>
              <w:rPr>
                <w:rFonts w:ascii="Arial" w:hAnsi="Arial" w:cs="Arial"/>
              </w:rPr>
            </w:pPr>
          </w:p>
        </w:tc>
        <w:tc>
          <w:tcPr>
            <w:tcW w:w="9923" w:type="dxa"/>
            <w:gridSpan w:val="4"/>
            <w:tcBorders>
              <w:top w:val="single" w:sz="4" w:space="0" w:color="auto"/>
              <w:bottom w:val="single" w:sz="4" w:space="0" w:color="auto"/>
            </w:tcBorders>
          </w:tcPr>
          <w:p w14:paraId="7BFBA2DD" w14:textId="77777777" w:rsidR="00AD7EA4" w:rsidRDefault="00AD7EA4" w:rsidP="00BF3401">
            <w:pPr>
              <w:rPr>
                <w:rFonts w:ascii="Arial" w:hAnsi="Arial" w:cs="Arial"/>
              </w:rPr>
            </w:pPr>
          </w:p>
          <w:p w14:paraId="7FA3E23B" w14:textId="77777777" w:rsidR="00AD7EA4" w:rsidRPr="00FA04F9" w:rsidRDefault="00AD7EA4" w:rsidP="00BF3401">
            <w:pPr>
              <w:rPr>
                <w:rFonts w:ascii="Arial" w:hAnsi="Arial" w:cs="Arial"/>
              </w:rPr>
            </w:pPr>
            <w:r w:rsidRPr="00FA04F9">
              <w:rPr>
                <w:rFonts w:ascii="Arial" w:hAnsi="Arial" w:cs="Arial"/>
              </w:rPr>
              <w:lastRenderedPageBreak/>
              <w:t>N/A</w:t>
            </w:r>
          </w:p>
          <w:p w14:paraId="4D2AEBA4" w14:textId="77777777" w:rsidR="00AD7EA4" w:rsidRDefault="00AD7EA4" w:rsidP="00BF3401">
            <w:pPr>
              <w:rPr>
                <w:rFonts w:ascii="Arial" w:hAnsi="Arial" w:cs="Arial"/>
              </w:rPr>
            </w:pPr>
          </w:p>
          <w:p w14:paraId="029ED650" w14:textId="77777777" w:rsidR="00AD7EA4" w:rsidRPr="004C3A0B" w:rsidRDefault="00AD7EA4" w:rsidP="00BF3401">
            <w:pPr>
              <w:rPr>
                <w:rFonts w:ascii="Arial" w:hAnsi="Arial" w:cs="Arial"/>
              </w:rPr>
            </w:pPr>
          </w:p>
          <w:p w14:paraId="22906579"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D7EA4" w:rsidRPr="004C3A0B" w14:paraId="563A3155" w14:textId="77777777" w:rsidTr="00BF3401">
        <w:tc>
          <w:tcPr>
            <w:tcW w:w="596" w:type="dxa"/>
            <w:tcBorders>
              <w:top w:val="single" w:sz="4" w:space="0" w:color="auto"/>
              <w:bottom w:val="single" w:sz="4" w:space="0" w:color="auto"/>
            </w:tcBorders>
            <w:shd w:val="clear" w:color="auto" w:fill="F2F2F2" w:themeFill="background1" w:themeFillShade="F2"/>
            <w:vAlign w:val="center"/>
          </w:tcPr>
          <w:p w14:paraId="26854376" w14:textId="77777777" w:rsidR="00AD7EA4" w:rsidRPr="002132F9" w:rsidRDefault="00AD7EA4" w:rsidP="00BF3401">
            <w:pPr>
              <w:jc w:val="center"/>
              <w:rPr>
                <w:rFonts w:ascii="Arial" w:hAnsi="Arial" w:cs="Arial"/>
              </w:rPr>
            </w:pPr>
            <w:r>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6179C40E" w14:textId="77777777" w:rsidR="00AD7EA4" w:rsidRPr="004C3A0B" w:rsidRDefault="00AD7EA4" w:rsidP="00BF3401">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7634426" w14:textId="77777777" w:rsidR="00AD7EA4" w:rsidRPr="004C3A0B" w:rsidRDefault="00AD7EA4" w:rsidP="00BF3401">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AD7EA4" w:rsidRPr="004C3A0B" w14:paraId="3CEEA28A" w14:textId="77777777" w:rsidTr="00BF3401">
        <w:tc>
          <w:tcPr>
            <w:tcW w:w="596" w:type="dxa"/>
            <w:tcBorders>
              <w:top w:val="single" w:sz="4" w:space="0" w:color="auto"/>
              <w:bottom w:val="single" w:sz="4" w:space="0" w:color="auto"/>
            </w:tcBorders>
            <w:vAlign w:val="center"/>
          </w:tcPr>
          <w:p w14:paraId="11836751" w14:textId="77777777" w:rsidR="00AD7EA4" w:rsidRPr="00CE0890" w:rsidRDefault="00AD7EA4" w:rsidP="00BF340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91F554E" w14:textId="77777777" w:rsidR="00AD7EA4" w:rsidRDefault="00AD7EA4" w:rsidP="00BF3401">
            <w:pPr>
              <w:autoSpaceDE w:val="0"/>
              <w:autoSpaceDN w:val="0"/>
              <w:adjustRightInd w:val="0"/>
              <w:rPr>
                <w:rFonts w:ascii="Arial" w:hAnsi="Arial" w:cs="Arial"/>
              </w:rPr>
            </w:pPr>
            <w:r>
              <w:rPr>
                <w:rFonts w:ascii="Arial" w:hAnsi="Arial" w:cs="Arial"/>
              </w:rPr>
              <w:t>Risk to the investigator:</w:t>
            </w:r>
          </w:p>
          <w:p w14:paraId="42188B18" w14:textId="77777777" w:rsidR="00AD7EA4" w:rsidRDefault="00AD7EA4" w:rsidP="00BF3401">
            <w:pPr>
              <w:autoSpaceDE w:val="0"/>
              <w:autoSpaceDN w:val="0"/>
              <w:adjustRightInd w:val="0"/>
              <w:rPr>
                <w:rFonts w:ascii="Arial" w:hAnsi="Arial" w:cs="Arial"/>
                <w:color w:val="FF0000"/>
              </w:rPr>
            </w:pPr>
          </w:p>
          <w:p w14:paraId="429CF800" w14:textId="77777777" w:rsidR="00AD7EA4" w:rsidRPr="00203FBB" w:rsidRDefault="00AD7EA4" w:rsidP="00BF3401">
            <w:pPr>
              <w:autoSpaceDE w:val="0"/>
              <w:autoSpaceDN w:val="0"/>
              <w:adjustRightInd w:val="0"/>
              <w:rPr>
                <w:rFonts w:ascii="Arial" w:hAnsi="Arial" w:cs="Arial"/>
                <w:color w:val="FF0000"/>
              </w:rPr>
            </w:pPr>
            <w:r>
              <w:rPr>
                <w:rFonts w:ascii="Arial" w:hAnsi="Arial" w:cs="Arial"/>
              </w:rPr>
              <w:t>C</w:t>
            </w:r>
            <w:r w:rsidRPr="00FA04F9">
              <w:rPr>
                <w:rFonts w:ascii="Arial" w:hAnsi="Arial" w:cs="Arial"/>
              </w:rPr>
              <w:t>onflict of interest when researching and bias results as the researcher</w:t>
            </w:r>
          </w:p>
          <w:p w14:paraId="1AE30180" w14:textId="77777777" w:rsidR="00AD7EA4" w:rsidRDefault="00AD7EA4" w:rsidP="00BF3401">
            <w:pPr>
              <w:rPr>
                <w:rFonts w:ascii="Arial" w:hAnsi="Arial" w:cs="Arial"/>
              </w:rPr>
            </w:pPr>
          </w:p>
          <w:p w14:paraId="11BD5BC0" w14:textId="77777777" w:rsidR="00AD7EA4" w:rsidRDefault="00AD7EA4" w:rsidP="00BF3401">
            <w:pPr>
              <w:autoSpaceDE w:val="0"/>
              <w:autoSpaceDN w:val="0"/>
              <w:adjustRightInd w:val="0"/>
              <w:rPr>
                <w:rFonts w:ascii="Arial" w:hAnsi="Arial" w:cs="Arial"/>
              </w:rPr>
            </w:pPr>
          </w:p>
          <w:p w14:paraId="28759CD5" w14:textId="77777777" w:rsidR="00AD7EA4" w:rsidRDefault="00AD7EA4" w:rsidP="00BF3401">
            <w:pPr>
              <w:autoSpaceDE w:val="0"/>
              <w:autoSpaceDN w:val="0"/>
              <w:adjustRightInd w:val="0"/>
              <w:rPr>
                <w:rFonts w:ascii="Arial" w:hAnsi="Arial" w:cs="Arial"/>
              </w:rPr>
            </w:pPr>
          </w:p>
          <w:p w14:paraId="430E672D" w14:textId="77777777" w:rsidR="00AD7EA4" w:rsidRDefault="00AD7EA4" w:rsidP="00BF3401">
            <w:pPr>
              <w:rPr>
                <w:rFonts w:ascii="Arial" w:hAnsi="Arial" w:cs="Arial"/>
              </w:rPr>
            </w:pPr>
          </w:p>
          <w:p w14:paraId="1A991459" w14:textId="77777777" w:rsidR="00AD7EA4" w:rsidRDefault="00AD7EA4" w:rsidP="00BF3401">
            <w:pPr>
              <w:rPr>
                <w:rFonts w:ascii="Arial" w:hAnsi="Arial" w:cs="Arial"/>
              </w:rPr>
            </w:pPr>
          </w:p>
          <w:p w14:paraId="7DAE5C7E" w14:textId="77777777" w:rsidR="00AD7EA4" w:rsidRPr="004C3A0B" w:rsidRDefault="00AD7EA4" w:rsidP="00BF3401">
            <w:pPr>
              <w:rPr>
                <w:rFonts w:ascii="Arial" w:hAnsi="Arial" w:cs="Arial"/>
              </w:rPr>
            </w:pPr>
          </w:p>
          <w:p w14:paraId="251F3686" w14:textId="77777777" w:rsidR="00AD7EA4" w:rsidRPr="004C3A0B" w:rsidRDefault="00AD7EA4" w:rsidP="00BF340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7B8A1F" w14:textId="77777777" w:rsidR="00AD7EA4" w:rsidRDefault="00AD7EA4" w:rsidP="00BF3401">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36EA020" w14:textId="77777777" w:rsidR="00AD7EA4" w:rsidRDefault="00AD7EA4" w:rsidP="00BF3401">
            <w:pPr>
              <w:autoSpaceDE w:val="0"/>
              <w:autoSpaceDN w:val="0"/>
              <w:adjustRightInd w:val="0"/>
              <w:rPr>
                <w:rFonts w:ascii="Arial" w:hAnsi="Arial" w:cs="Arial"/>
                <w:i/>
                <w:sz w:val="18"/>
                <w:szCs w:val="18"/>
              </w:rPr>
            </w:pPr>
          </w:p>
          <w:p w14:paraId="5601D5CC" w14:textId="77777777" w:rsidR="00AD7EA4" w:rsidRPr="00FA04F9" w:rsidRDefault="00AD7EA4" w:rsidP="00BF3401">
            <w:pPr>
              <w:rPr>
                <w:rFonts w:ascii="Arial" w:hAnsi="Arial" w:cs="Arial"/>
              </w:rPr>
            </w:pPr>
            <w:r w:rsidRPr="00FA04F9">
              <w:rPr>
                <w:rFonts w:ascii="Arial" w:hAnsi="Arial" w:cs="Arial"/>
              </w:rPr>
              <w:t>A process will be followed throughout so that the researcher doesn’t add in information without any supporting resources. Being clear that this is a new project and an opportunity to actually assess different aspects.</w:t>
            </w:r>
          </w:p>
          <w:p w14:paraId="1F73DBB6" w14:textId="77777777" w:rsidR="00AD7EA4" w:rsidRPr="00FA04F9" w:rsidRDefault="00AD7EA4" w:rsidP="00BF3401">
            <w:pPr>
              <w:rPr>
                <w:rFonts w:ascii="Arial" w:hAnsi="Arial" w:cs="Arial"/>
              </w:rPr>
            </w:pPr>
          </w:p>
          <w:p w14:paraId="3AC09E79" w14:textId="77777777" w:rsidR="00AD7EA4" w:rsidRPr="00FA04F9" w:rsidRDefault="00AD7EA4" w:rsidP="00BF3401">
            <w:pPr>
              <w:rPr>
                <w:rFonts w:ascii="Arial" w:hAnsi="Arial" w:cs="Arial"/>
              </w:rPr>
            </w:pPr>
            <w:r w:rsidRPr="00FA04F9">
              <w:rPr>
                <w:rFonts w:ascii="Arial" w:hAnsi="Arial" w:cs="Arial"/>
              </w:rPr>
              <w:t xml:space="preserve"> </w:t>
            </w:r>
          </w:p>
          <w:p w14:paraId="0A8C5B22" w14:textId="77777777" w:rsidR="00AD7EA4" w:rsidRPr="00FA04F9" w:rsidRDefault="00AD7EA4" w:rsidP="00BF3401">
            <w:pPr>
              <w:rPr>
                <w:rFonts w:ascii="Arial" w:hAnsi="Arial" w:cs="Arial"/>
              </w:rPr>
            </w:pPr>
            <w:r w:rsidRPr="00FA04F9">
              <w:rPr>
                <w:rFonts w:ascii="Arial" w:hAnsi="Arial" w:cs="Arial"/>
              </w:rPr>
              <w:t>Acknowledging possible bias and being transparent will be an approach adopted by the researcher, along with reflective practice.</w:t>
            </w:r>
          </w:p>
          <w:p w14:paraId="4590CC4B" w14:textId="77777777" w:rsidR="00AD7EA4" w:rsidRPr="00203FBB" w:rsidRDefault="00AD7EA4" w:rsidP="00BF3401">
            <w:pPr>
              <w:autoSpaceDE w:val="0"/>
              <w:autoSpaceDN w:val="0"/>
              <w:adjustRightInd w:val="0"/>
              <w:rPr>
                <w:rFonts w:ascii="Arial" w:hAnsi="Arial" w:cs="Arial"/>
                <w:i/>
                <w:sz w:val="18"/>
                <w:szCs w:val="18"/>
              </w:rPr>
            </w:pPr>
          </w:p>
          <w:p w14:paraId="5EFA21C6"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D7EA4" w:rsidRPr="004C3A0B" w14:paraId="032F08FD" w14:textId="77777777" w:rsidTr="00BF3401">
        <w:tc>
          <w:tcPr>
            <w:tcW w:w="596" w:type="dxa"/>
            <w:tcBorders>
              <w:top w:val="single" w:sz="4" w:space="0" w:color="auto"/>
              <w:bottom w:val="single" w:sz="4" w:space="0" w:color="auto"/>
            </w:tcBorders>
            <w:shd w:val="clear" w:color="auto" w:fill="F2F2F2" w:themeFill="background1" w:themeFillShade="F2"/>
            <w:vAlign w:val="center"/>
          </w:tcPr>
          <w:p w14:paraId="29DE5A68" w14:textId="77777777" w:rsidR="00AD7EA4" w:rsidRPr="002132F9" w:rsidRDefault="00AD7EA4" w:rsidP="00BF3401">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523F0C31" w14:textId="77777777" w:rsidR="00AD7EA4" w:rsidRPr="004C3A0B" w:rsidRDefault="00AD7EA4" w:rsidP="00BF3401">
            <w:pPr>
              <w:rPr>
                <w:rFonts w:ascii="Arial" w:hAnsi="Arial" w:cs="Arial"/>
              </w:rPr>
            </w:pPr>
            <w:r w:rsidRPr="004C3A0B">
              <w:rPr>
                <w:rFonts w:ascii="Arial" w:hAnsi="Arial" w:cs="Arial"/>
                <w:b/>
              </w:rPr>
              <w:t>University/institutional risks</w:t>
            </w:r>
          </w:p>
          <w:p w14:paraId="57C3876B" w14:textId="77777777" w:rsidR="00AD7EA4" w:rsidRPr="004C3A0B" w:rsidRDefault="00AD7EA4" w:rsidP="00BF3401">
            <w:pPr>
              <w:rPr>
                <w:rFonts w:ascii="Arial" w:hAnsi="Arial" w:cs="Arial"/>
              </w:rPr>
            </w:pPr>
            <w:r w:rsidRPr="004C3A0B">
              <w:rPr>
                <w:rFonts w:ascii="Arial" w:hAnsi="Arial" w:cs="Arial"/>
              </w:rPr>
              <w:t>For example: adverse publicity, financial loss, data protection</w:t>
            </w:r>
          </w:p>
        </w:tc>
      </w:tr>
      <w:tr w:rsidR="00AD7EA4" w:rsidRPr="004C3A0B" w14:paraId="50AE5F7A" w14:textId="77777777" w:rsidTr="00BF3401">
        <w:tc>
          <w:tcPr>
            <w:tcW w:w="596" w:type="dxa"/>
            <w:tcBorders>
              <w:top w:val="single" w:sz="4" w:space="0" w:color="auto"/>
              <w:bottom w:val="single" w:sz="4" w:space="0" w:color="auto"/>
            </w:tcBorders>
            <w:vAlign w:val="center"/>
          </w:tcPr>
          <w:p w14:paraId="3E7881B7" w14:textId="77777777" w:rsidR="00AD7EA4" w:rsidRPr="00CE0890" w:rsidRDefault="00AD7EA4" w:rsidP="00BF340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0151EFA" w14:textId="77777777" w:rsidR="00AD7EA4" w:rsidRDefault="00AD7EA4" w:rsidP="00BF3401">
            <w:pPr>
              <w:autoSpaceDE w:val="0"/>
              <w:autoSpaceDN w:val="0"/>
              <w:adjustRightInd w:val="0"/>
              <w:rPr>
                <w:rFonts w:ascii="Arial" w:hAnsi="Arial" w:cs="Arial"/>
              </w:rPr>
            </w:pPr>
            <w:r>
              <w:rPr>
                <w:rFonts w:ascii="Arial" w:hAnsi="Arial" w:cs="Arial"/>
              </w:rPr>
              <w:t>Risk to the University:</w:t>
            </w:r>
          </w:p>
          <w:p w14:paraId="355230F7" w14:textId="77777777" w:rsidR="00AD7EA4" w:rsidRDefault="00AD7EA4" w:rsidP="00BF3401">
            <w:pPr>
              <w:rPr>
                <w:rFonts w:ascii="Arial" w:hAnsi="Arial" w:cs="Arial"/>
              </w:rPr>
            </w:pPr>
          </w:p>
          <w:p w14:paraId="2D2D4CE6" w14:textId="77777777" w:rsidR="00AD7EA4" w:rsidRPr="00723341" w:rsidRDefault="00AD7EA4" w:rsidP="00BF3401">
            <w:pPr>
              <w:rPr>
                <w:rFonts w:ascii="Arial" w:hAnsi="Arial" w:cs="Arial"/>
                <w:color w:val="FF0000"/>
              </w:rPr>
            </w:pPr>
            <w:r w:rsidRPr="00CE6D3D">
              <w:rPr>
                <w:rFonts w:ascii="Arial" w:hAnsi="Arial" w:cs="Arial"/>
              </w:rPr>
              <w:t>Adverse Publicity and financial loss</w:t>
            </w:r>
            <w:r w:rsidRPr="00723341">
              <w:rPr>
                <w:rFonts w:ascii="Arial" w:hAnsi="Arial" w:cs="Arial"/>
                <w:color w:val="FF0000"/>
              </w:rPr>
              <w:t xml:space="preserve"> </w:t>
            </w:r>
          </w:p>
          <w:p w14:paraId="3DEBCCE0" w14:textId="77777777" w:rsidR="00AD7EA4" w:rsidRDefault="00AD7EA4" w:rsidP="00BF3401">
            <w:pPr>
              <w:rPr>
                <w:rFonts w:ascii="Arial" w:hAnsi="Arial" w:cs="Arial"/>
              </w:rPr>
            </w:pPr>
          </w:p>
          <w:p w14:paraId="1A1F857E" w14:textId="77777777" w:rsidR="00AD7EA4" w:rsidRPr="004C3A0B" w:rsidRDefault="00AD7EA4" w:rsidP="00BF3401">
            <w:pPr>
              <w:rPr>
                <w:rFonts w:ascii="Arial" w:hAnsi="Arial" w:cs="Arial"/>
              </w:rPr>
            </w:pPr>
          </w:p>
          <w:p w14:paraId="4650FDA0" w14:textId="77777777" w:rsidR="00AD7EA4" w:rsidRPr="004C3A0B" w:rsidRDefault="00AD7EA4" w:rsidP="00BF340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C1ECE93" w14:textId="77777777" w:rsidR="00AD7EA4" w:rsidRPr="00354F34" w:rsidRDefault="00AD7EA4" w:rsidP="00BF3401">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4E7A303" w14:textId="77777777" w:rsidR="00AD7EA4" w:rsidRDefault="00AD7EA4" w:rsidP="00BF3401">
            <w:pPr>
              <w:rPr>
                <w:rFonts w:ascii="Arial" w:hAnsi="Arial" w:cs="Arial"/>
              </w:rPr>
            </w:pPr>
          </w:p>
          <w:p w14:paraId="35657A1D" w14:textId="77777777" w:rsidR="00AD7EA4" w:rsidRPr="00CE6D3D" w:rsidRDefault="00AD7EA4" w:rsidP="00BF3401">
            <w:pPr>
              <w:rPr>
                <w:rFonts w:ascii="Arial" w:hAnsi="Arial" w:cs="Arial"/>
              </w:rPr>
            </w:pPr>
            <w:r w:rsidRPr="00CE6D3D">
              <w:rPr>
                <w:rFonts w:ascii="Arial" w:hAnsi="Arial" w:cs="Arial"/>
              </w:rPr>
              <w:t>The University of Wales Trinity Saint David is committed to the maintenance of high ethical standards in the research undertaken by its staff and students and in order to maintain these standards the researcher will ensure that all work is in accordance with UWTSD's Research Ethics &amp;Integrity Code of Practice (2017-2020). These have been referred to above.</w:t>
            </w:r>
          </w:p>
          <w:p w14:paraId="110A8414" w14:textId="77777777" w:rsidR="00AD7EA4" w:rsidRPr="00CE6D3D" w:rsidRDefault="00AD7EA4" w:rsidP="00BF3401">
            <w:pPr>
              <w:rPr>
                <w:rFonts w:ascii="Arial" w:hAnsi="Arial" w:cs="Arial"/>
              </w:rPr>
            </w:pPr>
            <w:r w:rsidRPr="00CE6D3D">
              <w:rPr>
                <w:rFonts w:ascii="Arial" w:hAnsi="Arial" w:cs="Arial"/>
              </w:rPr>
              <w:t xml:space="preserve"> </w:t>
            </w:r>
          </w:p>
          <w:p w14:paraId="5B79A910" w14:textId="77777777" w:rsidR="00AD7EA4" w:rsidRPr="00CE6D3D" w:rsidRDefault="00AD7EA4" w:rsidP="00BF3401">
            <w:pPr>
              <w:rPr>
                <w:rFonts w:ascii="Arial" w:hAnsi="Arial" w:cs="Arial"/>
              </w:rPr>
            </w:pPr>
            <w:r w:rsidRPr="00CE6D3D">
              <w:rPr>
                <w:rFonts w:ascii="Arial" w:hAnsi="Arial" w:cs="Arial"/>
              </w:rPr>
              <w:t xml:space="preserve">The research will maintain that the core aspects of research integrity include honesty, rigour, transparency and open communication and care and respect. These values and principles are </w:t>
            </w:r>
            <w:r w:rsidRPr="00CE6D3D">
              <w:rPr>
                <w:rFonts w:ascii="Arial" w:hAnsi="Arial" w:cs="Arial"/>
              </w:rPr>
              <w:lastRenderedPageBreak/>
              <w:t>also central to a Youth Work approach and are embedded within practice.</w:t>
            </w:r>
          </w:p>
          <w:p w14:paraId="6557B4AF" w14:textId="77777777" w:rsidR="00AD7EA4" w:rsidRDefault="00AD7EA4" w:rsidP="00BF3401">
            <w:pPr>
              <w:rPr>
                <w:rFonts w:ascii="Arial" w:hAnsi="Arial" w:cs="Arial"/>
                <w:color w:val="FF0000"/>
              </w:rPr>
            </w:pPr>
          </w:p>
          <w:p w14:paraId="70BB90A9" w14:textId="77777777" w:rsidR="00AD7EA4" w:rsidRPr="00723341" w:rsidRDefault="00AD7EA4" w:rsidP="00BF3401">
            <w:pPr>
              <w:rPr>
                <w:rFonts w:ascii="Arial" w:hAnsi="Arial" w:cs="Arial"/>
                <w:color w:val="FF0000"/>
              </w:rPr>
            </w:pPr>
          </w:p>
          <w:p w14:paraId="66A9A398" w14:textId="77777777" w:rsidR="00AD7EA4" w:rsidRDefault="00AD7EA4" w:rsidP="00BF3401">
            <w:pPr>
              <w:rPr>
                <w:rFonts w:ascii="Arial" w:hAnsi="Arial" w:cs="Arial"/>
              </w:rPr>
            </w:pPr>
          </w:p>
          <w:p w14:paraId="14F5F655" w14:textId="77777777" w:rsidR="00AD7EA4" w:rsidRPr="004C3A0B" w:rsidRDefault="00AD7EA4" w:rsidP="00BF3401">
            <w:pPr>
              <w:rPr>
                <w:rFonts w:ascii="Arial" w:hAnsi="Arial" w:cs="Arial"/>
              </w:rPr>
            </w:pPr>
          </w:p>
          <w:p w14:paraId="3AF7D4E0"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D7EA4" w:rsidRPr="004C3A0B" w14:paraId="67EB901C" w14:textId="77777777" w:rsidTr="00BF3401">
        <w:tc>
          <w:tcPr>
            <w:tcW w:w="596" w:type="dxa"/>
            <w:tcBorders>
              <w:top w:val="single" w:sz="4" w:space="0" w:color="auto"/>
              <w:bottom w:val="single" w:sz="4" w:space="0" w:color="auto"/>
            </w:tcBorders>
            <w:shd w:val="clear" w:color="auto" w:fill="F2F2F2" w:themeFill="background1" w:themeFillShade="F2"/>
            <w:vAlign w:val="center"/>
          </w:tcPr>
          <w:p w14:paraId="4C91BDCF" w14:textId="77777777" w:rsidR="00AD7EA4" w:rsidRPr="002132F9" w:rsidRDefault="00AD7EA4" w:rsidP="00BF3401">
            <w:pPr>
              <w:jc w:val="center"/>
              <w:rPr>
                <w:rFonts w:ascii="Arial" w:hAnsi="Arial" w:cs="Arial"/>
              </w:rPr>
            </w:pPr>
            <w:r>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0E2B9D06" w14:textId="77777777" w:rsidR="00AD7EA4" w:rsidRPr="004C3A0B" w:rsidRDefault="00AD7EA4" w:rsidP="00BF3401">
            <w:pPr>
              <w:rPr>
                <w:rFonts w:ascii="Arial" w:hAnsi="Arial" w:cs="Arial"/>
              </w:rPr>
            </w:pPr>
            <w:r>
              <w:rPr>
                <w:rFonts w:ascii="Arial" w:hAnsi="Arial" w:cs="Arial"/>
                <w:b/>
              </w:rPr>
              <w:t>Environmental</w:t>
            </w:r>
            <w:r w:rsidRPr="004C3A0B">
              <w:rPr>
                <w:rFonts w:ascii="Arial" w:hAnsi="Arial" w:cs="Arial"/>
                <w:b/>
              </w:rPr>
              <w:t xml:space="preserve"> risks</w:t>
            </w:r>
          </w:p>
          <w:p w14:paraId="3A339518" w14:textId="77777777" w:rsidR="00AD7EA4" w:rsidRPr="004C3A0B" w:rsidRDefault="00AD7EA4" w:rsidP="00BF3401">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AD7EA4" w:rsidRPr="004C3A0B" w14:paraId="6BFD4E66" w14:textId="77777777" w:rsidTr="00BF3401">
        <w:tc>
          <w:tcPr>
            <w:tcW w:w="596" w:type="dxa"/>
            <w:tcBorders>
              <w:top w:val="single" w:sz="4" w:space="0" w:color="auto"/>
              <w:bottom w:val="single" w:sz="4" w:space="0" w:color="auto"/>
            </w:tcBorders>
            <w:vAlign w:val="center"/>
          </w:tcPr>
          <w:p w14:paraId="53046C92" w14:textId="77777777" w:rsidR="00AD7EA4" w:rsidRPr="00CE0890" w:rsidRDefault="00AD7EA4" w:rsidP="00BF340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BC5F42E" w14:textId="77777777" w:rsidR="00AD7EA4" w:rsidRDefault="00AD7EA4" w:rsidP="00BF3401">
            <w:pPr>
              <w:autoSpaceDE w:val="0"/>
              <w:autoSpaceDN w:val="0"/>
              <w:adjustRightInd w:val="0"/>
              <w:rPr>
                <w:rFonts w:ascii="Arial" w:hAnsi="Arial" w:cs="Arial"/>
              </w:rPr>
            </w:pPr>
            <w:r>
              <w:rPr>
                <w:rFonts w:ascii="Arial" w:hAnsi="Arial" w:cs="Arial"/>
              </w:rPr>
              <w:t>Risk to the environment:</w:t>
            </w:r>
          </w:p>
          <w:p w14:paraId="24356C11" w14:textId="77777777" w:rsidR="00AD7EA4" w:rsidRDefault="00AD7EA4" w:rsidP="00BF3401">
            <w:pPr>
              <w:rPr>
                <w:rFonts w:ascii="Arial" w:hAnsi="Arial" w:cs="Arial"/>
              </w:rPr>
            </w:pPr>
          </w:p>
          <w:p w14:paraId="307F9C9F" w14:textId="77777777" w:rsidR="00AD7EA4" w:rsidRPr="00445767" w:rsidRDefault="00AD7EA4" w:rsidP="00BF3401">
            <w:pPr>
              <w:rPr>
                <w:rFonts w:ascii="Arial" w:hAnsi="Arial" w:cs="Arial"/>
              </w:rPr>
            </w:pPr>
            <w:r w:rsidRPr="00445767">
              <w:rPr>
                <w:rFonts w:ascii="Arial" w:hAnsi="Arial" w:cs="Arial"/>
              </w:rPr>
              <w:t>N/A</w:t>
            </w:r>
          </w:p>
          <w:p w14:paraId="2AA84E70" w14:textId="77777777" w:rsidR="00AD7EA4" w:rsidRPr="004C3A0B" w:rsidRDefault="00AD7EA4" w:rsidP="00BF3401">
            <w:pPr>
              <w:rPr>
                <w:rFonts w:ascii="Arial" w:hAnsi="Arial" w:cs="Arial"/>
              </w:rPr>
            </w:pPr>
          </w:p>
          <w:p w14:paraId="15D5EDE4" w14:textId="77777777" w:rsidR="00AD7EA4" w:rsidRPr="004C3A0B" w:rsidRDefault="00AD7EA4" w:rsidP="00BF340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B13F714" w14:textId="77777777" w:rsidR="00AD7EA4" w:rsidRPr="00354F34" w:rsidRDefault="00AD7EA4" w:rsidP="00BF3401">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7FA9D65" w14:textId="77777777" w:rsidR="00AD7EA4" w:rsidRDefault="00AD7EA4" w:rsidP="00BF3401">
            <w:pPr>
              <w:rPr>
                <w:rFonts w:ascii="Arial" w:hAnsi="Arial" w:cs="Arial"/>
              </w:rPr>
            </w:pPr>
          </w:p>
          <w:p w14:paraId="44751172" w14:textId="77777777" w:rsidR="00AD7EA4" w:rsidRPr="00445767" w:rsidRDefault="00AD7EA4" w:rsidP="00BF3401">
            <w:pPr>
              <w:rPr>
                <w:rFonts w:ascii="Arial" w:hAnsi="Arial" w:cs="Arial"/>
              </w:rPr>
            </w:pPr>
            <w:r w:rsidRPr="00445767">
              <w:rPr>
                <w:rFonts w:ascii="Arial" w:hAnsi="Arial" w:cs="Arial"/>
              </w:rPr>
              <w:t>N/A</w:t>
            </w:r>
          </w:p>
          <w:p w14:paraId="5A2B0F84" w14:textId="77777777" w:rsidR="00AD7EA4" w:rsidRDefault="00AD7EA4" w:rsidP="00BF3401">
            <w:pPr>
              <w:rPr>
                <w:rFonts w:ascii="Arial" w:hAnsi="Arial" w:cs="Arial"/>
              </w:rPr>
            </w:pPr>
          </w:p>
          <w:p w14:paraId="40FF1145" w14:textId="77777777" w:rsidR="00AD7EA4" w:rsidRPr="004C3A0B" w:rsidRDefault="00AD7EA4" w:rsidP="00BF3401">
            <w:pPr>
              <w:rPr>
                <w:rFonts w:ascii="Arial" w:hAnsi="Arial" w:cs="Arial"/>
              </w:rPr>
            </w:pPr>
          </w:p>
          <w:p w14:paraId="14466780"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B58208" w14:textId="77777777" w:rsidR="00AD7EA4" w:rsidRDefault="00AD7EA4" w:rsidP="00AD7EA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D7EA4" w:rsidRPr="004C3A0B" w14:paraId="2C920293" w14:textId="77777777" w:rsidTr="00BF340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14A6B2A" w14:textId="77777777" w:rsidR="00AD7EA4" w:rsidRPr="002132F9" w:rsidRDefault="00AD7EA4" w:rsidP="00BF3401">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EFDE048" w14:textId="77777777" w:rsidR="00AD7EA4" w:rsidRPr="004C3A0B" w:rsidRDefault="00AD7EA4" w:rsidP="00BF3401">
            <w:pPr>
              <w:autoSpaceDE w:val="0"/>
              <w:autoSpaceDN w:val="0"/>
              <w:adjustRightInd w:val="0"/>
              <w:rPr>
                <w:rFonts w:ascii="Arial" w:hAnsi="Arial" w:cs="Arial"/>
                <w:b/>
              </w:rPr>
            </w:pPr>
            <w:r w:rsidRPr="004C3A0B">
              <w:rPr>
                <w:rFonts w:ascii="Arial" w:hAnsi="Arial" w:cs="Arial"/>
                <w:b/>
              </w:rPr>
              <w:t>Disclosure and Barring Service</w:t>
            </w:r>
          </w:p>
        </w:tc>
      </w:tr>
      <w:tr w:rsidR="00AD7EA4" w:rsidRPr="004C3A0B" w14:paraId="62D80376" w14:textId="77777777" w:rsidTr="00BF3401">
        <w:tc>
          <w:tcPr>
            <w:tcW w:w="596" w:type="dxa"/>
            <w:tcBorders>
              <w:top w:val="single" w:sz="4" w:space="0" w:color="auto"/>
              <w:bottom w:val="single" w:sz="4" w:space="0" w:color="auto"/>
            </w:tcBorders>
            <w:shd w:val="clear" w:color="auto" w:fill="F2F2F2" w:themeFill="background1" w:themeFillShade="F2"/>
            <w:vAlign w:val="center"/>
          </w:tcPr>
          <w:p w14:paraId="787981C3" w14:textId="77777777" w:rsidR="00AD7EA4" w:rsidRPr="00F96C3F" w:rsidRDefault="00AD7EA4" w:rsidP="00BF3401">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874172A" w14:textId="77777777" w:rsidR="00AD7EA4" w:rsidRPr="004C3A0B" w:rsidRDefault="00AD7EA4" w:rsidP="00BF340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A993E1" w14:textId="77777777" w:rsidR="00AD7EA4" w:rsidRDefault="00AD7EA4" w:rsidP="00BF3401">
            <w:pPr>
              <w:autoSpaceDE w:val="0"/>
              <w:autoSpaceDN w:val="0"/>
              <w:adjustRightInd w:val="0"/>
              <w:jc w:val="center"/>
              <w:rPr>
                <w:rFonts w:ascii="Arial" w:hAnsi="Arial" w:cs="Arial"/>
                <w:b/>
                <w:bCs/>
              </w:rPr>
            </w:pPr>
            <w:r w:rsidRPr="004C3A0B">
              <w:rPr>
                <w:rFonts w:ascii="Arial" w:hAnsi="Arial" w:cs="Arial"/>
                <w:b/>
                <w:bCs/>
              </w:rPr>
              <w:t>YES</w:t>
            </w:r>
          </w:p>
          <w:p w14:paraId="2C9AEE9D" w14:textId="77777777" w:rsidR="00AD7EA4" w:rsidRPr="004C3A0B" w:rsidRDefault="00AD7EA4" w:rsidP="00BF340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EC0C8A3" w14:textId="77777777" w:rsidR="00AD7EA4" w:rsidRDefault="00AD7EA4" w:rsidP="00BF3401">
            <w:pPr>
              <w:autoSpaceDE w:val="0"/>
              <w:autoSpaceDN w:val="0"/>
              <w:adjustRightInd w:val="0"/>
              <w:jc w:val="center"/>
              <w:rPr>
                <w:rFonts w:ascii="Arial" w:hAnsi="Arial" w:cs="Arial"/>
                <w:b/>
                <w:bCs/>
              </w:rPr>
            </w:pPr>
            <w:r w:rsidRPr="004C3A0B">
              <w:rPr>
                <w:rFonts w:ascii="Arial" w:hAnsi="Arial" w:cs="Arial"/>
                <w:b/>
                <w:bCs/>
              </w:rPr>
              <w:t>NO</w:t>
            </w:r>
          </w:p>
          <w:p w14:paraId="54DDF99E" w14:textId="77777777" w:rsidR="00AD7EA4" w:rsidRPr="004C3A0B" w:rsidRDefault="00AD7EA4" w:rsidP="00BF3401">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2BE0B85" w14:textId="77777777" w:rsidR="00AD7EA4" w:rsidRDefault="00AD7EA4" w:rsidP="00BF3401">
            <w:pPr>
              <w:autoSpaceDE w:val="0"/>
              <w:autoSpaceDN w:val="0"/>
              <w:adjustRightInd w:val="0"/>
              <w:jc w:val="center"/>
              <w:rPr>
                <w:rFonts w:ascii="Arial" w:hAnsi="Arial" w:cs="Arial"/>
                <w:b/>
                <w:bCs/>
              </w:rPr>
            </w:pPr>
            <w:r w:rsidRPr="004C3A0B">
              <w:rPr>
                <w:rFonts w:ascii="Arial" w:hAnsi="Arial" w:cs="Arial"/>
                <w:b/>
                <w:bCs/>
              </w:rPr>
              <w:t>N/A</w:t>
            </w:r>
          </w:p>
          <w:p w14:paraId="2FCCE773" w14:textId="77777777" w:rsidR="00AD7EA4" w:rsidRPr="004C3A0B" w:rsidRDefault="00AD7EA4" w:rsidP="00BF3401">
            <w:pPr>
              <w:autoSpaceDE w:val="0"/>
              <w:autoSpaceDN w:val="0"/>
              <w:adjustRightInd w:val="0"/>
              <w:jc w:val="center"/>
              <w:rPr>
                <w:rFonts w:ascii="Arial" w:hAnsi="Arial" w:cs="Arial"/>
                <w:b/>
              </w:rPr>
            </w:pPr>
          </w:p>
        </w:tc>
      </w:tr>
      <w:tr w:rsidR="00AD7EA4" w:rsidRPr="004C3A0B" w14:paraId="5298DD6A" w14:textId="77777777" w:rsidTr="00BF340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409BA29" w14:textId="77777777" w:rsidR="00AD7EA4" w:rsidRPr="00F96C3F" w:rsidRDefault="00AD7EA4" w:rsidP="00BF3401">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43766C6" w14:textId="77777777" w:rsidR="00AD7EA4" w:rsidRPr="004C3A0B" w:rsidRDefault="00AD7EA4" w:rsidP="00BF3401">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C6E9664" w14:textId="77777777" w:rsidR="00AD7EA4" w:rsidRPr="00392C8E" w:rsidRDefault="00AD7EA4" w:rsidP="00BF3401">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98C59B6" w14:textId="77777777" w:rsidR="00AD7EA4" w:rsidRPr="00392C8E" w:rsidRDefault="00AD7EA4" w:rsidP="00BF3401">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Pr="00445767">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85A7DCC" w14:textId="77777777" w:rsidR="00AD7EA4" w:rsidRPr="00392C8E" w:rsidRDefault="00AD7EA4" w:rsidP="00BF3401">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D7EA4" w:rsidRPr="004C3A0B" w14:paraId="76891665" w14:textId="77777777" w:rsidTr="00BF340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D731156" w14:textId="77777777" w:rsidR="00AD7EA4" w:rsidRDefault="00AD7EA4" w:rsidP="00BF3401">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26CE450" w14:textId="77777777" w:rsidR="00AD7EA4" w:rsidRDefault="00AD7EA4" w:rsidP="00BF3401">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67FA342" w14:textId="77777777" w:rsidR="00AD7EA4" w:rsidRPr="00445767" w:rsidRDefault="00AD7EA4" w:rsidP="00BF3401">
            <w:pPr>
              <w:rPr>
                <w:rFonts w:ascii="Arial" w:hAnsi="Arial" w:cs="Arial"/>
              </w:rPr>
            </w:pPr>
            <w:r w:rsidRPr="00445767">
              <w:rPr>
                <w:rFonts w:ascii="Arial" w:hAnsi="Arial" w:cs="Arial"/>
              </w:rPr>
              <w:t>N/A</w:t>
            </w:r>
          </w:p>
          <w:p w14:paraId="59A6FEC8" w14:textId="77777777" w:rsidR="00AD7EA4" w:rsidRDefault="00AD7EA4" w:rsidP="00BF3401">
            <w:pPr>
              <w:autoSpaceDE w:val="0"/>
              <w:autoSpaceDN w:val="0"/>
              <w:adjustRightInd w:val="0"/>
              <w:jc w:val="center"/>
              <w:rPr>
                <w:rFonts w:ascii="Arial" w:hAnsi="Arial" w:cs="Arial"/>
                <w:b/>
                <w:bCs/>
              </w:rPr>
            </w:pPr>
          </w:p>
        </w:tc>
      </w:tr>
    </w:tbl>
    <w:p w14:paraId="042D156F" w14:textId="77777777" w:rsidR="00AD7EA4" w:rsidRPr="00354F34" w:rsidRDefault="00AD7EA4" w:rsidP="00AD7EA4">
      <w:pPr>
        <w:autoSpaceDE w:val="0"/>
        <w:autoSpaceDN w:val="0"/>
        <w:adjustRightInd w:val="0"/>
        <w:spacing w:after="240"/>
        <w:jc w:val="both"/>
        <w:rPr>
          <w:rFonts w:ascii="Arial" w:hAnsi="Arial" w:cs="Arial"/>
          <w:b/>
        </w:rPr>
      </w:pPr>
    </w:p>
    <w:p w14:paraId="509BF6CD" w14:textId="77777777" w:rsidR="00AD7EA4" w:rsidRDefault="00AD7EA4" w:rsidP="00AD7EA4">
      <w:pPr>
        <w:rPr>
          <w:rFonts w:ascii="Arial" w:hAnsi="Arial" w:cs="Arial"/>
          <w:b/>
        </w:rPr>
      </w:pPr>
      <w:r w:rsidRPr="00354F34">
        <w:rPr>
          <w:rFonts w:ascii="Arial" w:hAnsi="Arial" w:cs="Arial"/>
          <w:b/>
        </w:rPr>
        <w:t>SECTION I: Feedback, Consent and Confidentiality</w:t>
      </w:r>
    </w:p>
    <w:p w14:paraId="0A57E826" w14:textId="77777777" w:rsidR="00AD7EA4" w:rsidRPr="00354F34" w:rsidRDefault="00AD7EA4" w:rsidP="00AD7EA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D7EA4" w:rsidRPr="004C3A0B" w14:paraId="5353FCCA" w14:textId="77777777" w:rsidTr="00BF3401">
        <w:tc>
          <w:tcPr>
            <w:tcW w:w="596" w:type="dxa"/>
            <w:tcBorders>
              <w:top w:val="single" w:sz="4" w:space="0" w:color="auto"/>
              <w:bottom w:val="single" w:sz="4" w:space="0" w:color="auto"/>
            </w:tcBorders>
            <w:shd w:val="clear" w:color="auto" w:fill="F2F2F2" w:themeFill="background1" w:themeFillShade="F2"/>
          </w:tcPr>
          <w:p w14:paraId="6971ACD4" w14:textId="77777777" w:rsidR="00AD7EA4" w:rsidRPr="002132F9" w:rsidRDefault="00AD7EA4" w:rsidP="00BF3401">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900359B" w14:textId="77777777" w:rsidR="00AD7EA4" w:rsidRPr="004C3A0B" w:rsidRDefault="00AD7EA4" w:rsidP="00BF3401">
            <w:pPr>
              <w:rPr>
                <w:rFonts w:ascii="Arial" w:hAnsi="Arial" w:cs="Arial"/>
              </w:rPr>
            </w:pPr>
            <w:r w:rsidRPr="004C3A0B">
              <w:rPr>
                <w:rFonts w:ascii="Arial" w:hAnsi="Arial" w:cs="Arial"/>
                <w:b/>
              </w:rPr>
              <w:t>Feedback</w:t>
            </w:r>
          </w:p>
          <w:p w14:paraId="28154710" w14:textId="77777777" w:rsidR="00AD7EA4" w:rsidRPr="004C3A0B" w:rsidRDefault="00AD7EA4" w:rsidP="00BF3401">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D7EA4" w:rsidRPr="004C3A0B" w14:paraId="4273E60E" w14:textId="77777777" w:rsidTr="00BF3401">
        <w:tc>
          <w:tcPr>
            <w:tcW w:w="596" w:type="dxa"/>
            <w:tcBorders>
              <w:top w:val="single" w:sz="4" w:space="0" w:color="auto"/>
              <w:bottom w:val="single" w:sz="4" w:space="0" w:color="auto"/>
            </w:tcBorders>
          </w:tcPr>
          <w:p w14:paraId="5815B244" w14:textId="77777777" w:rsidR="00AD7EA4" w:rsidRPr="00E32138" w:rsidRDefault="00AD7EA4" w:rsidP="00BF3401">
            <w:pPr>
              <w:rPr>
                <w:rFonts w:ascii="Arial" w:hAnsi="Arial" w:cs="Arial"/>
                <w:bCs/>
              </w:rPr>
            </w:pPr>
          </w:p>
        </w:tc>
        <w:tc>
          <w:tcPr>
            <w:tcW w:w="9923" w:type="dxa"/>
            <w:tcBorders>
              <w:top w:val="single" w:sz="4" w:space="0" w:color="auto"/>
              <w:bottom w:val="single" w:sz="4" w:space="0" w:color="auto"/>
            </w:tcBorders>
          </w:tcPr>
          <w:p w14:paraId="5364AF39" w14:textId="77777777" w:rsidR="00AD7EA4" w:rsidRDefault="00AD7EA4" w:rsidP="00BF3401">
            <w:pPr>
              <w:rPr>
                <w:rFonts w:ascii="Arial" w:hAnsi="Arial" w:cs="Arial"/>
              </w:rPr>
            </w:pPr>
          </w:p>
          <w:p w14:paraId="58A2F359" w14:textId="77777777" w:rsidR="00AD7EA4" w:rsidRDefault="00AD7EA4" w:rsidP="00BF3401">
            <w:pPr>
              <w:rPr>
                <w:rFonts w:ascii="Arial" w:hAnsi="Arial" w:cs="Arial"/>
              </w:rPr>
            </w:pPr>
            <w:r>
              <w:rPr>
                <w:rFonts w:ascii="Arial" w:hAnsi="Arial" w:cs="Arial"/>
              </w:rPr>
              <w:t>N/A</w:t>
            </w:r>
          </w:p>
          <w:p w14:paraId="7E5E8EC5" w14:textId="77777777" w:rsidR="00AD7EA4" w:rsidRPr="004C3A0B" w:rsidRDefault="00AD7EA4" w:rsidP="00BF3401">
            <w:pPr>
              <w:rPr>
                <w:rFonts w:ascii="Arial" w:hAnsi="Arial" w:cs="Arial"/>
              </w:rPr>
            </w:pPr>
          </w:p>
          <w:p w14:paraId="0C981BEC"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D7EA4" w:rsidRPr="004C3A0B" w14:paraId="36E89383" w14:textId="77777777" w:rsidTr="00BF3401">
        <w:tc>
          <w:tcPr>
            <w:tcW w:w="596" w:type="dxa"/>
            <w:tcBorders>
              <w:top w:val="single" w:sz="4" w:space="0" w:color="auto"/>
              <w:bottom w:val="single" w:sz="4" w:space="0" w:color="auto"/>
            </w:tcBorders>
            <w:shd w:val="clear" w:color="auto" w:fill="F2F2F2" w:themeFill="background1" w:themeFillShade="F2"/>
          </w:tcPr>
          <w:p w14:paraId="734D7F33" w14:textId="77777777" w:rsidR="00AD7EA4" w:rsidRPr="002132F9" w:rsidRDefault="00AD7EA4" w:rsidP="00BF3401">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7F15B8BE" w14:textId="77777777" w:rsidR="00AD7EA4" w:rsidRPr="004C3A0B" w:rsidRDefault="00AD7EA4" w:rsidP="00BF3401">
            <w:pPr>
              <w:rPr>
                <w:rFonts w:ascii="Arial" w:hAnsi="Arial" w:cs="Arial"/>
              </w:rPr>
            </w:pPr>
            <w:r w:rsidRPr="004C3A0B">
              <w:rPr>
                <w:rFonts w:ascii="Arial" w:hAnsi="Arial" w:cs="Arial"/>
                <w:b/>
              </w:rPr>
              <w:t>Informed consent</w:t>
            </w:r>
          </w:p>
          <w:p w14:paraId="7F5D3C8B" w14:textId="77777777" w:rsidR="00AD7EA4" w:rsidRPr="004C3A0B" w:rsidRDefault="00AD7EA4" w:rsidP="00BF340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D7EA4" w:rsidRPr="004C3A0B" w14:paraId="563D5172" w14:textId="77777777" w:rsidTr="00BF3401">
        <w:tc>
          <w:tcPr>
            <w:tcW w:w="596" w:type="dxa"/>
            <w:tcBorders>
              <w:top w:val="single" w:sz="4" w:space="0" w:color="auto"/>
              <w:bottom w:val="single" w:sz="4" w:space="0" w:color="auto"/>
            </w:tcBorders>
          </w:tcPr>
          <w:p w14:paraId="136FDB8A" w14:textId="77777777" w:rsidR="00AD7EA4" w:rsidRPr="00E32138" w:rsidRDefault="00AD7EA4" w:rsidP="00BF3401">
            <w:pPr>
              <w:rPr>
                <w:rFonts w:ascii="Arial" w:hAnsi="Arial" w:cs="Arial"/>
                <w:bCs/>
              </w:rPr>
            </w:pPr>
          </w:p>
        </w:tc>
        <w:tc>
          <w:tcPr>
            <w:tcW w:w="9923" w:type="dxa"/>
            <w:tcBorders>
              <w:top w:val="single" w:sz="4" w:space="0" w:color="auto"/>
              <w:bottom w:val="single" w:sz="4" w:space="0" w:color="auto"/>
            </w:tcBorders>
          </w:tcPr>
          <w:p w14:paraId="4545F388" w14:textId="77777777" w:rsidR="00AD7EA4" w:rsidRDefault="00AD7EA4" w:rsidP="00BF3401">
            <w:pPr>
              <w:rPr>
                <w:rFonts w:ascii="Arial" w:hAnsi="Arial" w:cs="Arial"/>
              </w:rPr>
            </w:pPr>
          </w:p>
          <w:p w14:paraId="279C7D4D" w14:textId="77777777" w:rsidR="00AD7EA4" w:rsidRDefault="00AD7EA4" w:rsidP="00BF3401">
            <w:pPr>
              <w:rPr>
                <w:rFonts w:ascii="Arial" w:hAnsi="Arial" w:cs="Arial"/>
              </w:rPr>
            </w:pPr>
            <w:r>
              <w:rPr>
                <w:rFonts w:ascii="Arial" w:hAnsi="Arial" w:cs="Arial"/>
              </w:rPr>
              <w:t>N/A</w:t>
            </w:r>
          </w:p>
          <w:p w14:paraId="397FC518" w14:textId="77777777" w:rsidR="00AD7EA4" w:rsidRPr="004C3A0B" w:rsidRDefault="00AD7EA4" w:rsidP="00BF3401">
            <w:pPr>
              <w:rPr>
                <w:rFonts w:ascii="Arial" w:hAnsi="Arial" w:cs="Arial"/>
              </w:rPr>
            </w:pPr>
          </w:p>
          <w:p w14:paraId="75B9068D"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D7EA4" w:rsidRPr="004C3A0B" w14:paraId="4906590E" w14:textId="77777777" w:rsidTr="00BF3401">
        <w:tc>
          <w:tcPr>
            <w:tcW w:w="596" w:type="dxa"/>
            <w:tcBorders>
              <w:top w:val="single" w:sz="4" w:space="0" w:color="auto"/>
              <w:bottom w:val="single" w:sz="4" w:space="0" w:color="auto"/>
            </w:tcBorders>
            <w:shd w:val="clear" w:color="auto" w:fill="F2F2F2" w:themeFill="background1" w:themeFillShade="F2"/>
          </w:tcPr>
          <w:p w14:paraId="096A76EE" w14:textId="77777777" w:rsidR="00AD7EA4" w:rsidRPr="002132F9" w:rsidRDefault="00AD7EA4" w:rsidP="00BF3401">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4614D3F" w14:textId="77777777" w:rsidR="00AD7EA4" w:rsidRPr="004C3A0B" w:rsidRDefault="00AD7EA4" w:rsidP="00BF3401">
            <w:pPr>
              <w:rPr>
                <w:rFonts w:ascii="Arial" w:hAnsi="Arial" w:cs="Arial"/>
                <w:b/>
              </w:rPr>
            </w:pPr>
            <w:r w:rsidRPr="004C3A0B">
              <w:rPr>
                <w:rFonts w:ascii="Arial" w:hAnsi="Arial" w:cs="Arial"/>
                <w:b/>
              </w:rPr>
              <w:t>Confidentiality / Anonymity</w:t>
            </w:r>
          </w:p>
          <w:p w14:paraId="33DD39FC" w14:textId="77777777" w:rsidR="00AD7EA4" w:rsidRPr="004C3A0B" w:rsidRDefault="00AD7EA4" w:rsidP="00BF340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D7EA4" w:rsidRPr="004C3A0B" w14:paraId="6C0751A8" w14:textId="77777777" w:rsidTr="00BF3401">
        <w:tc>
          <w:tcPr>
            <w:tcW w:w="596" w:type="dxa"/>
            <w:tcBorders>
              <w:top w:val="single" w:sz="4" w:space="0" w:color="auto"/>
              <w:bottom w:val="single" w:sz="4" w:space="0" w:color="auto"/>
            </w:tcBorders>
          </w:tcPr>
          <w:p w14:paraId="13934621" w14:textId="77777777" w:rsidR="00AD7EA4" w:rsidRPr="00E32138" w:rsidRDefault="00AD7EA4" w:rsidP="00BF3401">
            <w:pPr>
              <w:rPr>
                <w:rFonts w:ascii="Arial" w:hAnsi="Arial" w:cs="Arial"/>
                <w:bCs/>
              </w:rPr>
            </w:pPr>
          </w:p>
        </w:tc>
        <w:tc>
          <w:tcPr>
            <w:tcW w:w="9923" w:type="dxa"/>
            <w:tcBorders>
              <w:top w:val="single" w:sz="4" w:space="0" w:color="auto"/>
              <w:bottom w:val="single" w:sz="4" w:space="0" w:color="auto"/>
            </w:tcBorders>
          </w:tcPr>
          <w:p w14:paraId="13F623E0" w14:textId="77777777" w:rsidR="00AD7EA4" w:rsidRDefault="00AD7EA4" w:rsidP="00BF3401">
            <w:pPr>
              <w:rPr>
                <w:rFonts w:ascii="Arial" w:hAnsi="Arial" w:cs="Arial"/>
              </w:rPr>
            </w:pPr>
          </w:p>
          <w:p w14:paraId="64CB1194" w14:textId="77777777" w:rsidR="00AD7EA4" w:rsidRDefault="00AD7EA4" w:rsidP="00BF3401">
            <w:pPr>
              <w:rPr>
                <w:rFonts w:ascii="Arial" w:hAnsi="Arial" w:cs="Arial"/>
              </w:rPr>
            </w:pPr>
            <w:r>
              <w:rPr>
                <w:rFonts w:ascii="Arial" w:hAnsi="Arial" w:cs="Arial"/>
              </w:rPr>
              <w:t>N/A</w:t>
            </w:r>
          </w:p>
          <w:p w14:paraId="5D6E465C" w14:textId="77777777" w:rsidR="00AD7EA4" w:rsidRPr="004C3A0B" w:rsidRDefault="00AD7EA4" w:rsidP="00BF3401">
            <w:pPr>
              <w:rPr>
                <w:rFonts w:ascii="Arial" w:hAnsi="Arial" w:cs="Arial"/>
              </w:rPr>
            </w:pPr>
          </w:p>
          <w:p w14:paraId="6A8E3154" w14:textId="77777777" w:rsidR="00AD7EA4" w:rsidRPr="004C3A0B" w:rsidRDefault="00AD7EA4" w:rsidP="00BF340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D49AAE" w14:textId="77777777" w:rsidR="00AD7EA4" w:rsidRPr="004C3A0B" w:rsidRDefault="00AD7EA4" w:rsidP="00AD7EA4">
      <w:pPr>
        <w:rPr>
          <w:rFonts w:ascii="Arial" w:hAnsi="Arial" w:cs="Arial"/>
        </w:rPr>
      </w:pPr>
    </w:p>
    <w:p w14:paraId="4A3F00C4" w14:textId="77777777" w:rsidR="00AD7EA4" w:rsidRPr="00723341" w:rsidRDefault="00AD7EA4" w:rsidP="00AD7EA4">
      <w:pPr>
        <w:rPr>
          <w:rFonts w:ascii="Arial" w:hAnsi="Arial" w:cs="Arial"/>
          <w:b/>
          <w:color w:val="FF0000"/>
        </w:rPr>
      </w:pPr>
      <w:r w:rsidRPr="00354F34">
        <w:rPr>
          <w:rFonts w:ascii="Arial" w:hAnsi="Arial" w:cs="Arial"/>
          <w:b/>
        </w:rPr>
        <w:t>SECTION J: Data Protection and Storage</w:t>
      </w:r>
      <w:r>
        <w:rPr>
          <w:rFonts w:ascii="Arial" w:hAnsi="Arial" w:cs="Arial"/>
          <w:b/>
        </w:rPr>
        <w:t xml:space="preserve"> </w:t>
      </w:r>
    </w:p>
    <w:p w14:paraId="6E0D4D45" w14:textId="77777777" w:rsidR="00AD7EA4" w:rsidRPr="00354F34" w:rsidRDefault="00AD7EA4" w:rsidP="00AD7EA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D7EA4" w14:paraId="61D268ED" w14:textId="77777777" w:rsidTr="00BF340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5A49C1" w14:textId="77777777" w:rsidR="00AD7EA4" w:rsidRDefault="00AD7EA4" w:rsidP="00BF340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CC23FE" w14:textId="77777777" w:rsidR="00AD7EA4" w:rsidRDefault="00AD7EA4" w:rsidP="00BF340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8D8790" w14:textId="77777777" w:rsidR="00AD7EA4" w:rsidRDefault="00AD7EA4" w:rsidP="00BF34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6734E" w14:textId="77777777" w:rsidR="00AD7EA4" w:rsidRDefault="00AD7EA4" w:rsidP="00BF34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D7EA4" w14:paraId="20E50102" w14:textId="77777777" w:rsidTr="00BF340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103406" w14:textId="77777777" w:rsidR="00AD7EA4" w:rsidRPr="00CF6CA5" w:rsidRDefault="00AD7EA4" w:rsidP="00BF3401">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8A8A18B" w14:textId="77777777" w:rsidR="00AD7EA4" w:rsidRDefault="00AD7EA4" w:rsidP="00BF3401">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4A49C2" w14:textId="77777777" w:rsidR="00AD7EA4" w:rsidRPr="000B38C3" w:rsidRDefault="00AD7EA4" w:rsidP="00BF3401">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FC5F68" w14:textId="77777777" w:rsidR="00AD7EA4" w:rsidRPr="000B38C3" w:rsidRDefault="00AD7EA4" w:rsidP="00BF3401">
            <w:pPr>
              <w:pStyle w:val="NormalWeb"/>
              <w:autoSpaceDE w:val="0"/>
              <w:autoSpaceDN w:val="0"/>
              <w:adjustRightInd w:val="0"/>
              <w:rPr>
                <w:rFonts w:ascii="MS Gothic" w:eastAsia="MS Gothic" w:hAnsi="MS Gothic" w:cs="Arial"/>
                <w:sz w:val="22"/>
                <w:szCs w:val="22"/>
                <w:lang w:val="en-US"/>
              </w:rPr>
            </w:pPr>
            <w:r>
              <w:rPr>
                <w:rFonts w:ascii="MS Gothic" w:eastAsia="MS Gothic" w:hAnsi="MS Gothic" w:cs="Arial"/>
                <w:sz w:val="22"/>
                <w:szCs w:val="22"/>
                <w:lang w:val="en-US"/>
              </w:rPr>
              <w:t xml:space="preserve">   x</w:t>
            </w:r>
          </w:p>
        </w:tc>
      </w:tr>
      <w:tr w:rsidR="00AD7EA4" w14:paraId="3E7B57A3" w14:textId="77777777" w:rsidTr="00BF34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4769B" w14:textId="77777777" w:rsidR="00AD7EA4" w:rsidRDefault="00AD7EA4" w:rsidP="00BF34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6D9BA" w14:textId="77777777" w:rsidR="00AD7EA4" w:rsidRDefault="00AD7EA4" w:rsidP="00BF340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D7EA4" w14:paraId="5DE58F97" w14:textId="77777777" w:rsidTr="00BF340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CDDE25B" w14:textId="77777777" w:rsidR="00AD7EA4" w:rsidRDefault="00AD7EA4" w:rsidP="00BF3401">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741843F" w14:textId="77777777" w:rsidR="00AD7EA4" w:rsidRDefault="00AD7EA4" w:rsidP="00BF3401">
            <w:pPr>
              <w:rPr>
                <w:rFonts w:ascii="Arial" w:hAnsi="Arial" w:cs="Arial"/>
              </w:rPr>
            </w:pPr>
          </w:p>
          <w:p w14:paraId="777B076D" w14:textId="77777777" w:rsidR="00AD7EA4" w:rsidRDefault="00AD7EA4" w:rsidP="00BF3401">
            <w:pPr>
              <w:rPr>
                <w:rFonts w:ascii="Arial" w:hAnsi="Arial" w:cs="Arial"/>
              </w:rPr>
            </w:pPr>
          </w:p>
          <w:p w14:paraId="45D8D6AF" w14:textId="77777777" w:rsidR="00AD7EA4" w:rsidRPr="004C3A0B" w:rsidRDefault="00AD7EA4" w:rsidP="00BF3401">
            <w:pPr>
              <w:rPr>
                <w:rFonts w:ascii="Arial" w:hAnsi="Arial" w:cs="Arial"/>
              </w:rPr>
            </w:pPr>
          </w:p>
          <w:p w14:paraId="2AB0DB9B" w14:textId="77777777" w:rsidR="00AD7EA4" w:rsidRPr="00354F34" w:rsidRDefault="00AD7EA4" w:rsidP="00BF3401">
            <w:pPr>
              <w:autoSpaceDE w:val="0"/>
              <w:autoSpaceDN w:val="0"/>
              <w:adjustRightInd w:val="0"/>
              <w:rPr>
                <w:i/>
              </w:rPr>
            </w:pPr>
            <w:r w:rsidRPr="003257BD">
              <w:rPr>
                <w:rFonts w:ascii="Arial" w:hAnsi="Arial" w:cs="Arial"/>
                <w:i/>
                <w:color w:val="808080"/>
                <w:sz w:val="18"/>
                <w:szCs w:val="18"/>
              </w:rPr>
              <w:t>(this box should expand as you type)</w:t>
            </w:r>
          </w:p>
        </w:tc>
      </w:tr>
      <w:tr w:rsidR="00AD7EA4" w14:paraId="2855B0C1" w14:textId="77777777" w:rsidTr="00BF340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C27C3B" w14:textId="77777777" w:rsidR="00AD7EA4" w:rsidRDefault="00AD7EA4" w:rsidP="00BF340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24BE40" w14:textId="77777777" w:rsidR="00AD7EA4" w:rsidRPr="00947984" w:rsidRDefault="00AD7EA4" w:rsidP="00BF340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3566B" w14:textId="77777777" w:rsidR="00AD7EA4" w:rsidRDefault="00AD7EA4" w:rsidP="00BF34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73769" w14:textId="77777777" w:rsidR="00AD7EA4" w:rsidRDefault="00AD7EA4" w:rsidP="00BF34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D7EA4" w14:paraId="2D4DE933" w14:textId="77777777" w:rsidTr="00BF34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AAE75" w14:textId="77777777" w:rsidR="00AD7EA4" w:rsidRPr="00CF6CA5" w:rsidRDefault="00AD7EA4" w:rsidP="00BF340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B3B03E" w14:textId="77777777" w:rsidR="00AD7EA4" w:rsidRDefault="00AD7EA4" w:rsidP="00BF3401">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D7D3089" w14:textId="77777777" w:rsidR="00AD7EA4" w:rsidRDefault="00AD7EA4" w:rsidP="00BF3401">
            <w:pPr>
              <w:pStyle w:val="NormalWeb"/>
              <w:spacing w:before="0" w:beforeAutospacing="0" w:after="0" w:afterAutospacing="0"/>
            </w:pPr>
            <w:r>
              <w:rPr>
                <w:rFonts w:ascii="Arial" w:hAnsi="Arial" w:cs="Arial"/>
                <w:i/>
                <w:iCs/>
                <w:color w:val="000000"/>
                <w:sz w:val="20"/>
                <w:szCs w:val="23"/>
              </w:rPr>
              <w:t>(a) racial or ethnic origin,</w:t>
            </w:r>
          </w:p>
          <w:p w14:paraId="36BBD4D5" w14:textId="77777777" w:rsidR="00AD7EA4" w:rsidRDefault="00AD7EA4" w:rsidP="00BF3401">
            <w:pPr>
              <w:pStyle w:val="NormalWeb"/>
              <w:spacing w:before="0" w:beforeAutospacing="0" w:after="0" w:afterAutospacing="0"/>
            </w:pPr>
            <w:r>
              <w:rPr>
                <w:rFonts w:ascii="Arial" w:hAnsi="Arial" w:cs="Arial"/>
                <w:i/>
                <w:iCs/>
                <w:color w:val="000000"/>
                <w:sz w:val="20"/>
                <w:szCs w:val="23"/>
              </w:rPr>
              <w:t>(b) political opinions,</w:t>
            </w:r>
          </w:p>
          <w:p w14:paraId="5EE0B9C8" w14:textId="77777777" w:rsidR="00AD7EA4" w:rsidRDefault="00AD7EA4" w:rsidP="00BF3401">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E4415A7" w14:textId="77777777" w:rsidR="00AD7EA4" w:rsidRDefault="00AD7EA4" w:rsidP="00BF3401">
            <w:pPr>
              <w:pStyle w:val="NormalWeb"/>
              <w:spacing w:before="0" w:beforeAutospacing="0" w:after="0" w:afterAutospacing="0"/>
            </w:pPr>
            <w:r>
              <w:rPr>
                <w:rFonts w:ascii="Arial" w:hAnsi="Arial" w:cs="Arial"/>
                <w:i/>
                <w:iCs/>
                <w:color w:val="000000"/>
                <w:sz w:val="20"/>
                <w:szCs w:val="23"/>
              </w:rPr>
              <w:lastRenderedPageBreak/>
              <w:t>(d) membership of a trade union (within the meaning of the Trade Union and Labour Relations (Consolidation) Act 1992),</w:t>
            </w:r>
          </w:p>
          <w:p w14:paraId="44FFAC5E" w14:textId="77777777" w:rsidR="00AD7EA4" w:rsidRDefault="00AD7EA4" w:rsidP="00BF3401">
            <w:pPr>
              <w:pStyle w:val="NormalWeb"/>
              <w:spacing w:before="0" w:beforeAutospacing="0" w:after="0" w:afterAutospacing="0"/>
            </w:pPr>
            <w:r>
              <w:rPr>
                <w:rFonts w:ascii="Arial" w:hAnsi="Arial" w:cs="Arial"/>
                <w:i/>
                <w:iCs/>
                <w:color w:val="000000"/>
                <w:sz w:val="20"/>
                <w:szCs w:val="23"/>
              </w:rPr>
              <w:t>(e) physical or mental health or condition,</w:t>
            </w:r>
          </w:p>
          <w:p w14:paraId="1F846000" w14:textId="77777777" w:rsidR="00AD7EA4" w:rsidRDefault="00AD7EA4" w:rsidP="00BF3401">
            <w:pPr>
              <w:pStyle w:val="NormalWeb"/>
              <w:spacing w:before="0" w:beforeAutospacing="0" w:after="0" w:afterAutospacing="0"/>
            </w:pPr>
            <w:r>
              <w:rPr>
                <w:rFonts w:ascii="Arial" w:hAnsi="Arial" w:cs="Arial"/>
                <w:i/>
                <w:iCs/>
                <w:color w:val="000000"/>
                <w:sz w:val="20"/>
                <w:szCs w:val="23"/>
              </w:rPr>
              <w:t>(f) sexual life,</w:t>
            </w:r>
          </w:p>
          <w:p w14:paraId="3463AF46" w14:textId="77777777" w:rsidR="00AD7EA4" w:rsidRDefault="00AD7EA4" w:rsidP="00BF3401">
            <w:pPr>
              <w:pStyle w:val="NormalWeb"/>
              <w:spacing w:before="0" w:beforeAutospacing="0" w:after="0" w:afterAutospacing="0"/>
            </w:pPr>
            <w:r>
              <w:rPr>
                <w:rFonts w:ascii="Arial" w:hAnsi="Arial" w:cs="Arial"/>
                <w:i/>
                <w:iCs/>
                <w:color w:val="000000"/>
                <w:sz w:val="20"/>
                <w:szCs w:val="23"/>
              </w:rPr>
              <w:t>(g) genetics,</w:t>
            </w:r>
          </w:p>
          <w:p w14:paraId="6F47F102" w14:textId="77777777" w:rsidR="00AD7EA4" w:rsidRPr="00354F34" w:rsidRDefault="00AD7EA4" w:rsidP="00BF3401">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F5DF1A" w14:textId="77777777" w:rsidR="00AD7EA4" w:rsidRPr="000B38C3" w:rsidRDefault="00AD7EA4" w:rsidP="00BF3401">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7CA836" w14:textId="77777777" w:rsidR="00AD7EA4" w:rsidRPr="000B38C3" w:rsidRDefault="00AD7EA4" w:rsidP="00BF3401">
            <w:pPr>
              <w:pStyle w:val="NormalWeb"/>
              <w:autoSpaceDE w:val="0"/>
              <w:autoSpaceDN w:val="0"/>
              <w:adjustRightInd w:val="0"/>
              <w:jc w:val="center"/>
            </w:pPr>
            <w:r>
              <w:rPr>
                <w:rFonts w:hint="eastAsia"/>
              </w:rPr>
              <w:t>x</w:t>
            </w:r>
          </w:p>
        </w:tc>
      </w:tr>
      <w:tr w:rsidR="00AD7EA4" w14:paraId="6F5586E2" w14:textId="77777777" w:rsidTr="00BF34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80B3E" w14:textId="77777777" w:rsidR="00AD7EA4" w:rsidRDefault="00AD7EA4" w:rsidP="00BF34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D40876" w14:textId="77777777" w:rsidR="00AD7EA4" w:rsidRDefault="00AD7EA4" w:rsidP="00BF340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D7EA4" w14:paraId="7A96AA07" w14:textId="77777777" w:rsidTr="00BF340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F247B25" w14:textId="77777777" w:rsidR="00AD7EA4" w:rsidRDefault="00AD7EA4" w:rsidP="00BF3401">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5951BC5" w14:textId="77777777" w:rsidR="00AD7EA4" w:rsidRDefault="00AD7EA4" w:rsidP="00BF3401">
            <w:pPr>
              <w:rPr>
                <w:rFonts w:ascii="Arial" w:hAnsi="Arial" w:cs="Arial"/>
              </w:rPr>
            </w:pPr>
          </w:p>
          <w:p w14:paraId="745752E5" w14:textId="77777777" w:rsidR="00AD7EA4" w:rsidRDefault="00AD7EA4" w:rsidP="00BF3401">
            <w:pPr>
              <w:rPr>
                <w:rFonts w:ascii="Arial" w:hAnsi="Arial" w:cs="Arial"/>
              </w:rPr>
            </w:pPr>
          </w:p>
          <w:p w14:paraId="5513FE9F" w14:textId="77777777" w:rsidR="00AD7EA4" w:rsidRPr="004C3A0B" w:rsidRDefault="00AD7EA4" w:rsidP="00BF3401">
            <w:pPr>
              <w:rPr>
                <w:rFonts w:ascii="Arial" w:hAnsi="Arial" w:cs="Arial"/>
              </w:rPr>
            </w:pPr>
          </w:p>
          <w:p w14:paraId="7B1BF519" w14:textId="77777777" w:rsidR="00AD7EA4" w:rsidRDefault="00AD7EA4" w:rsidP="00BF3401">
            <w:pPr>
              <w:autoSpaceDE w:val="0"/>
              <w:autoSpaceDN w:val="0"/>
              <w:adjustRightInd w:val="0"/>
            </w:pPr>
            <w:r w:rsidRPr="003257BD">
              <w:rPr>
                <w:rFonts w:ascii="Arial" w:hAnsi="Arial" w:cs="Arial"/>
                <w:i/>
                <w:color w:val="808080"/>
                <w:sz w:val="18"/>
                <w:szCs w:val="18"/>
              </w:rPr>
              <w:t>(this box should expand as you type)</w:t>
            </w:r>
          </w:p>
        </w:tc>
      </w:tr>
    </w:tbl>
    <w:p w14:paraId="0105C8C1" w14:textId="77777777" w:rsidR="00AD7EA4" w:rsidRDefault="00AD7EA4" w:rsidP="00AD7EA4"/>
    <w:tbl>
      <w:tblPr>
        <w:tblStyle w:val="TableGrid0"/>
        <w:tblW w:w="10485" w:type="dxa"/>
        <w:tblLook w:val="04A0" w:firstRow="1" w:lastRow="0" w:firstColumn="1" w:lastColumn="0" w:noHBand="0" w:noVBand="1"/>
      </w:tblPr>
      <w:tblGrid>
        <w:gridCol w:w="562"/>
        <w:gridCol w:w="7905"/>
        <w:gridCol w:w="992"/>
        <w:gridCol w:w="1026"/>
      </w:tblGrid>
      <w:tr w:rsidR="00AD7EA4" w:rsidRPr="004C3A0B" w14:paraId="672997B1" w14:textId="77777777" w:rsidTr="00BF3401">
        <w:trPr>
          <w:trHeight w:val="439"/>
        </w:trPr>
        <w:tc>
          <w:tcPr>
            <w:tcW w:w="562" w:type="dxa"/>
            <w:shd w:val="clear" w:color="auto" w:fill="F2F2F2" w:themeFill="background1" w:themeFillShade="F2"/>
            <w:vAlign w:val="center"/>
          </w:tcPr>
          <w:p w14:paraId="55F3517B" w14:textId="77777777" w:rsidR="00AD7EA4" w:rsidRPr="002132F9" w:rsidRDefault="00AD7EA4" w:rsidP="00BF340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289AC74" w14:textId="77777777" w:rsidR="00AD7EA4" w:rsidRPr="009563B2" w:rsidRDefault="00AD7EA4" w:rsidP="00BF3401">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6A9E277"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E61C0AD"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D7EA4" w:rsidRPr="004C3A0B" w14:paraId="4C0439DB" w14:textId="77777777" w:rsidTr="00BF3401">
        <w:trPr>
          <w:trHeight w:val="439"/>
        </w:trPr>
        <w:tc>
          <w:tcPr>
            <w:tcW w:w="562" w:type="dxa"/>
            <w:shd w:val="clear" w:color="auto" w:fill="F2F2F2" w:themeFill="background1" w:themeFillShade="F2"/>
            <w:vAlign w:val="center"/>
          </w:tcPr>
          <w:p w14:paraId="41AD6241" w14:textId="77777777" w:rsidR="00AD7EA4" w:rsidRPr="00903B3C" w:rsidRDefault="00AD7EA4" w:rsidP="00BF3401">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39F223E"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AF17B10"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D0B0D26"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3590B3B" w14:textId="77777777" w:rsidTr="00BF3401">
        <w:trPr>
          <w:trHeight w:val="403"/>
        </w:trPr>
        <w:tc>
          <w:tcPr>
            <w:tcW w:w="562" w:type="dxa"/>
            <w:shd w:val="clear" w:color="auto" w:fill="F2F2F2" w:themeFill="background1" w:themeFillShade="F2"/>
            <w:vAlign w:val="center"/>
          </w:tcPr>
          <w:p w14:paraId="592C523C" w14:textId="77777777" w:rsidR="00AD7EA4" w:rsidRPr="00903B3C" w:rsidRDefault="00AD7EA4" w:rsidP="00BF3401">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45BB32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CF55DA0"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C159746"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FA4E093" w14:textId="77777777" w:rsidTr="00BF3401">
        <w:trPr>
          <w:trHeight w:val="439"/>
        </w:trPr>
        <w:tc>
          <w:tcPr>
            <w:tcW w:w="562" w:type="dxa"/>
            <w:shd w:val="clear" w:color="auto" w:fill="F2F2F2" w:themeFill="background1" w:themeFillShade="F2"/>
            <w:vAlign w:val="center"/>
          </w:tcPr>
          <w:p w14:paraId="7A10B61D" w14:textId="77777777" w:rsidR="00AD7EA4" w:rsidRPr="00903B3C" w:rsidRDefault="00AD7EA4" w:rsidP="00BF3401">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6E277503"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AC0E54E"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529CCDB"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EE34700" w14:textId="77777777" w:rsidTr="00BF3401">
        <w:trPr>
          <w:trHeight w:val="403"/>
        </w:trPr>
        <w:tc>
          <w:tcPr>
            <w:tcW w:w="562" w:type="dxa"/>
            <w:shd w:val="clear" w:color="auto" w:fill="F2F2F2" w:themeFill="background1" w:themeFillShade="F2"/>
            <w:vAlign w:val="center"/>
          </w:tcPr>
          <w:p w14:paraId="33483A46" w14:textId="77777777" w:rsidR="00AD7EA4" w:rsidRPr="00903B3C" w:rsidRDefault="00AD7EA4" w:rsidP="00BF3401">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4F06538"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56814B9" w14:textId="77777777" w:rsidR="00AD7EA4" w:rsidRPr="00C71BCC" w:rsidRDefault="00AD7EA4" w:rsidP="00BF3401">
                <w:pPr>
                  <w:autoSpaceDE w:val="0"/>
                  <w:autoSpaceDN w:val="0"/>
                  <w:adjustRightInd w:val="0"/>
                  <w:jc w:val="center"/>
                  <w:rPr>
                    <w:rFonts w:ascii="Arial" w:hAnsi="Arial" w:cs="Arial"/>
                    <w:sz w:val="22"/>
                    <w:szCs w:val="22"/>
                  </w:rPr>
                </w:pPr>
                <w:r w:rsidRPr="00445767">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4EFCEF4"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2276979C" w14:textId="77777777" w:rsidTr="00BF3401">
        <w:trPr>
          <w:trHeight w:val="403"/>
        </w:trPr>
        <w:tc>
          <w:tcPr>
            <w:tcW w:w="562" w:type="dxa"/>
            <w:shd w:val="clear" w:color="auto" w:fill="F2F2F2" w:themeFill="background1" w:themeFillShade="F2"/>
            <w:vAlign w:val="center"/>
          </w:tcPr>
          <w:p w14:paraId="3027951B" w14:textId="77777777" w:rsidR="00AD7EA4" w:rsidRPr="00903B3C" w:rsidRDefault="00AD7EA4" w:rsidP="00BF3401">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98FF8EF"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234DD7A5"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7C56A14A"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6EDF2CB6" w14:textId="77777777" w:rsidTr="00BF3401">
        <w:trPr>
          <w:trHeight w:val="403"/>
        </w:trPr>
        <w:tc>
          <w:tcPr>
            <w:tcW w:w="562" w:type="dxa"/>
            <w:shd w:val="clear" w:color="auto" w:fill="F2F2F2" w:themeFill="background1" w:themeFillShade="F2"/>
            <w:vAlign w:val="center"/>
          </w:tcPr>
          <w:p w14:paraId="3AA2FBBC" w14:textId="77777777" w:rsidR="00AD7EA4" w:rsidRPr="00903B3C"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19A040C1"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3E0DD58"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4983968"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406D87A0" w14:textId="77777777" w:rsidTr="00BF3401">
        <w:trPr>
          <w:trHeight w:val="403"/>
        </w:trPr>
        <w:tc>
          <w:tcPr>
            <w:tcW w:w="562" w:type="dxa"/>
            <w:shd w:val="clear" w:color="auto" w:fill="F2F2F2" w:themeFill="background1" w:themeFillShade="F2"/>
            <w:vAlign w:val="center"/>
          </w:tcPr>
          <w:p w14:paraId="02C32B78" w14:textId="77777777" w:rsidR="00AD7EA4" w:rsidRPr="00903B3C"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4675D0F"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Other – specify:</w:t>
            </w:r>
          </w:p>
          <w:p w14:paraId="5C69C059" w14:textId="77777777" w:rsidR="00AD7EA4" w:rsidRPr="004C3A0B" w:rsidRDefault="00AD7EA4" w:rsidP="00BF340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004F424"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916F2CD"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496277C8" w14:textId="77777777" w:rsidTr="00BF3401">
        <w:trPr>
          <w:trHeight w:val="403"/>
        </w:trPr>
        <w:tc>
          <w:tcPr>
            <w:tcW w:w="562" w:type="dxa"/>
            <w:shd w:val="clear" w:color="auto" w:fill="F2F2F2" w:themeFill="background1" w:themeFillShade="F2"/>
            <w:vAlign w:val="center"/>
          </w:tcPr>
          <w:p w14:paraId="44F8E735" w14:textId="77777777" w:rsidR="00AD7EA4" w:rsidRPr="00903B3C" w:rsidRDefault="00AD7EA4" w:rsidP="00BF3401">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BCAAD2E" w14:textId="77777777" w:rsidR="00AD7EA4" w:rsidRDefault="00AD7EA4" w:rsidP="00BF340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D7EA4" w:rsidRPr="004C3A0B" w14:paraId="2F792387" w14:textId="77777777" w:rsidTr="00BF3401">
        <w:trPr>
          <w:trHeight w:val="403"/>
        </w:trPr>
        <w:tc>
          <w:tcPr>
            <w:tcW w:w="562" w:type="dxa"/>
            <w:vAlign w:val="center"/>
          </w:tcPr>
          <w:p w14:paraId="619A04BA" w14:textId="77777777" w:rsidR="00AD7EA4" w:rsidRPr="00E65973" w:rsidRDefault="00AD7EA4" w:rsidP="00BF3401">
            <w:pPr>
              <w:jc w:val="center"/>
              <w:rPr>
                <w:rFonts w:ascii="Arial" w:hAnsi="Arial" w:cs="Arial"/>
                <w:sz w:val="22"/>
                <w:szCs w:val="22"/>
              </w:rPr>
            </w:pPr>
          </w:p>
        </w:tc>
        <w:tc>
          <w:tcPr>
            <w:tcW w:w="9923" w:type="dxa"/>
            <w:gridSpan w:val="3"/>
          </w:tcPr>
          <w:p w14:paraId="6CB441F0" w14:textId="77777777" w:rsidR="00AD7EA4" w:rsidRDefault="00AD7EA4" w:rsidP="00BF3401">
            <w:pPr>
              <w:rPr>
                <w:rFonts w:ascii="Arial" w:hAnsi="Arial" w:cs="Arial"/>
                <w:sz w:val="22"/>
                <w:szCs w:val="22"/>
              </w:rPr>
            </w:pPr>
          </w:p>
          <w:p w14:paraId="5A528361" w14:textId="77777777" w:rsidR="00AD7EA4" w:rsidRPr="00445767" w:rsidRDefault="00AD7EA4" w:rsidP="00BF3401">
            <w:pPr>
              <w:rPr>
                <w:rFonts w:ascii="Arial" w:hAnsi="Arial" w:cs="Arial"/>
                <w:sz w:val="22"/>
                <w:szCs w:val="22"/>
              </w:rPr>
            </w:pPr>
            <w:r w:rsidRPr="00445767">
              <w:rPr>
                <w:rFonts w:ascii="Arial" w:hAnsi="Arial" w:cs="Arial"/>
                <w:sz w:val="22"/>
                <w:szCs w:val="22"/>
              </w:rPr>
              <w:t xml:space="preserve">Research and drafts of the dissertation will be stored on researcher’s computer which is password protected. All information that has been stored will also be deleted 3 months after the research has been completed. </w:t>
            </w:r>
          </w:p>
          <w:p w14:paraId="2A870F5C" w14:textId="77777777" w:rsidR="00AD7EA4" w:rsidRPr="00723341" w:rsidRDefault="00AD7EA4" w:rsidP="00BF3401">
            <w:pPr>
              <w:rPr>
                <w:rFonts w:ascii="Arial" w:hAnsi="Arial" w:cs="Arial"/>
                <w:strike/>
                <w:sz w:val="22"/>
                <w:szCs w:val="22"/>
              </w:rPr>
            </w:pPr>
          </w:p>
          <w:p w14:paraId="1A64FE36" w14:textId="77777777" w:rsidR="00AD7EA4" w:rsidRDefault="00AD7EA4" w:rsidP="00BF3401">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5554B793" w14:textId="77777777" w:rsidR="00AD7EA4" w:rsidRDefault="00AD7EA4" w:rsidP="00AD7EA4"/>
    <w:tbl>
      <w:tblPr>
        <w:tblStyle w:val="TableGrid0"/>
        <w:tblW w:w="10485" w:type="dxa"/>
        <w:tblLook w:val="04A0" w:firstRow="1" w:lastRow="0" w:firstColumn="1" w:lastColumn="0" w:noHBand="0" w:noVBand="1"/>
      </w:tblPr>
      <w:tblGrid>
        <w:gridCol w:w="562"/>
        <w:gridCol w:w="7905"/>
        <w:gridCol w:w="992"/>
        <w:gridCol w:w="1026"/>
      </w:tblGrid>
      <w:tr w:rsidR="00AD7EA4" w:rsidRPr="004C3A0B" w14:paraId="659AE010" w14:textId="77777777" w:rsidTr="00BF3401">
        <w:trPr>
          <w:trHeight w:val="439"/>
        </w:trPr>
        <w:tc>
          <w:tcPr>
            <w:tcW w:w="562" w:type="dxa"/>
            <w:shd w:val="clear" w:color="auto" w:fill="F2F2F2" w:themeFill="background1" w:themeFillShade="F2"/>
          </w:tcPr>
          <w:p w14:paraId="2E1371D2" w14:textId="77777777" w:rsidR="00AD7EA4" w:rsidRPr="002132F9" w:rsidRDefault="00AD7EA4" w:rsidP="00BF340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B0262F3" w14:textId="77777777" w:rsidR="00AD7EA4" w:rsidRPr="004C3A0B" w:rsidRDefault="00AD7EA4" w:rsidP="00BF340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D7EA4" w:rsidRPr="004C3A0B" w14:paraId="1B5B166F" w14:textId="77777777" w:rsidTr="00BF3401">
        <w:trPr>
          <w:trHeight w:val="439"/>
        </w:trPr>
        <w:tc>
          <w:tcPr>
            <w:tcW w:w="562" w:type="dxa"/>
            <w:shd w:val="clear" w:color="auto" w:fill="F2F2F2" w:themeFill="background1" w:themeFillShade="F2"/>
            <w:vAlign w:val="center"/>
          </w:tcPr>
          <w:p w14:paraId="0192B336" w14:textId="77777777" w:rsidR="00AD7EA4" w:rsidRPr="00842FC0" w:rsidRDefault="00AD7EA4" w:rsidP="00BF340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3F1D995" w14:textId="77777777" w:rsidR="00AD7EA4" w:rsidRPr="004C3A0B" w:rsidRDefault="00AD7EA4" w:rsidP="00BF340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0352776"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237A253" w14:textId="77777777" w:rsidR="00AD7EA4" w:rsidRPr="004C3A0B" w:rsidRDefault="00AD7EA4" w:rsidP="00BF3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D7EA4" w:rsidRPr="004C3A0B" w14:paraId="638460F5" w14:textId="77777777" w:rsidTr="00BF3401">
        <w:trPr>
          <w:trHeight w:val="439"/>
        </w:trPr>
        <w:tc>
          <w:tcPr>
            <w:tcW w:w="562" w:type="dxa"/>
            <w:shd w:val="clear" w:color="auto" w:fill="F2F2F2" w:themeFill="background1" w:themeFillShade="F2"/>
            <w:vAlign w:val="center"/>
          </w:tcPr>
          <w:p w14:paraId="1078505B" w14:textId="77777777" w:rsidR="00AD7EA4" w:rsidRPr="00842FC0"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2AF7717"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078AADC"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03F9D5A"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4CC5FA0F" w14:textId="77777777" w:rsidTr="00BF3401">
        <w:trPr>
          <w:trHeight w:val="403"/>
        </w:trPr>
        <w:tc>
          <w:tcPr>
            <w:tcW w:w="562" w:type="dxa"/>
            <w:shd w:val="clear" w:color="auto" w:fill="F2F2F2" w:themeFill="background1" w:themeFillShade="F2"/>
            <w:vAlign w:val="center"/>
          </w:tcPr>
          <w:p w14:paraId="688879FB" w14:textId="77777777" w:rsidR="00AD7EA4" w:rsidRPr="00842FC0"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56BC905D"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AFB1522"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D66688F"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65C52025" w14:textId="77777777" w:rsidTr="00BF3401">
        <w:trPr>
          <w:trHeight w:val="439"/>
        </w:trPr>
        <w:tc>
          <w:tcPr>
            <w:tcW w:w="562" w:type="dxa"/>
            <w:shd w:val="clear" w:color="auto" w:fill="F2F2F2" w:themeFill="background1" w:themeFillShade="F2"/>
            <w:vAlign w:val="center"/>
          </w:tcPr>
          <w:p w14:paraId="6216EF8F" w14:textId="77777777" w:rsidR="00AD7EA4" w:rsidRPr="00842FC0"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24F1202F"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16C7FBE"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A6D7F9A"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8A48EC7" w14:textId="77777777" w:rsidTr="00BF3401">
        <w:trPr>
          <w:trHeight w:val="403"/>
        </w:trPr>
        <w:tc>
          <w:tcPr>
            <w:tcW w:w="562" w:type="dxa"/>
            <w:shd w:val="clear" w:color="auto" w:fill="F2F2F2" w:themeFill="background1" w:themeFillShade="F2"/>
            <w:vAlign w:val="center"/>
          </w:tcPr>
          <w:p w14:paraId="566F062E" w14:textId="77777777" w:rsidR="00AD7EA4" w:rsidRPr="00842FC0"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C4CEB46"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DEAD118"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4645884"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2EF0FEB1" w14:textId="77777777" w:rsidTr="00BF3401">
        <w:trPr>
          <w:trHeight w:val="403"/>
        </w:trPr>
        <w:tc>
          <w:tcPr>
            <w:tcW w:w="562" w:type="dxa"/>
            <w:shd w:val="clear" w:color="auto" w:fill="F2F2F2" w:themeFill="background1" w:themeFillShade="F2"/>
            <w:vAlign w:val="center"/>
          </w:tcPr>
          <w:p w14:paraId="1C06456E" w14:textId="77777777" w:rsidR="00AD7EA4" w:rsidRPr="00842FC0" w:rsidRDefault="00AD7EA4" w:rsidP="00BF3401">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7A25E55"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B09C6C2"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11ADF2F"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245B9F7F" w14:textId="77777777" w:rsidTr="00BF3401">
        <w:trPr>
          <w:trHeight w:val="403"/>
        </w:trPr>
        <w:tc>
          <w:tcPr>
            <w:tcW w:w="562" w:type="dxa"/>
            <w:shd w:val="clear" w:color="auto" w:fill="F2F2F2" w:themeFill="background1" w:themeFillShade="F2"/>
            <w:vAlign w:val="center"/>
          </w:tcPr>
          <w:p w14:paraId="6E67A670" w14:textId="77777777" w:rsidR="00AD7EA4" w:rsidRPr="00842FC0" w:rsidRDefault="00AD7EA4" w:rsidP="00BF3401">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969043C"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CD43AD9"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4E29ADC"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1A46FCD2" w14:textId="77777777" w:rsidTr="00BF3401">
        <w:trPr>
          <w:trHeight w:val="403"/>
        </w:trPr>
        <w:tc>
          <w:tcPr>
            <w:tcW w:w="562" w:type="dxa"/>
            <w:shd w:val="clear" w:color="auto" w:fill="F2F2F2" w:themeFill="background1" w:themeFillShade="F2"/>
            <w:vAlign w:val="center"/>
          </w:tcPr>
          <w:p w14:paraId="6A02A01A" w14:textId="77777777" w:rsidR="00AD7EA4" w:rsidRPr="00842FC0" w:rsidRDefault="00AD7EA4" w:rsidP="00BF3401">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01C504E7"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E59C444"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4CB674E"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76EA41F" w14:textId="77777777" w:rsidTr="00BF3401">
        <w:trPr>
          <w:trHeight w:val="403"/>
        </w:trPr>
        <w:tc>
          <w:tcPr>
            <w:tcW w:w="562" w:type="dxa"/>
            <w:shd w:val="clear" w:color="auto" w:fill="F2F2F2" w:themeFill="background1" w:themeFillShade="F2"/>
            <w:vAlign w:val="center"/>
          </w:tcPr>
          <w:p w14:paraId="305DC3D4" w14:textId="77777777" w:rsidR="00AD7EA4" w:rsidRPr="00842FC0" w:rsidRDefault="00AD7EA4" w:rsidP="00BF3401">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182E770E" w14:textId="77777777" w:rsidR="00AD7EA4" w:rsidRPr="004C3A0B" w:rsidRDefault="00AD7EA4" w:rsidP="00BF340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99A2229" w14:textId="77777777" w:rsidR="00AD7EA4" w:rsidRPr="00C71BCC" w:rsidRDefault="00AD7EA4" w:rsidP="00BF340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91D6313" w14:textId="77777777" w:rsidR="00AD7EA4" w:rsidRPr="00C71BCC" w:rsidRDefault="00AD7EA4" w:rsidP="00BF34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D7EA4" w:rsidRPr="004C3A0B" w14:paraId="38317D1B" w14:textId="77777777" w:rsidTr="00BF3401">
        <w:trPr>
          <w:trHeight w:val="403"/>
        </w:trPr>
        <w:tc>
          <w:tcPr>
            <w:tcW w:w="562" w:type="dxa"/>
            <w:shd w:val="clear" w:color="auto" w:fill="F2F2F2" w:themeFill="background1" w:themeFillShade="F2"/>
            <w:vAlign w:val="center"/>
          </w:tcPr>
          <w:p w14:paraId="2A9B1965" w14:textId="77777777" w:rsidR="00AD7EA4" w:rsidRPr="00842FC0" w:rsidRDefault="00AD7EA4" w:rsidP="00BF3401">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B2A1342" w14:textId="77777777" w:rsidR="00AD7EA4" w:rsidRPr="004C3A0B" w:rsidRDefault="00AD7EA4" w:rsidP="00BF340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AD7EA4" w:rsidRPr="004C3A0B" w14:paraId="5A351ECB" w14:textId="77777777" w:rsidTr="00BF3401">
        <w:trPr>
          <w:trHeight w:val="403"/>
        </w:trPr>
        <w:tc>
          <w:tcPr>
            <w:tcW w:w="562" w:type="dxa"/>
            <w:vAlign w:val="center"/>
          </w:tcPr>
          <w:p w14:paraId="5D993C24" w14:textId="77777777" w:rsidR="00AD7EA4" w:rsidRPr="00E65973" w:rsidRDefault="00AD7EA4" w:rsidP="00BF3401">
            <w:pPr>
              <w:autoSpaceDE w:val="0"/>
              <w:autoSpaceDN w:val="0"/>
              <w:adjustRightInd w:val="0"/>
              <w:jc w:val="center"/>
              <w:rPr>
                <w:rFonts w:ascii="Arial" w:hAnsi="Arial" w:cs="Arial"/>
                <w:sz w:val="22"/>
                <w:szCs w:val="22"/>
              </w:rPr>
            </w:pPr>
          </w:p>
        </w:tc>
        <w:tc>
          <w:tcPr>
            <w:tcW w:w="9923" w:type="dxa"/>
            <w:gridSpan w:val="3"/>
            <w:vAlign w:val="center"/>
          </w:tcPr>
          <w:p w14:paraId="5AA507EB" w14:textId="77777777" w:rsidR="00AD7EA4" w:rsidRDefault="00AD7EA4" w:rsidP="00BF3401">
            <w:pPr>
              <w:autoSpaceDE w:val="0"/>
              <w:autoSpaceDN w:val="0"/>
              <w:adjustRightInd w:val="0"/>
              <w:rPr>
                <w:rFonts w:ascii="Arial" w:hAnsi="Arial" w:cs="Arial"/>
                <w:sz w:val="22"/>
                <w:szCs w:val="22"/>
              </w:rPr>
            </w:pPr>
          </w:p>
          <w:p w14:paraId="082DB038" w14:textId="77777777" w:rsidR="00AD7EA4" w:rsidRPr="00445767" w:rsidRDefault="00AD7EA4" w:rsidP="00BF3401">
            <w:pPr>
              <w:autoSpaceDE w:val="0"/>
              <w:autoSpaceDN w:val="0"/>
              <w:adjustRightInd w:val="0"/>
              <w:rPr>
                <w:rFonts w:ascii="Arial" w:hAnsi="Arial" w:cs="Arial"/>
                <w:sz w:val="22"/>
                <w:szCs w:val="22"/>
              </w:rPr>
            </w:pPr>
            <w:r w:rsidRPr="00445767">
              <w:rPr>
                <w:rFonts w:ascii="Arial" w:hAnsi="Arial" w:cs="Arial"/>
                <w:sz w:val="22"/>
                <w:szCs w:val="22"/>
              </w:rPr>
              <w:t>N/A</w:t>
            </w:r>
          </w:p>
          <w:p w14:paraId="5BCE12C2" w14:textId="77777777" w:rsidR="00AD7EA4" w:rsidRPr="00354F34" w:rsidRDefault="00AD7EA4" w:rsidP="00BF3401">
            <w:pPr>
              <w:autoSpaceDE w:val="0"/>
              <w:autoSpaceDN w:val="0"/>
              <w:adjustRightInd w:val="0"/>
              <w:rPr>
                <w:rFonts w:ascii="Arial" w:hAnsi="Arial" w:cs="Arial"/>
                <w:sz w:val="22"/>
                <w:szCs w:val="22"/>
              </w:rPr>
            </w:pPr>
          </w:p>
          <w:p w14:paraId="0BB28215" w14:textId="77777777" w:rsidR="00AD7EA4" w:rsidRPr="004C3A0B" w:rsidRDefault="00AD7EA4" w:rsidP="00BF340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D7EA4" w:rsidRPr="004C3A0B" w14:paraId="15E592C3" w14:textId="77777777" w:rsidTr="00BF3401">
        <w:trPr>
          <w:trHeight w:val="403"/>
        </w:trPr>
        <w:tc>
          <w:tcPr>
            <w:tcW w:w="562" w:type="dxa"/>
            <w:shd w:val="clear" w:color="auto" w:fill="F2F2F2" w:themeFill="background1" w:themeFillShade="F2"/>
            <w:vAlign w:val="center"/>
          </w:tcPr>
          <w:p w14:paraId="42EB304E" w14:textId="77777777" w:rsidR="00AD7EA4" w:rsidRPr="00842FC0" w:rsidRDefault="00AD7EA4" w:rsidP="00BF3401">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53A90304"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D7EA4" w:rsidRPr="004C3A0B" w14:paraId="40BA4B06" w14:textId="77777777" w:rsidTr="00BF3401">
        <w:trPr>
          <w:trHeight w:val="403"/>
        </w:trPr>
        <w:tc>
          <w:tcPr>
            <w:tcW w:w="562" w:type="dxa"/>
            <w:vAlign w:val="center"/>
          </w:tcPr>
          <w:p w14:paraId="233C024E" w14:textId="77777777" w:rsidR="00AD7EA4" w:rsidRPr="00E65973" w:rsidRDefault="00AD7EA4" w:rsidP="00BF3401">
            <w:pPr>
              <w:autoSpaceDE w:val="0"/>
              <w:autoSpaceDN w:val="0"/>
              <w:adjustRightInd w:val="0"/>
              <w:jc w:val="center"/>
              <w:rPr>
                <w:rFonts w:ascii="Arial" w:hAnsi="Arial" w:cs="Arial"/>
                <w:sz w:val="22"/>
                <w:szCs w:val="22"/>
              </w:rPr>
            </w:pPr>
          </w:p>
        </w:tc>
        <w:tc>
          <w:tcPr>
            <w:tcW w:w="9923" w:type="dxa"/>
            <w:gridSpan w:val="3"/>
            <w:vAlign w:val="center"/>
          </w:tcPr>
          <w:p w14:paraId="50313E68" w14:textId="77777777" w:rsidR="00AD7EA4" w:rsidRDefault="00AD7EA4" w:rsidP="00BF3401">
            <w:pPr>
              <w:autoSpaceDE w:val="0"/>
              <w:autoSpaceDN w:val="0"/>
              <w:adjustRightInd w:val="0"/>
              <w:rPr>
                <w:rFonts w:ascii="Arial" w:hAnsi="Arial" w:cs="Arial"/>
                <w:sz w:val="22"/>
                <w:szCs w:val="22"/>
              </w:rPr>
            </w:pPr>
          </w:p>
          <w:p w14:paraId="0C33EDFB" w14:textId="77777777" w:rsidR="00AD7EA4" w:rsidRPr="00723341" w:rsidRDefault="00AD7EA4" w:rsidP="00BF3401">
            <w:pPr>
              <w:autoSpaceDE w:val="0"/>
              <w:autoSpaceDN w:val="0"/>
              <w:adjustRightInd w:val="0"/>
              <w:rPr>
                <w:rFonts w:ascii="Arial" w:hAnsi="Arial" w:cs="Arial"/>
                <w:color w:val="FF0000"/>
                <w:sz w:val="22"/>
                <w:szCs w:val="22"/>
              </w:rPr>
            </w:pPr>
            <w:r>
              <w:rPr>
                <w:rFonts w:ascii="Arial" w:hAnsi="Arial" w:cs="Arial"/>
                <w:color w:val="FF0000"/>
                <w:sz w:val="22"/>
                <w:szCs w:val="22"/>
              </w:rPr>
              <w:t xml:space="preserve"> </w:t>
            </w:r>
            <w:r w:rsidRPr="00445767">
              <w:rPr>
                <w:rFonts w:ascii="Arial" w:hAnsi="Arial" w:cs="Arial"/>
                <w:iCs/>
              </w:rPr>
              <w:t xml:space="preserve">Supervising lecturer </w:t>
            </w:r>
            <w:r>
              <w:rPr>
                <w:rFonts w:ascii="Arial" w:hAnsi="Arial" w:cs="Arial"/>
                <w:iCs/>
              </w:rPr>
              <w:t>– Alana Enoch</w:t>
            </w:r>
          </w:p>
          <w:p w14:paraId="3F3D73A0" w14:textId="77777777" w:rsidR="00AD7EA4" w:rsidRPr="00354F34" w:rsidRDefault="00AD7EA4" w:rsidP="00BF3401">
            <w:pPr>
              <w:autoSpaceDE w:val="0"/>
              <w:autoSpaceDN w:val="0"/>
              <w:adjustRightInd w:val="0"/>
              <w:rPr>
                <w:rFonts w:ascii="Arial" w:hAnsi="Arial" w:cs="Arial"/>
                <w:sz w:val="22"/>
                <w:szCs w:val="22"/>
              </w:rPr>
            </w:pPr>
          </w:p>
          <w:p w14:paraId="338998DE" w14:textId="77777777" w:rsidR="00AD7EA4" w:rsidRPr="004C3A0B" w:rsidRDefault="00AD7EA4" w:rsidP="00BF340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D7EA4" w:rsidRPr="004C3A0B" w14:paraId="59CDA504" w14:textId="77777777" w:rsidTr="00BF3401">
        <w:trPr>
          <w:trHeight w:val="403"/>
        </w:trPr>
        <w:tc>
          <w:tcPr>
            <w:tcW w:w="562" w:type="dxa"/>
            <w:shd w:val="clear" w:color="auto" w:fill="F2F2F2" w:themeFill="background1" w:themeFillShade="F2"/>
            <w:vAlign w:val="center"/>
          </w:tcPr>
          <w:p w14:paraId="45DCFEDE" w14:textId="77777777" w:rsidR="00AD7EA4" w:rsidRPr="00842FC0" w:rsidRDefault="00AD7EA4" w:rsidP="00BF3401">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A2A74BF"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D7EA4" w:rsidRPr="004C3A0B" w14:paraId="683692F9" w14:textId="77777777" w:rsidTr="00BF3401">
        <w:trPr>
          <w:trHeight w:val="403"/>
        </w:trPr>
        <w:tc>
          <w:tcPr>
            <w:tcW w:w="562" w:type="dxa"/>
            <w:vAlign w:val="center"/>
          </w:tcPr>
          <w:p w14:paraId="41407E4B" w14:textId="77777777" w:rsidR="00AD7EA4" w:rsidRPr="00E65973" w:rsidRDefault="00AD7EA4" w:rsidP="00BF3401">
            <w:pPr>
              <w:autoSpaceDE w:val="0"/>
              <w:autoSpaceDN w:val="0"/>
              <w:adjustRightInd w:val="0"/>
              <w:jc w:val="center"/>
              <w:rPr>
                <w:rFonts w:ascii="Arial" w:hAnsi="Arial" w:cs="Arial"/>
                <w:sz w:val="22"/>
                <w:szCs w:val="22"/>
              </w:rPr>
            </w:pPr>
          </w:p>
        </w:tc>
        <w:tc>
          <w:tcPr>
            <w:tcW w:w="9923" w:type="dxa"/>
            <w:gridSpan w:val="3"/>
          </w:tcPr>
          <w:p w14:paraId="6239D60A" w14:textId="77777777" w:rsidR="00AD7EA4" w:rsidRDefault="00AD7EA4" w:rsidP="00BF3401">
            <w:pPr>
              <w:autoSpaceDE w:val="0"/>
              <w:autoSpaceDN w:val="0"/>
              <w:adjustRightInd w:val="0"/>
              <w:rPr>
                <w:rFonts w:ascii="Arial" w:hAnsi="Arial" w:cs="Arial"/>
                <w:sz w:val="22"/>
                <w:szCs w:val="22"/>
              </w:rPr>
            </w:pPr>
          </w:p>
          <w:p w14:paraId="5FD532D2"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 xml:space="preserve"> </w:t>
            </w:r>
            <w:r w:rsidRPr="00445767">
              <w:rPr>
                <w:rFonts w:ascii="Arial" w:hAnsi="Arial" w:cs="Arial"/>
                <w:sz w:val="22"/>
                <w:szCs w:val="22"/>
              </w:rPr>
              <w:t>Researcher will have access to the information gathered from the literature review</w:t>
            </w:r>
            <w:r>
              <w:rPr>
                <w:rFonts w:ascii="Arial" w:hAnsi="Arial" w:cs="Arial"/>
                <w:color w:val="FF0000"/>
                <w:sz w:val="22"/>
                <w:szCs w:val="22"/>
              </w:rPr>
              <w:t xml:space="preserve">. </w:t>
            </w:r>
          </w:p>
          <w:p w14:paraId="110B7F6E" w14:textId="77777777" w:rsidR="00AD7EA4" w:rsidRPr="00354F34" w:rsidRDefault="00AD7EA4" w:rsidP="00BF3401">
            <w:pPr>
              <w:autoSpaceDE w:val="0"/>
              <w:autoSpaceDN w:val="0"/>
              <w:adjustRightInd w:val="0"/>
              <w:rPr>
                <w:rFonts w:ascii="Arial" w:hAnsi="Arial" w:cs="Arial"/>
                <w:sz w:val="22"/>
                <w:szCs w:val="22"/>
              </w:rPr>
            </w:pPr>
          </w:p>
          <w:p w14:paraId="012449F9" w14:textId="77777777" w:rsidR="00AD7EA4" w:rsidRPr="004C3A0B" w:rsidRDefault="00AD7EA4" w:rsidP="00BF340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D7EA4" w:rsidRPr="004C3A0B" w14:paraId="46DF67A7" w14:textId="77777777" w:rsidTr="00BF3401">
        <w:trPr>
          <w:trHeight w:val="403"/>
        </w:trPr>
        <w:tc>
          <w:tcPr>
            <w:tcW w:w="562" w:type="dxa"/>
            <w:shd w:val="clear" w:color="auto" w:fill="F2F2F2" w:themeFill="background1" w:themeFillShade="F2"/>
            <w:vAlign w:val="center"/>
          </w:tcPr>
          <w:p w14:paraId="10B1392C" w14:textId="77777777" w:rsidR="00AD7EA4" w:rsidRPr="00842FC0" w:rsidRDefault="00AD7EA4" w:rsidP="00BF3401">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9EAFC56" w14:textId="77777777" w:rsidR="00AD7EA4" w:rsidRPr="004C3A0B" w:rsidRDefault="00AD7EA4" w:rsidP="00BF340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D7EA4" w:rsidRPr="004C3A0B" w14:paraId="2863BD39" w14:textId="77777777" w:rsidTr="00BF3401">
        <w:trPr>
          <w:trHeight w:val="403"/>
        </w:trPr>
        <w:tc>
          <w:tcPr>
            <w:tcW w:w="562" w:type="dxa"/>
            <w:vAlign w:val="center"/>
          </w:tcPr>
          <w:p w14:paraId="0398479D" w14:textId="77777777" w:rsidR="00AD7EA4" w:rsidRPr="00E65973" w:rsidRDefault="00AD7EA4" w:rsidP="00BF3401">
            <w:pPr>
              <w:autoSpaceDE w:val="0"/>
              <w:autoSpaceDN w:val="0"/>
              <w:adjustRightInd w:val="0"/>
              <w:jc w:val="center"/>
              <w:rPr>
                <w:rFonts w:ascii="Arial" w:hAnsi="Arial" w:cs="Arial"/>
                <w:sz w:val="22"/>
                <w:szCs w:val="22"/>
              </w:rPr>
            </w:pPr>
          </w:p>
        </w:tc>
        <w:tc>
          <w:tcPr>
            <w:tcW w:w="9923" w:type="dxa"/>
            <w:gridSpan w:val="3"/>
          </w:tcPr>
          <w:p w14:paraId="040012A1" w14:textId="77777777" w:rsidR="00AD7EA4" w:rsidRDefault="00AD7EA4" w:rsidP="00BF3401">
            <w:pPr>
              <w:autoSpaceDE w:val="0"/>
              <w:autoSpaceDN w:val="0"/>
              <w:adjustRightInd w:val="0"/>
              <w:rPr>
                <w:rFonts w:ascii="Arial" w:hAnsi="Arial" w:cs="Arial"/>
                <w:sz w:val="22"/>
                <w:szCs w:val="22"/>
              </w:rPr>
            </w:pPr>
          </w:p>
          <w:p w14:paraId="11D74DA2"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N/A</w:t>
            </w:r>
          </w:p>
          <w:p w14:paraId="0BC9FA99" w14:textId="77777777" w:rsidR="00AD7EA4" w:rsidRPr="00354F34" w:rsidRDefault="00AD7EA4" w:rsidP="00BF3401">
            <w:pPr>
              <w:autoSpaceDE w:val="0"/>
              <w:autoSpaceDN w:val="0"/>
              <w:adjustRightInd w:val="0"/>
              <w:rPr>
                <w:rFonts w:ascii="Arial" w:hAnsi="Arial" w:cs="Arial"/>
                <w:sz w:val="22"/>
                <w:szCs w:val="22"/>
              </w:rPr>
            </w:pPr>
          </w:p>
          <w:p w14:paraId="5E9F82A4" w14:textId="77777777" w:rsidR="00AD7EA4" w:rsidRPr="004C3A0B" w:rsidRDefault="00AD7EA4" w:rsidP="00BF340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D7EA4" w:rsidRPr="004C3A0B" w14:paraId="3BDB43B2" w14:textId="77777777" w:rsidTr="00BF3401">
        <w:trPr>
          <w:trHeight w:val="403"/>
        </w:trPr>
        <w:tc>
          <w:tcPr>
            <w:tcW w:w="562" w:type="dxa"/>
            <w:shd w:val="clear" w:color="auto" w:fill="F2F2F2" w:themeFill="background1" w:themeFillShade="F2"/>
            <w:vAlign w:val="center"/>
          </w:tcPr>
          <w:p w14:paraId="155EFFE9" w14:textId="77777777" w:rsidR="00AD7EA4" w:rsidRPr="00842FC0" w:rsidRDefault="00AD7EA4" w:rsidP="00BF3401">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88C5D11"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68"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D7EA4" w:rsidRPr="004C3A0B" w14:paraId="32474D2D" w14:textId="77777777" w:rsidTr="00BF3401">
        <w:trPr>
          <w:trHeight w:val="403"/>
        </w:trPr>
        <w:tc>
          <w:tcPr>
            <w:tcW w:w="562" w:type="dxa"/>
            <w:vAlign w:val="center"/>
          </w:tcPr>
          <w:p w14:paraId="65C0DA81" w14:textId="77777777" w:rsidR="00AD7EA4" w:rsidRPr="00E65973" w:rsidRDefault="00AD7EA4" w:rsidP="00BF3401">
            <w:pPr>
              <w:autoSpaceDE w:val="0"/>
              <w:autoSpaceDN w:val="0"/>
              <w:adjustRightInd w:val="0"/>
              <w:jc w:val="center"/>
              <w:rPr>
                <w:rFonts w:ascii="Arial" w:hAnsi="Arial" w:cs="Arial"/>
                <w:sz w:val="22"/>
                <w:szCs w:val="22"/>
              </w:rPr>
            </w:pPr>
          </w:p>
        </w:tc>
        <w:tc>
          <w:tcPr>
            <w:tcW w:w="9923" w:type="dxa"/>
            <w:gridSpan w:val="3"/>
          </w:tcPr>
          <w:p w14:paraId="328B74B6" w14:textId="77777777" w:rsidR="00AD7EA4" w:rsidRDefault="00AD7EA4" w:rsidP="00BF3401">
            <w:pPr>
              <w:autoSpaceDE w:val="0"/>
              <w:autoSpaceDN w:val="0"/>
              <w:adjustRightInd w:val="0"/>
              <w:rPr>
                <w:rFonts w:ascii="Arial" w:hAnsi="Arial" w:cs="Arial"/>
                <w:sz w:val="22"/>
                <w:szCs w:val="22"/>
              </w:rPr>
            </w:pPr>
          </w:p>
          <w:p w14:paraId="2B092889" w14:textId="77777777" w:rsidR="00AD7EA4" w:rsidRDefault="00AD7EA4" w:rsidP="00BF3401">
            <w:pPr>
              <w:autoSpaceDE w:val="0"/>
              <w:autoSpaceDN w:val="0"/>
              <w:adjustRightInd w:val="0"/>
              <w:rPr>
                <w:rFonts w:ascii="Arial" w:hAnsi="Arial" w:cs="Arial"/>
                <w:sz w:val="22"/>
                <w:szCs w:val="22"/>
              </w:rPr>
            </w:pPr>
            <w:r>
              <w:rPr>
                <w:rFonts w:ascii="Arial" w:hAnsi="Arial" w:cs="Arial"/>
                <w:sz w:val="22"/>
                <w:szCs w:val="22"/>
              </w:rPr>
              <w:t>N/A</w:t>
            </w:r>
          </w:p>
          <w:p w14:paraId="1964CF03" w14:textId="77777777" w:rsidR="00AD7EA4" w:rsidRPr="00354F34" w:rsidRDefault="00AD7EA4" w:rsidP="00BF3401">
            <w:pPr>
              <w:autoSpaceDE w:val="0"/>
              <w:autoSpaceDN w:val="0"/>
              <w:adjustRightInd w:val="0"/>
              <w:rPr>
                <w:rFonts w:ascii="Arial" w:hAnsi="Arial" w:cs="Arial"/>
                <w:sz w:val="22"/>
                <w:szCs w:val="22"/>
              </w:rPr>
            </w:pPr>
          </w:p>
          <w:p w14:paraId="4B666541" w14:textId="77777777" w:rsidR="00AD7EA4" w:rsidRDefault="00AD7EA4" w:rsidP="00BF340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D7EA4" w:rsidRPr="004C3A0B" w14:paraId="4691AFA7" w14:textId="77777777" w:rsidTr="00BF3401">
        <w:trPr>
          <w:trHeight w:val="606"/>
        </w:trPr>
        <w:tc>
          <w:tcPr>
            <w:tcW w:w="562" w:type="dxa"/>
            <w:shd w:val="clear" w:color="auto" w:fill="F2F2F2" w:themeFill="background1" w:themeFillShade="F2"/>
            <w:vAlign w:val="center"/>
          </w:tcPr>
          <w:p w14:paraId="746873A9" w14:textId="77777777" w:rsidR="00AD7EA4" w:rsidRPr="00842FC0" w:rsidRDefault="00AD7EA4" w:rsidP="00BF3401">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62A2310" w14:textId="77777777" w:rsidR="00AD7EA4" w:rsidRPr="009563B2" w:rsidRDefault="00AD7EA4" w:rsidP="00BF340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69"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799002A3" w14:textId="77777777" w:rsidR="00AD7EA4" w:rsidRPr="003257BD" w:rsidRDefault="00AD7EA4" w:rsidP="00BF340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24C221A6" w14:textId="77777777" w:rsidR="00AD7EA4" w:rsidRPr="00C71BCC" w:rsidRDefault="00AD7EA4" w:rsidP="00BF340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D7EA4" w:rsidRPr="004C3A0B" w14:paraId="4CF58BB0" w14:textId="77777777" w:rsidTr="00BF3401">
        <w:trPr>
          <w:trHeight w:val="632"/>
        </w:trPr>
        <w:tc>
          <w:tcPr>
            <w:tcW w:w="562" w:type="dxa"/>
            <w:shd w:val="clear" w:color="auto" w:fill="F2F2F2" w:themeFill="background1" w:themeFillShade="F2"/>
            <w:vAlign w:val="center"/>
          </w:tcPr>
          <w:p w14:paraId="5E0C650B" w14:textId="77777777" w:rsidR="00AD7EA4" w:rsidRPr="00842FC0" w:rsidRDefault="00AD7EA4" w:rsidP="00BF3401">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1C8D4CDC" w14:textId="77777777" w:rsidR="00AD7EA4" w:rsidRPr="0092487B" w:rsidRDefault="00AD7EA4" w:rsidP="00BF340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3CA630B" w14:textId="77777777" w:rsidR="00AD7EA4" w:rsidRPr="003257BD" w:rsidRDefault="00AD7EA4" w:rsidP="00BF340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6469602" w14:textId="77777777" w:rsidR="00AD7EA4" w:rsidRPr="00C71BCC" w:rsidRDefault="00AD7EA4" w:rsidP="00BF340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2FCCB4A" w14:textId="77777777" w:rsidR="00AD7EA4" w:rsidRDefault="00AD7EA4" w:rsidP="00AD7EA4">
      <w:pPr>
        <w:rPr>
          <w:rFonts w:ascii="Arial" w:hAnsi="Arial" w:cs="Arial"/>
          <w:b/>
          <w:bCs/>
        </w:rPr>
      </w:pPr>
    </w:p>
    <w:p w14:paraId="370F7C06" w14:textId="77777777" w:rsidR="00AD7EA4" w:rsidRDefault="00AD7EA4" w:rsidP="00AD7EA4">
      <w:pPr>
        <w:rPr>
          <w:rFonts w:ascii="Arial" w:hAnsi="Arial" w:cs="Arial"/>
          <w:b/>
          <w:bCs/>
        </w:rPr>
      </w:pPr>
      <w:r>
        <w:rPr>
          <w:rFonts w:ascii="Arial" w:hAnsi="Arial" w:cs="Arial"/>
          <w:b/>
          <w:bCs/>
        </w:rPr>
        <w:br w:type="page"/>
      </w:r>
    </w:p>
    <w:p w14:paraId="6815B71D" w14:textId="77777777" w:rsidR="00AD7EA4" w:rsidRPr="00354F34" w:rsidRDefault="00AD7EA4" w:rsidP="00AD7EA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D7EA4" w:rsidRPr="004C3A0B" w14:paraId="3732DD18" w14:textId="77777777" w:rsidTr="00BF3401">
        <w:trPr>
          <w:trHeight w:val="1807"/>
        </w:trPr>
        <w:tc>
          <w:tcPr>
            <w:tcW w:w="554" w:type="dxa"/>
            <w:shd w:val="clear" w:color="auto" w:fill="F2F2F2" w:themeFill="background1" w:themeFillShade="F2"/>
            <w:vAlign w:val="center"/>
          </w:tcPr>
          <w:p w14:paraId="241EC893" w14:textId="77777777" w:rsidR="00AD7EA4" w:rsidRPr="004C3A0B" w:rsidRDefault="00AD7EA4" w:rsidP="00BF3401">
            <w:pPr>
              <w:jc w:val="center"/>
              <w:rPr>
                <w:rFonts w:ascii="Arial" w:hAnsi="Arial" w:cs="Arial"/>
              </w:rPr>
            </w:pPr>
          </w:p>
        </w:tc>
        <w:tc>
          <w:tcPr>
            <w:tcW w:w="9923" w:type="dxa"/>
            <w:gridSpan w:val="3"/>
            <w:shd w:val="clear" w:color="auto" w:fill="F2F2F2" w:themeFill="background1" w:themeFillShade="F2"/>
            <w:vAlign w:val="center"/>
          </w:tcPr>
          <w:p w14:paraId="4C017E9A" w14:textId="77777777" w:rsidR="00AD7EA4" w:rsidRPr="004C3A0B" w:rsidRDefault="00AD7EA4" w:rsidP="00BF340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062B38F" w14:textId="77777777" w:rsidR="00AD7EA4" w:rsidRPr="004C3A0B" w:rsidRDefault="00AD7EA4" w:rsidP="00BF3401">
            <w:pPr>
              <w:jc w:val="both"/>
              <w:rPr>
                <w:rFonts w:ascii="Arial" w:hAnsi="Arial" w:cs="Arial"/>
                <w:b/>
                <w:bCs/>
                <w:color w:val="000000"/>
              </w:rPr>
            </w:pPr>
          </w:p>
          <w:p w14:paraId="158F5815" w14:textId="77777777" w:rsidR="00AD7EA4" w:rsidRPr="004C3A0B" w:rsidRDefault="00AD7EA4" w:rsidP="00BF340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70" w:history="1">
              <w:r w:rsidRPr="00100C35">
                <w:rPr>
                  <w:rStyle w:val="Hyperlink"/>
                  <w:rFonts w:ascii="Arial" w:hAnsi="Arial" w:cs="Arial"/>
                </w:rPr>
                <w:t>https://www.uwtsd.ac.uk/research/research-ethics/</w:t>
              </w:r>
            </w:hyperlink>
            <w:r>
              <w:rPr>
                <w:rFonts w:ascii="Arial" w:hAnsi="Arial" w:cs="Arial"/>
              </w:rPr>
              <w:t xml:space="preserve"> </w:t>
            </w:r>
          </w:p>
        </w:tc>
      </w:tr>
      <w:tr w:rsidR="00AD7EA4" w:rsidRPr="004C3A0B" w14:paraId="6DAE7C98" w14:textId="77777777" w:rsidTr="00BF340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58B5CA" w14:textId="77777777" w:rsidR="00AD7EA4" w:rsidRPr="00BC301B" w:rsidRDefault="00AD7EA4" w:rsidP="00BF3401">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2D895" w14:textId="77777777" w:rsidR="00AD7EA4" w:rsidRPr="004C3A0B" w:rsidRDefault="00AD7EA4" w:rsidP="00BF3401">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A7B8992" w14:textId="77777777" w:rsidR="00AD7EA4" w:rsidRPr="004C3A0B" w:rsidRDefault="00AD7EA4" w:rsidP="00BF3401">
            <w:pPr>
              <w:spacing w:before="100" w:beforeAutospacing="1" w:after="100" w:afterAutospacing="1"/>
              <w:rPr>
                <w:rFonts w:ascii="Arial" w:hAnsi="Arial" w:cs="Arial"/>
              </w:rPr>
            </w:pPr>
            <w:r>
              <w:rPr>
                <w:rFonts w:ascii="Arial" w:hAnsi="Arial" w:cs="Arial"/>
              </w:rPr>
              <w:t>LRees</w:t>
            </w:r>
          </w:p>
        </w:tc>
        <w:tc>
          <w:tcPr>
            <w:tcW w:w="2139" w:type="dxa"/>
            <w:vAlign w:val="center"/>
          </w:tcPr>
          <w:p w14:paraId="00597DC9" w14:textId="77777777" w:rsidR="00AD7EA4" w:rsidRDefault="00AD7EA4" w:rsidP="00BF3401">
            <w:pPr>
              <w:spacing w:before="100" w:beforeAutospacing="1" w:after="100" w:afterAutospacing="1"/>
              <w:rPr>
                <w:rFonts w:ascii="Arial" w:hAnsi="Arial" w:cs="Arial"/>
                <w:b/>
                <w:bCs/>
              </w:rPr>
            </w:pPr>
            <w:r w:rsidRPr="004C3A0B">
              <w:rPr>
                <w:rFonts w:ascii="Arial" w:hAnsi="Arial" w:cs="Arial"/>
                <w:b/>
                <w:bCs/>
              </w:rPr>
              <w:t>Date:</w:t>
            </w:r>
          </w:p>
          <w:p w14:paraId="043B3009" w14:textId="77777777" w:rsidR="00AD7EA4" w:rsidRPr="004C3A0B" w:rsidRDefault="00AD7EA4" w:rsidP="00BF3401">
            <w:pPr>
              <w:spacing w:before="100" w:beforeAutospacing="1" w:after="100" w:afterAutospacing="1"/>
              <w:rPr>
                <w:rFonts w:ascii="Arial" w:hAnsi="Arial" w:cs="Arial"/>
              </w:rPr>
            </w:pPr>
            <w:r>
              <w:rPr>
                <w:rFonts w:ascii="Arial" w:hAnsi="Arial" w:cs="Arial"/>
              </w:rPr>
              <w:t>25/01/2022</w:t>
            </w:r>
          </w:p>
        </w:tc>
      </w:tr>
    </w:tbl>
    <w:p w14:paraId="59EECBB0" w14:textId="77777777" w:rsidR="00AD7EA4" w:rsidRPr="004C3A0B" w:rsidRDefault="00AD7EA4" w:rsidP="00AD7EA4">
      <w:pPr>
        <w:rPr>
          <w:rFonts w:ascii="Arial" w:hAnsi="Arial" w:cs="Arial"/>
        </w:rPr>
      </w:pPr>
    </w:p>
    <w:p w14:paraId="39090B5C" w14:textId="77777777" w:rsidR="00AD7EA4" w:rsidRPr="004C3A0B" w:rsidRDefault="00AD7EA4" w:rsidP="00AD7EA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AD7EA4" w:rsidRPr="004C3A0B" w14:paraId="175229FD" w14:textId="77777777" w:rsidTr="00BF3401">
        <w:trPr>
          <w:trHeight w:val="346"/>
        </w:trPr>
        <w:tc>
          <w:tcPr>
            <w:tcW w:w="365" w:type="pct"/>
            <w:shd w:val="clear" w:color="auto" w:fill="F2F2F2" w:themeFill="background1" w:themeFillShade="F2"/>
            <w:vAlign w:val="center"/>
          </w:tcPr>
          <w:p w14:paraId="2B059BE5" w14:textId="77777777" w:rsidR="00AD7EA4" w:rsidRPr="004C3A0B" w:rsidRDefault="00AD7EA4" w:rsidP="00BF3401">
            <w:pPr>
              <w:pStyle w:val="ListParagraph"/>
              <w:ind w:left="0"/>
              <w:jc w:val="center"/>
              <w:rPr>
                <w:rFonts w:ascii="Arial" w:hAnsi="Arial" w:cs="Arial"/>
              </w:rPr>
            </w:pPr>
            <w:r>
              <w:rPr>
                <w:rFonts w:ascii="Arial" w:hAnsi="Arial" w:cs="Arial"/>
              </w:rPr>
              <w:t>2</w:t>
            </w:r>
          </w:p>
        </w:tc>
        <w:tc>
          <w:tcPr>
            <w:tcW w:w="1445" w:type="pct"/>
            <w:shd w:val="clear" w:color="auto" w:fill="F2F2F2" w:themeFill="background1" w:themeFillShade="F2"/>
            <w:vAlign w:val="center"/>
          </w:tcPr>
          <w:p w14:paraId="113A6102" w14:textId="77777777" w:rsidR="00AD7EA4" w:rsidRPr="004C3A0B" w:rsidRDefault="00AD7EA4" w:rsidP="00BF3401">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7A841C7" w14:textId="77777777" w:rsidR="00AD7EA4" w:rsidRPr="004C3A0B" w:rsidRDefault="00AD7EA4" w:rsidP="00BF3401">
            <w:pPr>
              <w:pStyle w:val="ListParagraph"/>
              <w:numPr>
                <w:ilvl w:val="0"/>
                <w:numId w:val="28"/>
              </w:numPr>
              <w:rPr>
                <w:rFonts w:ascii="Arial" w:hAnsi="Arial" w:cs="Arial"/>
              </w:rPr>
            </w:pPr>
            <w:r>
              <w:rPr>
                <w:rFonts w:ascii="Arial" w:hAnsi="Arial" w:cs="Arial"/>
              </w:rPr>
              <w:t>Enoch</w:t>
            </w:r>
          </w:p>
        </w:tc>
        <w:tc>
          <w:tcPr>
            <w:tcW w:w="1014" w:type="pct"/>
            <w:vMerge w:val="restart"/>
          </w:tcPr>
          <w:p w14:paraId="5CF01DAC" w14:textId="77777777" w:rsidR="00AD7EA4" w:rsidRDefault="00AD7EA4" w:rsidP="00BF3401">
            <w:pPr>
              <w:pStyle w:val="ListParagraph"/>
              <w:ind w:left="0"/>
              <w:rPr>
                <w:rFonts w:ascii="Arial" w:hAnsi="Arial" w:cs="Arial"/>
                <w:b/>
                <w:bCs/>
              </w:rPr>
            </w:pPr>
            <w:r w:rsidRPr="004C3A0B">
              <w:rPr>
                <w:rFonts w:ascii="Arial" w:hAnsi="Arial" w:cs="Arial"/>
                <w:b/>
                <w:bCs/>
              </w:rPr>
              <w:t>Date:</w:t>
            </w:r>
          </w:p>
          <w:p w14:paraId="02AF3A09" w14:textId="77777777" w:rsidR="00AD7EA4" w:rsidRPr="004C3A0B" w:rsidRDefault="00AD7EA4" w:rsidP="00BF3401">
            <w:pPr>
              <w:pStyle w:val="ListParagraph"/>
              <w:ind w:left="0"/>
              <w:rPr>
                <w:rFonts w:ascii="Arial" w:hAnsi="Arial" w:cs="Arial"/>
              </w:rPr>
            </w:pPr>
            <w:r>
              <w:rPr>
                <w:rFonts w:ascii="Arial" w:hAnsi="Arial" w:cs="Arial"/>
                <w:b/>
                <w:bCs/>
              </w:rPr>
              <w:t>25/1/22</w:t>
            </w:r>
          </w:p>
        </w:tc>
      </w:tr>
      <w:tr w:rsidR="00AD7EA4" w:rsidRPr="004C3A0B" w14:paraId="6A19166C" w14:textId="77777777" w:rsidTr="00BF3401">
        <w:trPr>
          <w:trHeight w:val="347"/>
        </w:trPr>
        <w:tc>
          <w:tcPr>
            <w:tcW w:w="365" w:type="pct"/>
            <w:shd w:val="clear" w:color="auto" w:fill="F2F2F2" w:themeFill="background1" w:themeFillShade="F2"/>
            <w:vAlign w:val="center"/>
          </w:tcPr>
          <w:p w14:paraId="462183A9" w14:textId="77777777" w:rsidR="00AD7EA4" w:rsidRPr="004C3A0B" w:rsidRDefault="00AD7EA4" w:rsidP="00BF3401">
            <w:pPr>
              <w:pStyle w:val="ListParagraph"/>
              <w:ind w:left="0"/>
              <w:jc w:val="center"/>
              <w:rPr>
                <w:rFonts w:ascii="Arial" w:hAnsi="Arial" w:cs="Arial"/>
              </w:rPr>
            </w:pPr>
            <w:r>
              <w:rPr>
                <w:rFonts w:ascii="Arial" w:hAnsi="Arial" w:cs="Arial"/>
              </w:rPr>
              <w:t>3</w:t>
            </w:r>
          </w:p>
        </w:tc>
        <w:tc>
          <w:tcPr>
            <w:tcW w:w="1445" w:type="pct"/>
            <w:shd w:val="clear" w:color="auto" w:fill="F2F2F2" w:themeFill="background1" w:themeFillShade="F2"/>
            <w:vAlign w:val="center"/>
          </w:tcPr>
          <w:p w14:paraId="0EC4D672" w14:textId="77777777" w:rsidR="00AD7EA4" w:rsidRPr="004C3A0B" w:rsidRDefault="00AD7EA4" w:rsidP="00BF340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063840B" w14:textId="77777777" w:rsidR="00AD7EA4" w:rsidRPr="004C3A0B" w:rsidRDefault="00AD7EA4" w:rsidP="00BF3401">
            <w:pPr>
              <w:pStyle w:val="ListParagraph"/>
              <w:ind w:left="0"/>
              <w:rPr>
                <w:rFonts w:ascii="Arial" w:hAnsi="Arial" w:cs="Arial"/>
              </w:rPr>
            </w:pPr>
          </w:p>
          <w:p w14:paraId="74CD6F69" w14:textId="77777777" w:rsidR="00AD7EA4" w:rsidRPr="004C3A0B" w:rsidRDefault="00AD7EA4" w:rsidP="00BF3401">
            <w:pPr>
              <w:pStyle w:val="ListParagraph"/>
              <w:ind w:left="0"/>
              <w:rPr>
                <w:rFonts w:ascii="Arial" w:hAnsi="Arial" w:cs="Arial"/>
              </w:rPr>
            </w:pPr>
          </w:p>
        </w:tc>
        <w:tc>
          <w:tcPr>
            <w:tcW w:w="1014" w:type="pct"/>
            <w:vMerge/>
            <w:vAlign w:val="center"/>
          </w:tcPr>
          <w:p w14:paraId="0838120C" w14:textId="77777777" w:rsidR="00AD7EA4" w:rsidRPr="004C3A0B" w:rsidRDefault="00AD7EA4" w:rsidP="00BF3401">
            <w:pPr>
              <w:pStyle w:val="ListParagraph"/>
              <w:ind w:left="0"/>
              <w:rPr>
                <w:rFonts w:ascii="Arial" w:hAnsi="Arial" w:cs="Arial"/>
              </w:rPr>
            </w:pPr>
          </w:p>
        </w:tc>
      </w:tr>
    </w:tbl>
    <w:p w14:paraId="5F7E12B0" w14:textId="77777777" w:rsidR="00AD7EA4" w:rsidRPr="004C3A0B" w:rsidRDefault="00AD7EA4" w:rsidP="00AD7EA4">
      <w:pPr>
        <w:rPr>
          <w:rFonts w:ascii="Arial" w:hAnsi="Arial" w:cs="Arial"/>
        </w:rPr>
      </w:pPr>
    </w:p>
    <w:p w14:paraId="029FC188" w14:textId="77777777" w:rsidR="00AD7EA4" w:rsidRDefault="00AD7EA4" w:rsidP="00AD7EA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AD7EA4" w:rsidRPr="004C3A0B" w14:paraId="79C17D79" w14:textId="77777777" w:rsidTr="00BF3401">
        <w:trPr>
          <w:trHeight w:val="346"/>
        </w:trPr>
        <w:tc>
          <w:tcPr>
            <w:tcW w:w="366" w:type="pct"/>
            <w:shd w:val="clear" w:color="auto" w:fill="F2F2F2" w:themeFill="background1" w:themeFillShade="F2"/>
            <w:vAlign w:val="center"/>
          </w:tcPr>
          <w:p w14:paraId="45D03ED8" w14:textId="77777777" w:rsidR="00AD7EA4" w:rsidRDefault="00AD7EA4" w:rsidP="00BF3401">
            <w:pPr>
              <w:pStyle w:val="ListParagraph"/>
              <w:ind w:left="0"/>
              <w:jc w:val="center"/>
              <w:rPr>
                <w:rFonts w:ascii="Arial" w:hAnsi="Arial" w:cs="Arial"/>
              </w:rPr>
            </w:pPr>
            <w:r>
              <w:rPr>
                <w:rFonts w:ascii="Arial" w:hAnsi="Arial" w:cs="Arial"/>
              </w:rPr>
              <w:t>4</w:t>
            </w:r>
          </w:p>
        </w:tc>
        <w:tc>
          <w:tcPr>
            <w:tcW w:w="1445" w:type="pct"/>
            <w:shd w:val="clear" w:color="auto" w:fill="F2F2F2" w:themeFill="background1" w:themeFillShade="F2"/>
            <w:vAlign w:val="center"/>
          </w:tcPr>
          <w:p w14:paraId="6107C667" w14:textId="77777777" w:rsidR="00AD7EA4" w:rsidRPr="004C3A0B" w:rsidRDefault="00AD7EA4" w:rsidP="00BF340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02533769" w14:textId="77777777" w:rsidR="00AD7EA4" w:rsidRPr="004C3A0B" w:rsidRDefault="00AD7EA4" w:rsidP="00BF3401">
            <w:pPr>
              <w:pStyle w:val="ListParagraph"/>
              <w:ind w:left="0"/>
              <w:rPr>
                <w:rFonts w:ascii="Arial" w:hAnsi="Arial" w:cs="Arial"/>
              </w:rPr>
            </w:pPr>
          </w:p>
        </w:tc>
        <w:tc>
          <w:tcPr>
            <w:tcW w:w="1013" w:type="pct"/>
            <w:vMerge w:val="restart"/>
          </w:tcPr>
          <w:p w14:paraId="4D817064" w14:textId="77777777" w:rsidR="00AD7EA4" w:rsidRPr="004C3A0B" w:rsidRDefault="00AD7EA4" w:rsidP="00BF3401">
            <w:pPr>
              <w:pStyle w:val="ListParagraph"/>
              <w:ind w:left="0"/>
              <w:rPr>
                <w:rFonts w:ascii="Arial" w:hAnsi="Arial" w:cs="Arial"/>
              </w:rPr>
            </w:pPr>
            <w:r w:rsidRPr="004C3A0B">
              <w:rPr>
                <w:rFonts w:ascii="Arial" w:hAnsi="Arial" w:cs="Arial"/>
                <w:b/>
                <w:bCs/>
              </w:rPr>
              <w:t>Date:</w:t>
            </w:r>
          </w:p>
        </w:tc>
      </w:tr>
      <w:tr w:rsidR="00AD7EA4" w:rsidRPr="004C3A0B" w14:paraId="58EF142C" w14:textId="77777777" w:rsidTr="00BF3401">
        <w:trPr>
          <w:trHeight w:val="347"/>
        </w:trPr>
        <w:tc>
          <w:tcPr>
            <w:tcW w:w="366" w:type="pct"/>
            <w:shd w:val="clear" w:color="auto" w:fill="F2F2F2" w:themeFill="background1" w:themeFillShade="F2"/>
            <w:vAlign w:val="center"/>
          </w:tcPr>
          <w:p w14:paraId="0EF7974D" w14:textId="77777777" w:rsidR="00AD7EA4" w:rsidRPr="004C3A0B" w:rsidRDefault="00AD7EA4" w:rsidP="00BF3401">
            <w:pPr>
              <w:pStyle w:val="ListParagraph"/>
              <w:ind w:left="0"/>
              <w:jc w:val="center"/>
              <w:rPr>
                <w:rFonts w:ascii="Arial" w:hAnsi="Arial" w:cs="Arial"/>
              </w:rPr>
            </w:pPr>
            <w:r>
              <w:rPr>
                <w:rFonts w:ascii="Arial" w:hAnsi="Arial" w:cs="Arial"/>
              </w:rPr>
              <w:t>5</w:t>
            </w:r>
          </w:p>
        </w:tc>
        <w:tc>
          <w:tcPr>
            <w:tcW w:w="1445" w:type="pct"/>
            <w:shd w:val="clear" w:color="auto" w:fill="F2F2F2" w:themeFill="background1" w:themeFillShade="F2"/>
            <w:vAlign w:val="center"/>
          </w:tcPr>
          <w:p w14:paraId="4B7420B1" w14:textId="77777777" w:rsidR="00AD7EA4" w:rsidRPr="004C3A0B" w:rsidRDefault="00AD7EA4" w:rsidP="00BF340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116F739" w14:textId="77777777" w:rsidR="00AD7EA4" w:rsidRPr="004C3A0B" w:rsidRDefault="00AD7EA4" w:rsidP="00BF3401">
            <w:pPr>
              <w:pStyle w:val="ListParagraph"/>
              <w:ind w:left="0"/>
              <w:rPr>
                <w:rFonts w:ascii="Arial" w:hAnsi="Arial" w:cs="Arial"/>
              </w:rPr>
            </w:pPr>
          </w:p>
          <w:p w14:paraId="29172624" w14:textId="77777777" w:rsidR="00AD7EA4" w:rsidRPr="004C3A0B" w:rsidRDefault="00AD7EA4" w:rsidP="00BF3401">
            <w:pPr>
              <w:pStyle w:val="ListParagraph"/>
              <w:ind w:left="0"/>
              <w:rPr>
                <w:rFonts w:ascii="Arial" w:hAnsi="Arial" w:cs="Arial"/>
              </w:rPr>
            </w:pPr>
          </w:p>
        </w:tc>
        <w:tc>
          <w:tcPr>
            <w:tcW w:w="1013" w:type="pct"/>
            <w:vMerge/>
            <w:vAlign w:val="center"/>
          </w:tcPr>
          <w:p w14:paraId="781F0426" w14:textId="77777777" w:rsidR="00AD7EA4" w:rsidRPr="004C3A0B" w:rsidRDefault="00AD7EA4" w:rsidP="00BF3401">
            <w:pPr>
              <w:pStyle w:val="ListParagraph"/>
              <w:ind w:left="0"/>
              <w:rPr>
                <w:rFonts w:ascii="Arial" w:hAnsi="Arial" w:cs="Arial"/>
              </w:rPr>
            </w:pPr>
          </w:p>
        </w:tc>
      </w:tr>
    </w:tbl>
    <w:p w14:paraId="66E5CB40" w14:textId="77777777" w:rsidR="00AD7EA4" w:rsidRDefault="00AD7EA4" w:rsidP="00AD7EA4">
      <w:pPr>
        <w:rPr>
          <w:rFonts w:ascii="Arial" w:hAnsi="Arial" w:cs="Arial"/>
          <w:b/>
        </w:rPr>
      </w:pPr>
    </w:p>
    <w:p w14:paraId="18B34C57" w14:textId="77777777" w:rsidR="00AD7EA4" w:rsidRPr="004C3A0B" w:rsidRDefault="00AD7EA4" w:rsidP="00AD7EA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0"/>
        <w:tblW w:w="10485" w:type="dxa"/>
        <w:tblLook w:val="04A0" w:firstRow="1" w:lastRow="0" w:firstColumn="1" w:lastColumn="0" w:noHBand="0" w:noVBand="1"/>
      </w:tblPr>
      <w:tblGrid>
        <w:gridCol w:w="675"/>
        <w:gridCol w:w="9810"/>
      </w:tblGrid>
      <w:tr w:rsidR="00AD7EA4" w:rsidRPr="004C3A0B" w14:paraId="6196407E" w14:textId="77777777" w:rsidTr="00BF340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1846346" w14:textId="77777777" w:rsidR="00AD7EA4" w:rsidRPr="002E13FE" w:rsidRDefault="00AD7EA4" w:rsidP="00BF340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EE13AB6" w14:textId="77777777" w:rsidR="00AD7EA4" w:rsidRPr="004C3A0B" w:rsidRDefault="00AD7EA4" w:rsidP="00BF340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D7EA4" w:rsidRPr="004C3A0B" w14:paraId="3DE764B9" w14:textId="77777777" w:rsidTr="00BF340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C34FC96" w14:textId="77777777" w:rsidR="00AD7EA4" w:rsidRPr="002E13FE" w:rsidRDefault="00AD7EA4" w:rsidP="00BF340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7CAE606" w14:textId="77777777" w:rsidR="00AD7EA4" w:rsidRPr="004C3A0B" w:rsidRDefault="00AD7EA4" w:rsidP="00BF340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D7EA4" w:rsidRPr="004C3A0B" w14:paraId="0EA46B12" w14:textId="77777777" w:rsidTr="00BF340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10FE073" w14:textId="77777777" w:rsidR="00AD7EA4" w:rsidRPr="002E13FE" w:rsidRDefault="00AD7EA4" w:rsidP="00BF34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922946A" w14:textId="77777777" w:rsidR="00AD7EA4" w:rsidRPr="004C3A0B" w:rsidRDefault="00AD7EA4" w:rsidP="00BF340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D7EA4" w:rsidRPr="004C3A0B" w14:paraId="705B4BC0" w14:textId="77777777" w:rsidTr="00BF3401">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4AC4CBB" w14:textId="77777777" w:rsidR="00AD7EA4" w:rsidRPr="002E13FE" w:rsidRDefault="00AD7EA4" w:rsidP="00BF34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1088ECD" w14:textId="77777777" w:rsidR="00AD7EA4" w:rsidRPr="004C3A0B" w:rsidRDefault="00AD7EA4" w:rsidP="00BF3401">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D7EA4" w:rsidRPr="004C3A0B" w14:paraId="51669504" w14:textId="77777777" w:rsidTr="00BF340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975F98F" w14:textId="77777777" w:rsidR="00AD7EA4" w:rsidRPr="002E13FE" w:rsidRDefault="00AD7EA4" w:rsidP="00BF3401">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DF3EA0C" w14:textId="77777777" w:rsidR="00AD7EA4" w:rsidRPr="004C3A0B" w:rsidRDefault="00AD7EA4" w:rsidP="00BF3401">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D7EA4" w:rsidRPr="004C3A0B" w14:paraId="5A4F28B0" w14:textId="77777777" w:rsidTr="00BF340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76F9F4E" w14:textId="77777777" w:rsidR="00AD7EA4" w:rsidRPr="002E13FE" w:rsidRDefault="00AD7EA4" w:rsidP="00BF34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03F5FE8" w14:textId="77777777" w:rsidR="00AD7EA4" w:rsidRPr="004C3A0B" w:rsidRDefault="00AD7EA4" w:rsidP="00BF3401">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D7EA4" w:rsidRPr="004C3A0B" w14:paraId="7941BDAF" w14:textId="77777777" w:rsidTr="00BF340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9D8C6E0" w14:textId="77777777" w:rsidR="00AD7EA4" w:rsidRPr="002E13FE" w:rsidRDefault="00AD7EA4" w:rsidP="00BF34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52382B" w14:textId="77777777" w:rsidR="00AD7EA4" w:rsidRPr="004C3A0B" w:rsidRDefault="00AD7EA4" w:rsidP="00BF3401">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A16CA59" w14:textId="77777777" w:rsidR="00AD7EA4" w:rsidRPr="004C3A0B" w:rsidRDefault="00AD7EA4" w:rsidP="00AD7EA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D7EA4" w:rsidRPr="004C3A0B" w14:paraId="691B9212" w14:textId="77777777" w:rsidTr="00BF3401">
        <w:tc>
          <w:tcPr>
            <w:tcW w:w="10485" w:type="dxa"/>
            <w:shd w:val="clear" w:color="auto" w:fill="D9D9D9" w:themeFill="background1" w:themeFillShade="D9"/>
          </w:tcPr>
          <w:p w14:paraId="075DA834" w14:textId="77777777" w:rsidR="00AD7EA4" w:rsidRPr="004C3A0B" w:rsidRDefault="00AD7EA4" w:rsidP="00BF3401">
            <w:pPr>
              <w:rPr>
                <w:rFonts w:ascii="Arial" w:hAnsi="Arial" w:cs="Arial"/>
                <w:b/>
              </w:rPr>
            </w:pPr>
            <w:r w:rsidRPr="004C3A0B">
              <w:rPr>
                <w:rFonts w:ascii="Arial" w:hAnsi="Arial" w:cs="Arial"/>
                <w:b/>
              </w:rPr>
              <w:lastRenderedPageBreak/>
              <w:t>RESEARCH STUDENTS AND STAFF ONLY</w:t>
            </w:r>
          </w:p>
          <w:p w14:paraId="2F0A8DA3" w14:textId="77777777" w:rsidR="00AD7EA4" w:rsidRPr="004C3A0B" w:rsidRDefault="00AD7EA4" w:rsidP="00BF340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7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2E86947" w14:textId="77777777" w:rsidR="00AD7EA4" w:rsidRPr="004C3A0B" w:rsidRDefault="00AD7EA4" w:rsidP="00BF3401">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AD7EA4" w:rsidRPr="004C3A0B" w14:paraId="11AD6E3C" w14:textId="77777777" w:rsidTr="00BF3401">
        <w:tc>
          <w:tcPr>
            <w:tcW w:w="10485" w:type="dxa"/>
            <w:shd w:val="clear" w:color="auto" w:fill="D9D9D9" w:themeFill="background1" w:themeFillShade="D9"/>
          </w:tcPr>
          <w:p w14:paraId="61BFAF1A" w14:textId="77777777" w:rsidR="00AD7EA4" w:rsidRPr="004C3A0B" w:rsidRDefault="00AD7EA4" w:rsidP="00BF340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456ABBF4" w14:textId="77777777" w:rsidR="00AD7EA4" w:rsidRPr="004C3A0B" w:rsidRDefault="00AD7EA4" w:rsidP="00AD7EA4">
      <w:pPr>
        <w:tabs>
          <w:tab w:val="left" w:pos="5103"/>
        </w:tabs>
        <w:rPr>
          <w:rFonts w:ascii="Arial" w:hAnsi="Arial" w:cs="Arial"/>
          <w:bCs/>
        </w:rPr>
      </w:pPr>
    </w:p>
    <w:p w14:paraId="2AB95669" w14:textId="77777777" w:rsidR="00AD7EA4" w:rsidRPr="00431025" w:rsidRDefault="00AD7EA4" w:rsidP="00AD7EA4">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72" w:history="1">
        <w:r w:rsidRPr="00431025">
          <w:rPr>
            <w:rStyle w:val="Hyperlink"/>
            <w:rFonts w:ascii="Arial" w:hAnsi="Arial" w:cs="Arial"/>
          </w:rPr>
          <w:t>https://www.uwtsd.ac.uk/academic-office/appendices-and-forms/</w:t>
        </w:r>
      </w:hyperlink>
    </w:p>
    <w:p w14:paraId="6172FA86" w14:textId="726EA0FA" w:rsidR="00C1673E" w:rsidRPr="00C1673E" w:rsidRDefault="00C1673E">
      <w:pPr>
        <w:rPr>
          <w:rFonts w:ascii="Arial" w:hAnsi="Arial" w:cs="Arial"/>
          <w:b/>
          <w:bCs/>
          <w:sz w:val="28"/>
          <w:szCs w:val="28"/>
          <w:u w:val="single"/>
        </w:rPr>
      </w:pPr>
    </w:p>
    <w:p w14:paraId="4A16D503" w14:textId="77777777" w:rsidR="005418A1" w:rsidRDefault="005418A1">
      <w:pPr>
        <w:rPr>
          <w:rFonts w:ascii="Arial" w:hAnsi="Arial" w:cs="Arial"/>
          <w:sz w:val="44"/>
          <w:szCs w:val="44"/>
        </w:rPr>
      </w:pPr>
    </w:p>
    <w:p w14:paraId="70C8F95C" w14:textId="691341EB" w:rsidR="00F05A28" w:rsidRDefault="00F05A28">
      <w:pPr>
        <w:rPr>
          <w:rFonts w:ascii="Arial" w:hAnsi="Arial" w:cs="Arial"/>
          <w:sz w:val="44"/>
          <w:szCs w:val="44"/>
        </w:rPr>
      </w:pPr>
    </w:p>
    <w:p w14:paraId="22D4CC2F" w14:textId="58A9EB8F" w:rsidR="00F05A28" w:rsidRDefault="00F05A28">
      <w:pPr>
        <w:rPr>
          <w:rFonts w:ascii="Arial" w:hAnsi="Arial" w:cs="Arial"/>
          <w:sz w:val="44"/>
          <w:szCs w:val="44"/>
        </w:rPr>
      </w:pPr>
    </w:p>
    <w:p w14:paraId="09BEA78B" w14:textId="722E23C2" w:rsidR="00F05A28" w:rsidRDefault="00F05A28">
      <w:pPr>
        <w:rPr>
          <w:rFonts w:ascii="Arial" w:hAnsi="Arial" w:cs="Arial"/>
          <w:sz w:val="44"/>
          <w:szCs w:val="44"/>
        </w:rPr>
      </w:pPr>
    </w:p>
    <w:p w14:paraId="6F1EC661" w14:textId="0AAD6FA7" w:rsidR="00F05A28" w:rsidRDefault="00F05A28">
      <w:pPr>
        <w:rPr>
          <w:rFonts w:ascii="Arial" w:hAnsi="Arial" w:cs="Arial"/>
          <w:sz w:val="44"/>
          <w:szCs w:val="44"/>
        </w:rPr>
      </w:pPr>
    </w:p>
    <w:p w14:paraId="3AA10940" w14:textId="4EEC9CD6" w:rsidR="00F05A28" w:rsidRDefault="00F05A28">
      <w:pPr>
        <w:rPr>
          <w:rFonts w:ascii="Arial" w:hAnsi="Arial" w:cs="Arial"/>
          <w:sz w:val="44"/>
          <w:szCs w:val="44"/>
        </w:rPr>
      </w:pPr>
    </w:p>
    <w:p w14:paraId="702B84D6" w14:textId="77777777" w:rsidR="00855FF3" w:rsidRDefault="00855FF3">
      <w:pPr>
        <w:rPr>
          <w:rFonts w:ascii="Arial" w:hAnsi="Arial" w:cs="Arial"/>
          <w:sz w:val="44"/>
          <w:szCs w:val="44"/>
        </w:rPr>
      </w:pPr>
    </w:p>
    <w:p w14:paraId="608E54BE" w14:textId="5C0C151E" w:rsidR="00322C07" w:rsidRDefault="00322C07">
      <w:pPr>
        <w:rPr>
          <w:rFonts w:ascii="Arial" w:hAnsi="Arial" w:cs="Arial"/>
          <w:sz w:val="44"/>
          <w:szCs w:val="44"/>
        </w:rPr>
      </w:pPr>
    </w:p>
    <w:p w14:paraId="2AB09301" w14:textId="77777777" w:rsidR="00322C07" w:rsidRDefault="00322C07">
      <w:pPr>
        <w:rPr>
          <w:rFonts w:ascii="Arial" w:hAnsi="Arial" w:cs="Arial"/>
          <w:sz w:val="44"/>
          <w:szCs w:val="44"/>
        </w:rPr>
      </w:pPr>
    </w:p>
    <w:p w14:paraId="663DDE02" w14:textId="77777777" w:rsidR="00322C07" w:rsidRDefault="00322C07">
      <w:pPr>
        <w:rPr>
          <w:rFonts w:ascii="Arial" w:hAnsi="Arial" w:cs="Arial"/>
          <w:sz w:val="44"/>
          <w:szCs w:val="44"/>
        </w:rPr>
      </w:pPr>
    </w:p>
    <w:p w14:paraId="793FFA3F" w14:textId="77777777" w:rsidR="00322C07" w:rsidRPr="006F6769" w:rsidRDefault="00322C07">
      <w:pPr>
        <w:rPr>
          <w:rFonts w:ascii="Arial" w:hAnsi="Arial" w:cs="Arial"/>
          <w:sz w:val="44"/>
          <w:szCs w:val="44"/>
        </w:rPr>
      </w:pPr>
    </w:p>
    <w:sectPr w:rsidR="00322C07" w:rsidRPr="006F6769">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FC663" w14:textId="77777777" w:rsidR="00CB19FF" w:rsidRDefault="00CB19FF" w:rsidP="00AB7673">
      <w:pPr>
        <w:spacing w:after="0" w:line="240" w:lineRule="auto"/>
      </w:pPr>
      <w:r>
        <w:separator/>
      </w:r>
    </w:p>
  </w:endnote>
  <w:endnote w:type="continuationSeparator" w:id="0">
    <w:p w14:paraId="7EA4E504" w14:textId="77777777" w:rsidR="00CB19FF" w:rsidRDefault="00CB19FF" w:rsidP="00AB7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083920"/>
      <w:docPartObj>
        <w:docPartGallery w:val="Page Numbers (Bottom of Page)"/>
        <w:docPartUnique/>
      </w:docPartObj>
    </w:sdtPr>
    <w:sdtEndPr>
      <w:rPr>
        <w:noProof/>
      </w:rPr>
    </w:sdtEndPr>
    <w:sdtContent>
      <w:p w14:paraId="66063AA9" w14:textId="2170B7C2" w:rsidR="00C233EA" w:rsidRDefault="00C233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6413EA" w14:textId="77777777" w:rsidR="00C233EA" w:rsidRDefault="00C23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137EA" w14:textId="77777777" w:rsidR="00CB19FF" w:rsidRDefault="00CB19FF" w:rsidP="00AB7673">
      <w:pPr>
        <w:spacing w:after="0" w:line="240" w:lineRule="auto"/>
      </w:pPr>
      <w:r>
        <w:separator/>
      </w:r>
    </w:p>
  </w:footnote>
  <w:footnote w:type="continuationSeparator" w:id="0">
    <w:p w14:paraId="22DB6B67" w14:textId="77777777" w:rsidR="00CB19FF" w:rsidRDefault="00CB19FF" w:rsidP="00AB7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0F70D" w14:textId="7CF1C5A3" w:rsidR="00AB7673" w:rsidRDefault="00AB7673">
    <w:pPr>
      <w:pStyle w:val="Header"/>
    </w:pPr>
    <w:r>
      <w:t>ECYW6001 / 1902976</w:t>
    </w:r>
  </w:p>
  <w:p w14:paraId="52934294" w14:textId="77777777" w:rsidR="00AB7673" w:rsidRDefault="00AB7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E2FBD"/>
    <w:multiLevelType w:val="hybridMultilevel"/>
    <w:tmpl w:val="826284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8404B3"/>
    <w:multiLevelType w:val="multilevel"/>
    <w:tmpl w:val="F1A4A018"/>
    <w:lvl w:ilvl="0">
      <w:start w:val="1"/>
      <w:numFmt w:val="decimal"/>
      <w:lvlText w:val="%1."/>
      <w:lvlJc w:val="left"/>
      <w:pPr>
        <w:ind w:left="360" w:hanging="360"/>
      </w:pPr>
      <w:rPr>
        <w:rFonts w:hint="default"/>
      </w:rPr>
    </w:lvl>
    <w:lvl w:ilvl="1">
      <w:start w:val="1"/>
      <w:numFmt w:val="decimal"/>
      <w:lvlText w:val="%1.%2."/>
      <w:lvlJc w:val="left"/>
      <w:pPr>
        <w:ind w:left="1392" w:hanging="72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3096" w:hanging="108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800" w:hanging="144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504" w:hanging="1800"/>
      </w:pPr>
      <w:rPr>
        <w:rFonts w:hint="default"/>
      </w:rPr>
    </w:lvl>
    <w:lvl w:ilvl="8">
      <w:start w:val="1"/>
      <w:numFmt w:val="decimal"/>
      <w:lvlText w:val="%1.%2.%3.%4.%5.%6.%7.%8.%9."/>
      <w:lvlJc w:val="left"/>
      <w:pPr>
        <w:ind w:left="7176" w:hanging="1800"/>
      </w:pPr>
      <w:rPr>
        <w:rFont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625001">
    <w:abstractNumId w:val="12"/>
  </w:num>
  <w:num w:numId="2" w16cid:durableId="1994095043">
    <w:abstractNumId w:val="21"/>
  </w:num>
  <w:num w:numId="3" w16cid:durableId="2095201082">
    <w:abstractNumId w:val="3"/>
  </w:num>
  <w:num w:numId="4" w16cid:durableId="1431125727">
    <w:abstractNumId w:val="26"/>
  </w:num>
  <w:num w:numId="5" w16cid:durableId="3997163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999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36003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4638603">
    <w:abstractNumId w:val="5"/>
  </w:num>
  <w:num w:numId="9" w16cid:durableId="2108572345">
    <w:abstractNumId w:val="9"/>
  </w:num>
  <w:num w:numId="10" w16cid:durableId="1904027964">
    <w:abstractNumId w:val="10"/>
  </w:num>
  <w:num w:numId="11" w16cid:durableId="267585895">
    <w:abstractNumId w:val="24"/>
  </w:num>
  <w:num w:numId="12" w16cid:durableId="1386221542">
    <w:abstractNumId w:val="22"/>
  </w:num>
  <w:num w:numId="13" w16cid:durableId="780346574">
    <w:abstractNumId w:val="23"/>
  </w:num>
  <w:num w:numId="14" w16cid:durableId="704674170">
    <w:abstractNumId w:val="0"/>
  </w:num>
  <w:num w:numId="15" w16cid:durableId="40247096">
    <w:abstractNumId w:val="7"/>
  </w:num>
  <w:num w:numId="16" w16cid:durableId="1808477295">
    <w:abstractNumId w:val="8"/>
  </w:num>
  <w:num w:numId="17" w16cid:durableId="1639141746">
    <w:abstractNumId w:val="13"/>
  </w:num>
  <w:num w:numId="18" w16cid:durableId="1097293049">
    <w:abstractNumId w:val="15"/>
  </w:num>
  <w:num w:numId="19" w16cid:durableId="156457798">
    <w:abstractNumId w:val="25"/>
  </w:num>
  <w:num w:numId="20" w16cid:durableId="1625382970">
    <w:abstractNumId w:val="6"/>
  </w:num>
  <w:num w:numId="21" w16cid:durableId="1733387472">
    <w:abstractNumId w:val="16"/>
  </w:num>
  <w:num w:numId="22" w16cid:durableId="1547059678">
    <w:abstractNumId w:val="20"/>
  </w:num>
  <w:num w:numId="23" w16cid:durableId="356390770">
    <w:abstractNumId w:val="2"/>
  </w:num>
  <w:num w:numId="24" w16cid:durableId="465975722">
    <w:abstractNumId w:val="11"/>
  </w:num>
  <w:num w:numId="25" w16cid:durableId="1706061756">
    <w:abstractNumId w:val="14"/>
  </w:num>
  <w:num w:numId="26" w16cid:durableId="1495025590">
    <w:abstractNumId w:val="27"/>
  </w:num>
  <w:num w:numId="27" w16cid:durableId="1133403506">
    <w:abstractNumId w:val="19"/>
  </w:num>
  <w:num w:numId="28" w16cid:durableId="432745834">
    <w:abstractNumId w:val="1"/>
  </w:num>
  <w:num w:numId="29" w16cid:durableId="4778905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69"/>
    <w:rsid w:val="00002DDA"/>
    <w:rsid w:val="00003ACE"/>
    <w:rsid w:val="00004B09"/>
    <w:rsid w:val="0000626D"/>
    <w:rsid w:val="00012704"/>
    <w:rsid w:val="00014451"/>
    <w:rsid w:val="000154D2"/>
    <w:rsid w:val="0001698D"/>
    <w:rsid w:val="00021611"/>
    <w:rsid w:val="00021CDE"/>
    <w:rsid w:val="0002340F"/>
    <w:rsid w:val="00023EE3"/>
    <w:rsid w:val="00027575"/>
    <w:rsid w:val="00030540"/>
    <w:rsid w:val="00030A78"/>
    <w:rsid w:val="000500AA"/>
    <w:rsid w:val="000500AE"/>
    <w:rsid w:val="00052A83"/>
    <w:rsid w:val="000555A6"/>
    <w:rsid w:val="00061E49"/>
    <w:rsid w:val="000635BC"/>
    <w:rsid w:val="00063FAC"/>
    <w:rsid w:val="000662E7"/>
    <w:rsid w:val="000667B3"/>
    <w:rsid w:val="00066DE0"/>
    <w:rsid w:val="0006743F"/>
    <w:rsid w:val="00073F4F"/>
    <w:rsid w:val="00075CCB"/>
    <w:rsid w:val="00080A06"/>
    <w:rsid w:val="00082443"/>
    <w:rsid w:val="00087BD0"/>
    <w:rsid w:val="00090731"/>
    <w:rsid w:val="000961D7"/>
    <w:rsid w:val="00096715"/>
    <w:rsid w:val="000A2E08"/>
    <w:rsid w:val="000A4269"/>
    <w:rsid w:val="000A4A4B"/>
    <w:rsid w:val="000A4BA7"/>
    <w:rsid w:val="000A5585"/>
    <w:rsid w:val="000A778D"/>
    <w:rsid w:val="000B0D14"/>
    <w:rsid w:val="000B1C57"/>
    <w:rsid w:val="000B6251"/>
    <w:rsid w:val="000B741C"/>
    <w:rsid w:val="000B78C6"/>
    <w:rsid w:val="000B7A9E"/>
    <w:rsid w:val="000C0C0D"/>
    <w:rsid w:val="000C666B"/>
    <w:rsid w:val="000E00F6"/>
    <w:rsid w:val="000E131A"/>
    <w:rsid w:val="000E2CD6"/>
    <w:rsid w:val="000E3351"/>
    <w:rsid w:val="000E336A"/>
    <w:rsid w:val="000F3343"/>
    <w:rsid w:val="000F54BF"/>
    <w:rsid w:val="001003C0"/>
    <w:rsid w:val="00110125"/>
    <w:rsid w:val="001123B8"/>
    <w:rsid w:val="00124DC7"/>
    <w:rsid w:val="00136222"/>
    <w:rsid w:val="00137DE1"/>
    <w:rsid w:val="00143242"/>
    <w:rsid w:val="0014522F"/>
    <w:rsid w:val="00151E65"/>
    <w:rsid w:val="001559D6"/>
    <w:rsid w:val="0015625E"/>
    <w:rsid w:val="00156629"/>
    <w:rsid w:val="001658A9"/>
    <w:rsid w:val="0017081A"/>
    <w:rsid w:val="0017254B"/>
    <w:rsid w:val="00173E70"/>
    <w:rsid w:val="00181207"/>
    <w:rsid w:val="0018217E"/>
    <w:rsid w:val="00184900"/>
    <w:rsid w:val="00187037"/>
    <w:rsid w:val="0018765B"/>
    <w:rsid w:val="0019039B"/>
    <w:rsid w:val="00196849"/>
    <w:rsid w:val="00196D34"/>
    <w:rsid w:val="001A1AAD"/>
    <w:rsid w:val="001A6BB5"/>
    <w:rsid w:val="001B14B0"/>
    <w:rsid w:val="001B2EEF"/>
    <w:rsid w:val="001B5693"/>
    <w:rsid w:val="001C012D"/>
    <w:rsid w:val="001C10BE"/>
    <w:rsid w:val="001C1DCB"/>
    <w:rsid w:val="001C3537"/>
    <w:rsid w:val="001C5A62"/>
    <w:rsid w:val="001D15AA"/>
    <w:rsid w:val="001D32DA"/>
    <w:rsid w:val="001D3456"/>
    <w:rsid w:val="001D3731"/>
    <w:rsid w:val="001D3D4E"/>
    <w:rsid w:val="001E1C5D"/>
    <w:rsid w:val="001E34B5"/>
    <w:rsid w:val="001E68FA"/>
    <w:rsid w:val="001F422B"/>
    <w:rsid w:val="001F7BF0"/>
    <w:rsid w:val="002003E9"/>
    <w:rsid w:val="00204269"/>
    <w:rsid w:val="002049CE"/>
    <w:rsid w:val="0020749C"/>
    <w:rsid w:val="00210856"/>
    <w:rsid w:val="002148F1"/>
    <w:rsid w:val="00214DE4"/>
    <w:rsid w:val="0021777A"/>
    <w:rsid w:val="0022140E"/>
    <w:rsid w:val="0022586F"/>
    <w:rsid w:val="00233ED6"/>
    <w:rsid w:val="00241D19"/>
    <w:rsid w:val="00247139"/>
    <w:rsid w:val="002479C5"/>
    <w:rsid w:val="0025405C"/>
    <w:rsid w:val="00256AF8"/>
    <w:rsid w:val="002617E5"/>
    <w:rsid w:val="00262921"/>
    <w:rsid w:val="00270D22"/>
    <w:rsid w:val="00274A07"/>
    <w:rsid w:val="00277C26"/>
    <w:rsid w:val="00283922"/>
    <w:rsid w:val="00286784"/>
    <w:rsid w:val="00287A31"/>
    <w:rsid w:val="002974EF"/>
    <w:rsid w:val="002A1B92"/>
    <w:rsid w:val="002B1201"/>
    <w:rsid w:val="002B75D2"/>
    <w:rsid w:val="002B7A35"/>
    <w:rsid w:val="002C60AF"/>
    <w:rsid w:val="002C6C98"/>
    <w:rsid w:val="002D66E7"/>
    <w:rsid w:val="002E0E5E"/>
    <w:rsid w:val="002E422B"/>
    <w:rsid w:val="002F0BC4"/>
    <w:rsid w:val="002F443F"/>
    <w:rsid w:val="00300EC3"/>
    <w:rsid w:val="003126BD"/>
    <w:rsid w:val="00312F50"/>
    <w:rsid w:val="00313683"/>
    <w:rsid w:val="00313BB0"/>
    <w:rsid w:val="003212E9"/>
    <w:rsid w:val="00322C07"/>
    <w:rsid w:val="003269E5"/>
    <w:rsid w:val="0032723D"/>
    <w:rsid w:val="00330FDB"/>
    <w:rsid w:val="003318A8"/>
    <w:rsid w:val="00336164"/>
    <w:rsid w:val="0033705E"/>
    <w:rsid w:val="00342ED7"/>
    <w:rsid w:val="003463D6"/>
    <w:rsid w:val="00350AD6"/>
    <w:rsid w:val="0035238A"/>
    <w:rsid w:val="00362344"/>
    <w:rsid w:val="00363B5C"/>
    <w:rsid w:val="00364E3E"/>
    <w:rsid w:val="00367C91"/>
    <w:rsid w:val="003713D6"/>
    <w:rsid w:val="00373D27"/>
    <w:rsid w:val="00374AD8"/>
    <w:rsid w:val="003811B2"/>
    <w:rsid w:val="0038279A"/>
    <w:rsid w:val="00382F32"/>
    <w:rsid w:val="00383BF5"/>
    <w:rsid w:val="00384E1A"/>
    <w:rsid w:val="00391167"/>
    <w:rsid w:val="0039365F"/>
    <w:rsid w:val="003A1BE8"/>
    <w:rsid w:val="003A3DEC"/>
    <w:rsid w:val="003A505F"/>
    <w:rsid w:val="003A6AAA"/>
    <w:rsid w:val="003A7AED"/>
    <w:rsid w:val="003B0253"/>
    <w:rsid w:val="003B3A0F"/>
    <w:rsid w:val="003B6FA8"/>
    <w:rsid w:val="003C1091"/>
    <w:rsid w:val="003C1C8F"/>
    <w:rsid w:val="003C2DD1"/>
    <w:rsid w:val="003C364F"/>
    <w:rsid w:val="003C68DC"/>
    <w:rsid w:val="003E41B1"/>
    <w:rsid w:val="003E4985"/>
    <w:rsid w:val="003F32AF"/>
    <w:rsid w:val="003F3A10"/>
    <w:rsid w:val="003F6505"/>
    <w:rsid w:val="003F71E2"/>
    <w:rsid w:val="003F7F55"/>
    <w:rsid w:val="00402578"/>
    <w:rsid w:val="00405FF4"/>
    <w:rsid w:val="004116E6"/>
    <w:rsid w:val="004127E1"/>
    <w:rsid w:val="004136C3"/>
    <w:rsid w:val="0041434C"/>
    <w:rsid w:val="00416FF1"/>
    <w:rsid w:val="004200AF"/>
    <w:rsid w:val="0042290D"/>
    <w:rsid w:val="00425188"/>
    <w:rsid w:val="00426985"/>
    <w:rsid w:val="004302E6"/>
    <w:rsid w:val="00430D4F"/>
    <w:rsid w:val="00440A86"/>
    <w:rsid w:val="00444127"/>
    <w:rsid w:val="0045411D"/>
    <w:rsid w:val="00460236"/>
    <w:rsid w:val="00463D49"/>
    <w:rsid w:val="004660B5"/>
    <w:rsid w:val="00470B64"/>
    <w:rsid w:val="0047126C"/>
    <w:rsid w:val="004736CC"/>
    <w:rsid w:val="0047432E"/>
    <w:rsid w:val="004779EE"/>
    <w:rsid w:val="00477A9A"/>
    <w:rsid w:val="004801F2"/>
    <w:rsid w:val="00487301"/>
    <w:rsid w:val="00490AA7"/>
    <w:rsid w:val="004A0812"/>
    <w:rsid w:val="004A0D81"/>
    <w:rsid w:val="004A308A"/>
    <w:rsid w:val="004A4E09"/>
    <w:rsid w:val="004A5F6C"/>
    <w:rsid w:val="004A704D"/>
    <w:rsid w:val="004B0190"/>
    <w:rsid w:val="004B0C66"/>
    <w:rsid w:val="004B2093"/>
    <w:rsid w:val="004B2F2B"/>
    <w:rsid w:val="004C1477"/>
    <w:rsid w:val="004C7203"/>
    <w:rsid w:val="004D020B"/>
    <w:rsid w:val="004D4540"/>
    <w:rsid w:val="004D5CDC"/>
    <w:rsid w:val="004D7F7F"/>
    <w:rsid w:val="004E2095"/>
    <w:rsid w:val="004E71AA"/>
    <w:rsid w:val="004F1895"/>
    <w:rsid w:val="004F2B16"/>
    <w:rsid w:val="004F499D"/>
    <w:rsid w:val="004F6772"/>
    <w:rsid w:val="00503759"/>
    <w:rsid w:val="00505580"/>
    <w:rsid w:val="00507E4B"/>
    <w:rsid w:val="00520344"/>
    <w:rsid w:val="00524629"/>
    <w:rsid w:val="00533800"/>
    <w:rsid w:val="00533937"/>
    <w:rsid w:val="00535309"/>
    <w:rsid w:val="005418A1"/>
    <w:rsid w:val="00552A77"/>
    <w:rsid w:val="00555C81"/>
    <w:rsid w:val="0055707E"/>
    <w:rsid w:val="0055710C"/>
    <w:rsid w:val="00560E60"/>
    <w:rsid w:val="005638B5"/>
    <w:rsid w:val="00566714"/>
    <w:rsid w:val="005716CD"/>
    <w:rsid w:val="005716FE"/>
    <w:rsid w:val="005717C4"/>
    <w:rsid w:val="00574288"/>
    <w:rsid w:val="00583B4F"/>
    <w:rsid w:val="00586CFD"/>
    <w:rsid w:val="005919AF"/>
    <w:rsid w:val="005943B5"/>
    <w:rsid w:val="005966B7"/>
    <w:rsid w:val="005A02BA"/>
    <w:rsid w:val="005A2437"/>
    <w:rsid w:val="005A651E"/>
    <w:rsid w:val="005A6838"/>
    <w:rsid w:val="005B2EC8"/>
    <w:rsid w:val="005B7720"/>
    <w:rsid w:val="005C09DA"/>
    <w:rsid w:val="005D0941"/>
    <w:rsid w:val="005D2AE4"/>
    <w:rsid w:val="005D61A3"/>
    <w:rsid w:val="005D6D36"/>
    <w:rsid w:val="005E09B0"/>
    <w:rsid w:val="005E1FF5"/>
    <w:rsid w:val="005E25C5"/>
    <w:rsid w:val="005E2A90"/>
    <w:rsid w:val="005E33FD"/>
    <w:rsid w:val="005E6C97"/>
    <w:rsid w:val="005F0245"/>
    <w:rsid w:val="005F0A5C"/>
    <w:rsid w:val="005F2E3F"/>
    <w:rsid w:val="005F2F8B"/>
    <w:rsid w:val="005F2FCD"/>
    <w:rsid w:val="005F4F18"/>
    <w:rsid w:val="005F4F69"/>
    <w:rsid w:val="005F7C0B"/>
    <w:rsid w:val="006036D2"/>
    <w:rsid w:val="00604A8A"/>
    <w:rsid w:val="00607D6F"/>
    <w:rsid w:val="00610266"/>
    <w:rsid w:val="00612E9D"/>
    <w:rsid w:val="00613BBF"/>
    <w:rsid w:val="006159F6"/>
    <w:rsid w:val="00615E2E"/>
    <w:rsid w:val="00620302"/>
    <w:rsid w:val="00621FEC"/>
    <w:rsid w:val="00625F86"/>
    <w:rsid w:val="0063191A"/>
    <w:rsid w:val="006358A8"/>
    <w:rsid w:val="00636269"/>
    <w:rsid w:val="00640204"/>
    <w:rsid w:val="00640639"/>
    <w:rsid w:val="006424C4"/>
    <w:rsid w:val="006508A0"/>
    <w:rsid w:val="00653F9C"/>
    <w:rsid w:val="00655363"/>
    <w:rsid w:val="00656E1B"/>
    <w:rsid w:val="00656F22"/>
    <w:rsid w:val="00661236"/>
    <w:rsid w:val="00662AAE"/>
    <w:rsid w:val="00663654"/>
    <w:rsid w:val="00677E30"/>
    <w:rsid w:val="00684010"/>
    <w:rsid w:val="00684496"/>
    <w:rsid w:val="00690BC4"/>
    <w:rsid w:val="00697784"/>
    <w:rsid w:val="006A69CA"/>
    <w:rsid w:val="006A6AF4"/>
    <w:rsid w:val="006A7370"/>
    <w:rsid w:val="006B0EA7"/>
    <w:rsid w:val="006C18CA"/>
    <w:rsid w:val="006C30ED"/>
    <w:rsid w:val="006C37B9"/>
    <w:rsid w:val="006C4AFA"/>
    <w:rsid w:val="006C62CD"/>
    <w:rsid w:val="006C7060"/>
    <w:rsid w:val="006C7550"/>
    <w:rsid w:val="006C7F62"/>
    <w:rsid w:val="006D4007"/>
    <w:rsid w:val="006D4CE4"/>
    <w:rsid w:val="006D538B"/>
    <w:rsid w:val="006D61BC"/>
    <w:rsid w:val="006E0A3B"/>
    <w:rsid w:val="006E476A"/>
    <w:rsid w:val="006F1A1D"/>
    <w:rsid w:val="006F277A"/>
    <w:rsid w:val="006F5D07"/>
    <w:rsid w:val="006F6769"/>
    <w:rsid w:val="006F799B"/>
    <w:rsid w:val="00701F41"/>
    <w:rsid w:val="00703720"/>
    <w:rsid w:val="007042AA"/>
    <w:rsid w:val="007075BA"/>
    <w:rsid w:val="007117E3"/>
    <w:rsid w:val="00712643"/>
    <w:rsid w:val="00715971"/>
    <w:rsid w:val="0072098B"/>
    <w:rsid w:val="00721EC3"/>
    <w:rsid w:val="00725BE5"/>
    <w:rsid w:val="00732ECF"/>
    <w:rsid w:val="00733E84"/>
    <w:rsid w:val="0074135A"/>
    <w:rsid w:val="007415D7"/>
    <w:rsid w:val="007502EC"/>
    <w:rsid w:val="007504AB"/>
    <w:rsid w:val="007537F4"/>
    <w:rsid w:val="00755949"/>
    <w:rsid w:val="00762B47"/>
    <w:rsid w:val="00762E9E"/>
    <w:rsid w:val="00764CAA"/>
    <w:rsid w:val="00765575"/>
    <w:rsid w:val="0076577C"/>
    <w:rsid w:val="00767572"/>
    <w:rsid w:val="00776809"/>
    <w:rsid w:val="0078048C"/>
    <w:rsid w:val="0078272A"/>
    <w:rsid w:val="007906D1"/>
    <w:rsid w:val="00791BA4"/>
    <w:rsid w:val="007937AE"/>
    <w:rsid w:val="00794946"/>
    <w:rsid w:val="00796F1E"/>
    <w:rsid w:val="007A3067"/>
    <w:rsid w:val="007A781D"/>
    <w:rsid w:val="007C20CF"/>
    <w:rsid w:val="007C2DE9"/>
    <w:rsid w:val="007C3357"/>
    <w:rsid w:val="007C3F51"/>
    <w:rsid w:val="007C4895"/>
    <w:rsid w:val="007C4C3C"/>
    <w:rsid w:val="007D215A"/>
    <w:rsid w:val="007E3758"/>
    <w:rsid w:val="007E66E6"/>
    <w:rsid w:val="007E7126"/>
    <w:rsid w:val="007E76DF"/>
    <w:rsid w:val="007F0544"/>
    <w:rsid w:val="007F2A1F"/>
    <w:rsid w:val="00804451"/>
    <w:rsid w:val="00815907"/>
    <w:rsid w:val="00820330"/>
    <w:rsid w:val="0082352A"/>
    <w:rsid w:val="008335E9"/>
    <w:rsid w:val="00840970"/>
    <w:rsid w:val="00840FA5"/>
    <w:rsid w:val="00845093"/>
    <w:rsid w:val="00845A6D"/>
    <w:rsid w:val="0085154D"/>
    <w:rsid w:val="00852BA1"/>
    <w:rsid w:val="0085417C"/>
    <w:rsid w:val="00855D40"/>
    <w:rsid w:val="00855FF3"/>
    <w:rsid w:val="0085613F"/>
    <w:rsid w:val="008603EF"/>
    <w:rsid w:val="00861E79"/>
    <w:rsid w:val="0087031B"/>
    <w:rsid w:val="00870A78"/>
    <w:rsid w:val="00872C37"/>
    <w:rsid w:val="00875B21"/>
    <w:rsid w:val="0088177E"/>
    <w:rsid w:val="00881C73"/>
    <w:rsid w:val="00884B48"/>
    <w:rsid w:val="0088626D"/>
    <w:rsid w:val="00886D46"/>
    <w:rsid w:val="00891976"/>
    <w:rsid w:val="00893A9C"/>
    <w:rsid w:val="008A08BC"/>
    <w:rsid w:val="008A4085"/>
    <w:rsid w:val="008B1C72"/>
    <w:rsid w:val="008B59FB"/>
    <w:rsid w:val="008C581A"/>
    <w:rsid w:val="008C61D8"/>
    <w:rsid w:val="008E0A30"/>
    <w:rsid w:val="008E409B"/>
    <w:rsid w:val="008E5A72"/>
    <w:rsid w:val="008E6B45"/>
    <w:rsid w:val="008E6E3F"/>
    <w:rsid w:val="008E72F5"/>
    <w:rsid w:val="008E7AB2"/>
    <w:rsid w:val="008F1C65"/>
    <w:rsid w:val="008F6AC9"/>
    <w:rsid w:val="00900B2A"/>
    <w:rsid w:val="00901364"/>
    <w:rsid w:val="00903CC3"/>
    <w:rsid w:val="00904880"/>
    <w:rsid w:val="00907E2A"/>
    <w:rsid w:val="00910F81"/>
    <w:rsid w:val="00912580"/>
    <w:rsid w:val="009125DD"/>
    <w:rsid w:val="00917E22"/>
    <w:rsid w:val="00923BC8"/>
    <w:rsid w:val="00924679"/>
    <w:rsid w:val="00925E06"/>
    <w:rsid w:val="00936962"/>
    <w:rsid w:val="00940A9B"/>
    <w:rsid w:val="00952BA8"/>
    <w:rsid w:val="00963EF9"/>
    <w:rsid w:val="00964494"/>
    <w:rsid w:val="00965629"/>
    <w:rsid w:val="0097029E"/>
    <w:rsid w:val="009767AA"/>
    <w:rsid w:val="00977160"/>
    <w:rsid w:val="009805C3"/>
    <w:rsid w:val="009807BC"/>
    <w:rsid w:val="009810E9"/>
    <w:rsid w:val="00981D16"/>
    <w:rsid w:val="00985663"/>
    <w:rsid w:val="00987E3A"/>
    <w:rsid w:val="00987E6A"/>
    <w:rsid w:val="009904A3"/>
    <w:rsid w:val="00991817"/>
    <w:rsid w:val="00993C10"/>
    <w:rsid w:val="0099571E"/>
    <w:rsid w:val="00995B0B"/>
    <w:rsid w:val="00997150"/>
    <w:rsid w:val="00997355"/>
    <w:rsid w:val="00997574"/>
    <w:rsid w:val="009A166B"/>
    <w:rsid w:val="009A614C"/>
    <w:rsid w:val="009B27E2"/>
    <w:rsid w:val="009B6C37"/>
    <w:rsid w:val="009C18CF"/>
    <w:rsid w:val="009C1B7F"/>
    <w:rsid w:val="009C2435"/>
    <w:rsid w:val="009C6230"/>
    <w:rsid w:val="009C6B1A"/>
    <w:rsid w:val="009D6CF9"/>
    <w:rsid w:val="009E290B"/>
    <w:rsid w:val="009E48D0"/>
    <w:rsid w:val="009F15B1"/>
    <w:rsid w:val="009F17DD"/>
    <w:rsid w:val="009F1915"/>
    <w:rsid w:val="009F4DEA"/>
    <w:rsid w:val="009F4EC4"/>
    <w:rsid w:val="00A04D3E"/>
    <w:rsid w:val="00A118FD"/>
    <w:rsid w:val="00A13562"/>
    <w:rsid w:val="00A16CB2"/>
    <w:rsid w:val="00A21069"/>
    <w:rsid w:val="00A221F9"/>
    <w:rsid w:val="00A22223"/>
    <w:rsid w:val="00A23AEC"/>
    <w:rsid w:val="00A24811"/>
    <w:rsid w:val="00A25065"/>
    <w:rsid w:val="00A25766"/>
    <w:rsid w:val="00A2752F"/>
    <w:rsid w:val="00A27647"/>
    <w:rsid w:val="00A34074"/>
    <w:rsid w:val="00A36CB0"/>
    <w:rsid w:val="00A461B3"/>
    <w:rsid w:val="00A4649F"/>
    <w:rsid w:val="00A51F77"/>
    <w:rsid w:val="00A5674C"/>
    <w:rsid w:val="00A57D3C"/>
    <w:rsid w:val="00A57EE9"/>
    <w:rsid w:val="00A62F19"/>
    <w:rsid w:val="00A6564D"/>
    <w:rsid w:val="00A67595"/>
    <w:rsid w:val="00A701F6"/>
    <w:rsid w:val="00A70B62"/>
    <w:rsid w:val="00A70F32"/>
    <w:rsid w:val="00A714EA"/>
    <w:rsid w:val="00A71DA1"/>
    <w:rsid w:val="00A74C7C"/>
    <w:rsid w:val="00A773FA"/>
    <w:rsid w:val="00A812DC"/>
    <w:rsid w:val="00A86298"/>
    <w:rsid w:val="00AA173E"/>
    <w:rsid w:val="00AA296F"/>
    <w:rsid w:val="00AA2E28"/>
    <w:rsid w:val="00AA60DF"/>
    <w:rsid w:val="00AA76F2"/>
    <w:rsid w:val="00AB09C4"/>
    <w:rsid w:val="00AB0F78"/>
    <w:rsid w:val="00AB7673"/>
    <w:rsid w:val="00AC67A6"/>
    <w:rsid w:val="00AD1119"/>
    <w:rsid w:val="00AD3ED1"/>
    <w:rsid w:val="00AD7EA4"/>
    <w:rsid w:val="00AE1523"/>
    <w:rsid w:val="00AE1E9E"/>
    <w:rsid w:val="00AE6CC0"/>
    <w:rsid w:val="00AE717C"/>
    <w:rsid w:val="00AF3711"/>
    <w:rsid w:val="00AF76A2"/>
    <w:rsid w:val="00B010E2"/>
    <w:rsid w:val="00B05CC3"/>
    <w:rsid w:val="00B07059"/>
    <w:rsid w:val="00B13C8E"/>
    <w:rsid w:val="00B16024"/>
    <w:rsid w:val="00B16073"/>
    <w:rsid w:val="00B16B07"/>
    <w:rsid w:val="00B216A8"/>
    <w:rsid w:val="00B3208C"/>
    <w:rsid w:val="00B35DBE"/>
    <w:rsid w:val="00B43E7B"/>
    <w:rsid w:val="00B4463B"/>
    <w:rsid w:val="00B47956"/>
    <w:rsid w:val="00B5261B"/>
    <w:rsid w:val="00B55D9D"/>
    <w:rsid w:val="00B5684B"/>
    <w:rsid w:val="00B623DC"/>
    <w:rsid w:val="00B646E3"/>
    <w:rsid w:val="00B64E9E"/>
    <w:rsid w:val="00B65727"/>
    <w:rsid w:val="00B67D50"/>
    <w:rsid w:val="00B856CB"/>
    <w:rsid w:val="00B86513"/>
    <w:rsid w:val="00B8761D"/>
    <w:rsid w:val="00B91465"/>
    <w:rsid w:val="00B953AF"/>
    <w:rsid w:val="00BA2A80"/>
    <w:rsid w:val="00BA2DCF"/>
    <w:rsid w:val="00BA3720"/>
    <w:rsid w:val="00BA5546"/>
    <w:rsid w:val="00BB136A"/>
    <w:rsid w:val="00BB36CE"/>
    <w:rsid w:val="00BB3F60"/>
    <w:rsid w:val="00BB5B89"/>
    <w:rsid w:val="00BC65AC"/>
    <w:rsid w:val="00BD0EA4"/>
    <w:rsid w:val="00BD331C"/>
    <w:rsid w:val="00BD3ED2"/>
    <w:rsid w:val="00BD4387"/>
    <w:rsid w:val="00BD6F16"/>
    <w:rsid w:val="00BE1442"/>
    <w:rsid w:val="00BE1847"/>
    <w:rsid w:val="00BE5E19"/>
    <w:rsid w:val="00BE68D6"/>
    <w:rsid w:val="00BE790D"/>
    <w:rsid w:val="00BF1140"/>
    <w:rsid w:val="00BF11EE"/>
    <w:rsid w:val="00BF272D"/>
    <w:rsid w:val="00BF2D54"/>
    <w:rsid w:val="00BF7175"/>
    <w:rsid w:val="00C011C5"/>
    <w:rsid w:val="00C06B7D"/>
    <w:rsid w:val="00C10FBF"/>
    <w:rsid w:val="00C132F9"/>
    <w:rsid w:val="00C1621F"/>
    <w:rsid w:val="00C1673E"/>
    <w:rsid w:val="00C17E73"/>
    <w:rsid w:val="00C202A5"/>
    <w:rsid w:val="00C22B06"/>
    <w:rsid w:val="00C22BC8"/>
    <w:rsid w:val="00C233EA"/>
    <w:rsid w:val="00C308F8"/>
    <w:rsid w:val="00C32007"/>
    <w:rsid w:val="00C33B1F"/>
    <w:rsid w:val="00C3476B"/>
    <w:rsid w:val="00C37D31"/>
    <w:rsid w:val="00C46151"/>
    <w:rsid w:val="00C465E6"/>
    <w:rsid w:val="00C46665"/>
    <w:rsid w:val="00C4727F"/>
    <w:rsid w:val="00C4771E"/>
    <w:rsid w:val="00C567C3"/>
    <w:rsid w:val="00C57418"/>
    <w:rsid w:val="00C62E4D"/>
    <w:rsid w:val="00C62EEE"/>
    <w:rsid w:val="00C66E16"/>
    <w:rsid w:val="00C710DD"/>
    <w:rsid w:val="00C85829"/>
    <w:rsid w:val="00C86AD1"/>
    <w:rsid w:val="00C93220"/>
    <w:rsid w:val="00C93BFE"/>
    <w:rsid w:val="00C94606"/>
    <w:rsid w:val="00C96D1F"/>
    <w:rsid w:val="00C977FA"/>
    <w:rsid w:val="00CA6728"/>
    <w:rsid w:val="00CA7E45"/>
    <w:rsid w:val="00CB086F"/>
    <w:rsid w:val="00CB19FF"/>
    <w:rsid w:val="00CB61ED"/>
    <w:rsid w:val="00CB6CA6"/>
    <w:rsid w:val="00CC59AB"/>
    <w:rsid w:val="00CC7BC8"/>
    <w:rsid w:val="00CD0E94"/>
    <w:rsid w:val="00CE26C5"/>
    <w:rsid w:val="00CE369A"/>
    <w:rsid w:val="00CE378F"/>
    <w:rsid w:val="00CE4D49"/>
    <w:rsid w:val="00CE5ACD"/>
    <w:rsid w:val="00CE6359"/>
    <w:rsid w:val="00CF1BBD"/>
    <w:rsid w:val="00CF2AB0"/>
    <w:rsid w:val="00D00505"/>
    <w:rsid w:val="00D01786"/>
    <w:rsid w:val="00D04E53"/>
    <w:rsid w:val="00D0529A"/>
    <w:rsid w:val="00D117B0"/>
    <w:rsid w:val="00D15DDE"/>
    <w:rsid w:val="00D2130C"/>
    <w:rsid w:val="00D27F62"/>
    <w:rsid w:val="00D30C03"/>
    <w:rsid w:val="00D30D56"/>
    <w:rsid w:val="00D31307"/>
    <w:rsid w:val="00D31956"/>
    <w:rsid w:val="00D324BB"/>
    <w:rsid w:val="00D353BE"/>
    <w:rsid w:val="00D41BEC"/>
    <w:rsid w:val="00D42922"/>
    <w:rsid w:val="00D432DD"/>
    <w:rsid w:val="00D605D8"/>
    <w:rsid w:val="00D60611"/>
    <w:rsid w:val="00D65476"/>
    <w:rsid w:val="00D65904"/>
    <w:rsid w:val="00D70D1C"/>
    <w:rsid w:val="00D71CB2"/>
    <w:rsid w:val="00D73D57"/>
    <w:rsid w:val="00D74DF3"/>
    <w:rsid w:val="00D873E1"/>
    <w:rsid w:val="00D905EF"/>
    <w:rsid w:val="00D91364"/>
    <w:rsid w:val="00D91DEE"/>
    <w:rsid w:val="00D94FD2"/>
    <w:rsid w:val="00D97A5D"/>
    <w:rsid w:val="00DA19F4"/>
    <w:rsid w:val="00DA20F6"/>
    <w:rsid w:val="00DA3337"/>
    <w:rsid w:val="00DC7BE0"/>
    <w:rsid w:val="00DD19BB"/>
    <w:rsid w:val="00DD2436"/>
    <w:rsid w:val="00DD4E47"/>
    <w:rsid w:val="00DD6D49"/>
    <w:rsid w:val="00DE3AA7"/>
    <w:rsid w:val="00DF090B"/>
    <w:rsid w:val="00DF213F"/>
    <w:rsid w:val="00DF2E53"/>
    <w:rsid w:val="00DF431D"/>
    <w:rsid w:val="00DF5D4B"/>
    <w:rsid w:val="00DF7E28"/>
    <w:rsid w:val="00E026D0"/>
    <w:rsid w:val="00E02963"/>
    <w:rsid w:val="00E045DE"/>
    <w:rsid w:val="00E04BFC"/>
    <w:rsid w:val="00E0656E"/>
    <w:rsid w:val="00E125B8"/>
    <w:rsid w:val="00E21B90"/>
    <w:rsid w:val="00E2433C"/>
    <w:rsid w:val="00E25548"/>
    <w:rsid w:val="00E27A6F"/>
    <w:rsid w:val="00E27D86"/>
    <w:rsid w:val="00E3077E"/>
    <w:rsid w:val="00E31035"/>
    <w:rsid w:val="00E34155"/>
    <w:rsid w:val="00E463EB"/>
    <w:rsid w:val="00E46D31"/>
    <w:rsid w:val="00E50984"/>
    <w:rsid w:val="00E51D1E"/>
    <w:rsid w:val="00E53C83"/>
    <w:rsid w:val="00E54178"/>
    <w:rsid w:val="00E55475"/>
    <w:rsid w:val="00E55FA8"/>
    <w:rsid w:val="00E5614A"/>
    <w:rsid w:val="00E64BD9"/>
    <w:rsid w:val="00E65A40"/>
    <w:rsid w:val="00E667CB"/>
    <w:rsid w:val="00E74110"/>
    <w:rsid w:val="00E747E0"/>
    <w:rsid w:val="00E74CC9"/>
    <w:rsid w:val="00E75191"/>
    <w:rsid w:val="00E76032"/>
    <w:rsid w:val="00E766E5"/>
    <w:rsid w:val="00E879AD"/>
    <w:rsid w:val="00E90592"/>
    <w:rsid w:val="00E919C7"/>
    <w:rsid w:val="00E91F98"/>
    <w:rsid w:val="00E95F67"/>
    <w:rsid w:val="00EA2B84"/>
    <w:rsid w:val="00EA40D6"/>
    <w:rsid w:val="00EB264D"/>
    <w:rsid w:val="00EB3DDE"/>
    <w:rsid w:val="00EB5A40"/>
    <w:rsid w:val="00EB6C96"/>
    <w:rsid w:val="00EB71D2"/>
    <w:rsid w:val="00ED1834"/>
    <w:rsid w:val="00ED5891"/>
    <w:rsid w:val="00EE0617"/>
    <w:rsid w:val="00EE5DA0"/>
    <w:rsid w:val="00EF20F7"/>
    <w:rsid w:val="00EF7892"/>
    <w:rsid w:val="00EF7B3A"/>
    <w:rsid w:val="00F01D02"/>
    <w:rsid w:val="00F04943"/>
    <w:rsid w:val="00F05567"/>
    <w:rsid w:val="00F05A28"/>
    <w:rsid w:val="00F10E78"/>
    <w:rsid w:val="00F12333"/>
    <w:rsid w:val="00F1508F"/>
    <w:rsid w:val="00F23A7B"/>
    <w:rsid w:val="00F25EC4"/>
    <w:rsid w:val="00F36C9B"/>
    <w:rsid w:val="00F36F64"/>
    <w:rsid w:val="00F434A2"/>
    <w:rsid w:val="00F44921"/>
    <w:rsid w:val="00F47547"/>
    <w:rsid w:val="00F5236F"/>
    <w:rsid w:val="00F52AC4"/>
    <w:rsid w:val="00F547EA"/>
    <w:rsid w:val="00F60271"/>
    <w:rsid w:val="00F62AD0"/>
    <w:rsid w:val="00F632F5"/>
    <w:rsid w:val="00F63673"/>
    <w:rsid w:val="00F64E5A"/>
    <w:rsid w:val="00F663AD"/>
    <w:rsid w:val="00F67D71"/>
    <w:rsid w:val="00F7048B"/>
    <w:rsid w:val="00F758E8"/>
    <w:rsid w:val="00F77A42"/>
    <w:rsid w:val="00F8082B"/>
    <w:rsid w:val="00F829E4"/>
    <w:rsid w:val="00F838BE"/>
    <w:rsid w:val="00F9083F"/>
    <w:rsid w:val="00F94268"/>
    <w:rsid w:val="00FA2558"/>
    <w:rsid w:val="00FA4263"/>
    <w:rsid w:val="00FB5159"/>
    <w:rsid w:val="00FB51A0"/>
    <w:rsid w:val="00FB65A9"/>
    <w:rsid w:val="00FB709A"/>
    <w:rsid w:val="00FC7E66"/>
    <w:rsid w:val="00FD0167"/>
    <w:rsid w:val="00FD2DD2"/>
    <w:rsid w:val="00FD3C5C"/>
    <w:rsid w:val="00FD4157"/>
    <w:rsid w:val="00FD6C8E"/>
    <w:rsid w:val="00FE1618"/>
    <w:rsid w:val="00FE23C5"/>
    <w:rsid w:val="00FE6126"/>
    <w:rsid w:val="00FF2D34"/>
    <w:rsid w:val="00FF3755"/>
    <w:rsid w:val="00FF4248"/>
    <w:rsid w:val="00FF5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7A24F"/>
  <w15:chartTrackingRefBased/>
  <w15:docId w15:val="{679137DB-CCB8-4B57-88B3-75BA9E9AE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9"/>
    <w:qFormat/>
    <w:rsid w:val="00936962"/>
    <w:pPr>
      <w:keepNext/>
      <w:spacing w:before="240" w:after="60" w:line="240" w:lineRule="auto"/>
      <w:outlineLvl w:val="0"/>
    </w:pPr>
    <w:rPr>
      <w:rFonts w:ascii="Arial" w:eastAsia="Arial Unicode MS" w:hAnsi="Arial" w:cs="Times New Roman"/>
      <w:b/>
      <w:color w:val="000000"/>
      <w:kern w:val="32"/>
      <w:sz w:val="32"/>
      <w:szCs w:val="20"/>
      <w:u w:color="000000"/>
      <w:lang w:eastAsia="en-GB"/>
    </w:rPr>
  </w:style>
  <w:style w:type="paragraph" w:styleId="Heading2">
    <w:name w:val="heading 2"/>
    <w:basedOn w:val="Normal"/>
    <w:next w:val="Normal"/>
    <w:link w:val="Heading2Char"/>
    <w:uiPriority w:val="9"/>
    <w:unhideWhenUsed/>
    <w:qFormat/>
    <w:rsid w:val="00322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AD7EA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769"/>
    <w:rPr>
      <w:color w:val="0563C1" w:themeColor="hyperlink"/>
      <w:u w:val="single"/>
    </w:rPr>
  </w:style>
  <w:style w:type="character" w:styleId="UnresolvedMention">
    <w:name w:val="Unresolved Mention"/>
    <w:basedOn w:val="DefaultParagraphFont"/>
    <w:uiPriority w:val="99"/>
    <w:semiHidden/>
    <w:unhideWhenUsed/>
    <w:rsid w:val="006F6769"/>
    <w:rPr>
      <w:color w:val="605E5C"/>
      <w:shd w:val="clear" w:color="auto" w:fill="E1DFDD"/>
    </w:rPr>
  </w:style>
  <w:style w:type="paragraph" w:styleId="Header">
    <w:name w:val="header"/>
    <w:basedOn w:val="Normal"/>
    <w:link w:val="HeaderChar"/>
    <w:uiPriority w:val="99"/>
    <w:unhideWhenUsed/>
    <w:rsid w:val="00AB7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673"/>
  </w:style>
  <w:style w:type="paragraph" w:styleId="Footer">
    <w:name w:val="footer"/>
    <w:basedOn w:val="Normal"/>
    <w:link w:val="FooterChar"/>
    <w:uiPriority w:val="99"/>
    <w:unhideWhenUsed/>
    <w:rsid w:val="00AB7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673"/>
  </w:style>
  <w:style w:type="character" w:customStyle="1" w:styleId="Heading1Char">
    <w:name w:val="Heading 1 Char"/>
    <w:basedOn w:val="DefaultParagraphFont"/>
    <w:link w:val="Heading1"/>
    <w:uiPriority w:val="99"/>
    <w:rsid w:val="00936962"/>
    <w:rPr>
      <w:rFonts w:ascii="Arial" w:eastAsia="Arial Unicode MS" w:hAnsi="Arial" w:cs="Times New Roman"/>
      <w:b/>
      <w:color w:val="000000"/>
      <w:kern w:val="32"/>
      <w:sz w:val="32"/>
      <w:szCs w:val="20"/>
      <w:u w:color="000000"/>
      <w:lang w:eastAsia="en-GB"/>
    </w:rPr>
  </w:style>
  <w:style w:type="character" w:customStyle="1" w:styleId="Heading2Char">
    <w:name w:val="Heading 2 Char"/>
    <w:basedOn w:val="DefaultParagraphFont"/>
    <w:link w:val="Heading2"/>
    <w:rsid w:val="00322C07"/>
    <w:rPr>
      <w:rFonts w:asciiTheme="majorHAnsi" w:eastAsiaTheme="majorEastAsia" w:hAnsiTheme="majorHAnsi" w:cstheme="majorBidi"/>
      <w:color w:val="2F5496" w:themeColor="accent1" w:themeShade="BF"/>
      <w:sz w:val="26"/>
      <w:szCs w:val="26"/>
    </w:rPr>
  </w:style>
  <w:style w:type="table" w:customStyle="1" w:styleId="TableGrid">
    <w:name w:val="TableGrid"/>
    <w:rsid w:val="003C1C8F"/>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9"/>
    <w:rsid w:val="00AD7EA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D7EA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D7EA4"/>
    <w:rPr>
      <w:rFonts w:ascii="Times New Roman" w:eastAsia="Times New Roman" w:hAnsi="Times New Roman" w:cs="Times New Roman"/>
      <w:b/>
      <w:bCs/>
    </w:rPr>
  </w:style>
  <w:style w:type="paragraph" w:customStyle="1" w:styleId="deannah1">
    <w:name w:val="deannah1"/>
    <w:basedOn w:val="Normal"/>
    <w:uiPriority w:val="99"/>
    <w:rsid w:val="00AD7EA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D7EA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D7EA4"/>
    <w:rPr>
      <w:rFonts w:ascii="Tahoma" w:eastAsia="Times New Roman" w:hAnsi="Tahoma" w:cs="Tahoma"/>
      <w:sz w:val="16"/>
      <w:szCs w:val="16"/>
    </w:rPr>
  </w:style>
  <w:style w:type="table" w:styleId="TableGrid0">
    <w:name w:val="Table Grid"/>
    <w:basedOn w:val="TableNormal"/>
    <w:uiPriority w:val="59"/>
    <w:rsid w:val="00AD7EA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D7EA4"/>
    <w:rPr>
      <w:color w:val="800080"/>
      <w:u w:val="single"/>
    </w:rPr>
  </w:style>
  <w:style w:type="paragraph" w:styleId="NormalWeb">
    <w:name w:val="Normal (Web)"/>
    <w:basedOn w:val="Normal"/>
    <w:uiPriority w:val="99"/>
    <w:rsid w:val="00AD7E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D7EA4"/>
    <w:rPr>
      <w:color w:val="535353"/>
      <w:u w:val="single"/>
      <w:effect w:val="none"/>
    </w:rPr>
  </w:style>
  <w:style w:type="paragraph" w:customStyle="1" w:styleId="NormalWeb1">
    <w:name w:val="Normal (Web)1"/>
    <w:basedOn w:val="Normal"/>
    <w:uiPriority w:val="99"/>
    <w:rsid w:val="00AD7EA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D7EA4"/>
  </w:style>
  <w:style w:type="character" w:styleId="CommentReference">
    <w:name w:val="annotation reference"/>
    <w:uiPriority w:val="99"/>
    <w:semiHidden/>
    <w:unhideWhenUsed/>
    <w:rsid w:val="00AD7EA4"/>
    <w:rPr>
      <w:sz w:val="16"/>
      <w:szCs w:val="16"/>
    </w:rPr>
  </w:style>
  <w:style w:type="paragraph" w:styleId="CommentText">
    <w:name w:val="annotation text"/>
    <w:basedOn w:val="Normal"/>
    <w:link w:val="CommentTextChar"/>
    <w:uiPriority w:val="99"/>
    <w:semiHidden/>
    <w:unhideWhenUsed/>
    <w:rsid w:val="00AD7EA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D7EA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D7EA4"/>
    <w:rPr>
      <w:b/>
      <w:bCs/>
    </w:rPr>
  </w:style>
  <w:style w:type="character" w:customStyle="1" w:styleId="CommentSubjectChar">
    <w:name w:val="Comment Subject Char"/>
    <w:basedOn w:val="CommentTextChar"/>
    <w:link w:val="CommentSubject"/>
    <w:uiPriority w:val="99"/>
    <w:semiHidden/>
    <w:rsid w:val="00AD7EA4"/>
    <w:rPr>
      <w:rFonts w:ascii="Times New Roman" w:eastAsia="Times New Roman" w:hAnsi="Times New Roman" w:cs="Times New Roman"/>
      <w:b/>
      <w:bCs/>
      <w:sz w:val="20"/>
      <w:szCs w:val="20"/>
    </w:rPr>
  </w:style>
  <w:style w:type="paragraph" w:styleId="ListParagraph">
    <w:name w:val="List Paragraph"/>
    <w:basedOn w:val="Normal"/>
    <w:uiPriority w:val="34"/>
    <w:qFormat/>
    <w:rsid w:val="00AD7EA4"/>
    <w:pPr>
      <w:spacing w:after="0" w:line="240" w:lineRule="auto"/>
      <w:ind w:left="720"/>
      <w:contextualSpacing/>
    </w:pPr>
    <w:rPr>
      <w:rFonts w:ascii="Calibri" w:eastAsia="Calibri" w:hAnsi="Calibri" w:cs="Times New Roman"/>
    </w:rPr>
  </w:style>
  <w:style w:type="character" w:styleId="Strong">
    <w:name w:val="Strong"/>
    <w:uiPriority w:val="22"/>
    <w:qFormat/>
    <w:rsid w:val="00AD7EA4"/>
    <w:rPr>
      <w:b/>
      <w:bCs/>
    </w:rPr>
  </w:style>
  <w:style w:type="character" w:customStyle="1" w:styleId="normaltextrun">
    <w:name w:val="normaltextrun"/>
    <w:basedOn w:val="DefaultParagraphFont"/>
    <w:rsid w:val="00AD7EA4"/>
  </w:style>
  <w:style w:type="character" w:customStyle="1" w:styleId="eop">
    <w:name w:val="eop"/>
    <w:basedOn w:val="DefaultParagraphFont"/>
    <w:rsid w:val="00AD7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4084">
      <w:bodyDiv w:val="1"/>
      <w:marLeft w:val="0"/>
      <w:marRight w:val="0"/>
      <w:marTop w:val="0"/>
      <w:marBottom w:val="0"/>
      <w:divBdr>
        <w:top w:val="none" w:sz="0" w:space="0" w:color="auto"/>
        <w:left w:val="none" w:sz="0" w:space="0" w:color="auto"/>
        <w:bottom w:val="none" w:sz="0" w:space="0" w:color="auto"/>
        <w:right w:val="none" w:sz="0" w:space="0" w:color="auto"/>
      </w:divBdr>
    </w:div>
    <w:div w:id="198705837">
      <w:bodyDiv w:val="1"/>
      <w:marLeft w:val="0"/>
      <w:marRight w:val="0"/>
      <w:marTop w:val="0"/>
      <w:marBottom w:val="0"/>
      <w:divBdr>
        <w:top w:val="none" w:sz="0" w:space="0" w:color="auto"/>
        <w:left w:val="none" w:sz="0" w:space="0" w:color="auto"/>
        <w:bottom w:val="none" w:sz="0" w:space="0" w:color="auto"/>
        <w:right w:val="none" w:sz="0" w:space="0" w:color="auto"/>
      </w:divBdr>
    </w:div>
    <w:div w:id="685133860">
      <w:bodyDiv w:val="1"/>
      <w:marLeft w:val="0"/>
      <w:marRight w:val="0"/>
      <w:marTop w:val="0"/>
      <w:marBottom w:val="0"/>
      <w:divBdr>
        <w:top w:val="none" w:sz="0" w:space="0" w:color="auto"/>
        <w:left w:val="none" w:sz="0" w:space="0" w:color="auto"/>
        <w:bottom w:val="none" w:sz="0" w:space="0" w:color="auto"/>
        <w:right w:val="none" w:sz="0" w:space="0" w:color="auto"/>
      </w:divBdr>
    </w:div>
    <w:div w:id="15993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266484/Care_Leaver_Strategy.pdf" TargetMode="External"/><Relationship Id="rId21" Type="http://schemas.openxmlformats.org/officeDocument/2006/relationships/hyperlink" Target="https://coramvoice.org.uk/wp-content/uploads/2020/10/1870-CV-SortedSupported-Guide-new2.pdf" TargetMode="External"/><Relationship Id="rId42" Type="http://schemas.openxmlformats.org/officeDocument/2006/relationships/hyperlink" Target="https://www.gov.uk/government/publications/ready-or-not-care-leavers-views-of-preparing-to-leave-care/ready-or-not-care-leavers-views-of-preparing-to-leave-care" TargetMode="External"/><Relationship Id="rId47" Type="http://schemas.openxmlformats.org/officeDocument/2006/relationships/hyperlink" Target="https://www.sandwell.gov.uk/info/200219/children/660/childrens_guide_to_being_in_care/12" TargetMode="External"/><Relationship Id="rId63" Type="http://schemas.openxmlformats.org/officeDocument/2006/relationships/hyperlink" Target="file:///C:/Users/c.lohmann-hancock/AppData/Local/Microsoft/Windows/INetCache/REICoP-17-20-v3-Final.pdf" TargetMode="External"/><Relationship Id="rId6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styles" Target="styles.xml"/><Relationship Id="rId16" Type="http://schemas.openxmlformats.org/officeDocument/2006/relationships/hyperlink" Target="https://centrepoint.org.uk/about-us/blog/from-care-to-where/" TargetMode="External"/><Relationship Id="rId29" Type="http://schemas.openxmlformats.org/officeDocument/2006/relationships/hyperlink" Target="https://integrativelifecenter.com/what-are-the-10-adverse-childhood-experiences/" TargetMode="External"/><Relationship Id="rId11" Type="http://schemas.openxmlformats.org/officeDocument/2006/relationships/hyperlink" Target="https://becomecharity.org.uk/get-information/preparing-to-leave-care/" TargetMode="External"/><Relationship Id="rId24" Type="http://schemas.openxmlformats.org/officeDocument/2006/relationships/hyperlink" Target="https://www.gov.uk/leaving-foster-or-local-authority-care" TargetMode="External"/><Relationship Id="rId32" Type="http://schemas.openxmlformats.org/officeDocument/2006/relationships/hyperlink" Target="https://www.basw.co.uk/system/files/resources/basw_111257-10_0.pdf" TargetMode="External"/><Relationship Id="rId37" Type="http://schemas.openxmlformats.org/officeDocument/2006/relationships/hyperlink" Target="https://nn4youth.org/learn/youth-homelessness/" TargetMode="External"/><Relationship Id="rId40" Type="http://schemas.openxmlformats.org/officeDocument/2006/relationships/hyperlink" Target="https://learning.nspcc.org.uk/media/1622/statistics-briefing-looked-after-children.pdf" TargetMode="External"/><Relationship Id="rId45" Type="http://schemas.openxmlformats.org/officeDocument/2006/relationships/hyperlink" Target="https://www.gov.uk/government/publications/health-matters-rough-sleeping/health-matters-rough-sleeping" TargetMode="External"/><Relationship Id="rId53" Type="http://schemas.openxmlformats.org/officeDocument/2006/relationships/hyperlink" Target="https://www.surreycc.gov.uk/children/social-care/in-care/user-voice/care-leavers/advisors" TargetMode="External"/><Relationship Id="rId58" Type="http://schemas.openxmlformats.org/officeDocument/2006/relationships/hyperlink" Target="https://www.wcpp.org.uk/publication/raising-the-age-of-participation-in-education-to-18/" TargetMode="External"/><Relationship Id="rId66" Type="http://schemas.openxmlformats.org/officeDocument/2006/relationships/hyperlink" Target="https://www.scribbr.com/dissertation/literature-review/" TargetMode="External"/><Relationship Id="rId74"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gov.wales/sites/default/files/publications/2018-11/making-a-difference-a-guide-for-the-designated-person-for-looked-after-children-in-schools.pdf" TargetMode="External"/><Relationship Id="rId19" Type="http://schemas.openxmlformats.org/officeDocument/2006/relationships/hyperlink" Target="https://centrepoint.org.uk/media/1699/prevention-what-works_full-report.pdf" TargetMode="External"/><Relationship Id="rId14" Type="http://schemas.openxmlformats.org/officeDocument/2006/relationships/hyperlink" Target="https://centrepoint.org.uk/youth-homelessness/" TargetMode="External"/><Relationship Id="rId22" Type="http://schemas.openxmlformats.org/officeDocument/2006/relationships/hyperlink" Target="https://www.coram.org.uk/news/new-coram-survey-public-attitudes-children-care-and-care-leavers-finds-sympathy-also-negative" TargetMode="External"/><Relationship Id="rId27" Type="http://schemas.openxmlformats.org/officeDocument/2006/relationships/hyperlink" Target="https://assets.publishing.service.gov.uk/government/uploads/system/uploads/attachment_data/file/266484/Care_Leaver_Strategy.pdf" TargetMode="External"/><Relationship Id="rId30" Type="http://schemas.openxmlformats.org/officeDocument/2006/relationships/hyperlink" Target="https://islingtonchildcare.proceduresonline.com/chapters/p_decision_look_after.html" TargetMode="External"/><Relationship Id="rId35" Type="http://schemas.openxmlformats.org/officeDocument/2006/relationships/hyperlink" Target="https://www.mind.org.uk/information-support/for-children-and-young-people/moving-to-adult-services/" TargetMode="External"/><Relationship Id="rId43" Type="http://schemas.openxmlformats.org/officeDocument/2006/relationships/hyperlink" Target="https://www.preventingexploitationtoolkit.org.uk/home/what-is-exploitation/what-is-vulnerability/children-and-young-people-in-care/" TargetMode="External"/><Relationship Id="rId48" Type="http://schemas.openxmlformats.org/officeDocument/2006/relationships/hyperlink" Target="https://england.shelter.org.uk/housing_advice/housing_for_young_people/family_problems_and_leaving_home" TargetMode="External"/><Relationship Id="rId56" Type="http://schemas.openxmlformats.org/officeDocument/2006/relationships/hyperlink" Target="https://downloads.unicef.org.uk/wp-content/uploads/2010/05/UNCRC_PRESS200910web.pdf?_adal_sd=www.unicef.org.uk.1647596059802&amp;_adal_ca=so%3Dgoogle%26me%3Dcpc%26gclid%3DCj0KCQjw29CRBhCUARIsAOboZbKAJ5D8PdWccEPui5Zz2afnmx7ZbLsjRnfCDfDhFIqI0Y1_zb4k06EaAnQpEALw_wcB.1647596059802&amp;_adal_cw=1647596022522.1647596059802&amp;_adal_id=a2a4f513-a3d0-4f70-b800-d9bd7c5d7934.1635515052.8.1647596023.1647596023.84d03765-d321-43dd-a902-7a311b37d964.1647596059802&amp;_ga=2.66015854.1190274926.1647596021-2034598833.1635515047&amp;_gac=1.187029082.1647596021.Cj0KCQjw29CRBhCUARIsAOboZbKAJ5D8PdWccEPui5Zz2afnmx7ZbLsjRnfCDfDhFIqI0Y1_zb4k06EaAnQpEALw_wcB" TargetMode="External"/><Relationship Id="rId64" Type="http://schemas.openxmlformats.org/officeDocument/2006/relationships/hyperlink" Target="https://socialcare.wales/service-improvement/supporting-care-experienced-young-people-to-achieve-successful-futures-and-independent-living" TargetMode="External"/><Relationship Id="rId6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2.jpeg"/><Relationship Id="rId51" Type="http://schemas.openxmlformats.org/officeDocument/2006/relationships/hyperlink" Target="https://www.stepbystep.org.uk/news/care-leavers-and-homelessness/" TargetMode="External"/><Relationship Id="rId72" Type="http://schemas.openxmlformats.org/officeDocument/2006/relationships/hyperlink" Target="https://www.uwtsd.ac.uk/academic-office/appendices-and-forms/" TargetMode="External"/><Relationship Id="rId3" Type="http://schemas.openxmlformats.org/officeDocument/2006/relationships/settings" Target="settings.xml"/><Relationship Id="rId12" Type="http://schemas.openxmlformats.org/officeDocument/2006/relationships/hyperlink" Target="https://www.simplypsychology.org/Bronfenbrenner.html" TargetMode="External"/><Relationship Id="rId17" Type="http://schemas.openxmlformats.org/officeDocument/2006/relationships/hyperlink" Target="https://centrepoint.org.uk/about-us/blog/its-time-to-start-talking-about-mental-health/" TargetMode="External"/><Relationship Id="rId25" Type="http://schemas.openxmlformats.org/officeDocument/2006/relationships/hyperlink" Target="https://www.childrenscommissioner.gov.uk/help-at-hand/leaving-care-your-rights/" TargetMode="External"/><Relationship Id="rId33" Type="http://schemas.openxmlformats.org/officeDocument/2006/relationships/hyperlink" Target="https://lhf.org.uk/blog/safer-london-blog/" TargetMode="External"/><Relationship Id="rId38" Type="http://schemas.openxmlformats.org/officeDocument/2006/relationships/hyperlink" Target="https://www.ndfya.com/2018/01/23/top-10-life-management-skills-young-adults-need-for-independence/" TargetMode="External"/><Relationship Id="rId46" Type="http://schemas.openxmlformats.org/officeDocument/2006/relationships/hyperlink" Target="https://www.iriss.org.uk/resources/esss-outlines/care-experienced-children-and-young-peoples-mental-health" TargetMode="External"/><Relationship Id="rId59" Type="http://schemas.openxmlformats.org/officeDocument/2006/relationships/hyperlink" Target="https://gov.wales/sites/default/files/publications/2019-06/youth-work-strategy-for-wales.pdf" TargetMode="External"/><Relationship Id="rId67" Type="http://schemas.openxmlformats.org/officeDocument/2006/relationships/hyperlink" Target="https://www.futuregenerations.wales/about-us/future-generations-act/" TargetMode="External"/><Relationship Id="rId20" Type="http://schemas.openxmlformats.org/officeDocument/2006/relationships/hyperlink" Target="https://www.childrens.com/health-wellness/helping-teens-deal-with-peer-pressure" TargetMode="External"/><Relationship Id="rId41" Type="http://schemas.openxmlformats.org/officeDocument/2006/relationships/hyperlink" Target="https://gov.wales/sites/default/files/statistics-and-research/2019-08/100604-taking-care-future-en.pdf" TargetMode="External"/><Relationship Id="rId54" Type="http://schemas.openxmlformats.org/officeDocument/2006/relationships/hyperlink" Target="https://www.childrenssociety.org.uk/sites/default/files/2021-01/the-impact-of-covid-19-on-children-and-young-people-briefing.pdf" TargetMode="External"/><Relationship Id="rId62" Type="http://schemas.openxmlformats.org/officeDocument/2006/relationships/hyperlink" Target="https://gov.wales/sites/default/files/pdf-versions/2021/3/3/1615991408/review-adverse-childhood-experiences-ace-policy-report.pdf" TargetMode="External"/><Relationship Id="rId70" Type="http://schemas.openxmlformats.org/officeDocument/2006/relationships/hyperlink" Target="https://www.uwtsd.ac.uk/research/research-ethics/"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entrepoint.org.uk/media/2035/from-care-to-where-centrepoint-report.pdf" TargetMode="External"/><Relationship Id="rId23"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28" Type="http://schemas.openxmlformats.org/officeDocument/2006/relationships/hyperlink" Target="file:///C:\Users\user\Downloads\New%20laws%20in%20England%20will%20leave%2016-year-olds%20living%20alone.pdf" TargetMode="External"/><Relationship Id="rId36" Type="http://schemas.openxmlformats.org/officeDocument/2006/relationships/hyperlink" Target="https://www.nice.org.uk/About/NICE-Communities/Social-care/Tailored-resources/LACYP/Statement-2" TargetMode="External"/><Relationship Id="rId49" Type="http://schemas.openxmlformats.org/officeDocument/2006/relationships/hyperlink" Target="https://www.smf.co.uk/wp-content/uploads/2018/08/Silent-Crisis-PDF.pdf" TargetMode="External"/><Relationship Id="rId57" Type="http://schemas.openxmlformats.org/officeDocument/2006/relationships/hyperlink" Target="https://downloads.unicef.org.uk/wp-content/uploads/2010/05/UNCRC_PRESS200910web.pdf?_adal_sd=www.unicef.org.uk.1647596059802&amp;_adal_ca=so%3Dgoogle%26me%3Dcpc%26gclid%3DCj0KCQjw29CRBhCUARIsAOboZbKAJ5D8PdWccEPui5Zz2afnmx7ZbLsjRnfCDfDhFIqI0Y1_zb4k06EaAnQpEALw_wcB.1647596059802&amp;_adal_cw=1647596022522.1647596059802&amp;_adal_id=a2a4f513-a3d0-4f70-b800-d9bd7c5d7934.1635515052.8.1647596023.1647596023.84d03765-d321-43dd-a902-7a311b37d964.1647596059802&amp;_ga=2.66015854.1190274926.1647596021-2034598833.1635515047&amp;_gac=1.187029082.1647596021.Cj0KCQjw29CRBhCUARIsAOboZbKAJ5D8PdWccEPui5Zz2afnmx7ZbLsjRnfCDfDhFIqI0Y1_zb4k06EaAnQpEALw_wcB" TargetMode="External"/><Relationship Id="rId10" Type="http://schemas.openxmlformats.org/officeDocument/2006/relationships/hyperlink" Target="https://www.barnardos.org.uk/sites/default/files/2021-05/No-Place-Like-Home-Report-IKEA.pdf" TargetMode="External"/><Relationship Id="rId31" Type="http://schemas.openxmlformats.org/officeDocument/2006/relationships/hyperlink" Target="https://www.legislation.gov.uk/ukpga/2017/16/section/3/enacted" TargetMode="External"/><Relationship Id="rId44" Type="http://schemas.openxmlformats.org/officeDocument/2006/relationships/hyperlink" Target="https://www.gov.uk/government/publications/better-mental-health-jsna-toolkit/5-children-and-young-people" TargetMode="External"/><Relationship Id="rId52" Type="http://schemas.openxmlformats.org/officeDocument/2006/relationships/hyperlink" Target="https://www.stepbystep.org.uk/news/care-leavers-and-homelessness/" TargetMode="External"/><Relationship Id="rId60" Type="http://schemas.openxmlformats.org/officeDocument/2006/relationships/hyperlink" Target="https://gov.wales/sites/default/files/publications/2021-01/time-to-deliver-for-young-people-in-wales.pdf" TargetMode="External"/><Relationship Id="rId65" Type="http://schemas.openxmlformats.org/officeDocument/2006/relationships/hyperlink" Target="https://www.cwvys.org.uk/wp-content/uploads/2018/11/YOUTH-WORK-IN-WALES-PRINCIPLES-AND-PURPOSES.pdf"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os-childrensvillages.org/getmedia/460cd5c3-887e-4e54-87f5-734f5370b927/Folder-Ageingoutofcare-RZ-screen.pdf" TargetMode="External"/><Relationship Id="rId13" Type="http://schemas.openxmlformats.org/officeDocument/2006/relationships/hyperlink" Target="https://www.careleavers.com/adult/" TargetMode="External"/><Relationship Id="rId18" Type="http://schemas.openxmlformats.org/officeDocument/2006/relationships/hyperlink" Target="https://centrepoint.org.uk/about-us/blog/quality-youth-work-is-key-to-preventing-crisis-for-young-people/" TargetMode="External"/><Relationship Id="rId39" Type="http://schemas.openxmlformats.org/officeDocument/2006/relationships/hyperlink" Target="https://learning.nspcc.org.uk/media/1898/childline-annual-review-2018-19.pdf" TargetMode="External"/><Relationship Id="rId34" Type="http://schemas.openxmlformats.org/officeDocument/2006/relationships/hyperlink" Target="https://www.mind.org.uk/information-support/types-of-mental-health-problems/mental-health-problems-introduction/about-mental-health-problems/" TargetMode="External"/><Relationship Id="rId50" Type="http://schemas.openxmlformats.org/officeDocument/2006/relationships/hyperlink" Target="https://assets.publishing.service.gov.uk/government/uploads/system/uploads/attachment_data/file/709732/ssac-occasional-paper-20-young-people-living-independently.pdf" TargetMode="External"/><Relationship Id="rId55" Type="http://schemas.openxmlformats.org/officeDocument/2006/relationships/hyperlink" Target="https://www.futuregenerations.wales/about-us/future-generations-act/"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1475</TotalTime>
  <Pages>63</Pages>
  <Words>16181</Words>
  <Characters>92232</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rees</dc:creator>
  <cp:keywords/>
  <dc:description/>
  <cp:lastModifiedBy>lyndsey rees</cp:lastModifiedBy>
  <cp:revision>562</cp:revision>
  <dcterms:created xsi:type="dcterms:W3CDTF">2022-05-15T20:06:00Z</dcterms:created>
  <dcterms:modified xsi:type="dcterms:W3CDTF">2022-05-16T21:46:00Z</dcterms:modified>
</cp:coreProperties>
</file>