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344FF" w:rsidRDefault="000344FF" w:rsidP="000344FF">
      <w:pPr>
        <w:rPr>
          <w:rFonts w:asciiTheme="majorBidi" w:hAnsiTheme="majorBidi" w:cstheme="majorBidi"/>
          <w:b/>
          <w:bCs/>
          <w:sz w:val="32"/>
          <w:szCs w:val="32"/>
          <w:u w:val="single"/>
          <w:lang w:val="en-US"/>
        </w:rPr>
      </w:pPr>
    </w:p>
    <w:p w:rsidR="000344FF" w:rsidRDefault="00FA1561" w:rsidP="000344FF">
      <w:pPr>
        <w:rPr>
          <w:rFonts w:asciiTheme="majorBidi" w:hAnsiTheme="majorBidi" w:cstheme="majorBidi"/>
          <w:b/>
          <w:bCs/>
          <w:sz w:val="32"/>
          <w:szCs w:val="32"/>
          <w:u w:val="single"/>
          <w:lang w:val="en-US"/>
        </w:rPr>
      </w:pPr>
      <w:r w:rsidRPr="00FA1561">
        <w:rPr>
          <w:rFonts w:asciiTheme="majorBidi" w:hAnsiTheme="majorBidi" w:cstheme="majorBidi"/>
          <w:sz w:val="32"/>
          <w:szCs w:val="32"/>
          <w:lang w:val="en-US"/>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453.75pt;height:204pt" fillcolor="#9400ed" strokecolor="#eaeaea" strokeweight="1pt">
            <v:fill color2="blue" angle="-90" colors="0 #a603ab;13763f #0819fb;22938f #1a8d48;34079f yellow;47841f #ee3f17;57672f #e81766;1 #a603ab" method="none" type="gradient"/>
            <v:shadow on="t" type="perspective" color="silver" opacity="52429f" origin="-.5,.5" matrix=",46340f,,.5,,-4768371582e-16"/>
            <v:textpath style="font-family:&quot;Times New Roman&quot;;font-size:54pt;v-text-kern:t" trim="t" fitpath="t" string="SBUS 5127"/>
          </v:shape>
        </w:pict>
      </w:r>
    </w:p>
    <w:p w:rsidR="000344FF" w:rsidRDefault="000344FF" w:rsidP="000344FF">
      <w:pPr>
        <w:rPr>
          <w:rFonts w:asciiTheme="majorBidi" w:hAnsiTheme="majorBidi" w:cstheme="majorBidi"/>
          <w:b/>
          <w:bCs/>
          <w:sz w:val="32"/>
          <w:szCs w:val="32"/>
          <w:u w:val="single"/>
          <w:lang w:val="en-US"/>
        </w:rPr>
      </w:pPr>
    </w:p>
    <w:p w:rsidR="000344FF" w:rsidRDefault="00FA1561" w:rsidP="000344FF">
      <w:pPr>
        <w:rPr>
          <w:rFonts w:asciiTheme="majorBidi" w:hAnsiTheme="majorBidi" w:cstheme="majorBidi"/>
          <w:b/>
          <w:bCs/>
          <w:sz w:val="32"/>
          <w:szCs w:val="32"/>
          <w:u w:val="single"/>
          <w:lang w:val="en-US"/>
        </w:rPr>
      </w:pPr>
      <w:r w:rsidRPr="00FA1561">
        <w:rPr>
          <w:rFonts w:asciiTheme="majorBidi" w:hAnsiTheme="majorBidi" w:cstheme="majorBidi"/>
          <w:sz w:val="32"/>
          <w:szCs w:val="32"/>
          <w:lang w:val="en-US"/>
        </w:rPr>
        <w:pict>
          <v:shape id="_x0000_i1026" type="#_x0000_t136" style="width:430.5pt;height:126.75pt" fillcolor="#9400ed" strokecolor="#eaeaea" strokeweight="1pt">
            <v:fill color2="blue" angle="-90" colors="0 #a603ab;13763f #0819fb;22938f #1a8d48;34079f yellow;47841f #ee3f17;57672f #e81766;1 #a603ab" method="none" type="gradient"/>
            <v:shadow on="t" type="perspective" color="silver" opacity="52429f" origin="-.5,.5" matrix=",46340f,,.5,,-4768371582e-16"/>
            <v:textpath style="font-family:&quot;Times New Roman&quot;;font-size:54pt;v-text-kern:t" trim="t" fitpath="t" string="Project "/>
          </v:shape>
        </w:pict>
      </w:r>
    </w:p>
    <w:p w:rsidR="000344FF" w:rsidRDefault="000344FF" w:rsidP="000344FF">
      <w:pPr>
        <w:rPr>
          <w:rFonts w:asciiTheme="majorBidi" w:hAnsiTheme="majorBidi" w:cstheme="majorBidi"/>
          <w:b/>
          <w:bCs/>
          <w:sz w:val="32"/>
          <w:szCs w:val="32"/>
          <w:u w:val="single"/>
          <w:lang w:val="en-US"/>
        </w:rPr>
      </w:pPr>
    </w:p>
    <w:p w:rsidR="000344FF" w:rsidRDefault="000344FF" w:rsidP="000344FF">
      <w:pPr>
        <w:rPr>
          <w:rFonts w:asciiTheme="majorBidi" w:hAnsiTheme="majorBidi" w:cstheme="majorBidi"/>
          <w:b/>
          <w:bCs/>
          <w:sz w:val="32"/>
          <w:szCs w:val="32"/>
          <w:u w:val="single"/>
          <w:lang w:val="en-US"/>
        </w:rPr>
      </w:pPr>
    </w:p>
    <w:p w:rsidR="000344FF" w:rsidRDefault="00FA1561" w:rsidP="000344FF">
      <w:pPr>
        <w:rPr>
          <w:rFonts w:asciiTheme="majorBidi" w:hAnsiTheme="majorBidi" w:cstheme="majorBidi"/>
          <w:b/>
          <w:bCs/>
          <w:sz w:val="32"/>
          <w:szCs w:val="32"/>
          <w:u w:val="single"/>
          <w:lang w:val="en-US"/>
        </w:rPr>
      </w:pPr>
      <w:r w:rsidRPr="00FA1561">
        <w:rPr>
          <w:rFonts w:asciiTheme="majorBidi" w:hAnsiTheme="majorBidi" w:cstheme="majorBidi"/>
          <w:sz w:val="32"/>
          <w:szCs w:val="32"/>
          <w:lang w:val="en-US"/>
        </w:rPr>
        <w:pict>
          <v:shape id="_x0000_i1027" type="#_x0000_t136" style="width:402.75pt;height:162.75pt" fillcolor="#9400ed" strokecolor="#eaeaea" strokeweight="1pt">
            <v:fill color2="blue" angle="-90" colors="0 #a603ab;13763f #0819fb;22938f #1a8d48;34079f yellow;47841f #ee3f17;57672f #e81766;1 #a603ab" method="none" type="gradient"/>
            <v:shadow on="t" type="perspective" color="silver" opacity="52429f" origin="-.5,.5" matrix=",46340f,,.5,,-4768371582e-16"/>
            <v:textpath style="font-family:&quot;Times New Roman&quot;;font-size:54pt;v-text-kern:t" trim="t" fitpath="t" string="Management"/>
          </v:shape>
        </w:pict>
      </w:r>
    </w:p>
    <w:p w:rsidR="000344FF" w:rsidRDefault="000344FF" w:rsidP="000344FF">
      <w:pPr>
        <w:rPr>
          <w:rFonts w:asciiTheme="majorBidi" w:hAnsiTheme="majorBidi" w:cstheme="majorBidi"/>
          <w:b/>
          <w:bCs/>
          <w:sz w:val="32"/>
          <w:szCs w:val="32"/>
          <w:u w:val="single"/>
          <w:lang w:val="en-US"/>
        </w:rPr>
      </w:pPr>
    </w:p>
    <w:p w:rsidR="000344FF" w:rsidRDefault="000344FF" w:rsidP="000344FF">
      <w:pPr>
        <w:rPr>
          <w:rFonts w:asciiTheme="majorBidi" w:hAnsiTheme="majorBidi" w:cstheme="majorBidi"/>
          <w:b/>
          <w:bCs/>
          <w:sz w:val="32"/>
          <w:szCs w:val="32"/>
          <w:u w:val="single"/>
          <w:lang w:val="en-US"/>
        </w:rPr>
      </w:pPr>
    </w:p>
    <w:p w:rsidR="000344FF" w:rsidRDefault="00FA1561" w:rsidP="000344FF">
      <w:pPr>
        <w:rPr>
          <w:rFonts w:asciiTheme="majorBidi" w:hAnsiTheme="majorBidi" w:cstheme="majorBidi"/>
          <w:b/>
          <w:bCs/>
          <w:sz w:val="32"/>
          <w:szCs w:val="32"/>
          <w:u w:val="single"/>
          <w:lang w:val="en-US"/>
        </w:rPr>
      </w:pPr>
      <w:r w:rsidRPr="00FA1561">
        <w:rPr>
          <w:rFonts w:asciiTheme="majorBidi" w:hAnsiTheme="majorBidi" w:cstheme="majorBidi"/>
          <w:b/>
          <w:bCs/>
          <w:sz w:val="32"/>
          <w:szCs w:val="32"/>
          <w:u w:val="single"/>
          <w:lang w:val="en-US"/>
        </w:rPr>
        <w:lastRenderedPageBreak/>
        <w:pict>
          <v:shape id="_x0000_i1028" type="#_x0000_t136" style="width:377.25pt;height:93.75pt" fillcolor="#063" strokecolor="green">
            <v:fill r:id="rId7" o:title="Papier Kraft" type="tile"/>
            <v:shadow on="t" type="perspective" color="#c7dfd3" opacity="52429f" origin="-.5,-.5" offset="-26pt,-36pt" matrix="1.25,,,1.25"/>
            <v:textpath style="font-family:&quot;Times New Roman&quot;;v-text-kern:t" trim="t" fitpath="t" string="Name: Fatima Lebied"/>
          </v:shape>
        </w:pict>
      </w:r>
    </w:p>
    <w:p w:rsidR="000344FF" w:rsidRDefault="000344FF" w:rsidP="000344FF">
      <w:pPr>
        <w:rPr>
          <w:rFonts w:asciiTheme="majorBidi" w:hAnsiTheme="majorBidi" w:cstheme="majorBidi"/>
          <w:b/>
          <w:bCs/>
          <w:sz w:val="32"/>
          <w:szCs w:val="32"/>
          <w:u w:val="single"/>
          <w:lang w:val="en-US"/>
        </w:rPr>
      </w:pPr>
    </w:p>
    <w:p w:rsidR="00065B72" w:rsidRDefault="00FA1561" w:rsidP="000344FF">
      <w:pPr>
        <w:rPr>
          <w:rFonts w:asciiTheme="majorBidi" w:hAnsiTheme="majorBidi" w:cstheme="majorBidi"/>
          <w:b/>
          <w:bCs/>
          <w:sz w:val="32"/>
          <w:szCs w:val="32"/>
          <w:u w:val="single"/>
          <w:lang w:val="en-US"/>
        </w:rPr>
      </w:pPr>
      <w:r w:rsidRPr="00FA1561">
        <w:rPr>
          <w:rFonts w:asciiTheme="majorBidi" w:hAnsiTheme="majorBidi" w:cstheme="majorBidi"/>
          <w:b/>
          <w:bCs/>
          <w:sz w:val="32"/>
          <w:szCs w:val="32"/>
          <w:u w:val="single"/>
          <w:lang w:val="en-US"/>
        </w:rPr>
        <w:pict>
          <v:shape id="_x0000_i1029" type="#_x0000_t136" style="width:356.25pt;height:68.25pt" fillcolor="#063" strokecolor="green">
            <v:fill r:id="rId7" o:title="Papier Kraft" type="tile"/>
            <v:shadow on="t" type="perspective" color="#c7dfd3" opacity="52429f" origin="-.5,-.5" offset="-26pt,-36pt" matrix="1.25,,,1.25"/>
            <v:textpath style="font-family:&quot;Times New Roman&quot;;v-text-kern:t" trim="t" fitpath="t" string="ID Number: 1602154"/>
          </v:shape>
        </w:pict>
      </w:r>
    </w:p>
    <w:p w:rsidR="000344FF" w:rsidRDefault="000344FF" w:rsidP="000344FF">
      <w:pPr>
        <w:rPr>
          <w:rFonts w:asciiTheme="majorBidi" w:hAnsiTheme="majorBidi" w:cstheme="majorBidi"/>
          <w:b/>
          <w:bCs/>
          <w:sz w:val="32"/>
          <w:szCs w:val="32"/>
          <w:u w:val="single"/>
          <w:lang w:val="en-US"/>
        </w:rPr>
      </w:pPr>
    </w:p>
    <w:p w:rsidR="000344FF" w:rsidRDefault="000344FF" w:rsidP="000344FF">
      <w:pPr>
        <w:rPr>
          <w:rFonts w:asciiTheme="majorBidi" w:hAnsiTheme="majorBidi" w:cstheme="majorBidi"/>
          <w:b/>
          <w:bCs/>
          <w:sz w:val="32"/>
          <w:szCs w:val="32"/>
          <w:u w:val="single"/>
          <w:lang w:val="en-US"/>
        </w:rPr>
      </w:pPr>
    </w:p>
    <w:p w:rsidR="000344FF" w:rsidRDefault="00FA1561" w:rsidP="00D7748D">
      <w:pPr>
        <w:rPr>
          <w:rFonts w:asciiTheme="majorBidi" w:hAnsiTheme="majorBidi" w:cstheme="majorBidi"/>
          <w:b/>
          <w:bCs/>
          <w:sz w:val="32"/>
          <w:szCs w:val="32"/>
          <w:u w:val="single"/>
          <w:lang w:val="en-US"/>
        </w:rPr>
      </w:pPr>
      <w:r w:rsidRPr="00FA1561">
        <w:rPr>
          <w:rFonts w:asciiTheme="majorBidi" w:hAnsiTheme="majorBidi" w:cstheme="majorBidi"/>
          <w:b/>
          <w:bCs/>
          <w:sz w:val="32"/>
          <w:szCs w:val="32"/>
          <w:u w:val="single"/>
          <w:lang w:val="en-US"/>
        </w:rPr>
        <w:pict>
          <v:shape id="_x0000_i1030" type="#_x0000_t136" style="width:406.5pt;height:82.5pt" fillcolor="#063" strokecolor="green">
            <v:fill r:id="rId7" o:title="Papier Kraft" type="tile"/>
            <v:shadow on="t" type="perspective" color="#c7dfd3" opacity="52429f" origin="-.5,-.5" offset="-26pt,-36pt" matrix="1.25,,,1.25"/>
            <v:textpath style="font-family:&quot;Times New Roman&quot;;font-size:24pt;v-text-kern:t" trim="t" fitpath="t" string="Module title: Project management"/>
          </v:shape>
        </w:pict>
      </w:r>
    </w:p>
    <w:p w:rsidR="00D7748D" w:rsidRDefault="00D7748D" w:rsidP="000344FF">
      <w:pPr>
        <w:rPr>
          <w:rFonts w:asciiTheme="majorBidi" w:hAnsiTheme="majorBidi" w:cstheme="majorBidi"/>
          <w:b/>
          <w:bCs/>
          <w:sz w:val="32"/>
          <w:szCs w:val="32"/>
          <w:u w:val="single"/>
          <w:lang w:val="en-US"/>
        </w:rPr>
      </w:pPr>
    </w:p>
    <w:p w:rsidR="00D7748D" w:rsidRDefault="00D7748D" w:rsidP="000344FF">
      <w:pPr>
        <w:rPr>
          <w:rFonts w:asciiTheme="majorBidi" w:hAnsiTheme="majorBidi" w:cstheme="majorBidi"/>
          <w:b/>
          <w:bCs/>
          <w:sz w:val="32"/>
          <w:szCs w:val="32"/>
          <w:u w:val="single"/>
          <w:lang w:val="en-US"/>
        </w:rPr>
      </w:pPr>
    </w:p>
    <w:p w:rsidR="000344FF" w:rsidRDefault="00FA1561" w:rsidP="000344FF">
      <w:pPr>
        <w:rPr>
          <w:rFonts w:asciiTheme="majorBidi" w:hAnsiTheme="majorBidi" w:cstheme="majorBidi"/>
          <w:b/>
          <w:bCs/>
          <w:sz w:val="32"/>
          <w:szCs w:val="32"/>
          <w:u w:val="single"/>
          <w:lang w:val="en-US"/>
        </w:rPr>
      </w:pPr>
      <w:r w:rsidRPr="00FA1561">
        <w:rPr>
          <w:rFonts w:asciiTheme="majorBidi" w:hAnsiTheme="majorBidi" w:cstheme="majorBidi"/>
          <w:b/>
          <w:bCs/>
          <w:sz w:val="32"/>
          <w:szCs w:val="32"/>
          <w:u w:val="single"/>
          <w:lang w:val="en-US"/>
        </w:rPr>
        <w:pict>
          <v:shape id="_x0000_i1031" type="#_x0000_t136" style="width:413.25pt;height:72.75pt" fillcolor="#063" strokecolor="green">
            <v:fill r:id="rId7" o:title="Papier Kraft" type="tile"/>
            <v:shadow on="t" type="perspective" color="#c7dfd3" opacity="52429f" origin="-.5,-.5" offset="-26pt,-36pt" matrix="1.25,,,1.25"/>
            <v:textpath style="font-family:&quot;Times New Roman&quot;;v-text-kern:t" trim="t" fitpath="t" string="Module tutor: Molly Jack"/>
          </v:shape>
        </w:pict>
      </w:r>
    </w:p>
    <w:p w:rsidR="000344FF" w:rsidRDefault="00FA1561" w:rsidP="000344FF">
      <w:pPr>
        <w:rPr>
          <w:rFonts w:asciiTheme="majorBidi" w:hAnsiTheme="majorBidi" w:cstheme="majorBidi"/>
          <w:b/>
          <w:bCs/>
          <w:sz w:val="32"/>
          <w:szCs w:val="32"/>
          <w:u w:val="single"/>
          <w:lang w:val="en-US"/>
        </w:rPr>
      </w:pPr>
      <w:r w:rsidRPr="00FA1561">
        <w:rPr>
          <w:rFonts w:ascii="Arial Black" w:hAnsi="Arial Black"/>
          <w:sz w:val="36"/>
          <w:szCs w:val="36"/>
          <w:lang w:val="en-GB"/>
        </w:rPr>
        <w:lastRenderedPageBreak/>
        <w:pict>
          <v:shape id="_x0000_i1032" type="#_x0000_t136" style="width:453pt;height:51pt" fillcolor="#369" strokecolor="#0d0d0d [3069]">
            <v:shadow on="t" color="#b2b2b2" opacity="52429f" offset="3pt"/>
            <v:textpath style="font-family:&quot;Times New Roman&quot;;v-text-kern:t" trim="t" fitpath="t" string="Table of Contents"/>
          </v:shape>
        </w:pict>
      </w:r>
    </w:p>
    <w:p w:rsidR="00AA428B" w:rsidRDefault="00AA428B" w:rsidP="000344FF">
      <w:pPr>
        <w:rPr>
          <w:rFonts w:asciiTheme="majorBidi" w:hAnsiTheme="majorBidi" w:cstheme="majorBidi"/>
          <w:sz w:val="32"/>
          <w:szCs w:val="32"/>
          <w:lang w:val="en-US"/>
        </w:rPr>
      </w:pPr>
      <w:r>
        <w:rPr>
          <w:rFonts w:asciiTheme="majorBidi" w:hAnsiTheme="majorBidi" w:cstheme="majorBidi"/>
          <w:sz w:val="32"/>
          <w:szCs w:val="32"/>
          <w:lang w:val="en-US"/>
        </w:rPr>
        <w:t xml:space="preserve">.    .   .   .   .   .   .   .   .   .   .   .   .   .   .   .   .   .   .   .   .   .   .   .   .   .   .   .  </w:t>
      </w:r>
    </w:p>
    <w:p w:rsidR="000344FF" w:rsidRDefault="006645E6" w:rsidP="000344FF">
      <w:pPr>
        <w:rPr>
          <w:rFonts w:asciiTheme="majorBidi" w:hAnsiTheme="majorBidi" w:cstheme="majorBidi"/>
          <w:sz w:val="32"/>
          <w:szCs w:val="32"/>
          <w:lang w:val="en-US"/>
        </w:rPr>
      </w:pPr>
      <w:r>
        <w:rPr>
          <w:rFonts w:asciiTheme="majorBidi" w:hAnsiTheme="majorBidi" w:cstheme="majorBidi"/>
          <w:sz w:val="32"/>
          <w:szCs w:val="32"/>
          <w:lang w:val="en-US"/>
        </w:rPr>
        <w:t>Introduction</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..................................................4</w:t>
      </w:r>
    </w:p>
    <w:p w:rsidR="006645E6" w:rsidRDefault="006645E6" w:rsidP="000344FF">
      <w:pPr>
        <w:rPr>
          <w:rFonts w:asciiTheme="majorBidi" w:hAnsiTheme="majorBidi" w:cstheme="majorBidi"/>
          <w:sz w:val="32"/>
          <w:szCs w:val="32"/>
          <w:lang w:val="en-US"/>
        </w:rPr>
      </w:pPr>
      <w:r w:rsidRPr="008246B4">
        <w:rPr>
          <w:rFonts w:asciiTheme="majorBidi" w:hAnsiTheme="majorBidi" w:cstheme="majorBidi"/>
          <w:b/>
          <w:bCs/>
          <w:sz w:val="32"/>
          <w:szCs w:val="32"/>
          <w:lang w:val="en-US"/>
        </w:rPr>
        <w:t>Chapter A: Scope management</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......................................4</w:t>
      </w:r>
    </w:p>
    <w:p w:rsidR="006645E6" w:rsidRPr="006645E6" w:rsidRDefault="006645E6" w:rsidP="006645E6">
      <w:pPr>
        <w:pStyle w:val="Paragraphedeliste"/>
        <w:numPr>
          <w:ilvl w:val="0"/>
          <w:numId w:val="31"/>
        </w:numPr>
        <w:rPr>
          <w:rFonts w:asciiTheme="majorBidi" w:hAnsiTheme="majorBidi" w:cstheme="majorBidi"/>
          <w:sz w:val="32"/>
          <w:szCs w:val="32"/>
          <w:lang w:val="en-US"/>
        </w:rPr>
      </w:pPr>
      <w:r w:rsidRPr="006645E6">
        <w:rPr>
          <w:rFonts w:asciiTheme="majorBidi" w:hAnsiTheme="majorBidi" w:cstheme="majorBidi"/>
          <w:sz w:val="32"/>
          <w:szCs w:val="32"/>
          <w:lang w:val="en-US"/>
        </w:rPr>
        <w:t>SMART objectives</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..................4</w:t>
      </w:r>
    </w:p>
    <w:p w:rsidR="006645E6" w:rsidRDefault="006645E6" w:rsidP="000344FF">
      <w:pPr>
        <w:rPr>
          <w:rFonts w:asciiTheme="majorBidi" w:hAnsiTheme="majorBidi" w:cstheme="majorBidi"/>
          <w:sz w:val="32"/>
          <w:szCs w:val="32"/>
          <w:lang w:val="en-US"/>
        </w:rPr>
      </w:pPr>
      <w:r w:rsidRPr="008246B4">
        <w:rPr>
          <w:rFonts w:asciiTheme="majorBidi" w:hAnsiTheme="majorBidi" w:cstheme="majorBidi"/>
          <w:b/>
          <w:bCs/>
          <w:sz w:val="32"/>
          <w:szCs w:val="32"/>
          <w:lang w:val="en-US"/>
        </w:rPr>
        <w:t>Chapter B: Requirement management</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...5</w:t>
      </w:r>
    </w:p>
    <w:p w:rsidR="006645E6" w:rsidRPr="006645E6" w:rsidRDefault="006645E6" w:rsidP="006645E6">
      <w:pPr>
        <w:pStyle w:val="Paragraphedeliste"/>
        <w:numPr>
          <w:ilvl w:val="0"/>
          <w:numId w:val="27"/>
        </w:numPr>
        <w:rPr>
          <w:rFonts w:asciiTheme="majorBidi" w:hAnsiTheme="majorBidi" w:cstheme="majorBidi"/>
          <w:sz w:val="32"/>
          <w:szCs w:val="32"/>
          <w:lang w:val="en-US"/>
        </w:rPr>
      </w:pPr>
      <w:r w:rsidRPr="006645E6">
        <w:rPr>
          <w:rFonts w:asciiTheme="majorBidi" w:hAnsiTheme="majorBidi" w:cstheme="majorBidi"/>
          <w:sz w:val="32"/>
          <w:szCs w:val="32"/>
          <w:lang w:val="en-US"/>
        </w:rPr>
        <w:t>Stakeholder analysis</w:t>
      </w:r>
      <w:r w:rsidR="008246B4">
        <w:rPr>
          <w:rFonts w:asciiTheme="majorBidi" w:hAnsiTheme="majorBidi" w:cstheme="majorBidi"/>
          <w:sz w:val="32"/>
          <w:szCs w:val="32"/>
          <w:lang w:val="en-US"/>
        </w:rPr>
        <w:t>.................</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.......5</w:t>
      </w:r>
    </w:p>
    <w:p w:rsidR="006645E6" w:rsidRPr="006645E6" w:rsidRDefault="006645E6" w:rsidP="006645E6">
      <w:pPr>
        <w:pStyle w:val="Paragraphedeliste"/>
        <w:numPr>
          <w:ilvl w:val="0"/>
          <w:numId w:val="27"/>
        </w:numPr>
        <w:rPr>
          <w:rFonts w:asciiTheme="majorBidi" w:hAnsiTheme="majorBidi" w:cstheme="majorBidi"/>
          <w:sz w:val="32"/>
          <w:szCs w:val="32"/>
          <w:lang w:val="en-US"/>
        </w:rPr>
      </w:pPr>
      <w:r w:rsidRPr="006645E6">
        <w:rPr>
          <w:rFonts w:asciiTheme="majorBidi" w:hAnsiTheme="majorBidi" w:cstheme="majorBidi"/>
          <w:sz w:val="32"/>
          <w:szCs w:val="32"/>
          <w:lang w:val="en-US"/>
        </w:rPr>
        <w:t>Stakeholder in F&amp;L brand</w:t>
      </w:r>
      <w:r w:rsidR="008246B4">
        <w:rPr>
          <w:rFonts w:asciiTheme="majorBidi" w:hAnsiTheme="majorBidi" w:cstheme="majorBidi"/>
          <w:sz w:val="32"/>
          <w:szCs w:val="32"/>
          <w:lang w:val="en-US"/>
        </w:rPr>
        <w:t>........</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......6</w:t>
      </w:r>
    </w:p>
    <w:p w:rsidR="006645E6" w:rsidRPr="006645E6" w:rsidRDefault="006645E6" w:rsidP="006645E6">
      <w:pPr>
        <w:pStyle w:val="Paragraphedeliste"/>
        <w:numPr>
          <w:ilvl w:val="0"/>
          <w:numId w:val="27"/>
        </w:numPr>
        <w:rPr>
          <w:rFonts w:asciiTheme="majorBidi" w:hAnsiTheme="majorBidi" w:cstheme="majorBidi"/>
          <w:sz w:val="32"/>
          <w:szCs w:val="32"/>
          <w:lang w:val="en-US"/>
        </w:rPr>
      </w:pPr>
      <w:r w:rsidRPr="006645E6">
        <w:rPr>
          <w:rFonts w:asciiTheme="majorBidi" w:hAnsiTheme="majorBidi" w:cstheme="majorBidi"/>
          <w:sz w:val="32"/>
          <w:szCs w:val="32"/>
          <w:lang w:val="en-US"/>
        </w:rPr>
        <w:t>Communication planning</w:t>
      </w:r>
      <w:r w:rsidR="008246B4">
        <w:rPr>
          <w:rFonts w:asciiTheme="majorBidi" w:hAnsiTheme="majorBidi" w:cstheme="majorBidi"/>
          <w:sz w:val="32"/>
          <w:szCs w:val="32"/>
          <w:lang w:val="en-US"/>
        </w:rPr>
        <w:t>................</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.......7</w:t>
      </w:r>
    </w:p>
    <w:p w:rsidR="006645E6" w:rsidRDefault="006645E6" w:rsidP="000344FF">
      <w:pPr>
        <w:rPr>
          <w:rFonts w:asciiTheme="majorBidi" w:hAnsiTheme="majorBidi" w:cstheme="majorBidi"/>
          <w:sz w:val="32"/>
          <w:szCs w:val="32"/>
          <w:lang w:val="en-US"/>
        </w:rPr>
      </w:pPr>
      <w:r w:rsidRPr="008246B4">
        <w:rPr>
          <w:rFonts w:asciiTheme="majorBidi" w:hAnsiTheme="majorBidi" w:cstheme="majorBidi"/>
          <w:b/>
          <w:bCs/>
          <w:sz w:val="32"/>
          <w:szCs w:val="32"/>
          <w:lang w:val="en-US"/>
        </w:rPr>
        <w:t xml:space="preserve">Chapter C: Project </w:t>
      </w:r>
      <w:r w:rsidR="00AA428B" w:rsidRPr="008246B4">
        <w:rPr>
          <w:rFonts w:asciiTheme="majorBidi" w:hAnsiTheme="majorBidi" w:cstheme="majorBidi"/>
          <w:b/>
          <w:bCs/>
          <w:sz w:val="32"/>
          <w:szCs w:val="32"/>
          <w:lang w:val="en-US"/>
        </w:rPr>
        <w:t>deliverable</w:t>
      </w:r>
      <w:r w:rsidRPr="008246B4">
        <w:rPr>
          <w:rFonts w:asciiTheme="majorBidi" w:hAnsiTheme="majorBidi" w:cstheme="majorBidi"/>
          <w:b/>
          <w:bCs/>
          <w:sz w:val="32"/>
          <w:szCs w:val="32"/>
          <w:lang w:val="en-US"/>
        </w:rPr>
        <w:t xml:space="preserve"> management</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.............9</w:t>
      </w:r>
    </w:p>
    <w:p w:rsidR="006645E6" w:rsidRPr="006645E6" w:rsidRDefault="006645E6" w:rsidP="006645E6">
      <w:pPr>
        <w:pStyle w:val="Paragraphedeliste"/>
        <w:numPr>
          <w:ilvl w:val="0"/>
          <w:numId w:val="28"/>
        </w:numPr>
        <w:rPr>
          <w:rFonts w:asciiTheme="majorBidi" w:hAnsiTheme="majorBidi" w:cstheme="majorBidi"/>
          <w:sz w:val="32"/>
          <w:szCs w:val="32"/>
          <w:lang w:val="en-US"/>
        </w:rPr>
      </w:pPr>
      <w:r w:rsidRPr="006645E6">
        <w:rPr>
          <w:rFonts w:asciiTheme="majorBidi" w:hAnsiTheme="majorBidi" w:cstheme="majorBidi"/>
          <w:sz w:val="32"/>
          <w:szCs w:val="32"/>
          <w:lang w:val="en-US"/>
        </w:rPr>
        <w:t>Work breakdown structure</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..............9</w:t>
      </w:r>
    </w:p>
    <w:p w:rsidR="006645E6" w:rsidRPr="006645E6" w:rsidRDefault="00AA428B" w:rsidP="006645E6">
      <w:pPr>
        <w:pStyle w:val="Paragraphedeliste"/>
        <w:numPr>
          <w:ilvl w:val="0"/>
          <w:numId w:val="28"/>
        </w:numPr>
        <w:rPr>
          <w:rFonts w:asciiTheme="majorBidi" w:hAnsiTheme="majorBidi" w:cstheme="majorBidi"/>
          <w:sz w:val="32"/>
          <w:szCs w:val="32"/>
          <w:lang w:val="en-US"/>
        </w:rPr>
      </w:pPr>
      <w:r>
        <w:rPr>
          <w:rFonts w:asciiTheme="majorBidi" w:hAnsiTheme="majorBidi" w:cstheme="majorBidi"/>
          <w:sz w:val="32"/>
          <w:szCs w:val="32"/>
          <w:lang w:val="en-US"/>
        </w:rPr>
        <w:t>Work breakdown structure</w:t>
      </w:r>
      <w:r w:rsidR="006645E6" w:rsidRPr="006645E6">
        <w:rPr>
          <w:rFonts w:asciiTheme="majorBidi" w:hAnsiTheme="majorBidi" w:cstheme="majorBidi"/>
          <w:sz w:val="32"/>
          <w:szCs w:val="32"/>
          <w:lang w:val="en-US"/>
        </w:rPr>
        <w:t xml:space="preserve"> for F&amp;L</w:t>
      </w:r>
      <w:r>
        <w:rPr>
          <w:rFonts w:asciiTheme="majorBidi" w:hAnsiTheme="majorBidi" w:cstheme="majorBidi"/>
          <w:sz w:val="32"/>
          <w:szCs w:val="32"/>
          <w:lang w:val="en-US"/>
        </w:rPr>
        <w:t>.....................................</w:t>
      </w:r>
      <w:r w:rsidR="008246B4">
        <w:rPr>
          <w:rFonts w:asciiTheme="majorBidi" w:hAnsiTheme="majorBidi" w:cstheme="majorBidi"/>
          <w:sz w:val="32"/>
          <w:szCs w:val="32"/>
          <w:lang w:val="en-US"/>
        </w:rPr>
        <w:t>........9</w:t>
      </w:r>
    </w:p>
    <w:p w:rsidR="006645E6" w:rsidRPr="006645E6" w:rsidRDefault="006645E6" w:rsidP="006645E6">
      <w:pPr>
        <w:pStyle w:val="Paragraphedeliste"/>
        <w:numPr>
          <w:ilvl w:val="0"/>
          <w:numId w:val="28"/>
        </w:numPr>
        <w:rPr>
          <w:rFonts w:asciiTheme="majorBidi" w:hAnsiTheme="majorBidi" w:cstheme="majorBidi"/>
          <w:sz w:val="32"/>
          <w:szCs w:val="32"/>
          <w:lang w:val="en-US"/>
        </w:rPr>
      </w:pPr>
      <w:r w:rsidRPr="006645E6">
        <w:rPr>
          <w:rFonts w:asciiTheme="majorBidi" w:hAnsiTheme="majorBidi" w:cstheme="majorBidi"/>
          <w:sz w:val="32"/>
          <w:szCs w:val="32"/>
          <w:lang w:val="en-US"/>
        </w:rPr>
        <w:t xml:space="preserve">Activity </w:t>
      </w:r>
      <w:r w:rsidR="00AA428B" w:rsidRPr="006645E6">
        <w:rPr>
          <w:rFonts w:asciiTheme="majorBidi" w:hAnsiTheme="majorBidi" w:cstheme="majorBidi"/>
          <w:sz w:val="32"/>
          <w:szCs w:val="32"/>
          <w:lang w:val="en-US"/>
        </w:rPr>
        <w:t>sequencing</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......................10</w:t>
      </w:r>
    </w:p>
    <w:p w:rsidR="006645E6" w:rsidRPr="006645E6" w:rsidRDefault="00AA428B" w:rsidP="006645E6">
      <w:pPr>
        <w:pStyle w:val="Paragraphedeliste"/>
        <w:numPr>
          <w:ilvl w:val="0"/>
          <w:numId w:val="28"/>
        </w:numPr>
        <w:rPr>
          <w:rFonts w:asciiTheme="majorBidi" w:hAnsiTheme="majorBidi" w:cstheme="majorBidi"/>
          <w:sz w:val="32"/>
          <w:szCs w:val="32"/>
          <w:lang w:val="en-US"/>
        </w:rPr>
      </w:pPr>
      <w:r w:rsidRPr="006645E6">
        <w:rPr>
          <w:rFonts w:asciiTheme="majorBidi" w:hAnsiTheme="majorBidi" w:cstheme="majorBidi"/>
          <w:sz w:val="32"/>
          <w:szCs w:val="32"/>
          <w:lang w:val="en-US"/>
        </w:rPr>
        <w:t>Critical</w:t>
      </w:r>
      <w:r w:rsidR="006645E6" w:rsidRPr="006645E6">
        <w:rPr>
          <w:rFonts w:asciiTheme="majorBidi" w:hAnsiTheme="majorBidi" w:cstheme="majorBidi"/>
          <w:sz w:val="32"/>
          <w:szCs w:val="32"/>
          <w:lang w:val="en-US"/>
        </w:rPr>
        <w:t xml:space="preserve"> path analysis</w:t>
      </w:r>
      <w:r>
        <w:rPr>
          <w:rFonts w:asciiTheme="majorBidi" w:hAnsiTheme="majorBidi" w:cstheme="majorBidi"/>
          <w:sz w:val="32"/>
          <w:szCs w:val="32"/>
          <w:lang w:val="en-US"/>
        </w:rPr>
        <w:t>..............................................</w:t>
      </w:r>
      <w:r w:rsidR="008246B4">
        <w:rPr>
          <w:rFonts w:asciiTheme="majorBidi" w:hAnsiTheme="majorBidi" w:cstheme="majorBidi"/>
          <w:sz w:val="32"/>
          <w:szCs w:val="32"/>
          <w:lang w:val="en-US"/>
        </w:rPr>
        <w:t>....................11</w:t>
      </w:r>
    </w:p>
    <w:p w:rsidR="006645E6" w:rsidRDefault="006645E6" w:rsidP="000344FF">
      <w:pPr>
        <w:rPr>
          <w:rFonts w:asciiTheme="majorBidi" w:hAnsiTheme="majorBidi" w:cstheme="majorBidi"/>
          <w:sz w:val="32"/>
          <w:szCs w:val="32"/>
          <w:lang w:val="en-US"/>
        </w:rPr>
      </w:pPr>
      <w:r w:rsidRPr="008246B4">
        <w:rPr>
          <w:rFonts w:asciiTheme="majorBidi" w:hAnsiTheme="majorBidi" w:cstheme="majorBidi"/>
          <w:b/>
          <w:bCs/>
          <w:sz w:val="32"/>
          <w:szCs w:val="32"/>
          <w:lang w:val="en-US"/>
        </w:rPr>
        <w:t>Chapter D: Risk analysis</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...................12</w:t>
      </w:r>
    </w:p>
    <w:p w:rsidR="006645E6" w:rsidRPr="006645E6" w:rsidRDefault="006645E6" w:rsidP="006645E6">
      <w:pPr>
        <w:pStyle w:val="Paragraphedeliste"/>
        <w:numPr>
          <w:ilvl w:val="0"/>
          <w:numId w:val="29"/>
        </w:numPr>
        <w:rPr>
          <w:rFonts w:asciiTheme="majorBidi" w:hAnsiTheme="majorBidi" w:cstheme="majorBidi"/>
          <w:sz w:val="32"/>
          <w:szCs w:val="32"/>
          <w:lang w:val="en-US"/>
        </w:rPr>
      </w:pPr>
      <w:r w:rsidRPr="006645E6">
        <w:rPr>
          <w:rFonts w:asciiTheme="majorBidi" w:hAnsiTheme="majorBidi" w:cstheme="majorBidi"/>
          <w:sz w:val="32"/>
          <w:szCs w:val="32"/>
          <w:lang w:val="en-US"/>
        </w:rPr>
        <w:t>Risk identification</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....................12</w:t>
      </w:r>
    </w:p>
    <w:p w:rsidR="006645E6" w:rsidRPr="006645E6" w:rsidRDefault="006645E6" w:rsidP="006645E6">
      <w:pPr>
        <w:pStyle w:val="Paragraphedeliste"/>
        <w:numPr>
          <w:ilvl w:val="0"/>
          <w:numId w:val="29"/>
        </w:numPr>
        <w:rPr>
          <w:rFonts w:asciiTheme="majorBidi" w:hAnsiTheme="majorBidi" w:cstheme="majorBidi"/>
          <w:sz w:val="32"/>
          <w:szCs w:val="32"/>
          <w:lang w:val="en-US"/>
        </w:rPr>
      </w:pPr>
      <w:r w:rsidRPr="006645E6">
        <w:rPr>
          <w:rFonts w:asciiTheme="majorBidi" w:hAnsiTheme="majorBidi" w:cstheme="majorBidi"/>
          <w:sz w:val="32"/>
          <w:szCs w:val="32"/>
          <w:lang w:val="en-US"/>
        </w:rPr>
        <w:t xml:space="preserve">Risk </w:t>
      </w:r>
      <w:r w:rsidR="00AA428B" w:rsidRPr="00AA428B">
        <w:rPr>
          <w:rFonts w:asciiTheme="majorBidi" w:hAnsiTheme="majorBidi" w:cstheme="majorBidi"/>
          <w:sz w:val="32"/>
          <w:szCs w:val="32"/>
          <w:lang w:val="en-GB"/>
        </w:rPr>
        <w:t>prioritisation.................................................</w:t>
      </w:r>
      <w:r w:rsidR="008246B4">
        <w:rPr>
          <w:rFonts w:asciiTheme="majorBidi" w:hAnsiTheme="majorBidi" w:cstheme="majorBidi"/>
          <w:sz w:val="32"/>
          <w:szCs w:val="32"/>
          <w:lang w:val="en-GB"/>
        </w:rPr>
        <w:t>......................13</w:t>
      </w:r>
    </w:p>
    <w:p w:rsidR="006645E6" w:rsidRPr="006645E6" w:rsidRDefault="006645E6" w:rsidP="006645E6">
      <w:pPr>
        <w:pStyle w:val="Paragraphedeliste"/>
        <w:numPr>
          <w:ilvl w:val="0"/>
          <w:numId w:val="29"/>
        </w:numPr>
        <w:rPr>
          <w:rFonts w:asciiTheme="majorBidi" w:hAnsiTheme="majorBidi" w:cstheme="majorBidi"/>
          <w:sz w:val="32"/>
          <w:szCs w:val="32"/>
          <w:lang w:val="en-US"/>
        </w:rPr>
      </w:pPr>
      <w:r w:rsidRPr="006645E6">
        <w:rPr>
          <w:rFonts w:asciiTheme="majorBidi" w:hAnsiTheme="majorBidi" w:cstheme="majorBidi"/>
          <w:sz w:val="32"/>
          <w:szCs w:val="32"/>
          <w:lang w:val="en-US"/>
        </w:rPr>
        <w:t>Risk priority graph</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......13</w:t>
      </w:r>
    </w:p>
    <w:p w:rsidR="006645E6" w:rsidRDefault="006645E6" w:rsidP="006645E6">
      <w:pPr>
        <w:rPr>
          <w:rFonts w:asciiTheme="majorBidi" w:hAnsiTheme="majorBidi" w:cstheme="majorBidi"/>
          <w:sz w:val="32"/>
          <w:szCs w:val="32"/>
          <w:lang w:val="en-US"/>
        </w:rPr>
      </w:pPr>
      <w:r w:rsidRPr="008246B4">
        <w:rPr>
          <w:rFonts w:asciiTheme="majorBidi" w:hAnsiTheme="majorBidi" w:cstheme="majorBidi"/>
          <w:b/>
          <w:bCs/>
          <w:sz w:val="32"/>
          <w:szCs w:val="32"/>
          <w:lang w:val="en-US"/>
        </w:rPr>
        <w:t>Chapter E: Cost and time management</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.........................14</w:t>
      </w:r>
    </w:p>
    <w:p w:rsidR="006645E6" w:rsidRPr="006645E6" w:rsidRDefault="006645E6" w:rsidP="006645E6">
      <w:pPr>
        <w:pStyle w:val="Paragraphedeliste"/>
        <w:numPr>
          <w:ilvl w:val="0"/>
          <w:numId w:val="30"/>
        </w:numPr>
        <w:rPr>
          <w:rFonts w:asciiTheme="majorBidi" w:hAnsiTheme="majorBidi" w:cstheme="majorBidi"/>
          <w:sz w:val="32"/>
          <w:szCs w:val="32"/>
          <w:lang w:val="en-US"/>
        </w:rPr>
      </w:pPr>
      <w:r w:rsidRPr="006645E6">
        <w:rPr>
          <w:rFonts w:asciiTheme="majorBidi" w:hAnsiTheme="majorBidi" w:cstheme="majorBidi"/>
          <w:sz w:val="32"/>
          <w:szCs w:val="32"/>
          <w:lang w:val="en-US"/>
        </w:rPr>
        <w:t xml:space="preserve">PERT </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..........................14</w:t>
      </w:r>
    </w:p>
    <w:p w:rsidR="006645E6" w:rsidRDefault="006645E6" w:rsidP="006645E6">
      <w:pPr>
        <w:pStyle w:val="Paragraphedeliste"/>
        <w:numPr>
          <w:ilvl w:val="0"/>
          <w:numId w:val="30"/>
        </w:numPr>
        <w:rPr>
          <w:rFonts w:asciiTheme="majorBidi" w:hAnsiTheme="majorBidi" w:cstheme="majorBidi"/>
          <w:sz w:val="32"/>
          <w:szCs w:val="32"/>
          <w:lang w:val="en-US"/>
        </w:rPr>
      </w:pPr>
      <w:r w:rsidRPr="006645E6">
        <w:rPr>
          <w:rFonts w:asciiTheme="majorBidi" w:hAnsiTheme="majorBidi" w:cstheme="majorBidi"/>
          <w:sz w:val="32"/>
          <w:szCs w:val="32"/>
          <w:lang w:val="en-US"/>
        </w:rPr>
        <w:t xml:space="preserve">Finance </w:t>
      </w:r>
      <w:r w:rsidR="00AA428B" w:rsidRPr="006645E6">
        <w:rPr>
          <w:rFonts w:asciiTheme="majorBidi" w:hAnsiTheme="majorBidi" w:cstheme="majorBidi"/>
          <w:sz w:val="32"/>
          <w:szCs w:val="32"/>
          <w:lang w:val="en-US"/>
        </w:rPr>
        <w:t>modeling</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...........15</w:t>
      </w:r>
    </w:p>
    <w:p w:rsidR="006645E6" w:rsidRDefault="006645E6" w:rsidP="006645E6">
      <w:pPr>
        <w:rPr>
          <w:rFonts w:asciiTheme="majorBidi" w:hAnsiTheme="majorBidi" w:cstheme="majorBidi"/>
          <w:sz w:val="32"/>
          <w:szCs w:val="32"/>
          <w:lang w:val="en-US"/>
        </w:rPr>
      </w:pPr>
      <w:r w:rsidRPr="008246B4">
        <w:rPr>
          <w:rFonts w:asciiTheme="majorBidi" w:hAnsiTheme="majorBidi" w:cstheme="majorBidi"/>
          <w:b/>
          <w:bCs/>
          <w:sz w:val="32"/>
          <w:szCs w:val="32"/>
          <w:lang w:val="en-US"/>
        </w:rPr>
        <w:t>Chapter F: Project schedule management</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..17</w:t>
      </w:r>
    </w:p>
    <w:p w:rsidR="006645E6" w:rsidRDefault="006645E6" w:rsidP="006645E6">
      <w:pPr>
        <w:pStyle w:val="Paragraphedeliste"/>
        <w:numPr>
          <w:ilvl w:val="0"/>
          <w:numId w:val="32"/>
        </w:numPr>
        <w:rPr>
          <w:rFonts w:asciiTheme="majorBidi" w:hAnsiTheme="majorBidi" w:cstheme="majorBidi"/>
          <w:sz w:val="32"/>
          <w:szCs w:val="32"/>
          <w:lang w:val="en-US"/>
        </w:rPr>
      </w:pPr>
      <w:r w:rsidRPr="006645E6">
        <w:rPr>
          <w:rFonts w:asciiTheme="majorBidi" w:hAnsiTheme="majorBidi" w:cstheme="majorBidi"/>
          <w:sz w:val="32"/>
          <w:szCs w:val="32"/>
          <w:lang w:val="en-US"/>
        </w:rPr>
        <w:t>Gantt chart</w:t>
      </w:r>
      <w:r w:rsidR="00AA428B">
        <w:rPr>
          <w:rFonts w:asciiTheme="majorBidi" w:hAnsiTheme="majorBidi" w:cstheme="majorBidi"/>
          <w:sz w:val="32"/>
          <w:szCs w:val="32"/>
          <w:lang w:val="en-US"/>
        </w:rPr>
        <w:t>.........................</w:t>
      </w:r>
      <w:r w:rsidR="008246B4">
        <w:rPr>
          <w:rFonts w:asciiTheme="majorBidi" w:hAnsiTheme="majorBidi" w:cstheme="majorBidi"/>
          <w:sz w:val="32"/>
          <w:szCs w:val="32"/>
          <w:lang w:val="en-US"/>
        </w:rPr>
        <w:t>.........................................................17</w:t>
      </w:r>
    </w:p>
    <w:p w:rsidR="006645E6" w:rsidRDefault="00AA428B" w:rsidP="006645E6">
      <w:pPr>
        <w:rPr>
          <w:rFonts w:asciiTheme="majorBidi" w:hAnsiTheme="majorBidi" w:cstheme="majorBidi"/>
          <w:sz w:val="32"/>
          <w:szCs w:val="32"/>
          <w:lang w:val="en-US"/>
        </w:rPr>
      </w:pPr>
      <w:r>
        <w:rPr>
          <w:rFonts w:asciiTheme="majorBidi" w:hAnsiTheme="majorBidi" w:cstheme="majorBidi"/>
          <w:sz w:val="32"/>
          <w:szCs w:val="32"/>
          <w:lang w:val="en-US"/>
        </w:rPr>
        <w:t>Conclusion..........................................................</w:t>
      </w:r>
      <w:r w:rsidR="008246B4">
        <w:rPr>
          <w:rFonts w:asciiTheme="majorBidi" w:hAnsiTheme="majorBidi" w:cstheme="majorBidi"/>
          <w:sz w:val="32"/>
          <w:szCs w:val="32"/>
          <w:lang w:val="en-US"/>
        </w:rPr>
        <w:t>.................................17</w:t>
      </w:r>
    </w:p>
    <w:p w:rsidR="00AA428B" w:rsidRPr="00AA428B" w:rsidRDefault="00AA428B" w:rsidP="00AA428B">
      <w:pPr>
        <w:rPr>
          <w:rFonts w:asciiTheme="majorBidi" w:hAnsiTheme="majorBidi" w:cstheme="majorBidi"/>
          <w:sz w:val="32"/>
          <w:szCs w:val="32"/>
          <w:lang w:val="en-US"/>
        </w:rPr>
      </w:pPr>
      <w:r>
        <w:rPr>
          <w:rFonts w:asciiTheme="majorBidi" w:hAnsiTheme="majorBidi" w:cstheme="majorBidi"/>
          <w:sz w:val="32"/>
          <w:szCs w:val="32"/>
          <w:lang w:val="en-US"/>
        </w:rPr>
        <w:t>References....................................</w:t>
      </w:r>
      <w:r w:rsidR="008246B4">
        <w:rPr>
          <w:rFonts w:asciiTheme="majorBidi" w:hAnsiTheme="majorBidi" w:cstheme="majorBidi"/>
          <w:sz w:val="32"/>
          <w:szCs w:val="32"/>
          <w:lang w:val="en-US"/>
        </w:rPr>
        <w:t>.......................................................18</w:t>
      </w:r>
    </w:p>
    <w:p w:rsidR="003106CE" w:rsidRPr="00426E20" w:rsidRDefault="000344FF" w:rsidP="00426E20">
      <w:pPr>
        <w:pStyle w:val="Titre"/>
        <w:rPr>
          <w:b/>
          <w:bCs/>
          <w:color w:val="auto"/>
          <w:lang w:val="en-GB"/>
        </w:rPr>
      </w:pPr>
      <w:r w:rsidRPr="00426E20">
        <w:rPr>
          <w:b/>
          <w:bCs/>
          <w:color w:val="auto"/>
          <w:lang w:val="en-GB"/>
        </w:rPr>
        <w:lastRenderedPageBreak/>
        <w:t>Introduction:</w:t>
      </w:r>
    </w:p>
    <w:p w:rsidR="000344FF" w:rsidRPr="00426E20" w:rsidRDefault="000344FF" w:rsidP="000344FF">
      <w:pPr>
        <w:rPr>
          <w:rFonts w:asciiTheme="majorBidi" w:hAnsiTheme="majorBidi" w:cstheme="majorBidi"/>
          <w:sz w:val="28"/>
          <w:szCs w:val="28"/>
          <w:lang w:val="en-GB"/>
        </w:rPr>
      </w:pPr>
      <w:r w:rsidRPr="00426E20">
        <w:rPr>
          <w:rFonts w:asciiTheme="majorBidi" w:hAnsiTheme="majorBidi" w:cstheme="majorBidi"/>
          <w:sz w:val="28"/>
          <w:szCs w:val="28"/>
          <w:lang w:val="en-GB"/>
        </w:rPr>
        <w:t>Project management is the use of an accumulation of instruments and systems, (for example, the CPM and grid association) in order to coordinate the utilisation of differing assets toward the achievement of an exceptional, unpredictable, one-time assignment including time, cost, and quality requirements. Each of these tasks required a specific blend of these apparatuses and methods organised to the undertaking condition and lifec</w:t>
      </w:r>
      <w:r w:rsidR="00FB753C">
        <w:rPr>
          <w:rFonts w:asciiTheme="majorBidi" w:hAnsiTheme="majorBidi" w:cstheme="majorBidi"/>
          <w:sz w:val="28"/>
          <w:szCs w:val="28"/>
          <w:lang w:val="en-GB"/>
        </w:rPr>
        <w:t>ycle (Atkinson, 1999).</w:t>
      </w:r>
    </w:p>
    <w:p w:rsidR="00AA428B" w:rsidRPr="00426E20" w:rsidRDefault="000344FF" w:rsidP="00AA428B">
      <w:pPr>
        <w:rPr>
          <w:rFonts w:asciiTheme="majorBidi" w:hAnsiTheme="majorBidi" w:cstheme="majorBidi"/>
          <w:sz w:val="28"/>
          <w:szCs w:val="28"/>
          <w:lang w:val="en-GB"/>
        </w:rPr>
      </w:pPr>
      <w:r w:rsidRPr="00426E20">
        <w:rPr>
          <w:rFonts w:asciiTheme="majorBidi" w:hAnsiTheme="majorBidi" w:cstheme="majorBidi"/>
          <w:sz w:val="28"/>
          <w:szCs w:val="28"/>
          <w:lang w:val="en-GB"/>
        </w:rPr>
        <w:t>This assignment will investigate the project F&amp;L luxury fashion brand, the project is about launching an event of opening a new store in London. This following report will describe all the steps taken from the beginning of the project until the end. This study examines identifying scope management, requirements, project deliverable management, risk management, cost and time management, and schedule management.</w:t>
      </w:r>
    </w:p>
    <w:p w:rsidR="00AA428B" w:rsidRPr="00426E20" w:rsidRDefault="00AA428B" w:rsidP="00AA428B">
      <w:pPr>
        <w:pStyle w:val="Titre1"/>
        <w:rPr>
          <w:color w:val="00B050"/>
          <w:sz w:val="36"/>
          <w:szCs w:val="36"/>
          <w:lang w:val="en-GB"/>
        </w:rPr>
      </w:pPr>
      <w:r w:rsidRPr="00426E20">
        <w:rPr>
          <w:color w:val="00B050"/>
          <w:sz w:val="36"/>
          <w:szCs w:val="36"/>
          <w:lang w:val="en-GB"/>
        </w:rPr>
        <w:t>Chapter A:</w:t>
      </w:r>
      <w:r w:rsidR="005F7F24">
        <w:rPr>
          <w:color w:val="00B050"/>
          <w:sz w:val="36"/>
          <w:szCs w:val="36"/>
          <w:lang w:val="en-GB"/>
        </w:rPr>
        <w:t xml:space="preserve"> </w:t>
      </w:r>
      <w:r w:rsidRPr="00426E20">
        <w:rPr>
          <w:color w:val="00B050"/>
          <w:sz w:val="36"/>
          <w:szCs w:val="36"/>
          <w:lang w:val="en-GB"/>
        </w:rPr>
        <w:t>Scope management:</w:t>
      </w:r>
    </w:p>
    <w:p w:rsidR="000344FF" w:rsidRPr="000344FF" w:rsidRDefault="00AA428B" w:rsidP="00AA428B">
      <w:pPr>
        <w:rPr>
          <w:rFonts w:asciiTheme="majorBidi" w:hAnsiTheme="majorBidi" w:cstheme="majorBidi"/>
          <w:sz w:val="32"/>
          <w:szCs w:val="32"/>
          <w:lang w:val="en-GB"/>
        </w:rPr>
      </w:pPr>
      <w:r>
        <w:rPr>
          <w:rFonts w:asciiTheme="majorBidi" w:hAnsiTheme="majorBidi" w:cstheme="majorBidi"/>
          <w:sz w:val="32"/>
          <w:szCs w:val="32"/>
          <w:lang w:val="en-GB"/>
        </w:rPr>
        <w:t xml:space="preserve"> </w:t>
      </w:r>
      <w:r w:rsidRPr="00426E20">
        <w:rPr>
          <w:rFonts w:asciiTheme="majorBidi" w:hAnsiTheme="majorBidi" w:cstheme="majorBidi"/>
          <w:sz w:val="28"/>
          <w:szCs w:val="28"/>
          <w:lang w:val="en-GB"/>
        </w:rPr>
        <w:t>P</w:t>
      </w:r>
      <w:r w:rsidR="000344FF" w:rsidRPr="00426E20">
        <w:rPr>
          <w:rFonts w:asciiTheme="majorBidi" w:hAnsiTheme="majorBidi" w:cstheme="majorBidi"/>
          <w:sz w:val="28"/>
          <w:szCs w:val="28"/>
          <w:lang w:val="en-GB"/>
        </w:rPr>
        <w:t>roject scope management incorporates the procedures required to guarantee that the undertaking incorporates all and just the work required, to finish the task effectively</w:t>
      </w:r>
      <w:r w:rsidR="00FB753C">
        <w:rPr>
          <w:rFonts w:asciiTheme="majorBidi" w:hAnsiTheme="majorBidi" w:cstheme="majorBidi"/>
          <w:sz w:val="32"/>
          <w:szCs w:val="32"/>
          <w:lang w:val="en-GB"/>
        </w:rPr>
        <w:t xml:space="preserve"> (PM Institute, 1996).</w:t>
      </w:r>
    </w:p>
    <w:p w:rsidR="000344FF" w:rsidRDefault="00AA428B" w:rsidP="00AA428B">
      <w:pPr>
        <w:pStyle w:val="Paragraphedeliste"/>
        <w:numPr>
          <w:ilvl w:val="0"/>
          <w:numId w:val="33"/>
        </w:numPr>
        <w:rPr>
          <w:rFonts w:asciiTheme="majorBidi" w:hAnsiTheme="majorBidi" w:cstheme="majorBidi"/>
          <w:sz w:val="28"/>
          <w:szCs w:val="28"/>
          <w:lang w:val="en-GB"/>
        </w:rPr>
      </w:pPr>
      <w:r w:rsidRPr="00426E20">
        <w:rPr>
          <w:rStyle w:val="Titre1Car"/>
          <w:color w:val="9900FF"/>
          <w:sz w:val="32"/>
          <w:szCs w:val="32"/>
          <w:u w:val="single"/>
          <w:lang w:val="en-GB"/>
        </w:rPr>
        <w:t>SMART objectives:</w:t>
      </w:r>
      <w:r w:rsidRPr="00426E20">
        <w:rPr>
          <w:rStyle w:val="Titre1Car"/>
          <w:sz w:val="32"/>
          <w:szCs w:val="32"/>
          <w:lang w:val="en-GB"/>
        </w:rPr>
        <w:t xml:space="preserve"> </w:t>
      </w:r>
      <w:r w:rsidR="000344FF" w:rsidRPr="00426E20">
        <w:rPr>
          <w:rFonts w:asciiTheme="majorBidi" w:hAnsiTheme="majorBidi" w:cstheme="majorBidi"/>
          <w:sz w:val="28"/>
          <w:szCs w:val="28"/>
          <w:lang w:val="en-GB"/>
        </w:rPr>
        <w:t xml:space="preserve">alludes to an acronym worked around the five driving measures of a solid program. This acronym can be exceptionally useful in composing objects that can be used to assess the nature of </w:t>
      </w:r>
      <w:r w:rsidR="00FB753C">
        <w:rPr>
          <w:rFonts w:asciiTheme="majorBidi" w:hAnsiTheme="majorBidi" w:cstheme="majorBidi"/>
          <w:sz w:val="28"/>
          <w:szCs w:val="28"/>
          <w:lang w:val="en-GB"/>
        </w:rPr>
        <w:t>projects proposed and completed (March, 2004).</w:t>
      </w:r>
    </w:p>
    <w:p w:rsidR="00972D1A" w:rsidRPr="00972D1A" w:rsidRDefault="00972D1A" w:rsidP="00972D1A">
      <w:pPr>
        <w:ind w:left="360"/>
        <w:rPr>
          <w:rFonts w:asciiTheme="majorBidi" w:hAnsiTheme="majorBidi" w:cstheme="majorBidi"/>
          <w:sz w:val="28"/>
          <w:szCs w:val="28"/>
          <w:lang w:val="en-GB"/>
        </w:rPr>
      </w:pPr>
      <w:r>
        <w:rPr>
          <w:rFonts w:asciiTheme="majorBidi" w:hAnsiTheme="majorBidi" w:cstheme="majorBidi"/>
          <w:noProof/>
          <w:sz w:val="28"/>
          <w:szCs w:val="28"/>
          <w:lang w:val="en-GB" w:eastAsia="en-GB"/>
        </w:rPr>
        <w:drawing>
          <wp:inline distT="0" distB="0" distL="0" distR="0">
            <wp:extent cx="1409700" cy="1409700"/>
            <wp:effectExtent l="19050" t="0" r="0" b="0"/>
            <wp:docPr id="1" name="Image 0" descr="e21cfc0bef81ceb9352d9b8a590a12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21cfc0bef81ceb9352d9b8a590a12e1.png"/>
                    <pic:cNvPicPr/>
                  </pic:nvPicPr>
                  <pic:blipFill>
                    <a:blip r:embed="rId8" cstate="print"/>
                    <a:stretch>
                      <a:fillRect/>
                    </a:stretch>
                  </pic:blipFill>
                  <pic:spPr>
                    <a:xfrm>
                      <a:off x="0" y="0"/>
                      <a:ext cx="1409700" cy="1409700"/>
                    </a:xfrm>
                    <a:prstGeom prst="rect">
                      <a:avLst/>
                    </a:prstGeom>
                  </pic:spPr>
                </pic:pic>
              </a:graphicData>
            </a:graphic>
          </wp:inline>
        </w:drawing>
      </w:r>
    </w:p>
    <w:p w:rsidR="000344FF" w:rsidRPr="00426E20" w:rsidRDefault="000344FF" w:rsidP="000344FF">
      <w:pPr>
        <w:rPr>
          <w:rFonts w:asciiTheme="majorBidi" w:hAnsiTheme="majorBidi" w:cstheme="majorBidi"/>
          <w:sz w:val="28"/>
          <w:szCs w:val="28"/>
          <w:lang w:val="en-GB"/>
        </w:rPr>
      </w:pPr>
      <w:r w:rsidRPr="00426E20">
        <w:rPr>
          <w:rFonts w:asciiTheme="majorBidi" w:hAnsiTheme="majorBidi" w:cstheme="majorBidi"/>
          <w:sz w:val="28"/>
          <w:szCs w:val="28"/>
          <w:lang w:val="en-GB"/>
        </w:rPr>
        <w:t xml:space="preserve">The brand F&amp;L luxury fashion is a business that has started 6 years ago online, owned by Miss Fatima. As the business knew a high reputation in the business sector and a significant increase in term of the customer demand, Miss Fatima, the business consultant decided to lunch the first store for the brand F&amp;L in central London. The business purpose is to deliver a high-standard of fashion </w:t>
      </w:r>
      <w:r w:rsidRPr="00426E20">
        <w:rPr>
          <w:rFonts w:asciiTheme="majorBidi" w:hAnsiTheme="majorBidi" w:cstheme="majorBidi"/>
          <w:sz w:val="28"/>
          <w:szCs w:val="28"/>
          <w:lang w:val="en-GB"/>
        </w:rPr>
        <w:lastRenderedPageBreak/>
        <w:t>clothing. This implies, women and men clothing, accessories, shoes</w:t>
      </w:r>
      <w:r w:rsidR="005F7F24">
        <w:rPr>
          <w:rFonts w:asciiTheme="majorBidi" w:hAnsiTheme="majorBidi" w:cstheme="majorBidi"/>
          <w:sz w:val="28"/>
          <w:szCs w:val="28"/>
          <w:lang w:val="en-GB"/>
        </w:rPr>
        <w:t>,</w:t>
      </w:r>
      <w:r w:rsidRPr="00426E20">
        <w:rPr>
          <w:rFonts w:asciiTheme="majorBidi" w:hAnsiTheme="majorBidi" w:cstheme="majorBidi"/>
          <w:sz w:val="28"/>
          <w:szCs w:val="28"/>
          <w:lang w:val="en-GB"/>
        </w:rPr>
        <w:t xml:space="preserve"> and active wear.</w:t>
      </w:r>
    </w:p>
    <w:p w:rsidR="000344FF" w:rsidRPr="00426E20" w:rsidRDefault="000344FF" w:rsidP="000344FF">
      <w:pPr>
        <w:rPr>
          <w:rFonts w:asciiTheme="majorBidi" w:hAnsiTheme="majorBidi" w:cstheme="majorBidi"/>
          <w:sz w:val="28"/>
          <w:szCs w:val="28"/>
          <w:lang w:val="en-GB"/>
        </w:rPr>
      </w:pPr>
      <w:r w:rsidRPr="00426E20">
        <w:rPr>
          <w:rFonts w:asciiTheme="majorBidi" w:hAnsiTheme="majorBidi" w:cstheme="majorBidi"/>
          <w:sz w:val="28"/>
          <w:szCs w:val="28"/>
          <w:lang w:val="en-GB"/>
        </w:rPr>
        <w:t>The purpose of this event is to create publicity and awareness for the brand, which will enable F&amp;L to be equipped for bringing the brand into another market by giving the association and conduct to access to new clients, alongside expanding business with clients who are already with F&amp;L brand.</w:t>
      </w:r>
    </w:p>
    <w:p w:rsidR="000344FF" w:rsidRPr="00426E20" w:rsidRDefault="000344FF" w:rsidP="000344FF">
      <w:pPr>
        <w:rPr>
          <w:rFonts w:asciiTheme="majorBidi" w:hAnsiTheme="majorBidi" w:cstheme="majorBidi"/>
          <w:sz w:val="28"/>
          <w:szCs w:val="28"/>
          <w:lang w:val="en-GB"/>
        </w:rPr>
      </w:pPr>
      <w:r w:rsidRPr="00426E20">
        <w:rPr>
          <w:rFonts w:asciiTheme="majorBidi" w:hAnsiTheme="majorBidi" w:cstheme="majorBidi"/>
          <w:sz w:val="28"/>
          <w:szCs w:val="28"/>
          <w:lang w:val="en-GB"/>
        </w:rPr>
        <w:t>The lunch event will take place at a different address where the store is, in a big hall in central London as there will be a room for media and shareholders, the event will be held on the 20th of June with a budget of 200,000£ in which 120,000£ is token from a bank loan and 80,000£ token from investors in the business, and these are expected to be finished at the end of January.</w:t>
      </w:r>
    </w:p>
    <w:p w:rsidR="000344FF" w:rsidRPr="00426E20" w:rsidRDefault="000344FF" w:rsidP="000344FF">
      <w:pPr>
        <w:rPr>
          <w:rFonts w:asciiTheme="majorBidi" w:hAnsiTheme="majorBidi" w:cstheme="majorBidi"/>
          <w:sz w:val="28"/>
          <w:szCs w:val="28"/>
          <w:lang w:val="en-GB"/>
        </w:rPr>
      </w:pPr>
      <w:r w:rsidRPr="00426E20">
        <w:rPr>
          <w:rFonts w:asciiTheme="majorBidi" w:hAnsiTheme="majorBidi" w:cstheme="majorBidi"/>
          <w:sz w:val="28"/>
          <w:szCs w:val="28"/>
          <w:lang w:val="en-GB"/>
        </w:rPr>
        <w:t>The product lunch event manager and the backstage manager will be the responsible for coordinating all in the event and behind the stage to meet the expectations and making sure that all needs are coordinates. If there is something wrong, these managers will report it to the project manager.</w:t>
      </w:r>
    </w:p>
    <w:p w:rsidR="000344FF" w:rsidRPr="00426E20" w:rsidRDefault="000344FF" w:rsidP="000344FF">
      <w:pPr>
        <w:rPr>
          <w:rFonts w:asciiTheme="majorBidi" w:hAnsiTheme="majorBidi" w:cstheme="majorBidi"/>
          <w:sz w:val="28"/>
          <w:szCs w:val="28"/>
          <w:lang w:val="en-GB"/>
        </w:rPr>
      </w:pPr>
      <w:r w:rsidRPr="00426E20">
        <w:rPr>
          <w:rFonts w:asciiTheme="majorBidi" w:hAnsiTheme="majorBidi" w:cstheme="majorBidi"/>
          <w:sz w:val="28"/>
          <w:szCs w:val="28"/>
          <w:lang w:val="en-GB"/>
        </w:rPr>
        <w:t>Miss Fatima deals with location reservations, list of invitation, confirming the time and the products and the models that will be delivered in the event. Furthermore, as the event will be held in a hall, it will be given a course meal in term of food, as Miss Fatima is the one responsible to contact the caterer.</w:t>
      </w:r>
    </w:p>
    <w:p w:rsidR="000344FF" w:rsidRPr="00426E20" w:rsidRDefault="000344FF" w:rsidP="000344FF">
      <w:pPr>
        <w:rPr>
          <w:rFonts w:asciiTheme="majorBidi" w:hAnsiTheme="majorBidi" w:cstheme="majorBidi"/>
          <w:sz w:val="28"/>
          <w:szCs w:val="28"/>
          <w:lang w:val="en-GB"/>
        </w:rPr>
      </w:pPr>
      <w:r w:rsidRPr="00426E20">
        <w:rPr>
          <w:rFonts w:asciiTheme="majorBidi" w:hAnsiTheme="majorBidi" w:cstheme="majorBidi"/>
          <w:sz w:val="28"/>
          <w:szCs w:val="28"/>
          <w:lang w:val="en-GB"/>
        </w:rPr>
        <w:t>Also, other activities will be held by the project manager which will concentrate totally on every single other operation related exercises, for example, the plan the varying media equipment, DJ for excitement, guaranteeing right seating, flyers a voucher with a 30% off when a customer makes their first purchase in store.</w:t>
      </w:r>
    </w:p>
    <w:p w:rsidR="000344FF" w:rsidRPr="00426E20" w:rsidRDefault="000344FF" w:rsidP="000344FF">
      <w:pPr>
        <w:rPr>
          <w:rFonts w:asciiTheme="majorBidi" w:hAnsiTheme="majorBidi" w:cstheme="majorBidi"/>
          <w:sz w:val="28"/>
          <w:szCs w:val="28"/>
          <w:lang w:val="en-GB"/>
        </w:rPr>
      </w:pPr>
      <w:r w:rsidRPr="00426E20">
        <w:rPr>
          <w:rFonts w:asciiTheme="majorBidi" w:hAnsiTheme="majorBidi" w:cstheme="majorBidi"/>
          <w:sz w:val="28"/>
          <w:szCs w:val="28"/>
          <w:lang w:val="en-GB"/>
        </w:rPr>
        <w:t>The human resource will be responsible for sending invitations and hiring a security guard for the event. All of this preparation needs to be done by the end of April.</w:t>
      </w:r>
    </w:p>
    <w:p w:rsidR="000344FF" w:rsidRPr="000344FF" w:rsidRDefault="00AA428B" w:rsidP="00AA428B">
      <w:pPr>
        <w:pStyle w:val="Paragraphedeliste"/>
        <w:rPr>
          <w:rFonts w:asciiTheme="majorBidi" w:hAnsiTheme="majorBidi" w:cstheme="majorBidi"/>
          <w:sz w:val="32"/>
          <w:szCs w:val="32"/>
          <w:lang w:val="en-GB"/>
        </w:rPr>
      </w:pPr>
      <w:r w:rsidRPr="00426E20">
        <w:rPr>
          <w:rStyle w:val="Titre1Car"/>
          <w:color w:val="00B050"/>
          <w:sz w:val="36"/>
          <w:szCs w:val="36"/>
          <w:lang w:val="en-GB"/>
        </w:rPr>
        <w:t>Chapter B:</w:t>
      </w:r>
      <w:r w:rsidR="00426E20">
        <w:rPr>
          <w:rStyle w:val="Titre1Car"/>
          <w:color w:val="00B050"/>
          <w:sz w:val="36"/>
          <w:szCs w:val="36"/>
          <w:lang w:val="en-GB"/>
        </w:rPr>
        <w:t xml:space="preserve"> </w:t>
      </w:r>
      <w:r w:rsidR="000344FF" w:rsidRPr="00426E20">
        <w:rPr>
          <w:rStyle w:val="Titre1Car"/>
          <w:color w:val="00B050"/>
          <w:sz w:val="36"/>
          <w:szCs w:val="36"/>
          <w:lang w:val="en-GB"/>
        </w:rPr>
        <w:t>Requirement:</w:t>
      </w:r>
      <w:r w:rsidRPr="00426E20">
        <w:rPr>
          <w:rFonts w:asciiTheme="majorBidi" w:hAnsiTheme="majorBidi" w:cstheme="majorBidi"/>
          <w:sz w:val="40"/>
          <w:szCs w:val="40"/>
          <w:lang w:val="en-GB"/>
        </w:rPr>
        <w:t xml:space="preserve"> </w:t>
      </w:r>
      <w:r w:rsidR="000344FF" w:rsidRPr="00426E20">
        <w:rPr>
          <w:rFonts w:asciiTheme="majorBidi" w:hAnsiTheme="majorBidi" w:cstheme="majorBidi"/>
          <w:sz w:val="28"/>
          <w:szCs w:val="28"/>
          <w:lang w:val="en-GB"/>
        </w:rPr>
        <w:t>characterise how the function will be overseen. This includes correspondence between the venture colleagues and partners, and acclimation to prerequisites changes over the span of the project</w:t>
      </w:r>
      <w:r w:rsidR="000344FF" w:rsidRPr="000344FF">
        <w:rPr>
          <w:rFonts w:asciiTheme="majorBidi" w:hAnsiTheme="majorBidi" w:cstheme="majorBidi"/>
          <w:sz w:val="32"/>
          <w:szCs w:val="32"/>
          <w:lang w:val="en-GB"/>
        </w:rPr>
        <w:t>.</w:t>
      </w:r>
    </w:p>
    <w:p w:rsidR="000344FF" w:rsidRPr="00426E20" w:rsidRDefault="000344FF" w:rsidP="000344FF">
      <w:pPr>
        <w:rPr>
          <w:rFonts w:asciiTheme="majorBidi" w:hAnsiTheme="majorBidi" w:cstheme="majorBidi"/>
          <w:sz w:val="36"/>
          <w:szCs w:val="36"/>
          <w:lang w:val="en-GB"/>
        </w:rPr>
      </w:pPr>
    </w:p>
    <w:p w:rsidR="000344FF" w:rsidRPr="00426E20" w:rsidRDefault="000344FF" w:rsidP="00426E20">
      <w:pPr>
        <w:pStyle w:val="Titre2"/>
        <w:numPr>
          <w:ilvl w:val="0"/>
          <w:numId w:val="34"/>
        </w:numPr>
        <w:rPr>
          <w:color w:val="9900FF"/>
          <w:sz w:val="32"/>
          <w:szCs w:val="32"/>
          <w:u w:val="single"/>
          <w:lang w:val="en-GB"/>
        </w:rPr>
      </w:pPr>
      <w:r w:rsidRPr="00426E20">
        <w:rPr>
          <w:color w:val="9900FF"/>
          <w:sz w:val="32"/>
          <w:szCs w:val="32"/>
          <w:u w:val="single"/>
          <w:lang w:val="en-GB"/>
        </w:rPr>
        <w:lastRenderedPageBreak/>
        <w:t>Stakeholder Analysis:</w:t>
      </w:r>
    </w:p>
    <w:p w:rsidR="000344FF" w:rsidRPr="000344FF" w:rsidRDefault="000344FF" w:rsidP="000344FF">
      <w:pPr>
        <w:rPr>
          <w:rFonts w:asciiTheme="majorBidi" w:hAnsiTheme="majorBidi" w:cstheme="majorBidi"/>
          <w:sz w:val="32"/>
          <w:szCs w:val="32"/>
          <w:lang w:val="en-GB"/>
        </w:rPr>
      </w:pPr>
      <w:r w:rsidRPr="00426E20">
        <w:rPr>
          <w:rFonts w:asciiTheme="majorBidi" w:hAnsiTheme="majorBidi" w:cstheme="majorBidi"/>
          <w:sz w:val="28"/>
          <w:szCs w:val="28"/>
          <w:lang w:val="en-GB"/>
        </w:rPr>
        <w:t>Stakeholders are the general population who matter to a framework. Partner control investigation is an instrument that helps to get better understanding individuals influence arrangements and foundations, and how approaches and establishments influence individuals. It is especially helpful in recognising the victors and washouts and in featuring the difficulties that should be looked to change conduct, create capacities and handle imbalances</w:t>
      </w:r>
      <w:r w:rsidR="00FB753C">
        <w:rPr>
          <w:rFonts w:asciiTheme="majorBidi" w:hAnsiTheme="majorBidi" w:cstheme="majorBidi"/>
          <w:sz w:val="32"/>
          <w:szCs w:val="32"/>
          <w:lang w:val="en-GB"/>
        </w:rPr>
        <w:t xml:space="preserve"> (Mayers, 2005).</w:t>
      </w:r>
    </w:p>
    <w:p w:rsidR="000344FF" w:rsidRPr="00426E20" w:rsidRDefault="000344FF" w:rsidP="000344FF">
      <w:pPr>
        <w:rPr>
          <w:rFonts w:asciiTheme="majorBidi" w:hAnsiTheme="majorBidi" w:cstheme="majorBidi"/>
          <w:sz w:val="28"/>
          <w:szCs w:val="28"/>
          <w:lang w:val="en-GB"/>
        </w:rPr>
      </w:pPr>
      <w:r w:rsidRPr="00426E20">
        <w:rPr>
          <w:rFonts w:asciiTheme="majorBidi" w:hAnsiTheme="majorBidi" w:cstheme="majorBidi"/>
          <w:sz w:val="28"/>
          <w:szCs w:val="28"/>
          <w:lang w:val="en-GB"/>
        </w:rPr>
        <w:t>The plot of the idea additionally tended to the dangers that associations and people have in question. Nowadays, it likewise holds onto moral issues as a centre worry of partner administration.</w:t>
      </w:r>
    </w:p>
    <w:p w:rsidR="000344FF" w:rsidRPr="000344FF" w:rsidRDefault="000344FF" w:rsidP="000344FF">
      <w:pPr>
        <w:rPr>
          <w:rFonts w:asciiTheme="majorBidi" w:hAnsiTheme="majorBidi" w:cstheme="majorBidi"/>
          <w:sz w:val="32"/>
          <w:szCs w:val="32"/>
          <w:lang w:val="en-GB"/>
        </w:rPr>
      </w:pPr>
      <w:r w:rsidRPr="00426E20">
        <w:rPr>
          <w:rFonts w:asciiTheme="majorBidi" w:hAnsiTheme="majorBidi" w:cstheme="majorBidi"/>
          <w:sz w:val="28"/>
          <w:szCs w:val="28"/>
          <w:lang w:val="en-GB"/>
        </w:rPr>
        <w:t>Accordingly, the importance of partner administration has transformed from the administration of partners in light of a legitimate concern for a particular gathering of partners, specifically, investors, to the administration for a huge number of partners that may have clashing premiums. This infers the venture supervisor is not only in charge of the interests of an association but also at the same time is in charge of the worries of different partners that are not paying employees</w:t>
      </w:r>
      <w:r w:rsidRPr="000344FF">
        <w:rPr>
          <w:rFonts w:asciiTheme="majorBidi" w:hAnsiTheme="majorBidi" w:cstheme="majorBidi"/>
          <w:sz w:val="32"/>
          <w:szCs w:val="32"/>
          <w:lang w:val="en-GB"/>
        </w:rPr>
        <w:t>.</w:t>
      </w:r>
    </w:p>
    <w:p w:rsidR="000344FF" w:rsidRPr="00426E20" w:rsidRDefault="000344FF" w:rsidP="00426E20">
      <w:pPr>
        <w:pStyle w:val="Titre1"/>
        <w:numPr>
          <w:ilvl w:val="0"/>
          <w:numId w:val="35"/>
        </w:numPr>
        <w:rPr>
          <w:color w:val="9900FF"/>
          <w:sz w:val="32"/>
          <w:szCs w:val="32"/>
          <w:u w:val="single"/>
          <w:lang w:val="en-GB"/>
        </w:rPr>
      </w:pPr>
      <w:r w:rsidRPr="00426E20">
        <w:rPr>
          <w:color w:val="9900FF"/>
          <w:sz w:val="32"/>
          <w:szCs w:val="32"/>
          <w:u w:val="single"/>
          <w:lang w:val="en-GB"/>
        </w:rPr>
        <w:t>Stakeholder in F&amp;L luxury fashion brand:</w:t>
      </w:r>
    </w:p>
    <w:p w:rsidR="000344FF" w:rsidRPr="00426E20" w:rsidRDefault="000344FF" w:rsidP="00426E20">
      <w:pPr>
        <w:pStyle w:val="Paragraphedeliste"/>
        <w:numPr>
          <w:ilvl w:val="0"/>
          <w:numId w:val="36"/>
        </w:numPr>
        <w:rPr>
          <w:rFonts w:asciiTheme="majorBidi" w:hAnsiTheme="majorBidi" w:cstheme="majorBidi"/>
          <w:sz w:val="28"/>
          <w:szCs w:val="28"/>
          <w:lang w:val="en-GB"/>
        </w:rPr>
      </w:pPr>
      <w:r w:rsidRPr="00426E20">
        <w:rPr>
          <w:rFonts w:asciiTheme="majorBidi" w:hAnsiTheme="majorBidi" w:cstheme="majorBidi"/>
          <w:b/>
          <w:bCs/>
          <w:sz w:val="28"/>
          <w:szCs w:val="28"/>
          <w:u w:val="single"/>
          <w:lang w:val="en-GB"/>
        </w:rPr>
        <w:t>Customers:</w:t>
      </w:r>
      <w:r w:rsidRPr="00426E20">
        <w:rPr>
          <w:rFonts w:asciiTheme="majorBidi" w:hAnsiTheme="majorBidi" w:cstheme="majorBidi"/>
          <w:sz w:val="28"/>
          <w:szCs w:val="28"/>
          <w:lang w:val="en-GB"/>
        </w:rPr>
        <w:t xml:space="preserve"> a gathering that gets or devours items such as merchandise or benefits, and can pick between various items and providers, as F&amp;L brand is targeting all t</w:t>
      </w:r>
      <w:r w:rsidR="00F17943">
        <w:rPr>
          <w:rFonts w:asciiTheme="majorBidi" w:hAnsiTheme="majorBidi" w:cstheme="majorBidi"/>
          <w:sz w:val="28"/>
          <w:szCs w:val="28"/>
          <w:lang w:val="en-GB"/>
        </w:rPr>
        <w:t>ype of clothing for both gender (Businessdictionary, 2018).</w:t>
      </w:r>
    </w:p>
    <w:p w:rsidR="000344FF" w:rsidRPr="00426E20" w:rsidRDefault="000344FF" w:rsidP="00426E20">
      <w:pPr>
        <w:pStyle w:val="Paragraphedeliste"/>
        <w:numPr>
          <w:ilvl w:val="0"/>
          <w:numId w:val="36"/>
        </w:numPr>
        <w:rPr>
          <w:rFonts w:asciiTheme="majorBidi" w:hAnsiTheme="majorBidi" w:cstheme="majorBidi"/>
          <w:sz w:val="28"/>
          <w:szCs w:val="28"/>
          <w:lang w:val="en-GB"/>
        </w:rPr>
      </w:pPr>
      <w:r w:rsidRPr="00426E20">
        <w:rPr>
          <w:rFonts w:asciiTheme="majorBidi" w:hAnsiTheme="majorBidi" w:cstheme="majorBidi"/>
          <w:b/>
          <w:bCs/>
          <w:sz w:val="28"/>
          <w:szCs w:val="28"/>
          <w:u w:val="single"/>
          <w:lang w:val="en-GB"/>
        </w:rPr>
        <w:t>Competitors:</w:t>
      </w:r>
      <w:r w:rsidRPr="00426E20">
        <w:rPr>
          <w:rFonts w:asciiTheme="majorBidi" w:hAnsiTheme="majorBidi" w:cstheme="majorBidi"/>
          <w:sz w:val="28"/>
          <w:szCs w:val="28"/>
          <w:lang w:val="en-GB"/>
        </w:rPr>
        <w:t xml:space="preserve"> which present all the other fashions brand due to the same products just the designed is different.</w:t>
      </w:r>
    </w:p>
    <w:p w:rsidR="000344FF" w:rsidRPr="00426E20" w:rsidRDefault="000344FF" w:rsidP="00426E20">
      <w:pPr>
        <w:pStyle w:val="Paragraphedeliste"/>
        <w:numPr>
          <w:ilvl w:val="0"/>
          <w:numId w:val="36"/>
        </w:numPr>
        <w:rPr>
          <w:rFonts w:asciiTheme="majorBidi" w:hAnsiTheme="majorBidi" w:cstheme="majorBidi"/>
          <w:sz w:val="28"/>
          <w:szCs w:val="28"/>
          <w:lang w:val="en-GB"/>
        </w:rPr>
      </w:pPr>
      <w:r w:rsidRPr="00426E20">
        <w:rPr>
          <w:rFonts w:asciiTheme="majorBidi" w:hAnsiTheme="majorBidi" w:cstheme="majorBidi"/>
          <w:b/>
          <w:bCs/>
          <w:sz w:val="28"/>
          <w:szCs w:val="28"/>
          <w:u w:val="single"/>
          <w:lang w:val="en-GB"/>
        </w:rPr>
        <w:t>Staffs:</w:t>
      </w:r>
      <w:r w:rsidRPr="00426E20">
        <w:rPr>
          <w:rFonts w:asciiTheme="majorBidi" w:hAnsiTheme="majorBidi" w:cstheme="majorBidi"/>
          <w:sz w:val="28"/>
          <w:szCs w:val="28"/>
          <w:lang w:val="en-GB"/>
        </w:rPr>
        <w:t xml:space="preserve"> are all the managers and other staffs working in the event, and models to show the product.</w:t>
      </w:r>
    </w:p>
    <w:p w:rsidR="000344FF" w:rsidRPr="00426E20" w:rsidRDefault="000344FF" w:rsidP="00426E20">
      <w:pPr>
        <w:pStyle w:val="Paragraphedeliste"/>
        <w:numPr>
          <w:ilvl w:val="0"/>
          <w:numId w:val="36"/>
        </w:numPr>
        <w:rPr>
          <w:rFonts w:asciiTheme="majorBidi" w:hAnsiTheme="majorBidi" w:cstheme="majorBidi"/>
          <w:sz w:val="28"/>
          <w:szCs w:val="28"/>
          <w:lang w:val="en-GB"/>
        </w:rPr>
      </w:pPr>
      <w:r w:rsidRPr="00426E20">
        <w:rPr>
          <w:rFonts w:asciiTheme="majorBidi" w:hAnsiTheme="majorBidi" w:cstheme="majorBidi"/>
          <w:b/>
          <w:bCs/>
          <w:sz w:val="28"/>
          <w:szCs w:val="28"/>
          <w:u w:val="single"/>
          <w:lang w:val="en-GB"/>
        </w:rPr>
        <w:t>The Finance department</w:t>
      </w:r>
      <w:r w:rsidRPr="00426E20">
        <w:rPr>
          <w:rFonts w:asciiTheme="majorBidi" w:hAnsiTheme="majorBidi" w:cstheme="majorBidi"/>
          <w:b/>
          <w:bCs/>
          <w:sz w:val="28"/>
          <w:szCs w:val="28"/>
          <w:lang w:val="en-GB"/>
        </w:rPr>
        <w:t xml:space="preserve"> </w:t>
      </w:r>
      <w:r w:rsidRPr="00426E20">
        <w:rPr>
          <w:rFonts w:asciiTheme="majorBidi" w:hAnsiTheme="majorBidi" w:cstheme="majorBidi"/>
          <w:sz w:val="28"/>
          <w:szCs w:val="28"/>
          <w:lang w:val="en-GB"/>
        </w:rPr>
        <w:t>is the event finance manager who is responsible to guarantee appropriate administration of the assets which will be assigned for the products dispatch occasion. Furthermore, he will be the focal specialist for dispensing of the assets for different exercises.</w:t>
      </w:r>
    </w:p>
    <w:p w:rsidR="000344FF" w:rsidRPr="00426E20" w:rsidRDefault="000344FF" w:rsidP="00426E20">
      <w:pPr>
        <w:pStyle w:val="Paragraphedeliste"/>
        <w:numPr>
          <w:ilvl w:val="0"/>
          <w:numId w:val="36"/>
        </w:numPr>
        <w:rPr>
          <w:rFonts w:asciiTheme="majorBidi" w:hAnsiTheme="majorBidi" w:cstheme="majorBidi"/>
          <w:sz w:val="28"/>
          <w:szCs w:val="28"/>
          <w:lang w:val="en-GB"/>
        </w:rPr>
      </w:pPr>
      <w:r w:rsidRPr="00426E20">
        <w:rPr>
          <w:rFonts w:asciiTheme="majorBidi" w:hAnsiTheme="majorBidi" w:cstheme="majorBidi"/>
          <w:b/>
          <w:bCs/>
          <w:sz w:val="28"/>
          <w:szCs w:val="28"/>
          <w:u w:val="single"/>
          <w:lang w:val="en-GB"/>
        </w:rPr>
        <w:t>Marketing department:</w:t>
      </w:r>
      <w:r w:rsidRPr="00426E20">
        <w:rPr>
          <w:rFonts w:asciiTheme="majorBidi" w:hAnsiTheme="majorBidi" w:cstheme="majorBidi"/>
          <w:b/>
          <w:bCs/>
          <w:sz w:val="28"/>
          <w:szCs w:val="28"/>
          <w:lang w:val="en-GB"/>
        </w:rPr>
        <w:t xml:space="preserve"> </w:t>
      </w:r>
      <w:r w:rsidRPr="00426E20">
        <w:rPr>
          <w:rFonts w:asciiTheme="majorBidi" w:hAnsiTheme="majorBidi" w:cstheme="majorBidi"/>
          <w:sz w:val="28"/>
          <w:szCs w:val="28"/>
          <w:lang w:val="en-GB"/>
        </w:rPr>
        <w:t>this department plays a vital role by which the brand as all need to be marketed and known not by only existing customers but to build a relationship with new customers, this department is taking charge of vouchers, advertising the event online by using social media or by making flyers.</w:t>
      </w:r>
    </w:p>
    <w:p w:rsidR="000344FF" w:rsidRPr="00426E20" w:rsidRDefault="000344FF" w:rsidP="00426E20">
      <w:pPr>
        <w:pStyle w:val="Paragraphedeliste"/>
        <w:numPr>
          <w:ilvl w:val="0"/>
          <w:numId w:val="36"/>
        </w:numPr>
        <w:rPr>
          <w:rFonts w:asciiTheme="majorBidi" w:hAnsiTheme="majorBidi" w:cstheme="majorBidi"/>
          <w:sz w:val="28"/>
          <w:szCs w:val="28"/>
          <w:lang w:val="en-GB"/>
        </w:rPr>
      </w:pPr>
      <w:r w:rsidRPr="00426E20">
        <w:rPr>
          <w:rFonts w:asciiTheme="majorBidi" w:hAnsiTheme="majorBidi" w:cstheme="majorBidi"/>
          <w:b/>
          <w:bCs/>
          <w:sz w:val="28"/>
          <w:szCs w:val="28"/>
          <w:u w:val="single"/>
          <w:lang w:val="en-GB"/>
        </w:rPr>
        <w:lastRenderedPageBreak/>
        <w:t>Suppliers:</w:t>
      </w:r>
      <w:r w:rsidRPr="00426E20">
        <w:rPr>
          <w:rFonts w:asciiTheme="majorBidi" w:hAnsiTheme="majorBidi" w:cstheme="majorBidi"/>
          <w:b/>
          <w:bCs/>
          <w:sz w:val="28"/>
          <w:szCs w:val="28"/>
          <w:lang w:val="en-GB"/>
        </w:rPr>
        <w:t xml:space="preserve"> </w:t>
      </w:r>
      <w:r w:rsidRPr="00426E20">
        <w:rPr>
          <w:rFonts w:asciiTheme="majorBidi" w:hAnsiTheme="majorBidi" w:cstheme="majorBidi"/>
          <w:sz w:val="28"/>
          <w:szCs w:val="28"/>
          <w:lang w:val="en-GB"/>
        </w:rPr>
        <w:t>are the manufacturers that produce the products of F&amp;L, this takes place in Morocco, cheaper costs the reason behind choosing this country.</w:t>
      </w:r>
    </w:p>
    <w:p w:rsidR="0015502C" w:rsidRPr="00426E20" w:rsidRDefault="000344FF" w:rsidP="00426E20">
      <w:pPr>
        <w:pStyle w:val="Paragraphedeliste"/>
        <w:numPr>
          <w:ilvl w:val="0"/>
          <w:numId w:val="36"/>
        </w:numPr>
        <w:rPr>
          <w:rFonts w:asciiTheme="majorBidi" w:hAnsiTheme="majorBidi" w:cstheme="majorBidi"/>
          <w:sz w:val="28"/>
          <w:szCs w:val="28"/>
          <w:lang w:val="en-GB"/>
        </w:rPr>
      </w:pPr>
      <w:r w:rsidRPr="00426E20">
        <w:rPr>
          <w:rFonts w:asciiTheme="majorBidi" w:hAnsiTheme="majorBidi" w:cstheme="majorBidi"/>
          <w:b/>
          <w:bCs/>
          <w:sz w:val="28"/>
          <w:szCs w:val="28"/>
          <w:u w:val="single"/>
          <w:lang w:val="en-GB"/>
        </w:rPr>
        <w:t>Sponsor</w:t>
      </w:r>
      <w:r w:rsidRPr="00426E20">
        <w:rPr>
          <w:rFonts w:asciiTheme="majorBidi" w:hAnsiTheme="majorBidi" w:cstheme="majorBidi"/>
          <w:sz w:val="28"/>
          <w:szCs w:val="28"/>
          <w:lang w:val="en-GB"/>
        </w:rPr>
        <w:t xml:space="preserve"> is the other investors by the amount of 80,000£ and the bank loan of 120,000£.</w:t>
      </w:r>
    </w:p>
    <w:p w:rsidR="003106CE" w:rsidRPr="00426E20" w:rsidRDefault="003106CE" w:rsidP="00426E20">
      <w:pPr>
        <w:pStyle w:val="Titre1"/>
        <w:numPr>
          <w:ilvl w:val="0"/>
          <w:numId w:val="38"/>
        </w:numPr>
        <w:rPr>
          <w:color w:val="9900FF"/>
          <w:sz w:val="32"/>
          <w:szCs w:val="32"/>
          <w:u w:val="single"/>
          <w:lang w:val="en-GB"/>
        </w:rPr>
      </w:pPr>
      <w:r w:rsidRPr="00426E20">
        <w:rPr>
          <w:color w:val="9900FF"/>
          <w:sz w:val="32"/>
          <w:szCs w:val="32"/>
          <w:u w:val="single"/>
          <w:lang w:val="en-GB"/>
        </w:rPr>
        <w:t>Communication:</w:t>
      </w:r>
    </w:p>
    <w:p w:rsidR="009B2DBD" w:rsidRPr="00426E20" w:rsidRDefault="009B2DBD" w:rsidP="009B2DBD">
      <w:pPr>
        <w:rPr>
          <w:rFonts w:asciiTheme="majorBidi" w:hAnsiTheme="majorBidi" w:cstheme="majorBidi"/>
          <w:sz w:val="28"/>
          <w:szCs w:val="28"/>
          <w:lang w:val="en-GB"/>
        </w:rPr>
      </w:pPr>
      <w:r w:rsidRPr="00426E20">
        <w:rPr>
          <w:rFonts w:asciiTheme="majorBidi" w:hAnsiTheme="majorBidi" w:cstheme="majorBidi"/>
          <w:sz w:val="28"/>
          <w:szCs w:val="28"/>
          <w:lang w:val="en-GB"/>
        </w:rPr>
        <w:t>Project communications management incorporates the procedures required to guarantee opportune and suitable gathering, generation, scattering, stockpiling, and extreme disposition of undertaking data. It gives the basic connections among individuals, thoughts, and data that are fundamental for progress.</w:t>
      </w:r>
    </w:p>
    <w:p w:rsidR="009B2DBD" w:rsidRPr="00426E20" w:rsidRDefault="009B2DBD" w:rsidP="009B2DBD">
      <w:pPr>
        <w:rPr>
          <w:rFonts w:asciiTheme="majorBidi" w:hAnsiTheme="majorBidi" w:cstheme="majorBidi"/>
          <w:sz w:val="28"/>
          <w:szCs w:val="28"/>
          <w:lang w:val="en-GB"/>
        </w:rPr>
      </w:pPr>
      <w:r w:rsidRPr="00426E20">
        <w:rPr>
          <w:rFonts w:asciiTheme="majorBidi" w:hAnsiTheme="majorBidi" w:cstheme="majorBidi"/>
          <w:sz w:val="28"/>
          <w:szCs w:val="28"/>
          <w:lang w:val="en-GB"/>
        </w:rPr>
        <w:t>Everybody engaged with the task must be set up to send and get interchanges in the venture language and must see how the correspondences they are associated with as people influ</w:t>
      </w:r>
      <w:r w:rsidR="006D72A4">
        <w:rPr>
          <w:rFonts w:asciiTheme="majorBidi" w:hAnsiTheme="majorBidi" w:cstheme="majorBidi"/>
          <w:sz w:val="28"/>
          <w:szCs w:val="28"/>
          <w:lang w:val="en-GB"/>
        </w:rPr>
        <w:t>ence the undertaking in general (PM, 1996).</w:t>
      </w:r>
    </w:p>
    <w:p w:rsidR="009B2DBD" w:rsidRPr="00426E20" w:rsidRDefault="009B2DBD" w:rsidP="009B2DBD">
      <w:pPr>
        <w:rPr>
          <w:rFonts w:asciiTheme="majorBidi" w:hAnsiTheme="majorBidi" w:cstheme="majorBidi"/>
          <w:sz w:val="28"/>
          <w:szCs w:val="28"/>
          <w:lang w:val="en-GB"/>
        </w:rPr>
      </w:pPr>
      <w:r w:rsidRPr="00426E20">
        <w:rPr>
          <w:rFonts w:asciiTheme="majorBidi" w:hAnsiTheme="majorBidi" w:cstheme="majorBidi"/>
          <w:sz w:val="28"/>
          <w:szCs w:val="28"/>
          <w:lang w:val="en-GB"/>
        </w:rPr>
        <w:t>Communications planning characterise the data and correspondences needs of the partners: who needs what data, will they require it, and in what capacity will it be given to them.</w:t>
      </w:r>
    </w:p>
    <w:p w:rsidR="009B2DBD" w:rsidRPr="00426E20" w:rsidRDefault="009B2DBD" w:rsidP="009B2DBD">
      <w:pPr>
        <w:rPr>
          <w:rFonts w:asciiTheme="majorBidi" w:hAnsiTheme="majorBidi" w:cstheme="majorBidi"/>
          <w:sz w:val="28"/>
          <w:szCs w:val="28"/>
          <w:lang w:val="en-GB"/>
        </w:rPr>
      </w:pPr>
      <w:r w:rsidRPr="00426E20">
        <w:rPr>
          <w:rFonts w:asciiTheme="majorBidi" w:hAnsiTheme="majorBidi" w:cstheme="majorBidi"/>
          <w:sz w:val="28"/>
          <w:szCs w:val="28"/>
          <w:lang w:val="en-GB"/>
        </w:rPr>
        <w:t>In one hand how the data will be used in organisation</w:t>
      </w:r>
      <w:r w:rsidR="001E0506">
        <w:rPr>
          <w:rFonts w:asciiTheme="majorBidi" w:hAnsiTheme="majorBidi" w:cstheme="majorBidi"/>
          <w:sz w:val="28"/>
          <w:szCs w:val="28"/>
          <w:lang w:val="en-GB"/>
        </w:rPr>
        <w:t xml:space="preserve"> details and in other hand data transformation in term of phone, e-mail, and website.</w:t>
      </w:r>
    </w:p>
    <w:p w:rsidR="00852572" w:rsidRDefault="00852572" w:rsidP="009B2DBD">
      <w:pPr>
        <w:rPr>
          <w:rFonts w:asciiTheme="majorBidi" w:hAnsiTheme="majorBidi" w:cstheme="majorBidi"/>
          <w:sz w:val="32"/>
          <w:szCs w:val="32"/>
          <w:lang w:val="en-GB"/>
        </w:rPr>
      </w:pPr>
    </w:p>
    <w:p w:rsidR="00852572" w:rsidRDefault="00852572" w:rsidP="009B2DBD">
      <w:pPr>
        <w:rPr>
          <w:rFonts w:asciiTheme="majorBidi" w:hAnsiTheme="majorBidi" w:cstheme="majorBidi"/>
          <w:sz w:val="32"/>
          <w:szCs w:val="32"/>
          <w:lang w:val="en-GB"/>
        </w:rPr>
      </w:pPr>
    </w:p>
    <w:p w:rsidR="00852572" w:rsidRDefault="00852572" w:rsidP="009B2DBD">
      <w:pPr>
        <w:rPr>
          <w:rFonts w:asciiTheme="majorBidi" w:hAnsiTheme="majorBidi" w:cstheme="majorBidi"/>
          <w:sz w:val="32"/>
          <w:szCs w:val="32"/>
          <w:lang w:val="en-GB"/>
        </w:rPr>
      </w:pPr>
    </w:p>
    <w:p w:rsidR="00852572" w:rsidRDefault="00852572" w:rsidP="009B2DBD">
      <w:pPr>
        <w:rPr>
          <w:rFonts w:asciiTheme="majorBidi" w:hAnsiTheme="majorBidi" w:cstheme="majorBidi"/>
          <w:sz w:val="32"/>
          <w:szCs w:val="32"/>
          <w:lang w:val="en-GB"/>
        </w:rPr>
      </w:pPr>
    </w:p>
    <w:p w:rsidR="00852572" w:rsidRDefault="00852572" w:rsidP="009B2DBD">
      <w:pPr>
        <w:rPr>
          <w:rFonts w:asciiTheme="majorBidi" w:hAnsiTheme="majorBidi" w:cstheme="majorBidi"/>
          <w:sz w:val="32"/>
          <w:szCs w:val="32"/>
          <w:lang w:val="en-GB"/>
        </w:rPr>
      </w:pPr>
    </w:p>
    <w:p w:rsidR="00852572" w:rsidRDefault="00852572" w:rsidP="009B2DBD">
      <w:pPr>
        <w:rPr>
          <w:rFonts w:asciiTheme="majorBidi" w:hAnsiTheme="majorBidi" w:cstheme="majorBidi"/>
          <w:sz w:val="32"/>
          <w:szCs w:val="32"/>
          <w:lang w:val="en-GB"/>
        </w:rPr>
      </w:pPr>
    </w:p>
    <w:p w:rsidR="00852572" w:rsidRDefault="00852572" w:rsidP="009B2DBD">
      <w:pPr>
        <w:rPr>
          <w:rFonts w:asciiTheme="majorBidi" w:hAnsiTheme="majorBidi" w:cstheme="majorBidi"/>
          <w:sz w:val="32"/>
          <w:szCs w:val="32"/>
          <w:lang w:val="en-GB"/>
        </w:rPr>
      </w:pPr>
    </w:p>
    <w:p w:rsidR="00852572" w:rsidRDefault="00852572" w:rsidP="009B2DBD">
      <w:pPr>
        <w:rPr>
          <w:rFonts w:asciiTheme="majorBidi" w:hAnsiTheme="majorBidi" w:cstheme="majorBidi"/>
          <w:sz w:val="32"/>
          <w:szCs w:val="32"/>
          <w:lang w:val="en-GB"/>
        </w:rPr>
      </w:pPr>
    </w:p>
    <w:p w:rsidR="00852572" w:rsidRDefault="00852572" w:rsidP="009B2DBD">
      <w:pPr>
        <w:rPr>
          <w:rFonts w:asciiTheme="majorBidi" w:hAnsiTheme="majorBidi" w:cstheme="majorBidi"/>
          <w:sz w:val="32"/>
          <w:szCs w:val="32"/>
          <w:lang w:val="en-GB"/>
        </w:rPr>
      </w:pPr>
    </w:p>
    <w:p w:rsidR="00852572" w:rsidRDefault="00852572" w:rsidP="009B2DBD">
      <w:pPr>
        <w:rPr>
          <w:rFonts w:asciiTheme="majorBidi" w:hAnsiTheme="majorBidi" w:cstheme="majorBidi"/>
          <w:sz w:val="32"/>
          <w:szCs w:val="32"/>
          <w:lang w:val="en-GB"/>
        </w:rPr>
      </w:pPr>
    </w:p>
    <w:p w:rsidR="00852572" w:rsidRDefault="00852572" w:rsidP="009B2DBD">
      <w:pPr>
        <w:rPr>
          <w:rFonts w:asciiTheme="majorBidi" w:hAnsiTheme="majorBidi" w:cstheme="majorBidi"/>
          <w:sz w:val="32"/>
          <w:szCs w:val="32"/>
          <w:lang w:val="en-GB"/>
        </w:rPr>
      </w:pPr>
    </w:p>
    <w:tbl>
      <w:tblPr>
        <w:tblStyle w:val="Grillemoyenne3-Accent6"/>
        <w:tblW w:w="11176" w:type="dxa"/>
        <w:tblInd w:w="-1026" w:type="dxa"/>
        <w:tblLayout w:type="fixed"/>
        <w:tblLook w:val="04A0"/>
      </w:tblPr>
      <w:tblGrid>
        <w:gridCol w:w="1239"/>
        <w:gridCol w:w="1220"/>
        <w:gridCol w:w="1369"/>
        <w:gridCol w:w="49"/>
        <w:gridCol w:w="2608"/>
        <w:gridCol w:w="1407"/>
        <w:gridCol w:w="46"/>
        <w:gridCol w:w="1701"/>
        <w:gridCol w:w="1537"/>
      </w:tblGrid>
      <w:tr w:rsidR="00852572" w:rsidTr="00852572">
        <w:trPr>
          <w:cnfStyle w:val="100000000000"/>
        </w:trPr>
        <w:tc>
          <w:tcPr>
            <w:cnfStyle w:val="001000000000"/>
            <w:tcW w:w="1239" w:type="dxa"/>
          </w:tcPr>
          <w:p w:rsidR="009B2DBD" w:rsidRPr="00852572" w:rsidRDefault="009B2DBD" w:rsidP="00852572">
            <w:pPr>
              <w:pStyle w:val="Titre2"/>
              <w:outlineLvl w:val="1"/>
              <w:rPr>
                <w:i/>
                <w:iCs/>
                <w:lang w:val="en-GB"/>
              </w:rPr>
            </w:pPr>
            <w:r w:rsidRPr="00852572">
              <w:rPr>
                <w:i/>
                <w:iCs/>
                <w:lang w:val="en-GB"/>
              </w:rPr>
              <w:t xml:space="preserve">Name </w:t>
            </w:r>
          </w:p>
        </w:tc>
        <w:tc>
          <w:tcPr>
            <w:tcW w:w="1220" w:type="dxa"/>
          </w:tcPr>
          <w:p w:rsidR="009B2DBD" w:rsidRPr="00852572" w:rsidRDefault="009B2DBD" w:rsidP="00852572">
            <w:pPr>
              <w:pStyle w:val="Titre2"/>
              <w:outlineLvl w:val="1"/>
              <w:cnfStyle w:val="100000000000"/>
              <w:rPr>
                <w:i/>
                <w:iCs/>
                <w:lang w:val="en-GB"/>
              </w:rPr>
            </w:pPr>
            <w:r w:rsidRPr="00852572">
              <w:rPr>
                <w:i/>
                <w:iCs/>
                <w:lang w:val="en-GB"/>
              </w:rPr>
              <w:t>Role</w:t>
            </w:r>
          </w:p>
        </w:tc>
        <w:tc>
          <w:tcPr>
            <w:tcW w:w="1369" w:type="dxa"/>
          </w:tcPr>
          <w:p w:rsidR="009B2DBD" w:rsidRPr="00852572" w:rsidRDefault="00852572" w:rsidP="00852572">
            <w:pPr>
              <w:pStyle w:val="Titre2"/>
              <w:outlineLvl w:val="1"/>
              <w:cnfStyle w:val="100000000000"/>
              <w:rPr>
                <w:i/>
                <w:iCs/>
                <w:lang w:val="en-GB"/>
              </w:rPr>
            </w:pPr>
            <w:r w:rsidRPr="00852572">
              <w:rPr>
                <w:i/>
                <w:iCs/>
                <w:lang w:val="en-GB"/>
              </w:rPr>
              <w:t>Stakeholders</w:t>
            </w:r>
          </w:p>
        </w:tc>
        <w:tc>
          <w:tcPr>
            <w:tcW w:w="2657" w:type="dxa"/>
            <w:gridSpan w:val="2"/>
          </w:tcPr>
          <w:p w:rsidR="009B2DBD" w:rsidRPr="00852572" w:rsidRDefault="00852572" w:rsidP="00852572">
            <w:pPr>
              <w:pStyle w:val="Titre2"/>
              <w:outlineLvl w:val="1"/>
              <w:cnfStyle w:val="100000000000"/>
              <w:rPr>
                <w:i/>
                <w:iCs/>
                <w:lang w:val="en-GB"/>
              </w:rPr>
            </w:pPr>
            <w:r w:rsidRPr="00852572">
              <w:rPr>
                <w:i/>
                <w:iCs/>
                <w:lang w:val="en-GB"/>
              </w:rPr>
              <w:t>Expectations</w:t>
            </w:r>
          </w:p>
        </w:tc>
        <w:tc>
          <w:tcPr>
            <w:tcW w:w="1407" w:type="dxa"/>
          </w:tcPr>
          <w:p w:rsidR="009B2DBD" w:rsidRPr="00852572" w:rsidRDefault="00852572" w:rsidP="00852572">
            <w:pPr>
              <w:pStyle w:val="Titre2"/>
              <w:outlineLvl w:val="1"/>
              <w:cnfStyle w:val="100000000000"/>
              <w:rPr>
                <w:i/>
                <w:iCs/>
                <w:lang w:val="en-GB"/>
              </w:rPr>
            </w:pPr>
            <w:r w:rsidRPr="00852572">
              <w:rPr>
                <w:i/>
                <w:iCs/>
                <w:lang w:val="en-GB"/>
              </w:rPr>
              <w:t>Internal Or External</w:t>
            </w:r>
          </w:p>
        </w:tc>
        <w:tc>
          <w:tcPr>
            <w:tcW w:w="1747" w:type="dxa"/>
            <w:gridSpan w:val="2"/>
          </w:tcPr>
          <w:p w:rsidR="009B2DBD" w:rsidRPr="00852572" w:rsidRDefault="00852572" w:rsidP="00852572">
            <w:pPr>
              <w:pStyle w:val="Titre2"/>
              <w:outlineLvl w:val="1"/>
              <w:cnfStyle w:val="100000000000"/>
              <w:rPr>
                <w:i/>
                <w:iCs/>
                <w:lang w:val="en-GB"/>
              </w:rPr>
            </w:pPr>
            <w:r w:rsidRPr="00852572">
              <w:rPr>
                <w:i/>
                <w:iCs/>
                <w:lang w:val="en-GB"/>
              </w:rPr>
              <w:t>Level of influence (Power)</w:t>
            </w:r>
          </w:p>
        </w:tc>
        <w:tc>
          <w:tcPr>
            <w:tcW w:w="1537" w:type="dxa"/>
          </w:tcPr>
          <w:p w:rsidR="009B2DBD" w:rsidRPr="00852572" w:rsidRDefault="00852572" w:rsidP="00852572">
            <w:pPr>
              <w:pStyle w:val="Titre2"/>
              <w:outlineLvl w:val="1"/>
              <w:cnfStyle w:val="100000000000"/>
              <w:rPr>
                <w:i/>
                <w:iCs/>
                <w:lang w:val="en-GB"/>
              </w:rPr>
            </w:pPr>
            <w:r w:rsidRPr="00852572">
              <w:rPr>
                <w:i/>
                <w:iCs/>
                <w:lang w:val="en-GB"/>
              </w:rPr>
              <w:t>Level of support (Interest)</w:t>
            </w:r>
          </w:p>
        </w:tc>
      </w:tr>
      <w:tr w:rsidR="00852572" w:rsidTr="00852572">
        <w:trPr>
          <w:cnfStyle w:val="000000100000"/>
          <w:trHeight w:val="650"/>
        </w:trPr>
        <w:tc>
          <w:tcPr>
            <w:cnfStyle w:val="001000000000"/>
            <w:tcW w:w="1239" w:type="dxa"/>
            <w:hideMark/>
          </w:tcPr>
          <w:p w:rsidR="00852572" w:rsidRPr="00852572" w:rsidRDefault="00852572">
            <w:pPr>
              <w:pStyle w:val="NormalWeb"/>
              <w:spacing w:before="0" w:beforeAutospacing="0" w:after="0" w:afterAutospacing="0"/>
              <w:rPr>
                <w:rFonts w:ascii="Arial" w:hAnsi="Arial" w:cs="Arial"/>
                <w:color w:val="auto"/>
                <w:sz w:val="36"/>
                <w:szCs w:val="36"/>
              </w:rPr>
            </w:pPr>
            <w:r w:rsidRPr="00852572">
              <w:rPr>
                <w:color w:val="auto"/>
                <w:kern w:val="24"/>
                <w:lang w:val="en-US"/>
              </w:rPr>
              <w:t>Ms Amanda</w:t>
            </w:r>
            <w:r w:rsidRPr="00852572">
              <w:rPr>
                <w:color w:val="auto"/>
                <w:kern w:val="24"/>
              </w:rPr>
              <w:t xml:space="preserve"> </w:t>
            </w:r>
          </w:p>
        </w:tc>
        <w:tc>
          <w:tcPr>
            <w:tcW w:w="1220" w:type="dxa"/>
          </w:tcPr>
          <w:p w:rsidR="00852572" w:rsidRPr="00852572" w:rsidRDefault="00852572">
            <w:pPr>
              <w:pStyle w:val="NormalWeb"/>
              <w:spacing w:before="0" w:beforeAutospacing="0" w:after="0" w:afterAutospacing="0"/>
              <w:cnfStyle w:val="000000100000"/>
              <w:rPr>
                <w:rFonts w:ascii="Arial" w:hAnsi="Arial" w:cs="Arial"/>
                <w:sz w:val="36"/>
                <w:szCs w:val="36"/>
              </w:rPr>
            </w:pPr>
            <w:r w:rsidRPr="00852572">
              <w:rPr>
                <w:kern w:val="24"/>
                <w:lang w:val="en-US"/>
              </w:rPr>
              <w:t>Director of human resource</w:t>
            </w:r>
            <w:r w:rsidRPr="00852572">
              <w:rPr>
                <w:kern w:val="24"/>
              </w:rPr>
              <w:t xml:space="preserve"> </w:t>
            </w:r>
          </w:p>
        </w:tc>
        <w:tc>
          <w:tcPr>
            <w:tcW w:w="1418" w:type="dxa"/>
            <w:gridSpan w:val="2"/>
          </w:tcPr>
          <w:p w:rsidR="00852572" w:rsidRPr="00852572" w:rsidRDefault="00852572">
            <w:pPr>
              <w:pStyle w:val="NormalWeb"/>
              <w:spacing w:before="0" w:beforeAutospacing="0" w:after="0" w:afterAutospacing="0"/>
              <w:cnfStyle w:val="000000100000"/>
              <w:rPr>
                <w:rFonts w:ascii="Arial" w:hAnsi="Arial" w:cs="Arial"/>
                <w:sz w:val="36"/>
                <w:szCs w:val="36"/>
              </w:rPr>
            </w:pPr>
            <w:r w:rsidRPr="00852572">
              <w:rPr>
                <w:kern w:val="24"/>
                <w:lang w:val="en-US"/>
              </w:rPr>
              <w:t>Staffs</w:t>
            </w:r>
            <w:r w:rsidRPr="00852572">
              <w:rPr>
                <w:kern w:val="24"/>
              </w:rPr>
              <w:t xml:space="preserve"> </w:t>
            </w:r>
          </w:p>
        </w:tc>
        <w:tc>
          <w:tcPr>
            <w:tcW w:w="2608" w:type="dxa"/>
          </w:tcPr>
          <w:p w:rsidR="00852572" w:rsidRPr="005F7F24" w:rsidRDefault="00852572">
            <w:pPr>
              <w:pStyle w:val="NormalWeb"/>
              <w:spacing w:before="0" w:beforeAutospacing="0" w:after="0" w:afterAutospacing="0"/>
              <w:cnfStyle w:val="000000100000"/>
              <w:rPr>
                <w:rFonts w:ascii="Arial" w:hAnsi="Arial" w:cs="Arial"/>
                <w:sz w:val="36"/>
                <w:szCs w:val="36"/>
                <w:lang w:val="en-GB"/>
              </w:rPr>
            </w:pPr>
            <w:r w:rsidRPr="00852572">
              <w:rPr>
                <w:kern w:val="24"/>
                <w:lang w:val="en-US"/>
              </w:rPr>
              <w:t>Meet the customers demand and need, more options, more offers, have skills in providing services and a high level of performance.</w:t>
            </w:r>
            <w:r w:rsidRPr="005F7F24">
              <w:rPr>
                <w:kern w:val="24"/>
                <w:lang w:val="en-GB"/>
              </w:rPr>
              <w:t xml:space="preserve"> </w:t>
            </w:r>
          </w:p>
        </w:tc>
        <w:tc>
          <w:tcPr>
            <w:tcW w:w="1453" w:type="dxa"/>
            <w:gridSpan w:val="2"/>
          </w:tcPr>
          <w:p w:rsidR="00852572" w:rsidRPr="00852572" w:rsidRDefault="00852572">
            <w:pPr>
              <w:pStyle w:val="NormalWeb"/>
              <w:spacing w:before="0" w:beforeAutospacing="0" w:after="0" w:afterAutospacing="0"/>
              <w:cnfStyle w:val="000000100000"/>
              <w:rPr>
                <w:rFonts w:ascii="Arial" w:hAnsi="Arial" w:cs="Arial"/>
                <w:sz w:val="36"/>
                <w:szCs w:val="36"/>
              </w:rPr>
            </w:pPr>
            <w:r w:rsidRPr="00852572">
              <w:rPr>
                <w:kern w:val="24"/>
                <w:lang w:val="en-US"/>
              </w:rPr>
              <w:t>Internal</w:t>
            </w:r>
            <w:r w:rsidRPr="00852572">
              <w:rPr>
                <w:kern w:val="24"/>
              </w:rPr>
              <w:t xml:space="preserve"> </w:t>
            </w:r>
          </w:p>
        </w:tc>
        <w:tc>
          <w:tcPr>
            <w:tcW w:w="1701" w:type="dxa"/>
          </w:tcPr>
          <w:p w:rsidR="00852572" w:rsidRPr="00852572" w:rsidRDefault="00852572">
            <w:pPr>
              <w:pStyle w:val="NormalWeb"/>
              <w:spacing w:before="0" w:beforeAutospacing="0" w:after="0" w:afterAutospacing="0"/>
              <w:cnfStyle w:val="000000100000"/>
              <w:rPr>
                <w:rFonts w:ascii="Arial" w:hAnsi="Arial" w:cs="Arial"/>
                <w:sz w:val="36"/>
                <w:szCs w:val="36"/>
              </w:rPr>
            </w:pPr>
            <w:r w:rsidRPr="00852572">
              <w:rPr>
                <w:kern w:val="24"/>
                <w:lang w:val="en-US"/>
              </w:rPr>
              <w:t>High</w:t>
            </w:r>
            <w:r w:rsidRPr="00852572">
              <w:rPr>
                <w:kern w:val="24"/>
              </w:rPr>
              <w:t xml:space="preserve"> </w:t>
            </w:r>
          </w:p>
        </w:tc>
        <w:tc>
          <w:tcPr>
            <w:tcW w:w="1537" w:type="dxa"/>
          </w:tcPr>
          <w:p w:rsidR="00852572" w:rsidRPr="00852572" w:rsidRDefault="00852572">
            <w:pPr>
              <w:pStyle w:val="NormalWeb"/>
              <w:spacing w:before="0" w:beforeAutospacing="0" w:after="0" w:afterAutospacing="0"/>
              <w:cnfStyle w:val="000000100000"/>
              <w:rPr>
                <w:rFonts w:ascii="Arial" w:hAnsi="Arial" w:cs="Arial"/>
                <w:sz w:val="36"/>
                <w:szCs w:val="36"/>
              </w:rPr>
            </w:pPr>
            <w:r w:rsidRPr="00852572">
              <w:rPr>
                <w:kern w:val="24"/>
                <w:lang w:val="en-US"/>
              </w:rPr>
              <w:t>High</w:t>
            </w:r>
            <w:r w:rsidRPr="00852572">
              <w:rPr>
                <w:kern w:val="24"/>
              </w:rPr>
              <w:t xml:space="preserve"> </w:t>
            </w:r>
          </w:p>
        </w:tc>
      </w:tr>
      <w:tr w:rsidR="00852572" w:rsidTr="00852572">
        <w:trPr>
          <w:trHeight w:val="1205"/>
        </w:trPr>
        <w:tc>
          <w:tcPr>
            <w:cnfStyle w:val="001000000000"/>
            <w:tcW w:w="1239" w:type="dxa"/>
            <w:hideMark/>
          </w:tcPr>
          <w:p w:rsidR="00852572" w:rsidRDefault="00852572">
            <w:pPr>
              <w:pStyle w:val="NormalWeb"/>
              <w:spacing w:before="0" w:beforeAutospacing="0" w:after="0" w:afterAutospacing="0"/>
              <w:rPr>
                <w:rFonts w:ascii="Arial" w:hAnsi="Arial" w:cs="Arial"/>
                <w:sz w:val="36"/>
                <w:szCs w:val="36"/>
              </w:rPr>
            </w:pPr>
            <w:r>
              <w:rPr>
                <w:color w:val="000000"/>
                <w:kern w:val="24"/>
                <w:lang w:val="en-US"/>
              </w:rPr>
              <w:t>Ms Anastasia</w:t>
            </w:r>
            <w:r>
              <w:rPr>
                <w:color w:val="000000"/>
                <w:kern w:val="24"/>
              </w:rPr>
              <w:t xml:space="preserve"> </w:t>
            </w:r>
          </w:p>
        </w:tc>
        <w:tc>
          <w:tcPr>
            <w:tcW w:w="1220" w:type="dxa"/>
          </w:tcPr>
          <w:p w:rsidR="00852572" w:rsidRDefault="00852572">
            <w:pPr>
              <w:pStyle w:val="NormalWeb"/>
              <w:spacing w:before="0" w:beforeAutospacing="0" w:after="0" w:afterAutospacing="0"/>
              <w:cnfStyle w:val="000000000000"/>
              <w:rPr>
                <w:rFonts w:ascii="Arial" w:hAnsi="Arial" w:cs="Arial"/>
                <w:sz w:val="36"/>
                <w:szCs w:val="36"/>
              </w:rPr>
            </w:pPr>
            <w:r>
              <w:rPr>
                <w:color w:val="000000"/>
                <w:kern w:val="24"/>
                <w:lang w:val="en-US"/>
              </w:rPr>
              <w:t>Event finance manager</w:t>
            </w:r>
            <w:r>
              <w:rPr>
                <w:color w:val="000000"/>
                <w:kern w:val="24"/>
              </w:rPr>
              <w:t xml:space="preserve"> </w:t>
            </w:r>
          </w:p>
        </w:tc>
        <w:tc>
          <w:tcPr>
            <w:tcW w:w="1418" w:type="dxa"/>
            <w:gridSpan w:val="2"/>
          </w:tcPr>
          <w:p w:rsidR="00852572" w:rsidRDefault="00852572">
            <w:pPr>
              <w:pStyle w:val="NormalWeb"/>
              <w:spacing w:before="0" w:beforeAutospacing="0" w:after="0" w:afterAutospacing="0"/>
              <w:cnfStyle w:val="000000000000"/>
              <w:rPr>
                <w:rFonts w:ascii="Arial" w:hAnsi="Arial" w:cs="Arial"/>
                <w:sz w:val="36"/>
                <w:szCs w:val="36"/>
              </w:rPr>
            </w:pPr>
            <w:r>
              <w:rPr>
                <w:color w:val="000000"/>
                <w:kern w:val="24"/>
                <w:lang w:val="en-US"/>
              </w:rPr>
              <w:t>Finance department</w:t>
            </w:r>
            <w:r>
              <w:rPr>
                <w:color w:val="000000"/>
                <w:kern w:val="24"/>
              </w:rPr>
              <w:t xml:space="preserve"> </w:t>
            </w:r>
          </w:p>
        </w:tc>
        <w:tc>
          <w:tcPr>
            <w:tcW w:w="2608" w:type="dxa"/>
          </w:tcPr>
          <w:p w:rsidR="00852572" w:rsidRPr="005F7F24" w:rsidRDefault="00852572">
            <w:pPr>
              <w:pStyle w:val="NormalWeb"/>
              <w:spacing w:before="0" w:beforeAutospacing="0" w:after="0" w:afterAutospacing="0"/>
              <w:cnfStyle w:val="000000000000"/>
              <w:rPr>
                <w:rFonts w:ascii="Arial" w:hAnsi="Arial" w:cs="Arial"/>
                <w:sz w:val="36"/>
                <w:szCs w:val="36"/>
                <w:lang w:val="en-GB"/>
              </w:rPr>
            </w:pPr>
            <w:r>
              <w:rPr>
                <w:color w:val="000000"/>
                <w:kern w:val="24"/>
                <w:lang w:val="en-US"/>
              </w:rPr>
              <w:t>Event must be done within a budget and time to be proposed.</w:t>
            </w:r>
            <w:r w:rsidRPr="005F7F24">
              <w:rPr>
                <w:color w:val="000000"/>
                <w:kern w:val="24"/>
                <w:lang w:val="en-GB"/>
              </w:rPr>
              <w:t xml:space="preserve"> </w:t>
            </w:r>
          </w:p>
        </w:tc>
        <w:tc>
          <w:tcPr>
            <w:tcW w:w="1453" w:type="dxa"/>
            <w:gridSpan w:val="2"/>
          </w:tcPr>
          <w:p w:rsidR="00852572" w:rsidRDefault="00852572">
            <w:pPr>
              <w:pStyle w:val="NormalWeb"/>
              <w:spacing w:before="0" w:beforeAutospacing="0" w:after="0" w:afterAutospacing="0"/>
              <w:cnfStyle w:val="000000000000"/>
              <w:rPr>
                <w:rFonts w:ascii="Arial" w:hAnsi="Arial" w:cs="Arial"/>
                <w:sz w:val="36"/>
                <w:szCs w:val="36"/>
              </w:rPr>
            </w:pPr>
            <w:r>
              <w:rPr>
                <w:color w:val="000000"/>
                <w:kern w:val="24"/>
                <w:lang w:val="en-US"/>
              </w:rPr>
              <w:t>Internal</w:t>
            </w:r>
            <w:r>
              <w:rPr>
                <w:color w:val="000000"/>
                <w:kern w:val="24"/>
              </w:rPr>
              <w:t xml:space="preserve"> </w:t>
            </w:r>
          </w:p>
        </w:tc>
        <w:tc>
          <w:tcPr>
            <w:tcW w:w="1701" w:type="dxa"/>
          </w:tcPr>
          <w:p w:rsidR="00852572" w:rsidRDefault="00852572">
            <w:pPr>
              <w:pStyle w:val="NormalWeb"/>
              <w:spacing w:before="0" w:beforeAutospacing="0" w:after="0" w:afterAutospacing="0"/>
              <w:cnfStyle w:val="000000000000"/>
              <w:rPr>
                <w:rFonts w:ascii="Arial" w:hAnsi="Arial" w:cs="Arial"/>
                <w:sz w:val="36"/>
                <w:szCs w:val="36"/>
              </w:rPr>
            </w:pPr>
            <w:r>
              <w:rPr>
                <w:color w:val="000000"/>
                <w:kern w:val="24"/>
                <w:lang w:val="en-US"/>
              </w:rPr>
              <w:t>High</w:t>
            </w:r>
            <w:r>
              <w:rPr>
                <w:color w:val="000000"/>
                <w:kern w:val="24"/>
              </w:rPr>
              <w:t xml:space="preserve"> </w:t>
            </w:r>
          </w:p>
        </w:tc>
        <w:tc>
          <w:tcPr>
            <w:tcW w:w="1537" w:type="dxa"/>
          </w:tcPr>
          <w:p w:rsidR="00852572" w:rsidRDefault="00852572">
            <w:pPr>
              <w:pStyle w:val="NormalWeb"/>
              <w:spacing w:before="0" w:beforeAutospacing="0" w:after="0" w:afterAutospacing="0"/>
              <w:cnfStyle w:val="000000000000"/>
              <w:rPr>
                <w:rFonts w:ascii="Arial" w:hAnsi="Arial" w:cs="Arial"/>
                <w:sz w:val="36"/>
                <w:szCs w:val="36"/>
              </w:rPr>
            </w:pPr>
            <w:r>
              <w:rPr>
                <w:color w:val="000000"/>
                <w:kern w:val="24"/>
                <w:lang w:val="en-US"/>
              </w:rPr>
              <w:t>High</w:t>
            </w:r>
            <w:r>
              <w:rPr>
                <w:color w:val="000000"/>
                <w:kern w:val="24"/>
              </w:rPr>
              <w:t xml:space="preserve"> </w:t>
            </w:r>
          </w:p>
        </w:tc>
      </w:tr>
      <w:tr w:rsidR="00852572" w:rsidTr="00852572">
        <w:trPr>
          <w:cnfStyle w:val="000000100000"/>
          <w:trHeight w:val="1202"/>
        </w:trPr>
        <w:tc>
          <w:tcPr>
            <w:cnfStyle w:val="001000000000"/>
            <w:tcW w:w="1239" w:type="dxa"/>
            <w:hideMark/>
          </w:tcPr>
          <w:p w:rsidR="00852572" w:rsidRDefault="00852572">
            <w:pPr>
              <w:pStyle w:val="NormalWeb"/>
              <w:spacing w:before="0" w:beforeAutospacing="0" w:after="0" w:afterAutospacing="0"/>
              <w:rPr>
                <w:rFonts w:ascii="Arial" w:hAnsi="Arial" w:cs="Arial"/>
                <w:sz w:val="36"/>
                <w:szCs w:val="36"/>
              </w:rPr>
            </w:pPr>
            <w:r>
              <w:rPr>
                <w:color w:val="000000"/>
                <w:kern w:val="24"/>
                <w:lang w:val="en-US"/>
              </w:rPr>
              <w:t xml:space="preserve">Mr. Ali </w:t>
            </w:r>
          </w:p>
        </w:tc>
        <w:tc>
          <w:tcPr>
            <w:tcW w:w="1220" w:type="dxa"/>
          </w:tcPr>
          <w:p w:rsidR="00852572" w:rsidRDefault="00852572">
            <w:pPr>
              <w:pStyle w:val="NormalWeb"/>
              <w:spacing w:before="0" w:beforeAutospacing="0" w:after="0" w:afterAutospacing="0"/>
              <w:cnfStyle w:val="000000100000"/>
              <w:rPr>
                <w:rFonts w:ascii="Arial" w:hAnsi="Arial" w:cs="Arial"/>
                <w:sz w:val="36"/>
                <w:szCs w:val="36"/>
              </w:rPr>
            </w:pPr>
            <w:r>
              <w:rPr>
                <w:color w:val="000000"/>
                <w:kern w:val="24"/>
                <w:lang w:val="en-US"/>
              </w:rPr>
              <w:t>Marketing manager</w:t>
            </w:r>
            <w:r>
              <w:rPr>
                <w:color w:val="000000"/>
                <w:kern w:val="24"/>
              </w:rPr>
              <w:t xml:space="preserve"> </w:t>
            </w:r>
          </w:p>
        </w:tc>
        <w:tc>
          <w:tcPr>
            <w:tcW w:w="1418" w:type="dxa"/>
            <w:gridSpan w:val="2"/>
          </w:tcPr>
          <w:p w:rsidR="00852572" w:rsidRDefault="00852572">
            <w:pPr>
              <w:pStyle w:val="NormalWeb"/>
              <w:spacing w:before="0" w:beforeAutospacing="0" w:after="0" w:afterAutospacing="0"/>
              <w:cnfStyle w:val="000000100000"/>
              <w:rPr>
                <w:rFonts w:ascii="Arial" w:hAnsi="Arial" w:cs="Arial"/>
                <w:sz w:val="36"/>
                <w:szCs w:val="36"/>
              </w:rPr>
            </w:pPr>
            <w:r>
              <w:rPr>
                <w:color w:val="000000"/>
                <w:kern w:val="24"/>
                <w:lang w:val="en-US"/>
              </w:rPr>
              <w:t>Marketing Department</w:t>
            </w:r>
            <w:r>
              <w:rPr>
                <w:color w:val="000000"/>
                <w:kern w:val="24"/>
              </w:rPr>
              <w:t xml:space="preserve"> </w:t>
            </w:r>
          </w:p>
        </w:tc>
        <w:tc>
          <w:tcPr>
            <w:tcW w:w="2608" w:type="dxa"/>
          </w:tcPr>
          <w:p w:rsidR="00852572" w:rsidRPr="005F7F24" w:rsidRDefault="00852572">
            <w:pPr>
              <w:pStyle w:val="NormalWeb"/>
              <w:spacing w:before="0" w:beforeAutospacing="0" w:after="0" w:afterAutospacing="0"/>
              <w:cnfStyle w:val="000000100000"/>
              <w:rPr>
                <w:rFonts w:ascii="Arial" w:hAnsi="Arial" w:cs="Arial"/>
                <w:sz w:val="36"/>
                <w:szCs w:val="36"/>
                <w:lang w:val="en-GB"/>
              </w:rPr>
            </w:pPr>
            <w:r>
              <w:rPr>
                <w:color w:val="000000"/>
                <w:kern w:val="24"/>
                <w:lang w:val="en-US"/>
              </w:rPr>
              <w:t>Introduce the brand to new market and customers.</w:t>
            </w:r>
            <w:r w:rsidRPr="005F7F24">
              <w:rPr>
                <w:color w:val="000000"/>
                <w:kern w:val="24"/>
                <w:lang w:val="en-GB"/>
              </w:rPr>
              <w:t xml:space="preserve"> </w:t>
            </w:r>
          </w:p>
        </w:tc>
        <w:tc>
          <w:tcPr>
            <w:tcW w:w="1453" w:type="dxa"/>
            <w:gridSpan w:val="2"/>
          </w:tcPr>
          <w:p w:rsidR="00852572" w:rsidRDefault="00852572">
            <w:pPr>
              <w:pStyle w:val="NormalWeb"/>
              <w:spacing w:before="0" w:beforeAutospacing="0" w:after="0" w:afterAutospacing="0"/>
              <w:cnfStyle w:val="000000100000"/>
              <w:rPr>
                <w:rFonts w:ascii="Arial" w:hAnsi="Arial" w:cs="Arial"/>
                <w:sz w:val="36"/>
                <w:szCs w:val="36"/>
              </w:rPr>
            </w:pPr>
            <w:r>
              <w:rPr>
                <w:color w:val="000000"/>
                <w:kern w:val="24"/>
                <w:lang w:val="en-US"/>
              </w:rPr>
              <w:t>Internal</w:t>
            </w:r>
            <w:r>
              <w:rPr>
                <w:color w:val="000000"/>
                <w:kern w:val="24"/>
              </w:rPr>
              <w:t xml:space="preserve"> </w:t>
            </w:r>
          </w:p>
        </w:tc>
        <w:tc>
          <w:tcPr>
            <w:tcW w:w="1701" w:type="dxa"/>
          </w:tcPr>
          <w:p w:rsidR="00852572" w:rsidRDefault="00852572">
            <w:pPr>
              <w:pStyle w:val="NormalWeb"/>
              <w:spacing w:before="0" w:beforeAutospacing="0" w:after="0" w:afterAutospacing="0"/>
              <w:cnfStyle w:val="000000100000"/>
              <w:rPr>
                <w:rFonts w:ascii="Arial" w:hAnsi="Arial" w:cs="Arial"/>
                <w:sz w:val="36"/>
                <w:szCs w:val="36"/>
              </w:rPr>
            </w:pPr>
            <w:r>
              <w:rPr>
                <w:color w:val="000000"/>
                <w:kern w:val="24"/>
                <w:lang w:val="en-US"/>
              </w:rPr>
              <w:t>Medium</w:t>
            </w:r>
            <w:r>
              <w:rPr>
                <w:color w:val="000000"/>
                <w:kern w:val="24"/>
              </w:rPr>
              <w:t xml:space="preserve"> </w:t>
            </w:r>
          </w:p>
        </w:tc>
        <w:tc>
          <w:tcPr>
            <w:tcW w:w="1537" w:type="dxa"/>
          </w:tcPr>
          <w:p w:rsidR="00852572" w:rsidRDefault="00852572">
            <w:pPr>
              <w:pStyle w:val="NormalWeb"/>
              <w:spacing w:before="0" w:beforeAutospacing="0" w:after="0" w:afterAutospacing="0"/>
              <w:cnfStyle w:val="000000100000"/>
              <w:rPr>
                <w:rFonts w:ascii="Arial" w:hAnsi="Arial" w:cs="Arial"/>
                <w:sz w:val="36"/>
                <w:szCs w:val="36"/>
              </w:rPr>
            </w:pPr>
            <w:r>
              <w:rPr>
                <w:color w:val="000000"/>
                <w:kern w:val="24"/>
                <w:lang w:val="en-US"/>
              </w:rPr>
              <w:t>High</w:t>
            </w:r>
            <w:r>
              <w:rPr>
                <w:color w:val="000000"/>
                <w:kern w:val="24"/>
              </w:rPr>
              <w:t xml:space="preserve"> </w:t>
            </w:r>
          </w:p>
        </w:tc>
      </w:tr>
      <w:tr w:rsidR="00852572" w:rsidTr="00852572">
        <w:trPr>
          <w:trHeight w:val="1484"/>
        </w:trPr>
        <w:tc>
          <w:tcPr>
            <w:cnfStyle w:val="001000000000"/>
            <w:tcW w:w="1239" w:type="dxa"/>
            <w:hideMark/>
          </w:tcPr>
          <w:p w:rsidR="00852572" w:rsidRDefault="00852572">
            <w:pPr>
              <w:pStyle w:val="NormalWeb"/>
              <w:spacing w:before="0" w:beforeAutospacing="0" w:after="0" w:afterAutospacing="0"/>
              <w:rPr>
                <w:rFonts w:ascii="Arial" w:hAnsi="Arial" w:cs="Arial"/>
                <w:sz w:val="36"/>
                <w:szCs w:val="36"/>
              </w:rPr>
            </w:pPr>
            <w:r>
              <w:rPr>
                <w:color w:val="000000"/>
                <w:kern w:val="24"/>
                <w:lang w:val="en-US"/>
              </w:rPr>
              <w:t>Mr. Andrew</w:t>
            </w:r>
            <w:r>
              <w:rPr>
                <w:color w:val="000000"/>
                <w:kern w:val="24"/>
              </w:rPr>
              <w:t xml:space="preserve"> </w:t>
            </w:r>
          </w:p>
        </w:tc>
        <w:tc>
          <w:tcPr>
            <w:tcW w:w="1220" w:type="dxa"/>
          </w:tcPr>
          <w:p w:rsidR="00852572" w:rsidRDefault="00852572">
            <w:pPr>
              <w:pStyle w:val="NormalWeb"/>
              <w:spacing w:before="0" w:beforeAutospacing="0" w:after="0" w:afterAutospacing="0"/>
              <w:cnfStyle w:val="000000000000"/>
              <w:rPr>
                <w:rFonts w:ascii="Arial" w:hAnsi="Arial" w:cs="Arial"/>
                <w:sz w:val="36"/>
                <w:szCs w:val="36"/>
              </w:rPr>
            </w:pPr>
            <w:r>
              <w:rPr>
                <w:color w:val="000000"/>
                <w:kern w:val="24"/>
                <w:lang w:val="en-US"/>
              </w:rPr>
              <w:t>Lunch event manager</w:t>
            </w:r>
            <w:r>
              <w:rPr>
                <w:color w:val="000000"/>
                <w:kern w:val="24"/>
              </w:rPr>
              <w:t xml:space="preserve"> </w:t>
            </w:r>
          </w:p>
        </w:tc>
        <w:tc>
          <w:tcPr>
            <w:tcW w:w="1418" w:type="dxa"/>
            <w:gridSpan w:val="2"/>
          </w:tcPr>
          <w:p w:rsidR="00852572" w:rsidRDefault="00852572">
            <w:pPr>
              <w:pStyle w:val="NormalWeb"/>
              <w:spacing w:before="0" w:beforeAutospacing="0" w:after="0" w:afterAutospacing="0"/>
              <w:cnfStyle w:val="000000000000"/>
              <w:rPr>
                <w:rFonts w:ascii="Arial" w:hAnsi="Arial" w:cs="Arial"/>
                <w:sz w:val="36"/>
                <w:szCs w:val="36"/>
              </w:rPr>
            </w:pPr>
            <w:r>
              <w:rPr>
                <w:color w:val="000000"/>
                <w:kern w:val="24"/>
                <w:lang w:val="en-US"/>
              </w:rPr>
              <w:t>Customers</w:t>
            </w:r>
            <w:r>
              <w:rPr>
                <w:color w:val="000000"/>
                <w:kern w:val="24"/>
              </w:rPr>
              <w:t xml:space="preserve"> </w:t>
            </w:r>
          </w:p>
        </w:tc>
        <w:tc>
          <w:tcPr>
            <w:tcW w:w="2608" w:type="dxa"/>
          </w:tcPr>
          <w:p w:rsidR="00852572" w:rsidRPr="005F7F24" w:rsidRDefault="00852572">
            <w:pPr>
              <w:pStyle w:val="NormalWeb"/>
              <w:spacing w:before="0" w:beforeAutospacing="0" w:after="0" w:afterAutospacing="0"/>
              <w:cnfStyle w:val="000000000000"/>
              <w:rPr>
                <w:rFonts w:ascii="Arial" w:hAnsi="Arial" w:cs="Arial"/>
                <w:sz w:val="36"/>
                <w:szCs w:val="36"/>
                <w:lang w:val="en-GB"/>
              </w:rPr>
            </w:pPr>
            <w:r>
              <w:rPr>
                <w:color w:val="000000"/>
                <w:kern w:val="24"/>
                <w:lang w:val="en-US"/>
              </w:rPr>
              <w:t xml:space="preserve">More purchase, find a good customer  service within the brand. </w:t>
            </w:r>
          </w:p>
        </w:tc>
        <w:tc>
          <w:tcPr>
            <w:tcW w:w="1453" w:type="dxa"/>
            <w:gridSpan w:val="2"/>
          </w:tcPr>
          <w:p w:rsidR="00852572" w:rsidRDefault="00852572">
            <w:pPr>
              <w:pStyle w:val="NormalWeb"/>
              <w:spacing w:before="0" w:beforeAutospacing="0" w:after="0" w:afterAutospacing="0"/>
              <w:cnfStyle w:val="000000000000"/>
              <w:rPr>
                <w:rFonts w:ascii="Arial" w:hAnsi="Arial" w:cs="Arial"/>
                <w:sz w:val="36"/>
                <w:szCs w:val="36"/>
              </w:rPr>
            </w:pPr>
            <w:r>
              <w:rPr>
                <w:color w:val="000000"/>
                <w:kern w:val="24"/>
                <w:lang w:val="en-US"/>
              </w:rPr>
              <w:t>Internal</w:t>
            </w:r>
            <w:r>
              <w:rPr>
                <w:color w:val="000000"/>
                <w:kern w:val="24"/>
              </w:rPr>
              <w:t xml:space="preserve"> </w:t>
            </w:r>
          </w:p>
        </w:tc>
        <w:tc>
          <w:tcPr>
            <w:tcW w:w="1701" w:type="dxa"/>
          </w:tcPr>
          <w:p w:rsidR="00852572" w:rsidRDefault="00852572">
            <w:pPr>
              <w:pStyle w:val="NormalWeb"/>
              <w:spacing w:before="0" w:beforeAutospacing="0" w:after="0" w:afterAutospacing="0"/>
              <w:cnfStyle w:val="000000000000"/>
              <w:rPr>
                <w:rFonts w:ascii="Arial" w:hAnsi="Arial" w:cs="Arial"/>
                <w:sz w:val="36"/>
                <w:szCs w:val="36"/>
              </w:rPr>
            </w:pPr>
            <w:r>
              <w:rPr>
                <w:color w:val="000000"/>
                <w:kern w:val="24"/>
                <w:lang w:val="en-US"/>
              </w:rPr>
              <w:t>High</w:t>
            </w:r>
            <w:r>
              <w:rPr>
                <w:color w:val="000000"/>
                <w:kern w:val="24"/>
              </w:rPr>
              <w:t xml:space="preserve"> </w:t>
            </w:r>
          </w:p>
        </w:tc>
        <w:tc>
          <w:tcPr>
            <w:tcW w:w="1537" w:type="dxa"/>
          </w:tcPr>
          <w:p w:rsidR="00852572" w:rsidRDefault="00852572">
            <w:pPr>
              <w:pStyle w:val="NormalWeb"/>
              <w:spacing w:before="0" w:beforeAutospacing="0" w:after="0" w:afterAutospacing="0"/>
              <w:cnfStyle w:val="000000000000"/>
              <w:rPr>
                <w:rFonts w:ascii="Arial" w:hAnsi="Arial" w:cs="Arial"/>
                <w:sz w:val="36"/>
                <w:szCs w:val="36"/>
              </w:rPr>
            </w:pPr>
            <w:r>
              <w:rPr>
                <w:color w:val="000000"/>
                <w:kern w:val="24"/>
                <w:lang w:val="en-US"/>
              </w:rPr>
              <w:t>High</w:t>
            </w:r>
            <w:r>
              <w:rPr>
                <w:color w:val="000000"/>
                <w:kern w:val="24"/>
              </w:rPr>
              <w:t xml:space="preserve"> </w:t>
            </w:r>
          </w:p>
        </w:tc>
      </w:tr>
      <w:tr w:rsidR="00852572" w:rsidTr="00852572">
        <w:trPr>
          <w:cnfStyle w:val="000000100000"/>
          <w:trHeight w:val="1779"/>
        </w:trPr>
        <w:tc>
          <w:tcPr>
            <w:cnfStyle w:val="001000000000"/>
            <w:tcW w:w="1239" w:type="dxa"/>
            <w:hideMark/>
          </w:tcPr>
          <w:p w:rsidR="00852572" w:rsidRDefault="00852572">
            <w:pPr>
              <w:pStyle w:val="NormalWeb"/>
              <w:spacing w:before="0" w:beforeAutospacing="0" w:after="0" w:afterAutospacing="0"/>
              <w:rPr>
                <w:rFonts w:ascii="Arial" w:hAnsi="Arial" w:cs="Arial"/>
                <w:sz w:val="36"/>
                <w:szCs w:val="36"/>
              </w:rPr>
            </w:pPr>
            <w:r>
              <w:rPr>
                <w:color w:val="000000"/>
                <w:kern w:val="24"/>
                <w:lang w:val="en-US"/>
              </w:rPr>
              <w:t>Mr. David</w:t>
            </w:r>
            <w:r>
              <w:rPr>
                <w:color w:val="000000"/>
                <w:kern w:val="24"/>
              </w:rPr>
              <w:t xml:space="preserve"> </w:t>
            </w:r>
          </w:p>
        </w:tc>
        <w:tc>
          <w:tcPr>
            <w:tcW w:w="1220" w:type="dxa"/>
          </w:tcPr>
          <w:p w:rsidR="00852572" w:rsidRDefault="00852572">
            <w:pPr>
              <w:pStyle w:val="NormalWeb"/>
              <w:spacing w:before="0" w:beforeAutospacing="0" w:after="0" w:afterAutospacing="0"/>
              <w:cnfStyle w:val="000000100000"/>
              <w:rPr>
                <w:rFonts w:ascii="Arial" w:hAnsi="Arial" w:cs="Arial"/>
                <w:sz w:val="36"/>
                <w:szCs w:val="36"/>
              </w:rPr>
            </w:pPr>
            <w:r>
              <w:rPr>
                <w:color w:val="000000"/>
                <w:kern w:val="24"/>
                <w:lang w:val="en-US"/>
              </w:rPr>
              <w:t>Backstage manager</w:t>
            </w:r>
            <w:r>
              <w:rPr>
                <w:color w:val="000000"/>
                <w:kern w:val="24"/>
              </w:rPr>
              <w:t xml:space="preserve"> </w:t>
            </w:r>
          </w:p>
        </w:tc>
        <w:tc>
          <w:tcPr>
            <w:tcW w:w="1418" w:type="dxa"/>
            <w:gridSpan w:val="2"/>
          </w:tcPr>
          <w:p w:rsidR="00852572" w:rsidRDefault="00852572">
            <w:pPr>
              <w:pStyle w:val="NormalWeb"/>
              <w:spacing w:before="0" w:beforeAutospacing="0" w:after="0" w:afterAutospacing="0"/>
              <w:cnfStyle w:val="000000100000"/>
              <w:rPr>
                <w:rFonts w:ascii="Arial" w:hAnsi="Arial" w:cs="Arial"/>
                <w:sz w:val="36"/>
                <w:szCs w:val="36"/>
              </w:rPr>
            </w:pPr>
            <w:r>
              <w:rPr>
                <w:color w:val="000000"/>
                <w:kern w:val="24"/>
                <w:lang w:val="en-US"/>
              </w:rPr>
              <w:t>Suppliers</w:t>
            </w:r>
            <w:r>
              <w:rPr>
                <w:color w:val="000000"/>
                <w:kern w:val="24"/>
              </w:rPr>
              <w:t xml:space="preserve"> </w:t>
            </w:r>
          </w:p>
        </w:tc>
        <w:tc>
          <w:tcPr>
            <w:tcW w:w="2608" w:type="dxa"/>
          </w:tcPr>
          <w:p w:rsidR="00852572" w:rsidRPr="005F7F24" w:rsidRDefault="00852572">
            <w:pPr>
              <w:pStyle w:val="NormalWeb"/>
              <w:spacing w:before="0" w:beforeAutospacing="0" w:after="0" w:afterAutospacing="0"/>
              <w:cnfStyle w:val="000000100000"/>
              <w:rPr>
                <w:rFonts w:ascii="Arial" w:hAnsi="Arial" w:cs="Arial"/>
                <w:sz w:val="36"/>
                <w:szCs w:val="36"/>
                <w:lang w:val="en-GB"/>
              </w:rPr>
            </w:pPr>
            <w:r>
              <w:rPr>
                <w:color w:val="000000"/>
                <w:kern w:val="24"/>
                <w:lang w:val="en-US"/>
              </w:rPr>
              <w:t>Deliver a quality product on time.</w:t>
            </w:r>
            <w:r w:rsidRPr="005F7F24">
              <w:rPr>
                <w:color w:val="000000"/>
                <w:kern w:val="24"/>
                <w:lang w:val="en-GB"/>
              </w:rPr>
              <w:t xml:space="preserve"> </w:t>
            </w:r>
          </w:p>
        </w:tc>
        <w:tc>
          <w:tcPr>
            <w:tcW w:w="1453" w:type="dxa"/>
            <w:gridSpan w:val="2"/>
          </w:tcPr>
          <w:p w:rsidR="00852572" w:rsidRDefault="00852572">
            <w:pPr>
              <w:pStyle w:val="NormalWeb"/>
              <w:spacing w:before="0" w:beforeAutospacing="0" w:after="0" w:afterAutospacing="0"/>
              <w:cnfStyle w:val="000000100000"/>
              <w:rPr>
                <w:rFonts w:ascii="Arial" w:hAnsi="Arial" w:cs="Arial"/>
                <w:sz w:val="36"/>
                <w:szCs w:val="36"/>
              </w:rPr>
            </w:pPr>
            <w:r>
              <w:rPr>
                <w:color w:val="000000"/>
                <w:kern w:val="24"/>
                <w:lang w:val="en-US"/>
              </w:rPr>
              <w:t>Internal</w:t>
            </w:r>
            <w:r>
              <w:rPr>
                <w:color w:val="000000"/>
                <w:kern w:val="24"/>
              </w:rPr>
              <w:t xml:space="preserve"> </w:t>
            </w:r>
          </w:p>
        </w:tc>
        <w:tc>
          <w:tcPr>
            <w:tcW w:w="1701" w:type="dxa"/>
          </w:tcPr>
          <w:p w:rsidR="00852572" w:rsidRDefault="00852572">
            <w:pPr>
              <w:pStyle w:val="NormalWeb"/>
              <w:spacing w:before="0" w:beforeAutospacing="0" w:after="0" w:afterAutospacing="0"/>
              <w:cnfStyle w:val="000000100000"/>
              <w:rPr>
                <w:rFonts w:ascii="Arial" w:hAnsi="Arial" w:cs="Arial"/>
                <w:sz w:val="36"/>
                <w:szCs w:val="36"/>
              </w:rPr>
            </w:pPr>
            <w:r>
              <w:rPr>
                <w:color w:val="000000"/>
                <w:kern w:val="24"/>
                <w:lang w:val="en-US"/>
              </w:rPr>
              <w:t>High</w:t>
            </w:r>
            <w:r>
              <w:rPr>
                <w:color w:val="000000"/>
                <w:kern w:val="24"/>
              </w:rPr>
              <w:t xml:space="preserve"> </w:t>
            </w:r>
          </w:p>
        </w:tc>
        <w:tc>
          <w:tcPr>
            <w:tcW w:w="1537" w:type="dxa"/>
          </w:tcPr>
          <w:p w:rsidR="00852572" w:rsidRDefault="00852572">
            <w:pPr>
              <w:pStyle w:val="NormalWeb"/>
              <w:spacing w:before="0" w:beforeAutospacing="0" w:after="0" w:afterAutospacing="0"/>
              <w:cnfStyle w:val="000000100000"/>
              <w:rPr>
                <w:rFonts w:ascii="Arial" w:hAnsi="Arial" w:cs="Arial"/>
                <w:sz w:val="36"/>
                <w:szCs w:val="36"/>
              </w:rPr>
            </w:pPr>
            <w:r>
              <w:rPr>
                <w:color w:val="000000"/>
                <w:kern w:val="24"/>
                <w:lang w:val="en-US"/>
              </w:rPr>
              <w:t>High</w:t>
            </w:r>
            <w:r>
              <w:rPr>
                <w:color w:val="000000"/>
                <w:kern w:val="24"/>
              </w:rPr>
              <w:t xml:space="preserve"> </w:t>
            </w:r>
          </w:p>
        </w:tc>
      </w:tr>
      <w:tr w:rsidR="00852572" w:rsidTr="00852572">
        <w:trPr>
          <w:trHeight w:val="1254"/>
        </w:trPr>
        <w:tc>
          <w:tcPr>
            <w:cnfStyle w:val="001000000000"/>
            <w:tcW w:w="1239" w:type="dxa"/>
            <w:vMerge w:val="restart"/>
            <w:hideMark/>
          </w:tcPr>
          <w:p w:rsidR="00852572" w:rsidRDefault="00852572">
            <w:pPr>
              <w:pStyle w:val="NormalWeb"/>
              <w:spacing w:before="0" w:beforeAutospacing="0" w:after="0" w:afterAutospacing="0"/>
              <w:rPr>
                <w:rFonts w:ascii="Arial" w:hAnsi="Arial" w:cs="Arial"/>
                <w:sz w:val="36"/>
                <w:szCs w:val="36"/>
              </w:rPr>
            </w:pPr>
            <w:r>
              <w:rPr>
                <w:color w:val="000000"/>
                <w:kern w:val="24"/>
                <w:lang w:val="en-US"/>
              </w:rPr>
              <w:t>Miss Fatima</w:t>
            </w:r>
            <w:r>
              <w:rPr>
                <w:color w:val="000000"/>
                <w:kern w:val="24"/>
              </w:rPr>
              <w:t xml:space="preserve"> </w:t>
            </w:r>
          </w:p>
        </w:tc>
        <w:tc>
          <w:tcPr>
            <w:tcW w:w="1220" w:type="dxa"/>
          </w:tcPr>
          <w:p w:rsidR="00852572" w:rsidRDefault="00852572">
            <w:pPr>
              <w:pStyle w:val="NormalWeb"/>
              <w:spacing w:before="0" w:beforeAutospacing="0" w:after="0" w:afterAutospacing="0"/>
              <w:cnfStyle w:val="000000000000"/>
              <w:rPr>
                <w:rFonts w:ascii="Arial" w:hAnsi="Arial" w:cs="Arial"/>
                <w:sz w:val="36"/>
                <w:szCs w:val="36"/>
              </w:rPr>
            </w:pPr>
            <w:r>
              <w:rPr>
                <w:color w:val="000000"/>
                <w:kern w:val="24"/>
                <w:lang w:val="en-US"/>
              </w:rPr>
              <w:t>Project manager</w:t>
            </w:r>
            <w:r>
              <w:rPr>
                <w:color w:val="000000"/>
                <w:kern w:val="24"/>
              </w:rPr>
              <w:t xml:space="preserve"> </w:t>
            </w:r>
          </w:p>
        </w:tc>
        <w:tc>
          <w:tcPr>
            <w:tcW w:w="1418" w:type="dxa"/>
            <w:gridSpan w:val="2"/>
          </w:tcPr>
          <w:p w:rsidR="00852572" w:rsidRDefault="00852572">
            <w:pPr>
              <w:pStyle w:val="NormalWeb"/>
              <w:spacing w:before="0" w:beforeAutospacing="0" w:after="0" w:afterAutospacing="0"/>
              <w:cnfStyle w:val="000000000000"/>
              <w:rPr>
                <w:rFonts w:ascii="Arial" w:hAnsi="Arial" w:cs="Arial"/>
                <w:sz w:val="36"/>
                <w:szCs w:val="36"/>
              </w:rPr>
            </w:pPr>
            <w:r>
              <w:rPr>
                <w:color w:val="000000"/>
                <w:kern w:val="24"/>
                <w:lang w:val="en-US"/>
              </w:rPr>
              <w:t>Competitors</w:t>
            </w:r>
            <w:r>
              <w:rPr>
                <w:color w:val="000000"/>
                <w:kern w:val="24"/>
              </w:rPr>
              <w:t xml:space="preserve"> </w:t>
            </w:r>
          </w:p>
        </w:tc>
        <w:tc>
          <w:tcPr>
            <w:tcW w:w="2608" w:type="dxa"/>
          </w:tcPr>
          <w:p w:rsidR="00852572" w:rsidRPr="005F7F24" w:rsidRDefault="00852572">
            <w:pPr>
              <w:pStyle w:val="NormalWeb"/>
              <w:spacing w:before="0" w:beforeAutospacing="0" w:after="0" w:afterAutospacing="0"/>
              <w:cnfStyle w:val="000000000000"/>
              <w:rPr>
                <w:rFonts w:ascii="Arial" w:hAnsi="Arial" w:cs="Arial"/>
                <w:sz w:val="36"/>
                <w:szCs w:val="36"/>
                <w:lang w:val="en-GB"/>
              </w:rPr>
            </w:pPr>
            <w:r>
              <w:rPr>
                <w:color w:val="000000"/>
                <w:kern w:val="24"/>
                <w:lang w:val="en-US"/>
              </w:rPr>
              <w:t>Hit the brand competitors by winning customer loyalty.</w:t>
            </w:r>
            <w:r w:rsidRPr="005F7F24">
              <w:rPr>
                <w:color w:val="000000"/>
                <w:kern w:val="24"/>
                <w:lang w:val="en-GB"/>
              </w:rPr>
              <w:t xml:space="preserve"> </w:t>
            </w:r>
          </w:p>
        </w:tc>
        <w:tc>
          <w:tcPr>
            <w:tcW w:w="1453" w:type="dxa"/>
            <w:gridSpan w:val="2"/>
          </w:tcPr>
          <w:p w:rsidR="00852572" w:rsidRDefault="00852572">
            <w:pPr>
              <w:pStyle w:val="NormalWeb"/>
              <w:spacing w:before="0" w:beforeAutospacing="0" w:after="0" w:afterAutospacing="0"/>
              <w:cnfStyle w:val="000000000000"/>
              <w:rPr>
                <w:rFonts w:ascii="Arial" w:hAnsi="Arial" w:cs="Arial"/>
                <w:sz w:val="36"/>
                <w:szCs w:val="36"/>
              </w:rPr>
            </w:pPr>
            <w:r>
              <w:rPr>
                <w:color w:val="000000"/>
                <w:kern w:val="24"/>
                <w:lang w:val="en-US"/>
              </w:rPr>
              <w:t>External</w:t>
            </w:r>
            <w:r>
              <w:rPr>
                <w:color w:val="000000"/>
                <w:kern w:val="24"/>
              </w:rPr>
              <w:t xml:space="preserve"> </w:t>
            </w:r>
          </w:p>
        </w:tc>
        <w:tc>
          <w:tcPr>
            <w:tcW w:w="1701" w:type="dxa"/>
          </w:tcPr>
          <w:p w:rsidR="00852572" w:rsidRDefault="00852572">
            <w:pPr>
              <w:pStyle w:val="NormalWeb"/>
              <w:spacing w:before="0" w:beforeAutospacing="0" w:after="0" w:afterAutospacing="0"/>
              <w:cnfStyle w:val="000000000000"/>
              <w:rPr>
                <w:rFonts w:ascii="Arial" w:hAnsi="Arial" w:cs="Arial"/>
                <w:sz w:val="36"/>
                <w:szCs w:val="36"/>
              </w:rPr>
            </w:pPr>
            <w:r>
              <w:rPr>
                <w:color w:val="000000"/>
                <w:kern w:val="24"/>
                <w:lang w:val="en-US"/>
              </w:rPr>
              <w:t>Medium</w:t>
            </w:r>
            <w:r>
              <w:rPr>
                <w:color w:val="000000"/>
                <w:kern w:val="24"/>
              </w:rPr>
              <w:t xml:space="preserve"> </w:t>
            </w:r>
          </w:p>
        </w:tc>
        <w:tc>
          <w:tcPr>
            <w:tcW w:w="1537" w:type="dxa"/>
          </w:tcPr>
          <w:p w:rsidR="00852572" w:rsidRDefault="00852572">
            <w:pPr>
              <w:pStyle w:val="NormalWeb"/>
              <w:spacing w:before="0" w:beforeAutospacing="0" w:after="0" w:afterAutospacing="0"/>
              <w:cnfStyle w:val="000000000000"/>
              <w:rPr>
                <w:rFonts w:ascii="Arial" w:hAnsi="Arial" w:cs="Arial"/>
                <w:sz w:val="36"/>
                <w:szCs w:val="36"/>
              </w:rPr>
            </w:pPr>
            <w:r>
              <w:rPr>
                <w:color w:val="000000"/>
                <w:kern w:val="24"/>
                <w:lang w:val="en-US"/>
              </w:rPr>
              <w:t>Medium</w:t>
            </w:r>
            <w:r>
              <w:rPr>
                <w:color w:val="000000"/>
                <w:kern w:val="24"/>
              </w:rPr>
              <w:t xml:space="preserve"> </w:t>
            </w:r>
          </w:p>
        </w:tc>
      </w:tr>
      <w:tr w:rsidR="00852572" w:rsidTr="00852572">
        <w:trPr>
          <w:cnfStyle w:val="000000100000"/>
          <w:trHeight w:val="1549"/>
        </w:trPr>
        <w:tc>
          <w:tcPr>
            <w:cnfStyle w:val="001000000000"/>
            <w:tcW w:w="1239" w:type="dxa"/>
            <w:vMerge/>
            <w:hideMark/>
          </w:tcPr>
          <w:p w:rsidR="00852572" w:rsidRDefault="00852572">
            <w:pPr>
              <w:rPr>
                <w:rFonts w:ascii="Arial" w:hAnsi="Arial" w:cs="Arial"/>
                <w:sz w:val="36"/>
                <w:szCs w:val="36"/>
              </w:rPr>
            </w:pPr>
          </w:p>
        </w:tc>
        <w:tc>
          <w:tcPr>
            <w:tcW w:w="1220" w:type="dxa"/>
            <w:vAlign w:val="center"/>
          </w:tcPr>
          <w:p w:rsidR="00852572" w:rsidRDefault="00852572">
            <w:pPr>
              <w:cnfStyle w:val="000000100000"/>
              <w:rPr>
                <w:rFonts w:ascii="Arial" w:hAnsi="Arial" w:cs="Arial"/>
                <w:sz w:val="36"/>
                <w:szCs w:val="36"/>
              </w:rPr>
            </w:pPr>
          </w:p>
        </w:tc>
        <w:tc>
          <w:tcPr>
            <w:tcW w:w="1418" w:type="dxa"/>
            <w:gridSpan w:val="2"/>
          </w:tcPr>
          <w:p w:rsidR="00852572" w:rsidRDefault="00852572">
            <w:pPr>
              <w:pStyle w:val="NormalWeb"/>
              <w:spacing w:before="0" w:beforeAutospacing="0" w:after="0" w:afterAutospacing="0"/>
              <w:cnfStyle w:val="000000100000"/>
              <w:rPr>
                <w:rFonts w:ascii="Arial" w:hAnsi="Arial" w:cs="Arial"/>
                <w:sz w:val="36"/>
                <w:szCs w:val="36"/>
              </w:rPr>
            </w:pPr>
            <w:r>
              <w:rPr>
                <w:color w:val="000000"/>
                <w:kern w:val="24"/>
                <w:lang w:val="en-US"/>
              </w:rPr>
              <w:t>Sponsors</w:t>
            </w:r>
            <w:r>
              <w:rPr>
                <w:color w:val="000000"/>
                <w:kern w:val="24"/>
              </w:rPr>
              <w:t xml:space="preserve"> </w:t>
            </w:r>
          </w:p>
        </w:tc>
        <w:tc>
          <w:tcPr>
            <w:tcW w:w="2608" w:type="dxa"/>
          </w:tcPr>
          <w:p w:rsidR="00852572" w:rsidRPr="005F7F24" w:rsidRDefault="00852572">
            <w:pPr>
              <w:pStyle w:val="NormalWeb"/>
              <w:spacing w:before="0" w:beforeAutospacing="0" w:after="0" w:afterAutospacing="0"/>
              <w:cnfStyle w:val="000000100000"/>
              <w:rPr>
                <w:rFonts w:ascii="Arial" w:hAnsi="Arial" w:cs="Arial"/>
                <w:sz w:val="36"/>
                <w:szCs w:val="36"/>
                <w:lang w:val="en-GB"/>
              </w:rPr>
            </w:pPr>
            <w:r>
              <w:rPr>
                <w:color w:val="000000"/>
                <w:kern w:val="24"/>
                <w:lang w:val="en-US"/>
              </w:rPr>
              <w:t>Make sure that the sponsors are happy with the brand and their support is significant for F&amp;L.</w:t>
            </w:r>
            <w:r w:rsidRPr="005F7F24">
              <w:rPr>
                <w:color w:val="000000"/>
                <w:kern w:val="24"/>
                <w:lang w:val="en-GB"/>
              </w:rPr>
              <w:t xml:space="preserve"> </w:t>
            </w:r>
          </w:p>
        </w:tc>
        <w:tc>
          <w:tcPr>
            <w:tcW w:w="1453" w:type="dxa"/>
            <w:gridSpan w:val="2"/>
          </w:tcPr>
          <w:p w:rsidR="00852572" w:rsidRDefault="00852572">
            <w:pPr>
              <w:pStyle w:val="NormalWeb"/>
              <w:spacing w:before="0" w:beforeAutospacing="0" w:after="0" w:afterAutospacing="0"/>
              <w:cnfStyle w:val="000000100000"/>
              <w:rPr>
                <w:rFonts w:ascii="Arial" w:hAnsi="Arial" w:cs="Arial"/>
                <w:sz w:val="36"/>
                <w:szCs w:val="36"/>
              </w:rPr>
            </w:pPr>
            <w:r>
              <w:rPr>
                <w:color w:val="000000"/>
                <w:kern w:val="24"/>
                <w:lang w:val="en-US"/>
              </w:rPr>
              <w:t>External</w:t>
            </w:r>
            <w:r>
              <w:rPr>
                <w:color w:val="000000"/>
                <w:kern w:val="24"/>
              </w:rPr>
              <w:t xml:space="preserve"> </w:t>
            </w:r>
          </w:p>
        </w:tc>
        <w:tc>
          <w:tcPr>
            <w:tcW w:w="1701" w:type="dxa"/>
          </w:tcPr>
          <w:p w:rsidR="00852572" w:rsidRDefault="00852572">
            <w:pPr>
              <w:pStyle w:val="NormalWeb"/>
              <w:spacing w:before="0" w:beforeAutospacing="0" w:after="0" w:afterAutospacing="0"/>
              <w:cnfStyle w:val="000000100000"/>
              <w:rPr>
                <w:rFonts w:ascii="Arial" w:hAnsi="Arial" w:cs="Arial"/>
                <w:sz w:val="36"/>
                <w:szCs w:val="36"/>
              </w:rPr>
            </w:pPr>
            <w:r>
              <w:rPr>
                <w:color w:val="000000"/>
                <w:kern w:val="24"/>
                <w:lang w:val="en-US"/>
              </w:rPr>
              <w:t>High</w:t>
            </w:r>
            <w:r>
              <w:rPr>
                <w:color w:val="000000"/>
                <w:kern w:val="24"/>
              </w:rPr>
              <w:t xml:space="preserve"> </w:t>
            </w:r>
          </w:p>
        </w:tc>
        <w:tc>
          <w:tcPr>
            <w:tcW w:w="1537" w:type="dxa"/>
          </w:tcPr>
          <w:p w:rsidR="00852572" w:rsidRDefault="00852572">
            <w:pPr>
              <w:pStyle w:val="NormalWeb"/>
              <w:spacing w:before="0" w:beforeAutospacing="0" w:after="0" w:afterAutospacing="0"/>
              <w:cnfStyle w:val="000000100000"/>
              <w:rPr>
                <w:rFonts w:ascii="Arial" w:hAnsi="Arial" w:cs="Arial"/>
                <w:sz w:val="36"/>
                <w:szCs w:val="36"/>
              </w:rPr>
            </w:pPr>
            <w:r>
              <w:rPr>
                <w:color w:val="000000"/>
                <w:kern w:val="24"/>
                <w:lang w:val="en-US"/>
              </w:rPr>
              <w:t>High</w:t>
            </w:r>
            <w:r>
              <w:rPr>
                <w:color w:val="000000"/>
                <w:kern w:val="24"/>
              </w:rPr>
              <w:t xml:space="preserve"> </w:t>
            </w:r>
          </w:p>
        </w:tc>
      </w:tr>
    </w:tbl>
    <w:p w:rsidR="00426E20" w:rsidRDefault="00426E20" w:rsidP="00426E20">
      <w:pPr>
        <w:pStyle w:val="Paragraphedeliste"/>
        <w:rPr>
          <w:rFonts w:asciiTheme="majorBidi" w:hAnsiTheme="majorBidi" w:cstheme="majorBidi"/>
          <w:sz w:val="32"/>
          <w:szCs w:val="32"/>
          <w:lang w:val="en-GB"/>
        </w:rPr>
      </w:pPr>
    </w:p>
    <w:p w:rsidR="00852572" w:rsidRPr="00426E20" w:rsidRDefault="00426E20" w:rsidP="00426E20">
      <w:pPr>
        <w:pStyle w:val="Titre1"/>
        <w:rPr>
          <w:color w:val="00B050"/>
          <w:sz w:val="36"/>
          <w:szCs w:val="36"/>
          <w:lang w:val="en-GB"/>
        </w:rPr>
      </w:pPr>
      <w:r w:rsidRPr="00426E20">
        <w:rPr>
          <w:color w:val="00B050"/>
          <w:sz w:val="36"/>
          <w:szCs w:val="36"/>
          <w:lang w:val="en-GB"/>
        </w:rPr>
        <w:lastRenderedPageBreak/>
        <w:t xml:space="preserve">Chapter C: </w:t>
      </w:r>
      <w:r w:rsidR="007F418B" w:rsidRPr="00426E20">
        <w:rPr>
          <w:color w:val="00B050"/>
          <w:sz w:val="36"/>
          <w:szCs w:val="36"/>
          <w:lang w:val="en-GB"/>
        </w:rPr>
        <w:t>Project deliverable management:</w:t>
      </w:r>
    </w:p>
    <w:p w:rsidR="007F418B" w:rsidRPr="00426E20" w:rsidRDefault="007F418B" w:rsidP="00426E20">
      <w:pPr>
        <w:pStyle w:val="Titre1"/>
        <w:numPr>
          <w:ilvl w:val="0"/>
          <w:numId w:val="39"/>
        </w:numPr>
        <w:rPr>
          <w:color w:val="660066"/>
          <w:sz w:val="32"/>
          <w:szCs w:val="32"/>
          <w:u w:val="single"/>
          <w:lang w:val="en-GB"/>
        </w:rPr>
      </w:pPr>
      <w:r w:rsidRPr="00426E20">
        <w:rPr>
          <w:color w:val="660066"/>
          <w:sz w:val="32"/>
          <w:szCs w:val="32"/>
          <w:u w:val="single"/>
          <w:lang w:val="en-GB"/>
        </w:rPr>
        <w:t>Work breakdown structure:</w:t>
      </w:r>
    </w:p>
    <w:p w:rsidR="00C70FA0" w:rsidRPr="00426E20" w:rsidRDefault="00C70FA0" w:rsidP="003106CE">
      <w:pPr>
        <w:rPr>
          <w:rFonts w:asciiTheme="majorBidi" w:hAnsiTheme="majorBidi" w:cstheme="majorBidi"/>
          <w:sz w:val="28"/>
          <w:szCs w:val="28"/>
          <w:lang w:val="en-GB"/>
        </w:rPr>
      </w:pPr>
      <w:r w:rsidRPr="00426E20">
        <w:rPr>
          <w:rFonts w:asciiTheme="majorBidi" w:hAnsiTheme="majorBidi" w:cstheme="majorBidi"/>
          <w:sz w:val="28"/>
          <w:szCs w:val="28"/>
          <w:lang w:val="en-GB"/>
        </w:rPr>
        <w:t>A project work breakdown structure (WBS) can be defined as either a deliverable or item situated gathering of undertaking work components appeared in the graphical show to sort out and subdivide the aggregate work extent of a venture. The WBS is an especially imperative task tool. Significant idea and arranging ought to be given to its advancement and execution with the goal tha</w:t>
      </w:r>
      <w:r w:rsidR="006D72A4">
        <w:rPr>
          <w:rFonts w:asciiTheme="majorBidi" w:hAnsiTheme="majorBidi" w:cstheme="majorBidi"/>
          <w:sz w:val="28"/>
          <w:szCs w:val="28"/>
          <w:lang w:val="en-GB"/>
        </w:rPr>
        <w:t>t resulting changes are limited (Rev, 2003).</w:t>
      </w:r>
    </w:p>
    <w:p w:rsidR="00C70FA0" w:rsidRPr="00426E20" w:rsidRDefault="005F7F24" w:rsidP="003106CE">
      <w:pPr>
        <w:rPr>
          <w:rFonts w:asciiTheme="majorBidi" w:hAnsiTheme="majorBidi" w:cstheme="majorBidi"/>
          <w:sz w:val="28"/>
          <w:szCs w:val="28"/>
          <w:lang w:val="en-GB"/>
        </w:rPr>
      </w:pPr>
      <w:r>
        <w:rPr>
          <w:rFonts w:asciiTheme="majorBidi" w:hAnsiTheme="majorBidi" w:cstheme="majorBidi"/>
          <w:sz w:val="28"/>
          <w:szCs w:val="28"/>
          <w:lang w:val="en-GB"/>
        </w:rPr>
        <w:t>Launch for an event of</w:t>
      </w:r>
      <w:r w:rsidR="00C70FA0" w:rsidRPr="00426E20">
        <w:rPr>
          <w:rFonts w:asciiTheme="majorBidi" w:hAnsiTheme="majorBidi" w:cstheme="majorBidi"/>
          <w:sz w:val="28"/>
          <w:szCs w:val="28"/>
          <w:lang w:val="en-GB"/>
        </w:rPr>
        <w:t xml:space="preserve"> </w:t>
      </w:r>
      <w:r w:rsidR="00C70FA0" w:rsidRPr="00426E20">
        <w:rPr>
          <w:rFonts w:asciiTheme="majorBidi" w:hAnsiTheme="majorBidi" w:cstheme="majorBidi"/>
          <w:i/>
          <w:iCs/>
          <w:sz w:val="28"/>
          <w:szCs w:val="28"/>
          <w:lang w:val="en-GB"/>
        </w:rPr>
        <w:t>F&amp;L luxury fashion brand</w:t>
      </w:r>
      <w:r w:rsidR="00972D1A">
        <w:rPr>
          <w:rFonts w:asciiTheme="majorBidi" w:hAnsiTheme="majorBidi" w:cstheme="majorBidi"/>
          <w:sz w:val="28"/>
          <w:szCs w:val="28"/>
          <w:lang w:val="en-GB"/>
        </w:rPr>
        <w:t>:</w:t>
      </w:r>
    </w:p>
    <w:p w:rsidR="00C70FA0" w:rsidRPr="008246B4" w:rsidRDefault="00C70FA0" w:rsidP="008246B4">
      <w:pPr>
        <w:pStyle w:val="Titre2"/>
        <w:rPr>
          <w:rFonts w:asciiTheme="majorBidi" w:hAnsiTheme="majorBidi"/>
          <w:color w:val="FFFFFF" w:themeColor="background1"/>
          <w:sz w:val="32"/>
          <w:szCs w:val="32"/>
          <w:lang w:val="en-GB"/>
        </w:rPr>
      </w:pPr>
      <w:r w:rsidRPr="008246B4">
        <w:rPr>
          <w:rFonts w:asciiTheme="majorBidi" w:hAnsiTheme="majorBidi"/>
          <w:color w:val="FFFFFF" w:themeColor="background1"/>
          <w:sz w:val="32"/>
          <w:szCs w:val="32"/>
          <w:highlight w:val="darkMagenta"/>
          <w:lang w:val="en-GB"/>
        </w:rPr>
        <w:t>Guest:</w:t>
      </w:r>
      <w:r w:rsidRPr="008246B4">
        <w:rPr>
          <w:rFonts w:asciiTheme="majorBidi" w:hAnsiTheme="majorBidi"/>
          <w:color w:val="FFFFFF" w:themeColor="background1"/>
          <w:sz w:val="32"/>
          <w:szCs w:val="32"/>
          <w:lang w:val="en-GB"/>
        </w:rPr>
        <w:t xml:space="preserve"> </w:t>
      </w:r>
    </w:p>
    <w:p w:rsidR="00C70FA0" w:rsidRPr="00426E20" w:rsidRDefault="00C70FA0" w:rsidP="00C70FA0">
      <w:pPr>
        <w:pStyle w:val="Paragraphedeliste"/>
        <w:numPr>
          <w:ilvl w:val="0"/>
          <w:numId w:val="11"/>
        </w:numPr>
        <w:rPr>
          <w:rFonts w:asciiTheme="majorBidi" w:hAnsiTheme="majorBidi" w:cstheme="majorBidi"/>
          <w:sz w:val="28"/>
          <w:szCs w:val="28"/>
          <w:lang w:val="en-GB"/>
        </w:rPr>
      </w:pPr>
      <w:r w:rsidRPr="00426E20">
        <w:rPr>
          <w:rFonts w:asciiTheme="majorBidi" w:hAnsiTheme="majorBidi" w:cstheme="majorBidi"/>
          <w:sz w:val="28"/>
          <w:szCs w:val="28"/>
          <w:lang w:val="en-GB"/>
        </w:rPr>
        <w:t xml:space="preserve">Print a list with </w:t>
      </w:r>
      <w:r w:rsidR="005F7F24">
        <w:rPr>
          <w:rFonts w:asciiTheme="majorBidi" w:hAnsiTheme="majorBidi" w:cstheme="majorBidi"/>
          <w:sz w:val="28"/>
          <w:szCs w:val="28"/>
          <w:lang w:val="en-GB"/>
        </w:rPr>
        <w:t xml:space="preserve">the </w:t>
      </w:r>
      <w:r w:rsidRPr="00426E20">
        <w:rPr>
          <w:rFonts w:asciiTheme="majorBidi" w:hAnsiTheme="majorBidi" w:cstheme="majorBidi"/>
          <w:sz w:val="28"/>
          <w:szCs w:val="28"/>
          <w:lang w:val="en-GB"/>
        </w:rPr>
        <w:t>name of guests.</w:t>
      </w:r>
    </w:p>
    <w:p w:rsidR="00C70FA0" w:rsidRPr="00426E20" w:rsidRDefault="00C70FA0" w:rsidP="00C70FA0">
      <w:pPr>
        <w:pStyle w:val="Paragraphedeliste"/>
        <w:numPr>
          <w:ilvl w:val="0"/>
          <w:numId w:val="11"/>
        </w:numPr>
        <w:rPr>
          <w:rFonts w:asciiTheme="majorBidi" w:hAnsiTheme="majorBidi" w:cstheme="majorBidi"/>
          <w:sz w:val="28"/>
          <w:szCs w:val="28"/>
          <w:lang w:val="en-GB"/>
        </w:rPr>
      </w:pPr>
      <w:r w:rsidRPr="00426E20">
        <w:rPr>
          <w:rFonts w:asciiTheme="majorBidi" w:hAnsiTheme="majorBidi" w:cstheme="majorBidi"/>
          <w:sz w:val="28"/>
          <w:szCs w:val="28"/>
          <w:lang w:val="en-GB"/>
        </w:rPr>
        <w:t>Make invitations.</w:t>
      </w:r>
    </w:p>
    <w:p w:rsidR="00C70FA0" w:rsidRPr="00426E20" w:rsidRDefault="00C70FA0" w:rsidP="00C70FA0">
      <w:pPr>
        <w:pStyle w:val="Paragraphedeliste"/>
        <w:numPr>
          <w:ilvl w:val="0"/>
          <w:numId w:val="11"/>
        </w:numPr>
        <w:rPr>
          <w:rFonts w:asciiTheme="majorBidi" w:hAnsiTheme="majorBidi" w:cstheme="majorBidi"/>
          <w:sz w:val="28"/>
          <w:szCs w:val="28"/>
          <w:lang w:val="en-GB"/>
        </w:rPr>
      </w:pPr>
      <w:r w:rsidRPr="00426E20">
        <w:rPr>
          <w:rFonts w:asciiTheme="majorBidi" w:hAnsiTheme="majorBidi" w:cstheme="majorBidi"/>
          <w:sz w:val="28"/>
          <w:szCs w:val="28"/>
          <w:lang w:val="en-GB"/>
        </w:rPr>
        <w:t>Send invitations.</w:t>
      </w:r>
    </w:p>
    <w:p w:rsidR="00C70FA0" w:rsidRPr="00426E20" w:rsidRDefault="00C70FA0" w:rsidP="00C70FA0">
      <w:pPr>
        <w:pStyle w:val="Paragraphedeliste"/>
        <w:numPr>
          <w:ilvl w:val="0"/>
          <w:numId w:val="11"/>
        </w:numPr>
        <w:rPr>
          <w:rFonts w:asciiTheme="majorBidi" w:hAnsiTheme="majorBidi" w:cstheme="majorBidi"/>
          <w:sz w:val="28"/>
          <w:szCs w:val="28"/>
          <w:lang w:val="en-GB"/>
        </w:rPr>
      </w:pPr>
      <w:r w:rsidRPr="00426E20">
        <w:rPr>
          <w:rFonts w:asciiTheme="majorBidi" w:hAnsiTheme="majorBidi" w:cstheme="majorBidi"/>
          <w:sz w:val="28"/>
          <w:szCs w:val="28"/>
          <w:lang w:val="en-GB"/>
        </w:rPr>
        <w:t>Confirm guests who are coming.</w:t>
      </w:r>
    </w:p>
    <w:p w:rsidR="00C70FA0" w:rsidRPr="008246B4" w:rsidRDefault="00C70FA0" w:rsidP="003106CE">
      <w:pPr>
        <w:rPr>
          <w:rFonts w:asciiTheme="majorBidi" w:hAnsiTheme="majorBidi" w:cstheme="majorBidi"/>
          <w:color w:val="FFFFFF" w:themeColor="background1"/>
          <w:sz w:val="32"/>
          <w:szCs w:val="32"/>
          <w:lang w:val="en-GB"/>
        </w:rPr>
      </w:pPr>
      <w:r w:rsidRPr="008246B4">
        <w:rPr>
          <w:rFonts w:asciiTheme="majorBidi" w:hAnsiTheme="majorBidi" w:cstheme="majorBidi"/>
          <w:color w:val="FFFFFF" w:themeColor="background1"/>
          <w:sz w:val="32"/>
          <w:szCs w:val="32"/>
          <w:highlight w:val="darkMagenta"/>
          <w:lang w:val="en-GB"/>
        </w:rPr>
        <w:t>Location:</w:t>
      </w:r>
    </w:p>
    <w:p w:rsidR="00C70FA0" w:rsidRPr="009D7A7B" w:rsidRDefault="00C70FA0" w:rsidP="009D7A7B">
      <w:pPr>
        <w:pStyle w:val="Paragraphedeliste"/>
        <w:numPr>
          <w:ilvl w:val="0"/>
          <w:numId w:val="12"/>
        </w:numPr>
        <w:rPr>
          <w:rFonts w:asciiTheme="majorBidi" w:hAnsiTheme="majorBidi" w:cstheme="majorBidi"/>
          <w:sz w:val="28"/>
          <w:szCs w:val="28"/>
          <w:lang w:val="en-GB"/>
        </w:rPr>
      </w:pPr>
      <w:r w:rsidRPr="009D7A7B">
        <w:rPr>
          <w:rFonts w:asciiTheme="majorBidi" w:hAnsiTheme="majorBidi" w:cstheme="majorBidi"/>
          <w:sz w:val="28"/>
          <w:szCs w:val="28"/>
          <w:lang w:val="en-GB"/>
        </w:rPr>
        <w:t>Select the location.</w:t>
      </w:r>
    </w:p>
    <w:p w:rsidR="00C70FA0" w:rsidRPr="009D7A7B" w:rsidRDefault="00C70FA0" w:rsidP="009D7A7B">
      <w:pPr>
        <w:pStyle w:val="Paragraphedeliste"/>
        <w:numPr>
          <w:ilvl w:val="0"/>
          <w:numId w:val="12"/>
        </w:numPr>
        <w:rPr>
          <w:rFonts w:asciiTheme="majorBidi" w:hAnsiTheme="majorBidi" w:cstheme="majorBidi"/>
          <w:sz w:val="28"/>
          <w:szCs w:val="28"/>
          <w:lang w:val="en-GB"/>
        </w:rPr>
      </w:pPr>
      <w:r w:rsidRPr="009D7A7B">
        <w:rPr>
          <w:rFonts w:asciiTheme="majorBidi" w:hAnsiTheme="majorBidi" w:cstheme="majorBidi"/>
          <w:sz w:val="28"/>
          <w:szCs w:val="28"/>
          <w:lang w:val="en-GB"/>
        </w:rPr>
        <w:t>Reserve the hall.</w:t>
      </w:r>
    </w:p>
    <w:p w:rsidR="00C70FA0" w:rsidRPr="009D7A7B" w:rsidRDefault="00C70FA0" w:rsidP="009D7A7B">
      <w:pPr>
        <w:pStyle w:val="Paragraphedeliste"/>
        <w:numPr>
          <w:ilvl w:val="0"/>
          <w:numId w:val="12"/>
        </w:numPr>
        <w:rPr>
          <w:rFonts w:asciiTheme="majorBidi" w:hAnsiTheme="majorBidi" w:cstheme="majorBidi"/>
          <w:sz w:val="28"/>
          <w:szCs w:val="28"/>
          <w:lang w:val="en-GB"/>
        </w:rPr>
      </w:pPr>
      <w:r w:rsidRPr="009D7A7B">
        <w:rPr>
          <w:rFonts w:asciiTheme="majorBidi" w:hAnsiTheme="majorBidi" w:cstheme="majorBidi"/>
          <w:sz w:val="28"/>
          <w:szCs w:val="28"/>
          <w:lang w:val="en-GB"/>
        </w:rPr>
        <w:t>Make payment.</w:t>
      </w:r>
    </w:p>
    <w:p w:rsidR="00C70FA0" w:rsidRPr="009D7A7B" w:rsidRDefault="00C70FA0" w:rsidP="009D7A7B">
      <w:pPr>
        <w:pStyle w:val="Paragraphedeliste"/>
        <w:numPr>
          <w:ilvl w:val="0"/>
          <w:numId w:val="12"/>
        </w:numPr>
        <w:rPr>
          <w:rFonts w:asciiTheme="majorBidi" w:hAnsiTheme="majorBidi" w:cstheme="majorBidi"/>
          <w:sz w:val="28"/>
          <w:szCs w:val="28"/>
          <w:lang w:val="en-GB"/>
        </w:rPr>
      </w:pPr>
      <w:r w:rsidRPr="009D7A7B">
        <w:rPr>
          <w:rFonts w:asciiTheme="majorBidi" w:hAnsiTheme="majorBidi" w:cstheme="majorBidi"/>
          <w:sz w:val="28"/>
          <w:szCs w:val="28"/>
          <w:lang w:val="en-GB"/>
        </w:rPr>
        <w:t>Send the backstage manager to purchase party products.</w:t>
      </w:r>
    </w:p>
    <w:p w:rsidR="00C70FA0" w:rsidRPr="009D7A7B" w:rsidRDefault="00C70FA0" w:rsidP="009D7A7B">
      <w:pPr>
        <w:pStyle w:val="Paragraphedeliste"/>
        <w:numPr>
          <w:ilvl w:val="0"/>
          <w:numId w:val="12"/>
        </w:numPr>
        <w:rPr>
          <w:rFonts w:asciiTheme="majorBidi" w:hAnsiTheme="majorBidi" w:cstheme="majorBidi"/>
          <w:sz w:val="28"/>
          <w:szCs w:val="28"/>
          <w:lang w:val="en-GB"/>
        </w:rPr>
      </w:pPr>
      <w:r w:rsidRPr="009D7A7B">
        <w:rPr>
          <w:rFonts w:asciiTheme="majorBidi" w:hAnsiTheme="majorBidi" w:cstheme="majorBidi"/>
          <w:sz w:val="28"/>
          <w:szCs w:val="28"/>
          <w:lang w:val="en-GB"/>
        </w:rPr>
        <w:t>Explain to the manager the decoration plan needs to be done.</w:t>
      </w:r>
    </w:p>
    <w:p w:rsidR="00C70FA0" w:rsidRPr="008246B4" w:rsidRDefault="00C70FA0" w:rsidP="003106CE">
      <w:pPr>
        <w:rPr>
          <w:rFonts w:asciiTheme="majorBidi" w:hAnsiTheme="majorBidi" w:cstheme="majorBidi"/>
          <w:color w:val="FFFFFF" w:themeColor="background1"/>
          <w:sz w:val="32"/>
          <w:szCs w:val="32"/>
          <w:lang w:val="en-GB"/>
        </w:rPr>
      </w:pPr>
      <w:r w:rsidRPr="008246B4">
        <w:rPr>
          <w:rFonts w:asciiTheme="majorBidi" w:hAnsiTheme="majorBidi" w:cstheme="majorBidi"/>
          <w:color w:val="FFFFFF" w:themeColor="background1"/>
          <w:sz w:val="32"/>
          <w:szCs w:val="32"/>
          <w:highlight w:val="darkMagenta"/>
          <w:lang w:val="en-GB"/>
        </w:rPr>
        <w:t>Suppliers:</w:t>
      </w:r>
    </w:p>
    <w:p w:rsidR="00C70FA0" w:rsidRPr="009D7A7B" w:rsidRDefault="00C70FA0" w:rsidP="009D7A7B">
      <w:pPr>
        <w:pStyle w:val="Paragraphedeliste"/>
        <w:numPr>
          <w:ilvl w:val="0"/>
          <w:numId w:val="13"/>
        </w:numPr>
        <w:rPr>
          <w:rFonts w:asciiTheme="majorBidi" w:hAnsiTheme="majorBidi" w:cstheme="majorBidi"/>
          <w:sz w:val="28"/>
          <w:szCs w:val="28"/>
          <w:lang w:val="en-GB"/>
        </w:rPr>
      </w:pPr>
      <w:r w:rsidRPr="009D7A7B">
        <w:rPr>
          <w:rFonts w:asciiTheme="majorBidi" w:hAnsiTheme="majorBidi" w:cstheme="majorBidi"/>
          <w:sz w:val="28"/>
          <w:szCs w:val="28"/>
          <w:lang w:val="en-GB"/>
        </w:rPr>
        <w:t>Contact suppliers.</w:t>
      </w:r>
    </w:p>
    <w:p w:rsidR="00C70FA0" w:rsidRPr="009D7A7B" w:rsidRDefault="00C70FA0" w:rsidP="009D7A7B">
      <w:pPr>
        <w:pStyle w:val="Paragraphedeliste"/>
        <w:numPr>
          <w:ilvl w:val="0"/>
          <w:numId w:val="13"/>
        </w:numPr>
        <w:rPr>
          <w:rFonts w:asciiTheme="majorBidi" w:hAnsiTheme="majorBidi" w:cstheme="majorBidi"/>
          <w:sz w:val="28"/>
          <w:szCs w:val="28"/>
          <w:lang w:val="en-GB"/>
        </w:rPr>
      </w:pPr>
      <w:r w:rsidRPr="009D7A7B">
        <w:rPr>
          <w:rFonts w:asciiTheme="majorBidi" w:hAnsiTheme="majorBidi" w:cstheme="majorBidi"/>
          <w:sz w:val="28"/>
          <w:szCs w:val="28"/>
          <w:lang w:val="en-GB"/>
        </w:rPr>
        <w:t>Send them the hall address.</w:t>
      </w:r>
    </w:p>
    <w:p w:rsidR="00C70FA0" w:rsidRPr="009D7A7B" w:rsidRDefault="00C70FA0" w:rsidP="009D7A7B">
      <w:pPr>
        <w:pStyle w:val="Paragraphedeliste"/>
        <w:numPr>
          <w:ilvl w:val="0"/>
          <w:numId w:val="13"/>
        </w:numPr>
        <w:rPr>
          <w:rFonts w:asciiTheme="majorBidi" w:hAnsiTheme="majorBidi" w:cstheme="majorBidi"/>
          <w:sz w:val="28"/>
          <w:szCs w:val="28"/>
          <w:lang w:val="en-GB"/>
        </w:rPr>
      </w:pPr>
      <w:r w:rsidRPr="009D7A7B">
        <w:rPr>
          <w:rFonts w:asciiTheme="majorBidi" w:hAnsiTheme="majorBidi" w:cstheme="majorBidi"/>
          <w:sz w:val="28"/>
          <w:szCs w:val="28"/>
          <w:lang w:val="en-GB"/>
        </w:rPr>
        <w:t>Make sure that product</w:t>
      </w:r>
      <w:r w:rsidR="00DD0F56">
        <w:rPr>
          <w:rFonts w:asciiTheme="majorBidi" w:hAnsiTheme="majorBidi" w:cstheme="majorBidi"/>
          <w:sz w:val="28"/>
          <w:szCs w:val="28"/>
          <w:lang w:val="en-GB"/>
        </w:rPr>
        <w:t>s</w:t>
      </w:r>
      <w:r w:rsidRPr="009D7A7B">
        <w:rPr>
          <w:rFonts w:asciiTheme="majorBidi" w:hAnsiTheme="majorBidi" w:cstheme="majorBidi"/>
          <w:sz w:val="28"/>
          <w:szCs w:val="28"/>
          <w:lang w:val="en-GB"/>
        </w:rPr>
        <w:t xml:space="preserve"> will arrive on time.</w:t>
      </w:r>
    </w:p>
    <w:p w:rsidR="00C70FA0" w:rsidRPr="008246B4" w:rsidRDefault="00C70FA0" w:rsidP="003106CE">
      <w:pPr>
        <w:rPr>
          <w:rFonts w:asciiTheme="majorBidi" w:hAnsiTheme="majorBidi" w:cstheme="majorBidi"/>
          <w:color w:val="FFFFFF" w:themeColor="background1"/>
          <w:sz w:val="32"/>
          <w:szCs w:val="32"/>
          <w:lang w:val="en-GB"/>
        </w:rPr>
      </w:pPr>
      <w:r w:rsidRPr="008246B4">
        <w:rPr>
          <w:rFonts w:asciiTheme="majorBidi" w:hAnsiTheme="majorBidi" w:cstheme="majorBidi"/>
          <w:color w:val="FFFFFF" w:themeColor="background1"/>
          <w:sz w:val="32"/>
          <w:szCs w:val="32"/>
          <w:highlight w:val="darkMagenta"/>
          <w:lang w:val="en-GB"/>
        </w:rPr>
        <w:t>Human resource:</w:t>
      </w:r>
      <w:r w:rsidRPr="008246B4">
        <w:rPr>
          <w:rFonts w:asciiTheme="majorBidi" w:hAnsiTheme="majorBidi" w:cstheme="majorBidi"/>
          <w:color w:val="FFFFFF" w:themeColor="background1"/>
          <w:sz w:val="32"/>
          <w:szCs w:val="32"/>
          <w:lang w:val="en-GB"/>
        </w:rPr>
        <w:t xml:space="preserve"> </w:t>
      </w:r>
    </w:p>
    <w:p w:rsidR="00C70FA0" w:rsidRPr="009D7A7B" w:rsidRDefault="00C70FA0" w:rsidP="009D7A7B">
      <w:pPr>
        <w:pStyle w:val="Paragraphedeliste"/>
        <w:numPr>
          <w:ilvl w:val="0"/>
          <w:numId w:val="14"/>
        </w:numPr>
        <w:rPr>
          <w:rFonts w:asciiTheme="majorBidi" w:hAnsiTheme="majorBidi" w:cstheme="majorBidi"/>
          <w:sz w:val="28"/>
          <w:szCs w:val="28"/>
          <w:lang w:val="en-GB"/>
        </w:rPr>
      </w:pPr>
      <w:r w:rsidRPr="009D7A7B">
        <w:rPr>
          <w:rFonts w:asciiTheme="majorBidi" w:hAnsiTheme="majorBidi" w:cstheme="majorBidi"/>
          <w:sz w:val="28"/>
          <w:szCs w:val="28"/>
          <w:lang w:val="en-GB"/>
        </w:rPr>
        <w:t>Contact human resource with requirements for vacancies (staffs and security).</w:t>
      </w:r>
    </w:p>
    <w:p w:rsidR="00C70FA0" w:rsidRPr="009D7A7B" w:rsidRDefault="00C70FA0" w:rsidP="009D7A7B">
      <w:pPr>
        <w:pStyle w:val="Paragraphedeliste"/>
        <w:numPr>
          <w:ilvl w:val="0"/>
          <w:numId w:val="14"/>
        </w:numPr>
        <w:rPr>
          <w:rFonts w:asciiTheme="majorBidi" w:hAnsiTheme="majorBidi" w:cstheme="majorBidi"/>
          <w:sz w:val="28"/>
          <w:szCs w:val="28"/>
          <w:lang w:val="en-GB"/>
        </w:rPr>
      </w:pPr>
      <w:r w:rsidRPr="009D7A7B">
        <w:rPr>
          <w:rFonts w:asciiTheme="majorBidi" w:hAnsiTheme="majorBidi" w:cstheme="majorBidi"/>
          <w:sz w:val="28"/>
          <w:szCs w:val="28"/>
          <w:lang w:val="en-GB"/>
        </w:rPr>
        <w:t>Send the location.</w:t>
      </w:r>
    </w:p>
    <w:p w:rsidR="00C70FA0" w:rsidRPr="009D7A7B" w:rsidRDefault="00C70FA0" w:rsidP="009D7A7B">
      <w:pPr>
        <w:pStyle w:val="Paragraphedeliste"/>
        <w:numPr>
          <w:ilvl w:val="0"/>
          <w:numId w:val="14"/>
        </w:numPr>
        <w:rPr>
          <w:rFonts w:asciiTheme="majorBidi" w:hAnsiTheme="majorBidi" w:cstheme="majorBidi"/>
          <w:sz w:val="28"/>
          <w:szCs w:val="28"/>
          <w:lang w:val="en-GB"/>
        </w:rPr>
      </w:pPr>
      <w:r w:rsidRPr="009D7A7B">
        <w:rPr>
          <w:rFonts w:asciiTheme="majorBidi" w:hAnsiTheme="majorBidi" w:cstheme="majorBidi"/>
          <w:sz w:val="28"/>
          <w:szCs w:val="28"/>
          <w:lang w:val="en-GB"/>
        </w:rPr>
        <w:t>Send the wearing code.</w:t>
      </w:r>
    </w:p>
    <w:p w:rsidR="00C70FA0" w:rsidRPr="009D7A7B" w:rsidRDefault="00C70FA0" w:rsidP="009D7A7B">
      <w:pPr>
        <w:pStyle w:val="Paragraphedeliste"/>
        <w:numPr>
          <w:ilvl w:val="0"/>
          <w:numId w:val="14"/>
        </w:numPr>
        <w:rPr>
          <w:rFonts w:asciiTheme="majorBidi" w:hAnsiTheme="majorBidi" w:cstheme="majorBidi"/>
          <w:sz w:val="28"/>
          <w:szCs w:val="28"/>
          <w:lang w:val="en-GB"/>
        </w:rPr>
      </w:pPr>
      <w:r w:rsidRPr="009D7A7B">
        <w:rPr>
          <w:rFonts w:asciiTheme="majorBidi" w:hAnsiTheme="majorBidi" w:cstheme="majorBidi"/>
          <w:sz w:val="28"/>
          <w:szCs w:val="28"/>
          <w:lang w:val="en-GB"/>
        </w:rPr>
        <w:t xml:space="preserve">Agree on </w:t>
      </w:r>
      <w:r w:rsidR="005F7F24">
        <w:rPr>
          <w:rFonts w:asciiTheme="majorBidi" w:hAnsiTheme="majorBidi" w:cstheme="majorBidi"/>
          <w:sz w:val="28"/>
          <w:szCs w:val="28"/>
          <w:lang w:val="en-GB"/>
        </w:rPr>
        <w:t xml:space="preserve">time with staffs </w:t>
      </w:r>
      <w:r w:rsidRPr="009D7A7B">
        <w:rPr>
          <w:rFonts w:asciiTheme="majorBidi" w:hAnsiTheme="majorBidi" w:cstheme="majorBidi"/>
          <w:sz w:val="28"/>
          <w:szCs w:val="28"/>
          <w:lang w:val="en-GB"/>
        </w:rPr>
        <w:t>at the location.</w:t>
      </w:r>
    </w:p>
    <w:p w:rsidR="00C70FA0" w:rsidRDefault="00C70FA0" w:rsidP="009D7A7B">
      <w:pPr>
        <w:pStyle w:val="Paragraphedeliste"/>
        <w:numPr>
          <w:ilvl w:val="0"/>
          <w:numId w:val="14"/>
        </w:numPr>
        <w:rPr>
          <w:rFonts w:asciiTheme="majorBidi" w:hAnsiTheme="majorBidi" w:cstheme="majorBidi"/>
          <w:sz w:val="28"/>
          <w:szCs w:val="28"/>
          <w:lang w:val="en-GB"/>
        </w:rPr>
      </w:pPr>
      <w:r w:rsidRPr="009D7A7B">
        <w:rPr>
          <w:rFonts w:asciiTheme="majorBidi" w:hAnsiTheme="majorBidi" w:cstheme="majorBidi"/>
          <w:sz w:val="28"/>
          <w:szCs w:val="28"/>
          <w:lang w:val="en-GB"/>
        </w:rPr>
        <w:t>Agree on payment.</w:t>
      </w:r>
    </w:p>
    <w:p w:rsidR="008246B4" w:rsidRPr="008246B4" w:rsidRDefault="008246B4" w:rsidP="008246B4">
      <w:pPr>
        <w:rPr>
          <w:rFonts w:asciiTheme="majorBidi" w:hAnsiTheme="majorBidi" w:cstheme="majorBidi"/>
          <w:sz w:val="28"/>
          <w:szCs w:val="28"/>
          <w:lang w:val="en-GB"/>
        </w:rPr>
      </w:pPr>
    </w:p>
    <w:p w:rsidR="00C70FA0" w:rsidRPr="008246B4" w:rsidRDefault="00C70FA0" w:rsidP="003106CE">
      <w:pPr>
        <w:rPr>
          <w:rFonts w:asciiTheme="majorBidi" w:hAnsiTheme="majorBidi" w:cstheme="majorBidi"/>
          <w:color w:val="FFFFFF" w:themeColor="background1"/>
          <w:sz w:val="32"/>
          <w:szCs w:val="32"/>
          <w:lang w:val="en-GB"/>
        </w:rPr>
      </w:pPr>
      <w:r w:rsidRPr="008246B4">
        <w:rPr>
          <w:rFonts w:asciiTheme="majorBidi" w:hAnsiTheme="majorBidi" w:cstheme="majorBidi"/>
          <w:color w:val="FFFFFF" w:themeColor="background1"/>
          <w:sz w:val="32"/>
          <w:szCs w:val="32"/>
          <w:highlight w:val="darkMagenta"/>
          <w:lang w:val="en-GB"/>
        </w:rPr>
        <w:lastRenderedPageBreak/>
        <w:t>Activities:</w:t>
      </w:r>
    </w:p>
    <w:p w:rsidR="009D7A7B" w:rsidRPr="009D7A7B" w:rsidRDefault="009D7A7B" w:rsidP="009D7A7B">
      <w:pPr>
        <w:pStyle w:val="Paragraphedeliste"/>
        <w:numPr>
          <w:ilvl w:val="0"/>
          <w:numId w:val="16"/>
        </w:numPr>
        <w:rPr>
          <w:rFonts w:asciiTheme="majorBidi" w:hAnsiTheme="majorBidi" w:cstheme="majorBidi"/>
          <w:sz w:val="28"/>
          <w:szCs w:val="28"/>
          <w:lang w:val="en-GB"/>
        </w:rPr>
      </w:pPr>
      <w:r w:rsidRPr="009D7A7B">
        <w:rPr>
          <w:rFonts w:asciiTheme="majorBidi" w:hAnsiTheme="majorBidi" w:cstheme="majorBidi"/>
          <w:sz w:val="28"/>
          <w:szCs w:val="28"/>
          <w:lang w:val="en-GB"/>
        </w:rPr>
        <w:t>Select caterer.</w:t>
      </w:r>
    </w:p>
    <w:p w:rsidR="009D7A7B" w:rsidRPr="009D7A7B" w:rsidRDefault="009D7A7B" w:rsidP="009D7A7B">
      <w:pPr>
        <w:pStyle w:val="Paragraphedeliste"/>
        <w:numPr>
          <w:ilvl w:val="0"/>
          <w:numId w:val="16"/>
        </w:numPr>
        <w:rPr>
          <w:rFonts w:asciiTheme="majorBidi" w:hAnsiTheme="majorBidi" w:cstheme="majorBidi"/>
          <w:sz w:val="28"/>
          <w:szCs w:val="28"/>
          <w:lang w:val="en-GB"/>
        </w:rPr>
      </w:pPr>
      <w:r w:rsidRPr="009D7A7B">
        <w:rPr>
          <w:rFonts w:asciiTheme="majorBidi" w:hAnsiTheme="majorBidi" w:cstheme="majorBidi"/>
          <w:sz w:val="28"/>
          <w:szCs w:val="28"/>
          <w:lang w:val="en-GB"/>
        </w:rPr>
        <w:t>Agree on the menu.</w:t>
      </w:r>
    </w:p>
    <w:p w:rsidR="009D7A7B" w:rsidRPr="009D7A7B" w:rsidRDefault="009D7A7B" w:rsidP="009D7A7B">
      <w:pPr>
        <w:pStyle w:val="Paragraphedeliste"/>
        <w:numPr>
          <w:ilvl w:val="0"/>
          <w:numId w:val="16"/>
        </w:numPr>
        <w:rPr>
          <w:rFonts w:asciiTheme="majorBidi" w:hAnsiTheme="majorBidi" w:cstheme="majorBidi"/>
          <w:sz w:val="28"/>
          <w:szCs w:val="28"/>
          <w:lang w:val="en-GB"/>
        </w:rPr>
      </w:pPr>
      <w:r w:rsidRPr="009D7A7B">
        <w:rPr>
          <w:rFonts w:asciiTheme="majorBidi" w:hAnsiTheme="majorBidi" w:cstheme="majorBidi"/>
          <w:sz w:val="28"/>
          <w:szCs w:val="28"/>
          <w:lang w:val="en-GB"/>
        </w:rPr>
        <w:t>Reserve the caterer.</w:t>
      </w:r>
    </w:p>
    <w:p w:rsidR="009D7A7B" w:rsidRPr="009D7A7B" w:rsidRDefault="009D7A7B" w:rsidP="009D7A7B">
      <w:pPr>
        <w:pStyle w:val="Paragraphedeliste"/>
        <w:numPr>
          <w:ilvl w:val="0"/>
          <w:numId w:val="16"/>
        </w:numPr>
        <w:rPr>
          <w:rFonts w:asciiTheme="majorBidi" w:hAnsiTheme="majorBidi" w:cstheme="majorBidi"/>
          <w:sz w:val="28"/>
          <w:szCs w:val="28"/>
          <w:lang w:val="en-GB"/>
        </w:rPr>
      </w:pPr>
      <w:r w:rsidRPr="009D7A7B">
        <w:rPr>
          <w:rFonts w:asciiTheme="majorBidi" w:hAnsiTheme="majorBidi" w:cstheme="majorBidi"/>
          <w:sz w:val="28"/>
          <w:szCs w:val="28"/>
          <w:lang w:val="en-GB"/>
        </w:rPr>
        <w:t>Make payment.</w:t>
      </w:r>
    </w:p>
    <w:p w:rsidR="009D7A7B" w:rsidRPr="009D7A7B" w:rsidRDefault="009D7A7B" w:rsidP="009D7A7B">
      <w:pPr>
        <w:pStyle w:val="Paragraphedeliste"/>
        <w:numPr>
          <w:ilvl w:val="0"/>
          <w:numId w:val="16"/>
        </w:numPr>
        <w:rPr>
          <w:rFonts w:asciiTheme="majorBidi" w:hAnsiTheme="majorBidi" w:cstheme="majorBidi"/>
          <w:sz w:val="28"/>
          <w:szCs w:val="28"/>
          <w:lang w:val="en-GB"/>
        </w:rPr>
      </w:pPr>
      <w:r w:rsidRPr="009D7A7B">
        <w:rPr>
          <w:rFonts w:asciiTheme="majorBidi" w:hAnsiTheme="majorBidi" w:cstheme="majorBidi"/>
          <w:sz w:val="28"/>
          <w:szCs w:val="28"/>
          <w:lang w:val="en-GB"/>
        </w:rPr>
        <w:t>Find a classic DJ.</w:t>
      </w:r>
    </w:p>
    <w:p w:rsidR="009D7A7B" w:rsidRPr="009D7A7B" w:rsidRDefault="009D7A7B" w:rsidP="009D7A7B">
      <w:pPr>
        <w:pStyle w:val="Paragraphedeliste"/>
        <w:numPr>
          <w:ilvl w:val="0"/>
          <w:numId w:val="16"/>
        </w:numPr>
        <w:rPr>
          <w:rFonts w:asciiTheme="majorBidi" w:hAnsiTheme="majorBidi" w:cstheme="majorBidi"/>
          <w:sz w:val="28"/>
          <w:szCs w:val="28"/>
          <w:lang w:val="en-GB"/>
        </w:rPr>
      </w:pPr>
      <w:r w:rsidRPr="009D7A7B">
        <w:rPr>
          <w:rFonts w:asciiTheme="majorBidi" w:hAnsiTheme="majorBidi" w:cstheme="majorBidi"/>
          <w:sz w:val="28"/>
          <w:szCs w:val="28"/>
          <w:lang w:val="en-GB"/>
        </w:rPr>
        <w:t>Send the location.</w:t>
      </w:r>
    </w:p>
    <w:p w:rsidR="009D7A7B" w:rsidRPr="009D7A7B" w:rsidRDefault="009D7A7B" w:rsidP="009D7A7B">
      <w:pPr>
        <w:pStyle w:val="Paragraphedeliste"/>
        <w:numPr>
          <w:ilvl w:val="0"/>
          <w:numId w:val="16"/>
        </w:numPr>
        <w:rPr>
          <w:rFonts w:asciiTheme="majorBidi" w:hAnsiTheme="majorBidi" w:cstheme="majorBidi"/>
          <w:sz w:val="28"/>
          <w:szCs w:val="28"/>
          <w:lang w:val="en-GB"/>
        </w:rPr>
      </w:pPr>
      <w:r w:rsidRPr="009D7A7B">
        <w:rPr>
          <w:rFonts w:asciiTheme="majorBidi" w:hAnsiTheme="majorBidi" w:cstheme="majorBidi"/>
          <w:sz w:val="28"/>
          <w:szCs w:val="28"/>
          <w:lang w:val="en-GB"/>
        </w:rPr>
        <w:t>Make payment.</w:t>
      </w:r>
    </w:p>
    <w:p w:rsidR="009D7A7B" w:rsidRPr="008246B4" w:rsidRDefault="009D7A7B" w:rsidP="003106CE">
      <w:pPr>
        <w:rPr>
          <w:rFonts w:ascii="Comic Sans MS" w:hAnsi="Comic Sans MS" w:cstheme="majorBidi"/>
          <w:color w:val="FFFFFF" w:themeColor="background1"/>
          <w:sz w:val="32"/>
          <w:szCs w:val="32"/>
          <w:lang w:val="en-GB"/>
        </w:rPr>
      </w:pPr>
      <w:r w:rsidRPr="008246B4">
        <w:rPr>
          <w:rFonts w:ascii="Comic Sans MS" w:hAnsi="Comic Sans MS" w:cstheme="majorBidi"/>
          <w:color w:val="FFFFFF" w:themeColor="background1"/>
          <w:sz w:val="32"/>
          <w:szCs w:val="32"/>
          <w:highlight w:val="darkMagenta"/>
          <w:lang w:val="en-GB"/>
        </w:rPr>
        <w:t>Advertising:</w:t>
      </w:r>
    </w:p>
    <w:p w:rsidR="009D7A7B" w:rsidRPr="009D7A7B" w:rsidRDefault="009D7A7B" w:rsidP="009D7A7B">
      <w:pPr>
        <w:pStyle w:val="Paragraphedeliste"/>
        <w:numPr>
          <w:ilvl w:val="0"/>
          <w:numId w:val="15"/>
        </w:numPr>
        <w:rPr>
          <w:rFonts w:asciiTheme="majorBidi" w:hAnsiTheme="majorBidi" w:cstheme="majorBidi"/>
          <w:sz w:val="28"/>
          <w:szCs w:val="28"/>
          <w:lang w:val="en-GB"/>
        </w:rPr>
      </w:pPr>
      <w:r w:rsidRPr="009D7A7B">
        <w:rPr>
          <w:rFonts w:asciiTheme="majorBidi" w:hAnsiTheme="majorBidi" w:cstheme="majorBidi"/>
          <w:sz w:val="28"/>
          <w:szCs w:val="28"/>
          <w:lang w:val="en-GB"/>
        </w:rPr>
        <w:t>Contact marketing department to produce flyers for the event.</w:t>
      </w:r>
    </w:p>
    <w:p w:rsidR="009D7A7B" w:rsidRPr="009D7A7B" w:rsidRDefault="009D7A7B" w:rsidP="009D7A7B">
      <w:pPr>
        <w:pStyle w:val="Paragraphedeliste"/>
        <w:numPr>
          <w:ilvl w:val="0"/>
          <w:numId w:val="15"/>
        </w:numPr>
        <w:rPr>
          <w:rFonts w:asciiTheme="majorBidi" w:hAnsiTheme="majorBidi" w:cstheme="majorBidi"/>
          <w:sz w:val="28"/>
          <w:szCs w:val="28"/>
          <w:lang w:val="en-GB"/>
        </w:rPr>
      </w:pPr>
      <w:r w:rsidRPr="009D7A7B">
        <w:rPr>
          <w:rFonts w:asciiTheme="majorBidi" w:hAnsiTheme="majorBidi" w:cstheme="majorBidi"/>
          <w:sz w:val="28"/>
          <w:szCs w:val="28"/>
          <w:lang w:val="en-GB"/>
        </w:rPr>
        <w:t>30% Discount voucher when making the first purchase in store.</w:t>
      </w:r>
    </w:p>
    <w:p w:rsidR="00C70FA0" w:rsidRPr="009D7A7B" w:rsidRDefault="009D7A7B" w:rsidP="009D7A7B">
      <w:pPr>
        <w:pStyle w:val="Paragraphedeliste"/>
        <w:numPr>
          <w:ilvl w:val="0"/>
          <w:numId w:val="15"/>
        </w:numPr>
        <w:rPr>
          <w:rFonts w:asciiTheme="majorBidi" w:hAnsiTheme="majorBidi" w:cstheme="majorBidi"/>
          <w:sz w:val="28"/>
          <w:szCs w:val="28"/>
          <w:lang w:val="en-GB"/>
        </w:rPr>
      </w:pPr>
      <w:r w:rsidRPr="009D7A7B">
        <w:rPr>
          <w:rFonts w:asciiTheme="majorBidi" w:hAnsiTheme="majorBidi" w:cstheme="majorBidi"/>
          <w:sz w:val="28"/>
          <w:szCs w:val="28"/>
          <w:lang w:val="en-GB"/>
        </w:rPr>
        <w:t>Models to present the products.</w:t>
      </w:r>
    </w:p>
    <w:p w:rsidR="007F418B" w:rsidRPr="00426E20" w:rsidRDefault="007F418B" w:rsidP="00426E20">
      <w:pPr>
        <w:pStyle w:val="Titre1"/>
        <w:numPr>
          <w:ilvl w:val="0"/>
          <w:numId w:val="40"/>
        </w:numPr>
        <w:rPr>
          <w:color w:val="660066"/>
          <w:sz w:val="32"/>
          <w:szCs w:val="32"/>
          <w:u w:val="single"/>
          <w:lang w:val="en-GB"/>
        </w:rPr>
      </w:pPr>
      <w:r w:rsidRPr="00426E20">
        <w:rPr>
          <w:color w:val="660066"/>
          <w:sz w:val="32"/>
          <w:szCs w:val="32"/>
          <w:u w:val="single"/>
          <w:lang w:val="en-GB"/>
        </w:rPr>
        <w:t>Activity sequencing:</w:t>
      </w:r>
    </w:p>
    <w:p w:rsidR="00B3742E" w:rsidRPr="00426E20" w:rsidRDefault="009D7A7B" w:rsidP="009D7A7B">
      <w:pPr>
        <w:rPr>
          <w:rFonts w:asciiTheme="majorBidi" w:hAnsiTheme="majorBidi" w:cstheme="majorBidi"/>
          <w:sz w:val="28"/>
          <w:szCs w:val="28"/>
          <w:lang w:val="en-GB"/>
        </w:rPr>
      </w:pPr>
      <w:r w:rsidRPr="00426E20">
        <w:rPr>
          <w:rFonts w:asciiTheme="majorBidi" w:hAnsiTheme="majorBidi" w:cstheme="majorBidi"/>
          <w:sz w:val="28"/>
          <w:szCs w:val="28"/>
          <w:lang w:val="en-GB"/>
        </w:rPr>
        <w:t xml:space="preserve">Activity </w:t>
      </w:r>
      <w:r w:rsidR="00B3742E" w:rsidRPr="00426E20">
        <w:rPr>
          <w:rFonts w:asciiTheme="majorBidi" w:hAnsiTheme="majorBidi" w:cstheme="majorBidi"/>
          <w:sz w:val="28"/>
          <w:szCs w:val="28"/>
          <w:lang w:val="en-GB"/>
        </w:rPr>
        <w:t>sequencing</w:t>
      </w:r>
      <w:r w:rsidRPr="00426E20">
        <w:rPr>
          <w:rFonts w:asciiTheme="majorBidi" w:hAnsiTheme="majorBidi" w:cstheme="majorBidi"/>
          <w:sz w:val="28"/>
          <w:szCs w:val="28"/>
          <w:lang w:val="en-GB"/>
        </w:rPr>
        <w:t xml:space="preserve"> includes a particular</w:t>
      </w:r>
      <w:r w:rsidR="00B3742E" w:rsidRPr="00426E20">
        <w:rPr>
          <w:rFonts w:asciiTheme="majorBidi" w:hAnsiTheme="majorBidi" w:cstheme="majorBidi"/>
          <w:sz w:val="28"/>
          <w:szCs w:val="28"/>
          <w:lang w:val="en-GB"/>
        </w:rPr>
        <w:t xml:space="preserve"> procedure</w:t>
      </w:r>
      <w:r w:rsidRPr="00426E20">
        <w:rPr>
          <w:rFonts w:asciiTheme="majorBidi" w:hAnsiTheme="majorBidi" w:cstheme="majorBidi"/>
          <w:sz w:val="28"/>
          <w:szCs w:val="28"/>
          <w:lang w:val="en-GB"/>
        </w:rPr>
        <w:t xml:space="preserve"> of the ID of </w:t>
      </w:r>
      <w:r w:rsidR="00B3742E" w:rsidRPr="00426E20">
        <w:rPr>
          <w:rFonts w:asciiTheme="majorBidi" w:hAnsiTheme="majorBidi" w:cstheme="majorBidi"/>
          <w:sz w:val="28"/>
          <w:szCs w:val="28"/>
          <w:lang w:val="en-GB"/>
        </w:rPr>
        <w:t>conditions</w:t>
      </w:r>
      <w:r w:rsidRPr="00426E20">
        <w:rPr>
          <w:rFonts w:asciiTheme="majorBidi" w:hAnsiTheme="majorBidi" w:cstheme="majorBidi"/>
          <w:sz w:val="28"/>
          <w:szCs w:val="28"/>
          <w:lang w:val="en-GB"/>
        </w:rPr>
        <w:t xml:space="preserve"> among</w:t>
      </w:r>
      <w:r w:rsidR="00B3742E" w:rsidRPr="00426E20">
        <w:rPr>
          <w:rFonts w:asciiTheme="majorBidi" w:hAnsiTheme="majorBidi" w:cstheme="majorBidi"/>
          <w:sz w:val="28"/>
          <w:szCs w:val="28"/>
          <w:lang w:val="en-GB"/>
        </w:rPr>
        <w:t xml:space="preserve"> </w:t>
      </w:r>
      <w:r w:rsidRPr="00426E20">
        <w:rPr>
          <w:rFonts w:asciiTheme="majorBidi" w:hAnsiTheme="majorBidi" w:cstheme="majorBidi"/>
          <w:sz w:val="28"/>
          <w:szCs w:val="28"/>
          <w:lang w:val="en-GB"/>
        </w:rPr>
        <w:t>a progression of planned activities.</w:t>
      </w:r>
    </w:p>
    <w:p w:rsidR="00B3742E" w:rsidRDefault="009D7A7B" w:rsidP="00672A6E">
      <w:pPr>
        <w:rPr>
          <w:rFonts w:asciiTheme="majorBidi" w:hAnsiTheme="majorBidi" w:cstheme="majorBidi"/>
          <w:sz w:val="28"/>
          <w:szCs w:val="28"/>
          <w:lang w:val="en-GB"/>
        </w:rPr>
      </w:pPr>
      <w:r w:rsidRPr="00426E20">
        <w:rPr>
          <w:rFonts w:asciiTheme="majorBidi" w:hAnsiTheme="majorBidi" w:cstheme="majorBidi"/>
          <w:sz w:val="28"/>
          <w:szCs w:val="28"/>
          <w:lang w:val="en-GB"/>
        </w:rPr>
        <w:t xml:space="preserve"> In more particularly, movement </w:t>
      </w:r>
      <w:r w:rsidR="00B3742E" w:rsidRPr="00426E20">
        <w:rPr>
          <w:rFonts w:asciiTheme="majorBidi" w:hAnsiTheme="majorBidi" w:cstheme="majorBidi"/>
          <w:sz w:val="28"/>
          <w:szCs w:val="28"/>
          <w:lang w:val="en-GB"/>
        </w:rPr>
        <w:t>sequencing</w:t>
      </w:r>
      <w:r w:rsidRPr="00426E20">
        <w:rPr>
          <w:rFonts w:asciiTheme="majorBidi" w:hAnsiTheme="majorBidi" w:cstheme="majorBidi"/>
          <w:sz w:val="28"/>
          <w:szCs w:val="28"/>
          <w:lang w:val="en-GB"/>
        </w:rPr>
        <w:t xml:space="preserve"> includes the chronicling the conditions among theses </w:t>
      </w:r>
      <w:r w:rsidR="00B3742E" w:rsidRPr="00426E20">
        <w:rPr>
          <w:rFonts w:asciiTheme="majorBidi" w:hAnsiTheme="majorBidi" w:cstheme="majorBidi"/>
          <w:sz w:val="28"/>
          <w:szCs w:val="28"/>
          <w:lang w:val="en-GB"/>
        </w:rPr>
        <w:t>calendar</w:t>
      </w:r>
      <w:r w:rsidRPr="00426E20">
        <w:rPr>
          <w:rFonts w:asciiTheme="majorBidi" w:hAnsiTheme="majorBidi" w:cstheme="majorBidi"/>
          <w:sz w:val="28"/>
          <w:szCs w:val="28"/>
          <w:lang w:val="en-GB"/>
        </w:rPr>
        <w:t xml:space="preserve"> exercises and placing them into a sensible request. Additionally</w:t>
      </w:r>
      <w:r w:rsidR="005F7F24">
        <w:rPr>
          <w:rFonts w:asciiTheme="majorBidi" w:hAnsiTheme="majorBidi" w:cstheme="majorBidi"/>
          <w:sz w:val="28"/>
          <w:szCs w:val="28"/>
          <w:lang w:val="en-GB"/>
        </w:rPr>
        <w:t>,</w:t>
      </w:r>
      <w:r w:rsidRPr="00426E20">
        <w:rPr>
          <w:rFonts w:asciiTheme="majorBidi" w:hAnsiTheme="majorBidi" w:cstheme="majorBidi"/>
          <w:sz w:val="28"/>
          <w:szCs w:val="28"/>
          <w:lang w:val="en-GB"/>
        </w:rPr>
        <w:t xml:space="preserve"> it includes a watchful examination of the connections between plan activities and their priority connections, wherein gives a substantial advantage to the advancement of an exact schedule</w:t>
      </w:r>
      <w:r w:rsidR="006D72A4">
        <w:rPr>
          <w:rFonts w:asciiTheme="majorBidi" w:hAnsiTheme="majorBidi" w:cstheme="majorBidi"/>
          <w:sz w:val="28"/>
          <w:szCs w:val="28"/>
          <w:lang w:val="en-GB"/>
        </w:rPr>
        <w:t xml:space="preserve"> (PM knowledge,2018).</w:t>
      </w:r>
    </w:p>
    <w:p w:rsidR="00672A6E" w:rsidRDefault="00672A6E" w:rsidP="00672A6E">
      <w:pPr>
        <w:rPr>
          <w:rFonts w:asciiTheme="majorBidi" w:hAnsiTheme="majorBidi" w:cstheme="majorBidi"/>
          <w:sz w:val="28"/>
          <w:szCs w:val="28"/>
          <w:lang w:val="en-GB"/>
        </w:rPr>
      </w:pPr>
    </w:p>
    <w:p w:rsidR="00672A6E" w:rsidRDefault="00672A6E" w:rsidP="00672A6E">
      <w:pPr>
        <w:rPr>
          <w:rFonts w:asciiTheme="majorBidi" w:hAnsiTheme="majorBidi" w:cstheme="majorBidi"/>
          <w:sz w:val="28"/>
          <w:szCs w:val="28"/>
          <w:lang w:val="en-GB"/>
        </w:rPr>
      </w:pPr>
    </w:p>
    <w:p w:rsidR="00672A6E" w:rsidRDefault="00672A6E" w:rsidP="00672A6E">
      <w:pPr>
        <w:rPr>
          <w:rFonts w:asciiTheme="majorBidi" w:hAnsiTheme="majorBidi" w:cstheme="majorBidi"/>
          <w:sz w:val="28"/>
          <w:szCs w:val="28"/>
          <w:lang w:val="en-GB"/>
        </w:rPr>
      </w:pPr>
    </w:p>
    <w:p w:rsidR="00672A6E" w:rsidRDefault="00672A6E" w:rsidP="00672A6E">
      <w:pPr>
        <w:rPr>
          <w:rFonts w:asciiTheme="majorBidi" w:hAnsiTheme="majorBidi" w:cstheme="majorBidi"/>
          <w:sz w:val="28"/>
          <w:szCs w:val="28"/>
          <w:lang w:val="en-GB"/>
        </w:rPr>
      </w:pPr>
    </w:p>
    <w:p w:rsidR="00672A6E" w:rsidRDefault="00672A6E" w:rsidP="00672A6E">
      <w:pPr>
        <w:rPr>
          <w:rFonts w:asciiTheme="majorBidi" w:hAnsiTheme="majorBidi" w:cstheme="majorBidi"/>
          <w:sz w:val="28"/>
          <w:szCs w:val="28"/>
          <w:lang w:val="en-GB"/>
        </w:rPr>
      </w:pPr>
    </w:p>
    <w:p w:rsidR="00672A6E" w:rsidRDefault="00672A6E" w:rsidP="00672A6E">
      <w:pPr>
        <w:rPr>
          <w:rFonts w:asciiTheme="majorBidi" w:hAnsiTheme="majorBidi" w:cstheme="majorBidi"/>
          <w:sz w:val="28"/>
          <w:szCs w:val="28"/>
          <w:lang w:val="en-GB"/>
        </w:rPr>
      </w:pPr>
    </w:p>
    <w:p w:rsidR="00672A6E" w:rsidRDefault="00672A6E" w:rsidP="00672A6E">
      <w:pPr>
        <w:rPr>
          <w:rFonts w:asciiTheme="majorBidi" w:hAnsiTheme="majorBidi" w:cstheme="majorBidi"/>
          <w:sz w:val="28"/>
          <w:szCs w:val="28"/>
          <w:lang w:val="en-GB"/>
        </w:rPr>
      </w:pPr>
    </w:p>
    <w:p w:rsidR="00672A6E" w:rsidRPr="00672A6E" w:rsidRDefault="00672A6E" w:rsidP="00672A6E">
      <w:pPr>
        <w:rPr>
          <w:rFonts w:asciiTheme="majorBidi" w:hAnsiTheme="majorBidi" w:cstheme="majorBidi"/>
          <w:sz w:val="28"/>
          <w:szCs w:val="28"/>
          <w:lang w:val="en-GB"/>
        </w:rPr>
      </w:pPr>
    </w:p>
    <w:tbl>
      <w:tblPr>
        <w:tblStyle w:val="Tramecouleur-Accent4"/>
        <w:tblW w:w="9606" w:type="dxa"/>
        <w:tblLook w:val="04A0"/>
      </w:tblPr>
      <w:tblGrid>
        <w:gridCol w:w="1211"/>
        <w:gridCol w:w="2366"/>
        <w:gridCol w:w="1707"/>
        <w:gridCol w:w="1708"/>
        <w:gridCol w:w="2614"/>
      </w:tblGrid>
      <w:tr w:rsidR="00B3742E" w:rsidTr="00B1768E">
        <w:trPr>
          <w:cnfStyle w:val="100000000000"/>
          <w:trHeight w:val="567"/>
        </w:trPr>
        <w:tc>
          <w:tcPr>
            <w:cnfStyle w:val="001000000100"/>
            <w:tcW w:w="1211" w:type="dxa"/>
            <w:tcBorders>
              <w:top w:val="single" w:sz="4" w:space="0" w:color="auto"/>
              <w:left w:val="single" w:sz="4" w:space="0" w:color="auto"/>
              <w:bottom w:val="single" w:sz="4" w:space="0" w:color="auto"/>
              <w:right w:val="single" w:sz="4" w:space="0" w:color="auto"/>
            </w:tcBorders>
          </w:tcPr>
          <w:p w:rsidR="00B3742E" w:rsidRPr="00B1768E" w:rsidRDefault="00B3742E" w:rsidP="00B1768E">
            <w:pPr>
              <w:pStyle w:val="Titre2"/>
              <w:outlineLvl w:val="1"/>
              <w:rPr>
                <w:i/>
                <w:iCs/>
                <w:color w:val="660066"/>
                <w:lang w:val="en-GB"/>
              </w:rPr>
            </w:pPr>
            <w:r w:rsidRPr="00B1768E">
              <w:rPr>
                <w:i/>
                <w:iCs/>
                <w:color w:val="660066"/>
                <w:lang w:val="en-GB"/>
              </w:rPr>
              <w:lastRenderedPageBreak/>
              <w:t>Project</w:t>
            </w:r>
          </w:p>
        </w:tc>
        <w:tc>
          <w:tcPr>
            <w:tcW w:w="2366" w:type="dxa"/>
            <w:tcBorders>
              <w:top w:val="single" w:sz="4" w:space="0" w:color="auto"/>
              <w:left w:val="single" w:sz="4" w:space="0" w:color="auto"/>
              <w:bottom w:val="single" w:sz="4" w:space="0" w:color="auto"/>
              <w:right w:val="single" w:sz="4" w:space="0" w:color="auto"/>
            </w:tcBorders>
          </w:tcPr>
          <w:p w:rsidR="00B3742E" w:rsidRPr="00B1768E" w:rsidRDefault="00B3742E" w:rsidP="00B1768E">
            <w:pPr>
              <w:pStyle w:val="Titre2"/>
              <w:outlineLvl w:val="1"/>
              <w:cnfStyle w:val="100000000000"/>
              <w:rPr>
                <w:i/>
                <w:iCs/>
                <w:color w:val="660066"/>
                <w:lang w:val="en-GB"/>
              </w:rPr>
            </w:pPr>
            <w:r w:rsidRPr="00B1768E">
              <w:rPr>
                <w:i/>
                <w:iCs/>
                <w:color w:val="660066"/>
                <w:lang w:val="en-GB"/>
              </w:rPr>
              <w:t xml:space="preserve">Task </w:t>
            </w:r>
          </w:p>
        </w:tc>
        <w:tc>
          <w:tcPr>
            <w:tcW w:w="1707" w:type="dxa"/>
            <w:tcBorders>
              <w:top w:val="single" w:sz="4" w:space="0" w:color="auto"/>
              <w:left w:val="single" w:sz="4" w:space="0" w:color="auto"/>
              <w:bottom w:val="single" w:sz="4" w:space="0" w:color="auto"/>
              <w:right w:val="single" w:sz="4" w:space="0" w:color="auto"/>
            </w:tcBorders>
          </w:tcPr>
          <w:p w:rsidR="00B3742E" w:rsidRPr="00B1768E" w:rsidRDefault="00B3742E" w:rsidP="00B1768E">
            <w:pPr>
              <w:pStyle w:val="Titre2"/>
              <w:outlineLvl w:val="1"/>
              <w:cnfStyle w:val="100000000000"/>
              <w:rPr>
                <w:i/>
                <w:iCs/>
                <w:color w:val="660066"/>
                <w:lang w:val="en-GB"/>
              </w:rPr>
            </w:pPr>
            <w:r w:rsidRPr="00B1768E">
              <w:rPr>
                <w:i/>
                <w:iCs/>
                <w:color w:val="660066"/>
                <w:lang w:val="en-GB"/>
              </w:rPr>
              <w:t>Start date</w:t>
            </w:r>
          </w:p>
        </w:tc>
        <w:tc>
          <w:tcPr>
            <w:tcW w:w="1708" w:type="dxa"/>
            <w:tcBorders>
              <w:top w:val="single" w:sz="4" w:space="0" w:color="auto"/>
              <w:left w:val="single" w:sz="4" w:space="0" w:color="auto"/>
              <w:bottom w:val="single" w:sz="4" w:space="0" w:color="auto"/>
              <w:right w:val="single" w:sz="4" w:space="0" w:color="auto"/>
            </w:tcBorders>
          </w:tcPr>
          <w:p w:rsidR="00B3742E" w:rsidRPr="00B1768E" w:rsidRDefault="00B3742E" w:rsidP="00B1768E">
            <w:pPr>
              <w:pStyle w:val="Titre2"/>
              <w:outlineLvl w:val="1"/>
              <w:cnfStyle w:val="100000000000"/>
              <w:rPr>
                <w:i/>
                <w:iCs/>
                <w:color w:val="660066"/>
                <w:lang w:val="en-GB"/>
              </w:rPr>
            </w:pPr>
            <w:r w:rsidRPr="00B1768E">
              <w:rPr>
                <w:i/>
                <w:iCs/>
                <w:color w:val="660066"/>
                <w:lang w:val="en-GB"/>
              </w:rPr>
              <w:t xml:space="preserve">End date </w:t>
            </w:r>
          </w:p>
        </w:tc>
        <w:tc>
          <w:tcPr>
            <w:tcW w:w="2614" w:type="dxa"/>
            <w:tcBorders>
              <w:top w:val="single" w:sz="4" w:space="0" w:color="auto"/>
              <w:left w:val="single" w:sz="4" w:space="0" w:color="auto"/>
              <w:bottom w:val="single" w:sz="4" w:space="0" w:color="auto"/>
              <w:right w:val="single" w:sz="4" w:space="0" w:color="auto"/>
            </w:tcBorders>
          </w:tcPr>
          <w:p w:rsidR="00B3742E" w:rsidRPr="00B1768E" w:rsidRDefault="00B3742E" w:rsidP="00B1768E">
            <w:pPr>
              <w:pStyle w:val="Titre2"/>
              <w:outlineLvl w:val="1"/>
              <w:cnfStyle w:val="100000000000"/>
              <w:rPr>
                <w:i/>
                <w:iCs/>
                <w:color w:val="660066"/>
                <w:lang w:val="en-GB"/>
              </w:rPr>
            </w:pPr>
            <w:r w:rsidRPr="00B1768E">
              <w:rPr>
                <w:i/>
                <w:iCs/>
                <w:color w:val="660066"/>
                <w:lang w:val="en-GB"/>
              </w:rPr>
              <w:t xml:space="preserve">Date to complete </w:t>
            </w:r>
          </w:p>
        </w:tc>
      </w:tr>
      <w:tr w:rsidR="00B3742E" w:rsidTr="00B1768E">
        <w:trPr>
          <w:cnfStyle w:val="000000100000"/>
        </w:trPr>
        <w:tc>
          <w:tcPr>
            <w:cnfStyle w:val="001000000000"/>
            <w:tcW w:w="1211" w:type="dxa"/>
            <w:tcBorders>
              <w:top w:val="single" w:sz="4" w:space="0" w:color="auto"/>
              <w:left w:val="single" w:sz="4" w:space="0" w:color="auto"/>
              <w:bottom w:val="single" w:sz="4" w:space="0" w:color="auto"/>
              <w:right w:val="single" w:sz="4" w:space="0" w:color="auto"/>
            </w:tcBorders>
          </w:tcPr>
          <w:p w:rsidR="00B3742E" w:rsidRDefault="00B3742E" w:rsidP="009D7A7B">
            <w:pPr>
              <w:rPr>
                <w:rFonts w:asciiTheme="majorBidi" w:hAnsiTheme="majorBidi" w:cstheme="majorBidi"/>
                <w:sz w:val="32"/>
                <w:szCs w:val="32"/>
                <w:lang w:val="en-GB"/>
              </w:rPr>
            </w:pPr>
            <w:r>
              <w:rPr>
                <w:rFonts w:asciiTheme="majorBidi" w:hAnsiTheme="majorBidi" w:cstheme="majorBidi"/>
                <w:sz w:val="32"/>
                <w:szCs w:val="32"/>
                <w:lang w:val="en-GB"/>
              </w:rPr>
              <w:t>A</w:t>
            </w:r>
          </w:p>
        </w:tc>
        <w:tc>
          <w:tcPr>
            <w:tcW w:w="2366"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100000"/>
              <w:rPr>
                <w:rFonts w:asciiTheme="majorBidi" w:hAnsiTheme="majorBidi" w:cstheme="majorBidi"/>
                <w:sz w:val="32"/>
                <w:szCs w:val="32"/>
                <w:lang w:val="en-GB"/>
              </w:rPr>
            </w:pPr>
            <w:r>
              <w:rPr>
                <w:rFonts w:asciiTheme="majorBidi" w:hAnsiTheme="majorBidi" w:cstheme="majorBidi"/>
                <w:sz w:val="32"/>
                <w:szCs w:val="32"/>
                <w:lang w:val="en-GB"/>
              </w:rPr>
              <w:t>Location reservation and confirmation.</w:t>
            </w:r>
          </w:p>
        </w:tc>
        <w:tc>
          <w:tcPr>
            <w:tcW w:w="1707"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100000"/>
              <w:rPr>
                <w:rFonts w:asciiTheme="majorBidi" w:hAnsiTheme="majorBidi" w:cstheme="majorBidi"/>
                <w:sz w:val="32"/>
                <w:szCs w:val="32"/>
                <w:lang w:val="en-GB"/>
              </w:rPr>
            </w:pPr>
            <w:r>
              <w:rPr>
                <w:rFonts w:asciiTheme="majorBidi" w:hAnsiTheme="majorBidi" w:cstheme="majorBidi"/>
                <w:sz w:val="32"/>
                <w:szCs w:val="32"/>
                <w:lang w:val="en-GB"/>
              </w:rPr>
              <w:t>1st February</w:t>
            </w:r>
          </w:p>
        </w:tc>
        <w:tc>
          <w:tcPr>
            <w:tcW w:w="1708"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100000"/>
              <w:rPr>
                <w:rFonts w:asciiTheme="majorBidi" w:hAnsiTheme="majorBidi" w:cstheme="majorBidi"/>
                <w:sz w:val="32"/>
                <w:szCs w:val="32"/>
                <w:lang w:val="en-GB"/>
              </w:rPr>
            </w:pPr>
            <w:r>
              <w:rPr>
                <w:rFonts w:asciiTheme="majorBidi" w:hAnsiTheme="majorBidi" w:cstheme="majorBidi"/>
                <w:sz w:val="32"/>
                <w:szCs w:val="32"/>
                <w:lang w:val="en-GB"/>
              </w:rPr>
              <w:t>5th February</w:t>
            </w:r>
          </w:p>
        </w:tc>
        <w:tc>
          <w:tcPr>
            <w:tcW w:w="2614"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100000"/>
              <w:rPr>
                <w:rFonts w:asciiTheme="majorBidi" w:hAnsiTheme="majorBidi" w:cstheme="majorBidi"/>
                <w:sz w:val="32"/>
                <w:szCs w:val="32"/>
                <w:lang w:val="en-GB"/>
              </w:rPr>
            </w:pPr>
            <w:r>
              <w:rPr>
                <w:rFonts w:asciiTheme="majorBidi" w:hAnsiTheme="majorBidi" w:cstheme="majorBidi"/>
                <w:sz w:val="32"/>
                <w:szCs w:val="32"/>
                <w:lang w:val="en-GB"/>
              </w:rPr>
              <w:t>5 days</w:t>
            </w:r>
          </w:p>
        </w:tc>
      </w:tr>
      <w:tr w:rsidR="00B3742E" w:rsidTr="00B1768E">
        <w:tc>
          <w:tcPr>
            <w:cnfStyle w:val="001000000000"/>
            <w:tcW w:w="1211" w:type="dxa"/>
            <w:tcBorders>
              <w:top w:val="single" w:sz="4" w:space="0" w:color="auto"/>
              <w:left w:val="single" w:sz="4" w:space="0" w:color="auto"/>
              <w:bottom w:val="single" w:sz="4" w:space="0" w:color="auto"/>
              <w:right w:val="single" w:sz="4" w:space="0" w:color="auto"/>
            </w:tcBorders>
          </w:tcPr>
          <w:p w:rsidR="00B3742E" w:rsidRDefault="00B3742E" w:rsidP="009D7A7B">
            <w:pPr>
              <w:rPr>
                <w:rFonts w:asciiTheme="majorBidi" w:hAnsiTheme="majorBidi" w:cstheme="majorBidi"/>
                <w:sz w:val="32"/>
                <w:szCs w:val="32"/>
                <w:lang w:val="en-GB"/>
              </w:rPr>
            </w:pPr>
            <w:r>
              <w:rPr>
                <w:rFonts w:asciiTheme="majorBidi" w:hAnsiTheme="majorBidi" w:cstheme="majorBidi"/>
                <w:sz w:val="32"/>
                <w:szCs w:val="32"/>
                <w:lang w:val="en-GB"/>
              </w:rPr>
              <w:t>B</w:t>
            </w:r>
          </w:p>
        </w:tc>
        <w:tc>
          <w:tcPr>
            <w:tcW w:w="2366"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000000"/>
              <w:rPr>
                <w:rFonts w:asciiTheme="majorBidi" w:hAnsiTheme="majorBidi" w:cstheme="majorBidi"/>
                <w:sz w:val="32"/>
                <w:szCs w:val="32"/>
                <w:lang w:val="en-GB"/>
              </w:rPr>
            </w:pPr>
            <w:r>
              <w:rPr>
                <w:rFonts w:asciiTheme="majorBidi" w:hAnsiTheme="majorBidi" w:cstheme="majorBidi"/>
                <w:sz w:val="32"/>
                <w:szCs w:val="32"/>
                <w:lang w:val="en-GB"/>
              </w:rPr>
              <w:t>Suppliers and delivery confirmation.</w:t>
            </w:r>
          </w:p>
        </w:tc>
        <w:tc>
          <w:tcPr>
            <w:tcW w:w="1707"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000000"/>
              <w:rPr>
                <w:rFonts w:asciiTheme="majorBidi" w:hAnsiTheme="majorBidi" w:cstheme="majorBidi"/>
                <w:sz w:val="32"/>
                <w:szCs w:val="32"/>
                <w:lang w:val="en-GB"/>
              </w:rPr>
            </w:pPr>
            <w:r>
              <w:rPr>
                <w:rFonts w:asciiTheme="majorBidi" w:hAnsiTheme="majorBidi" w:cstheme="majorBidi"/>
                <w:sz w:val="32"/>
                <w:szCs w:val="32"/>
                <w:lang w:val="en-GB"/>
              </w:rPr>
              <w:t>5th February</w:t>
            </w:r>
          </w:p>
        </w:tc>
        <w:tc>
          <w:tcPr>
            <w:tcW w:w="1708"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000000"/>
              <w:rPr>
                <w:rFonts w:asciiTheme="majorBidi" w:hAnsiTheme="majorBidi" w:cstheme="majorBidi"/>
                <w:sz w:val="32"/>
                <w:szCs w:val="32"/>
                <w:lang w:val="en-GB"/>
              </w:rPr>
            </w:pPr>
            <w:r>
              <w:rPr>
                <w:rFonts w:asciiTheme="majorBidi" w:hAnsiTheme="majorBidi" w:cstheme="majorBidi"/>
                <w:sz w:val="32"/>
                <w:szCs w:val="32"/>
                <w:lang w:val="en-GB"/>
              </w:rPr>
              <w:t>25th February</w:t>
            </w:r>
          </w:p>
        </w:tc>
        <w:tc>
          <w:tcPr>
            <w:tcW w:w="2614"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000000"/>
              <w:rPr>
                <w:rFonts w:asciiTheme="majorBidi" w:hAnsiTheme="majorBidi" w:cstheme="majorBidi"/>
                <w:sz w:val="32"/>
                <w:szCs w:val="32"/>
                <w:lang w:val="en-GB"/>
              </w:rPr>
            </w:pPr>
            <w:r>
              <w:rPr>
                <w:rFonts w:asciiTheme="majorBidi" w:hAnsiTheme="majorBidi" w:cstheme="majorBidi"/>
                <w:sz w:val="32"/>
                <w:szCs w:val="32"/>
                <w:lang w:val="en-GB"/>
              </w:rPr>
              <w:t>20 days</w:t>
            </w:r>
          </w:p>
        </w:tc>
      </w:tr>
      <w:tr w:rsidR="00B3742E" w:rsidTr="00B1768E">
        <w:trPr>
          <w:cnfStyle w:val="000000100000"/>
        </w:trPr>
        <w:tc>
          <w:tcPr>
            <w:cnfStyle w:val="001000000000"/>
            <w:tcW w:w="1211" w:type="dxa"/>
            <w:tcBorders>
              <w:top w:val="single" w:sz="4" w:space="0" w:color="auto"/>
              <w:left w:val="single" w:sz="4" w:space="0" w:color="auto"/>
              <w:bottom w:val="single" w:sz="4" w:space="0" w:color="auto"/>
              <w:right w:val="single" w:sz="4" w:space="0" w:color="auto"/>
            </w:tcBorders>
          </w:tcPr>
          <w:p w:rsidR="00B3742E" w:rsidRDefault="00B3742E" w:rsidP="009D7A7B">
            <w:pPr>
              <w:rPr>
                <w:rFonts w:asciiTheme="majorBidi" w:hAnsiTheme="majorBidi" w:cstheme="majorBidi"/>
                <w:sz w:val="32"/>
                <w:szCs w:val="32"/>
                <w:lang w:val="en-GB"/>
              </w:rPr>
            </w:pPr>
            <w:r>
              <w:rPr>
                <w:rFonts w:asciiTheme="majorBidi" w:hAnsiTheme="majorBidi" w:cstheme="majorBidi"/>
                <w:sz w:val="32"/>
                <w:szCs w:val="32"/>
                <w:lang w:val="en-GB"/>
              </w:rPr>
              <w:t>C</w:t>
            </w:r>
          </w:p>
        </w:tc>
        <w:tc>
          <w:tcPr>
            <w:tcW w:w="2366"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100000"/>
              <w:rPr>
                <w:rFonts w:asciiTheme="majorBidi" w:hAnsiTheme="majorBidi" w:cstheme="majorBidi"/>
                <w:sz w:val="32"/>
                <w:szCs w:val="32"/>
                <w:lang w:val="en-GB"/>
              </w:rPr>
            </w:pPr>
            <w:r>
              <w:rPr>
                <w:rFonts w:asciiTheme="majorBidi" w:hAnsiTheme="majorBidi" w:cstheme="majorBidi"/>
                <w:sz w:val="32"/>
                <w:szCs w:val="32"/>
                <w:lang w:val="en-GB"/>
              </w:rPr>
              <w:t>Caterer and DJ reservation.</w:t>
            </w:r>
          </w:p>
        </w:tc>
        <w:tc>
          <w:tcPr>
            <w:tcW w:w="1707"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100000"/>
              <w:rPr>
                <w:rFonts w:asciiTheme="majorBidi" w:hAnsiTheme="majorBidi" w:cstheme="majorBidi"/>
                <w:sz w:val="32"/>
                <w:szCs w:val="32"/>
                <w:lang w:val="en-GB"/>
              </w:rPr>
            </w:pPr>
            <w:r>
              <w:rPr>
                <w:rFonts w:asciiTheme="majorBidi" w:hAnsiTheme="majorBidi" w:cstheme="majorBidi"/>
                <w:sz w:val="32"/>
                <w:szCs w:val="32"/>
                <w:lang w:val="en-GB"/>
              </w:rPr>
              <w:t>25th February</w:t>
            </w:r>
          </w:p>
        </w:tc>
        <w:tc>
          <w:tcPr>
            <w:tcW w:w="1708"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100000"/>
              <w:rPr>
                <w:rFonts w:asciiTheme="majorBidi" w:hAnsiTheme="majorBidi" w:cstheme="majorBidi"/>
                <w:sz w:val="32"/>
                <w:szCs w:val="32"/>
                <w:lang w:val="en-GB"/>
              </w:rPr>
            </w:pPr>
            <w:r>
              <w:rPr>
                <w:rFonts w:asciiTheme="majorBidi" w:hAnsiTheme="majorBidi" w:cstheme="majorBidi"/>
                <w:sz w:val="32"/>
                <w:szCs w:val="32"/>
                <w:lang w:val="en-GB"/>
              </w:rPr>
              <w:t>16th March</w:t>
            </w:r>
          </w:p>
        </w:tc>
        <w:tc>
          <w:tcPr>
            <w:tcW w:w="2614"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100000"/>
              <w:rPr>
                <w:rFonts w:asciiTheme="majorBidi" w:hAnsiTheme="majorBidi" w:cstheme="majorBidi"/>
                <w:sz w:val="32"/>
                <w:szCs w:val="32"/>
                <w:lang w:val="en-GB"/>
              </w:rPr>
            </w:pPr>
            <w:r>
              <w:rPr>
                <w:rFonts w:asciiTheme="majorBidi" w:hAnsiTheme="majorBidi" w:cstheme="majorBidi"/>
                <w:sz w:val="32"/>
                <w:szCs w:val="32"/>
                <w:lang w:val="en-GB"/>
              </w:rPr>
              <w:t>20 days</w:t>
            </w:r>
          </w:p>
        </w:tc>
      </w:tr>
      <w:tr w:rsidR="00B3742E" w:rsidTr="00B1768E">
        <w:tc>
          <w:tcPr>
            <w:cnfStyle w:val="001000000000"/>
            <w:tcW w:w="1211" w:type="dxa"/>
            <w:tcBorders>
              <w:top w:val="single" w:sz="4" w:space="0" w:color="auto"/>
              <w:left w:val="single" w:sz="4" w:space="0" w:color="auto"/>
              <w:bottom w:val="single" w:sz="4" w:space="0" w:color="auto"/>
              <w:right w:val="single" w:sz="4" w:space="0" w:color="auto"/>
            </w:tcBorders>
          </w:tcPr>
          <w:p w:rsidR="00B3742E" w:rsidRDefault="00B3742E" w:rsidP="009D7A7B">
            <w:pPr>
              <w:rPr>
                <w:rFonts w:asciiTheme="majorBidi" w:hAnsiTheme="majorBidi" w:cstheme="majorBidi"/>
                <w:sz w:val="32"/>
                <w:szCs w:val="32"/>
                <w:lang w:val="en-GB"/>
              </w:rPr>
            </w:pPr>
            <w:r>
              <w:rPr>
                <w:rFonts w:asciiTheme="majorBidi" w:hAnsiTheme="majorBidi" w:cstheme="majorBidi"/>
                <w:sz w:val="32"/>
                <w:szCs w:val="32"/>
                <w:lang w:val="en-GB"/>
              </w:rPr>
              <w:t>D</w:t>
            </w:r>
          </w:p>
        </w:tc>
        <w:tc>
          <w:tcPr>
            <w:tcW w:w="2366"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000000"/>
              <w:rPr>
                <w:rFonts w:asciiTheme="majorBidi" w:hAnsiTheme="majorBidi" w:cstheme="majorBidi"/>
                <w:sz w:val="32"/>
                <w:szCs w:val="32"/>
                <w:lang w:val="en-GB"/>
              </w:rPr>
            </w:pPr>
            <w:r>
              <w:rPr>
                <w:rFonts w:asciiTheme="majorBidi" w:hAnsiTheme="majorBidi" w:cstheme="majorBidi"/>
                <w:sz w:val="32"/>
                <w:szCs w:val="32"/>
                <w:lang w:val="en-GB"/>
              </w:rPr>
              <w:t>Human resource confirmation.</w:t>
            </w:r>
          </w:p>
        </w:tc>
        <w:tc>
          <w:tcPr>
            <w:tcW w:w="1707"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000000"/>
              <w:rPr>
                <w:rFonts w:asciiTheme="majorBidi" w:hAnsiTheme="majorBidi" w:cstheme="majorBidi"/>
                <w:sz w:val="32"/>
                <w:szCs w:val="32"/>
                <w:lang w:val="en-GB"/>
              </w:rPr>
            </w:pPr>
            <w:r>
              <w:rPr>
                <w:rFonts w:asciiTheme="majorBidi" w:hAnsiTheme="majorBidi" w:cstheme="majorBidi"/>
                <w:sz w:val="32"/>
                <w:szCs w:val="32"/>
                <w:lang w:val="en-GB"/>
              </w:rPr>
              <w:t>16th March</w:t>
            </w:r>
          </w:p>
        </w:tc>
        <w:tc>
          <w:tcPr>
            <w:tcW w:w="1708"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000000"/>
              <w:rPr>
                <w:rFonts w:asciiTheme="majorBidi" w:hAnsiTheme="majorBidi" w:cstheme="majorBidi"/>
                <w:sz w:val="32"/>
                <w:szCs w:val="32"/>
                <w:lang w:val="en-GB"/>
              </w:rPr>
            </w:pPr>
            <w:r>
              <w:rPr>
                <w:rFonts w:asciiTheme="majorBidi" w:hAnsiTheme="majorBidi" w:cstheme="majorBidi"/>
                <w:sz w:val="32"/>
                <w:szCs w:val="32"/>
                <w:lang w:val="en-GB"/>
              </w:rPr>
              <w:t>15th April</w:t>
            </w:r>
          </w:p>
        </w:tc>
        <w:tc>
          <w:tcPr>
            <w:tcW w:w="2614"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000000"/>
              <w:rPr>
                <w:rFonts w:asciiTheme="majorBidi" w:hAnsiTheme="majorBidi" w:cstheme="majorBidi"/>
                <w:sz w:val="32"/>
                <w:szCs w:val="32"/>
                <w:lang w:val="en-GB"/>
              </w:rPr>
            </w:pPr>
            <w:r>
              <w:rPr>
                <w:rFonts w:asciiTheme="majorBidi" w:hAnsiTheme="majorBidi" w:cstheme="majorBidi"/>
                <w:sz w:val="32"/>
                <w:szCs w:val="32"/>
                <w:lang w:val="en-GB"/>
              </w:rPr>
              <w:t>30 days</w:t>
            </w:r>
          </w:p>
        </w:tc>
      </w:tr>
      <w:tr w:rsidR="00B3742E" w:rsidTr="00B1768E">
        <w:trPr>
          <w:cnfStyle w:val="000000100000"/>
        </w:trPr>
        <w:tc>
          <w:tcPr>
            <w:cnfStyle w:val="001000000000"/>
            <w:tcW w:w="1211" w:type="dxa"/>
            <w:tcBorders>
              <w:top w:val="single" w:sz="4" w:space="0" w:color="auto"/>
              <w:left w:val="single" w:sz="4" w:space="0" w:color="auto"/>
              <w:bottom w:val="single" w:sz="4" w:space="0" w:color="auto"/>
              <w:right w:val="single" w:sz="4" w:space="0" w:color="auto"/>
            </w:tcBorders>
          </w:tcPr>
          <w:p w:rsidR="00B3742E" w:rsidRDefault="00B3742E" w:rsidP="009D7A7B">
            <w:pPr>
              <w:rPr>
                <w:rFonts w:asciiTheme="majorBidi" w:hAnsiTheme="majorBidi" w:cstheme="majorBidi"/>
                <w:sz w:val="32"/>
                <w:szCs w:val="32"/>
                <w:lang w:val="en-GB"/>
              </w:rPr>
            </w:pPr>
            <w:r>
              <w:rPr>
                <w:rFonts w:asciiTheme="majorBidi" w:hAnsiTheme="majorBidi" w:cstheme="majorBidi"/>
                <w:sz w:val="32"/>
                <w:szCs w:val="32"/>
                <w:lang w:val="en-GB"/>
              </w:rPr>
              <w:t>E</w:t>
            </w:r>
          </w:p>
        </w:tc>
        <w:tc>
          <w:tcPr>
            <w:tcW w:w="2366"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100000"/>
              <w:rPr>
                <w:rFonts w:asciiTheme="majorBidi" w:hAnsiTheme="majorBidi" w:cstheme="majorBidi"/>
                <w:sz w:val="32"/>
                <w:szCs w:val="32"/>
                <w:lang w:val="en-GB"/>
              </w:rPr>
            </w:pPr>
            <w:r>
              <w:rPr>
                <w:rFonts w:asciiTheme="majorBidi" w:hAnsiTheme="majorBidi" w:cstheme="majorBidi"/>
                <w:sz w:val="32"/>
                <w:szCs w:val="32"/>
                <w:lang w:val="en-GB"/>
              </w:rPr>
              <w:t xml:space="preserve">Hall decoration. </w:t>
            </w:r>
          </w:p>
        </w:tc>
        <w:tc>
          <w:tcPr>
            <w:tcW w:w="1707"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100000"/>
              <w:rPr>
                <w:rFonts w:asciiTheme="majorBidi" w:hAnsiTheme="majorBidi" w:cstheme="majorBidi"/>
                <w:sz w:val="32"/>
                <w:szCs w:val="32"/>
                <w:lang w:val="en-GB"/>
              </w:rPr>
            </w:pPr>
            <w:r>
              <w:rPr>
                <w:rFonts w:asciiTheme="majorBidi" w:hAnsiTheme="majorBidi" w:cstheme="majorBidi"/>
                <w:sz w:val="32"/>
                <w:szCs w:val="32"/>
                <w:lang w:val="en-GB"/>
              </w:rPr>
              <w:t>15th April</w:t>
            </w:r>
          </w:p>
        </w:tc>
        <w:tc>
          <w:tcPr>
            <w:tcW w:w="1708"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100000"/>
              <w:rPr>
                <w:rFonts w:asciiTheme="majorBidi" w:hAnsiTheme="majorBidi" w:cstheme="majorBidi"/>
                <w:sz w:val="32"/>
                <w:szCs w:val="32"/>
                <w:lang w:val="en-GB"/>
              </w:rPr>
            </w:pPr>
            <w:r>
              <w:rPr>
                <w:rFonts w:asciiTheme="majorBidi" w:hAnsiTheme="majorBidi" w:cstheme="majorBidi"/>
                <w:sz w:val="32"/>
                <w:szCs w:val="32"/>
                <w:lang w:val="en-GB"/>
              </w:rPr>
              <w:t>19th April</w:t>
            </w:r>
          </w:p>
        </w:tc>
        <w:tc>
          <w:tcPr>
            <w:tcW w:w="2614"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100000"/>
              <w:rPr>
                <w:rFonts w:asciiTheme="majorBidi" w:hAnsiTheme="majorBidi" w:cstheme="majorBidi"/>
                <w:sz w:val="32"/>
                <w:szCs w:val="32"/>
                <w:lang w:val="en-GB"/>
              </w:rPr>
            </w:pPr>
            <w:r>
              <w:rPr>
                <w:rFonts w:asciiTheme="majorBidi" w:hAnsiTheme="majorBidi" w:cstheme="majorBidi"/>
                <w:sz w:val="32"/>
                <w:szCs w:val="32"/>
                <w:lang w:val="en-GB"/>
              </w:rPr>
              <w:t>4 days</w:t>
            </w:r>
          </w:p>
          <w:p w:rsidR="00B3742E" w:rsidRDefault="00B3742E" w:rsidP="009D7A7B">
            <w:pPr>
              <w:cnfStyle w:val="000000100000"/>
              <w:rPr>
                <w:rFonts w:asciiTheme="majorBidi" w:hAnsiTheme="majorBidi" w:cstheme="majorBidi"/>
                <w:sz w:val="32"/>
                <w:szCs w:val="32"/>
                <w:lang w:val="en-GB"/>
              </w:rPr>
            </w:pPr>
          </w:p>
        </w:tc>
      </w:tr>
      <w:tr w:rsidR="00B3742E" w:rsidTr="00B1768E">
        <w:tc>
          <w:tcPr>
            <w:cnfStyle w:val="001000000000"/>
            <w:tcW w:w="1211" w:type="dxa"/>
            <w:tcBorders>
              <w:top w:val="single" w:sz="4" w:space="0" w:color="auto"/>
              <w:left w:val="single" w:sz="4" w:space="0" w:color="auto"/>
              <w:bottom w:val="single" w:sz="4" w:space="0" w:color="auto"/>
              <w:right w:val="single" w:sz="4" w:space="0" w:color="auto"/>
            </w:tcBorders>
          </w:tcPr>
          <w:p w:rsidR="00B3742E" w:rsidRDefault="00B3742E" w:rsidP="009D7A7B">
            <w:pPr>
              <w:rPr>
                <w:rFonts w:asciiTheme="majorBidi" w:hAnsiTheme="majorBidi" w:cstheme="majorBidi"/>
                <w:sz w:val="32"/>
                <w:szCs w:val="32"/>
                <w:lang w:val="en-GB"/>
              </w:rPr>
            </w:pPr>
            <w:r>
              <w:rPr>
                <w:rFonts w:asciiTheme="majorBidi" w:hAnsiTheme="majorBidi" w:cstheme="majorBidi"/>
                <w:sz w:val="32"/>
                <w:szCs w:val="32"/>
                <w:lang w:val="en-GB"/>
              </w:rPr>
              <w:t>F</w:t>
            </w:r>
          </w:p>
        </w:tc>
        <w:tc>
          <w:tcPr>
            <w:tcW w:w="2366"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000000"/>
              <w:rPr>
                <w:rFonts w:asciiTheme="majorBidi" w:hAnsiTheme="majorBidi" w:cstheme="majorBidi"/>
                <w:sz w:val="32"/>
                <w:szCs w:val="32"/>
                <w:lang w:val="en-GB"/>
              </w:rPr>
            </w:pPr>
            <w:r>
              <w:rPr>
                <w:rFonts w:asciiTheme="majorBidi" w:hAnsiTheme="majorBidi" w:cstheme="majorBidi"/>
                <w:sz w:val="32"/>
                <w:szCs w:val="32"/>
                <w:lang w:val="en-GB"/>
              </w:rPr>
              <w:t>Guest invitation and confirmation.</w:t>
            </w:r>
          </w:p>
        </w:tc>
        <w:tc>
          <w:tcPr>
            <w:tcW w:w="1707"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000000"/>
              <w:rPr>
                <w:rFonts w:asciiTheme="majorBidi" w:hAnsiTheme="majorBidi" w:cstheme="majorBidi"/>
                <w:sz w:val="32"/>
                <w:szCs w:val="32"/>
                <w:lang w:val="en-GB"/>
              </w:rPr>
            </w:pPr>
            <w:r>
              <w:rPr>
                <w:rFonts w:asciiTheme="majorBidi" w:hAnsiTheme="majorBidi" w:cstheme="majorBidi"/>
                <w:sz w:val="32"/>
                <w:szCs w:val="32"/>
                <w:lang w:val="en-GB"/>
              </w:rPr>
              <w:t>19th April</w:t>
            </w:r>
          </w:p>
        </w:tc>
        <w:tc>
          <w:tcPr>
            <w:tcW w:w="1708"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000000"/>
              <w:rPr>
                <w:rFonts w:asciiTheme="majorBidi" w:hAnsiTheme="majorBidi" w:cstheme="majorBidi"/>
                <w:sz w:val="32"/>
                <w:szCs w:val="32"/>
                <w:lang w:val="en-GB"/>
              </w:rPr>
            </w:pPr>
            <w:r>
              <w:rPr>
                <w:rFonts w:asciiTheme="majorBidi" w:hAnsiTheme="majorBidi" w:cstheme="majorBidi"/>
                <w:sz w:val="32"/>
                <w:szCs w:val="32"/>
                <w:lang w:val="en-GB"/>
              </w:rPr>
              <w:t>24th April</w:t>
            </w:r>
          </w:p>
        </w:tc>
        <w:tc>
          <w:tcPr>
            <w:tcW w:w="2614" w:type="dxa"/>
            <w:tcBorders>
              <w:top w:val="single" w:sz="4" w:space="0" w:color="auto"/>
              <w:left w:val="single" w:sz="4" w:space="0" w:color="auto"/>
              <w:bottom w:val="single" w:sz="4" w:space="0" w:color="auto"/>
              <w:right w:val="single" w:sz="4" w:space="0" w:color="auto"/>
            </w:tcBorders>
          </w:tcPr>
          <w:p w:rsidR="00B3742E" w:rsidRDefault="00B3742E" w:rsidP="009D7A7B">
            <w:pPr>
              <w:cnfStyle w:val="000000000000"/>
              <w:rPr>
                <w:rFonts w:asciiTheme="majorBidi" w:hAnsiTheme="majorBidi" w:cstheme="majorBidi"/>
                <w:sz w:val="32"/>
                <w:szCs w:val="32"/>
                <w:lang w:val="en-GB"/>
              </w:rPr>
            </w:pPr>
            <w:r>
              <w:rPr>
                <w:rFonts w:asciiTheme="majorBidi" w:hAnsiTheme="majorBidi" w:cstheme="majorBidi"/>
                <w:sz w:val="32"/>
                <w:szCs w:val="32"/>
                <w:lang w:val="en-GB"/>
              </w:rPr>
              <w:t>5 days</w:t>
            </w:r>
          </w:p>
        </w:tc>
      </w:tr>
    </w:tbl>
    <w:p w:rsidR="00B3742E" w:rsidRDefault="00B3742E" w:rsidP="009D7A7B">
      <w:pPr>
        <w:rPr>
          <w:rFonts w:asciiTheme="majorBidi" w:hAnsiTheme="majorBidi" w:cstheme="majorBidi"/>
          <w:sz w:val="32"/>
          <w:szCs w:val="32"/>
          <w:lang w:val="en-GB"/>
        </w:rPr>
      </w:pPr>
    </w:p>
    <w:p w:rsidR="007F418B" w:rsidRPr="00426E20" w:rsidRDefault="004E4A15" w:rsidP="00426E20">
      <w:pPr>
        <w:pStyle w:val="Titre1"/>
        <w:numPr>
          <w:ilvl w:val="0"/>
          <w:numId w:val="41"/>
        </w:numPr>
        <w:rPr>
          <w:color w:val="660066"/>
          <w:sz w:val="32"/>
          <w:szCs w:val="32"/>
          <w:u w:val="single"/>
          <w:lang w:val="en-GB"/>
        </w:rPr>
      </w:pPr>
      <w:r w:rsidRPr="00426E20">
        <w:rPr>
          <w:color w:val="660066"/>
          <w:sz w:val="32"/>
          <w:szCs w:val="32"/>
          <w:u w:val="single"/>
          <w:lang w:val="en-GB"/>
        </w:rPr>
        <w:t>Critical path analysis:</w:t>
      </w:r>
    </w:p>
    <w:p w:rsidR="004B55FF" w:rsidRPr="00426E20" w:rsidRDefault="004B55FF" w:rsidP="003106CE">
      <w:pPr>
        <w:rPr>
          <w:rFonts w:asciiTheme="majorBidi" w:hAnsiTheme="majorBidi" w:cstheme="majorBidi"/>
          <w:sz w:val="28"/>
          <w:szCs w:val="28"/>
          <w:lang w:val="en-GB"/>
        </w:rPr>
      </w:pPr>
      <w:r w:rsidRPr="00426E20">
        <w:rPr>
          <w:rFonts w:asciiTheme="majorBidi" w:hAnsiTheme="majorBidi" w:cstheme="majorBidi"/>
          <w:sz w:val="28"/>
          <w:szCs w:val="28"/>
          <w:lang w:val="en-GB"/>
        </w:rPr>
        <w:t>The critical path is defined as a grouping of activities wherein add up the longest general term. It is the briefest time conceivable to finish a task. Any deferral of a movement on the critical path specifically impacts the arranges task finish date wherein there is no float. A task can have a few and parallel. A non-critical path is an extra parallel way through the system with the aggregate terms shorter than the critical path.</w:t>
      </w:r>
    </w:p>
    <w:p w:rsidR="004B55FF" w:rsidRPr="00426E20" w:rsidRDefault="004B55FF" w:rsidP="003106CE">
      <w:pPr>
        <w:rPr>
          <w:rFonts w:asciiTheme="majorBidi" w:hAnsiTheme="majorBidi" w:cstheme="majorBidi"/>
          <w:sz w:val="28"/>
          <w:szCs w:val="28"/>
          <w:lang w:val="en-GB"/>
        </w:rPr>
      </w:pPr>
      <w:r w:rsidRPr="00426E20">
        <w:rPr>
          <w:rFonts w:asciiTheme="majorBidi" w:hAnsiTheme="majorBidi" w:cstheme="majorBidi"/>
          <w:sz w:val="28"/>
          <w:szCs w:val="28"/>
          <w:lang w:val="en-GB"/>
        </w:rPr>
        <w:t xml:space="preserve">The critical path analysis is a numerically based calculation for planning an </w:t>
      </w:r>
      <w:r w:rsidR="00364D14" w:rsidRPr="00426E20">
        <w:rPr>
          <w:rFonts w:asciiTheme="majorBidi" w:hAnsiTheme="majorBidi" w:cstheme="majorBidi"/>
          <w:sz w:val="28"/>
          <w:szCs w:val="28"/>
          <w:lang w:val="en-GB"/>
        </w:rPr>
        <w:t>arrangement</w:t>
      </w:r>
      <w:r w:rsidRPr="00426E20">
        <w:rPr>
          <w:rFonts w:asciiTheme="majorBidi" w:hAnsiTheme="majorBidi" w:cstheme="majorBidi"/>
          <w:sz w:val="28"/>
          <w:szCs w:val="28"/>
          <w:lang w:val="en-GB"/>
        </w:rPr>
        <w:t xml:space="preserve"> of venture exercise. It is a vital instrument for compelling project administration. Commonly utilised with all types of tasks, including development, programming advancement, look into ventures, item improvement, building, and plant</w:t>
      </w:r>
      <w:r w:rsidR="006D72A4">
        <w:rPr>
          <w:rFonts w:asciiTheme="majorBidi" w:hAnsiTheme="majorBidi" w:cstheme="majorBidi"/>
          <w:sz w:val="28"/>
          <w:szCs w:val="28"/>
          <w:lang w:val="en-GB"/>
        </w:rPr>
        <w:t xml:space="preserve"> support, among other and so on( Santiago &amp; Magallon, 2009).</w:t>
      </w:r>
    </w:p>
    <w:p w:rsidR="00364D14" w:rsidRPr="00426E20" w:rsidRDefault="00364D14" w:rsidP="003106CE">
      <w:pPr>
        <w:rPr>
          <w:rFonts w:asciiTheme="majorBidi" w:hAnsiTheme="majorBidi" w:cstheme="majorBidi"/>
          <w:sz w:val="28"/>
          <w:szCs w:val="28"/>
          <w:lang w:val="en-GB"/>
        </w:rPr>
      </w:pPr>
      <w:r w:rsidRPr="00426E20">
        <w:rPr>
          <w:rFonts w:asciiTheme="majorBidi" w:hAnsiTheme="majorBidi" w:cstheme="majorBidi"/>
          <w:sz w:val="28"/>
          <w:szCs w:val="28"/>
          <w:lang w:val="en-GB"/>
        </w:rPr>
        <w:t>Any undertaking with associated exercises can apply this technique to scheduling.</w:t>
      </w:r>
    </w:p>
    <w:p w:rsidR="00364D14" w:rsidRPr="00426E20" w:rsidRDefault="00364D14" w:rsidP="003106CE">
      <w:pPr>
        <w:rPr>
          <w:rFonts w:asciiTheme="majorBidi" w:hAnsiTheme="majorBidi" w:cstheme="majorBidi"/>
          <w:sz w:val="28"/>
          <w:szCs w:val="28"/>
          <w:lang w:val="en-GB"/>
        </w:rPr>
      </w:pPr>
      <w:r w:rsidRPr="00426E20">
        <w:rPr>
          <w:rFonts w:asciiTheme="majorBidi" w:hAnsiTheme="majorBidi" w:cstheme="majorBidi"/>
          <w:sz w:val="28"/>
          <w:szCs w:val="28"/>
          <w:lang w:val="en-GB"/>
        </w:rPr>
        <w:t>Miss Fatima's project has a critical path in the aim of finishing the project within a time.</w:t>
      </w:r>
    </w:p>
    <w:p w:rsidR="000E20D9" w:rsidRPr="000E20D9" w:rsidRDefault="00FA1561" w:rsidP="008A769A">
      <w:pPr>
        <w:rPr>
          <w:rFonts w:asciiTheme="majorBidi" w:hAnsiTheme="majorBidi" w:cstheme="majorBidi"/>
          <w:sz w:val="32"/>
          <w:szCs w:val="32"/>
          <w:lang w:val="en-GB"/>
        </w:rPr>
      </w:pPr>
      <w:r w:rsidRPr="00FA1561">
        <w:rPr>
          <w:rFonts w:asciiTheme="majorBidi" w:hAnsiTheme="majorBidi" w:cstheme="majorBidi"/>
          <w:noProof/>
          <w:sz w:val="32"/>
          <w:szCs w:val="32"/>
          <w:lang w:eastAsia="fr-FR"/>
        </w:rPr>
        <w:lastRenderedPageBreak/>
        <w:pict>
          <v:shapetype id="_x0000_t32" coordsize="21600,21600" o:spt="32" o:oned="t" path="m,l21600,21600e" filled="f">
            <v:path arrowok="t" fillok="f" o:connecttype="none"/>
            <o:lock v:ext="edit" shapetype="t"/>
          </v:shapetype>
          <v:shape id="_x0000_s1048" type="#_x0000_t32" style="position:absolute;margin-left:602.75pt;margin-top:37.4pt;width:15.75pt;height:0;z-index:25165107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" adj="-923794,-1,-923794" strokecolor="#4579b8 [3044]">
            <v:stroke endarrow="open"/>
          </v:shape>
        </w:pict>
      </w:r>
      <w:bookmarkStart w:id="0" w:name="_GoBack"/>
      <w:bookmarkEnd w:id="0"/>
      <w:r w:rsidRPr="00FA1561">
        <w:rPr>
          <w:rFonts w:asciiTheme="majorBidi" w:hAnsiTheme="majorBidi" w:cstheme="majorBidi"/>
          <w:noProof/>
          <w:sz w:val="32"/>
          <w:szCs w:val="32"/>
          <w:lang w:eastAsia="fr-FR"/>
        </w:rPr>
        <w:pict>
          <v:shape id="_x0000_s1049" type="#_x0000_t32" style="position:absolute;margin-left:614.75pt;margin-top:18.25pt;width:15.75pt;height:0;z-index:251652096;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" adj="-940251,-1,-940251" strokecolor="#4579b8 [3044]">
            <v:stroke endarrow="open"/>
          </v:shape>
        </w:pict>
      </w:r>
      <w:r w:rsidRPr="00FA1561">
        <w:rPr>
          <w:rFonts w:asciiTheme="majorBidi" w:hAnsiTheme="majorBidi" w:cstheme="majorBidi"/>
          <w:noProof/>
          <w:sz w:val="32"/>
          <w:szCs w:val="32"/>
          <w:lang w:eastAsia="fr-FR"/>
        </w:rPr>
        <w:pict>
          <v:shape id="_x0000_s1047" type="#_x0000_t32" style="position:absolute;margin-left:590.75pt;margin-top:-5.75pt;width:15.75pt;height:0;z-index:25165004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" adj="-907337,-1,-907337" strokecolor="#4579b8 [3044]">
            <v:stroke endarrow="open"/>
          </v:shape>
        </w:pict>
      </w:r>
      <w:r w:rsidRPr="00FA1561">
        <w:rPr>
          <w:rFonts w:asciiTheme="majorBidi" w:hAnsiTheme="majorBidi" w:cstheme="majorBidi"/>
          <w:noProof/>
          <w:sz w:val="32"/>
          <w:szCs w:val="32"/>
          <w:lang w:eastAsia="fr-FR"/>
        </w:rPr>
        <w:pict>
          <v:shape id="Straight Arrow Connector 17" o:spid="_x0000_s1046" type="#_x0000_t32" style="position:absolute;margin-left:578.75pt;margin-top:-17.75pt;width:15.75pt;height:0;z-index:251649024;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" adj="-890880,-1,-890880" strokecolor="#4579b8 [3044]">
            <v:stroke endarrow="open"/>
          </v:shape>
        </w:pict>
      </w:r>
    </w:p>
    <w:tbl>
      <w:tblPr>
        <w:tblStyle w:val="Grillemoyenne1-Accent3"/>
        <w:tblpPr w:leftFromText="141" w:rightFromText="141" w:vertAnchor="text" w:horzAnchor="page" w:tblpX="3898" w:tblpY="497"/>
        <w:tblW w:w="0" w:type="auto"/>
        <w:tblLook w:val="04A0"/>
      </w:tblPr>
      <w:tblGrid>
        <w:gridCol w:w="585"/>
        <w:gridCol w:w="15"/>
        <w:gridCol w:w="630"/>
        <w:gridCol w:w="30"/>
        <w:gridCol w:w="726"/>
      </w:tblGrid>
      <w:tr w:rsidR="003931E7" w:rsidTr="008A769A">
        <w:trPr>
          <w:cnfStyle w:val="100000000000"/>
          <w:trHeight w:val="462"/>
        </w:trPr>
        <w:tc>
          <w:tcPr>
            <w:cnfStyle w:val="001000000000"/>
            <w:tcW w:w="585" w:type="dxa"/>
          </w:tcPr>
          <w:p w:rsidR="003931E7" w:rsidRPr="008A769A" w:rsidRDefault="008A769A" w:rsidP="003931E7">
            <w:pPr>
              <w:tabs>
                <w:tab w:val="left" w:pos="3060"/>
              </w:tabs>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6</w:t>
            </w:r>
          </w:p>
        </w:tc>
        <w:tc>
          <w:tcPr>
            <w:tcW w:w="675" w:type="dxa"/>
            <w:gridSpan w:val="3"/>
          </w:tcPr>
          <w:p w:rsidR="003931E7" w:rsidRPr="008A769A" w:rsidRDefault="008A769A" w:rsidP="003931E7">
            <w:pPr>
              <w:tabs>
                <w:tab w:val="left" w:pos="3060"/>
              </w:tabs>
              <w:cnfStyle w:val="100000000000"/>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20</w:t>
            </w:r>
          </w:p>
        </w:tc>
        <w:tc>
          <w:tcPr>
            <w:tcW w:w="726" w:type="dxa"/>
          </w:tcPr>
          <w:p w:rsidR="003931E7" w:rsidRPr="008A769A" w:rsidRDefault="008A769A" w:rsidP="003931E7">
            <w:pPr>
              <w:tabs>
                <w:tab w:val="left" w:pos="3060"/>
              </w:tabs>
              <w:cnfStyle w:val="100000000000"/>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25</w:t>
            </w:r>
          </w:p>
        </w:tc>
      </w:tr>
      <w:tr w:rsidR="003931E7" w:rsidTr="008A769A">
        <w:trPr>
          <w:cnfStyle w:val="000000100000"/>
          <w:trHeight w:val="375"/>
        </w:trPr>
        <w:tc>
          <w:tcPr>
            <w:cnfStyle w:val="001000000000"/>
            <w:tcW w:w="1986" w:type="dxa"/>
            <w:gridSpan w:val="5"/>
          </w:tcPr>
          <w:p w:rsidR="003931E7" w:rsidRPr="008A769A" w:rsidRDefault="00FA1561" w:rsidP="008A769A">
            <w:pPr>
              <w:tabs>
                <w:tab w:val="left" w:pos="3060"/>
              </w:tabs>
              <w:jc w:val="center"/>
              <w:rPr>
                <w:rFonts w:asciiTheme="majorBidi" w:hAnsiTheme="majorBidi" w:cstheme="majorBidi"/>
                <w:color w:val="E36C0A" w:themeColor="accent6" w:themeShade="BF"/>
                <w:sz w:val="32"/>
                <w:szCs w:val="32"/>
                <w:lang w:val="en-GB"/>
              </w:rPr>
            </w:pPr>
            <w:r w:rsidRPr="00FA1561">
              <w:rPr>
                <w:rFonts w:asciiTheme="majorBidi" w:hAnsiTheme="majorBidi" w:cstheme="majorBidi"/>
                <w:noProof/>
                <w:color w:val="E36C0A" w:themeColor="accent6" w:themeShade="BF"/>
                <w:sz w:val="32"/>
                <w:szCs w:val="32"/>
                <w:lang w:eastAsia="fr-FR"/>
              </w:rPr>
              <w:pict>
                <v:shape id="_x0000_s1068" type="#_x0000_t32" style="position:absolute;left:0;text-align:left;margin-left:93.15pt;margin-top:11pt;width:49.5pt;height:0;z-index:251658240;mso-position-horizontal-relative:text;mso-position-vertical-relative:text" o:connectortype="straight" strokecolor="#f79646 [3209]" strokeweight="2.5pt">
                  <v:stroke endarrow="block"/>
                  <v:shadow color="#868686"/>
                </v:shape>
              </w:pict>
            </w:r>
            <w:r w:rsidR="008A769A" w:rsidRPr="008A769A">
              <w:rPr>
                <w:rFonts w:asciiTheme="majorBidi" w:hAnsiTheme="majorBidi" w:cstheme="majorBidi"/>
                <w:color w:val="E36C0A" w:themeColor="accent6" w:themeShade="BF"/>
                <w:sz w:val="32"/>
                <w:szCs w:val="32"/>
                <w:lang w:val="en-GB"/>
              </w:rPr>
              <w:t>B</w:t>
            </w:r>
          </w:p>
        </w:tc>
      </w:tr>
      <w:tr w:rsidR="003931E7" w:rsidTr="008A769A">
        <w:trPr>
          <w:trHeight w:val="502"/>
        </w:trPr>
        <w:tc>
          <w:tcPr>
            <w:cnfStyle w:val="001000000000"/>
            <w:tcW w:w="600" w:type="dxa"/>
            <w:gridSpan w:val="2"/>
          </w:tcPr>
          <w:p w:rsidR="003931E7" w:rsidRDefault="008A769A" w:rsidP="003931E7">
            <w:pPr>
              <w:tabs>
                <w:tab w:val="left" w:pos="3060"/>
              </w:tabs>
              <w:rPr>
                <w:rFonts w:asciiTheme="majorBidi" w:hAnsiTheme="majorBidi" w:cstheme="majorBidi"/>
                <w:sz w:val="32"/>
                <w:szCs w:val="32"/>
                <w:lang w:val="en-GB"/>
              </w:rPr>
            </w:pPr>
            <w:r>
              <w:rPr>
                <w:rFonts w:asciiTheme="majorBidi" w:hAnsiTheme="majorBidi" w:cstheme="majorBidi"/>
                <w:sz w:val="32"/>
                <w:szCs w:val="32"/>
                <w:lang w:val="en-GB"/>
              </w:rPr>
              <w:t>6</w:t>
            </w:r>
          </w:p>
        </w:tc>
        <w:tc>
          <w:tcPr>
            <w:tcW w:w="630" w:type="dxa"/>
          </w:tcPr>
          <w:p w:rsidR="003931E7" w:rsidRDefault="008A769A" w:rsidP="003931E7">
            <w:pPr>
              <w:tabs>
                <w:tab w:val="left" w:pos="3060"/>
              </w:tabs>
              <w:cnfStyle w:val="000000000000"/>
              <w:rPr>
                <w:rFonts w:asciiTheme="majorBidi" w:hAnsiTheme="majorBidi" w:cstheme="majorBidi"/>
                <w:sz w:val="32"/>
                <w:szCs w:val="32"/>
                <w:lang w:val="en-GB"/>
              </w:rPr>
            </w:pPr>
            <w:r>
              <w:rPr>
                <w:rFonts w:asciiTheme="majorBidi" w:hAnsiTheme="majorBidi" w:cstheme="majorBidi"/>
                <w:sz w:val="32"/>
                <w:szCs w:val="32"/>
                <w:lang w:val="en-GB"/>
              </w:rPr>
              <w:t>0</w:t>
            </w:r>
          </w:p>
        </w:tc>
        <w:tc>
          <w:tcPr>
            <w:tcW w:w="756" w:type="dxa"/>
            <w:gridSpan w:val="2"/>
          </w:tcPr>
          <w:p w:rsidR="003931E7" w:rsidRDefault="00FA1561" w:rsidP="003931E7">
            <w:pPr>
              <w:tabs>
                <w:tab w:val="left" w:pos="3060"/>
              </w:tabs>
              <w:cnfStyle w:val="000000000000"/>
              <w:rPr>
                <w:rFonts w:asciiTheme="majorBidi" w:hAnsiTheme="majorBidi" w:cstheme="majorBidi"/>
                <w:sz w:val="32"/>
                <w:szCs w:val="32"/>
                <w:lang w:val="en-GB"/>
              </w:rPr>
            </w:pPr>
            <w:r w:rsidRPr="00FA1561">
              <w:rPr>
                <w:rFonts w:asciiTheme="majorBidi" w:hAnsiTheme="majorBidi" w:cstheme="majorBidi"/>
                <w:noProof/>
                <w:sz w:val="32"/>
                <w:szCs w:val="32"/>
                <w:lang w:eastAsia="fr-FR"/>
              </w:rPr>
              <w:pict>
                <v:shape id="_x0000_s1067" type="#_x0000_t32" style="position:absolute;margin-left:31.65pt;margin-top:9.75pt;width:34.5pt;height:0;z-index:251657216;mso-position-horizontal-relative:text;mso-position-vertical-relative:text" o:connectortype="straight" strokecolor="#f79646 [3209]" strokeweight="2.5pt">
                  <v:shadow color="#868686"/>
                </v:shape>
              </w:pict>
            </w:r>
            <w:r w:rsidR="008A769A">
              <w:rPr>
                <w:rFonts w:asciiTheme="majorBidi" w:hAnsiTheme="majorBidi" w:cstheme="majorBidi"/>
                <w:sz w:val="32"/>
                <w:szCs w:val="32"/>
                <w:lang w:val="en-GB"/>
              </w:rPr>
              <w:t>25</w:t>
            </w:r>
          </w:p>
        </w:tc>
      </w:tr>
    </w:tbl>
    <w:tbl>
      <w:tblPr>
        <w:tblStyle w:val="Grillemoyenne1-Accent3"/>
        <w:tblpPr w:leftFromText="141" w:rightFromText="141" w:vertAnchor="text" w:horzAnchor="page" w:tblpX="6988" w:tblpY="527"/>
        <w:tblW w:w="0" w:type="auto"/>
        <w:tblLook w:val="04A0"/>
      </w:tblPr>
      <w:tblGrid>
        <w:gridCol w:w="585"/>
        <w:gridCol w:w="15"/>
        <w:gridCol w:w="630"/>
        <w:gridCol w:w="30"/>
        <w:gridCol w:w="726"/>
      </w:tblGrid>
      <w:tr w:rsidR="003076AB" w:rsidTr="008A769A">
        <w:trPr>
          <w:cnfStyle w:val="100000000000"/>
          <w:trHeight w:val="462"/>
        </w:trPr>
        <w:tc>
          <w:tcPr>
            <w:cnfStyle w:val="001000000000"/>
            <w:tcW w:w="585" w:type="dxa"/>
          </w:tcPr>
          <w:p w:rsidR="003076AB" w:rsidRPr="008A769A" w:rsidRDefault="008A769A" w:rsidP="003076AB">
            <w:pPr>
              <w:tabs>
                <w:tab w:val="left" w:pos="3060"/>
              </w:tabs>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26</w:t>
            </w:r>
          </w:p>
        </w:tc>
        <w:tc>
          <w:tcPr>
            <w:tcW w:w="675" w:type="dxa"/>
            <w:gridSpan w:val="3"/>
          </w:tcPr>
          <w:p w:rsidR="003076AB" w:rsidRPr="008A769A" w:rsidRDefault="008A769A" w:rsidP="003076AB">
            <w:pPr>
              <w:tabs>
                <w:tab w:val="left" w:pos="3060"/>
              </w:tabs>
              <w:cnfStyle w:val="100000000000"/>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30</w:t>
            </w:r>
          </w:p>
        </w:tc>
        <w:tc>
          <w:tcPr>
            <w:tcW w:w="726" w:type="dxa"/>
          </w:tcPr>
          <w:p w:rsidR="003076AB" w:rsidRPr="008A769A" w:rsidRDefault="00FA1561" w:rsidP="003076AB">
            <w:pPr>
              <w:tabs>
                <w:tab w:val="left" w:pos="3060"/>
              </w:tabs>
              <w:cnfStyle w:val="100000000000"/>
              <w:rPr>
                <w:rFonts w:asciiTheme="majorBidi" w:hAnsiTheme="majorBidi" w:cstheme="majorBidi"/>
                <w:b w:val="0"/>
                <w:bCs w:val="0"/>
                <w:sz w:val="32"/>
                <w:szCs w:val="32"/>
                <w:lang w:val="en-GB"/>
              </w:rPr>
            </w:pPr>
            <w:r w:rsidRPr="00FA1561">
              <w:rPr>
                <w:rFonts w:asciiTheme="majorBidi" w:hAnsiTheme="majorBidi" w:cstheme="majorBidi"/>
                <w:b w:val="0"/>
                <w:bCs w:val="0"/>
                <w:noProof/>
                <w:sz w:val="32"/>
                <w:szCs w:val="32"/>
                <w:lang w:eastAsia="fr-FR"/>
              </w:rPr>
              <w:pict>
                <v:shape id="_x0000_s1073" type="#_x0000_t32" style="position:absolute;margin-left:204.55pt;margin-top:15.15pt;width:0;height:117.75pt;z-index:251646976;mso-position-horizontal-relative:text;mso-position-vertical-relative:text" o:connectortype="straight" strokecolor="#f79646 [3209]" strokeweight="2.5pt">
                  <v:shadow color="#868686"/>
                </v:shape>
              </w:pict>
            </w:r>
            <w:r w:rsidR="008A769A" w:rsidRPr="008A769A">
              <w:rPr>
                <w:rFonts w:asciiTheme="majorBidi" w:hAnsiTheme="majorBidi" w:cstheme="majorBidi"/>
                <w:b w:val="0"/>
                <w:bCs w:val="0"/>
                <w:sz w:val="32"/>
                <w:szCs w:val="32"/>
                <w:lang w:val="en-GB"/>
              </w:rPr>
              <w:t>55</w:t>
            </w:r>
          </w:p>
        </w:tc>
      </w:tr>
      <w:tr w:rsidR="003076AB" w:rsidTr="008A769A">
        <w:trPr>
          <w:cnfStyle w:val="000000100000"/>
          <w:trHeight w:val="375"/>
        </w:trPr>
        <w:tc>
          <w:tcPr>
            <w:cnfStyle w:val="001000000000"/>
            <w:tcW w:w="1986" w:type="dxa"/>
            <w:gridSpan w:val="5"/>
          </w:tcPr>
          <w:p w:rsidR="003076AB" w:rsidRPr="008A769A" w:rsidRDefault="00FA1561" w:rsidP="008A769A">
            <w:pPr>
              <w:tabs>
                <w:tab w:val="left" w:pos="3060"/>
              </w:tabs>
              <w:jc w:val="center"/>
              <w:rPr>
                <w:rFonts w:asciiTheme="majorBidi" w:hAnsiTheme="majorBidi" w:cstheme="majorBidi"/>
                <w:color w:val="E36C0A" w:themeColor="accent6" w:themeShade="BF"/>
                <w:sz w:val="32"/>
                <w:szCs w:val="32"/>
                <w:lang w:val="en-GB"/>
              </w:rPr>
            </w:pPr>
            <w:r w:rsidRPr="00FA1561">
              <w:rPr>
                <w:rFonts w:asciiTheme="majorBidi" w:hAnsiTheme="majorBidi" w:cstheme="majorBidi"/>
                <w:noProof/>
                <w:color w:val="E36C0A" w:themeColor="accent6" w:themeShade="BF"/>
                <w:sz w:val="32"/>
                <w:szCs w:val="32"/>
                <w:lang w:eastAsia="fr-FR"/>
              </w:rPr>
              <w:pict>
                <v:shape id="_x0000_s1082" type="#_x0000_t32" style="position:absolute;left:0;text-align:left;margin-left:93.9pt;margin-top:9.55pt;width:31.5pt;height:0;z-index:251662336;mso-position-horizontal-relative:text;mso-position-vertical-relative:text" o:connectortype="straight" strokecolor="#f79646 [3209]" strokeweight="2.5pt">
                  <v:stroke endarrow="block"/>
                  <v:shadow color="#868686"/>
                </v:shape>
              </w:pict>
            </w:r>
            <w:r w:rsidR="008A769A" w:rsidRPr="008A769A">
              <w:rPr>
                <w:rFonts w:asciiTheme="majorBidi" w:hAnsiTheme="majorBidi" w:cstheme="majorBidi"/>
                <w:color w:val="E36C0A" w:themeColor="accent6" w:themeShade="BF"/>
                <w:sz w:val="32"/>
                <w:szCs w:val="32"/>
                <w:lang w:val="en-GB"/>
              </w:rPr>
              <w:t>D</w:t>
            </w:r>
          </w:p>
        </w:tc>
      </w:tr>
      <w:tr w:rsidR="003076AB" w:rsidRPr="008A769A" w:rsidTr="008A769A">
        <w:trPr>
          <w:trHeight w:val="502"/>
        </w:trPr>
        <w:tc>
          <w:tcPr>
            <w:cnfStyle w:val="001000000000"/>
            <w:tcW w:w="600" w:type="dxa"/>
            <w:gridSpan w:val="2"/>
          </w:tcPr>
          <w:p w:rsidR="003076AB" w:rsidRPr="008A769A" w:rsidRDefault="008A769A" w:rsidP="003076AB">
            <w:pPr>
              <w:tabs>
                <w:tab w:val="left" w:pos="3060"/>
              </w:tabs>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26</w:t>
            </w:r>
          </w:p>
        </w:tc>
        <w:tc>
          <w:tcPr>
            <w:tcW w:w="630" w:type="dxa"/>
          </w:tcPr>
          <w:p w:rsidR="003076AB" w:rsidRPr="008A769A" w:rsidRDefault="008A769A" w:rsidP="003076AB">
            <w:pPr>
              <w:tabs>
                <w:tab w:val="left" w:pos="3060"/>
              </w:tabs>
              <w:cnfStyle w:val="000000000000"/>
              <w:rPr>
                <w:rFonts w:asciiTheme="majorBidi" w:hAnsiTheme="majorBidi" w:cstheme="majorBidi"/>
                <w:sz w:val="32"/>
                <w:szCs w:val="32"/>
                <w:lang w:val="en-GB"/>
              </w:rPr>
            </w:pPr>
            <w:r w:rsidRPr="008A769A">
              <w:rPr>
                <w:rFonts w:asciiTheme="majorBidi" w:hAnsiTheme="majorBidi" w:cstheme="majorBidi"/>
                <w:sz w:val="32"/>
                <w:szCs w:val="32"/>
                <w:lang w:val="en-GB"/>
              </w:rPr>
              <w:t>0</w:t>
            </w:r>
          </w:p>
        </w:tc>
        <w:tc>
          <w:tcPr>
            <w:tcW w:w="756" w:type="dxa"/>
            <w:gridSpan w:val="2"/>
          </w:tcPr>
          <w:p w:rsidR="003076AB" w:rsidRPr="008A769A" w:rsidRDefault="008A769A" w:rsidP="003076AB">
            <w:pPr>
              <w:tabs>
                <w:tab w:val="left" w:pos="3060"/>
              </w:tabs>
              <w:cnfStyle w:val="000000000000"/>
              <w:rPr>
                <w:rFonts w:asciiTheme="majorBidi" w:hAnsiTheme="majorBidi" w:cstheme="majorBidi"/>
                <w:sz w:val="32"/>
                <w:szCs w:val="32"/>
                <w:lang w:val="en-GB"/>
              </w:rPr>
            </w:pPr>
            <w:r w:rsidRPr="008A769A">
              <w:rPr>
                <w:rFonts w:asciiTheme="majorBidi" w:hAnsiTheme="majorBidi" w:cstheme="majorBidi"/>
                <w:sz w:val="32"/>
                <w:szCs w:val="32"/>
                <w:lang w:val="en-GB"/>
              </w:rPr>
              <w:t>55</w:t>
            </w:r>
          </w:p>
        </w:tc>
      </w:tr>
    </w:tbl>
    <w:p w:rsidR="000E20D9" w:rsidRPr="008A769A" w:rsidRDefault="000E20D9" w:rsidP="000E20D9">
      <w:pPr>
        <w:rPr>
          <w:rFonts w:asciiTheme="majorBidi" w:hAnsiTheme="majorBidi" w:cstheme="majorBidi"/>
          <w:sz w:val="32"/>
          <w:szCs w:val="32"/>
          <w:lang w:val="en-GB"/>
        </w:rPr>
      </w:pPr>
    </w:p>
    <w:p w:rsidR="000E20D9" w:rsidRPr="008A769A" w:rsidRDefault="00FA1561" w:rsidP="000E20D9">
      <w:pPr>
        <w:rPr>
          <w:rFonts w:asciiTheme="majorBidi" w:hAnsiTheme="majorBidi" w:cstheme="majorBidi"/>
          <w:sz w:val="32"/>
          <w:szCs w:val="32"/>
          <w:lang w:val="en-GB"/>
        </w:rPr>
      </w:pPr>
      <w:r w:rsidRPr="00FA1561">
        <w:rPr>
          <w:rFonts w:asciiTheme="majorBidi" w:hAnsiTheme="majorBidi" w:cstheme="majorBidi"/>
          <w:noProof/>
          <w:sz w:val="32"/>
          <w:szCs w:val="32"/>
          <w:lang w:eastAsia="fr-FR"/>
        </w:rPr>
        <w:pict>
          <v:shape id="_x0000_s1085" type="#_x0000_t32" style="position:absolute;margin-left:400.95pt;margin-top:28.8pt;width:.05pt;height:139.5pt;z-index:251664384" o:connectortype="straight" strokecolor="#f79646 [3209]" strokeweight="2.5pt">
            <v:shadow color="#868686"/>
          </v:shape>
        </w:pict>
      </w:r>
      <w:r w:rsidRPr="00FA1561">
        <w:rPr>
          <w:rFonts w:asciiTheme="majorBidi" w:hAnsiTheme="majorBidi" w:cstheme="majorBidi"/>
          <w:noProof/>
          <w:sz w:val="32"/>
          <w:szCs w:val="32"/>
          <w:lang w:eastAsia="fr-FR"/>
        </w:rPr>
        <w:pict>
          <v:shape id="_x0000_s1060" type="#_x0000_t32" style="position:absolute;margin-left:92.65pt;margin-top:28.8pt;width:0;height:130.5pt;z-index:251654144" o:connectortype="straight" strokecolor="#f79646 [3209]" strokeweight="2.5pt">
            <v:shadow color="#868686"/>
          </v:shape>
        </w:pict>
      </w:r>
      <w:r w:rsidRPr="00FA1561">
        <w:rPr>
          <w:rFonts w:asciiTheme="majorBidi" w:hAnsiTheme="majorBidi" w:cstheme="majorBidi"/>
          <w:noProof/>
          <w:sz w:val="32"/>
          <w:szCs w:val="32"/>
          <w:lang w:eastAsia="fr-FR"/>
        </w:rPr>
        <w:pict>
          <v:shape id="_x0000_s1063" type="#_x0000_t32" style="position:absolute;margin-left:92.7pt;margin-top:28.8pt;width:23.2pt;height:0;z-index:251655168" o:connectortype="straight" strokecolor="#f79646 [3209]" strokeweight="2.5pt">
            <v:stroke endarrow="block"/>
            <v:shadow color="#868686"/>
          </v:shape>
        </w:pict>
      </w:r>
    </w:p>
    <w:tbl>
      <w:tblPr>
        <w:tblStyle w:val="Grillemoyenne1-Accent3"/>
        <w:tblW w:w="0" w:type="auto"/>
        <w:tblLook w:val="04A0"/>
      </w:tblPr>
      <w:tblGrid>
        <w:gridCol w:w="585"/>
        <w:gridCol w:w="15"/>
        <w:gridCol w:w="630"/>
        <w:gridCol w:w="30"/>
        <w:gridCol w:w="726"/>
      </w:tblGrid>
      <w:tr w:rsidR="008A769A" w:rsidTr="008A769A">
        <w:trPr>
          <w:cnfStyle w:val="100000000000"/>
          <w:trHeight w:val="462"/>
        </w:trPr>
        <w:tc>
          <w:tcPr>
            <w:cnfStyle w:val="001000000000"/>
            <w:tcW w:w="585" w:type="dxa"/>
          </w:tcPr>
          <w:p w:rsidR="003931E7" w:rsidRPr="008A769A" w:rsidRDefault="008A769A" w:rsidP="000E20D9">
            <w:pPr>
              <w:tabs>
                <w:tab w:val="left" w:pos="3060"/>
              </w:tabs>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1</w:t>
            </w:r>
          </w:p>
        </w:tc>
        <w:tc>
          <w:tcPr>
            <w:tcW w:w="675" w:type="dxa"/>
            <w:gridSpan w:val="3"/>
          </w:tcPr>
          <w:p w:rsidR="003931E7" w:rsidRPr="008A769A" w:rsidRDefault="008A769A" w:rsidP="000E20D9">
            <w:pPr>
              <w:tabs>
                <w:tab w:val="left" w:pos="3060"/>
              </w:tabs>
              <w:cnfStyle w:val="100000000000"/>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5</w:t>
            </w:r>
          </w:p>
        </w:tc>
        <w:tc>
          <w:tcPr>
            <w:tcW w:w="726" w:type="dxa"/>
          </w:tcPr>
          <w:p w:rsidR="003931E7" w:rsidRPr="008A769A" w:rsidRDefault="00FA1561" w:rsidP="000E20D9">
            <w:pPr>
              <w:tabs>
                <w:tab w:val="left" w:pos="3060"/>
              </w:tabs>
              <w:cnfStyle w:val="100000000000"/>
              <w:rPr>
                <w:rFonts w:asciiTheme="majorBidi" w:hAnsiTheme="majorBidi" w:cstheme="majorBidi"/>
                <w:b w:val="0"/>
                <w:bCs w:val="0"/>
                <w:sz w:val="32"/>
                <w:szCs w:val="32"/>
                <w:lang w:val="en-GB"/>
              </w:rPr>
            </w:pPr>
            <w:r w:rsidRPr="00FA1561">
              <w:rPr>
                <w:rFonts w:asciiTheme="majorBidi" w:hAnsiTheme="majorBidi" w:cstheme="majorBidi"/>
                <w:b w:val="0"/>
                <w:bCs w:val="0"/>
                <w:noProof/>
                <w:sz w:val="32"/>
                <w:szCs w:val="32"/>
                <w:lang w:eastAsia="fr-FR"/>
              </w:rPr>
              <w:pict>
                <v:shape id="_x0000_s1069" type="#_x0000_t32" style="position:absolute;margin-left:188.65pt;margin-top:15.15pt;width:0;height:117.75pt;z-index:251659264;mso-position-horizontal-relative:text;mso-position-vertical-relative:text" o:connectortype="straight" strokecolor="#f79646 [3209]" strokeweight="2.5pt">
                  <v:shadow color="#868686"/>
                </v:shape>
              </w:pict>
            </w:r>
            <w:r w:rsidR="008A769A" w:rsidRPr="008A769A">
              <w:rPr>
                <w:rFonts w:asciiTheme="majorBidi" w:hAnsiTheme="majorBidi" w:cstheme="majorBidi"/>
                <w:b w:val="0"/>
                <w:bCs w:val="0"/>
                <w:sz w:val="32"/>
                <w:szCs w:val="32"/>
                <w:lang w:val="en-GB"/>
              </w:rPr>
              <w:t>5</w:t>
            </w:r>
          </w:p>
        </w:tc>
      </w:tr>
      <w:tr w:rsidR="003931E7" w:rsidTr="008A769A">
        <w:trPr>
          <w:cnfStyle w:val="000000100000"/>
          <w:trHeight w:val="375"/>
        </w:trPr>
        <w:tc>
          <w:tcPr>
            <w:cnfStyle w:val="001000000000"/>
            <w:tcW w:w="1986" w:type="dxa"/>
            <w:gridSpan w:val="5"/>
          </w:tcPr>
          <w:p w:rsidR="003931E7" w:rsidRPr="008A769A" w:rsidRDefault="00FA1561" w:rsidP="008A769A">
            <w:pPr>
              <w:tabs>
                <w:tab w:val="left" w:pos="3060"/>
              </w:tabs>
              <w:jc w:val="center"/>
              <w:rPr>
                <w:rFonts w:asciiTheme="majorBidi" w:hAnsiTheme="majorBidi" w:cstheme="majorBidi"/>
                <w:color w:val="E36C0A" w:themeColor="accent6" w:themeShade="BF"/>
                <w:sz w:val="32"/>
                <w:szCs w:val="32"/>
                <w:lang w:val="en-GB"/>
              </w:rPr>
            </w:pPr>
            <w:r w:rsidRPr="00FA1561">
              <w:rPr>
                <w:rFonts w:asciiTheme="majorBidi" w:hAnsiTheme="majorBidi" w:cstheme="majorBidi"/>
                <w:noProof/>
                <w:color w:val="E36C0A" w:themeColor="accent6" w:themeShade="BF"/>
                <w:sz w:val="32"/>
                <w:szCs w:val="32"/>
                <w:lang w:eastAsia="fr-FR"/>
              </w:rPr>
              <w:pict>
                <v:shape id="_x0000_s1059" type="#_x0000_t32" style="position:absolute;left:0;text-align:left;margin-left:93.55pt;margin-top:11.8pt;width:15pt;height:.75pt;z-index:251653120;mso-position-horizontal-relative:text;mso-position-vertical-relative:text" o:connectortype="straight" strokecolor="#f79646 [3209]" strokeweight="2.5pt">
                  <v:stroke endarrow="block"/>
                  <v:shadow color="#868686"/>
                </v:shape>
              </w:pict>
            </w:r>
            <w:r w:rsidR="008A769A" w:rsidRPr="008A769A">
              <w:rPr>
                <w:rFonts w:asciiTheme="majorBidi" w:hAnsiTheme="majorBidi" w:cstheme="majorBidi"/>
                <w:color w:val="E36C0A" w:themeColor="accent6" w:themeShade="BF"/>
                <w:sz w:val="32"/>
                <w:szCs w:val="32"/>
                <w:lang w:val="en-GB"/>
              </w:rPr>
              <w:t>A</w:t>
            </w:r>
          </w:p>
        </w:tc>
      </w:tr>
      <w:tr w:rsidR="008A769A" w:rsidTr="008A769A">
        <w:trPr>
          <w:trHeight w:val="502"/>
        </w:trPr>
        <w:tc>
          <w:tcPr>
            <w:cnfStyle w:val="001000000000"/>
            <w:tcW w:w="600" w:type="dxa"/>
            <w:gridSpan w:val="2"/>
          </w:tcPr>
          <w:p w:rsidR="003931E7" w:rsidRPr="008A769A" w:rsidRDefault="008A769A" w:rsidP="000E20D9">
            <w:pPr>
              <w:tabs>
                <w:tab w:val="left" w:pos="3060"/>
              </w:tabs>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1</w:t>
            </w:r>
          </w:p>
        </w:tc>
        <w:tc>
          <w:tcPr>
            <w:tcW w:w="630" w:type="dxa"/>
          </w:tcPr>
          <w:p w:rsidR="003931E7" w:rsidRPr="008A769A" w:rsidRDefault="008A769A" w:rsidP="000E20D9">
            <w:pPr>
              <w:tabs>
                <w:tab w:val="left" w:pos="3060"/>
              </w:tabs>
              <w:cnfStyle w:val="000000000000"/>
              <w:rPr>
                <w:rFonts w:asciiTheme="majorBidi" w:hAnsiTheme="majorBidi" w:cstheme="majorBidi"/>
                <w:sz w:val="32"/>
                <w:szCs w:val="32"/>
                <w:lang w:val="en-GB"/>
              </w:rPr>
            </w:pPr>
            <w:r w:rsidRPr="008A769A">
              <w:rPr>
                <w:rFonts w:asciiTheme="majorBidi" w:hAnsiTheme="majorBidi" w:cstheme="majorBidi"/>
                <w:sz w:val="32"/>
                <w:szCs w:val="32"/>
                <w:lang w:val="en-GB"/>
              </w:rPr>
              <w:t>0</w:t>
            </w:r>
          </w:p>
        </w:tc>
        <w:tc>
          <w:tcPr>
            <w:tcW w:w="756" w:type="dxa"/>
            <w:gridSpan w:val="2"/>
          </w:tcPr>
          <w:p w:rsidR="003931E7" w:rsidRPr="008A769A" w:rsidRDefault="008A769A" w:rsidP="000E20D9">
            <w:pPr>
              <w:tabs>
                <w:tab w:val="left" w:pos="3060"/>
              </w:tabs>
              <w:cnfStyle w:val="000000000000"/>
              <w:rPr>
                <w:rFonts w:asciiTheme="majorBidi" w:hAnsiTheme="majorBidi" w:cstheme="majorBidi"/>
                <w:sz w:val="32"/>
                <w:szCs w:val="32"/>
                <w:lang w:val="en-GB"/>
              </w:rPr>
            </w:pPr>
            <w:r w:rsidRPr="008A769A">
              <w:rPr>
                <w:rFonts w:asciiTheme="majorBidi" w:hAnsiTheme="majorBidi" w:cstheme="majorBidi"/>
                <w:sz w:val="32"/>
                <w:szCs w:val="32"/>
                <w:lang w:val="en-GB"/>
              </w:rPr>
              <w:t>5</w:t>
            </w:r>
          </w:p>
        </w:tc>
      </w:tr>
    </w:tbl>
    <w:tbl>
      <w:tblPr>
        <w:tblStyle w:val="Grillemoyenne1-Accent3"/>
        <w:tblpPr w:leftFromText="141" w:rightFromText="141" w:vertAnchor="text" w:horzAnchor="page" w:tblpX="3898" w:tblpY="497"/>
        <w:tblW w:w="0" w:type="auto"/>
        <w:tblLook w:val="04A0"/>
      </w:tblPr>
      <w:tblGrid>
        <w:gridCol w:w="585"/>
        <w:gridCol w:w="15"/>
        <w:gridCol w:w="630"/>
        <w:gridCol w:w="30"/>
        <w:gridCol w:w="726"/>
      </w:tblGrid>
      <w:tr w:rsidR="003076AB" w:rsidTr="008A769A">
        <w:trPr>
          <w:cnfStyle w:val="100000000000"/>
          <w:trHeight w:val="462"/>
        </w:trPr>
        <w:tc>
          <w:tcPr>
            <w:cnfStyle w:val="001000000000"/>
            <w:tcW w:w="585" w:type="dxa"/>
          </w:tcPr>
          <w:p w:rsidR="003076AB" w:rsidRPr="008A769A" w:rsidRDefault="008A769A" w:rsidP="00BE1A2B">
            <w:pPr>
              <w:tabs>
                <w:tab w:val="left" w:pos="3060"/>
              </w:tabs>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6</w:t>
            </w:r>
          </w:p>
        </w:tc>
        <w:tc>
          <w:tcPr>
            <w:tcW w:w="675" w:type="dxa"/>
            <w:gridSpan w:val="3"/>
          </w:tcPr>
          <w:p w:rsidR="003076AB" w:rsidRPr="008A769A" w:rsidRDefault="008A769A" w:rsidP="00BE1A2B">
            <w:pPr>
              <w:tabs>
                <w:tab w:val="left" w:pos="3060"/>
              </w:tabs>
              <w:cnfStyle w:val="100000000000"/>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20</w:t>
            </w:r>
          </w:p>
        </w:tc>
        <w:tc>
          <w:tcPr>
            <w:tcW w:w="726" w:type="dxa"/>
          </w:tcPr>
          <w:p w:rsidR="003076AB" w:rsidRPr="008A769A" w:rsidRDefault="008A769A" w:rsidP="00BE1A2B">
            <w:pPr>
              <w:tabs>
                <w:tab w:val="left" w:pos="3060"/>
              </w:tabs>
              <w:cnfStyle w:val="100000000000"/>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25</w:t>
            </w:r>
          </w:p>
        </w:tc>
      </w:tr>
      <w:tr w:rsidR="003076AB" w:rsidTr="008A769A">
        <w:trPr>
          <w:cnfStyle w:val="000000100000"/>
          <w:trHeight w:val="375"/>
        </w:trPr>
        <w:tc>
          <w:tcPr>
            <w:cnfStyle w:val="001000000000"/>
            <w:tcW w:w="1986" w:type="dxa"/>
            <w:gridSpan w:val="5"/>
          </w:tcPr>
          <w:p w:rsidR="003076AB" w:rsidRPr="008A769A" w:rsidRDefault="008A769A" w:rsidP="008A769A">
            <w:pPr>
              <w:tabs>
                <w:tab w:val="left" w:pos="3060"/>
              </w:tabs>
              <w:jc w:val="center"/>
              <w:rPr>
                <w:rFonts w:asciiTheme="majorBidi" w:hAnsiTheme="majorBidi" w:cstheme="majorBidi"/>
                <w:color w:val="E36C0A" w:themeColor="accent6" w:themeShade="BF"/>
                <w:sz w:val="32"/>
                <w:szCs w:val="32"/>
                <w:lang w:val="en-GB"/>
              </w:rPr>
            </w:pPr>
            <w:r w:rsidRPr="008A769A">
              <w:rPr>
                <w:rFonts w:asciiTheme="majorBidi" w:hAnsiTheme="majorBidi" w:cstheme="majorBidi"/>
                <w:color w:val="E36C0A" w:themeColor="accent6" w:themeShade="BF"/>
                <w:sz w:val="32"/>
                <w:szCs w:val="32"/>
                <w:lang w:val="en-GB"/>
              </w:rPr>
              <w:t>C</w:t>
            </w:r>
          </w:p>
        </w:tc>
      </w:tr>
      <w:tr w:rsidR="003076AB" w:rsidTr="008A769A">
        <w:trPr>
          <w:trHeight w:val="502"/>
        </w:trPr>
        <w:tc>
          <w:tcPr>
            <w:cnfStyle w:val="001000000000"/>
            <w:tcW w:w="600" w:type="dxa"/>
            <w:gridSpan w:val="2"/>
          </w:tcPr>
          <w:p w:rsidR="003076AB" w:rsidRPr="008A769A" w:rsidRDefault="008A769A" w:rsidP="00BE1A2B">
            <w:pPr>
              <w:tabs>
                <w:tab w:val="left" w:pos="3060"/>
              </w:tabs>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31</w:t>
            </w:r>
          </w:p>
        </w:tc>
        <w:tc>
          <w:tcPr>
            <w:tcW w:w="630" w:type="dxa"/>
          </w:tcPr>
          <w:p w:rsidR="003076AB" w:rsidRPr="008A769A" w:rsidRDefault="008A769A" w:rsidP="00BE1A2B">
            <w:pPr>
              <w:tabs>
                <w:tab w:val="left" w:pos="3060"/>
              </w:tabs>
              <w:cnfStyle w:val="000000000000"/>
              <w:rPr>
                <w:rFonts w:asciiTheme="majorBidi" w:hAnsiTheme="majorBidi" w:cstheme="majorBidi"/>
                <w:sz w:val="32"/>
                <w:szCs w:val="32"/>
                <w:lang w:val="en-GB"/>
              </w:rPr>
            </w:pPr>
            <w:r w:rsidRPr="008A769A">
              <w:rPr>
                <w:rFonts w:asciiTheme="majorBidi" w:hAnsiTheme="majorBidi" w:cstheme="majorBidi"/>
                <w:sz w:val="32"/>
                <w:szCs w:val="32"/>
                <w:lang w:val="en-GB"/>
              </w:rPr>
              <w:t>6</w:t>
            </w:r>
          </w:p>
        </w:tc>
        <w:tc>
          <w:tcPr>
            <w:tcW w:w="756" w:type="dxa"/>
            <w:gridSpan w:val="2"/>
          </w:tcPr>
          <w:p w:rsidR="003076AB" w:rsidRPr="008A769A" w:rsidRDefault="00FA1561" w:rsidP="00BE1A2B">
            <w:pPr>
              <w:tabs>
                <w:tab w:val="left" w:pos="3060"/>
              </w:tabs>
              <w:cnfStyle w:val="000000000000"/>
              <w:rPr>
                <w:rFonts w:asciiTheme="majorBidi" w:hAnsiTheme="majorBidi" w:cstheme="majorBidi"/>
                <w:sz w:val="32"/>
                <w:szCs w:val="32"/>
                <w:lang w:val="en-GB"/>
              </w:rPr>
            </w:pPr>
            <w:r w:rsidRPr="00FA1561">
              <w:rPr>
                <w:rFonts w:asciiTheme="majorBidi" w:hAnsiTheme="majorBidi" w:cstheme="majorBidi"/>
                <w:noProof/>
                <w:sz w:val="32"/>
                <w:szCs w:val="32"/>
                <w:lang w:eastAsia="fr-FR"/>
              </w:rPr>
              <w:pict>
                <v:shape id="_x0000_s1080" type="#_x0000_t32" style="position:absolute;margin-left:31.65pt;margin-top:12pt;width:63.75pt;height:0;z-index:251660288;mso-position-horizontal-relative:text;mso-position-vertical-relative:text" o:connectortype="straight" strokecolor="#f79646 [3209]" strokeweight="2.5pt">
                  <v:stroke endarrow="block"/>
                  <v:shadow color="#868686"/>
                </v:shape>
              </w:pict>
            </w:r>
            <w:r w:rsidR="00181370">
              <w:rPr>
                <w:rFonts w:asciiTheme="majorBidi" w:hAnsiTheme="majorBidi" w:cstheme="majorBidi"/>
                <w:sz w:val="32"/>
                <w:szCs w:val="32"/>
                <w:lang w:val="en-GB"/>
              </w:rPr>
              <w:t>5</w:t>
            </w:r>
            <w:r w:rsidR="008A769A" w:rsidRPr="008A769A">
              <w:rPr>
                <w:rFonts w:asciiTheme="majorBidi" w:hAnsiTheme="majorBidi" w:cstheme="majorBidi"/>
                <w:sz w:val="32"/>
                <w:szCs w:val="32"/>
                <w:lang w:val="en-GB"/>
              </w:rPr>
              <w:t>1</w:t>
            </w:r>
          </w:p>
        </w:tc>
      </w:tr>
    </w:tbl>
    <w:tbl>
      <w:tblPr>
        <w:tblStyle w:val="Grillemoyenne1-Accent3"/>
        <w:tblpPr w:leftFromText="141" w:rightFromText="141" w:vertAnchor="text" w:horzAnchor="page" w:tblpX="7123" w:tblpY="601"/>
        <w:tblW w:w="0" w:type="auto"/>
        <w:tblLook w:val="04A0"/>
      </w:tblPr>
      <w:tblGrid>
        <w:gridCol w:w="585"/>
        <w:gridCol w:w="15"/>
        <w:gridCol w:w="630"/>
        <w:gridCol w:w="30"/>
        <w:gridCol w:w="726"/>
      </w:tblGrid>
      <w:tr w:rsidR="003076AB" w:rsidTr="008A769A">
        <w:trPr>
          <w:cnfStyle w:val="100000000000"/>
          <w:trHeight w:val="462"/>
        </w:trPr>
        <w:tc>
          <w:tcPr>
            <w:cnfStyle w:val="001000000000"/>
            <w:tcW w:w="585" w:type="dxa"/>
          </w:tcPr>
          <w:p w:rsidR="003076AB" w:rsidRPr="008A769A" w:rsidRDefault="008A769A" w:rsidP="003076AB">
            <w:pPr>
              <w:tabs>
                <w:tab w:val="left" w:pos="3060"/>
              </w:tabs>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26</w:t>
            </w:r>
          </w:p>
        </w:tc>
        <w:tc>
          <w:tcPr>
            <w:tcW w:w="675" w:type="dxa"/>
            <w:gridSpan w:val="3"/>
          </w:tcPr>
          <w:p w:rsidR="003076AB" w:rsidRPr="008A769A" w:rsidRDefault="008A769A" w:rsidP="003076AB">
            <w:pPr>
              <w:tabs>
                <w:tab w:val="left" w:pos="3060"/>
              </w:tabs>
              <w:cnfStyle w:val="100000000000"/>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4</w:t>
            </w:r>
          </w:p>
        </w:tc>
        <w:tc>
          <w:tcPr>
            <w:tcW w:w="726" w:type="dxa"/>
          </w:tcPr>
          <w:p w:rsidR="003076AB" w:rsidRPr="008A769A" w:rsidRDefault="00FA1561" w:rsidP="003076AB">
            <w:pPr>
              <w:tabs>
                <w:tab w:val="left" w:pos="3060"/>
              </w:tabs>
              <w:cnfStyle w:val="100000000000"/>
              <w:rPr>
                <w:rFonts w:asciiTheme="majorBidi" w:hAnsiTheme="majorBidi" w:cstheme="majorBidi"/>
                <w:b w:val="0"/>
                <w:bCs w:val="0"/>
                <w:sz w:val="32"/>
                <w:szCs w:val="32"/>
                <w:lang w:val="en-GB"/>
              </w:rPr>
            </w:pPr>
            <w:r w:rsidRPr="00FA1561">
              <w:rPr>
                <w:rFonts w:asciiTheme="majorBidi" w:hAnsiTheme="majorBidi" w:cstheme="majorBidi"/>
                <w:b w:val="0"/>
                <w:bCs w:val="0"/>
                <w:noProof/>
                <w:sz w:val="32"/>
                <w:szCs w:val="32"/>
                <w:lang w:eastAsia="fr-FR"/>
              </w:rPr>
              <w:pict>
                <v:shape id="_x0000_s1079" type="#_x0000_t32" style="position:absolute;margin-left:204.55pt;margin-top:15.15pt;width:0;height:117.75pt;z-index:251648000;mso-position-horizontal-relative:text;mso-position-vertical-relative:text" o:connectortype="straight" strokecolor="#f79646 [3209]" strokeweight="2.5pt">
                  <v:shadow color="#868686"/>
                </v:shape>
              </w:pict>
            </w:r>
            <w:r w:rsidR="008A769A" w:rsidRPr="008A769A">
              <w:rPr>
                <w:rFonts w:asciiTheme="majorBidi" w:hAnsiTheme="majorBidi" w:cstheme="majorBidi"/>
                <w:b w:val="0"/>
                <w:bCs w:val="0"/>
                <w:sz w:val="32"/>
                <w:szCs w:val="32"/>
                <w:lang w:val="en-GB"/>
              </w:rPr>
              <w:t>29</w:t>
            </w:r>
          </w:p>
        </w:tc>
      </w:tr>
      <w:tr w:rsidR="003076AB" w:rsidTr="008A769A">
        <w:trPr>
          <w:cnfStyle w:val="000000100000"/>
          <w:trHeight w:val="375"/>
        </w:trPr>
        <w:tc>
          <w:tcPr>
            <w:cnfStyle w:val="001000000000"/>
            <w:tcW w:w="1986" w:type="dxa"/>
            <w:gridSpan w:val="5"/>
          </w:tcPr>
          <w:p w:rsidR="003076AB" w:rsidRPr="008A769A" w:rsidRDefault="00FA1561" w:rsidP="008A769A">
            <w:pPr>
              <w:tabs>
                <w:tab w:val="left" w:pos="3060"/>
              </w:tabs>
              <w:jc w:val="center"/>
              <w:rPr>
                <w:rFonts w:asciiTheme="majorBidi" w:hAnsiTheme="majorBidi" w:cstheme="majorBidi"/>
                <w:color w:val="E36C0A" w:themeColor="accent6" w:themeShade="BF"/>
                <w:sz w:val="32"/>
                <w:szCs w:val="32"/>
                <w:lang w:val="en-GB"/>
              </w:rPr>
            </w:pPr>
            <w:r w:rsidRPr="00FA1561">
              <w:rPr>
                <w:rFonts w:asciiTheme="majorBidi" w:hAnsiTheme="majorBidi" w:cstheme="majorBidi"/>
                <w:noProof/>
                <w:color w:val="E36C0A" w:themeColor="accent6" w:themeShade="BF"/>
                <w:sz w:val="32"/>
                <w:szCs w:val="32"/>
                <w:lang w:eastAsia="fr-FR"/>
              </w:rPr>
              <w:pict>
                <v:shape id="_x0000_s1083" type="#_x0000_t32" style="position:absolute;left:0;text-align:left;margin-left:93.15pt;margin-top:14.8pt;width:22.6pt;height:0;z-index:251663360;mso-position-horizontal-relative:text;mso-position-vertical-relative:text" o:connectortype="straight" strokecolor="#f79646 [3209]" strokeweight="2.5pt">
                  <v:stroke endarrow="block"/>
                  <v:shadow color="#868686"/>
                </v:shape>
              </w:pict>
            </w:r>
            <w:r w:rsidR="008A769A" w:rsidRPr="008A769A">
              <w:rPr>
                <w:rFonts w:asciiTheme="majorBidi" w:hAnsiTheme="majorBidi" w:cstheme="majorBidi"/>
                <w:color w:val="E36C0A" w:themeColor="accent6" w:themeShade="BF"/>
                <w:sz w:val="32"/>
                <w:szCs w:val="32"/>
                <w:lang w:val="en-GB"/>
              </w:rPr>
              <w:t>E</w:t>
            </w:r>
          </w:p>
        </w:tc>
      </w:tr>
      <w:tr w:rsidR="003076AB" w:rsidTr="008A769A">
        <w:trPr>
          <w:trHeight w:val="502"/>
        </w:trPr>
        <w:tc>
          <w:tcPr>
            <w:cnfStyle w:val="001000000000"/>
            <w:tcW w:w="600" w:type="dxa"/>
            <w:gridSpan w:val="2"/>
          </w:tcPr>
          <w:p w:rsidR="003076AB" w:rsidRPr="008A769A" w:rsidRDefault="008A769A" w:rsidP="003076AB">
            <w:pPr>
              <w:tabs>
                <w:tab w:val="left" w:pos="3060"/>
              </w:tabs>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51</w:t>
            </w:r>
          </w:p>
        </w:tc>
        <w:tc>
          <w:tcPr>
            <w:tcW w:w="630" w:type="dxa"/>
          </w:tcPr>
          <w:p w:rsidR="003076AB" w:rsidRPr="008A769A" w:rsidRDefault="008A769A" w:rsidP="003076AB">
            <w:pPr>
              <w:tabs>
                <w:tab w:val="left" w:pos="3060"/>
              </w:tabs>
              <w:cnfStyle w:val="000000000000"/>
              <w:rPr>
                <w:rFonts w:asciiTheme="majorBidi" w:hAnsiTheme="majorBidi" w:cstheme="majorBidi"/>
                <w:sz w:val="32"/>
                <w:szCs w:val="32"/>
                <w:lang w:val="en-GB"/>
              </w:rPr>
            </w:pPr>
            <w:r w:rsidRPr="008A769A">
              <w:rPr>
                <w:rFonts w:asciiTheme="majorBidi" w:hAnsiTheme="majorBidi" w:cstheme="majorBidi"/>
                <w:sz w:val="32"/>
                <w:szCs w:val="32"/>
                <w:lang w:val="en-GB"/>
              </w:rPr>
              <w:t>26</w:t>
            </w:r>
          </w:p>
        </w:tc>
        <w:tc>
          <w:tcPr>
            <w:tcW w:w="756" w:type="dxa"/>
            <w:gridSpan w:val="2"/>
          </w:tcPr>
          <w:p w:rsidR="003076AB" w:rsidRPr="008A769A" w:rsidRDefault="008A769A" w:rsidP="003076AB">
            <w:pPr>
              <w:tabs>
                <w:tab w:val="left" w:pos="3060"/>
              </w:tabs>
              <w:cnfStyle w:val="000000000000"/>
              <w:rPr>
                <w:rFonts w:asciiTheme="majorBidi" w:hAnsiTheme="majorBidi" w:cstheme="majorBidi"/>
                <w:sz w:val="32"/>
                <w:szCs w:val="32"/>
                <w:lang w:val="en-GB"/>
              </w:rPr>
            </w:pPr>
            <w:r w:rsidRPr="008A769A">
              <w:rPr>
                <w:rFonts w:asciiTheme="majorBidi" w:hAnsiTheme="majorBidi" w:cstheme="majorBidi"/>
                <w:sz w:val="32"/>
                <w:szCs w:val="32"/>
                <w:lang w:val="en-GB"/>
              </w:rPr>
              <w:t>55</w:t>
            </w:r>
          </w:p>
        </w:tc>
      </w:tr>
    </w:tbl>
    <w:tbl>
      <w:tblPr>
        <w:tblStyle w:val="Grillemoyenne1-Accent3"/>
        <w:tblpPr w:leftFromText="141" w:rightFromText="141" w:vertAnchor="text" w:horzAnchor="page" w:tblpX="9931" w:tblpY="-248"/>
        <w:tblW w:w="1986" w:type="dxa"/>
        <w:tblLook w:val="04A0"/>
      </w:tblPr>
      <w:tblGrid>
        <w:gridCol w:w="585"/>
        <w:gridCol w:w="15"/>
        <w:gridCol w:w="630"/>
        <w:gridCol w:w="30"/>
        <w:gridCol w:w="726"/>
      </w:tblGrid>
      <w:tr w:rsidR="003076AB" w:rsidTr="008A769A">
        <w:trPr>
          <w:cnfStyle w:val="100000000000"/>
          <w:trHeight w:val="462"/>
        </w:trPr>
        <w:tc>
          <w:tcPr>
            <w:cnfStyle w:val="001000000000"/>
            <w:tcW w:w="585" w:type="dxa"/>
          </w:tcPr>
          <w:p w:rsidR="003076AB" w:rsidRPr="008A769A" w:rsidRDefault="008A769A" w:rsidP="003076AB">
            <w:pPr>
              <w:tabs>
                <w:tab w:val="left" w:pos="3060"/>
              </w:tabs>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56</w:t>
            </w:r>
          </w:p>
        </w:tc>
        <w:tc>
          <w:tcPr>
            <w:tcW w:w="675" w:type="dxa"/>
            <w:gridSpan w:val="3"/>
          </w:tcPr>
          <w:p w:rsidR="003076AB" w:rsidRPr="008A769A" w:rsidRDefault="008A769A" w:rsidP="003076AB">
            <w:pPr>
              <w:tabs>
                <w:tab w:val="left" w:pos="3060"/>
              </w:tabs>
              <w:cnfStyle w:val="100000000000"/>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5</w:t>
            </w:r>
          </w:p>
        </w:tc>
        <w:tc>
          <w:tcPr>
            <w:tcW w:w="726" w:type="dxa"/>
          </w:tcPr>
          <w:p w:rsidR="003076AB" w:rsidRPr="008A769A" w:rsidRDefault="00FA1561" w:rsidP="003076AB">
            <w:pPr>
              <w:tabs>
                <w:tab w:val="left" w:pos="3060"/>
              </w:tabs>
              <w:cnfStyle w:val="100000000000"/>
              <w:rPr>
                <w:rFonts w:asciiTheme="majorBidi" w:hAnsiTheme="majorBidi" w:cstheme="majorBidi"/>
                <w:b w:val="0"/>
                <w:bCs w:val="0"/>
                <w:sz w:val="32"/>
                <w:szCs w:val="32"/>
                <w:lang w:val="en-GB"/>
              </w:rPr>
            </w:pPr>
            <w:r w:rsidRPr="00FA1561">
              <w:rPr>
                <w:rFonts w:asciiTheme="majorBidi" w:hAnsiTheme="majorBidi" w:cstheme="majorBidi"/>
                <w:b w:val="0"/>
                <w:bCs w:val="0"/>
                <w:noProof/>
                <w:sz w:val="32"/>
                <w:szCs w:val="32"/>
                <w:lang w:eastAsia="fr-FR"/>
              </w:rPr>
              <w:pict>
                <v:shape id="_x0000_s1114" type="#_x0000_t32" style="position:absolute;margin-left:204.55pt;margin-top:15.15pt;width:0;height:117.75pt;z-index:251666432;mso-position-horizontal-relative:text;mso-position-vertical-relative:text" o:connectortype="straight" strokecolor="#f79646 [3209]" strokeweight="2.5pt">
                  <v:shadow color="#868686"/>
                </v:shape>
              </w:pict>
            </w:r>
            <w:r w:rsidR="008A769A" w:rsidRPr="008A769A">
              <w:rPr>
                <w:rFonts w:asciiTheme="majorBidi" w:hAnsiTheme="majorBidi" w:cstheme="majorBidi"/>
                <w:b w:val="0"/>
                <w:bCs w:val="0"/>
                <w:sz w:val="32"/>
                <w:szCs w:val="32"/>
                <w:lang w:val="en-GB"/>
              </w:rPr>
              <w:t>60</w:t>
            </w:r>
          </w:p>
        </w:tc>
      </w:tr>
      <w:tr w:rsidR="003076AB" w:rsidTr="008A769A">
        <w:trPr>
          <w:cnfStyle w:val="000000100000"/>
          <w:trHeight w:val="375"/>
        </w:trPr>
        <w:tc>
          <w:tcPr>
            <w:cnfStyle w:val="001000000000"/>
            <w:tcW w:w="1986" w:type="dxa"/>
            <w:gridSpan w:val="5"/>
          </w:tcPr>
          <w:p w:rsidR="003076AB" w:rsidRPr="008A769A" w:rsidRDefault="008A769A" w:rsidP="008A769A">
            <w:pPr>
              <w:tabs>
                <w:tab w:val="left" w:pos="3060"/>
              </w:tabs>
              <w:jc w:val="center"/>
              <w:rPr>
                <w:rFonts w:asciiTheme="majorBidi" w:hAnsiTheme="majorBidi" w:cstheme="majorBidi"/>
                <w:color w:val="E36C0A" w:themeColor="accent6" w:themeShade="BF"/>
                <w:sz w:val="32"/>
                <w:szCs w:val="32"/>
                <w:lang w:val="en-GB"/>
              </w:rPr>
            </w:pPr>
            <w:r w:rsidRPr="008A769A">
              <w:rPr>
                <w:rFonts w:asciiTheme="majorBidi" w:hAnsiTheme="majorBidi" w:cstheme="majorBidi"/>
                <w:color w:val="E36C0A" w:themeColor="accent6" w:themeShade="BF"/>
                <w:sz w:val="32"/>
                <w:szCs w:val="32"/>
                <w:lang w:val="en-GB"/>
              </w:rPr>
              <w:t>F</w:t>
            </w:r>
          </w:p>
        </w:tc>
      </w:tr>
      <w:tr w:rsidR="003076AB" w:rsidTr="008A769A">
        <w:trPr>
          <w:trHeight w:val="502"/>
        </w:trPr>
        <w:tc>
          <w:tcPr>
            <w:cnfStyle w:val="001000000000"/>
            <w:tcW w:w="600" w:type="dxa"/>
            <w:gridSpan w:val="2"/>
          </w:tcPr>
          <w:p w:rsidR="003076AB" w:rsidRPr="008A769A" w:rsidRDefault="008A769A" w:rsidP="003076AB">
            <w:pPr>
              <w:tabs>
                <w:tab w:val="left" w:pos="3060"/>
              </w:tabs>
              <w:rPr>
                <w:rFonts w:asciiTheme="majorBidi" w:hAnsiTheme="majorBidi" w:cstheme="majorBidi"/>
                <w:b w:val="0"/>
                <w:bCs w:val="0"/>
                <w:sz w:val="32"/>
                <w:szCs w:val="32"/>
                <w:lang w:val="en-GB"/>
              </w:rPr>
            </w:pPr>
            <w:r w:rsidRPr="008A769A">
              <w:rPr>
                <w:rFonts w:asciiTheme="majorBidi" w:hAnsiTheme="majorBidi" w:cstheme="majorBidi"/>
                <w:b w:val="0"/>
                <w:bCs w:val="0"/>
                <w:sz w:val="32"/>
                <w:szCs w:val="32"/>
                <w:lang w:val="en-GB"/>
              </w:rPr>
              <w:t>56</w:t>
            </w:r>
          </w:p>
        </w:tc>
        <w:tc>
          <w:tcPr>
            <w:tcW w:w="630" w:type="dxa"/>
          </w:tcPr>
          <w:p w:rsidR="003076AB" w:rsidRPr="008A769A" w:rsidRDefault="008A769A" w:rsidP="003076AB">
            <w:pPr>
              <w:tabs>
                <w:tab w:val="left" w:pos="3060"/>
              </w:tabs>
              <w:cnfStyle w:val="000000000000"/>
              <w:rPr>
                <w:rFonts w:asciiTheme="majorBidi" w:hAnsiTheme="majorBidi" w:cstheme="majorBidi"/>
                <w:sz w:val="32"/>
                <w:szCs w:val="32"/>
                <w:lang w:val="en-GB"/>
              </w:rPr>
            </w:pPr>
            <w:r w:rsidRPr="008A769A">
              <w:rPr>
                <w:rFonts w:asciiTheme="majorBidi" w:hAnsiTheme="majorBidi" w:cstheme="majorBidi"/>
                <w:sz w:val="32"/>
                <w:szCs w:val="32"/>
                <w:lang w:val="en-GB"/>
              </w:rPr>
              <w:t>0</w:t>
            </w:r>
          </w:p>
        </w:tc>
        <w:tc>
          <w:tcPr>
            <w:tcW w:w="756" w:type="dxa"/>
            <w:gridSpan w:val="2"/>
          </w:tcPr>
          <w:p w:rsidR="003076AB" w:rsidRPr="008A769A" w:rsidRDefault="00FA1561" w:rsidP="003076AB">
            <w:pPr>
              <w:tabs>
                <w:tab w:val="left" w:pos="3060"/>
              </w:tabs>
              <w:cnfStyle w:val="000000000000"/>
              <w:rPr>
                <w:rFonts w:asciiTheme="majorBidi" w:hAnsiTheme="majorBidi" w:cstheme="majorBidi"/>
                <w:sz w:val="32"/>
                <w:szCs w:val="32"/>
                <w:lang w:val="en-GB"/>
              </w:rPr>
            </w:pPr>
            <w:r w:rsidRPr="00FA1561">
              <w:rPr>
                <w:rFonts w:asciiTheme="majorBidi" w:hAnsiTheme="majorBidi" w:cstheme="majorBidi"/>
                <w:noProof/>
                <w:sz w:val="32"/>
                <w:szCs w:val="32"/>
                <w:lang w:eastAsia="fr-FR"/>
              </w:rPr>
              <w:pict>
                <v:shape id="_x0000_s1115" type="#_x0000_t32" style="position:absolute;margin-left:358.3pt;margin-top:24.05pt;width:9.75pt;height:.75pt;flip:y;z-index:251667456;mso-position-horizontal-relative:text;mso-position-vertical-relative:text" o:connectortype="straight" strokecolor="#f79646 [3209]" strokeweight="2.5pt">
                  <v:stroke endarrow="block"/>
                  <v:shadow color="#868686"/>
                </v:shape>
              </w:pict>
            </w:r>
            <w:r w:rsidR="008A769A" w:rsidRPr="008A769A">
              <w:rPr>
                <w:rFonts w:asciiTheme="majorBidi" w:hAnsiTheme="majorBidi" w:cstheme="majorBidi"/>
                <w:sz w:val="32"/>
                <w:szCs w:val="32"/>
                <w:lang w:val="en-GB"/>
              </w:rPr>
              <w:t>60</w:t>
            </w:r>
          </w:p>
        </w:tc>
      </w:tr>
    </w:tbl>
    <w:p w:rsidR="004E4A15" w:rsidRPr="000E20D9" w:rsidRDefault="00FA1561" w:rsidP="000E20D9">
      <w:pPr>
        <w:tabs>
          <w:tab w:val="left" w:pos="3060"/>
        </w:tabs>
        <w:rPr>
          <w:rFonts w:asciiTheme="majorBidi" w:hAnsiTheme="majorBidi" w:cstheme="majorBidi"/>
          <w:sz w:val="32"/>
          <w:szCs w:val="32"/>
          <w:lang w:val="en-GB"/>
        </w:rPr>
      </w:pPr>
      <w:r w:rsidRPr="00FA1561">
        <w:rPr>
          <w:rFonts w:asciiTheme="majorBidi" w:hAnsiTheme="majorBidi" w:cstheme="majorBidi"/>
          <w:noProof/>
          <w:sz w:val="32"/>
          <w:szCs w:val="32"/>
          <w:lang w:eastAsia="fr-FR"/>
        </w:rPr>
        <w:pict>
          <v:shape id="_x0000_s1086" type="#_x0000_t32" style="position:absolute;margin-left:403.9pt;margin-top:16.7pt;width:15.9pt;height:.75pt;flip:y;z-index:251665408;mso-position-horizontal-relative:text;mso-position-vertical-relative:text" o:connectortype="straight" strokecolor="#f79646 [3209]" strokeweight="2.5pt">
            <v:stroke endarrow="block"/>
            <v:shadow color="#868686"/>
          </v:shape>
        </w:pict>
      </w:r>
      <w:r w:rsidRPr="00FA1561">
        <w:rPr>
          <w:rFonts w:asciiTheme="majorBidi" w:hAnsiTheme="majorBidi" w:cstheme="majorBidi"/>
          <w:noProof/>
          <w:sz w:val="32"/>
          <w:szCs w:val="32"/>
          <w:lang w:eastAsia="fr-FR"/>
        </w:rPr>
        <w:pict>
          <v:shape id="_x0000_s1081" type="#_x0000_t32" style="position:absolute;margin-left:251.65pt;margin-top:64.45pt;width:29.25pt;height:0;z-index:251661312;mso-position-horizontal-relative:text;mso-position-vertical-relative:text" o:connectortype="straight" strokecolor="#f79646 [3209]" strokeweight="2.5pt">
            <v:stroke endarrow="block"/>
            <v:shadow color="#868686"/>
          </v:shape>
        </w:pict>
      </w:r>
      <w:r w:rsidRPr="00FA1561">
        <w:rPr>
          <w:rFonts w:asciiTheme="majorBidi" w:hAnsiTheme="majorBidi" w:cstheme="majorBidi"/>
          <w:noProof/>
          <w:sz w:val="32"/>
          <w:szCs w:val="32"/>
          <w:lang w:eastAsia="fr-FR"/>
        </w:rPr>
        <w:pict>
          <v:shape id="_x0000_s1064" type="#_x0000_t32" style="position:absolute;margin-left:92.65pt;margin-top:59.2pt;width:23.25pt;height:0;z-index:251656192;mso-position-horizontal-relative:text;mso-position-vertical-relative:text" o:connectortype="straight" strokecolor="#f79646 [3209]" strokeweight="2.5pt">
            <v:stroke endarrow="block"/>
            <v:shadow color="#868686"/>
          </v:shape>
        </w:pict>
      </w:r>
    </w:p>
    <w:p w:rsidR="003076AB" w:rsidRDefault="003076AB">
      <w:pPr>
        <w:tabs>
          <w:tab w:val="left" w:pos="3060"/>
        </w:tabs>
        <w:rPr>
          <w:rFonts w:asciiTheme="majorBidi" w:hAnsiTheme="majorBidi" w:cstheme="majorBidi"/>
          <w:sz w:val="32"/>
          <w:szCs w:val="32"/>
          <w:lang w:val="en-GB"/>
        </w:rPr>
      </w:pPr>
    </w:p>
    <w:p w:rsidR="008A769A" w:rsidRDefault="008A769A">
      <w:pPr>
        <w:tabs>
          <w:tab w:val="left" w:pos="3060"/>
        </w:tabs>
        <w:rPr>
          <w:rFonts w:asciiTheme="majorBidi" w:hAnsiTheme="majorBidi" w:cstheme="majorBidi"/>
          <w:sz w:val="32"/>
          <w:szCs w:val="32"/>
          <w:lang w:val="en-GB"/>
        </w:rPr>
      </w:pPr>
    </w:p>
    <w:p w:rsidR="008A769A" w:rsidRDefault="008A769A">
      <w:pPr>
        <w:tabs>
          <w:tab w:val="left" w:pos="3060"/>
        </w:tabs>
        <w:rPr>
          <w:rFonts w:asciiTheme="majorBidi" w:hAnsiTheme="majorBidi" w:cstheme="majorBidi"/>
          <w:sz w:val="32"/>
          <w:szCs w:val="32"/>
          <w:lang w:val="en-GB"/>
        </w:rPr>
      </w:pPr>
    </w:p>
    <w:p w:rsidR="008A769A" w:rsidRDefault="008A769A">
      <w:pPr>
        <w:tabs>
          <w:tab w:val="left" w:pos="3060"/>
        </w:tabs>
        <w:rPr>
          <w:rFonts w:asciiTheme="majorBidi" w:hAnsiTheme="majorBidi" w:cstheme="majorBidi"/>
          <w:sz w:val="32"/>
          <w:szCs w:val="32"/>
          <w:lang w:val="en-GB"/>
        </w:rPr>
      </w:pPr>
    </w:p>
    <w:p w:rsidR="008A769A" w:rsidRPr="00426E20" w:rsidRDefault="008A769A">
      <w:pPr>
        <w:tabs>
          <w:tab w:val="left" w:pos="3060"/>
        </w:tabs>
        <w:rPr>
          <w:rFonts w:asciiTheme="majorBidi" w:hAnsiTheme="majorBidi" w:cstheme="majorBidi"/>
          <w:sz w:val="28"/>
          <w:szCs w:val="28"/>
          <w:lang w:val="en-GB"/>
        </w:rPr>
      </w:pPr>
      <w:r w:rsidRPr="00426E20">
        <w:rPr>
          <w:rFonts w:asciiTheme="majorBidi" w:hAnsiTheme="majorBidi" w:cstheme="majorBidi"/>
          <w:sz w:val="28"/>
          <w:szCs w:val="28"/>
          <w:lang w:val="en-GB"/>
        </w:rPr>
        <w:t>ABDF= 65</w:t>
      </w:r>
    </w:p>
    <w:p w:rsidR="008A769A" w:rsidRPr="00426E20" w:rsidRDefault="008A769A">
      <w:pPr>
        <w:tabs>
          <w:tab w:val="left" w:pos="3060"/>
        </w:tabs>
        <w:rPr>
          <w:rFonts w:asciiTheme="majorBidi" w:hAnsiTheme="majorBidi" w:cstheme="majorBidi"/>
          <w:sz w:val="28"/>
          <w:szCs w:val="28"/>
          <w:lang w:val="en-GB"/>
        </w:rPr>
      </w:pPr>
      <w:r w:rsidRPr="00426E20">
        <w:rPr>
          <w:rFonts w:asciiTheme="majorBidi" w:hAnsiTheme="majorBidi" w:cstheme="majorBidi"/>
          <w:sz w:val="28"/>
          <w:szCs w:val="28"/>
          <w:lang w:val="en-GB"/>
        </w:rPr>
        <w:t>ACEF= 60</w:t>
      </w:r>
    </w:p>
    <w:p w:rsidR="008A769A" w:rsidRPr="00426E20" w:rsidRDefault="008A769A">
      <w:pPr>
        <w:tabs>
          <w:tab w:val="left" w:pos="3060"/>
        </w:tabs>
        <w:rPr>
          <w:rFonts w:asciiTheme="majorBidi" w:hAnsiTheme="majorBidi" w:cstheme="majorBidi"/>
          <w:sz w:val="28"/>
          <w:szCs w:val="28"/>
          <w:lang w:val="en-GB"/>
        </w:rPr>
      </w:pPr>
      <w:r w:rsidRPr="00426E20">
        <w:rPr>
          <w:rFonts w:asciiTheme="majorBidi" w:hAnsiTheme="majorBidi" w:cstheme="majorBidi"/>
          <w:sz w:val="28"/>
          <w:szCs w:val="28"/>
          <w:lang w:val="en-GB"/>
        </w:rPr>
        <w:t>ABEF= 60</w:t>
      </w:r>
    </w:p>
    <w:p w:rsidR="008A769A" w:rsidRPr="00426E20" w:rsidRDefault="008A769A">
      <w:pPr>
        <w:tabs>
          <w:tab w:val="left" w:pos="3060"/>
        </w:tabs>
        <w:rPr>
          <w:rFonts w:asciiTheme="majorBidi" w:hAnsiTheme="majorBidi" w:cstheme="majorBidi"/>
          <w:sz w:val="28"/>
          <w:szCs w:val="28"/>
          <w:lang w:val="en-GB"/>
        </w:rPr>
      </w:pPr>
      <w:r w:rsidRPr="00426E20">
        <w:rPr>
          <w:rFonts w:asciiTheme="majorBidi" w:hAnsiTheme="majorBidi" w:cstheme="majorBidi"/>
          <w:sz w:val="28"/>
          <w:szCs w:val="28"/>
          <w:lang w:val="en-GB"/>
        </w:rPr>
        <w:t>The project will last 2months and 5days. The critical path is ABEF= 65 days.</w:t>
      </w:r>
    </w:p>
    <w:p w:rsidR="008A769A" w:rsidRPr="00426E20" w:rsidRDefault="008A769A" w:rsidP="00E85FA1">
      <w:pPr>
        <w:tabs>
          <w:tab w:val="left" w:pos="3060"/>
        </w:tabs>
        <w:rPr>
          <w:rFonts w:asciiTheme="majorBidi" w:hAnsiTheme="majorBidi" w:cstheme="majorBidi"/>
          <w:sz w:val="28"/>
          <w:szCs w:val="28"/>
          <w:lang w:val="en-GB"/>
        </w:rPr>
      </w:pPr>
      <w:r w:rsidRPr="00426E20">
        <w:rPr>
          <w:rFonts w:asciiTheme="majorBidi" w:hAnsiTheme="majorBidi" w:cstheme="majorBidi"/>
          <w:sz w:val="28"/>
          <w:szCs w:val="28"/>
          <w:lang w:val="en-GB"/>
        </w:rPr>
        <w:t xml:space="preserve">Without affecting </w:t>
      </w:r>
      <w:r w:rsidR="004925FD" w:rsidRPr="00426E20">
        <w:rPr>
          <w:rFonts w:asciiTheme="majorBidi" w:hAnsiTheme="majorBidi" w:cstheme="majorBidi"/>
          <w:sz w:val="28"/>
          <w:szCs w:val="28"/>
          <w:lang w:val="en-GB"/>
        </w:rPr>
        <w:t>any aspec</w:t>
      </w:r>
      <w:r w:rsidR="00E85FA1" w:rsidRPr="00426E20">
        <w:rPr>
          <w:rFonts w:asciiTheme="majorBidi" w:hAnsiTheme="majorBidi" w:cstheme="majorBidi"/>
          <w:sz w:val="28"/>
          <w:szCs w:val="28"/>
          <w:lang w:val="en-GB"/>
        </w:rPr>
        <w:t>t, the project can be delayed based on the float by 5 days.</w:t>
      </w:r>
    </w:p>
    <w:p w:rsidR="00E85FA1" w:rsidRPr="00426E20" w:rsidRDefault="00426E20" w:rsidP="00426E20">
      <w:pPr>
        <w:pStyle w:val="Titre1"/>
        <w:rPr>
          <w:color w:val="00B050"/>
          <w:sz w:val="36"/>
          <w:szCs w:val="36"/>
          <w:lang w:val="en-GB"/>
        </w:rPr>
      </w:pPr>
      <w:r w:rsidRPr="00426E20">
        <w:rPr>
          <w:color w:val="00B050"/>
          <w:sz w:val="36"/>
          <w:szCs w:val="36"/>
          <w:lang w:val="en-GB"/>
        </w:rPr>
        <w:t>Chapter D:</w:t>
      </w:r>
      <w:r w:rsidR="00E85FA1" w:rsidRPr="00426E20">
        <w:rPr>
          <w:color w:val="00B050"/>
          <w:sz w:val="36"/>
          <w:szCs w:val="36"/>
          <w:lang w:val="en-GB"/>
        </w:rPr>
        <w:t xml:space="preserve"> Risk management:</w:t>
      </w:r>
    </w:p>
    <w:p w:rsidR="00E85FA1" w:rsidRPr="00426E20" w:rsidRDefault="00E85FA1" w:rsidP="00E85FA1">
      <w:pPr>
        <w:tabs>
          <w:tab w:val="left" w:pos="3060"/>
        </w:tabs>
        <w:rPr>
          <w:rFonts w:asciiTheme="majorBidi" w:hAnsiTheme="majorBidi" w:cstheme="majorBidi"/>
          <w:sz w:val="28"/>
          <w:szCs w:val="28"/>
          <w:lang w:val="en-GB"/>
        </w:rPr>
      </w:pPr>
      <w:r w:rsidRPr="00426E20">
        <w:rPr>
          <w:rFonts w:asciiTheme="majorBidi" w:hAnsiTheme="majorBidi" w:cstheme="majorBidi"/>
          <w:sz w:val="28"/>
          <w:szCs w:val="28"/>
          <w:lang w:val="en-GB"/>
        </w:rPr>
        <w:t>The risk is considered as a measure of the consequences and the frequency or probability. Risk analysis is the assuranc</w:t>
      </w:r>
      <w:r w:rsidR="00F17943">
        <w:rPr>
          <w:rFonts w:asciiTheme="majorBidi" w:hAnsiTheme="majorBidi" w:cstheme="majorBidi"/>
          <w:sz w:val="28"/>
          <w:szCs w:val="28"/>
          <w:lang w:val="en-GB"/>
        </w:rPr>
        <w:t>e of dangers in a given setting (Springer, 2015).</w:t>
      </w:r>
    </w:p>
    <w:p w:rsidR="00E85FA1" w:rsidRPr="00426E20" w:rsidRDefault="00E85FA1" w:rsidP="00426E20">
      <w:pPr>
        <w:pStyle w:val="Titre1"/>
        <w:numPr>
          <w:ilvl w:val="0"/>
          <w:numId w:val="42"/>
        </w:numPr>
        <w:rPr>
          <w:color w:val="660066"/>
          <w:sz w:val="32"/>
          <w:szCs w:val="32"/>
          <w:u w:val="single"/>
          <w:lang w:val="en-GB"/>
        </w:rPr>
      </w:pPr>
      <w:r w:rsidRPr="00426E20">
        <w:rPr>
          <w:color w:val="660066"/>
          <w:sz w:val="32"/>
          <w:szCs w:val="32"/>
          <w:u w:val="single"/>
          <w:lang w:val="en-GB"/>
        </w:rPr>
        <w:t>Risk identification:</w:t>
      </w:r>
    </w:p>
    <w:p w:rsidR="00E85FA1" w:rsidRPr="00426E20" w:rsidRDefault="00E85FA1" w:rsidP="00E25042">
      <w:pPr>
        <w:pStyle w:val="Paragraphedeliste"/>
        <w:numPr>
          <w:ilvl w:val="0"/>
          <w:numId w:val="19"/>
        </w:numPr>
        <w:tabs>
          <w:tab w:val="left" w:pos="3060"/>
        </w:tabs>
        <w:rPr>
          <w:rFonts w:asciiTheme="majorBidi" w:hAnsiTheme="majorBidi" w:cstheme="majorBidi"/>
          <w:sz w:val="28"/>
          <w:szCs w:val="28"/>
          <w:lang w:val="en-GB"/>
        </w:rPr>
      </w:pPr>
      <w:r w:rsidRPr="00426E20">
        <w:rPr>
          <w:rFonts w:asciiTheme="majorBidi" w:hAnsiTheme="majorBidi" w:cstheme="majorBidi"/>
          <w:sz w:val="28"/>
          <w:szCs w:val="28"/>
          <w:lang w:val="en-GB"/>
        </w:rPr>
        <w:t>Loss of equipment.</w:t>
      </w:r>
    </w:p>
    <w:p w:rsidR="00E85FA1" w:rsidRPr="00426E20" w:rsidRDefault="005F7F24" w:rsidP="00E25042">
      <w:pPr>
        <w:pStyle w:val="Paragraphedeliste"/>
        <w:numPr>
          <w:ilvl w:val="0"/>
          <w:numId w:val="19"/>
        </w:numPr>
        <w:tabs>
          <w:tab w:val="left" w:pos="3060"/>
        </w:tabs>
        <w:rPr>
          <w:rFonts w:asciiTheme="majorBidi" w:hAnsiTheme="majorBidi" w:cstheme="majorBidi"/>
          <w:sz w:val="28"/>
          <w:szCs w:val="28"/>
          <w:lang w:val="en-GB"/>
        </w:rPr>
      </w:pPr>
      <w:r>
        <w:rPr>
          <w:rFonts w:asciiTheme="majorBidi" w:hAnsiTheme="majorBidi" w:cstheme="majorBidi"/>
          <w:sz w:val="28"/>
          <w:szCs w:val="28"/>
          <w:lang w:val="en-GB"/>
        </w:rPr>
        <w:t>Suppliers could delay</w:t>
      </w:r>
      <w:r w:rsidR="00E85FA1" w:rsidRPr="00426E20">
        <w:rPr>
          <w:rFonts w:asciiTheme="majorBidi" w:hAnsiTheme="majorBidi" w:cstheme="majorBidi"/>
          <w:sz w:val="28"/>
          <w:szCs w:val="28"/>
          <w:lang w:val="en-GB"/>
        </w:rPr>
        <w:t xml:space="preserve"> deliver</w:t>
      </w:r>
      <w:r>
        <w:rPr>
          <w:rFonts w:asciiTheme="majorBidi" w:hAnsiTheme="majorBidi" w:cstheme="majorBidi"/>
          <w:sz w:val="28"/>
          <w:szCs w:val="28"/>
          <w:lang w:val="en-GB"/>
        </w:rPr>
        <w:t>ing</w:t>
      </w:r>
      <w:r w:rsidR="00E85FA1" w:rsidRPr="00426E20">
        <w:rPr>
          <w:rFonts w:asciiTheme="majorBidi" w:hAnsiTheme="majorBidi" w:cstheme="majorBidi"/>
          <w:sz w:val="28"/>
          <w:szCs w:val="28"/>
          <w:lang w:val="en-GB"/>
        </w:rPr>
        <w:t xml:space="preserve"> products.</w:t>
      </w:r>
    </w:p>
    <w:p w:rsidR="00E85FA1" w:rsidRPr="00426E20" w:rsidRDefault="00E85FA1" w:rsidP="00E25042">
      <w:pPr>
        <w:pStyle w:val="Paragraphedeliste"/>
        <w:numPr>
          <w:ilvl w:val="0"/>
          <w:numId w:val="19"/>
        </w:numPr>
        <w:tabs>
          <w:tab w:val="left" w:pos="3060"/>
        </w:tabs>
        <w:rPr>
          <w:rFonts w:asciiTheme="majorBidi" w:hAnsiTheme="majorBidi" w:cstheme="majorBidi"/>
          <w:sz w:val="28"/>
          <w:szCs w:val="28"/>
          <w:lang w:val="en-GB"/>
        </w:rPr>
      </w:pPr>
      <w:r w:rsidRPr="00426E20">
        <w:rPr>
          <w:rFonts w:asciiTheme="majorBidi" w:hAnsiTheme="majorBidi" w:cstheme="majorBidi"/>
          <w:sz w:val="28"/>
          <w:szCs w:val="28"/>
          <w:lang w:val="en-GB"/>
        </w:rPr>
        <w:t>Customers might not respond to the brand marketing research expectations.</w:t>
      </w:r>
    </w:p>
    <w:p w:rsidR="00E85FA1" w:rsidRPr="00426E20" w:rsidRDefault="005F7F24" w:rsidP="00E25042">
      <w:pPr>
        <w:pStyle w:val="Paragraphedeliste"/>
        <w:numPr>
          <w:ilvl w:val="0"/>
          <w:numId w:val="19"/>
        </w:numPr>
        <w:tabs>
          <w:tab w:val="left" w:pos="3060"/>
        </w:tabs>
        <w:rPr>
          <w:rFonts w:asciiTheme="majorBidi" w:hAnsiTheme="majorBidi" w:cstheme="majorBidi"/>
          <w:sz w:val="28"/>
          <w:szCs w:val="28"/>
          <w:lang w:val="en-GB"/>
        </w:rPr>
      </w:pPr>
      <w:r>
        <w:rPr>
          <w:rFonts w:asciiTheme="majorBidi" w:hAnsiTheme="majorBidi" w:cstheme="majorBidi"/>
          <w:sz w:val="28"/>
          <w:szCs w:val="28"/>
          <w:lang w:val="en-GB"/>
        </w:rPr>
        <w:t>Models might not arrive</w:t>
      </w:r>
      <w:r w:rsidR="00E85FA1" w:rsidRPr="00426E20">
        <w:rPr>
          <w:rFonts w:asciiTheme="majorBidi" w:hAnsiTheme="majorBidi" w:cstheme="majorBidi"/>
          <w:sz w:val="28"/>
          <w:szCs w:val="28"/>
          <w:lang w:val="en-GB"/>
        </w:rPr>
        <w:t xml:space="preserve"> on time.</w:t>
      </w:r>
    </w:p>
    <w:p w:rsidR="00E85FA1" w:rsidRPr="00426E20" w:rsidRDefault="005F7F24" w:rsidP="00E25042">
      <w:pPr>
        <w:pStyle w:val="Paragraphedeliste"/>
        <w:numPr>
          <w:ilvl w:val="0"/>
          <w:numId w:val="19"/>
        </w:numPr>
        <w:tabs>
          <w:tab w:val="left" w:pos="3060"/>
        </w:tabs>
        <w:rPr>
          <w:rFonts w:asciiTheme="majorBidi" w:hAnsiTheme="majorBidi" w:cstheme="majorBidi"/>
          <w:sz w:val="28"/>
          <w:szCs w:val="28"/>
          <w:lang w:val="en-GB"/>
        </w:rPr>
      </w:pPr>
      <w:r>
        <w:rPr>
          <w:rFonts w:asciiTheme="majorBidi" w:hAnsiTheme="majorBidi" w:cstheme="majorBidi"/>
          <w:sz w:val="28"/>
          <w:szCs w:val="28"/>
          <w:lang w:val="en-GB"/>
        </w:rPr>
        <w:lastRenderedPageBreak/>
        <w:t>The c</w:t>
      </w:r>
      <w:r w:rsidR="00E85FA1" w:rsidRPr="00426E20">
        <w:rPr>
          <w:rFonts w:asciiTheme="majorBidi" w:hAnsiTheme="majorBidi" w:cstheme="majorBidi"/>
          <w:sz w:val="28"/>
          <w:szCs w:val="28"/>
          <w:lang w:val="en-GB"/>
        </w:rPr>
        <w:t>aterer could deliver other or not enough food.</w:t>
      </w:r>
    </w:p>
    <w:p w:rsidR="00E85FA1" w:rsidRPr="00426E20" w:rsidRDefault="00E85FA1" w:rsidP="00E25042">
      <w:pPr>
        <w:pStyle w:val="Paragraphedeliste"/>
        <w:numPr>
          <w:ilvl w:val="0"/>
          <w:numId w:val="19"/>
        </w:numPr>
        <w:tabs>
          <w:tab w:val="left" w:pos="3060"/>
        </w:tabs>
        <w:rPr>
          <w:rFonts w:asciiTheme="majorBidi" w:hAnsiTheme="majorBidi" w:cstheme="majorBidi"/>
          <w:sz w:val="28"/>
          <w:szCs w:val="28"/>
          <w:lang w:val="en-GB"/>
        </w:rPr>
      </w:pPr>
      <w:r w:rsidRPr="00426E20">
        <w:rPr>
          <w:rFonts w:asciiTheme="majorBidi" w:hAnsiTheme="majorBidi" w:cstheme="majorBidi"/>
          <w:sz w:val="28"/>
          <w:szCs w:val="28"/>
          <w:lang w:val="en-GB"/>
        </w:rPr>
        <w:t>Presentation of the brand might not be as aimed to which may lead to a financial loss.</w:t>
      </w:r>
    </w:p>
    <w:p w:rsidR="00E85FA1" w:rsidRPr="00426E20" w:rsidRDefault="00E85FA1" w:rsidP="00426E20">
      <w:pPr>
        <w:pStyle w:val="Titre1"/>
        <w:numPr>
          <w:ilvl w:val="0"/>
          <w:numId w:val="43"/>
        </w:numPr>
        <w:rPr>
          <w:color w:val="660066"/>
          <w:sz w:val="32"/>
          <w:szCs w:val="32"/>
          <w:u w:val="single"/>
          <w:lang w:val="en-GB"/>
        </w:rPr>
      </w:pPr>
      <w:r w:rsidRPr="00426E20">
        <w:rPr>
          <w:color w:val="660066"/>
          <w:sz w:val="32"/>
          <w:szCs w:val="32"/>
          <w:u w:val="single"/>
          <w:lang w:val="en-GB"/>
        </w:rPr>
        <w:t>Risk priorities:</w:t>
      </w:r>
    </w:p>
    <w:tbl>
      <w:tblPr>
        <w:tblStyle w:val="Grillemoyenne3-Accent2"/>
        <w:tblW w:w="0" w:type="auto"/>
        <w:tblLook w:val="04A0"/>
      </w:tblPr>
      <w:tblGrid>
        <w:gridCol w:w="2273"/>
        <w:gridCol w:w="2456"/>
        <w:gridCol w:w="2275"/>
        <w:gridCol w:w="2284"/>
      </w:tblGrid>
      <w:tr w:rsidR="00E25042" w:rsidTr="00E25042">
        <w:trPr>
          <w:cnfStyle w:val="100000000000"/>
        </w:trPr>
        <w:tc>
          <w:tcPr>
            <w:cnfStyle w:val="001000000000"/>
            <w:tcW w:w="2303" w:type="dxa"/>
          </w:tcPr>
          <w:p w:rsidR="00E25042" w:rsidRPr="00E25042" w:rsidRDefault="00E25042" w:rsidP="00E25042">
            <w:pPr>
              <w:pStyle w:val="Titre2"/>
              <w:outlineLvl w:val="1"/>
              <w:rPr>
                <w:i/>
                <w:iCs/>
                <w:color w:val="F79646" w:themeColor="accent6"/>
                <w:sz w:val="28"/>
                <w:szCs w:val="28"/>
                <w:lang w:val="en-GB"/>
              </w:rPr>
            </w:pPr>
            <w:r w:rsidRPr="00E25042">
              <w:rPr>
                <w:i/>
                <w:iCs/>
                <w:color w:val="F79646" w:themeColor="accent6"/>
                <w:sz w:val="28"/>
                <w:szCs w:val="28"/>
                <w:lang w:val="en-GB"/>
              </w:rPr>
              <w:t>Number of risk</w:t>
            </w:r>
          </w:p>
        </w:tc>
        <w:tc>
          <w:tcPr>
            <w:tcW w:w="2303" w:type="dxa"/>
          </w:tcPr>
          <w:p w:rsidR="00E25042" w:rsidRPr="00E25042" w:rsidRDefault="00E25042" w:rsidP="00E25042">
            <w:pPr>
              <w:pStyle w:val="Titre2"/>
              <w:outlineLvl w:val="1"/>
              <w:cnfStyle w:val="100000000000"/>
              <w:rPr>
                <w:i/>
                <w:iCs/>
                <w:color w:val="F79646" w:themeColor="accent6"/>
                <w:sz w:val="28"/>
                <w:szCs w:val="28"/>
                <w:lang w:val="en-GB"/>
              </w:rPr>
            </w:pPr>
            <w:r w:rsidRPr="00E25042">
              <w:rPr>
                <w:i/>
                <w:iCs/>
                <w:color w:val="F79646" w:themeColor="accent6"/>
                <w:sz w:val="28"/>
                <w:szCs w:val="28"/>
                <w:lang w:val="en-GB"/>
              </w:rPr>
              <w:t>Risk</w:t>
            </w:r>
          </w:p>
        </w:tc>
        <w:tc>
          <w:tcPr>
            <w:tcW w:w="2303" w:type="dxa"/>
          </w:tcPr>
          <w:p w:rsidR="00E25042" w:rsidRPr="00E25042" w:rsidRDefault="00E25042" w:rsidP="00E25042">
            <w:pPr>
              <w:pStyle w:val="Titre2"/>
              <w:outlineLvl w:val="1"/>
              <w:cnfStyle w:val="100000000000"/>
              <w:rPr>
                <w:i/>
                <w:iCs/>
                <w:color w:val="F79646" w:themeColor="accent6"/>
                <w:sz w:val="28"/>
                <w:szCs w:val="28"/>
                <w:lang w:val="en-GB"/>
              </w:rPr>
            </w:pPr>
            <w:r w:rsidRPr="00E25042">
              <w:rPr>
                <w:i/>
                <w:iCs/>
                <w:color w:val="F79646" w:themeColor="accent6"/>
                <w:sz w:val="28"/>
                <w:szCs w:val="28"/>
                <w:lang w:val="en-GB"/>
              </w:rPr>
              <w:t xml:space="preserve">Impact </w:t>
            </w:r>
          </w:p>
        </w:tc>
        <w:tc>
          <w:tcPr>
            <w:tcW w:w="2303" w:type="dxa"/>
          </w:tcPr>
          <w:p w:rsidR="00E25042" w:rsidRPr="00E25042" w:rsidRDefault="00E25042" w:rsidP="00E25042">
            <w:pPr>
              <w:pStyle w:val="Titre2"/>
              <w:outlineLvl w:val="1"/>
              <w:cnfStyle w:val="100000000000"/>
              <w:rPr>
                <w:i/>
                <w:iCs/>
                <w:color w:val="F79646" w:themeColor="accent6"/>
                <w:sz w:val="28"/>
                <w:szCs w:val="28"/>
                <w:lang w:val="en-GB"/>
              </w:rPr>
            </w:pPr>
            <w:r w:rsidRPr="00E25042">
              <w:rPr>
                <w:i/>
                <w:iCs/>
                <w:color w:val="F79646" w:themeColor="accent6"/>
                <w:sz w:val="28"/>
                <w:szCs w:val="28"/>
                <w:lang w:val="en-GB"/>
              </w:rPr>
              <w:t>Probability</w:t>
            </w:r>
          </w:p>
        </w:tc>
      </w:tr>
      <w:tr w:rsidR="00E25042" w:rsidTr="00E25042">
        <w:trPr>
          <w:cnfStyle w:val="000000100000"/>
        </w:trPr>
        <w:tc>
          <w:tcPr>
            <w:cnfStyle w:val="001000000000"/>
            <w:tcW w:w="2303" w:type="dxa"/>
          </w:tcPr>
          <w:p w:rsidR="00E25042" w:rsidRPr="00E25042" w:rsidRDefault="00E25042" w:rsidP="00E25042">
            <w:pPr>
              <w:tabs>
                <w:tab w:val="left" w:pos="3060"/>
              </w:tabs>
              <w:jc w:val="center"/>
              <w:rPr>
                <w:rFonts w:asciiTheme="majorBidi" w:hAnsiTheme="majorBidi" w:cstheme="majorBidi"/>
                <w:i/>
                <w:iCs/>
                <w:color w:val="FABF8F" w:themeColor="accent6" w:themeTint="99"/>
                <w:sz w:val="32"/>
                <w:szCs w:val="32"/>
                <w:lang w:val="en-GB"/>
              </w:rPr>
            </w:pPr>
            <w:r w:rsidRPr="00E25042">
              <w:rPr>
                <w:rFonts w:asciiTheme="majorBidi" w:hAnsiTheme="majorBidi" w:cstheme="majorBidi"/>
                <w:i/>
                <w:iCs/>
                <w:color w:val="FABF8F" w:themeColor="accent6" w:themeTint="99"/>
                <w:sz w:val="32"/>
                <w:szCs w:val="32"/>
                <w:lang w:val="en-GB"/>
              </w:rPr>
              <w:t>1)</w:t>
            </w:r>
          </w:p>
        </w:tc>
        <w:tc>
          <w:tcPr>
            <w:tcW w:w="2303" w:type="dxa"/>
          </w:tcPr>
          <w:p w:rsidR="00E25042" w:rsidRDefault="00E25042" w:rsidP="00E85FA1">
            <w:pPr>
              <w:tabs>
                <w:tab w:val="left" w:pos="3060"/>
              </w:tabs>
              <w:cnfStyle w:val="000000100000"/>
              <w:rPr>
                <w:rFonts w:asciiTheme="majorBidi" w:hAnsiTheme="majorBidi" w:cstheme="majorBidi"/>
                <w:sz w:val="32"/>
                <w:szCs w:val="32"/>
                <w:lang w:val="en-GB"/>
              </w:rPr>
            </w:pPr>
            <w:r>
              <w:rPr>
                <w:rFonts w:asciiTheme="majorBidi" w:hAnsiTheme="majorBidi" w:cstheme="majorBidi"/>
                <w:sz w:val="32"/>
                <w:szCs w:val="32"/>
                <w:lang w:val="en-GB"/>
              </w:rPr>
              <w:t>Equipment loss</w:t>
            </w:r>
          </w:p>
        </w:tc>
        <w:tc>
          <w:tcPr>
            <w:tcW w:w="2303" w:type="dxa"/>
          </w:tcPr>
          <w:p w:rsidR="00E25042" w:rsidRDefault="00E25042" w:rsidP="00E25042">
            <w:pPr>
              <w:tabs>
                <w:tab w:val="left" w:pos="3060"/>
              </w:tabs>
              <w:jc w:val="center"/>
              <w:cnfStyle w:val="000000100000"/>
              <w:rPr>
                <w:rFonts w:asciiTheme="majorBidi" w:hAnsiTheme="majorBidi" w:cstheme="majorBidi"/>
                <w:sz w:val="32"/>
                <w:szCs w:val="32"/>
                <w:lang w:val="en-GB"/>
              </w:rPr>
            </w:pPr>
            <w:r>
              <w:rPr>
                <w:rFonts w:asciiTheme="majorBidi" w:hAnsiTheme="majorBidi" w:cstheme="majorBidi"/>
                <w:sz w:val="32"/>
                <w:szCs w:val="32"/>
                <w:lang w:val="en-GB"/>
              </w:rPr>
              <w:t>High</w:t>
            </w:r>
          </w:p>
        </w:tc>
        <w:tc>
          <w:tcPr>
            <w:tcW w:w="2303" w:type="dxa"/>
          </w:tcPr>
          <w:p w:rsidR="00E25042" w:rsidRDefault="00E25042" w:rsidP="00E25042">
            <w:pPr>
              <w:tabs>
                <w:tab w:val="left" w:pos="3060"/>
              </w:tabs>
              <w:jc w:val="center"/>
              <w:cnfStyle w:val="000000100000"/>
              <w:rPr>
                <w:rFonts w:asciiTheme="majorBidi" w:hAnsiTheme="majorBidi" w:cstheme="majorBidi"/>
                <w:sz w:val="32"/>
                <w:szCs w:val="32"/>
                <w:lang w:val="en-GB"/>
              </w:rPr>
            </w:pPr>
            <w:r>
              <w:rPr>
                <w:rFonts w:asciiTheme="majorBidi" w:hAnsiTheme="majorBidi" w:cstheme="majorBidi"/>
                <w:sz w:val="32"/>
                <w:szCs w:val="32"/>
                <w:lang w:val="en-GB"/>
              </w:rPr>
              <w:t>Medium</w:t>
            </w:r>
          </w:p>
        </w:tc>
      </w:tr>
      <w:tr w:rsidR="00E25042" w:rsidTr="00E25042">
        <w:tc>
          <w:tcPr>
            <w:cnfStyle w:val="001000000000"/>
            <w:tcW w:w="2303" w:type="dxa"/>
          </w:tcPr>
          <w:p w:rsidR="00E25042" w:rsidRPr="00E25042" w:rsidRDefault="00E25042" w:rsidP="00E25042">
            <w:pPr>
              <w:tabs>
                <w:tab w:val="left" w:pos="3060"/>
              </w:tabs>
              <w:jc w:val="center"/>
              <w:rPr>
                <w:rFonts w:asciiTheme="majorBidi" w:hAnsiTheme="majorBidi" w:cstheme="majorBidi"/>
                <w:i/>
                <w:iCs/>
                <w:color w:val="FABF8F" w:themeColor="accent6" w:themeTint="99"/>
                <w:sz w:val="32"/>
                <w:szCs w:val="32"/>
                <w:lang w:val="en-GB"/>
              </w:rPr>
            </w:pPr>
            <w:r w:rsidRPr="00E25042">
              <w:rPr>
                <w:rFonts w:asciiTheme="majorBidi" w:hAnsiTheme="majorBidi" w:cstheme="majorBidi"/>
                <w:i/>
                <w:iCs/>
                <w:color w:val="FABF8F" w:themeColor="accent6" w:themeTint="99"/>
                <w:sz w:val="32"/>
                <w:szCs w:val="32"/>
                <w:lang w:val="en-GB"/>
              </w:rPr>
              <w:t>2)</w:t>
            </w:r>
          </w:p>
        </w:tc>
        <w:tc>
          <w:tcPr>
            <w:tcW w:w="2303" w:type="dxa"/>
          </w:tcPr>
          <w:p w:rsidR="00E25042" w:rsidRDefault="00E25042" w:rsidP="00E85FA1">
            <w:pPr>
              <w:tabs>
                <w:tab w:val="left" w:pos="3060"/>
              </w:tabs>
              <w:cnfStyle w:val="000000000000"/>
              <w:rPr>
                <w:rFonts w:asciiTheme="majorBidi" w:hAnsiTheme="majorBidi" w:cstheme="majorBidi"/>
                <w:sz w:val="32"/>
                <w:szCs w:val="32"/>
                <w:lang w:val="en-GB"/>
              </w:rPr>
            </w:pPr>
            <w:r>
              <w:rPr>
                <w:rFonts w:asciiTheme="majorBidi" w:hAnsiTheme="majorBidi" w:cstheme="majorBidi"/>
                <w:sz w:val="32"/>
                <w:szCs w:val="32"/>
                <w:lang w:val="en-GB"/>
              </w:rPr>
              <w:t>Suppliers delay</w:t>
            </w:r>
          </w:p>
        </w:tc>
        <w:tc>
          <w:tcPr>
            <w:tcW w:w="2303" w:type="dxa"/>
          </w:tcPr>
          <w:p w:rsidR="00E25042" w:rsidRDefault="00E25042" w:rsidP="00E25042">
            <w:pPr>
              <w:tabs>
                <w:tab w:val="left" w:pos="3060"/>
              </w:tabs>
              <w:jc w:val="center"/>
              <w:cnfStyle w:val="000000000000"/>
              <w:rPr>
                <w:rFonts w:asciiTheme="majorBidi" w:hAnsiTheme="majorBidi" w:cstheme="majorBidi"/>
                <w:sz w:val="32"/>
                <w:szCs w:val="32"/>
                <w:lang w:val="en-GB"/>
              </w:rPr>
            </w:pPr>
            <w:r>
              <w:rPr>
                <w:rFonts w:asciiTheme="majorBidi" w:hAnsiTheme="majorBidi" w:cstheme="majorBidi"/>
                <w:sz w:val="32"/>
                <w:szCs w:val="32"/>
                <w:lang w:val="en-GB"/>
              </w:rPr>
              <w:t>Medium</w:t>
            </w:r>
          </w:p>
        </w:tc>
        <w:tc>
          <w:tcPr>
            <w:tcW w:w="2303" w:type="dxa"/>
          </w:tcPr>
          <w:p w:rsidR="00E25042" w:rsidRDefault="00E25042" w:rsidP="00E25042">
            <w:pPr>
              <w:tabs>
                <w:tab w:val="left" w:pos="3060"/>
              </w:tabs>
              <w:jc w:val="center"/>
              <w:cnfStyle w:val="000000000000"/>
              <w:rPr>
                <w:rFonts w:asciiTheme="majorBidi" w:hAnsiTheme="majorBidi" w:cstheme="majorBidi"/>
                <w:sz w:val="32"/>
                <w:szCs w:val="32"/>
                <w:lang w:val="en-GB"/>
              </w:rPr>
            </w:pPr>
            <w:r>
              <w:rPr>
                <w:rFonts w:asciiTheme="majorBidi" w:hAnsiTheme="majorBidi" w:cstheme="majorBidi"/>
                <w:sz w:val="32"/>
                <w:szCs w:val="32"/>
                <w:lang w:val="en-GB"/>
              </w:rPr>
              <w:t>Low</w:t>
            </w:r>
          </w:p>
        </w:tc>
      </w:tr>
      <w:tr w:rsidR="00E25042" w:rsidTr="00E25042">
        <w:trPr>
          <w:cnfStyle w:val="000000100000"/>
        </w:trPr>
        <w:tc>
          <w:tcPr>
            <w:cnfStyle w:val="001000000000"/>
            <w:tcW w:w="2303" w:type="dxa"/>
          </w:tcPr>
          <w:p w:rsidR="00E25042" w:rsidRPr="00E25042" w:rsidRDefault="00E25042" w:rsidP="00E25042">
            <w:pPr>
              <w:tabs>
                <w:tab w:val="left" w:pos="3060"/>
              </w:tabs>
              <w:jc w:val="center"/>
              <w:rPr>
                <w:rFonts w:asciiTheme="majorBidi" w:hAnsiTheme="majorBidi" w:cstheme="majorBidi"/>
                <w:i/>
                <w:iCs/>
                <w:color w:val="FABF8F" w:themeColor="accent6" w:themeTint="99"/>
                <w:sz w:val="32"/>
                <w:szCs w:val="32"/>
                <w:lang w:val="en-GB"/>
              </w:rPr>
            </w:pPr>
            <w:r w:rsidRPr="00E25042">
              <w:rPr>
                <w:rFonts w:asciiTheme="majorBidi" w:hAnsiTheme="majorBidi" w:cstheme="majorBidi"/>
                <w:i/>
                <w:iCs/>
                <w:color w:val="FABF8F" w:themeColor="accent6" w:themeTint="99"/>
                <w:sz w:val="32"/>
                <w:szCs w:val="32"/>
                <w:lang w:val="en-GB"/>
              </w:rPr>
              <w:t>3)</w:t>
            </w:r>
          </w:p>
        </w:tc>
        <w:tc>
          <w:tcPr>
            <w:tcW w:w="2303" w:type="dxa"/>
          </w:tcPr>
          <w:p w:rsidR="00E25042" w:rsidRDefault="00E25042" w:rsidP="00E85FA1">
            <w:pPr>
              <w:tabs>
                <w:tab w:val="left" w:pos="3060"/>
              </w:tabs>
              <w:cnfStyle w:val="000000100000"/>
              <w:rPr>
                <w:rFonts w:asciiTheme="majorBidi" w:hAnsiTheme="majorBidi" w:cstheme="majorBidi"/>
                <w:sz w:val="32"/>
                <w:szCs w:val="32"/>
                <w:lang w:val="en-GB"/>
              </w:rPr>
            </w:pPr>
            <w:r>
              <w:rPr>
                <w:rFonts w:asciiTheme="majorBidi" w:hAnsiTheme="majorBidi" w:cstheme="majorBidi"/>
                <w:sz w:val="32"/>
                <w:szCs w:val="32"/>
                <w:lang w:val="en-GB"/>
              </w:rPr>
              <w:t>Customer unresponsiveness</w:t>
            </w:r>
          </w:p>
        </w:tc>
        <w:tc>
          <w:tcPr>
            <w:tcW w:w="2303" w:type="dxa"/>
          </w:tcPr>
          <w:p w:rsidR="00E25042" w:rsidRDefault="00EB78DC" w:rsidP="00E25042">
            <w:pPr>
              <w:tabs>
                <w:tab w:val="left" w:pos="3060"/>
              </w:tabs>
              <w:jc w:val="center"/>
              <w:cnfStyle w:val="000000100000"/>
              <w:rPr>
                <w:rFonts w:asciiTheme="majorBidi" w:hAnsiTheme="majorBidi" w:cstheme="majorBidi"/>
                <w:sz w:val="32"/>
                <w:szCs w:val="32"/>
                <w:lang w:val="en-GB"/>
              </w:rPr>
            </w:pPr>
            <w:r>
              <w:rPr>
                <w:rFonts w:asciiTheme="majorBidi" w:hAnsiTheme="majorBidi" w:cstheme="majorBidi"/>
                <w:sz w:val="32"/>
                <w:szCs w:val="32"/>
                <w:lang w:val="en-GB"/>
              </w:rPr>
              <w:t>Extreme</w:t>
            </w:r>
          </w:p>
        </w:tc>
        <w:tc>
          <w:tcPr>
            <w:tcW w:w="2303" w:type="dxa"/>
          </w:tcPr>
          <w:p w:rsidR="00E25042" w:rsidRDefault="00EB78DC" w:rsidP="00E25042">
            <w:pPr>
              <w:tabs>
                <w:tab w:val="left" w:pos="3060"/>
              </w:tabs>
              <w:jc w:val="center"/>
              <w:cnfStyle w:val="000000100000"/>
              <w:rPr>
                <w:rFonts w:asciiTheme="majorBidi" w:hAnsiTheme="majorBidi" w:cstheme="majorBidi"/>
                <w:sz w:val="32"/>
                <w:szCs w:val="32"/>
                <w:lang w:val="en-GB"/>
              </w:rPr>
            </w:pPr>
            <w:r>
              <w:rPr>
                <w:rFonts w:asciiTheme="majorBidi" w:hAnsiTheme="majorBidi" w:cstheme="majorBidi"/>
                <w:sz w:val="32"/>
                <w:szCs w:val="32"/>
                <w:lang w:val="en-GB"/>
              </w:rPr>
              <w:t>High</w:t>
            </w:r>
          </w:p>
        </w:tc>
      </w:tr>
      <w:tr w:rsidR="00E25042" w:rsidTr="00E25042">
        <w:tc>
          <w:tcPr>
            <w:cnfStyle w:val="001000000000"/>
            <w:tcW w:w="2303" w:type="dxa"/>
          </w:tcPr>
          <w:p w:rsidR="00E25042" w:rsidRPr="00E25042" w:rsidRDefault="00E25042" w:rsidP="00E25042">
            <w:pPr>
              <w:tabs>
                <w:tab w:val="left" w:pos="3060"/>
              </w:tabs>
              <w:jc w:val="center"/>
              <w:rPr>
                <w:rFonts w:asciiTheme="majorBidi" w:hAnsiTheme="majorBidi" w:cstheme="majorBidi"/>
                <w:i/>
                <w:iCs/>
                <w:color w:val="FABF8F" w:themeColor="accent6" w:themeTint="99"/>
                <w:sz w:val="32"/>
                <w:szCs w:val="32"/>
                <w:lang w:val="en-GB"/>
              </w:rPr>
            </w:pPr>
            <w:r w:rsidRPr="00E25042">
              <w:rPr>
                <w:rFonts w:asciiTheme="majorBidi" w:hAnsiTheme="majorBidi" w:cstheme="majorBidi"/>
                <w:i/>
                <w:iCs/>
                <w:color w:val="FABF8F" w:themeColor="accent6" w:themeTint="99"/>
                <w:sz w:val="32"/>
                <w:szCs w:val="32"/>
                <w:lang w:val="en-GB"/>
              </w:rPr>
              <w:t>4)</w:t>
            </w:r>
          </w:p>
        </w:tc>
        <w:tc>
          <w:tcPr>
            <w:tcW w:w="2303" w:type="dxa"/>
          </w:tcPr>
          <w:p w:rsidR="00E25042" w:rsidRDefault="00E25042" w:rsidP="00E85FA1">
            <w:pPr>
              <w:tabs>
                <w:tab w:val="left" w:pos="3060"/>
              </w:tabs>
              <w:cnfStyle w:val="000000000000"/>
              <w:rPr>
                <w:rFonts w:asciiTheme="majorBidi" w:hAnsiTheme="majorBidi" w:cstheme="majorBidi"/>
                <w:sz w:val="32"/>
                <w:szCs w:val="32"/>
                <w:lang w:val="en-GB"/>
              </w:rPr>
            </w:pPr>
            <w:r>
              <w:rPr>
                <w:rFonts w:asciiTheme="majorBidi" w:hAnsiTheme="majorBidi" w:cstheme="majorBidi"/>
                <w:sz w:val="32"/>
                <w:szCs w:val="32"/>
                <w:lang w:val="en-GB"/>
              </w:rPr>
              <w:t>Models delay</w:t>
            </w:r>
          </w:p>
        </w:tc>
        <w:tc>
          <w:tcPr>
            <w:tcW w:w="2303" w:type="dxa"/>
          </w:tcPr>
          <w:p w:rsidR="00E25042" w:rsidRDefault="00E25042" w:rsidP="00E25042">
            <w:pPr>
              <w:tabs>
                <w:tab w:val="left" w:pos="3060"/>
              </w:tabs>
              <w:jc w:val="center"/>
              <w:cnfStyle w:val="000000000000"/>
              <w:rPr>
                <w:rFonts w:asciiTheme="majorBidi" w:hAnsiTheme="majorBidi" w:cstheme="majorBidi"/>
                <w:sz w:val="32"/>
                <w:szCs w:val="32"/>
                <w:lang w:val="en-GB"/>
              </w:rPr>
            </w:pPr>
            <w:r>
              <w:rPr>
                <w:rFonts w:asciiTheme="majorBidi" w:hAnsiTheme="majorBidi" w:cstheme="majorBidi"/>
                <w:sz w:val="32"/>
                <w:szCs w:val="32"/>
                <w:lang w:val="en-GB"/>
              </w:rPr>
              <w:t>High</w:t>
            </w:r>
          </w:p>
        </w:tc>
        <w:tc>
          <w:tcPr>
            <w:tcW w:w="2303" w:type="dxa"/>
          </w:tcPr>
          <w:p w:rsidR="00E25042" w:rsidRDefault="00E25042" w:rsidP="00E25042">
            <w:pPr>
              <w:tabs>
                <w:tab w:val="left" w:pos="3060"/>
              </w:tabs>
              <w:jc w:val="center"/>
              <w:cnfStyle w:val="000000000000"/>
              <w:rPr>
                <w:rFonts w:asciiTheme="majorBidi" w:hAnsiTheme="majorBidi" w:cstheme="majorBidi"/>
                <w:sz w:val="32"/>
                <w:szCs w:val="32"/>
                <w:lang w:val="en-GB"/>
              </w:rPr>
            </w:pPr>
            <w:r>
              <w:rPr>
                <w:rFonts w:asciiTheme="majorBidi" w:hAnsiTheme="majorBidi" w:cstheme="majorBidi"/>
                <w:sz w:val="32"/>
                <w:szCs w:val="32"/>
                <w:lang w:val="en-GB"/>
              </w:rPr>
              <w:t>Low</w:t>
            </w:r>
          </w:p>
        </w:tc>
      </w:tr>
      <w:tr w:rsidR="00E25042" w:rsidTr="00E25042">
        <w:trPr>
          <w:cnfStyle w:val="000000100000"/>
        </w:trPr>
        <w:tc>
          <w:tcPr>
            <w:cnfStyle w:val="001000000000"/>
            <w:tcW w:w="2303" w:type="dxa"/>
          </w:tcPr>
          <w:p w:rsidR="00E25042" w:rsidRPr="00E25042" w:rsidRDefault="00E25042" w:rsidP="00E25042">
            <w:pPr>
              <w:tabs>
                <w:tab w:val="left" w:pos="3060"/>
              </w:tabs>
              <w:jc w:val="center"/>
              <w:rPr>
                <w:rFonts w:asciiTheme="majorBidi" w:hAnsiTheme="majorBidi" w:cstheme="majorBidi"/>
                <w:i/>
                <w:iCs/>
                <w:color w:val="FABF8F" w:themeColor="accent6" w:themeTint="99"/>
                <w:sz w:val="32"/>
                <w:szCs w:val="32"/>
                <w:lang w:val="en-GB"/>
              </w:rPr>
            </w:pPr>
            <w:r w:rsidRPr="00E25042">
              <w:rPr>
                <w:rFonts w:asciiTheme="majorBidi" w:hAnsiTheme="majorBidi" w:cstheme="majorBidi"/>
                <w:i/>
                <w:iCs/>
                <w:color w:val="FABF8F" w:themeColor="accent6" w:themeTint="99"/>
                <w:sz w:val="32"/>
                <w:szCs w:val="32"/>
                <w:lang w:val="en-GB"/>
              </w:rPr>
              <w:t>5)</w:t>
            </w:r>
          </w:p>
        </w:tc>
        <w:tc>
          <w:tcPr>
            <w:tcW w:w="2303" w:type="dxa"/>
          </w:tcPr>
          <w:p w:rsidR="00E25042" w:rsidRDefault="00E25042" w:rsidP="00E85FA1">
            <w:pPr>
              <w:tabs>
                <w:tab w:val="left" w:pos="3060"/>
              </w:tabs>
              <w:cnfStyle w:val="000000100000"/>
              <w:rPr>
                <w:rFonts w:asciiTheme="majorBidi" w:hAnsiTheme="majorBidi" w:cstheme="majorBidi"/>
                <w:sz w:val="32"/>
                <w:szCs w:val="32"/>
                <w:lang w:val="en-GB"/>
              </w:rPr>
            </w:pPr>
            <w:r>
              <w:rPr>
                <w:rFonts w:asciiTheme="majorBidi" w:hAnsiTheme="majorBidi" w:cstheme="majorBidi"/>
                <w:sz w:val="32"/>
                <w:szCs w:val="32"/>
                <w:lang w:val="en-GB"/>
              </w:rPr>
              <w:t>Caterer delay</w:t>
            </w:r>
          </w:p>
        </w:tc>
        <w:tc>
          <w:tcPr>
            <w:tcW w:w="2303" w:type="dxa"/>
          </w:tcPr>
          <w:p w:rsidR="00E25042" w:rsidRDefault="00E25042" w:rsidP="00E25042">
            <w:pPr>
              <w:tabs>
                <w:tab w:val="left" w:pos="3060"/>
              </w:tabs>
              <w:jc w:val="center"/>
              <w:cnfStyle w:val="000000100000"/>
              <w:rPr>
                <w:rFonts w:asciiTheme="majorBidi" w:hAnsiTheme="majorBidi" w:cstheme="majorBidi"/>
                <w:sz w:val="32"/>
                <w:szCs w:val="32"/>
                <w:lang w:val="en-GB"/>
              </w:rPr>
            </w:pPr>
            <w:r>
              <w:rPr>
                <w:rFonts w:asciiTheme="majorBidi" w:hAnsiTheme="majorBidi" w:cstheme="majorBidi"/>
                <w:sz w:val="32"/>
                <w:szCs w:val="32"/>
                <w:lang w:val="en-GB"/>
              </w:rPr>
              <w:t>Low</w:t>
            </w:r>
          </w:p>
        </w:tc>
        <w:tc>
          <w:tcPr>
            <w:tcW w:w="2303" w:type="dxa"/>
          </w:tcPr>
          <w:p w:rsidR="00E25042" w:rsidRDefault="00E25042" w:rsidP="00E25042">
            <w:pPr>
              <w:tabs>
                <w:tab w:val="left" w:pos="3060"/>
              </w:tabs>
              <w:jc w:val="center"/>
              <w:cnfStyle w:val="000000100000"/>
              <w:rPr>
                <w:rFonts w:asciiTheme="majorBidi" w:hAnsiTheme="majorBidi" w:cstheme="majorBidi"/>
                <w:sz w:val="32"/>
                <w:szCs w:val="32"/>
                <w:lang w:val="en-GB"/>
              </w:rPr>
            </w:pPr>
            <w:r>
              <w:rPr>
                <w:rFonts w:asciiTheme="majorBidi" w:hAnsiTheme="majorBidi" w:cstheme="majorBidi"/>
                <w:sz w:val="32"/>
                <w:szCs w:val="32"/>
                <w:lang w:val="en-GB"/>
              </w:rPr>
              <w:t>Low</w:t>
            </w:r>
          </w:p>
        </w:tc>
      </w:tr>
      <w:tr w:rsidR="00E25042" w:rsidTr="00E25042">
        <w:tc>
          <w:tcPr>
            <w:cnfStyle w:val="001000000000"/>
            <w:tcW w:w="2303" w:type="dxa"/>
          </w:tcPr>
          <w:p w:rsidR="00E25042" w:rsidRPr="00E25042" w:rsidRDefault="00E25042" w:rsidP="00E25042">
            <w:pPr>
              <w:tabs>
                <w:tab w:val="left" w:pos="3060"/>
              </w:tabs>
              <w:jc w:val="center"/>
              <w:rPr>
                <w:rFonts w:asciiTheme="majorBidi" w:hAnsiTheme="majorBidi" w:cstheme="majorBidi"/>
                <w:i/>
                <w:iCs/>
                <w:color w:val="FABF8F" w:themeColor="accent6" w:themeTint="99"/>
                <w:sz w:val="32"/>
                <w:szCs w:val="32"/>
                <w:lang w:val="en-GB"/>
              </w:rPr>
            </w:pPr>
            <w:r w:rsidRPr="00E25042">
              <w:rPr>
                <w:rFonts w:asciiTheme="majorBidi" w:hAnsiTheme="majorBidi" w:cstheme="majorBidi"/>
                <w:i/>
                <w:iCs/>
                <w:color w:val="FABF8F" w:themeColor="accent6" w:themeTint="99"/>
                <w:sz w:val="32"/>
                <w:szCs w:val="32"/>
                <w:lang w:val="en-GB"/>
              </w:rPr>
              <w:t>6)</w:t>
            </w:r>
          </w:p>
        </w:tc>
        <w:tc>
          <w:tcPr>
            <w:tcW w:w="2303" w:type="dxa"/>
          </w:tcPr>
          <w:p w:rsidR="00E25042" w:rsidRDefault="00E25042" w:rsidP="00E85FA1">
            <w:pPr>
              <w:tabs>
                <w:tab w:val="left" w:pos="3060"/>
              </w:tabs>
              <w:cnfStyle w:val="000000000000"/>
              <w:rPr>
                <w:rFonts w:asciiTheme="majorBidi" w:hAnsiTheme="majorBidi" w:cstheme="majorBidi"/>
                <w:sz w:val="32"/>
                <w:szCs w:val="32"/>
                <w:lang w:val="en-GB"/>
              </w:rPr>
            </w:pPr>
            <w:r>
              <w:rPr>
                <w:rFonts w:asciiTheme="majorBidi" w:hAnsiTheme="majorBidi" w:cstheme="majorBidi"/>
                <w:sz w:val="32"/>
                <w:szCs w:val="32"/>
                <w:lang w:val="en-GB"/>
              </w:rPr>
              <w:t>Brand presentation</w:t>
            </w:r>
          </w:p>
        </w:tc>
        <w:tc>
          <w:tcPr>
            <w:tcW w:w="2303" w:type="dxa"/>
          </w:tcPr>
          <w:p w:rsidR="00E25042" w:rsidRDefault="00EB78DC" w:rsidP="00E25042">
            <w:pPr>
              <w:tabs>
                <w:tab w:val="left" w:pos="3060"/>
              </w:tabs>
              <w:jc w:val="center"/>
              <w:cnfStyle w:val="000000000000"/>
              <w:rPr>
                <w:rFonts w:asciiTheme="majorBidi" w:hAnsiTheme="majorBidi" w:cstheme="majorBidi"/>
                <w:sz w:val="32"/>
                <w:szCs w:val="32"/>
                <w:lang w:val="en-GB"/>
              </w:rPr>
            </w:pPr>
            <w:r>
              <w:rPr>
                <w:rFonts w:asciiTheme="majorBidi" w:hAnsiTheme="majorBidi" w:cstheme="majorBidi"/>
                <w:sz w:val="32"/>
                <w:szCs w:val="32"/>
                <w:lang w:val="en-GB"/>
              </w:rPr>
              <w:t>Extreme</w:t>
            </w:r>
          </w:p>
        </w:tc>
        <w:tc>
          <w:tcPr>
            <w:tcW w:w="2303" w:type="dxa"/>
          </w:tcPr>
          <w:p w:rsidR="00E25042" w:rsidRDefault="00EB78DC" w:rsidP="00E25042">
            <w:pPr>
              <w:tabs>
                <w:tab w:val="left" w:pos="3060"/>
              </w:tabs>
              <w:jc w:val="center"/>
              <w:cnfStyle w:val="000000000000"/>
              <w:rPr>
                <w:rFonts w:asciiTheme="majorBidi" w:hAnsiTheme="majorBidi" w:cstheme="majorBidi"/>
                <w:sz w:val="32"/>
                <w:szCs w:val="32"/>
                <w:lang w:val="en-GB"/>
              </w:rPr>
            </w:pPr>
            <w:r>
              <w:rPr>
                <w:rFonts w:asciiTheme="majorBidi" w:hAnsiTheme="majorBidi" w:cstheme="majorBidi"/>
                <w:sz w:val="32"/>
                <w:szCs w:val="32"/>
                <w:lang w:val="en-GB"/>
              </w:rPr>
              <w:t>Extreme</w:t>
            </w:r>
          </w:p>
        </w:tc>
      </w:tr>
    </w:tbl>
    <w:p w:rsidR="00E85FA1" w:rsidRPr="00E85FA1" w:rsidRDefault="00E85FA1" w:rsidP="00E85FA1">
      <w:pPr>
        <w:tabs>
          <w:tab w:val="left" w:pos="3060"/>
        </w:tabs>
        <w:rPr>
          <w:rFonts w:asciiTheme="majorBidi" w:hAnsiTheme="majorBidi" w:cstheme="majorBidi"/>
          <w:sz w:val="32"/>
          <w:szCs w:val="32"/>
          <w:lang w:val="en-GB"/>
        </w:rPr>
      </w:pPr>
    </w:p>
    <w:p w:rsidR="00E25042" w:rsidRPr="00426E20" w:rsidRDefault="00E25042" w:rsidP="00426E20">
      <w:pPr>
        <w:pStyle w:val="Paragraphedeliste"/>
        <w:numPr>
          <w:ilvl w:val="0"/>
          <w:numId w:val="44"/>
        </w:numPr>
        <w:tabs>
          <w:tab w:val="left" w:pos="3060"/>
        </w:tabs>
        <w:rPr>
          <w:rFonts w:asciiTheme="majorBidi" w:hAnsiTheme="majorBidi" w:cstheme="majorBidi"/>
          <w:sz w:val="28"/>
          <w:szCs w:val="28"/>
          <w:lang w:val="en-GB"/>
        </w:rPr>
      </w:pPr>
      <w:r w:rsidRPr="00426E20">
        <w:rPr>
          <w:rStyle w:val="Titre1Car"/>
          <w:color w:val="660066"/>
          <w:sz w:val="32"/>
          <w:szCs w:val="32"/>
          <w:u w:val="single"/>
          <w:lang w:val="en-GB"/>
        </w:rPr>
        <w:t>Risk priority graph:</w:t>
      </w:r>
      <w:r w:rsidRPr="00426E20">
        <w:rPr>
          <w:rFonts w:asciiTheme="majorBidi" w:hAnsiTheme="majorBidi" w:cstheme="majorBidi"/>
          <w:color w:val="660066"/>
          <w:sz w:val="32"/>
          <w:szCs w:val="32"/>
          <w:u w:val="single"/>
          <w:lang w:val="en-GB"/>
        </w:rPr>
        <w:t xml:space="preserve"> </w:t>
      </w:r>
      <w:r w:rsidRPr="00426E20">
        <w:rPr>
          <w:rFonts w:asciiTheme="majorBidi" w:hAnsiTheme="majorBidi" w:cstheme="majorBidi"/>
          <w:sz w:val="28"/>
          <w:szCs w:val="28"/>
          <w:lang w:val="en-GB"/>
        </w:rPr>
        <w:t>is a measure utilised while evaluating the risk to help recognise basic disappointment modes related to t</w:t>
      </w:r>
      <w:r w:rsidR="008246B4">
        <w:rPr>
          <w:rFonts w:asciiTheme="majorBidi" w:hAnsiTheme="majorBidi" w:cstheme="majorBidi"/>
          <w:sz w:val="28"/>
          <w:szCs w:val="28"/>
          <w:lang w:val="en-GB"/>
        </w:rPr>
        <w:t>he companies outline or process(FMECA, 2006).</w:t>
      </w:r>
    </w:p>
    <w:p w:rsidR="00EB78DC" w:rsidRDefault="00EB78DC" w:rsidP="00E25042">
      <w:pPr>
        <w:tabs>
          <w:tab w:val="left" w:pos="3060"/>
        </w:tabs>
        <w:rPr>
          <w:rFonts w:asciiTheme="majorBidi" w:hAnsiTheme="majorBidi" w:cstheme="majorBidi"/>
          <w:sz w:val="32"/>
          <w:szCs w:val="32"/>
          <w:lang w:val="en-GB"/>
        </w:rPr>
      </w:pPr>
    </w:p>
    <w:p w:rsidR="00EB78DC" w:rsidRDefault="00EB78DC" w:rsidP="00E25042">
      <w:pPr>
        <w:tabs>
          <w:tab w:val="left" w:pos="3060"/>
        </w:tabs>
        <w:rPr>
          <w:rFonts w:asciiTheme="majorBidi" w:hAnsiTheme="majorBidi" w:cstheme="majorBidi"/>
          <w:sz w:val="32"/>
          <w:szCs w:val="32"/>
          <w:lang w:val="en-GB"/>
        </w:rPr>
      </w:pPr>
    </w:p>
    <w:p w:rsidR="00EB78DC" w:rsidRDefault="00EB78DC" w:rsidP="00E25042">
      <w:pPr>
        <w:tabs>
          <w:tab w:val="left" w:pos="3060"/>
        </w:tabs>
        <w:rPr>
          <w:rFonts w:asciiTheme="majorBidi" w:hAnsiTheme="majorBidi" w:cstheme="majorBidi"/>
          <w:sz w:val="32"/>
          <w:szCs w:val="32"/>
          <w:lang w:val="en-GB"/>
        </w:rPr>
      </w:pPr>
    </w:p>
    <w:p w:rsidR="00672A6E" w:rsidRDefault="00672A6E" w:rsidP="00E25042">
      <w:pPr>
        <w:tabs>
          <w:tab w:val="left" w:pos="3060"/>
        </w:tabs>
        <w:rPr>
          <w:rFonts w:asciiTheme="majorBidi" w:hAnsiTheme="majorBidi" w:cstheme="majorBidi"/>
          <w:sz w:val="32"/>
          <w:szCs w:val="32"/>
          <w:lang w:val="en-GB"/>
        </w:rPr>
      </w:pPr>
    </w:p>
    <w:p w:rsidR="00672A6E" w:rsidRDefault="00672A6E" w:rsidP="00E25042">
      <w:pPr>
        <w:tabs>
          <w:tab w:val="left" w:pos="3060"/>
        </w:tabs>
        <w:rPr>
          <w:rFonts w:asciiTheme="majorBidi" w:hAnsiTheme="majorBidi" w:cstheme="majorBidi"/>
          <w:sz w:val="32"/>
          <w:szCs w:val="32"/>
          <w:lang w:val="en-GB"/>
        </w:rPr>
      </w:pPr>
    </w:p>
    <w:p w:rsidR="00672A6E" w:rsidRDefault="00672A6E" w:rsidP="00E25042">
      <w:pPr>
        <w:tabs>
          <w:tab w:val="left" w:pos="3060"/>
        </w:tabs>
        <w:rPr>
          <w:rFonts w:asciiTheme="majorBidi" w:hAnsiTheme="majorBidi" w:cstheme="majorBidi"/>
          <w:sz w:val="32"/>
          <w:szCs w:val="32"/>
          <w:lang w:val="en-GB"/>
        </w:rPr>
      </w:pPr>
    </w:p>
    <w:p w:rsidR="00672A6E" w:rsidRDefault="00672A6E" w:rsidP="00E25042">
      <w:pPr>
        <w:tabs>
          <w:tab w:val="left" w:pos="3060"/>
        </w:tabs>
        <w:rPr>
          <w:rFonts w:asciiTheme="majorBidi" w:hAnsiTheme="majorBidi" w:cstheme="majorBidi"/>
          <w:sz w:val="32"/>
          <w:szCs w:val="32"/>
          <w:lang w:val="en-GB"/>
        </w:rPr>
      </w:pPr>
    </w:p>
    <w:p w:rsidR="00672A6E" w:rsidRDefault="00672A6E" w:rsidP="00E25042">
      <w:pPr>
        <w:tabs>
          <w:tab w:val="left" w:pos="3060"/>
        </w:tabs>
        <w:rPr>
          <w:rFonts w:asciiTheme="majorBidi" w:hAnsiTheme="majorBidi" w:cstheme="majorBidi"/>
          <w:sz w:val="32"/>
          <w:szCs w:val="32"/>
          <w:lang w:val="en-GB"/>
        </w:rPr>
      </w:pPr>
    </w:p>
    <w:p w:rsidR="00672A6E" w:rsidRDefault="00672A6E" w:rsidP="00E25042">
      <w:pPr>
        <w:tabs>
          <w:tab w:val="left" w:pos="3060"/>
        </w:tabs>
        <w:rPr>
          <w:rFonts w:asciiTheme="majorBidi" w:hAnsiTheme="majorBidi" w:cstheme="majorBidi"/>
          <w:sz w:val="32"/>
          <w:szCs w:val="32"/>
          <w:lang w:val="en-GB"/>
        </w:rPr>
      </w:pPr>
    </w:p>
    <w:tbl>
      <w:tblPr>
        <w:tblStyle w:val="Tramecouleur-Accent5"/>
        <w:tblpPr w:leftFromText="141" w:rightFromText="141" w:vertAnchor="text" w:horzAnchor="page" w:tblpX="343" w:tblpY="250"/>
        <w:tblW w:w="0" w:type="auto"/>
        <w:tblLook w:val="04A0"/>
      </w:tblPr>
      <w:tblGrid>
        <w:gridCol w:w="2093"/>
      </w:tblGrid>
      <w:tr w:rsidR="00A73AE9" w:rsidRPr="00181370" w:rsidTr="00A73AE9">
        <w:trPr>
          <w:cnfStyle w:val="100000000000"/>
          <w:trHeight w:val="2849"/>
        </w:trPr>
        <w:tc>
          <w:tcPr>
            <w:cnfStyle w:val="001000000100"/>
            <w:tcW w:w="2093" w:type="dxa"/>
          </w:tcPr>
          <w:p w:rsidR="00A73AE9" w:rsidRPr="00A73AE9" w:rsidRDefault="00A73AE9" w:rsidP="00A73AE9">
            <w:pPr>
              <w:tabs>
                <w:tab w:val="left" w:pos="3060"/>
              </w:tabs>
              <w:jc w:val="center"/>
              <w:rPr>
                <w:rFonts w:asciiTheme="majorBidi" w:hAnsiTheme="majorBidi" w:cstheme="majorBidi"/>
                <w:sz w:val="32"/>
                <w:szCs w:val="32"/>
                <w:lang w:val="en-GB"/>
              </w:rPr>
            </w:pPr>
            <w:r w:rsidRPr="00A73AE9">
              <w:rPr>
                <w:rFonts w:asciiTheme="majorBidi" w:hAnsiTheme="majorBidi" w:cstheme="majorBidi"/>
                <w:sz w:val="32"/>
                <w:szCs w:val="32"/>
                <w:lang w:val="en-GB"/>
              </w:rPr>
              <w:lastRenderedPageBreak/>
              <w:t>Probability</w:t>
            </w:r>
          </w:p>
          <w:p w:rsidR="00A73AE9" w:rsidRPr="00A73AE9" w:rsidRDefault="00A73AE9" w:rsidP="00A73AE9">
            <w:pPr>
              <w:tabs>
                <w:tab w:val="left" w:pos="3060"/>
              </w:tabs>
              <w:jc w:val="center"/>
              <w:rPr>
                <w:rFonts w:asciiTheme="majorBidi" w:hAnsiTheme="majorBidi" w:cstheme="majorBidi"/>
                <w:b w:val="0"/>
                <w:bCs w:val="0"/>
                <w:sz w:val="32"/>
                <w:szCs w:val="32"/>
                <w:lang w:val="en-GB"/>
              </w:rPr>
            </w:pPr>
          </w:p>
          <w:p w:rsidR="00A73AE9" w:rsidRPr="00A73AE9" w:rsidRDefault="00A73AE9" w:rsidP="00A73AE9">
            <w:pPr>
              <w:tabs>
                <w:tab w:val="left" w:pos="3060"/>
              </w:tabs>
              <w:jc w:val="center"/>
              <w:rPr>
                <w:rFonts w:asciiTheme="majorBidi" w:hAnsiTheme="majorBidi" w:cstheme="majorBidi"/>
                <w:b w:val="0"/>
                <w:bCs w:val="0"/>
                <w:sz w:val="32"/>
                <w:szCs w:val="32"/>
                <w:lang w:val="en-GB"/>
              </w:rPr>
            </w:pPr>
            <w:r w:rsidRPr="00A73AE9">
              <w:rPr>
                <w:rFonts w:asciiTheme="majorBidi" w:hAnsiTheme="majorBidi" w:cstheme="majorBidi"/>
                <w:b w:val="0"/>
                <w:bCs w:val="0"/>
                <w:sz w:val="32"/>
                <w:szCs w:val="32"/>
                <w:lang w:val="en-GB"/>
              </w:rPr>
              <w:t>Extreme</w:t>
            </w:r>
          </w:p>
          <w:p w:rsidR="00A73AE9" w:rsidRPr="00A73AE9" w:rsidRDefault="00A73AE9" w:rsidP="00A73AE9">
            <w:pPr>
              <w:tabs>
                <w:tab w:val="left" w:pos="3060"/>
              </w:tabs>
              <w:jc w:val="center"/>
              <w:rPr>
                <w:rFonts w:asciiTheme="majorBidi" w:hAnsiTheme="majorBidi" w:cstheme="majorBidi"/>
                <w:b w:val="0"/>
                <w:bCs w:val="0"/>
                <w:sz w:val="32"/>
                <w:szCs w:val="32"/>
                <w:lang w:val="en-GB"/>
              </w:rPr>
            </w:pPr>
          </w:p>
          <w:p w:rsidR="00A73AE9" w:rsidRPr="00A73AE9" w:rsidRDefault="00A73AE9" w:rsidP="00A73AE9">
            <w:pPr>
              <w:tabs>
                <w:tab w:val="left" w:pos="3060"/>
              </w:tabs>
              <w:jc w:val="center"/>
              <w:rPr>
                <w:rFonts w:asciiTheme="majorBidi" w:hAnsiTheme="majorBidi" w:cstheme="majorBidi"/>
                <w:b w:val="0"/>
                <w:bCs w:val="0"/>
                <w:sz w:val="32"/>
                <w:szCs w:val="32"/>
                <w:lang w:val="en-GB"/>
              </w:rPr>
            </w:pPr>
          </w:p>
          <w:p w:rsidR="00A73AE9" w:rsidRPr="00A73AE9" w:rsidRDefault="00A73AE9" w:rsidP="00A73AE9">
            <w:pPr>
              <w:tabs>
                <w:tab w:val="left" w:pos="3060"/>
              </w:tabs>
              <w:jc w:val="center"/>
              <w:rPr>
                <w:rFonts w:asciiTheme="majorBidi" w:hAnsiTheme="majorBidi" w:cstheme="majorBidi"/>
                <w:b w:val="0"/>
                <w:bCs w:val="0"/>
                <w:sz w:val="32"/>
                <w:szCs w:val="32"/>
                <w:lang w:val="en-GB"/>
              </w:rPr>
            </w:pPr>
            <w:r w:rsidRPr="00A73AE9">
              <w:rPr>
                <w:rFonts w:asciiTheme="majorBidi" w:hAnsiTheme="majorBidi" w:cstheme="majorBidi"/>
                <w:b w:val="0"/>
                <w:bCs w:val="0"/>
                <w:sz w:val="32"/>
                <w:szCs w:val="32"/>
                <w:lang w:val="en-GB"/>
              </w:rPr>
              <w:t>High</w:t>
            </w:r>
          </w:p>
          <w:p w:rsidR="00A73AE9" w:rsidRPr="00A73AE9" w:rsidRDefault="00A73AE9" w:rsidP="00A73AE9">
            <w:pPr>
              <w:tabs>
                <w:tab w:val="left" w:pos="3060"/>
              </w:tabs>
              <w:jc w:val="center"/>
              <w:rPr>
                <w:rFonts w:asciiTheme="majorBidi" w:hAnsiTheme="majorBidi" w:cstheme="majorBidi"/>
                <w:b w:val="0"/>
                <w:bCs w:val="0"/>
                <w:sz w:val="32"/>
                <w:szCs w:val="32"/>
                <w:lang w:val="en-GB"/>
              </w:rPr>
            </w:pPr>
          </w:p>
          <w:p w:rsidR="00A73AE9" w:rsidRPr="00A73AE9" w:rsidRDefault="00A73AE9" w:rsidP="00A73AE9">
            <w:pPr>
              <w:tabs>
                <w:tab w:val="left" w:pos="3060"/>
              </w:tabs>
              <w:jc w:val="center"/>
              <w:rPr>
                <w:rFonts w:asciiTheme="majorBidi" w:hAnsiTheme="majorBidi" w:cstheme="majorBidi"/>
                <w:b w:val="0"/>
                <w:bCs w:val="0"/>
                <w:sz w:val="32"/>
                <w:szCs w:val="32"/>
                <w:lang w:val="en-GB"/>
              </w:rPr>
            </w:pPr>
          </w:p>
          <w:p w:rsidR="00A73AE9" w:rsidRPr="00A73AE9" w:rsidRDefault="00A73AE9" w:rsidP="00A73AE9">
            <w:pPr>
              <w:tabs>
                <w:tab w:val="left" w:pos="3060"/>
              </w:tabs>
              <w:jc w:val="center"/>
              <w:rPr>
                <w:rFonts w:asciiTheme="majorBidi" w:hAnsiTheme="majorBidi" w:cstheme="majorBidi"/>
                <w:b w:val="0"/>
                <w:bCs w:val="0"/>
                <w:sz w:val="32"/>
                <w:szCs w:val="32"/>
                <w:lang w:val="en-GB"/>
              </w:rPr>
            </w:pPr>
          </w:p>
          <w:p w:rsidR="00A73AE9" w:rsidRPr="00A73AE9" w:rsidRDefault="00A73AE9" w:rsidP="00A73AE9">
            <w:pPr>
              <w:tabs>
                <w:tab w:val="left" w:pos="3060"/>
              </w:tabs>
              <w:jc w:val="center"/>
              <w:rPr>
                <w:rFonts w:asciiTheme="majorBidi" w:hAnsiTheme="majorBidi" w:cstheme="majorBidi"/>
                <w:b w:val="0"/>
                <w:bCs w:val="0"/>
                <w:sz w:val="32"/>
                <w:szCs w:val="32"/>
                <w:lang w:val="en-GB"/>
              </w:rPr>
            </w:pPr>
          </w:p>
          <w:p w:rsidR="00A73AE9" w:rsidRPr="00A73AE9" w:rsidRDefault="00A73AE9" w:rsidP="00A73AE9">
            <w:pPr>
              <w:tabs>
                <w:tab w:val="left" w:pos="3060"/>
              </w:tabs>
              <w:jc w:val="center"/>
              <w:rPr>
                <w:rFonts w:asciiTheme="majorBidi" w:hAnsiTheme="majorBidi" w:cstheme="majorBidi"/>
                <w:b w:val="0"/>
                <w:bCs w:val="0"/>
                <w:sz w:val="32"/>
                <w:szCs w:val="32"/>
                <w:lang w:val="en-GB"/>
              </w:rPr>
            </w:pPr>
            <w:r w:rsidRPr="00A73AE9">
              <w:rPr>
                <w:rFonts w:asciiTheme="majorBidi" w:hAnsiTheme="majorBidi" w:cstheme="majorBidi"/>
                <w:b w:val="0"/>
                <w:bCs w:val="0"/>
                <w:sz w:val="32"/>
                <w:szCs w:val="32"/>
                <w:lang w:val="en-GB"/>
              </w:rPr>
              <w:t>Medium</w:t>
            </w:r>
          </w:p>
          <w:p w:rsidR="00A73AE9" w:rsidRPr="00A73AE9" w:rsidRDefault="00A73AE9" w:rsidP="00A73AE9">
            <w:pPr>
              <w:tabs>
                <w:tab w:val="left" w:pos="3060"/>
              </w:tabs>
              <w:jc w:val="center"/>
              <w:rPr>
                <w:rFonts w:asciiTheme="majorBidi" w:hAnsiTheme="majorBidi" w:cstheme="majorBidi"/>
                <w:b w:val="0"/>
                <w:bCs w:val="0"/>
                <w:sz w:val="32"/>
                <w:szCs w:val="32"/>
                <w:lang w:val="en-GB"/>
              </w:rPr>
            </w:pPr>
          </w:p>
          <w:p w:rsidR="00A73AE9" w:rsidRPr="00A73AE9" w:rsidRDefault="00A73AE9" w:rsidP="00A73AE9">
            <w:pPr>
              <w:tabs>
                <w:tab w:val="left" w:pos="3060"/>
              </w:tabs>
              <w:jc w:val="center"/>
              <w:rPr>
                <w:rFonts w:asciiTheme="majorBidi" w:hAnsiTheme="majorBidi" w:cstheme="majorBidi"/>
                <w:b w:val="0"/>
                <w:bCs w:val="0"/>
                <w:sz w:val="32"/>
                <w:szCs w:val="32"/>
                <w:lang w:val="en-GB"/>
              </w:rPr>
            </w:pPr>
          </w:p>
          <w:p w:rsidR="00A73AE9" w:rsidRPr="00A73AE9" w:rsidRDefault="00A73AE9" w:rsidP="00A73AE9">
            <w:pPr>
              <w:tabs>
                <w:tab w:val="left" w:pos="3060"/>
              </w:tabs>
              <w:jc w:val="center"/>
              <w:rPr>
                <w:rFonts w:asciiTheme="majorBidi" w:hAnsiTheme="majorBidi" w:cstheme="majorBidi"/>
                <w:b w:val="0"/>
                <w:bCs w:val="0"/>
                <w:sz w:val="32"/>
                <w:szCs w:val="32"/>
                <w:lang w:val="en-GB"/>
              </w:rPr>
            </w:pPr>
          </w:p>
          <w:p w:rsidR="00A73AE9" w:rsidRPr="00A73AE9" w:rsidRDefault="00A73AE9" w:rsidP="00A73AE9">
            <w:pPr>
              <w:tabs>
                <w:tab w:val="left" w:pos="3060"/>
              </w:tabs>
              <w:jc w:val="center"/>
              <w:rPr>
                <w:rFonts w:asciiTheme="majorBidi" w:hAnsiTheme="majorBidi" w:cstheme="majorBidi"/>
                <w:b w:val="0"/>
                <w:bCs w:val="0"/>
                <w:sz w:val="32"/>
                <w:szCs w:val="32"/>
                <w:lang w:val="en-GB"/>
              </w:rPr>
            </w:pPr>
          </w:p>
          <w:p w:rsidR="00A73AE9" w:rsidRPr="00A73AE9" w:rsidRDefault="00A73AE9" w:rsidP="00A73AE9">
            <w:pPr>
              <w:tabs>
                <w:tab w:val="left" w:pos="3060"/>
              </w:tabs>
              <w:jc w:val="center"/>
              <w:rPr>
                <w:rFonts w:asciiTheme="majorBidi" w:hAnsiTheme="majorBidi" w:cstheme="majorBidi"/>
                <w:b w:val="0"/>
                <w:bCs w:val="0"/>
                <w:sz w:val="32"/>
                <w:szCs w:val="32"/>
                <w:lang w:val="en-GB"/>
              </w:rPr>
            </w:pPr>
          </w:p>
          <w:p w:rsidR="00A73AE9" w:rsidRDefault="00A73AE9" w:rsidP="00A73AE9">
            <w:pPr>
              <w:tabs>
                <w:tab w:val="left" w:pos="3060"/>
              </w:tabs>
              <w:jc w:val="center"/>
              <w:rPr>
                <w:rFonts w:asciiTheme="majorBidi" w:hAnsiTheme="majorBidi" w:cstheme="majorBidi"/>
                <w:sz w:val="32"/>
                <w:szCs w:val="32"/>
                <w:lang w:val="en-GB"/>
              </w:rPr>
            </w:pPr>
            <w:r w:rsidRPr="00A73AE9">
              <w:rPr>
                <w:rFonts w:asciiTheme="majorBidi" w:hAnsiTheme="majorBidi" w:cstheme="majorBidi"/>
                <w:b w:val="0"/>
                <w:bCs w:val="0"/>
                <w:sz w:val="32"/>
                <w:szCs w:val="32"/>
                <w:lang w:val="en-GB"/>
              </w:rPr>
              <w:t>Low</w:t>
            </w:r>
          </w:p>
        </w:tc>
      </w:tr>
    </w:tbl>
    <w:tbl>
      <w:tblPr>
        <w:tblStyle w:val="Tramecouleur-Accent5"/>
        <w:tblpPr w:leftFromText="141" w:rightFromText="141" w:vertAnchor="text" w:horzAnchor="page" w:tblpX="10063" w:tblpY="2590"/>
        <w:tblW w:w="0" w:type="auto"/>
        <w:tblLook w:val="04A0"/>
      </w:tblPr>
      <w:tblGrid>
        <w:gridCol w:w="1526"/>
      </w:tblGrid>
      <w:tr w:rsidR="00A73AE9" w:rsidRPr="00A73AE9" w:rsidTr="00A73AE9">
        <w:trPr>
          <w:cnfStyle w:val="100000000000"/>
          <w:trHeight w:val="1119"/>
        </w:trPr>
        <w:tc>
          <w:tcPr>
            <w:cnfStyle w:val="001000000100"/>
            <w:tcW w:w="1526" w:type="dxa"/>
          </w:tcPr>
          <w:p w:rsidR="00A73AE9" w:rsidRPr="00A73AE9" w:rsidRDefault="00A73AE9" w:rsidP="00A73AE9">
            <w:pPr>
              <w:tabs>
                <w:tab w:val="left" w:pos="2640"/>
              </w:tabs>
              <w:rPr>
                <w:rFonts w:asciiTheme="majorBidi" w:hAnsiTheme="majorBidi" w:cstheme="majorBidi"/>
                <w:b w:val="0"/>
                <w:bCs w:val="0"/>
                <w:sz w:val="32"/>
                <w:szCs w:val="32"/>
                <w:lang w:val="en-GB"/>
              </w:rPr>
            </w:pPr>
            <w:r w:rsidRPr="00A73AE9">
              <w:rPr>
                <w:rFonts w:asciiTheme="majorBidi" w:hAnsiTheme="majorBidi" w:cstheme="majorBidi"/>
                <w:b w:val="0"/>
                <w:bCs w:val="0"/>
                <w:sz w:val="32"/>
                <w:szCs w:val="32"/>
                <w:lang w:val="en-GB"/>
              </w:rPr>
              <w:t>Risk Tolerance line</w:t>
            </w:r>
          </w:p>
        </w:tc>
      </w:tr>
    </w:tbl>
    <w:p w:rsidR="00A73AE9" w:rsidRDefault="00FA1561" w:rsidP="00A73AE9">
      <w:pPr>
        <w:tabs>
          <w:tab w:val="left" w:pos="3060"/>
        </w:tabs>
        <w:jc w:val="center"/>
        <w:rPr>
          <w:rFonts w:asciiTheme="majorBidi" w:hAnsiTheme="majorBidi" w:cstheme="majorBidi"/>
          <w:sz w:val="32"/>
          <w:szCs w:val="32"/>
          <w:lang w:val="en-GB"/>
        </w:rPr>
      </w:pPr>
      <w:r w:rsidRPr="00FA1561">
        <w:rPr>
          <w:rFonts w:asciiTheme="majorBidi" w:hAnsiTheme="majorBidi" w:cstheme="majorBidi"/>
          <w:noProof/>
          <w:sz w:val="32"/>
          <w:szCs w:val="32"/>
          <w:lang w:eastAsia="fr-FR"/>
        </w:rPr>
        <w:pict>
          <v:shape id="_x0000_s1119" type="#_x0000_t32" style="position:absolute;left:0;text-align:left;margin-left:292.9pt;margin-top:199.9pt;width:107.25pt;height:1.5pt;flip:y;z-index:251668480;mso-position-horizontal-relative:text;mso-position-vertical-relative:text" o:connectortype="straight" strokecolor="black [3213]" strokeweight="3pt">
            <v:shadow type="perspective" color="#974706 [1609]" opacity=".5" offset="1pt" offset2="-1pt"/>
          </v:shape>
        </w:pict>
      </w:r>
      <w:r w:rsidR="00A73AE9" w:rsidRPr="00EB78DC">
        <w:rPr>
          <w:rFonts w:asciiTheme="majorBidi" w:hAnsiTheme="majorBidi" w:cstheme="majorBidi"/>
          <w:noProof/>
          <w:sz w:val="32"/>
          <w:szCs w:val="32"/>
          <w:lang w:val="en-GB" w:eastAsia="en-GB"/>
        </w:rPr>
        <w:drawing>
          <wp:inline distT="0" distB="0" distL="0" distR="0">
            <wp:extent cx="4680520" cy="4320480"/>
            <wp:effectExtent l="0" t="0" r="0" b="0"/>
            <wp:docPr id="2" name="Objet 3"/>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4680520" cy="4320480"/>
                      <a:chOff x="1259632" y="1052736"/>
                      <a:chExt cx="4680520" cy="4320480"/>
                    </a:xfrm>
                  </a:grpSpPr>
                  <a:sp>
                    <a:nvSpPr>
                      <a:cNvPr id="5" name="Rectangle 4"/>
                      <a:cNvSpPr/>
                    </a:nvSpPr>
                    <a:spPr>
                      <a:xfrm>
                        <a:off x="1259632" y="1052736"/>
                        <a:ext cx="936104" cy="864096"/>
                      </a:xfrm>
                      <a:prstGeom prst="rect">
                        <a:avLst/>
                      </a:prstGeom>
                      <a:solidFill>
                        <a:srgbClr val="FFFF00"/>
                      </a:solidFill>
                      <a:ln/>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fr-FR" dirty="0"/>
                        </a:p>
                      </a:txBody>
                      <a:useSpRect/>
                    </a:txSp>
                    <a:style>
                      <a:lnRef idx="0">
                        <a:schemeClr val="accent6"/>
                      </a:lnRef>
                      <a:fillRef idx="3">
                        <a:schemeClr val="accent6"/>
                      </a:fillRef>
                      <a:effectRef idx="3">
                        <a:schemeClr val="accent6"/>
                      </a:effectRef>
                      <a:fontRef idx="minor">
                        <a:schemeClr val="lt1"/>
                      </a:fontRef>
                    </a:style>
                  </a:sp>
                  <a:sp>
                    <a:nvSpPr>
                      <a:cNvPr id="6" name="Rectangle 5"/>
                      <a:cNvSpPr/>
                    </a:nvSpPr>
                    <a:spPr>
                      <a:xfrm>
                        <a:off x="2195736" y="1052736"/>
                        <a:ext cx="936104" cy="864096"/>
                      </a:xfrm>
                      <a:prstGeom prst="rect">
                        <a:avLst/>
                      </a:prstGeom>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dirty="0" smtClean="0">
                              <a:solidFill>
                                <a:schemeClr val="tx1"/>
                              </a:solidFill>
                            </a:rPr>
                            <a:t>1</a:t>
                          </a:r>
                          <a:endParaRPr lang="fr-FR" dirty="0">
                            <a:solidFill>
                              <a:schemeClr val="tx1"/>
                            </a:solidFill>
                          </a:endParaRPr>
                        </a:p>
                      </a:txBody>
                      <a:useSpRect/>
                    </a:txSp>
                    <a:style>
                      <a:lnRef idx="0">
                        <a:schemeClr val="accent6"/>
                      </a:lnRef>
                      <a:fillRef idx="3">
                        <a:schemeClr val="accent6"/>
                      </a:fillRef>
                      <a:effectRef idx="3">
                        <a:schemeClr val="accent6"/>
                      </a:effectRef>
                      <a:fontRef idx="minor">
                        <a:schemeClr val="lt1"/>
                      </a:fontRef>
                    </a:style>
                  </a:sp>
                  <a:sp>
                    <a:nvSpPr>
                      <a:cNvPr id="7" name="Rectangle 6"/>
                      <a:cNvSpPr/>
                    </a:nvSpPr>
                    <a:spPr>
                      <a:xfrm>
                        <a:off x="5004048" y="2780928"/>
                        <a:ext cx="936104" cy="864096"/>
                      </a:xfrm>
                      <a:prstGeom prst="rect">
                        <a:avLst/>
                      </a:prstGeom>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fr-FR"/>
                        </a:p>
                      </a:txBody>
                      <a:useSpRect/>
                    </a:txSp>
                    <a:style>
                      <a:lnRef idx="0">
                        <a:schemeClr val="accent2"/>
                      </a:lnRef>
                      <a:fillRef idx="3">
                        <a:schemeClr val="accent2"/>
                      </a:fillRef>
                      <a:effectRef idx="3">
                        <a:schemeClr val="accent2"/>
                      </a:effectRef>
                      <a:fontRef idx="minor">
                        <a:schemeClr val="lt1"/>
                      </a:fontRef>
                    </a:style>
                  </a:sp>
                  <a:sp>
                    <a:nvSpPr>
                      <a:cNvPr id="8" name="Rectangle 7"/>
                      <a:cNvSpPr/>
                    </a:nvSpPr>
                    <a:spPr>
                      <a:xfrm>
                        <a:off x="5004048" y="1916832"/>
                        <a:ext cx="936104" cy="864096"/>
                      </a:xfrm>
                      <a:prstGeom prst="rect">
                        <a:avLst/>
                      </a:prstGeom>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dirty="0" smtClean="0">
                              <a:solidFill>
                                <a:schemeClr val="tx1"/>
                              </a:solidFill>
                            </a:rPr>
                            <a:t>6</a:t>
                          </a:r>
                          <a:endParaRPr lang="fr-FR" dirty="0">
                            <a:solidFill>
                              <a:schemeClr val="tx1"/>
                            </a:solidFill>
                          </a:endParaRPr>
                        </a:p>
                      </a:txBody>
                      <a:useSpRect/>
                    </a:txSp>
                    <a:style>
                      <a:lnRef idx="0">
                        <a:schemeClr val="accent2"/>
                      </a:lnRef>
                      <a:fillRef idx="3">
                        <a:schemeClr val="accent2"/>
                      </a:fillRef>
                      <a:effectRef idx="3">
                        <a:schemeClr val="accent2"/>
                      </a:effectRef>
                      <a:fontRef idx="minor">
                        <a:schemeClr val="lt1"/>
                      </a:fontRef>
                    </a:style>
                  </a:sp>
                  <a:sp>
                    <a:nvSpPr>
                      <a:cNvPr id="9" name="Rectangle 8"/>
                      <a:cNvSpPr/>
                    </a:nvSpPr>
                    <a:spPr>
                      <a:xfrm>
                        <a:off x="5004048" y="1052736"/>
                        <a:ext cx="936104" cy="864096"/>
                      </a:xfrm>
                      <a:prstGeom prst="rect">
                        <a:avLst/>
                      </a:prstGeom>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fr-FR" dirty="0"/>
                        </a:p>
                      </a:txBody>
                      <a:useSpRect/>
                    </a:txSp>
                    <a:style>
                      <a:lnRef idx="0">
                        <a:schemeClr val="accent2"/>
                      </a:lnRef>
                      <a:fillRef idx="3">
                        <a:schemeClr val="accent2"/>
                      </a:fillRef>
                      <a:effectRef idx="3">
                        <a:schemeClr val="accent2"/>
                      </a:effectRef>
                      <a:fontRef idx="minor">
                        <a:schemeClr val="lt1"/>
                      </a:fontRef>
                    </a:style>
                  </a:sp>
                  <a:sp>
                    <a:nvSpPr>
                      <a:cNvPr id="10" name="Rectangle 9"/>
                      <a:cNvSpPr/>
                    </a:nvSpPr>
                    <a:spPr>
                      <a:xfrm>
                        <a:off x="4067944" y="1052736"/>
                        <a:ext cx="936104" cy="864096"/>
                      </a:xfrm>
                      <a:prstGeom prst="rect">
                        <a:avLst/>
                      </a:prstGeom>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dirty="0" smtClean="0">
                              <a:solidFill>
                                <a:schemeClr val="tx1"/>
                              </a:solidFill>
                            </a:rPr>
                            <a:t>3</a:t>
                          </a:r>
                          <a:endParaRPr lang="fr-FR" dirty="0">
                            <a:solidFill>
                              <a:schemeClr val="tx1"/>
                            </a:solidFill>
                          </a:endParaRPr>
                        </a:p>
                      </a:txBody>
                      <a:useSpRect/>
                    </a:txSp>
                    <a:style>
                      <a:lnRef idx="0">
                        <a:schemeClr val="accent2"/>
                      </a:lnRef>
                      <a:fillRef idx="3">
                        <a:schemeClr val="accent2"/>
                      </a:fillRef>
                      <a:effectRef idx="3">
                        <a:schemeClr val="accent2"/>
                      </a:effectRef>
                      <a:fontRef idx="minor">
                        <a:schemeClr val="lt1"/>
                      </a:fontRef>
                    </a:style>
                  </a:sp>
                  <a:sp>
                    <a:nvSpPr>
                      <a:cNvPr id="11" name="Rectangle 10"/>
                      <a:cNvSpPr/>
                    </a:nvSpPr>
                    <a:spPr>
                      <a:xfrm>
                        <a:off x="3131840" y="1052736"/>
                        <a:ext cx="936104" cy="864096"/>
                      </a:xfrm>
                      <a:prstGeom prst="rect">
                        <a:avLst/>
                      </a:prstGeom>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dirty="0" smtClean="0">
                              <a:solidFill>
                                <a:schemeClr val="tx1"/>
                              </a:solidFill>
                            </a:rPr>
                            <a:t>4</a:t>
                          </a:r>
                          <a:endParaRPr lang="fr-FR" dirty="0">
                            <a:solidFill>
                              <a:schemeClr val="tx1"/>
                            </a:solidFill>
                          </a:endParaRPr>
                        </a:p>
                      </a:txBody>
                      <a:useSpRect/>
                    </a:txSp>
                    <a:style>
                      <a:lnRef idx="0">
                        <a:schemeClr val="accent6"/>
                      </a:lnRef>
                      <a:fillRef idx="3">
                        <a:schemeClr val="accent6"/>
                      </a:fillRef>
                      <a:effectRef idx="3">
                        <a:schemeClr val="accent6"/>
                      </a:effectRef>
                      <a:fontRef idx="minor">
                        <a:schemeClr val="lt1"/>
                      </a:fontRef>
                    </a:style>
                  </a:sp>
                  <a:sp>
                    <a:nvSpPr>
                      <a:cNvPr id="12" name="Rectangle 11"/>
                      <a:cNvSpPr/>
                    </a:nvSpPr>
                    <a:spPr>
                      <a:xfrm>
                        <a:off x="5004048" y="4509120"/>
                        <a:ext cx="936104" cy="864096"/>
                      </a:xfrm>
                      <a:prstGeom prst="rect">
                        <a:avLst/>
                      </a:prstGeom>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fr-FR"/>
                        </a:p>
                      </a:txBody>
                      <a:useSpRect/>
                    </a:txSp>
                    <a:style>
                      <a:lnRef idx="0">
                        <a:schemeClr val="accent6"/>
                      </a:lnRef>
                      <a:fillRef idx="3">
                        <a:schemeClr val="accent6"/>
                      </a:fillRef>
                      <a:effectRef idx="3">
                        <a:schemeClr val="accent6"/>
                      </a:effectRef>
                      <a:fontRef idx="minor">
                        <a:schemeClr val="lt1"/>
                      </a:fontRef>
                    </a:style>
                  </a:sp>
                  <a:sp>
                    <a:nvSpPr>
                      <a:cNvPr id="13" name="Rectangle 12"/>
                      <a:cNvSpPr/>
                    </a:nvSpPr>
                    <a:spPr>
                      <a:xfrm>
                        <a:off x="5004048" y="3645024"/>
                        <a:ext cx="936104" cy="864096"/>
                      </a:xfrm>
                      <a:prstGeom prst="rect">
                        <a:avLst/>
                      </a:prstGeom>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fr-FR"/>
                        </a:p>
                      </a:txBody>
                      <a:useSpRect/>
                    </a:txSp>
                    <a:style>
                      <a:lnRef idx="0">
                        <a:schemeClr val="accent6"/>
                      </a:lnRef>
                      <a:fillRef idx="3">
                        <a:schemeClr val="accent6"/>
                      </a:fillRef>
                      <a:effectRef idx="3">
                        <a:schemeClr val="accent6"/>
                      </a:effectRef>
                      <a:fontRef idx="minor">
                        <a:schemeClr val="lt1"/>
                      </a:fontRef>
                    </a:style>
                  </a:sp>
                  <a:sp>
                    <a:nvSpPr>
                      <a:cNvPr id="14" name="Rectangle 13"/>
                      <a:cNvSpPr/>
                    </a:nvSpPr>
                    <a:spPr>
                      <a:xfrm>
                        <a:off x="3131840" y="3645024"/>
                        <a:ext cx="936104" cy="864096"/>
                      </a:xfrm>
                      <a:prstGeom prst="rect">
                        <a:avLst/>
                      </a:prstGeom>
                      <a:solidFill>
                        <a:srgbClr val="FFFF00"/>
                      </a:solidFill>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fr-FR"/>
                        </a:p>
                      </a:txBody>
                      <a:useSpRect/>
                    </a:txSp>
                    <a:style>
                      <a:lnRef idx="0">
                        <a:schemeClr val="accent5"/>
                      </a:lnRef>
                      <a:fillRef idx="3">
                        <a:schemeClr val="accent5"/>
                      </a:fillRef>
                      <a:effectRef idx="3">
                        <a:schemeClr val="accent5"/>
                      </a:effectRef>
                      <a:fontRef idx="minor">
                        <a:schemeClr val="lt1"/>
                      </a:fontRef>
                    </a:style>
                  </a:sp>
                  <a:sp>
                    <a:nvSpPr>
                      <a:cNvPr id="15" name="Rectangle 14"/>
                      <a:cNvSpPr/>
                    </a:nvSpPr>
                    <a:spPr>
                      <a:xfrm>
                        <a:off x="3131840" y="2780928"/>
                        <a:ext cx="936104" cy="864096"/>
                      </a:xfrm>
                      <a:prstGeom prst="rect">
                        <a:avLst/>
                      </a:prstGeom>
                      <a:solidFill>
                        <a:srgbClr val="FFFF00"/>
                      </a:solidFill>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dirty="0" smtClean="0">
                              <a:solidFill>
                                <a:schemeClr val="tx1"/>
                              </a:solidFill>
                            </a:rPr>
                            <a:t>1</a:t>
                          </a:r>
                          <a:endParaRPr lang="fr-FR" dirty="0">
                            <a:solidFill>
                              <a:schemeClr val="tx1"/>
                            </a:solidFill>
                          </a:endParaRPr>
                        </a:p>
                      </a:txBody>
                      <a:useSpRect/>
                    </a:txSp>
                    <a:style>
                      <a:lnRef idx="0">
                        <a:schemeClr val="accent5"/>
                      </a:lnRef>
                      <a:fillRef idx="3">
                        <a:schemeClr val="accent5"/>
                      </a:fillRef>
                      <a:effectRef idx="3">
                        <a:schemeClr val="accent5"/>
                      </a:effectRef>
                      <a:fontRef idx="minor">
                        <a:schemeClr val="lt1"/>
                      </a:fontRef>
                    </a:style>
                  </a:sp>
                  <a:sp>
                    <a:nvSpPr>
                      <a:cNvPr id="16" name="Rectangle 15"/>
                      <a:cNvSpPr/>
                    </a:nvSpPr>
                    <a:spPr>
                      <a:xfrm>
                        <a:off x="3131840" y="1916832"/>
                        <a:ext cx="936104" cy="864096"/>
                      </a:xfrm>
                      <a:prstGeom prst="rect">
                        <a:avLst/>
                      </a:prstGeom>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fr-FR"/>
                        </a:p>
                      </a:txBody>
                      <a:useSpRect/>
                    </a:txSp>
                    <a:style>
                      <a:lnRef idx="0">
                        <a:schemeClr val="accent6"/>
                      </a:lnRef>
                      <a:fillRef idx="3">
                        <a:schemeClr val="accent6"/>
                      </a:fillRef>
                      <a:effectRef idx="3">
                        <a:schemeClr val="accent6"/>
                      </a:effectRef>
                      <a:fontRef idx="minor">
                        <a:schemeClr val="lt1"/>
                      </a:fontRef>
                    </a:style>
                  </a:sp>
                  <a:sp>
                    <a:nvSpPr>
                      <a:cNvPr id="17" name="Rectangle 16"/>
                      <a:cNvSpPr/>
                    </a:nvSpPr>
                    <a:spPr>
                      <a:xfrm>
                        <a:off x="4067944" y="4509120"/>
                        <a:ext cx="936104" cy="864096"/>
                      </a:xfrm>
                      <a:prstGeom prst="rect">
                        <a:avLst/>
                      </a:prstGeom>
                      <a:solidFill>
                        <a:srgbClr val="FFFF00"/>
                      </a:solidFill>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fr-FR"/>
                        </a:p>
                      </a:txBody>
                      <a:useSpRect/>
                    </a:txSp>
                    <a:style>
                      <a:lnRef idx="0">
                        <a:schemeClr val="accent5"/>
                      </a:lnRef>
                      <a:fillRef idx="3">
                        <a:schemeClr val="accent5"/>
                      </a:fillRef>
                      <a:effectRef idx="3">
                        <a:schemeClr val="accent5"/>
                      </a:effectRef>
                      <a:fontRef idx="minor">
                        <a:schemeClr val="lt1"/>
                      </a:fontRef>
                    </a:style>
                  </a:sp>
                  <a:sp>
                    <a:nvSpPr>
                      <a:cNvPr id="18" name="Rectangle 17"/>
                      <a:cNvSpPr/>
                    </a:nvSpPr>
                    <a:spPr>
                      <a:xfrm>
                        <a:off x="4067944" y="3645024"/>
                        <a:ext cx="936104" cy="864096"/>
                      </a:xfrm>
                      <a:prstGeom prst="rect">
                        <a:avLst/>
                      </a:prstGeom>
                      <a:solidFill>
                        <a:srgbClr val="FFFF00"/>
                      </a:solidFill>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fr-FR"/>
                        </a:p>
                      </a:txBody>
                      <a:useSpRect/>
                    </a:txSp>
                    <a:style>
                      <a:lnRef idx="0">
                        <a:schemeClr val="accent5"/>
                      </a:lnRef>
                      <a:fillRef idx="3">
                        <a:schemeClr val="accent5"/>
                      </a:fillRef>
                      <a:effectRef idx="3">
                        <a:schemeClr val="accent5"/>
                      </a:effectRef>
                      <a:fontRef idx="minor">
                        <a:schemeClr val="lt1"/>
                      </a:fontRef>
                    </a:style>
                  </a:sp>
                  <a:sp>
                    <a:nvSpPr>
                      <a:cNvPr id="19" name="Rectangle 18"/>
                      <a:cNvSpPr/>
                    </a:nvSpPr>
                    <a:spPr>
                      <a:xfrm>
                        <a:off x="4067944" y="2780928"/>
                        <a:ext cx="936104" cy="864096"/>
                      </a:xfrm>
                      <a:prstGeom prst="rect">
                        <a:avLst/>
                      </a:prstGeom>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fr-FR"/>
                        </a:p>
                      </a:txBody>
                      <a:useSpRect/>
                    </a:txSp>
                    <a:style>
                      <a:lnRef idx="0">
                        <a:schemeClr val="accent6"/>
                      </a:lnRef>
                      <a:fillRef idx="3">
                        <a:schemeClr val="accent6"/>
                      </a:fillRef>
                      <a:effectRef idx="3">
                        <a:schemeClr val="accent6"/>
                      </a:effectRef>
                      <a:fontRef idx="minor">
                        <a:schemeClr val="lt1"/>
                      </a:fontRef>
                    </a:style>
                  </a:sp>
                  <a:sp>
                    <a:nvSpPr>
                      <a:cNvPr id="20" name="Rectangle 19"/>
                      <a:cNvSpPr/>
                    </a:nvSpPr>
                    <a:spPr>
                      <a:xfrm>
                        <a:off x="4067944" y="1916832"/>
                        <a:ext cx="936104" cy="864096"/>
                      </a:xfrm>
                      <a:prstGeom prst="rect">
                        <a:avLst/>
                      </a:prstGeom>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dirty="0" smtClean="0">
                              <a:solidFill>
                                <a:schemeClr val="tx1"/>
                              </a:solidFill>
                            </a:rPr>
                            <a:t>3</a:t>
                          </a:r>
                          <a:endParaRPr lang="fr-FR" dirty="0">
                            <a:solidFill>
                              <a:schemeClr val="tx1"/>
                            </a:solidFill>
                          </a:endParaRPr>
                        </a:p>
                      </a:txBody>
                      <a:useSpRect/>
                    </a:txSp>
                    <a:style>
                      <a:lnRef idx="0">
                        <a:schemeClr val="accent6"/>
                      </a:lnRef>
                      <a:fillRef idx="3">
                        <a:schemeClr val="accent6"/>
                      </a:fillRef>
                      <a:effectRef idx="3">
                        <a:schemeClr val="accent6"/>
                      </a:effectRef>
                      <a:fontRef idx="minor">
                        <a:schemeClr val="lt1"/>
                      </a:fontRef>
                    </a:style>
                  </a:sp>
                  <a:sp>
                    <a:nvSpPr>
                      <a:cNvPr id="21" name="Rectangle 20"/>
                      <a:cNvSpPr/>
                    </a:nvSpPr>
                    <a:spPr>
                      <a:xfrm>
                        <a:off x="2195736" y="2780928"/>
                        <a:ext cx="936104" cy="864096"/>
                      </a:xfrm>
                      <a:prstGeom prst="rect">
                        <a:avLst/>
                      </a:prstGeom>
                      <a:solidFill>
                        <a:srgbClr val="FFFF00"/>
                      </a:solidFill>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fr-FR"/>
                        </a:p>
                      </a:txBody>
                      <a:useSpRect/>
                    </a:txSp>
                    <a:style>
                      <a:lnRef idx="0">
                        <a:schemeClr val="accent5"/>
                      </a:lnRef>
                      <a:fillRef idx="3">
                        <a:schemeClr val="accent5"/>
                      </a:fillRef>
                      <a:effectRef idx="3">
                        <a:schemeClr val="accent5"/>
                      </a:effectRef>
                      <a:fontRef idx="minor">
                        <a:schemeClr val="lt1"/>
                      </a:fontRef>
                    </a:style>
                  </a:sp>
                  <a:sp>
                    <a:nvSpPr>
                      <a:cNvPr id="22" name="Rectangle 21"/>
                      <a:cNvSpPr/>
                    </a:nvSpPr>
                    <a:spPr>
                      <a:xfrm>
                        <a:off x="1259632" y="3645024"/>
                        <a:ext cx="936104" cy="864096"/>
                      </a:xfrm>
                      <a:prstGeom prst="rect">
                        <a:avLst/>
                      </a:prstGeom>
                      <a:solidFill>
                        <a:srgbClr val="006600"/>
                      </a:solidFill>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dirty="0" smtClean="0">
                              <a:solidFill>
                                <a:schemeClr val="tx1"/>
                              </a:solidFill>
                            </a:rPr>
                            <a:t>2</a:t>
                          </a:r>
                          <a:endParaRPr lang="fr-FR" dirty="0">
                            <a:solidFill>
                              <a:schemeClr val="tx1"/>
                            </a:solidFill>
                          </a:endParaRPr>
                        </a:p>
                      </a:txBody>
                      <a:useSpRect/>
                    </a:txSp>
                    <a:style>
                      <a:lnRef idx="0">
                        <a:schemeClr val="accent3"/>
                      </a:lnRef>
                      <a:fillRef idx="3">
                        <a:schemeClr val="accent3"/>
                      </a:fillRef>
                      <a:effectRef idx="3">
                        <a:schemeClr val="accent3"/>
                      </a:effectRef>
                      <a:fontRef idx="minor">
                        <a:schemeClr val="lt1"/>
                      </a:fontRef>
                    </a:style>
                  </a:sp>
                  <a:sp>
                    <a:nvSpPr>
                      <a:cNvPr id="23" name="Rectangle 22"/>
                      <a:cNvSpPr/>
                    </a:nvSpPr>
                    <a:spPr>
                      <a:xfrm>
                        <a:off x="2195736" y="3645024"/>
                        <a:ext cx="936104" cy="864096"/>
                      </a:xfrm>
                      <a:prstGeom prst="rect">
                        <a:avLst/>
                      </a:prstGeom>
                      <a:solidFill>
                        <a:srgbClr val="FFFF00"/>
                      </a:solidFill>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fr-FR"/>
                        </a:p>
                      </a:txBody>
                      <a:useSpRect/>
                    </a:txSp>
                    <a:style>
                      <a:lnRef idx="0">
                        <a:schemeClr val="accent5"/>
                      </a:lnRef>
                      <a:fillRef idx="3">
                        <a:schemeClr val="accent5"/>
                      </a:fillRef>
                      <a:effectRef idx="3">
                        <a:schemeClr val="accent5"/>
                      </a:effectRef>
                      <a:fontRef idx="minor">
                        <a:schemeClr val="lt1"/>
                      </a:fontRef>
                    </a:style>
                  </a:sp>
                  <a:sp>
                    <a:nvSpPr>
                      <a:cNvPr id="24" name="Rectangle 23"/>
                      <a:cNvSpPr/>
                    </a:nvSpPr>
                    <a:spPr>
                      <a:xfrm>
                        <a:off x="1259632" y="4509120"/>
                        <a:ext cx="936104" cy="864096"/>
                      </a:xfrm>
                      <a:prstGeom prst="rect">
                        <a:avLst/>
                      </a:prstGeom>
                      <a:solidFill>
                        <a:srgbClr val="006600"/>
                      </a:solidFill>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fr-FR"/>
                        </a:p>
                      </a:txBody>
                      <a:useSpRect/>
                    </a:txSp>
                    <a:style>
                      <a:lnRef idx="0">
                        <a:schemeClr val="accent3"/>
                      </a:lnRef>
                      <a:fillRef idx="3">
                        <a:schemeClr val="accent3"/>
                      </a:fillRef>
                      <a:effectRef idx="3">
                        <a:schemeClr val="accent3"/>
                      </a:effectRef>
                      <a:fontRef idx="minor">
                        <a:schemeClr val="lt1"/>
                      </a:fontRef>
                    </a:style>
                  </a:sp>
                  <a:sp>
                    <a:nvSpPr>
                      <a:cNvPr id="25" name="Rectangle 24"/>
                      <a:cNvSpPr/>
                    </a:nvSpPr>
                    <a:spPr>
                      <a:xfrm>
                        <a:off x="2195736" y="4509120"/>
                        <a:ext cx="936104" cy="864096"/>
                      </a:xfrm>
                      <a:prstGeom prst="rect">
                        <a:avLst/>
                      </a:prstGeom>
                      <a:solidFill>
                        <a:srgbClr val="006600"/>
                      </a:solidFill>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dirty="0" smtClean="0">
                              <a:solidFill>
                                <a:schemeClr val="tx1"/>
                              </a:solidFill>
                            </a:rPr>
                            <a:t>4,5</a:t>
                          </a:r>
                          <a:endParaRPr lang="fr-FR" dirty="0">
                            <a:solidFill>
                              <a:schemeClr val="tx1"/>
                            </a:solidFill>
                          </a:endParaRPr>
                        </a:p>
                      </a:txBody>
                      <a:useSpRect/>
                    </a:txSp>
                    <a:style>
                      <a:lnRef idx="0">
                        <a:schemeClr val="accent3"/>
                      </a:lnRef>
                      <a:fillRef idx="3">
                        <a:schemeClr val="accent3"/>
                      </a:fillRef>
                      <a:effectRef idx="3">
                        <a:schemeClr val="accent3"/>
                      </a:effectRef>
                      <a:fontRef idx="minor">
                        <a:schemeClr val="lt1"/>
                      </a:fontRef>
                    </a:style>
                  </a:sp>
                  <a:sp>
                    <a:nvSpPr>
                      <a:cNvPr id="26" name="Rectangle 25"/>
                      <a:cNvSpPr/>
                    </a:nvSpPr>
                    <a:spPr>
                      <a:xfrm>
                        <a:off x="3131840" y="4509120"/>
                        <a:ext cx="936104" cy="864096"/>
                      </a:xfrm>
                      <a:prstGeom prst="rect">
                        <a:avLst/>
                      </a:prstGeom>
                      <a:solidFill>
                        <a:srgbClr val="FFFF00"/>
                      </a:solidFill>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fr-FR"/>
                        </a:p>
                      </a:txBody>
                      <a:useSpRect/>
                    </a:txSp>
                    <a:style>
                      <a:lnRef idx="0">
                        <a:schemeClr val="accent5"/>
                      </a:lnRef>
                      <a:fillRef idx="3">
                        <a:schemeClr val="accent5"/>
                      </a:fillRef>
                      <a:effectRef idx="3">
                        <a:schemeClr val="accent5"/>
                      </a:effectRef>
                      <a:fontRef idx="minor">
                        <a:schemeClr val="lt1"/>
                      </a:fontRef>
                    </a:style>
                  </a:sp>
                  <a:sp>
                    <a:nvSpPr>
                      <a:cNvPr id="27" name="Rectangle 26"/>
                      <a:cNvSpPr/>
                    </a:nvSpPr>
                    <a:spPr>
                      <a:xfrm>
                        <a:off x="1259632" y="2780928"/>
                        <a:ext cx="936104" cy="864096"/>
                      </a:xfrm>
                      <a:prstGeom prst="rect">
                        <a:avLst/>
                      </a:prstGeom>
                      <a:solidFill>
                        <a:srgbClr val="006600"/>
                      </a:solidFill>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dirty="0" smtClean="0">
                              <a:solidFill>
                                <a:schemeClr val="tx1"/>
                              </a:solidFill>
                            </a:rPr>
                            <a:t>5</a:t>
                          </a:r>
                          <a:endParaRPr lang="fr-FR" dirty="0">
                            <a:solidFill>
                              <a:schemeClr val="tx1"/>
                            </a:solidFill>
                          </a:endParaRPr>
                        </a:p>
                      </a:txBody>
                      <a:useSpRect/>
                    </a:txSp>
                    <a:style>
                      <a:lnRef idx="0">
                        <a:schemeClr val="accent3"/>
                      </a:lnRef>
                      <a:fillRef idx="3">
                        <a:schemeClr val="accent3"/>
                      </a:fillRef>
                      <a:effectRef idx="3">
                        <a:schemeClr val="accent3"/>
                      </a:effectRef>
                      <a:fontRef idx="minor">
                        <a:schemeClr val="lt1"/>
                      </a:fontRef>
                    </a:style>
                  </a:sp>
                  <a:sp>
                    <a:nvSpPr>
                      <a:cNvPr id="28" name="Rectangle 27"/>
                      <a:cNvSpPr/>
                    </a:nvSpPr>
                    <a:spPr>
                      <a:xfrm>
                        <a:off x="1259632" y="1916832"/>
                        <a:ext cx="936104" cy="864096"/>
                      </a:xfrm>
                      <a:prstGeom prst="rect">
                        <a:avLst/>
                      </a:prstGeom>
                      <a:solidFill>
                        <a:srgbClr val="FFFF00"/>
                      </a:solidFill>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fr-FR"/>
                        </a:p>
                      </a:txBody>
                      <a:useSpRect/>
                    </a:txSp>
                    <a:style>
                      <a:lnRef idx="0">
                        <a:schemeClr val="accent4"/>
                      </a:lnRef>
                      <a:fillRef idx="3">
                        <a:schemeClr val="accent4"/>
                      </a:fillRef>
                      <a:effectRef idx="3">
                        <a:schemeClr val="accent4"/>
                      </a:effectRef>
                      <a:fontRef idx="minor">
                        <a:schemeClr val="lt1"/>
                      </a:fontRef>
                    </a:style>
                  </a:sp>
                  <a:sp>
                    <a:nvSpPr>
                      <a:cNvPr id="29" name="Rectangle 28"/>
                      <a:cNvSpPr/>
                    </a:nvSpPr>
                    <a:spPr>
                      <a:xfrm>
                        <a:off x="2195736" y="1916832"/>
                        <a:ext cx="936104" cy="864096"/>
                      </a:xfrm>
                      <a:prstGeom prst="rect">
                        <a:avLst/>
                      </a:prstGeom>
                      <a:solidFill>
                        <a:srgbClr val="FFFF00"/>
                      </a:solidFill>
                    </a:spPr>
                    <a:txSp>
                      <a:txBody>
                        <a:bodyPr rtlCol="0" anchor="ctr"/>
                        <a:lstStyle>
                          <a:defPPr>
                            <a:defRPr lang="fr-FR"/>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dirty="0" smtClean="0">
                              <a:solidFill>
                                <a:schemeClr val="tx1"/>
                              </a:solidFill>
                            </a:rPr>
                            <a:t>2</a:t>
                          </a:r>
                          <a:endParaRPr lang="fr-FR" dirty="0">
                            <a:solidFill>
                              <a:schemeClr val="tx1"/>
                            </a:solidFill>
                          </a:endParaRPr>
                        </a:p>
                      </a:txBody>
                      <a:useSpRect/>
                    </a:txSp>
                    <a:style>
                      <a:lnRef idx="0">
                        <a:schemeClr val="accent4"/>
                      </a:lnRef>
                      <a:fillRef idx="3">
                        <a:schemeClr val="accent4"/>
                      </a:fillRef>
                      <a:effectRef idx="3">
                        <a:schemeClr val="accent4"/>
                      </a:effectRef>
                      <a:fontRef idx="minor">
                        <a:schemeClr val="lt1"/>
                      </a:fontRef>
                    </a:style>
                  </a:sp>
                  <a:cxnSp>
                    <a:nvCxnSpPr>
                      <a:cNvPr id="36" name="Connecteur droit 35"/>
                      <a:cNvCxnSpPr/>
                    </a:nvCxnSpPr>
                    <a:spPr>
                      <a:xfrm>
                        <a:off x="4067944" y="1052736"/>
                        <a:ext cx="0" cy="864096"/>
                      </a:xfrm>
                      <a:prstGeom prst="line">
                        <a:avLst/>
                      </a:prstGeom>
                    </a:spPr>
                    <a:style>
                      <a:lnRef idx="3">
                        <a:schemeClr val="dk1"/>
                      </a:lnRef>
                      <a:fillRef idx="0">
                        <a:schemeClr val="dk1"/>
                      </a:fillRef>
                      <a:effectRef idx="2">
                        <a:schemeClr val="dk1"/>
                      </a:effectRef>
                      <a:fontRef idx="minor">
                        <a:schemeClr val="tx1"/>
                      </a:fontRef>
                    </a:style>
                  </a:cxnSp>
                  <a:cxnSp>
                    <a:nvCxnSpPr>
                      <a:cNvPr id="38" name="Connecteur droit 37"/>
                      <a:cNvCxnSpPr/>
                    </a:nvCxnSpPr>
                    <a:spPr>
                      <a:xfrm>
                        <a:off x="4067944" y="1916832"/>
                        <a:ext cx="936104" cy="0"/>
                      </a:xfrm>
                      <a:prstGeom prst="line">
                        <a:avLst/>
                      </a:prstGeom>
                    </a:spPr>
                    <a:style>
                      <a:lnRef idx="3">
                        <a:schemeClr val="dk1"/>
                      </a:lnRef>
                      <a:fillRef idx="0">
                        <a:schemeClr val="dk1"/>
                      </a:fillRef>
                      <a:effectRef idx="2">
                        <a:schemeClr val="dk1"/>
                      </a:effectRef>
                      <a:fontRef idx="minor">
                        <a:schemeClr val="tx1"/>
                      </a:fontRef>
                    </a:style>
                  </a:cxnSp>
                  <a:cxnSp>
                    <a:nvCxnSpPr>
                      <a:cNvPr id="40" name="Connecteur droit 39"/>
                      <a:cNvCxnSpPr/>
                    </a:nvCxnSpPr>
                    <a:spPr>
                      <a:xfrm>
                        <a:off x="5004048" y="1916832"/>
                        <a:ext cx="0" cy="1728192"/>
                      </a:xfrm>
                      <a:prstGeom prst="line">
                        <a:avLst/>
                      </a:prstGeom>
                    </a:spPr>
                    <a:style>
                      <a:lnRef idx="3">
                        <a:schemeClr val="dk1"/>
                      </a:lnRef>
                      <a:fillRef idx="0">
                        <a:schemeClr val="dk1"/>
                      </a:fillRef>
                      <a:effectRef idx="2">
                        <a:schemeClr val="dk1"/>
                      </a:effectRef>
                      <a:fontRef idx="minor">
                        <a:schemeClr val="tx1"/>
                      </a:fontRef>
                    </a:style>
                  </a:cxnSp>
                </lc:lockedCanvas>
              </a:graphicData>
            </a:graphic>
          </wp:inline>
        </w:drawing>
      </w:r>
    </w:p>
    <w:tbl>
      <w:tblPr>
        <w:tblStyle w:val="Tramecouleur-Accent5"/>
        <w:tblpPr w:leftFromText="141" w:rightFromText="141" w:vertAnchor="text" w:horzAnchor="page" w:tblpX="2982" w:tblpY="270"/>
        <w:tblW w:w="0" w:type="auto"/>
        <w:tblLook w:val="04A0"/>
      </w:tblPr>
      <w:tblGrid>
        <w:gridCol w:w="7621"/>
      </w:tblGrid>
      <w:tr w:rsidR="00A73AE9" w:rsidRPr="00181370" w:rsidTr="00A73AE9">
        <w:trPr>
          <w:cnfStyle w:val="100000000000"/>
          <w:trHeight w:val="662"/>
        </w:trPr>
        <w:tc>
          <w:tcPr>
            <w:cnfStyle w:val="001000000100"/>
            <w:tcW w:w="7621" w:type="dxa"/>
          </w:tcPr>
          <w:p w:rsidR="00A73AE9" w:rsidRPr="00426E20" w:rsidRDefault="00A73AE9" w:rsidP="00A73AE9">
            <w:pPr>
              <w:tabs>
                <w:tab w:val="left" w:pos="3060"/>
              </w:tabs>
              <w:rPr>
                <w:rFonts w:asciiTheme="majorBidi" w:hAnsiTheme="majorBidi" w:cstheme="majorBidi"/>
                <w:b w:val="0"/>
                <w:bCs w:val="0"/>
                <w:sz w:val="32"/>
                <w:szCs w:val="32"/>
                <w:lang w:val="en-GB"/>
              </w:rPr>
            </w:pPr>
            <w:r w:rsidRPr="00426E20">
              <w:rPr>
                <w:rFonts w:asciiTheme="majorBidi" w:hAnsiTheme="majorBidi" w:cstheme="majorBidi"/>
                <w:b w:val="0"/>
                <w:bCs w:val="0"/>
                <w:sz w:val="32"/>
                <w:szCs w:val="32"/>
                <w:lang w:val="en-GB"/>
              </w:rPr>
              <w:t>Low           Medium Impact             High         Extreme</w:t>
            </w:r>
          </w:p>
        </w:tc>
      </w:tr>
    </w:tbl>
    <w:p w:rsidR="00EB78DC" w:rsidRDefault="00EB78DC" w:rsidP="00EB78DC">
      <w:pPr>
        <w:tabs>
          <w:tab w:val="left" w:pos="3060"/>
        </w:tabs>
        <w:jc w:val="center"/>
        <w:rPr>
          <w:rFonts w:asciiTheme="majorBidi" w:hAnsiTheme="majorBidi" w:cstheme="majorBidi"/>
          <w:sz w:val="32"/>
          <w:szCs w:val="32"/>
          <w:lang w:val="en-GB"/>
        </w:rPr>
      </w:pPr>
    </w:p>
    <w:p w:rsidR="00E25042" w:rsidRDefault="00E25042" w:rsidP="00E85FA1">
      <w:pPr>
        <w:tabs>
          <w:tab w:val="left" w:pos="3060"/>
        </w:tabs>
        <w:rPr>
          <w:rFonts w:asciiTheme="majorBidi" w:hAnsiTheme="majorBidi" w:cstheme="majorBidi"/>
          <w:sz w:val="32"/>
          <w:szCs w:val="32"/>
          <w:lang w:val="en-GB"/>
        </w:rPr>
      </w:pPr>
    </w:p>
    <w:p w:rsidR="00A73AE9" w:rsidRDefault="00A73AE9" w:rsidP="00A73AE9">
      <w:pPr>
        <w:pStyle w:val="Paragraphedeliste"/>
        <w:tabs>
          <w:tab w:val="left" w:pos="3060"/>
        </w:tabs>
        <w:rPr>
          <w:rFonts w:asciiTheme="majorBidi" w:hAnsiTheme="majorBidi" w:cstheme="majorBidi"/>
          <w:sz w:val="32"/>
          <w:szCs w:val="32"/>
          <w:lang w:val="en-GB"/>
        </w:rPr>
      </w:pPr>
    </w:p>
    <w:p w:rsidR="00A73AE9" w:rsidRPr="00426E20" w:rsidRDefault="00426E20" w:rsidP="00426E20">
      <w:pPr>
        <w:pStyle w:val="Titre1"/>
        <w:rPr>
          <w:color w:val="00B050"/>
          <w:sz w:val="36"/>
          <w:szCs w:val="36"/>
          <w:lang w:val="en-GB"/>
        </w:rPr>
      </w:pPr>
      <w:r w:rsidRPr="00426E20">
        <w:rPr>
          <w:color w:val="00B050"/>
          <w:sz w:val="36"/>
          <w:szCs w:val="36"/>
          <w:lang w:val="en-GB"/>
        </w:rPr>
        <w:t>Chapter E:</w:t>
      </w:r>
      <w:r>
        <w:rPr>
          <w:color w:val="00B050"/>
          <w:sz w:val="36"/>
          <w:szCs w:val="36"/>
          <w:lang w:val="en-GB"/>
        </w:rPr>
        <w:t xml:space="preserve"> </w:t>
      </w:r>
      <w:r w:rsidR="00A73AE9" w:rsidRPr="00426E20">
        <w:rPr>
          <w:color w:val="00B050"/>
          <w:sz w:val="36"/>
          <w:szCs w:val="36"/>
          <w:lang w:val="en-GB"/>
        </w:rPr>
        <w:t>Cost and time management:</w:t>
      </w:r>
    </w:p>
    <w:p w:rsidR="00202F58" w:rsidRPr="00426E20" w:rsidRDefault="00A73AE9" w:rsidP="00426E20">
      <w:pPr>
        <w:pStyle w:val="Titre1"/>
        <w:numPr>
          <w:ilvl w:val="0"/>
          <w:numId w:val="45"/>
        </w:numPr>
        <w:rPr>
          <w:color w:val="660066"/>
          <w:sz w:val="32"/>
          <w:szCs w:val="32"/>
          <w:u w:val="single"/>
          <w:lang w:val="en-GB"/>
        </w:rPr>
      </w:pPr>
      <w:r w:rsidRPr="00426E20">
        <w:rPr>
          <w:color w:val="660066"/>
          <w:sz w:val="32"/>
          <w:szCs w:val="32"/>
          <w:u w:val="single"/>
          <w:lang w:val="en-GB"/>
        </w:rPr>
        <w:t>PERT:</w:t>
      </w:r>
    </w:p>
    <w:p w:rsidR="00202F58" w:rsidRDefault="005F7F24" w:rsidP="00C8312F">
      <w:pPr>
        <w:rPr>
          <w:rFonts w:asciiTheme="majorBidi" w:hAnsiTheme="majorBidi" w:cstheme="majorBidi"/>
          <w:sz w:val="32"/>
          <w:szCs w:val="32"/>
          <w:lang w:val="en-GB"/>
        </w:rPr>
      </w:pPr>
      <w:r>
        <w:rPr>
          <w:rFonts w:asciiTheme="majorBidi" w:hAnsiTheme="majorBidi" w:cstheme="majorBidi"/>
          <w:sz w:val="28"/>
          <w:szCs w:val="28"/>
          <w:lang w:val="en-GB"/>
        </w:rPr>
        <w:t>Program E</w:t>
      </w:r>
      <w:r w:rsidR="00202F58" w:rsidRPr="00426E20">
        <w:rPr>
          <w:rFonts w:asciiTheme="majorBidi" w:hAnsiTheme="majorBidi" w:cstheme="majorBidi"/>
          <w:sz w:val="28"/>
          <w:szCs w:val="28"/>
          <w:lang w:val="en-GB"/>
        </w:rPr>
        <w:t xml:space="preserve">valuation and Review Technique (PERT) is a venture administration </w:t>
      </w:r>
      <w:r w:rsidR="00C8312F" w:rsidRPr="00426E20">
        <w:rPr>
          <w:rFonts w:asciiTheme="majorBidi" w:hAnsiTheme="majorBidi" w:cstheme="majorBidi"/>
          <w:sz w:val="28"/>
          <w:szCs w:val="28"/>
          <w:lang w:val="en-GB"/>
        </w:rPr>
        <w:t>instrument</w:t>
      </w:r>
      <w:r w:rsidR="00202F58" w:rsidRPr="00426E20">
        <w:rPr>
          <w:rFonts w:asciiTheme="majorBidi" w:hAnsiTheme="majorBidi" w:cstheme="majorBidi"/>
          <w:sz w:val="28"/>
          <w:szCs w:val="28"/>
          <w:lang w:val="en-GB"/>
        </w:rPr>
        <w:t xml:space="preserve"> used to plan, sort out, and facilitate undertakings inside a task. It is essentially a strategy to investigate a certain task associated with finishing a given undertaking, particularly the time expected to finish each assignment and to distinguish the base time</w:t>
      </w:r>
      <w:r w:rsidR="00C8312F" w:rsidRPr="00426E20">
        <w:rPr>
          <w:rFonts w:asciiTheme="majorBidi" w:hAnsiTheme="majorBidi" w:cstheme="majorBidi"/>
          <w:sz w:val="28"/>
          <w:szCs w:val="28"/>
          <w:lang w:val="en-GB"/>
        </w:rPr>
        <w:t xml:space="preserve"> expected to finish the aggregate task. The </w:t>
      </w:r>
      <w:r w:rsidRPr="00426E20">
        <w:rPr>
          <w:rFonts w:asciiTheme="majorBidi" w:hAnsiTheme="majorBidi" w:cstheme="majorBidi"/>
          <w:sz w:val="28"/>
          <w:szCs w:val="28"/>
          <w:lang w:val="en-GB"/>
        </w:rPr>
        <w:t>princip</w:t>
      </w:r>
      <w:r>
        <w:rPr>
          <w:rFonts w:asciiTheme="majorBidi" w:hAnsiTheme="majorBidi" w:cstheme="majorBidi"/>
          <w:sz w:val="28"/>
          <w:szCs w:val="28"/>
          <w:lang w:val="en-GB"/>
        </w:rPr>
        <w:t>a</w:t>
      </w:r>
      <w:r w:rsidRPr="00426E20">
        <w:rPr>
          <w:rFonts w:asciiTheme="majorBidi" w:hAnsiTheme="majorBidi" w:cstheme="majorBidi"/>
          <w:sz w:val="28"/>
          <w:szCs w:val="28"/>
          <w:lang w:val="en-GB"/>
        </w:rPr>
        <w:t>l</w:t>
      </w:r>
      <w:r w:rsidR="00C8312F" w:rsidRPr="00426E20">
        <w:rPr>
          <w:rFonts w:asciiTheme="majorBidi" w:hAnsiTheme="majorBidi" w:cstheme="majorBidi"/>
          <w:sz w:val="28"/>
          <w:szCs w:val="28"/>
          <w:lang w:val="en-GB"/>
        </w:rPr>
        <w:t xml:space="preserve"> goal of PERT is to encourage basic leadership and to lessen both the time and cost required to finish a venture</w:t>
      </w:r>
      <w:r w:rsidR="00F17943">
        <w:rPr>
          <w:rFonts w:asciiTheme="majorBidi" w:hAnsiTheme="majorBidi" w:cstheme="majorBidi"/>
          <w:sz w:val="28"/>
          <w:szCs w:val="28"/>
          <w:lang w:val="en-GB"/>
        </w:rPr>
        <w:t xml:space="preserve"> (Stefan, 2007).</w:t>
      </w:r>
    </w:p>
    <w:p w:rsidR="00C8312F" w:rsidRPr="00426E20" w:rsidRDefault="00C8312F" w:rsidP="004027E1">
      <w:pPr>
        <w:rPr>
          <w:rFonts w:asciiTheme="majorBidi" w:hAnsiTheme="majorBidi" w:cstheme="majorBidi"/>
          <w:sz w:val="28"/>
          <w:szCs w:val="28"/>
          <w:lang w:val="en-GB"/>
        </w:rPr>
      </w:pPr>
      <w:r w:rsidRPr="00426E20">
        <w:rPr>
          <w:rFonts w:asciiTheme="majorBidi" w:hAnsiTheme="majorBidi" w:cstheme="majorBidi"/>
          <w:sz w:val="28"/>
          <w:szCs w:val="28"/>
          <w:lang w:val="en-GB"/>
        </w:rPr>
        <w:t xml:space="preserve">In term of Miss Fatima's project, it will be </w:t>
      </w:r>
      <w:r w:rsidR="005F7F24">
        <w:rPr>
          <w:rFonts w:asciiTheme="majorBidi" w:hAnsiTheme="majorBidi" w:cstheme="majorBidi"/>
          <w:sz w:val="28"/>
          <w:szCs w:val="28"/>
          <w:lang w:val="en-GB"/>
        </w:rPr>
        <w:t>evalua</w:t>
      </w:r>
      <w:r w:rsidR="004027E1" w:rsidRPr="00426E20">
        <w:rPr>
          <w:rFonts w:asciiTheme="majorBidi" w:hAnsiTheme="majorBidi" w:cstheme="majorBidi"/>
          <w:sz w:val="28"/>
          <w:szCs w:val="28"/>
          <w:lang w:val="en-GB"/>
        </w:rPr>
        <w:t>ted</w:t>
      </w:r>
      <w:r w:rsidRPr="00426E20">
        <w:rPr>
          <w:rFonts w:asciiTheme="majorBidi" w:hAnsiTheme="majorBidi" w:cstheme="majorBidi"/>
          <w:sz w:val="28"/>
          <w:szCs w:val="28"/>
          <w:lang w:val="en-GB"/>
        </w:rPr>
        <w:t xml:space="preserve"> by the project manager all the methods </w:t>
      </w:r>
      <w:r w:rsidR="004027E1" w:rsidRPr="00426E20">
        <w:rPr>
          <w:rFonts w:asciiTheme="majorBidi" w:hAnsiTheme="majorBidi" w:cstheme="majorBidi"/>
          <w:sz w:val="28"/>
          <w:szCs w:val="28"/>
          <w:lang w:val="en-GB"/>
        </w:rPr>
        <w:t>that will occur during the p</w:t>
      </w:r>
      <w:r w:rsidR="005F7F24">
        <w:rPr>
          <w:rFonts w:asciiTheme="majorBidi" w:hAnsiTheme="majorBidi" w:cstheme="majorBidi"/>
          <w:sz w:val="28"/>
          <w:szCs w:val="28"/>
          <w:lang w:val="en-GB"/>
        </w:rPr>
        <w:t>roject, that by using the three-</w:t>
      </w:r>
      <w:r w:rsidR="004027E1" w:rsidRPr="00426E20">
        <w:rPr>
          <w:rFonts w:asciiTheme="majorBidi" w:hAnsiTheme="majorBidi" w:cstheme="majorBidi"/>
          <w:sz w:val="28"/>
          <w:szCs w:val="28"/>
          <w:lang w:val="en-GB"/>
        </w:rPr>
        <w:t>point estimating.</w:t>
      </w:r>
    </w:p>
    <w:p w:rsidR="00C8312F" w:rsidRPr="00426E20" w:rsidRDefault="00C8312F" w:rsidP="00C8312F">
      <w:pPr>
        <w:rPr>
          <w:rFonts w:asciiTheme="majorBidi" w:hAnsiTheme="majorBidi" w:cstheme="majorBidi"/>
          <w:sz w:val="28"/>
          <w:szCs w:val="28"/>
          <w:lang w:val="en-GB"/>
        </w:rPr>
      </w:pPr>
      <w:r w:rsidRPr="00426E20">
        <w:rPr>
          <w:rFonts w:asciiTheme="majorBidi" w:hAnsiTheme="majorBidi" w:cstheme="majorBidi"/>
          <w:sz w:val="28"/>
          <w:szCs w:val="28"/>
          <w:lang w:val="en-GB"/>
        </w:rPr>
        <w:lastRenderedPageBreak/>
        <w:t>The aim behind the PERT counts is to evaluate a slipped by the term from beginning to end of a movement or venture and set up the likelihood of accomplishing that end date. It should be assessed every action in order to accomplish these terms:</w:t>
      </w:r>
    </w:p>
    <w:p w:rsidR="00C8312F" w:rsidRPr="00426E20" w:rsidRDefault="00C8312F" w:rsidP="00C8312F">
      <w:pPr>
        <w:pStyle w:val="Paragraphedeliste"/>
        <w:numPr>
          <w:ilvl w:val="0"/>
          <w:numId w:val="22"/>
        </w:numPr>
        <w:rPr>
          <w:rFonts w:asciiTheme="majorBidi" w:hAnsiTheme="majorBidi" w:cstheme="majorBidi"/>
          <w:sz w:val="28"/>
          <w:szCs w:val="28"/>
          <w:lang w:val="en-GB"/>
        </w:rPr>
      </w:pPr>
      <w:r w:rsidRPr="00426E20">
        <w:rPr>
          <w:rFonts w:asciiTheme="majorBidi" w:hAnsiTheme="majorBidi" w:cstheme="majorBidi"/>
          <w:sz w:val="28"/>
          <w:szCs w:val="28"/>
          <w:lang w:val="en-GB"/>
        </w:rPr>
        <w:t>Optimistic: the slightest time required for the work (a).</w:t>
      </w:r>
    </w:p>
    <w:p w:rsidR="00C8312F" w:rsidRPr="00426E20" w:rsidRDefault="00C8312F" w:rsidP="00C8312F">
      <w:pPr>
        <w:pStyle w:val="Paragraphedeliste"/>
        <w:numPr>
          <w:ilvl w:val="0"/>
          <w:numId w:val="22"/>
        </w:numPr>
        <w:rPr>
          <w:rFonts w:asciiTheme="majorBidi" w:hAnsiTheme="majorBidi" w:cstheme="majorBidi"/>
          <w:sz w:val="28"/>
          <w:szCs w:val="28"/>
          <w:lang w:val="en-GB"/>
        </w:rPr>
      </w:pPr>
      <w:r w:rsidRPr="00426E20">
        <w:rPr>
          <w:rFonts w:asciiTheme="majorBidi" w:hAnsiTheme="majorBidi" w:cstheme="majorBidi"/>
          <w:sz w:val="28"/>
          <w:szCs w:val="28"/>
          <w:lang w:val="en-GB"/>
        </w:rPr>
        <w:t>Most likely: the normal time required for the work (m).</w:t>
      </w:r>
    </w:p>
    <w:p w:rsidR="00C8312F" w:rsidRPr="00426E20" w:rsidRDefault="00C8312F" w:rsidP="00C8312F">
      <w:pPr>
        <w:pStyle w:val="Paragraphedeliste"/>
        <w:numPr>
          <w:ilvl w:val="0"/>
          <w:numId w:val="22"/>
        </w:numPr>
        <w:rPr>
          <w:rFonts w:asciiTheme="majorBidi" w:hAnsiTheme="majorBidi" w:cstheme="majorBidi"/>
          <w:sz w:val="28"/>
          <w:szCs w:val="28"/>
          <w:lang w:val="en-GB"/>
        </w:rPr>
      </w:pPr>
      <w:r w:rsidRPr="00426E20">
        <w:rPr>
          <w:rFonts w:asciiTheme="majorBidi" w:hAnsiTheme="majorBidi" w:cstheme="majorBidi"/>
          <w:sz w:val="28"/>
          <w:szCs w:val="28"/>
          <w:lang w:val="en-GB"/>
        </w:rPr>
        <w:t>Pessimistic: the most extreme time required for the work (b).</w:t>
      </w:r>
    </w:p>
    <w:p w:rsidR="00C8312F" w:rsidRPr="00672A6E" w:rsidRDefault="00C8312F" w:rsidP="004027E1">
      <w:pPr>
        <w:rPr>
          <w:rFonts w:asciiTheme="majorBidi" w:hAnsiTheme="majorBidi" w:cstheme="majorBidi"/>
          <w:sz w:val="28"/>
          <w:szCs w:val="28"/>
          <w:lang w:val="en-GB"/>
        </w:rPr>
      </w:pPr>
      <w:r w:rsidRPr="00426E20">
        <w:rPr>
          <w:rFonts w:asciiTheme="majorBidi" w:hAnsiTheme="majorBidi" w:cstheme="majorBidi"/>
          <w:sz w:val="28"/>
          <w:szCs w:val="28"/>
          <w:lang w:val="en-GB"/>
        </w:rPr>
        <w:t>These 3 values are used in order to calculate the mean (e), the traditional formu</w:t>
      </w:r>
      <w:r w:rsidR="00672A6E">
        <w:rPr>
          <w:rFonts w:asciiTheme="majorBidi" w:hAnsiTheme="majorBidi" w:cstheme="majorBidi"/>
          <w:sz w:val="28"/>
          <w:szCs w:val="28"/>
          <w:lang w:val="en-GB"/>
        </w:rPr>
        <w:t xml:space="preserve">la is known as Mean= (a+4m+b)/6 (Malcom </w:t>
      </w:r>
      <w:r w:rsidR="00672A6E" w:rsidRPr="00672A6E">
        <w:rPr>
          <w:rFonts w:asciiTheme="majorBidi" w:hAnsiTheme="majorBidi" w:cstheme="majorBidi"/>
          <w:i/>
          <w:iCs/>
          <w:sz w:val="28"/>
          <w:szCs w:val="28"/>
          <w:lang w:val="en-GB"/>
        </w:rPr>
        <w:t>et al</w:t>
      </w:r>
      <w:r w:rsidR="00672A6E">
        <w:rPr>
          <w:rFonts w:asciiTheme="majorBidi" w:hAnsiTheme="majorBidi" w:cstheme="majorBidi"/>
          <w:i/>
          <w:iCs/>
          <w:sz w:val="28"/>
          <w:szCs w:val="28"/>
          <w:lang w:val="en-GB"/>
        </w:rPr>
        <w:t>.</w:t>
      </w:r>
      <w:r w:rsidR="00672A6E">
        <w:rPr>
          <w:rFonts w:asciiTheme="majorBidi" w:hAnsiTheme="majorBidi" w:cstheme="majorBidi"/>
          <w:sz w:val="28"/>
          <w:szCs w:val="28"/>
          <w:lang w:val="en-GB"/>
        </w:rPr>
        <w:t>, 1959).</w:t>
      </w:r>
    </w:p>
    <w:tbl>
      <w:tblPr>
        <w:tblStyle w:val="Grillemoyenne3"/>
        <w:tblW w:w="0" w:type="auto"/>
        <w:tblLook w:val="04A0"/>
      </w:tblPr>
      <w:tblGrid>
        <w:gridCol w:w="1572"/>
        <w:gridCol w:w="1280"/>
        <w:gridCol w:w="1280"/>
        <w:gridCol w:w="1280"/>
        <w:gridCol w:w="1296"/>
        <w:gridCol w:w="1290"/>
        <w:gridCol w:w="1290"/>
      </w:tblGrid>
      <w:tr w:rsidR="00C8312F" w:rsidTr="004027E1">
        <w:trPr>
          <w:cnfStyle w:val="100000000000"/>
        </w:trPr>
        <w:tc>
          <w:tcPr>
            <w:cnfStyle w:val="001000000000"/>
            <w:tcW w:w="1316" w:type="dxa"/>
          </w:tcPr>
          <w:p w:rsidR="00C8312F" w:rsidRPr="004027E1" w:rsidRDefault="00C8312F" w:rsidP="00BE1A2B">
            <w:pPr>
              <w:rPr>
                <w:rFonts w:asciiTheme="majorBidi" w:hAnsiTheme="majorBidi" w:cstheme="majorBidi"/>
                <w:sz w:val="28"/>
                <w:szCs w:val="28"/>
                <w:lang w:val="en-GB"/>
              </w:rPr>
            </w:pPr>
          </w:p>
        </w:tc>
        <w:tc>
          <w:tcPr>
            <w:tcW w:w="1316" w:type="dxa"/>
          </w:tcPr>
          <w:p w:rsidR="00C8312F" w:rsidRPr="004027E1" w:rsidRDefault="00F17943" w:rsidP="004027E1">
            <w:pPr>
              <w:pStyle w:val="Titre3"/>
              <w:outlineLvl w:val="2"/>
              <w:cnfStyle w:val="100000000000"/>
              <w:rPr>
                <w:color w:val="FDE9D9" w:themeColor="accent6" w:themeTint="33"/>
                <w:sz w:val="28"/>
                <w:szCs w:val="28"/>
                <w:lang w:val="en-GB"/>
              </w:rPr>
            </w:pPr>
            <w:r w:rsidRPr="004027E1">
              <w:rPr>
                <w:color w:val="FDE9D9" w:themeColor="accent6" w:themeTint="33"/>
                <w:sz w:val="28"/>
                <w:szCs w:val="28"/>
                <w:lang w:val="en-GB"/>
              </w:rPr>
              <w:t>A</w:t>
            </w:r>
          </w:p>
        </w:tc>
        <w:tc>
          <w:tcPr>
            <w:tcW w:w="1316" w:type="dxa"/>
          </w:tcPr>
          <w:p w:rsidR="00C8312F" w:rsidRPr="004027E1" w:rsidRDefault="00C8312F" w:rsidP="004027E1">
            <w:pPr>
              <w:pStyle w:val="Titre3"/>
              <w:outlineLvl w:val="2"/>
              <w:cnfStyle w:val="100000000000"/>
              <w:rPr>
                <w:color w:val="FDE9D9" w:themeColor="accent6" w:themeTint="33"/>
                <w:sz w:val="28"/>
                <w:szCs w:val="28"/>
                <w:lang w:val="en-GB"/>
              </w:rPr>
            </w:pPr>
            <w:r w:rsidRPr="004027E1">
              <w:rPr>
                <w:color w:val="FDE9D9" w:themeColor="accent6" w:themeTint="33"/>
                <w:sz w:val="28"/>
                <w:szCs w:val="28"/>
                <w:lang w:val="en-GB"/>
              </w:rPr>
              <w:t>m</w:t>
            </w:r>
          </w:p>
        </w:tc>
        <w:tc>
          <w:tcPr>
            <w:tcW w:w="1316" w:type="dxa"/>
          </w:tcPr>
          <w:p w:rsidR="00C8312F" w:rsidRPr="004027E1" w:rsidRDefault="00C8312F" w:rsidP="004027E1">
            <w:pPr>
              <w:pStyle w:val="Titre3"/>
              <w:outlineLvl w:val="2"/>
              <w:cnfStyle w:val="100000000000"/>
              <w:rPr>
                <w:color w:val="FDE9D9" w:themeColor="accent6" w:themeTint="33"/>
                <w:sz w:val="28"/>
                <w:szCs w:val="28"/>
                <w:lang w:val="en-GB"/>
              </w:rPr>
            </w:pPr>
            <w:r w:rsidRPr="004027E1">
              <w:rPr>
                <w:color w:val="FDE9D9" w:themeColor="accent6" w:themeTint="33"/>
                <w:sz w:val="28"/>
                <w:szCs w:val="28"/>
                <w:lang w:val="en-GB"/>
              </w:rPr>
              <w:t>b</w:t>
            </w:r>
          </w:p>
        </w:tc>
        <w:tc>
          <w:tcPr>
            <w:tcW w:w="1316" w:type="dxa"/>
          </w:tcPr>
          <w:p w:rsidR="00C8312F" w:rsidRPr="004027E1" w:rsidRDefault="00C8312F" w:rsidP="004027E1">
            <w:pPr>
              <w:pStyle w:val="Titre3"/>
              <w:outlineLvl w:val="2"/>
              <w:cnfStyle w:val="100000000000"/>
              <w:rPr>
                <w:color w:val="FDE9D9" w:themeColor="accent6" w:themeTint="33"/>
                <w:sz w:val="28"/>
                <w:szCs w:val="28"/>
                <w:lang w:val="en-GB"/>
              </w:rPr>
            </w:pPr>
            <w:r w:rsidRPr="004027E1">
              <w:rPr>
                <w:color w:val="FDE9D9" w:themeColor="accent6" w:themeTint="33"/>
                <w:sz w:val="28"/>
                <w:szCs w:val="28"/>
                <w:lang w:val="en-GB"/>
              </w:rPr>
              <w:t>e</w:t>
            </w:r>
          </w:p>
        </w:tc>
        <w:tc>
          <w:tcPr>
            <w:tcW w:w="1316" w:type="dxa"/>
          </w:tcPr>
          <w:p w:rsidR="00C8312F" w:rsidRPr="004027E1" w:rsidRDefault="00C8312F" w:rsidP="004027E1">
            <w:pPr>
              <w:pStyle w:val="Titre3"/>
              <w:outlineLvl w:val="2"/>
              <w:cnfStyle w:val="100000000000"/>
              <w:rPr>
                <w:color w:val="FDE9D9" w:themeColor="accent6" w:themeTint="33"/>
                <w:sz w:val="28"/>
                <w:szCs w:val="28"/>
              </w:rPr>
            </w:pPr>
            <w:r w:rsidRPr="004027E1">
              <w:rPr>
                <w:color w:val="FDE9D9" w:themeColor="accent6" w:themeTint="33"/>
                <w:sz w:val="28"/>
                <w:szCs w:val="28"/>
                <w:lang w:val="el-GR"/>
              </w:rPr>
              <w:t>σ</w:t>
            </w:r>
            <w:r w:rsidRPr="004027E1">
              <w:rPr>
                <w:color w:val="FDE9D9" w:themeColor="accent6" w:themeTint="33"/>
                <w:sz w:val="28"/>
                <w:szCs w:val="28"/>
                <w:lang w:val="en-GB"/>
              </w:rPr>
              <w:t xml:space="preserve"> </w:t>
            </w:r>
          </w:p>
        </w:tc>
        <w:tc>
          <w:tcPr>
            <w:tcW w:w="1316" w:type="dxa"/>
          </w:tcPr>
          <w:p w:rsidR="00C8312F" w:rsidRPr="004027E1" w:rsidRDefault="00C8312F" w:rsidP="004027E1">
            <w:pPr>
              <w:pStyle w:val="Titre3"/>
              <w:outlineLvl w:val="2"/>
              <w:cnfStyle w:val="100000000000"/>
              <w:rPr>
                <w:color w:val="FDE9D9" w:themeColor="accent6" w:themeTint="33"/>
                <w:sz w:val="28"/>
                <w:szCs w:val="28"/>
              </w:rPr>
            </w:pPr>
            <w:r w:rsidRPr="004027E1">
              <w:rPr>
                <w:color w:val="FDE9D9" w:themeColor="accent6" w:themeTint="33"/>
                <w:sz w:val="28"/>
                <w:szCs w:val="28"/>
                <w:lang w:val="el-GR"/>
              </w:rPr>
              <w:t>σ</w:t>
            </w:r>
            <w:r w:rsidRPr="004027E1">
              <w:rPr>
                <w:color w:val="FDE9D9" w:themeColor="accent6" w:themeTint="33"/>
                <w:sz w:val="28"/>
                <w:szCs w:val="28"/>
                <w:vertAlign w:val="superscript"/>
                <w:lang w:val="en-GB"/>
              </w:rPr>
              <w:t>2</w:t>
            </w:r>
            <w:r w:rsidRPr="004027E1">
              <w:rPr>
                <w:color w:val="FDE9D9" w:themeColor="accent6" w:themeTint="33"/>
                <w:sz w:val="28"/>
                <w:szCs w:val="28"/>
                <w:lang w:val="en-GB"/>
              </w:rPr>
              <w:t xml:space="preserve"> </w:t>
            </w:r>
          </w:p>
        </w:tc>
      </w:tr>
      <w:tr w:rsidR="00C8312F" w:rsidTr="004027E1">
        <w:trPr>
          <w:cnfStyle w:val="000000100000"/>
        </w:trPr>
        <w:tc>
          <w:tcPr>
            <w:cnfStyle w:val="001000000000"/>
            <w:tcW w:w="1316" w:type="dxa"/>
          </w:tcPr>
          <w:p w:rsidR="00C8312F" w:rsidRPr="004027E1" w:rsidRDefault="00C8312F" w:rsidP="004027E1">
            <w:pPr>
              <w:pStyle w:val="Titre2"/>
              <w:outlineLvl w:val="1"/>
              <w:rPr>
                <w:i/>
                <w:iCs/>
                <w:color w:val="FDE9D9" w:themeColor="accent6" w:themeTint="33"/>
                <w:lang w:val="en-GB"/>
              </w:rPr>
            </w:pPr>
            <w:r w:rsidRPr="004027E1">
              <w:rPr>
                <w:i/>
                <w:iCs/>
                <w:color w:val="FDE9D9" w:themeColor="accent6" w:themeTint="33"/>
                <w:lang w:val="en-GB"/>
              </w:rPr>
              <w:t>Location</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1</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5</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10</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5.16</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1.5</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2.25</w:t>
            </w:r>
          </w:p>
        </w:tc>
      </w:tr>
      <w:tr w:rsidR="00C8312F" w:rsidTr="004027E1">
        <w:tc>
          <w:tcPr>
            <w:cnfStyle w:val="001000000000"/>
            <w:tcW w:w="1316" w:type="dxa"/>
          </w:tcPr>
          <w:p w:rsidR="00C8312F" w:rsidRPr="004027E1" w:rsidRDefault="00C8312F" w:rsidP="004027E1">
            <w:pPr>
              <w:pStyle w:val="Titre2"/>
              <w:outlineLvl w:val="1"/>
              <w:rPr>
                <w:i/>
                <w:iCs/>
                <w:color w:val="FDE9D9" w:themeColor="accent6" w:themeTint="33"/>
                <w:lang w:val="en-GB"/>
              </w:rPr>
            </w:pPr>
            <w:r w:rsidRPr="004027E1">
              <w:rPr>
                <w:i/>
                <w:iCs/>
                <w:color w:val="FDE9D9" w:themeColor="accent6" w:themeTint="33"/>
                <w:lang w:val="en-GB"/>
              </w:rPr>
              <w:t>Suppliers</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9</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20</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25</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19</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2.66</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7.07</w:t>
            </w:r>
          </w:p>
        </w:tc>
      </w:tr>
      <w:tr w:rsidR="00C8312F" w:rsidTr="004027E1">
        <w:trPr>
          <w:cnfStyle w:val="000000100000"/>
        </w:trPr>
        <w:tc>
          <w:tcPr>
            <w:cnfStyle w:val="001000000000"/>
            <w:tcW w:w="1316" w:type="dxa"/>
          </w:tcPr>
          <w:p w:rsidR="00C8312F" w:rsidRPr="004027E1" w:rsidRDefault="00C8312F" w:rsidP="004027E1">
            <w:pPr>
              <w:pStyle w:val="Titre2"/>
              <w:outlineLvl w:val="1"/>
              <w:rPr>
                <w:i/>
                <w:iCs/>
                <w:color w:val="FDE9D9" w:themeColor="accent6" w:themeTint="33"/>
                <w:lang w:val="en-GB"/>
              </w:rPr>
            </w:pPr>
            <w:r w:rsidRPr="004027E1">
              <w:rPr>
                <w:i/>
                <w:iCs/>
                <w:color w:val="FDE9D9" w:themeColor="accent6" w:themeTint="33"/>
                <w:lang w:val="en-GB"/>
              </w:rPr>
              <w:t>Caterer</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9</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20</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25</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19</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2.66</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7.07</w:t>
            </w:r>
          </w:p>
        </w:tc>
      </w:tr>
      <w:tr w:rsidR="00C8312F" w:rsidTr="004027E1">
        <w:tc>
          <w:tcPr>
            <w:cnfStyle w:val="001000000000"/>
            <w:tcW w:w="1316" w:type="dxa"/>
          </w:tcPr>
          <w:p w:rsidR="00C8312F" w:rsidRPr="004027E1" w:rsidRDefault="00C8312F" w:rsidP="004027E1">
            <w:pPr>
              <w:pStyle w:val="Titre2"/>
              <w:outlineLvl w:val="1"/>
              <w:rPr>
                <w:i/>
                <w:iCs/>
                <w:color w:val="FDE9D9" w:themeColor="accent6" w:themeTint="33"/>
                <w:lang w:val="en-GB"/>
              </w:rPr>
            </w:pPr>
            <w:r w:rsidRPr="004027E1">
              <w:rPr>
                <w:i/>
                <w:iCs/>
                <w:color w:val="FDE9D9" w:themeColor="accent6" w:themeTint="33"/>
                <w:lang w:val="en-GB"/>
              </w:rPr>
              <w:t>Excitement reservation</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9</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20</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25</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19</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2.66</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7.07</w:t>
            </w:r>
          </w:p>
        </w:tc>
      </w:tr>
      <w:tr w:rsidR="00C8312F" w:rsidTr="004027E1">
        <w:trPr>
          <w:cnfStyle w:val="000000100000"/>
        </w:trPr>
        <w:tc>
          <w:tcPr>
            <w:cnfStyle w:val="001000000000"/>
            <w:tcW w:w="1316" w:type="dxa"/>
          </w:tcPr>
          <w:p w:rsidR="00C8312F" w:rsidRPr="004027E1" w:rsidRDefault="00C8312F" w:rsidP="004027E1">
            <w:pPr>
              <w:pStyle w:val="Titre2"/>
              <w:outlineLvl w:val="1"/>
              <w:rPr>
                <w:i/>
                <w:iCs/>
                <w:color w:val="FDE9D9" w:themeColor="accent6" w:themeTint="33"/>
                <w:lang w:val="en-GB"/>
              </w:rPr>
            </w:pPr>
            <w:r w:rsidRPr="004027E1">
              <w:rPr>
                <w:i/>
                <w:iCs/>
                <w:color w:val="FDE9D9" w:themeColor="accent6" w:themeTint="33"/>
                <w:lang w:val="en-GB"/>
              </w:rPr>
              <w:t>HR</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20</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30</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35</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29.16</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2.5</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6.25</w:t>
            </w:r>
          </w:p>
        </w:tc>
      </w:tr>
      <w:tr w:rsidR="00C8312F" w:rsidTr="004027E1">
        <w:tc>
          <w:tcPr>
            <w:cnfStyle w:val="001000000000"/>
            <w:tcW w:w="1316" w:type="dxa"/>
          </w:tcPr>
          <w:p w:rsidR="00C8312F" w:rsidRPr="004027E1" w:rsidRDefault="00C8312F" w:rsidP="004027E1">
            <w:pPr>
              <w:pStyle w:val="Titre2"/>
              <w:outlineLvl w:val="1"/>
              <w:rPr>
                <w:i/>
                <w:iCs/>
                <w:color w:val="FDE9D9" w:themeColor="accent6" w:themeTint="33"/>
                <w:lang w:val="en-GB"/>
              </w:rPr>
            </w:pPr>
            <w:r w:rsidRPr="004027E1">
              <w:rPr>
                <w:i/>
                <w:iCs/>
                <w:color w:val="FDE9D9" w:themeColor="accent6" w:themeTint="33"/>
                <w:lang w:val="en-GB"/>
              </w:rPr>
              <w:t>Decoration</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1</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4</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6</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3.83</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0.83</w:t>
            </w:r>
          </w:p>
        </w:tc>
        <w:tc>
          <w:tcPr>
            <w:tcW w:w="1316" w:type="dxa"/>
          </w:tcPr>
          <w:p w:rsidR="00C8312F" w:rsidRPr="004027E1" w:rsidRDefault="00C8312F" w:rsidP="00BE1A2B">
            <w:pPr>
              <w:cnfStyle w:val="000000000000"/>
              <w:rPr>
                <w:rFonts w:asciiTheme="majorBidi" w:hAnsiTheme="majorBidi" w:cstheme="majorBidi"/>
                <w:sz w:val="28"/>
                <w:szCs w:val="28"/>
                <w:lang w:val="en-GB"/>
              </w:rPr>
            </w:pPr>
            <w:r w:rsidRPr="004027E1">
              <w:rPr>
                <w:rFonts w:asciiTheme="majorBidi" w:hAnsiTheme="majorBidi" w:cstheme="majorBidi"/>
                <w:sz w:val="28"/>
                <w:szCs w:val="28"/>
                <w:lang w:val="en-GB"/>
              </w:rPr>
              <w:t>0.68</w:t>
            </w:r>
          </w:p>
        </w:tc>
      </w:tr>
      <w:tr w:rsidR="00C8312F" w:rsidTr="004027E1">
        <w:trPr>
          <w:cnfStyle w:val="000000100000"/>
        </w:trPr>
        <w:tc>
          <w:tcPr>
            <w:cnfStyle w:val="001000000000"/>
            <w:tcW w:w="1316" w:type="dxa"/>
          </w:tcPr>
          <w:p w:rsidR="00C8312F" w:rsidRPr="004027E1" w:rsidRDefault="00C8312F" w:rsidP="004027E1">
            <w:pPr>
              <w:pStyle w:val="Titre2"/>
              <w:outlineLvl w:val="1"/>
              <w:rPr>
                <w:i/>
                <w:iCs/>
                <w:color w:val="FDE9D9" w:themeColor="accent6" w:themeTint="33"/>
                <w:lang w:val="en-GB"/>
              </w:rPr>
            </w:pPr>
            <w:r w:rsidRPr="004027E1">
              <w:rPr>
                <w:i/>
                <w:iCs/>
                <w:color w:val="FDE9D9" w:themeColor="accent6" w:themeTint="33"/>
                <w:lang w:val="en-GB"/>
              </w:rPr>
              <w:t>Guest invitation</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2</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5</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6</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4.66</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0.66</w:t>
            </w:r>
          </w:p>
        </w:tc>
        <w:tc>
          <w:tcPr>
            <w:tcW w:w="1316" w:type="dxa"/>
          </w:tcPr>
          <w:p w:rsidR="00C8312F" w:rsidRPr="004027E1" w:rsidRDefault="00C8312F" w:rsidP="00BE1A2B">
            <w:pPr>
              <w:cnfStyle w:val="000000100000"/>
              <w:rPr>
                <w:rFonts w:asciiTheme="majorBidi" w:hAnsiTheme="majorBidi" w:cstheme="majorBidi"/>
                <w:sz w:val="28"/>
                <w:szCs w:val="28"/>
                <w:lang w:val="en-GB"/>
              </w:rPr>
            </w:pPr>
            <w:r w:rsidRPr="004027E1">
              <w:rPr>
                <w:rFonts w:asciiTheme="majorBidi" w:hAnsiTheme="majorBidi" w:cstheme="majorBidi"/>
                <w:sz w:val="28"/>
                <w:szCs w:val="28"/>
                <w:lang w:val="en-GB"/>
              </w:rPr>
              <w:t>0.43</w:t>
            </w:r>
          </w:p>
        </w:tc>
      </w:tr>
    </w:tbl>
    <w:p w:rsidR="00C8312F" w:rsidRDefault="00C8312F" w:rsidP="00C8312F">
      <w:pPr>
        <w:rPr>
          <w:rFonts w:asciiTheme="majorBidi" w:hAnsiTheme="majorBidi" w:cstheme="majorBidi"/>
          <w:sz w:val="32"/>
          <w:szCs w:val="32"/>
          <w:lang w:val="en-GB"/>
        </w:rPr>
      </w:pPr>
    </w:p>
    <w:p w:rsidR="004027E1" w:rsidRPr="00426E20" w:rsidRDefault="00695910" w:rsidP="00426E20">
      <w:pPr>
        <w:pStyle w:val="Titre1"/>
        <w:numPr>
          <w:ilvl w:val="0"/>
          <w:numId w:val="46"/>
        </w:numPr>
        <w:rPr>
          <w:color w:val="660066"/>
          <w:sz w:val="32"/>
          <w:szCs w:val="32"/>
          <w:u w:val="single"/>
          <w:lang w:val="en-GB"/>
        </w:rPr>
      </w:pPr>
      <w:r w:rsidRPr="00426E20">
        <w:rPr>
          <w:color w:val="660066"/>
          <w:sz w:val="32"/>
          <w:szCs w:val="32"/>
          <w:u w:val="single"/>
          <w:lang w:val="en-GB"/>
        </w:rPr>
        <w:t>Finance modelling:</w:t>
      </w:r>
    </w:p>
    <w:p w:rsidR="00695910" w:rsidRPr="00426E20" w:rsidRDefault="00695910" w:rsidP="00695910">
      <w:pPr>
        <w:rPr>
          <w:rFonts w:asciiTheme="majorBidi" w:hAnsiTheme="majorBidi" w:cstheme="majorBidi"/>
          <w:sz w:val="28"/>
          <w:szCs w:val="28"/>
          <w:lang w:val="en-GB"/>
        </w:rPr>
      </w:pPr>
      <w:r w:rsidRPr="00426E20">
        <w:rPr>
          <w:rFonts w:asciiTheme="majorBidi" w:hAnsiTheme="majorBidi" w:cstheme="majorBidi"/>
          <w:sz w:val="28"/>
          <w:szCs w:val="28"/>
          <w:lang w:val="en-GB"/>
        </w:rPr>
        <w:t>Miss Fatima is the one responsible for collecting money and send it to the finance department. The F&amp;L luxury fashion eve</w:t>
      </w:r>
      <w:r w:rsidR="005F7F24">
        <w:rPr>
          <w:rFonts w:asciiTheme="majorBidi" w:hAnsiTheme="majorBidi" w:cstheme="majorBidi"/>
          <w:sz w:val="28"/>
          <w:szCs w:val="28"/>
          <w:lang w:val="en-GB"/>
        </w:rPr>
        <w:t>nt project will use both bottom-up and three-</w:t>
      </w:r>
      <w:r w:rsidRPr="00426E20">
        <w:rPr>
          <w:rFonts w:asciiTheme="majorBidi" w:hAnsiTheme="majorBidi" w:cstheme="majorBidi"/>
          <w:sz w:val="28"/>
          <w:szCs w:val="28"/>
          <w:lang w:val="en-GB"/>
        </w:rPr>
        <w:t>point estimating.</w:t>
      </w:r>
    </w:p>
    <w:p w:rsidR="00695910" w:rsidRPr="00695910" w:rsidRDefault="00695910" w:rsidP="00695910">
      <w:pPr>
        <w:pStyle w:val="Paragraphedeliste"/>
        <w:numPr>
          <w:ilvl w:val="0"/>
          <w:numId w:val="23"/>
        </w:numPr>
        <w:rPr>
          <w:rFonts w:asciiTheme="majorBidi" w:hAnsiTheme="majorBidi" w:cstheme="majorBidi"/>
          <w:sz w:val="32"/>
          <w:szCs w:val="32"/>
          <w:lang w:val="en-GB"/>
        </w:rPr>
      </w:pPr>
      <w:r w:rsidRPr="005F7F24">
        <w:rPr>
          <w:rStyle w:val="Titre3Car"/>
          <w:sz w:val="32"/>
          <w:szCs w:val="32"/>
          <w:lang w:val="en-GB"/>
        </w:rPr>
        <w:t>Budget:</w:t>
      </w:r>
      <w:r w:rsidRPr="00426E20">
        <w:rPr>
          <w:rFonts w:asciiTheme="majorBidi" w:hAnsiTheme="majorBidi" w:cstheme="majorBidi"/>
          <w:sz w:val="44"/>
          <w:szCs w:val="44"/>
          <w:lang w:val="en-GB"/>
        </w:rPr>
        <w:t xml:space="preserve"> </w:t>
      </w:r>
      <w:r w:rsidRPr="00426E20">
        <w:rPr>
          <w:rFonts w:asciiTheme="majorBidi" w:hAnsiTheme="majorBidi" w:cstheme="majorBidi"/>
          <w:sz w:val="28"/>
          <w:szCs w:val="28"/>
          <w:lang w:val="en-GB"/>
        </w:rPr>
        <w:t>the affirmed evaluate for a certain task or any work breakdown structure segment or any payment movement.</w:t>
      </w:r>
    </w:p>
    <w:p w:rsidR="00695910" w:rsidRPr="00426E20" w:rsidRDefault="005F7F24" w:rsidP="00695910">
      <w:pPr>
        <w:pStyle w:val="Paragraphedeliste"/>
        <w:numPr>
          <w:ilvl w:val="0"/>
          <w:numId w:val="23"/>
        </w:numPr>
        <w:rPr>
          <w:rFonts w:asciiTheme="majorBidi" w:hAnsiTheme="majorBidi" w:cstheme="majorBidi"/>
          <w:sz w:val="28"/>
          <w:szCs w:val="28"/>
          <w:lang w:val="en-GB"/>
        </w:rPr>
      </w:pPr>
      <w:r>
        <w:rPr>
          <w:rStyle w:val="Titre3Car"/>
          <w:sz w:val="28"/>
          <w:szCs w:val="28"/>
          <w:lang w:val="en-GB"/>
        </w:rPr>
        <w:t>The bottom-</w:t>
      </w:r>
      <w:r w:rsidR="00695910" w:rsidRPr="00426E20">
        <w:rPr>
          <w:rStyle w:val="Titre3Car"/>
          <w:sz w:val="28"/>
          <w:szCs w:val="28"/>
          <w:lang w:val="en-GB"/>
        </w:rPr>
        <w:t>up:</w:t>
      </w:r>
      <w:r w:rsidR="00695910" w:rsidRPr="00426E20">
        <w:rPr>
          <w:rFonts w:asciiTheme="majorBidi" w:hAnsiTheme="majorBidi" w:cstheme="majorBidi"/>
          <w:sz w:val="40"/>
          <w:szCs w:val="40"/>
          <w:lang w:val="en-GB"/>
        </w:rPr>
        <w:t xml:space="preserve"> </w:t>
      </w:r>
      <w:r w:rsidR="00695910" w:rsidRPr="00426E20">
        <w:rPr>
          <w:rFonts w:asciiTheme="majorBidi" w:hAnsiTheme="majorBidi" w:cstheme="majorBidi"/>
          <w:sz w:val="28"/>
          <w:szCs w:val="28"/>
          <w:lang w:val="en-GB"/>
        </w:rPr>
        <w:t xml:space="preserve">determined by evaluating the cost of exercises </w:t>
      </w:r>
      <w:r w:rsidR="001F536C">
        <w:rPr>
          <w:rFonts w:asciiTheme="majorBidi" w:hAnsiTheme="majorBidi" w:cstheme="majorBidi"/>
          <w:sz w:val="28"/>
          <w:szCs w:val="28"/>
          <w:lang w:val="en-GB"/>
        </w:rPr>
        <w:t>on the work breakdown structure (PMI, 2004).</w:t>
      </w:r>
    </w:p>
    <w:tbl>
      <w:tblPr>
        <w:tblStyle w:val="Tramecouleur-Accent3"/>
        <w:tblW w:w="0" w:type="auto"/>
        <w:tblLook w:val="04A0"/>
      </w:tblPr>
      <w:tblGrid>
        <w:gridCol w:w="3070"/>
        <w:gridCol w:w="3071"/>
        <w:gridCol w:w="3071"/>
      </w:tblGrid>
      <w:tr w:rsidR="00BE1A2B" w:rsidTr="00BE1A2B">
        <w:trPr>
          <w:cnfStyle w:val="100000000000"/>
        </w:trPr>
        <w:tc>
          <w:tcPr>
            <w:cnfStyle w:val="001000000000"/>
            <w:tcW w:w="3070" w:type="dxa"/>
          </w:tcPr>
          <w:p w:rsidR="00BE1A2B" w:rsidRPr="00BE1A2B" w:rsidRDefault="00BE1A2B" w:rsidP="00BE1A2B">
            <w:pPr>
              <w:pStyle w:val="Titre2"/>
              <w:outlineLvl w:val="1"/>
              <w:rPr>
                <w:i/>
                <w:iCs/>
                <w:color w:val="auto"/>
                <w:sz w:val="32"/>
                <w:szCs w:val="32"/>
                <w:lang w:val="en-GB"/>
              </w:rPr>
            </w:pPr>
            <w:r w:rsidRPr="00BE1A2B">
              <w:rPr>
                <w:i/>
                <w:iCs/>
                <w:color w:val="auto"/>
                <w:sz w:val="32"/>
                <w:szCs w:val="32"/>
                <w:lang w:val="en-GB"/>
              </w:rPr>
              <w:lastRenderedPageBreak/>
              <w:t>Activities</w:t>
            </w:r>
          </w:p>
        </w:tc>
        <w:tc>
          <w:tcPr>
            <w:tcW w:w="3071" w:type="dxa"/>
          </w:tcPr>
          <w:p w:rsidR="00BE1A2B" w:rsidRPr="00BE1A2B" w:rsidRDefault="00BE1A2B" w:rsidP="00BE1A2B">
            <w:pPr>
              <w:pStyle w:val="Titre2"/>
              <w:outlineLvl w:val="1"/>
              <w:cnfStyle w:val="100000000000"/>
              <w:rPr>
                <w:i/>
                <w:iCs/>
                <w:color w:val="auto"/>
                <w:sz w:val="32"/>
                <w:szCs w:val="32"/>
                <w:lang w:val="en-GB"/>
              </w:rPr>
            </w:pPr>
            <w:r w:rsidRPr="00BE1A2B">
              <w:rPr>
                <w:i/>
                <w:iCs/>
                <w:color w:val="auto"/>
                <w:sz w:val="32"/>
                <w:szCs w:val="32"/>
                <w:lang w:val="en-GB"/>
              </w:rPr>
              <w:t>Direct Or Indirect</w:t>
            </w:r>
          </w:p>
        </w:tc>
        <w:tc>
          <w:tcPr>
            <w:tcW w:w="3071" w:type="dxa"/>
          </w:tcPr>
          <w:p w:rsidR="00BE1A2B" w:rsidRPr="00BE1A2B" w:rsidRDefault="00BE1A2B" w:rsidP="00BE1A2B">
            <w:pPr>
              <w:pStyle w:val="Titre2"/>
              <w:outlineLvl w:val="1"/>
              <w:cnfStyle w:val="100000000000"/>
              <w:rPr>
                <w:i/>
                <w:iCs/>
                <w:color w:val="auto"/>
                <w:sz w:val="32"/>
                <w:szCs w:val="32"/>
                <w:lang w:val="en-GB"/>
              </w:rPr>
            </w:pPr>
            <w:r w:rsidRPr="00BE1A2B">
              <w:rPr>
                <w:i/>
                <w:iCs/>
                <w:color w:val="auto"/>
                <w:sz w:val="32"/>
                <w:szCs w:val="32"/>
                <w:lang w:val="en-GB"/>
              </w:rPr>
              <w:t>Resource/ Material Or Capital</w:t>
            </w:r>
          </w:p>
        </w:tc>
      </w:tr>
      <w:tr w:rsidR="00BE1A2B" w:rsidTr="00BE1A2B">
        <w:trPr>
          <w:cnfStyle w:val="000000100000"/>
        </w:trPr>
        <w:tc>
          <w:tcPr>
            <w:cnfStyle w:val="001000000000"/>
            <w:tcW w:w="3070" w:type="dxa"/>
          </w:tcPr>
          <w:p w:rsidR="00BE1A2B" w:rsidRPr="00BE1A2B" w:rsidRDefault="00BE1A2B" w:rsidP="00BE1A2B">
            <w:pPr>
              <w:pStyle w:val="Titre3"/>
              <w:outlineLvl w:val="2"/>
              <w:rPr>
                <w:i/>
                <w:iCs/>
                <w:color w:val="FFFFFF" w:themeColor="background1"/>
                <w:sz w:val="24"/>
                <w:szCs w:val="24"/>
                <w:lang w:val="en-GB"/>
              </w:rPr>
            </w:pPr>
            <w:r w:rsidRPr="00BE1A2B">
              <w:rPr>
                <w:i/>
                <w:iCs/>
                <w:color w:val="FFFFFF" w:themeColor="background1"/>
                <w:sz w:val="24"/>
                <w:szCs w:val="24"/>
                <w:lang w:val="en-GB"/>
              </w:rPr>
              <w:t>Location</w:t>
            </w:r>
          </w:p>
          <w:p w:rsidR="00BE1A2B" w:rsidRPr="00BE1A2B" w:rsidRDefault="00BE1A2B" w:rsidP="00BE1A2B">
            <w:pPr>
              <w:pStyle w:val="Titre3"/>
              <w:outlineLvl w:val="2"/>
              <w:rPr>
                <w:i/>
                <w:iCs/>
                <w:color w:val="FFFFFF" w:themeColor="background1"/>
                <w:sz w:val="24"/>
                <w:szCs w:val="24"/>
                <w:lang w:val="en-GB"/>
              </w:rPr>
            </w:pPr>
          </w:p>
        </w:tc>
        <w:tc>
          <w:tcPr>
            <w:tcW w:w="3071" w:type="dxa"/>
          </w:tcPr>
          <w:p w:rsidR="00BE1A2B" w:rsidRDefault="00BE1A2B" w:rsidP="00BE1A2B">
            <w:pPr>
              <w:jc w:val="center"/>
              <w:cnfStyle w:val="000000100000"/>
              <w:rPr>
                <w:rFonts w:asciiTheme="majorBidi" w:hAnsiTheme="majorBidi" w:cstheme="majorBidi"/>
                <w:sz w:val="32"/>
                <w:szCs w:val="32"/>
                <w:lang w:val="en-GB"/>
              </w:rPr>
            </w:pPr>
            <w:r>
              <w:rPr>
                <w:rFonts w:asciiTheme="majorBidi" w:hAnsiTheme="majorBidi" w:cstheme="majorBidi"/>
                <w:sz w:val="32"/>
                <w:szCs w:val="32"/>
                <w:lang w:val="en-GB"/>
              </w:rPr>
              <w:t>Direct</w:t>
            </w:r>
          </w:p>
        </w:tc>
        <w:tc>
          <w:tcPr>
            <w:tcW w:w="3071" w:type="dxa"/>
          </w:tcPr>
          <w:p w:rsidR="00BE1A2B" w:rsidRDefault="00BE1A2B" w:rsidP="00BE1A2B">
            <w:pPr>
              <w:jc w:val="center"/>
              <w:cnfStyle w:val="000000100000"/>
              <w:rPr>
                <w:rFonts w:asciiTheme="majorBidi" w:hAnsiTheme="majorBidi" w:cstheme="majorBidi"/>
                <w:sz w:val="32"/>
                <w:szCs w:val="32"/>
                <w:lang w:val="en-GB"/>
              </w:rPr>
            </w:pPr>
            <w:r>
              <w:rPr>
                <w:rFonts w:asciiTheme="majorBidi" w:hAnsiTheme="majorBidi" w:cstheme="majorBidi"/>
                <w:sz w:val="32"/>
                <w:szCs w:val="32"/>
                <w:lang w:val="en-GB"/>
              </w:rPr>
              <w:t>Resource</w:t>
            </w:r>
          </w:p>
        </w:tc>
      </w:tr>
      <w:tr w:rsidR="00BE1A2B" w:rsidTr="00BE1A2B">
        <w:tc>
          <w:tcPr>
            <w:cnfStyle w:val="001000000000"/>
            <w:tcW w:w="3070" w:type="dxa"/>
          </w:tcPr>
          <w:p w:rsidR="00BE1A2B" w:rsidRPr="00BE1A2B" w:rsidRDefault="00BE1A2B" w:rsidP="00BE1A2B">
            <w:pPr>
              <w:pStyle w:val="Titre3"/>
              <w:outlineLvl w:val="2"/>
              <w:rPr>
                <w:i/>
                <w:iCs/>
                <w:color w:val="FFFFFF" w:themeColor="background1"/>
                <w:sz w:val="24"/>
                <w:szCs w:val="24"/>
                <w:lang w:val="en-GB"/>
              </w:rPr>
            </w:pPr>
            <w:r w:rsidRPr="00BE1A2B">
              <w:rPr>
                <w:i/>
                <w:iCs/>
                <w:color w:val="FFFFFF" w:themeColor="background1"/>
                <w:sz w:val="24"/>
                <w:szCs w:val="24"/>
                <w:lang w:val="en-GB"/>
              </w:rPr>
              <w:t>Suppliers</w:t>
            </w:r>
          </w:p>
          <w:p w:rsidR="00BE1A2B" w:rsidRPr="00BE1A2B" w:rsidRDefault="00BE1A2B" w:rsidP="00BE1A2B">
            <w:pPr>
              <w:pStyle w:val="Titre3"/>
              <w:outlineLvl w:val="2"/>
              <w:rPr>
                <w:i/>
                <w:iCs/>
                <w:color w:val="FFFFFF" w:themeColor="background1"/>
                <w:sz w:val="24"/>
                <w:szCs w:val="24"/>
                <w:lang w:val="en-GB"/>
              </w:rPr>
            </w:pPr>
          </w:p>
        </w:tc>
        <w:tc>
          <w:tcPr>
            <w:tcW w:w="3071" w:type="dxa"/>
          </w:tcPr>
          <w:p w:rsidR="00BE1A2B" w:rsidRDefault="00BE1A2B" w:rsidP="00BE1A2B">
            <w:pPr>
              <w:jc w:val="center"/>
              <w:cnfStyle w:val="000000000000"/>
              <w:rPr>
                <w:rFonts w:asciiTheme="majorBidi" w:hAnsiTheme="majorBidi" w:cstheme="majorBidi"/>
                <w:sz w:val="32"/>
                <w:szCs w:val="32"/>
                <w:lang w:val="en-GB"/>
              </w:rPr>
            </w:pPr>
            <w:r>
              <w:rPr>
                <w:rFonts w:asciiTheme="majorBidi" w:hAnsiTheme="majorBidi" w:cstheme="majorBidi"/>
                <w:sz w:val="32"/>
                <w:szCs w:val="32"/>
                <w:lang w:val="en-GB"/>
              </w:rPr>
              <w:t>Direct</w:t>
            </w:r>
          </w:p>
        </w:tc>
        <w:tc>
          <w:tcPr>
            <w:tcW w:w="3071" w:type="dxa"/>
          </w:tcPr>
          <w:p w:rsidR="00BE1A2B" w:rsidRDefault="00BE1A2B" w:rsidP="00BE1A2B">
            <w:pPr>
              <w:jc w:val="center"/>
              <w:cnfStyle w:val="000000000000"/>
              <w:rPr>
                <w:rFonts w:asciiTheme="majorBidi" w:hAnsiTheme="majorBidi" w:cstheme="majorBidi"/>
                <w:sz w:val="32"/>
                <w:szCs w:val="32"/>
                <w:lang w:val="en-GB"/>
              </w:rPr>
            </w:pPr>
            <w:r>
              <w:rPr>
                <w:rFonts w:asciiTheme="majorBidi" w:hAnsiTheme="majorBidi" w:cstheme="majorBidi"/>
                <w:sz w:val="32"/>
                <w:szCs w:val="32"/>
                <w:lang w:val="en-GB"/>
              </w:rPr>
              <w:t>Capital</w:t>
            </w:r>
          </w:p>
        </w:tc>
      </w:tr>
      <w:tr w:rsidR="00BE1A2B" w:rsidTr="00BE1A2B">
        <w:trPr>
          <w:cnfStyle w:val="000000100000"/>
        </w:trPr>
        <w:tc>
          <w:tcPr>
            <w:cnfStyle w:val="001000000000"/>
            <w:tcW w:w="3070" w:type="dxa"/>
          </w:tcPr>
          <w:p w:rsidR="00BE1A2B" w:rsidRPr="00BE1A2B" w:rsidRDefault="00BE1A2B" w:rsidP="00BE1A2B">
            <w:pPr>
              <w:pStyle w:val="Titre3"/>
              <w:outlineLvl w:val="2"/>
              <w:rPr>
                <w:i/>
                <w:iCs/>
                <w:color w:val="FFFFFF" w:themeColor="background1"/>
                <w:sz w:val="24"/>
                <w:szCs w:val="24"/>
                <w:lang w:val="en-GB"/>
              </w:rPr>
            </w:pPr>
            <w:r w:rsidRPr="00BE1A2B">
              <w:rPr>
                <w:i/>
                <w:iCs/>
                <w:color w:val="FFFFFF" w:themeColor="background1"/>
                <w:sz w:val="24"/>
                <w:szCs w:val="24"/>
                <w:lang w:val="en-GB"/>
              </w:rPr>
              <w:t>Caterer</w:t>
            </w:r>
          </w:p>
          <w:p w:rsidR="00BE1A2B" w:rsidRPr="00BE1A2B" w:rsidRDefault="00BE1A2B" w:rsidP="00BE1A2B">
            <w:pPr>
              <w:pStyle w:val="Titre3"/>
              <w:outlineLvl w:val="2"/>
              <w:rPr>
                <w:i/>
                <w:iCs/>
                <w:color w:val="FFFFFF" w:themeColor="background1"/>
                <w:sz w:val="24"/>
                <w:szCs w:val="24"/>
                <w:lang w:val="en-GB"/>
              </w:rPr>
            </w:pPr>
          </w:p>
        </w:tc>
        <w:tc>
          <w:tcPr>
            <w:tcW w:w="3071" w:type="dxa"/>
          </w:tcPr>
          <w:p w:rsidR="00BE1A2B" w:rsidRDefault="00BE1A2B" w:rsidP="00BE1A2B">
            <w:pPr>
              <w:jc w:val="center"/>
              <w:cnfStyle w:val="000000100000"/>
              <w:rPr>
                <w:rFonts w:asciiTheme="majorBidi" w:hAnsiTheme="majorBidi" w:cstheme="majorBidi"/>
                <w:sz w:val="32"/>
                <w:szCs w:val="32"/>
                <w:lang w:val="en-GB"/>
              </w:rPr>
            </w:pPr>
            <w:r>
              <w:rPr>
                <w:rFonts w:asciiTheme="majorBidi" w:hAnsiTheme="majorBidi" w:cstheme="majorBidi"/>
                <w:sz w:val="32"/>
                <w:szCs w:val="32"/>
                <w:lang w:val="en-GB"/>
              </w:rPr>
              <w:t>Indirect</w:t>
            </w:r>
          </w:p>
        </w:tc>
        <w:tc>
          <w:tcPr>
            <w:tcW w:w="3071" w:type="dxa"/>
          </w:tcPr>
          <w:p w:rsidR="00BE1A2B" w:rsidRDefault="00BE1A2B" w:rsidP="00BE1A2B">
            <w:pPr>
              <w:jc w:val="center"/>
              <w:cnfStyle w:val="000000100000"/>
              <w:rPr>
                <w:rFonts w:asciiTheme="majorBidi" w:hAnsiTheme="majorBidi" w:cstheme="majorBidi"/>
                <w:sz w:val="32"/>
                <w:szCs w:val="32"/>
                <w:lang w:val="en-GB"/>
              </w:rPr>
            </w:pPr>
            <w:r>
              <w:rPr>
                <w:rFonts w:asciiTheme="majorBidi" w:hAnsiTheme="majorBidi" w:cstheme="majorBidi"/>
                <w:sz w:val="32"/>
                <w:szCs w:val="32"/>
                <w:lang w:val="en-GB"/>
              </w:rPr>
              <w:t>Resource</w:t>
            </w:r>
          </w:p>
        </w:tc>
      </w:tr>
      <w:tr w:rsidR="00BE1A2B" w:rsidTr="00BE1A2B">
        <w:tc>
          <w:tcPr>
            <w:cnfStyle w:val="001000000000"/>
            <w:tcW w:w="3070" w:type="dxa"/>
          </w:tcPr>
          <w:p w:rsidR="00BE1A2B" w:rsidRPr="00BE1A2B" w:rsidRDefault="00BE1A2B" w:rsidP="00BE1A2B">
            <w:pPr>
              <w:pStyle w:val="Titre3"/>
              <w:outlineLvl w:val="2"/>
              <w:rPr>
                <w:i/>
                <w:iCs/>
                <w:color w:val="FFFFFF" w:themeColor="background1"/>
                <w:sz w:val="24"/>
                <w:szCs w:val="24"/>
                <w:lang w:val="en-GB"/>
              </w:rPr>
            </w:pPr>
            <w:r w:rsidRPr="00BE1A2B">
              <w:rPr>
                <w:i/>
                <w:iCs/>
                <w:color w:val="FFFFFF" w:themeColor="background1"/>
                <w:sz w:val="24"/>
                <w:szCs w:val="24"/>
                <w:lang w:val="en-GB"/>
              </w:rPr>
              <w:t>Excitement</w:t>
            </w:r>
          </w:p>
          <w:p w:rsidR="00BE1A2B" w:rsidRPr="00BE1A2B" w:rsidRDefault="00BE1A2B" w:rsidP="00BE1A2B">
            <w:pPr>
              <w:pStyle w:val="Titre3"/>
              <w:outlineLvl w:val="2"/>
              <w:rPr>
                <w:i/>
                <w:iCs/>
                <w:color w:val="FFFFFF" w:themeColor="background1"/>
                <w:sz w:val="24"/>
                <w:szCs w:val="24"/>
                <w:lang w:val="en-GB"/>
              </w:rPr>
            </w:pPr>
          </w:p>
        </w:tc>
        <w:tc>
          <w:tcPr>
            <w:tcW w:w="3071" w:type="dxa"/>
          </w:tcPr>
          <w:p w:rsidR="00BE1A2B" w:rsidRDefault="00BE1A2B" w:rsidP="00BE1A2B">
            <w:pPr>
              <w:jc w:val="center"/>
              <w:cnfStyle w:val="000000000000"/>
              <w:rPr>
                <w:rFonts w:asciiTheme="majorBidi" w:hAnsiTheme="majorBidi" w:cstheme="majorBidi"/>
                <w:sz w:val="32"/>
                <w:szCs w:val="32"/>
                <w:lang w:val="en-GB"/>
              </w:rPr>
            </w:pPr>
            <w:r>
              <w:rPr>
                <w:rFonts w:asciiTheme="majorBidi" w:hAnsiTheme="majorBidi" w:cstheme="majorBidi"/>
                <w:sz w:val="32"/>
                <w:szCs w:val="32"/>
                <w:lang w:val="en-GB"/>
              </w:rPr>
              <w:t>Indirect</w:t>
            </w:r>
          </w:p>
        </w:tc>
        <w:tc>
          <w:tcPr>
            <w:tcW w:w="3071" w:type="dxa"/>
          </w:tcPr>
          <w:p w:rsidR="00BE1A2B" w:rsidRDefault="00BE1A2B" w:rsidP="00BE1A2B">
            <w:pPr>
              <w:jc w:val="center"/>
              <w:cnfStyle w:val="000000000000"/>
              <w:rPr>
                <w:rFonts w:asciiTheme="majorBidi" w:hAnsiTheme="majorBidi" w:cstheme="majorBidi"/>
                <w:sz w:val="32"/>
                <w:szCs w:val="32"/>
                <w:lang w:val="en-GB"/>
              </w:rPr>
            </w:pPr>
            <w:r>
              <w:rPr>
                <w:rFonts w:asciiTheme="majorBidi" w:hAnsiTheme="majorBidi" w:cstheme="majorBidi"/>
                <w:sz w:val="32"/>
                <w:szCs w:val="32"/>
                <w:lang w:val="en-GB"/>
              </w:rPr>
              <w:t>Resource</w:t>
            </w:r>
          </w:p>
        </w:tc>
      </w:tr>
      <w:tr w:rsidR="00BE1A2B" w:rsidTr="00BE1A2B">
        <w:trPr>
          <w:cnfStyle w:val="000000100000"/>
        </w:trPr>
        <w:tc>
          <w:tcPr>
            <w:cnfStyle w:val="001000000000"/>
            <w:tcW w:w="3070" w:type="dxa"/>
          </w:tcPr>
          <w:p w:rsidR="00BE1A2B" w:rsidRPr="00BE1A2B" w:rsidRDefault="00BE1A2B" w:rsidP="00BE1A2B">
            <w:pPr>
              <w:pStyle w:val="Titre3"/>
              <w:outlineLvl w:val="2"/>
              <w:rPr>
                <w:i/>
                <w:iCs/>
                <w:color w:val="FFFFFF" w:themeColor="background1"/>
                <w:sz w:val="24"/>
                <w:szCs w:val="24"/>
                <w:lang w:val="en-GB"/>
              </w:rPr>
            </w:pPr>
            <w:r w:rsidRPr="00BE1A2B">
              <w:rPr>
                <w:i/>
                <w:iCs/>
                <w:color w:val="FFFFFF" w:themeColor="background1"/>
                <w:sz w:val="24"/>
                <w:szCs w:val="24"/>
                <w:lang w:val="en-GB"/>
              </w:rPr>
              <w:t>Decoration</w:t>
            </w:r>
          </w:p>
          <w:p w:rsidR="00BE1A2B" w:rsidRPr="00BE1A2B" w:rsidRDefault="00BE1A2B" w:rsidP="00BE1A2B">
            <w:pPr>
              <w:pStyle w:val="Titre3"/>
              <w:outlineLvl w:val="2"/>
              <w:rPr>
                <w:i/>
                <w:iCs/>
                <w:color w:val="FFFFFF" w:themeColor="background1"/>
                <w:sz w:val="24"/>
                <w:szCs w:val="24"/>
                <w:lang w:val="en-GB"/>
              </w:rPr>
            </w:pPr>
          </w:p>
        </w:tc>
        <w:tc>
          <w:tcPr>
            <w:tcW w:w="3071" w:type="dxa"/>
          </w:tcPr>
          <w:p w:rsidR="00BE1A2B" w:rsidRDefault="00BE1A2B" w:rsidP="00BE1A2B">
            <w:pPr>
              <w:jc w:val="center"/>
              <w:cnfStyle w:val="000000100000"/>
              <w:rPr>
                <w:rFonts w:asciiTheme="majorBidi" w:hAnsiTheme="majorBidi" w:cstheme="majorBidi"/>
                <w:sz w:val="32"/>
                <w:szCs w:val="32"/>
                <w:lang w:val="en-GB"/>
              </w:rPr>
            </w:pPr>
            <w:r>
              <w:rPr>
                <w:rFonts w:asciiTheme="majorBidi" w:hAnsiTheme="majorBidi" w:cstheme="majorBidi"/>
                <w:sz w:val="32"/>
                <w:szCs w:val="32"/>
                <w:lang w:val="en-GB"/>
              </w:rPr>
              <w:t>Direct</w:t>
            </w:r>
          </w:p>
        </w:tc>
        <w:tc>
          <w:tcPr>
            <w:tcW w:w="3071" w:type="dxa"/>
          </w:tcPr>
          <w:p w:rsidR="00BE1A2B" w:rsidRDefault="00BE1A2B" w:rsidP="00BE1A2B">
            <w:pPr>
              <w:jc w:val="center"/>
              <w:cnfStyle w:val="000000100000"/>
              <w:rPr>
                <w:rFonts w:asciiTheme="majorBidi" w:hAnsiTheme="majorBidi" w:cstheme="majorBidi"/>
                <w:sz w:val="32"/>
                <w:szCs w:val="32"/>
                <w:lang w:val="en-GB"/>
              </w:rPr>
            </w:pPr>
            <w:r>
              <w:rPr>
                <w:rFonts w:asciiTheme="majorBidi" w:hAnsiTheme="majorBidi" w:cstheme="majorBidi"/>
                <w:sz w:val="32"/>
                <w:szCs w:val="32"/>
                <w:lang w:val="en-GB"/>
              </w:rPr>
              <w:t>Capital</w:t>
            </w:r>
          </w:p>
        </w:tc>
      </w:tr>
      <w:tr w:rsidR="00BE1A2B" w:rsidTr="00BE1A2B">
        <w:tc>
          <w:tcPr>
            <w:cnfStyle w:val="001000000000"/>
            <w:tcW w:w="3070" w:type="dxa"/>
          </w:tcPr>
          <w:p w:rsidR="00BE1A2B" w:rsidRPr="00BE1A2B" w:rsidRDefault="00BE1A2B" w:rsidP="00BE1A2B">
            <w:pPr>
              <w:pStyle w:val="Titre3"/>
              <w:outlineLvl w:val="2"/>
              <w:rPr>
                <w:i/>
                <w:iCs/>
                <w:color w:val="FFFFFF" w:themeColor="background1"/>
                <w:sz w:val="24"/>
                <w:szCs w:val="24"/>
                <w:lang w:val="en-GB"/>
              </w:rPr>
            </w:pPr>
            <w:r w:rsidRPr="00BE1A2B">
              <w:rPr>
                <w:i/>
                <w:iCs/>
                <w:color w:val="FFFFFF" w:themeColor="background1"/>
                <w:sz w:val="24"/>
                <w:szCs w:val="24"/>
                <w:lang w:val="en-GB"/>
              </w:rPr>
              <w:t>Human resource</w:t>
            </w:r>
          </w:p>
          <w:p w:rsidR="00BE1A2B" w:rsidRPr="00BE1A2B" w:rsidRDefault="00BE1A2B" w:rsidP="00BE1A2B">
            <w:pPr>
              <w:pStyle w:val="Titre3"/>
              <w:outlineLvl w:val="2"/>
              <w:rPr>
                <w:i/>
                <w:iCs/>
                <w:color w:val="FFFFFF" w:themeColor="background1"/>
                <w:sz w:val="24"/>
                <w:szCs w:val="24"/>
                <w:lang w:val="en-GB"/>
              </w:rPr>
            </w:pPr>
          </w:p>
        </w:tc>
        <w:tc>
          <w:tcPr>
            <w:tcW w:w="3071" w:type="dxa"/>
          </w:tcPr>
          <w:p w:rsidR="00BE1A2B" w:rsidRDefault="00BE1A2B" w:rsidP="00BE1A2B">
            <w:pPr>
              <w:jc w:val="center"/>
              <w:cnfStyle w:val="000000000000"/>
              <w:rPr>
                <w:rFonts w:asciiTheme="majorBidi" w:hAnsiTheme="majorBidi" w:cstheme="majorBidi"/>
                <w:sz w:val="32"/>
                <w:szCs w:val="32"/>
                <w:lang w:val="en-GB"/>
              </w:rPr>
            </w:pPr>
            <w:r>
              <w:rPr>
                <w:rFonts w:asciiTheme="majorBidi" w:hAnsiTheme="majorBidi" w:cstheme="majorBidi"/>
                <w:sz w:val="32"/>
                <w:szCs w:val="32"/>
                <w:lang w:val="en-GB"/>
              </w:rPr>
              <w:t>Direct</w:t>
            </w:r>
          </w:p>
        </w:tc>
        <w:tc>
          <w:tcPr>
            <w:tcW w:w="3071" w:type="dxa"/>
          </w:tcPr>
          <w:p w:rsidR="00BE1A2B" w:rsidRDefault="00BE1A2B" w:rsidP="00BE1A2B">
            <w:pPr>
              <w:jc w:val="center"/>
              <w:cnfStyle w:val="000000000000"/>
              <w:rPr>
                <w:rFonts w:asciiTheme="majorBidi" w:hAnsiTheme="majorBidi" w:cstheme="majorBidi"/>
                <w:sz w:val="32"/>
                <w:szCs w:val="32"/>
                <w:lang w:val="en-GB"/>
              </w:rPr>
            </w:pPr>
            <w:r>
              <w:rPr>
                <w:rFonts w:asciiTheme="majorBidi" w:hAnsiTheme="majorBidi" w:cstheme="majorBidi"/>
                <w:sz w:val="32"/>
                <w:szCs w:val="32"/>
                <w:lang w:val="en-GB"/>
              </w:rPr>
              <w:t>Resource</w:t>
            </w:r>
          </w:p>
        </w:tc>
      </w:tr>
      <w:tr w:rsidR="00BE1A2B" w:rsidTr="00BE1A2B">
        <w:trPr>
          <w:cnfStyle w:val="000000100000"/>
        </w:trPr>
        <w:tc>
          <w:tcPr>
            <w:cnfStyle w:val="001000000000"/>
            <w:tcW w:w="3070" w:type="dxa"/>
          </w:tcPr>
          <w:p w:rsidR="00BE1A2B" w:rsidRPr="00BE1A2B" w:rsidRDefault="00BE1A2B" w:rsidP="00BE1A2B">
            <w:pPr>
              <w:pStyle w:val="Titre3"/>
              <w:outlineLvl w:val="2"/>
              <w:rPr>
                <w:i/>
                <w:iCs/>
                <w:color w:val="FFFFFF" w:themeColor="background1"/>
                <w:sz w:val="24"/>
                <w:szCs w:val="24"/>
                <w:lang w:val="en-GB"/>
              </w:rPr>
            </w:pPr>
            <w:r w:rsidRPr="00BE1A2B">
              <w:rPr>
                <w:i/>
                <w:iCs/>
                <w:color w:val="FFFFFF" w:themeColor="background1"/>
                <w:sz w:val="24"/>
                <w:szCs w:val="24"/>
                <w:lang w:val="en-GB"/>
              </w:rPr>
              <w:t>Guest</w:t>
            </w:r>
          </w:p>
          <w:p w:rsidR="00BE1A2B" w:rsidRPr="00BE1A2B" w:rsidRDefault="00BE1A2B" w:rsidP="00BE1A2B">
            <w:pPr>
              <w:pStyle w:val="Titre3"/>
              <w:outlineLvl w:val="2"/>
              <w:rPr>
                <w:i/>
                <w:iCs/>
                <w:color w:val="FFFFFF" w:themeColor="background1"/>
                <w:sz w:val="24"/>
                <w:szCs w:val="24"/>
                <w:lang w:val="en-GB"/>
              </w:rPr>
            </w:pPr>
          </w:p>
        </w:tc>
        <w:tc>
          <w:tcPr>
            <w:tcW w:w="3071" w:type="dxa"/>
          </w:tcPr>
          <w:p w:rsidR="00BE1A2B" w:rsidRDefault="00BE1A2B" w:rsidP="00BE1A2B">
            <w:pPr>
              <w:jc w:val="center"/>
              <w:cnfStyle w:val="000000100000"/>
              <w:rPr>
                <w:rFonts w:asciiTheme="majorBidi" w:hAnsiTheme="majorBidi" w:cstheme="majorBidi"/>
                <w:sz w:val="32"/>
                <w:szCs w:val="32"/>
                <w:lang w:val="en-GB"/>
              </w:rPr>
            </w:pPr>
            <w:r>
              <w:rPr>
                <w:rFonts w:asciiTheme="majorBidi" w:hAnsiTheme="majorBidi" w:cstheme="majorBidi"/>
                <w:sz w:val="32"/>
                <w:szCs w:val="32"/>
                <w:lang w:val="en-GB"/>
              </w:rPr>
              <w:t>Direct</w:t>
            </w:r>
          </w:p>
        </w:tc>
        <w:tc>
          <w:tcPr>
            <w:tcW w:w="3071" w:type="dxa"/>
          </w:tcPr>
          <w:p w:rsidR="00BE1A2B" w:rsidRDefault="00BE1A2B" w:rsidP="00BE1A2B">
            <w:pPr>
              <w:jc w:val="center"/>
              <w:cnfStyle w:val="000000100000"/>
              <w:rPr>
                <w:rFonts w:asciiTheme="majorBidi" w:hAnsiTheme="majorBidi" w:cstheme="majorBidi"/>
                <w:sz w:val="32"/>
                <w:szCs w:val="32"/>
                <w:lang w:val="en-GB"/>
              </w:rPr>
            </w:pPr>
            <w:r>
              <w:rPr>
                <w:rFonts w:asciiTheme="majorBidi" w:hAnsiTheme="majorBidi" w:cstheme="majorBidi"/>
                <w:sz w:val="32"/>
                <w:szCs w:val="32"/>
                <w:lang w:val="en-GB"/>
              </w:rPr>
              <w:t>Material</w:t>
            </w:r>
          </w:p>
        </w:tc>
      </w:tr>
    </w:tbl>
    <w:p w:rsidR="00695910" w:rsidRDefault="00695910" w:rsidP="00C8312F">
      <w:pPr>
        <w:rPr>
          <w:rFonts w:asciiTheme="majorBidi" w:hAnsiTheme="majorBidi" w:cstheme="majorBidi"/>
          <w:sz w:val="32"/>
          <w:szCs w:val="32"/>
          <w:lang w:val="en-GB"/>
        </w:rPr>
      </w:pPr>
    </w:p>
    <w:p w:rsidR="00BE1A2B" w:rsidRPr="00BE1A2B" w:rsidRDefault="00BE1A2B" w:rsidP="00C8312F">
      <w:pPr>
        <w:rPr>
          <w:rFonts w:asciiTheme="majorBidi" w:hAnsiTheme="majorBidi" w:cstheme="majorBidi"/>
          <w:sz w:val="28"/>
          <w:szCs w:val="28"/>
          <w:lang w:val="en-GB"/>
        </w:rPr>
      </w:pPr>
    </w:p>
    <w:tbl>
      <w:tblPr>
        <w:tblStyle w:val="Grillemoyenne3"/>
        <w:tblW w:w="0" w:type="auto"/>
        <w:tblLook w:val="04A0"/>
      </w:tblPr>
      <w:tblGrid>
        <w:gridCol w:w="1569"/>
        <w:gridCol w:w="842"/>
        <w:gridCol w:w="843"/>
        <w:gridCol w:w="843"/>
        <w:gridCol w:w="823"/>
        <w:gridCol w:w="877"/>
        <w:gridCol w:w="123"/>
        <w:gridCol w:w="759"/>
        <w:gridCol w:w="869"/>
        <w:gridCol w:w="870"/>
        <w:gridCol w:w="870"/>
      </w:tblGrid>
      <w:tr w:rsidR="00BE1A2B" w:rsidRPr="00BE1A2B" w:rsidTr="00BE1A2B">
        <w:trPr>
          <w:cnfStyle w:val="100000000000"/>
        </w:trPr>
        <w:tc>
          <w:tcPr>
            <w:cnfStyle w:val="001000000000"/>
            <w:tcW w:w="1569" w:type="dxa"/>
          </w:tcPr>
          <w:p w:rsidR="00BE1A2B" w:rsidRPr="00BE1A2B" w:rsidRDefault="00BE1A2B" w:rsidP="00BE1A2B">
            <w:pPr>
              <w:rPr>
                <w:rFonts w:asciiTheme="majorBidi" w:hAnsiTheme="majorBidi" w:cstheme="majorBidi"/>
                <w:sz w:val="28"/>
                <w:szCs w:val="28"/>
                <w:lang w:val="en-GB"/>
              </w:rPr>
            </w:pPr>
          </w:p>
        </w:tc>
        <w:tc>
          <w:tcPr>
            <w:tcW w:w="842" w:type="dxa"/>
          </w:tcPr>
          <w:p w:rsidR="00BE1A2B" w:rsidRPr="00BE1A2B" w:rsidRDefault="00BE1A2B" w:rsidP="00BE1A2B">
            <w:pPr>
              <w:pStyle w:val="Titre3"/>
              <w:outlineLvl w:val="2"/>
              <w:cnfStyle w:val="100000000000"/>
              <w:rPr>
                <w:color w:val="FFFFFF" w:themeColor="background1"/>
                <w:sz w:val="28"/>
                <w:szCs w:val="28"/>
                <w:lang w:val="en-GB"/>
              </w:rPr>
            </w:pPr>
            <w:r w:rsidRPr="00BE1A2B">
              <w:rPr>
                <w:color w:val="FFFFFF" w:themeColor="background1"/>
                <w:sz w:val="28"/>
                <w:szCs w:val="28"/>
                <w:lang w:val="en-GB"/>
              </w:rPr>
              <w:t>a</w:t>
            </w:r>
          </w:p>
        </w:tc>
        <w:tc>
          <w:tcPr>
            <w:tcW w:w="843" w:type="dxa"/>
          </w:tcPr>
          <w:p w:rsidR="00BE1A2B" w:rsidRPr="00BE1A2B" w:rsidRDefault="00BE1A2B" w:rsidP="00BE1A2B">
            <w:pPr>
              <w:pStyle w:val="Titre3"/>
              <w:outlineLvl w:val="2"/>
              <w:cnfStyle w:val="100000000000"/>
              <w:rPr>
                <w:color w:val="FFFFFF" w:themeColor="background1"/>
                <w:sz w:val="28"/>
                <w:szCs w:val="28"/>
                <w:lang w:val="en-GB"/>
              </w:rPr>
            </w:pPr>
            <w:r w:rsidRPr="00BE1A2B">
              <w:rPr>
                <w:color w:val="FFFFFF" w:themeColor="background1"/>
                <w:sz w:val="28"/>
                <w:szCs w:val="28"/>
                <w:lang w:val="en-GB"/>
              </w:rPr>
              <w:t>m</w:t>
            </w:r>
          </w:p>
        </w:tc>
        <w:tc>
          <w:tcPr>
            <w:tcW w:w="843" w:type="dxa"/>
          </w:tcPr>
          <w:p w:rsidR="00BE1A2B" w:rsidRPr="00BE1A2B" w:rsidRDefault="00BE1A2B" w:rsidP="00BE1A2B">
            <w:pPr>
              <w:pStyle w:val="Titre3"/>
              <w:outlineLvl w:val="2"/>
              <w:cnfStyle w:val="100000000000"/>
              <w:rPr>
                <w:color w:val="FFFFFF" w:themeColor="background1"/>
                <w:sz w:val="28"/>
                <w:szCs w:val="28"/>
                <w:lang w:val="en-GB"/>
              </w:rPr>
            </w:pPr>
            <w:r w:rsidRPr="00BE1A2B">
              <w:rPr>
                <w:color w:val="FFFFFF" w:themeColor="background1"/>
                <w:sz w:val="28"/>
                <w:szCs w:val="28"/>
                <w:lang w:val="en-GB"/>
              </w:rPr>
              <w:t>b</w:t>
            </w:r>
          </w:p>
        </w:tc>
        <w:tc>
          <w:tcPr>
            <w:tcW w:w="823" w:type="dxa"/>
          </w:tcPr>
          <w:p w:rsidR="00BE1A2B" w:rsidRPr="00BE1A2B" w:rsidRDefault="00BE1A2B" w:rsidP="00BE1A2B">
            <w:pPr>
              <w:pStyle w:val="Titre3"/>
              <w:outlineLvl w:val="2"/>
              <w:cnfStyle w:val="100000000000"/>
              <w:rPr>
                <w:color w:val="FFFFFF" w:themeColor="background1"/>
                <w:sz w:val="28"/>
                <w:szCs w:val="28"/>
                <w:lang w:val="en-GB"/>
              </w:rPr>
            </w:pPr>
            <w:r w:rsidRPr="00BE1A2B">
              <w:rPr>
                <w:color w:val="FFFFFF" w:themeColor="background1"/>
                <w:sz w:val="28"/>
                <w:szCs w:val="28"/>
                <w:lang w:val="en-GB"/>
              </w:rPr>
              <w:t>#</w:t>
            </w:r>
          </w:p>
        </w:tc>
        <w:tc>
          <w:tcPr>
            <w:tcW w:w="1000" w:type="dxa"/>
            <w:gridSpan w:val="2"/>
          </w:tcPr>
          <w:p w:rsidR="00BE1A2B" w:rsidRPr="00BE1A2B" w:rsidRDefault="00BE1A2B" w:rsidP="00BE1A2B">
            <w:pPr>
              <w:pStyle w:val="Titre3"/>
              <w:outlineLvl w:val="2"/>
              <w:cnfStyle w:val="100000000000"/>
              <w:rPr>
                <w:color w:val="FFFFFF" w:themeColor="background1"/>
                <w:sz w:val="28"/>
                <w:szCs w:val="28"/>
                <w:lang w:val="en-GB"/>
              </w:rPr>
            </w:pPr>
            <w:r w:rsidRPr="00BE1A2B">
              <w:rPr>
                <w:color w:val="FFFFFF" w:themeColor="background1"/>
                <w:sz w:val="28"/>
                <w:szCs w:val="28"/>
                <w:lang w:val="en-GB"/>
              </w:rPr>
              <w:t>£ day</w:t>
            </w:r>
          </w:p>
        </w:tc>
        <w:tc>
          <w:tcPr>
            <w:tcW w:w="759" w:type="dxa"/>
          </w:tcPr>
          <w:p w:rsidR="00BE1A2B" w:rsidRPr="00BE1A2B" w:rsidRDefault="00BE1A2B" w:rsidP="00BE1A2B">
            <w:pPr>
              <w:pStyle w:val="Titre3"/>
              <w:outlineLvl w:val="2"/>
              <w:cnfStyle w:val="100000000000"/>
              <w:rPr>
                <w:color w:val="FFFFFF" w:themeColor="background1"/>
                <w:sz w:val="28"/>
                <w:szCs w:val="28"/>
                <w:lang w:val="en-GB"/>
              </w:rPr>
            </w:pPr>
            <w:r w:rsidRPr="00BE1A2B">
              <w:rPr>
                <w:color w:val="FFFFFF" w:themeColor="background1"/>
                <w:sz w:val="28"/>
                <w:szCs w:val="28"/>
                <w:lang w:val="en-GB"/>
              </w:rPr>
              <w:t>a</w:t>
            </w:r>
          </w:p>
        </w:tc>
        <w:tc>
          <w:tcPr>
            <w:tcW w:w="869" w:type="dxa"/>
          </w:tcPr>
          <w:p w:rsidR="00BE1A2B" w:rsidRPr="00BE1A2B" w:rsidRDefault="00BE1A2B" w:rsidP="00BE1A2B">
            <w:pPr>
              <w:pStyle w:val="Titre3"/>
              <w:outlineLvl w:val="2"/>
              <w:cnfStyle w:val="100000000000"/>
              <w:rPr>
                <w:color w:val="FFFFFF" w:themeColor="background1"/>
                <w:sz w:val="28"/>
                <w:szCs w:val="28"/>
                <w:lang w:val="en-GB"/>
              </w:rPr>
            </w:pPr>
            <w:r w:rsidRPr="00BE1A2B">
              <w:rPr>
                <w:color w:val="FFFFFF" w:themeColor="background1"/>
                <w:sz w:val="28"/>
                <w:szCs w:val="28"/>
                <w:lang w:val="en-GB"/>
              </w:rPr>
              <w:t>m</w:t>
            </w:r>
          </w:p>
        </w:tc>
        <w:tc>
          <w:tcPr>
            <w:tcW w:w="870" w:type="dxa"/>
          </w:tcPr>
          <w:p w:rsidR="00BE1A2B" w:rsidRPr="00BE1A2B" w:rsidRDefault="00BE1A2B" w:rsidP="00BE1A2B">
            <w:pPr>
              <w:pStyle w:val="Titre3"/>
              <w:outlineLvl w:val="2"/>
              <w:cnfStyle w:val="100000000000"/>
              <w:rPr>
                <w:color w:val="FFFFFF" w:themeColor="background1"/>
                <w:sz w:val="28"/>
                <w:szCs w:val="28"/>
                <w:lang w:val="en-GB"/>
              </w:rPr>
            </w:pPr>
            <w:r w:rsidRPr="00BE1A2B">
              <w:rPr>
                <w:color w:val="FFFFFF" w:themeColor="background1"/>
                <w:sz w:val="28"/>
                <w:szCs w:val="28"/>
                <w:lang w:val="en-GB"/>
              </w:rPr>
              <w:t>b</w:t>
            </w:r>
          </w:p>
        </w:tc>
        <w:tc>
          <w:tcPr>
            <w:tcW w:w="870" w:type="dxa"/>
          </w:tcPr>
          <w:p w:rsidR="00BE1A2B" w:rsidRPr="00BE1A2B" w:rsidRDefault="00BE1A2B" w:rsidP="00BE1A2B">
            <w:pPr>
              <w:pStyle w:val="Titre3"/>
              <w:outlineLvl w:val="2"/>
              <w:cnfStyle w:val="100000000000"/>
              <w:rPr>
                <w:color w:val="FFFFFF" w:themeColor="background1"/>
                <w:sz w:val="28"/>
                <w:szCs w:val="28"/>
                <w:lang w:val="en-GB"/>
              </w:rPr>
            </w:pPr>
            <w:r w:rsidRPr="00BE1A2B">
              <w:rPr>
                <w:color w:val="FFFFFF" w:themeColor="background1"/>
                <w:sz w:val="28"/>
                <w:szCs w:val="28"/>
                <w:lang w:val="en-GB"/>
              </w:rPr>
              <w:t>e</w:t>
            </w:r>
          </w:p>
        </w:tc>
      </w:tr>
      <w:tr w:rsidR="00BE1A2B" w:rsidRPr="00BE1A2B" w:rsidTr="00BE1A2B">
        <w:trPr>
          <w:cnfStyle w:val="000000100000"/>
        </w:trPr>
        <w:tc>
          <w:tcPr>
            <w:cnfStyle w:val="001000000000"/>
            <w:tcW w:w="1569" w:type="dxa"/>
          </w:tcPr>
          <w:p w:rsidR="00BE1A2B" w:rsidRPr="00BE1A2B" w:rsidRDefault="00BE1A2B" w:rsidP="00BE1A2B">
            <w:pPr>
              <w:pStyle w:val="Titre2"/>
              <w:outlineLvl w:val="1"/>
              <w:rPr>
                <w:i/>
                <w:iCs/>
                <w:color w:val="FFFFFF" w:themeColor="background1"/>
                <w:lang w:val="en-GB"/>
              </w:rPr>
            </w:pPr>
            <w:r w:rsidRPr="00BE1A2B">
              <w:rPr>
                <w:i/>
                <w:iCs/>
                <w:color w:val="FFFFFF" w:themeColor="background1"/>
                <w:lang w:val="en-GB"/>
              </w:rPr>
              <w:t>Location</w:t>
            </w:r>
          </w:p>
        </w:tc>
        <w:tc>
          <w:tcPr>
            <w:tcW w:w="842"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1</w:t>
            </w:r>
          </w:p>
        </w:tc>
        <w:tc>
          <w:tcPr>
            <w:tcW w:w="843"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5</w:t>
            </w:r>
          </w:p>
        </w:tc>
        <w:tc>
          <w:tcPr>
            <w:tcW w:w="843"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10</w:t>
            </w:r>
          </w:p>
        </w:tc>
        <w:tc>
          <w:tcPr>
            <w:tcW w:w="823"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2</w:t>
            </w:r>
          </w:p>
        </w:tc>
        <w:tc>
          <w:tcPr>
            <w:tcW w:w="877"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500</w:t>
            </w:r>
          </w:p>
        </w:tc>
        <w:tc>
          <w:tcPr>
            <w:tcW w:w="882" w:type="dxa"/>
            <w:gridSpan w:val="2"/>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1k</w:t>
            </w:r>
          </w:p>
        </w:tc>
        <w:tc>
          <w:tcPr>
            <w:tcW w:w="869"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5k</w:t>
            </w:r>
          </w:p>
        </w:tc>
        <w:tc>
          <w:tcPr>
            <w:tcW w:w="870"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10k</w:t>
            </w:r>
          </w:p>
        </w:tc>
        <w:tc>
          <w:tcPr>
            <w:tcW w:w="870"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5k</w:t>
            </w:r>
          </w:p>
        </w:tc>
      </w:tr>
      <w:tr w:rsidR="00BE1A2B" w:rsidRPr="00BE1A2B" w:rsidTr="00BE1A2B">
        <w:tc>
          <w:tcPr>
            <w:cnfStyle w:val="001000000000"/>
            <w:tcW w:w="1569" w:type="dxa"/>
          </w:tcPr>
          <w:p w:rsidR="00BE1A2B" w:rsidRPr="00BE1A2B" w:rsidRDefault="00BE1A2B" w:rsidP="00BE1A2B">
            <w:pPr>
              <w:pStyle w:val="Titre2"/>
              <w:outlineLvl w:val="1"/>
              <w:rPr>
                <w:i/>
                <w:iCs/>
                <w:color w:val="FFFFFF" w:themeColor="background1"/>
                <w:lang w:val="en-GB"/>
              </w:rPr>
            </w:pPr>
            <w:r w:rsidRPr="00BE1A2B">
              <w:rPr>
                <w:i/>
                <w:iCs/>
                <w:color w:val="FFFFFF" w:themeColor="background1"/>
                <w:lang w:val="en-GB"/>
              </w:rPr>
              <w:t>Suppliers</w:t>
            </w:r>
          </w:p>
        </w:tc>
        <w:tc>
          <w:tcPr>
            <w:tcW w:w="842"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9</w:t>
            </w:r>
          </w:p>
        </w:tc>
        <w:tc>
          <w:tcPr>
            <w:tcW w:w="843"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20</w:t>
            </w:r>
          </w:p>
        </w:tc>
        <w:tc>
          <w:tcPr>
            <w:tcW w:w="843"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25</w:t>
            </w:r>
          </w:p>
        </w:tc>
        <w:tc>
          <w:tcPr>
            <w:tcW w:w="823"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5</w:t>
            </w:r>
          </w:p>
        </w:tc>
        <w:tc>
          <w:tcPr>
            <w:tcW w:w="877"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500</w:t>
            </w:r>
          </w:p>
        </w:tc>
        <w:tc>
          <w:tcPr>
            <w:tcW w:w="882" w:type="dxa"/>
            <w:gridSpan w:val="2"/>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22k</w:t>
            </w:r>
          </w:p>
        </w:tc>
        <w:tc>
          <w:tcPr>
            <w:tcW w:w="869"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50k</w:t>
            </w:r>
          </w:p>
        </w:tc>
        <w:tc>
          <w:tcPr>
            <w:tcW w:w="870"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62k</w:t>
            </w:r>
          </w:p>
        </w:tc>
        <w:tc>
          <w:tcPr>
            <w:tcW w:w="870"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47k</w:t>
            </w:r>
          </w:p>
        </w:tc>
      </w:tr>
      <w:tr w:rsidR="00BE1A2B" w:rsidRPr="00BE1A2B" w:rsidTr="00BE1A2B">
        <w:trPr>
          <w:cnfStyle w:val="000000100000"/>
        </w:trPr>
        <w:tc>
          <w:tcPr>
            <w:cnfStyle w:val="001000000000"/>
            <w:tcW w:w="1569" w:type="dxa"/>
          </w:tcPr>
          <w:p w:rsidR="00BE1A2B" w:rsidRPr="00BE1A2B" w:rsidRDefault="00BE1A2B" w:rsidP="00BE1A2B">
            <w:pPr>
              <w:pStyle w:val="Titre2"/>
              <w:outlineLvl w:val="1"/>
              <w:rPr>
                <w:i/>
                <w:iCs/>
                <w:color w:val="FFFFFF" w:themeColor="background1"/>
                <w:lang w:val="en-GB"/>
              </w:rPr>
            </w:pPr>
            <w:r w:rsidRPr="00BE1A2B">
              <w:rPr>
                <w:i/>
                <w:iCs/>
                <w:color w:val="FFFFFF" w:themeColor="background1"/>
                <w:lang w:val="en-GB"/>
              </w:rPr>
              <w:t>Caterer</w:t>
            </w:r>
          </w:p>
        </w:tc>
        <w:tc>
          <w:tcPr>
            <w:tcW w:w="842"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9</w:t>
            </w:r>
          </w:p>
        </w:tc>
        <w:tc>
          <w:tcPr>
            <w:tcW w:w="843"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20</w:t>
            </w:r>
          </w:p>
        </w:tc>
        <w:tc>
          <w:tcPr>
            <w:tcW w:w="843"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25</w:t>
            </w:r>
          </w:p>
        </w:tc>
        <w:tc>
          <w:tcPr>
            <w:tcW w:w="823"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2</w:t>
            </w:r>
          </w:p>
        </w:tc>
        <w:tc>
          <w:tcPr>
            <w:tcW w:w="877"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200</w:t>
            </w:r>
          </w:p>
        </w:tc>
        <w:tc>
          <w:tcPr>
            <w:tcW w:w="882" w:type="dxa"/>
            <w:gridSpan w:val="2"/>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3.6k</w:t>
            </w:r>
          </w:p>
        </w:tc>
        <w:tc>
          <w:tcPr>
            <w:tcW w:w="869"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8k</w:t>
            </w:r>
          </w:p>
        </w:tc>
        <w:tc>
          <w:tcPr>
            <w:tcW w:w="870"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10k</w:t>
            </w:r>
          </w:p>
        </w:tc>
        <w:tc>
          <w:tcPr>
            <w:tcW w:w="870"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8k</w:t>
            </w:r>
          </w:p>
        </w:tc>
      </w:tr>
      <w:tr w:rsidR="00BE1A2B" w:rsidRPr="00BE1A2B" w:rsidTr="00BE1A2B">
        <w:tc>
          <w:tcPr>
            <w:cnfStyle w:val="001000000000"/>
            <w:tcW w:w="1569" w:type="dxa"/>
          </w:tcPr>
          <w:p w:rsidR="00BE1A2B" w:rsidRPr="00BE1A2B" w:rsidRDefault="00BE1A2B" w:rsidP="00BE1A2B">
            <w:pPr>
              <w:pStyle w:val="Titre2"/>
              <w:outlineLvl w:val="1"/>
              <w:rPr>
                <w:i/>
                <w:iCs/>
                <w:color w:val="FFFFFF" w:themeColor="background1"/>
                <w:lang w:val="en-GB"/>
              </w:rPr>
            </w:pPr>
            <w:r w:rsidRPr="00BE1A2B">
              <w:rPr>
                <w:i/>
                <w:iCs/>
                <w:color w:val="FFFFFF" w:themeColor="background1"/>
                <w:lang w:val="en-GB"/>
              </w:rPr>
              <w:t>Excitement</w:t>
            </w:r>
          </w:p>
        </w:tc>
        <w:tc>
          <w:tcPr>
            <w:tcW w:w="842"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9</w:t>
            </w:r>
          </w:p>
        </w:tc>
        <w:tc>
          <w:tcPr>
            <w:tcW w:w="843"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20</w:t>
            </w:r>
          </w:p>
        </w:tc>
        <w:tc>
          <w:tcPr>
            <w:tcW w:w="843"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25</w:t>
            </w:r>
          </w:p>
        </w:tc>
        <w:tc>
          <w:tcPr>
            <w:tcW w:w="823"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2</w:t>
            </w:r>
          </w:p>
        </w:tc>
        <w:tc>
          <w:tcPr>
            <w:tcW w:w="877"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150</w:t>
            </w:r>
          </w:p>
        </w:tc>
        <w:tc>
          <w:tcPr>
            <w:tcW w:w="882" w:type="dxa"/>
            <w:gridSpan w:val="2"/>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3k</w:t>
            </w:r>
          </w:p>
        </w:tc>
        <w:tc>
          <w:tcPr>
            <w:tcW w:w="869"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6k</w:t>
            </w:r>
          </w:p>
        </w:tc>
        <w:tc>
          <w:tcPr>
            <w:tcW w:w="870"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7k</w:t>
            </w:r>
          </w:p>
        </w:tc>
        <w:tc>
          <w:tcPr>
            <w:tcW w:w="870"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6k</w:t>
            </w:r>
          </w:p>
        </w:tc>
      </w:tr>
      <w:tr w:rsidR="00BE1A2B" w:rsidRPr="00BE1A2B" w:rsidTr="00BE1A2B">
        <w:trPr>
          <w:cnfStyle w:val="000000100000"/>
        </w:trPr>
        <w:tc>
          <w:tcPr>
            <w:cnfStyle w:val="001000000000"/>
            <w:tcW w:w="1569" w:type="dxa"/>
          </w:tcPr>
          <w:p w:rsidR="00BE1A2B" w:rsidRPr="00BE1A2B" w:rsidRDefault="00BE1A2B" w:rsidP="00BE1A2B">
            <w:pPr>
              <w:pStyle w:val="Titre2"/>
              <w:outlineLvl w:val="1"/>
              <w:rPr>
                <w:i/>
                <w:iCs/>
                <w:color w:val="FFFFFF" w:themeColor="background1"/>
                <w:lang w:val="en-GB"/>
              </w:rPr>
            </w:pPr>
            <w:r w:rsidRPr="00BE1A2B">
              <w:rPr>
                <w:i/>
                <w:iCs/>
                <w:color w:val="FFFFFF" w:themeColor="background1"/>
                <w:lang w:val="en-GB"/>
              </w:rPr>
              <w:t>HR</w:t>
            </w:r>
          </w:p>
        </w:tc>
        <w:tc>
          <w:tcPr>
            <w:tcW w:w="842"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20</w:t>
            </w:r>
          </w:p>
        </w:tc>
        <w:tc>
          <w:tcPr>
            <w:tcW w:w="843"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30</w:t>
            </w:r>
          </w:p>
        </w:tc>
        <w:tc>
          <w:tcPr>
            <w:tcW w:w="843"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35</w:t>
            </w:r>
          </w:p>
        </w:tc>
        <w:tc>
          <w:tcPr>
            <w:tcW w:w="823"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3</w:t>
            </w:r>
          </w:p>
        </w:tc>
        <w:tc>
          <w:tcPr>
            <w:tcW w:w="877"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150</w:t>
            </w:r>
          </w:p>
        </w:tc>
        <w:tc>
          <w:tcPr>
            <w:tcW w:w="882" w:type="dxa"/>
            <w:gridSpan w:val="2"/>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9k</w:t>
            </w:r>
          </w:p>
        </w:tc>
        <w:tc>
          <w:tcPr>
            <w:tcW w:w="869"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13k</w:t>
            </w:r>
          </w:p>
        </w:tc>
        <w:tc>
          <w:tcPr>
            <w:tcW w:w="870"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16k</w:t>
            </w:r>
          </w:p>
        </w:tc>
        <w:tc>
          <w:tcPr>
            <w:tcW w:w="870"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13k</w:t>
            </w:r>
          </w:p>
        </w:tc>
      </w:tr>
      <w:tr w:rsidR="00BE1A2B" w:rsidRPr="00BE1A2B" w:rsidTr="00BE1A2B">
        <w:tc>
          <w:tcPr>
            <w:cnfStyle w:val="001000000000"/>
            <w:tcW w:w="1569" w:type="dxa"/>
          </w:tcPr>
          <w:p w:rsidR="00BE1A2B" w:rsidRPr="00BE1A2B" w:rsidRDefault="00BE1A2B" w:rsidP="00BE1A2B">
            <w:pPr>
              <w:pStyle w:val="Titre2"/>
              <w:outlineLvl w:val="1"/>
              <w:rPr>
                <w:i/>
                <w:iCs/>
                <w:color w:val="FFFFFF" w:themeColor="background1"/>
                <w:lang w:val="en-GB"/>
              </w:rPr>
            </w:pPr>
            <w:r w:rsidRPr="00BE1A2B">
              <w:rPr>
                <w:i/>
                <w:iCs/>
                <w:color w:val="FFFFFF" w:themeColor="background1"/>
                <w:lang w:val="en-GB"/>
              </w:rPr>
              <w:t>Decoration</w:t>
            </w:r>
          </w:p>
        </w:tc>
        <w:tc>
          <w:tcPr>
            <w:tcW w:w="842"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1</w:t>
            </w:r>
          </w:p>
        </w:tc>
        <w:tc>
          <w:tcPr>
            <w:tcW w:w="843"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4</w:t>
            </w:r>
          </w:p>
        </w:tc>
        <w:tc>
          <w:tcPr>
            <w:tcW w:w="843"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6</w:t>
            </w:r>
          </w:p>
        </w:tc>
        <w:tc>
          <w:tcPr>
            <w:tcW w:w="823"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3</w:t>
            </w:r>
          </w:p>
        </w:tc>
        <w:tc>
          <w:tcPr>
            <w:tcW w:w="877"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500</w:t>
            </w:r>
          </w:p>
        </w:tc>
        <w:tc>
          <w:tcPr>
            <w:tcW w:w="882" w:type="dxa"/>
            <w:gridSpan w:val="2"/>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1k</w:t>
            </w:r>
          </w:p>
        </w:tc>
        <w:tc>
          <w:tcPr>
            <w:tcW w:w="869"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6k</w:t>
            </w:r>
          </w:p>
        </w:tc>
        <w:tc>
          <w:tcPr>
            <w:tcW w:w="870"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9k</w:t>
            </w:r>
          </w:p>
        </w:tc>
        <w:tc>
          <w:tcPr>
            <w:tcW w:w="870" w:type="dxa"/>
          </w:tcPr>
          <w:p w:rsidR="00BE1A2B" w:rsidRPr="00BE1A2B" w:rsidRDefault="00BE1A2B" w:rsidP="00BE1A2B">
            <w:pPr>
              <w:cnfStyle w:val="000000000000"/>
              <w:rPr>
                <w:rFonts w:asciiTheme="majorBidi" w:hAnsiTheme="majorBidi" w:cstheme="majorBidi"/>
                <w:sz w:val="28"/>
                <w:szCs w:val="28"/>
                <w:lang w:val="en-GB"/>
              </w:rPr>
            </w:pPr>
            <w:r w:rsidRPr="00BE1A2B">
              <w:rPr>
                <w:rFonts w:asciiTheme="majorBidi" w:hAnsiTheme="majorBidi" w:cstheme="majorBidi"/>
                <w:sz w:val="28"/>
                <w:szCs w:val="28"/>
                <w:lang w:val="en-GB"/>
              </w:rPr>
              <w:t>6k</w:t>
            </w:r>
          </w:p>
        </w:tc>
      </w:tr>
      <w:tr w:rsidR="00BE1A2B" w:rsidRPr="00BE1A2B" w:rsidTr="00BE1A2B">
        <w:trPr>
          <w:cnfStyle w:val="000000100000"/>
        </w:trPr>
        <w:tc>
          <w:tcPr>
            <w:cnfStyle w:val="001000000000"/>
            <w:tcW w:w="1569" w:type="dxa"/>
          </w:tcPr>
          <w:p w:rsidR="00BE1A2B" w:rsidRPr="00BE1A2B" w:rsidRDefault="00BE1A2B" w:rsidP="00BE1A2B">
            <w:pPr>
              <w:pStyle w:val="Titre2"/>
              <w:outlineLvl w:val="1"/>
              <w:rPr>
                <w:i/>
                <w:iCs/>
                <w:color w:val="FFFFFF" w:themeColor="background1"/>
                <w:lang w:val="en-GB"/>
              </w:rPr>
            </w:pPr>
            <w:r w:rsidRPr="00BE1A2B">
              <w:rPr>
                <w:i/>
                <w:iCs/>
                <w:color w:val="FFFFFF" w:themeColor="background1"/>
                <w:lang w:val="en-GB"/>
              </w:rPr>
              <w:t>Guest</w:t>
            </w:r>
          </w:p>
        </w:tc>
        <w:tc>
          <w:tcPr>
            <w:tcW w:w="842"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2</w:t>
            </w:r>
          </w:p>
        </w:tc>
        <w:tc>
          <w:tcPr>
            <w:tcW w:w="843"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5</w:t>
            </w:r>
          </w:p>
        </w:tc>
        <w:tc>
          <w:tcPr>
            <w:tcW w:w="843"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6</w:t>
            </w:r>
          </w:p>
        </w:tc>
        <w:tc>
          <w:tcPr>
            <w:tcW w:w="823"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5</w:t>
            </w:r>
          </w:p>
        </w:tc>
        <w:tc>
          <w:tcPr>
            <w:tcW w:w="877"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100</w:t>
            </w:r>
          </w:p>
        </w:tc>
        <w:tc>
          <w:tcPr>
            <w:tcW w:w="882" w:type="dxa"/>
            <w:gridSpan w:val="2"/>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1k</w:t>
            </w:r>
          </w:p>
        </w:tc>
        <w:tc>
          <w:tcPr>
            <w:tcW w:w="869"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2k</w:t>
            </w:r>
          </w:p>
        </w:tc>
        <w:tc>
          <w:tcPr>
            <w:tcW w:w="870"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3k</w:t>
            </w:r>
          </w:p>
        </w:tc>
        <w:tc>
          <w:tcPr>
            <w:tcW w:w="870" w:type="dxa"/>
          </w:tcPr>
          <w:p w:rsidR="00BE1A2B" w:rsidRPr="00BE1A2B" w:rsidRDefault="00BE1A2B" w:rsidP="00BE1A2B">
            <w:pPr>
              <w:cnfStyle w:val="000000100000"/>
              <w:rPr>
                <w:rFonts w:asciiTheme="majorBidi" w:hAnsiTheme="majorBidi" w:cstheme="majorBidi"/>
                <w:sz w:val="28"/>
                <w:szCs w:val="28"/>
                <w:lang w:val="en-GB"/>
              </w:rPr>
            </w:pPr>
            <w:r w:rsidRPr="00BE1A2B">
              <w:rPr>
                <w:rFonts w:asciiTheme="majorBidi" w:hAnsiTheme="majorBidi" w:cstheme="majorBidi"/>
                <w:sz w:val="28"/>
                <w:szCs w:val="28"/>
                <w:lang w:val="en-GB"/>
              </w:rPr>
              <w:t>2k</w:t>
            </w:r>
          </w:p>
        </w:tc>
      </w:tr>
    </w:tbl>
    <w:p w:rsidR="00A73AE9" w:rsidRDefault="00A73AE9" w:rsidP="00E85FA1">
      <w:pPr>
        <w:tabs>
          <w:tab w:val="left" w:pos="3060"/>
        </w:tabs>
        <w:rPr>
          <w:rFonts w:asciiTheme="majorBidi" w:hAnsiTheme="majorBidi" w:cstheme="majorBidi"/>
          <w:sz w:val="32"/>
          <w:szCs w:val="32"/>
          <w:lang w:val="en-GB"/>
        </w:rPr>
      </w:pPr>
    </w:p>
    <w:p w:rsidR="00BE1A2B" w:rsidRPr="00987506" w:rsidRDefault="00987506" w:rsidP="00987506">
      <w:pPr>
        <w:pStyle w:val="Titre1"/>
        <w:rPr>
          <w:color w:val="00B050"/>
          <w:sz w:val="36"/>
          <w:szCs w:val="36"/>
          <w:lang w:val="en-GB"/>
        </w:rPr>
      </w:pPr>
      <w:r w:rsidRPr="00987506">
        <w:rPr>
          <w:color w:val="00B050"/>
          <w:sz w:val="36"/>
          <w:szCs w:val="36"/>
          <w:lang w:val="en-GB"/>
        </w:rPr>
        <w:lastRenderedPageBreak/>
        <w:t xml:space="preserve">Chapter F: </w:t>
      </w:r>
      <w:r w:rsidR="00BE1A2B" w:rsidRPr="00987506">
        <w:rPr>
          <w:color w:val="00B050"/>
          <w:sz w:val="36"/>
          <w:szCs w:val="36"/>
          <w:lang w:val="en-GB"/>
        </w:rPr>
        <w:t>Project schedule management:</w:t>
      </w:r>
    </w:p>
    <w:p w:rsidR="00BE1A2B" w:rsidRPr="00987506" w:rsidRDefault="00BE1A2B" w:rsidP="00987506">
      <w:pPr>
        <w:pStyle w:val="Titre1"/>
        <w:numPr>
          <w:ilvl w:val="0"/>
          <w:numId w:val="47"/>
        </w:numPr>
        <w:rPr>
          <w:color w:val="660066"/>
          <w:sz w:val="32"/>
          <w:szCs w:val="36"/>
          <w:u w:val="single"/>
          <w:lang w:val="en-GB"/>
        </w:rPr>
      </w:pPr>
      <w:r w:rsidRPr="00987506">
        <w:rPr>
          <w:color w:val="660066"/>
          <w:sz w:val="32"/>
          <w:szCs w:val="36"/>
          <w:u w:val="single"/>
          <w:lang w:val="en-GB"/>
        </w:rPr>
        <w:t>Gant chart:</w:t>
      </w:r>
    </w:p>
    <w:p w:rsidR="00BE1A2B" w:rsidRDefault="00BE1A2B" w:rsidP="00E33E0B">
      <w:pPr>
        <w:tabs>
          <w:tab w:val="left" w:pos="3060"/>
        </w:tabs>
        <w:rPr>
          <w:rFonts w:asciiTheme="majorBidi" w:hAnsiTheme="majorBidi" w:cstheme="majorBidi"/>
          <w:sz w:val="32"/>
          <w:szCs w:val="32"/>
          <w:lang w:val="en-GB"/>
        </w:rPr>
      </w:pPr>
      <w:r w:rsidRPr="00987506">
        <w:rPr>
          <w:rFonts w:asciiTheme="majorBidi" w:hAnsiTheme="majorBidi" w:cstheme="majorBidi"/>
          <w:sz w:val="28"/>
          <w:szCs w:val="28"/>
          <w:lang w:val="en-GB"/>
        </w:rPr>
        <w:t xml:space="preserve">Gantt outlines are a venture </w:t>
      </w:r>
      <w:r w:rsidR="00E33E0B" w:rsidRPr="00987506">
        <w:rPr>
          <w:rFonts w:asciiTheme="majorBidi" w:hAnsiTheme="majorBidi" w:cstheme="majorBidi"/>
          <w:sz w:val="28"/>
          <w:szCs w:val="28"/>
          <w:lang w:val="en-GB"/>
        </w:rPr>
        <w:t>arranging instrument that can be utilised to present the planning of errands required to finish a task. Most of the project managers use Gantt outlines since it is easy to comprehend and simple to build</w:t>
      </w:r>
      <w:r w:rsidR="001F536C" w:rsidRPr="001F536C">
        <w:rPr>
          <w:rFonts w:asciiTheme="majorBidi" w:hAnsiTheme="majorBidi" w:cstheme="majorBidi"/>
          <w:sz w:val="28"/>
          <w:szCs w:val="28"/>
          <w:lang w:val="en-GB"/>
        </w:rPr>
        <w:t>(Durfee, 2008).</w:t>
      </w:r>
    </w:p>
    <w:p w:rsidR="000F0330" w:rsidRDefault="007266D2" w:rsidP="00E33E0B">
      <w:pPr>
        <w:tabs>
          <w:tab w:val="left" w:pos="3060"/>
        </w:tabs>
        <w:rPr>
          <w:rFonts w:asciiTheme="majorBidi" w:hAnsiTheme="majorBidi" w:cstheme="majorBidi"/>
          <w:sz w:val="32"/>
          <w:szCs w:val="32"/>
          <w:lang w:val="en-GB"/>
        </w:rPr>
      </w:pPr>
      <w:r w:rsidRPr="007266D2">
        <w:rPr>
          <w:rFonts w:asciiTheme="majorBidi" w:hAnsiTheme="majorBidi" w:cstheme="majorBidi"/>
          <w:noProof/>
          <w:sz w:val="32"/>
          <w:szCs w:val="32"/>
          <w:lang w:val="en-GB" w:eastAsia="en-GB"/>
        </w:rPr>
        <w:drawing>
          <wp:inline distT="0" distB="0" distL="0" distR="0">
            <wp:extent cx="6534150" cy="4467225"/>
            <wp:effectExtent l="19050" t="0" r="0" b="0"/>
            <wp:docPr id="6" name="Graphique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E33E0B" w:rsidRPr="00987506" w:rsidRDefault="00E33E0B" w:rsidP="00987506">
      <w:pPr>
        <w:pStyle w:val="Titre"/>
        <w:rPr>
          <w:b/>
          <w:bCs/>
          <w:color w:val="auto"/>
          <w:lang w:val="en-GB"/>
        </w:rPr>
      </w:pPr>
      <w:r w:rsidRPr="00987506">
        <w:rPr>
          <w:b/>
          <w:bCs/>
          <w:color w:val="auto"/>
          <w:lang w:val="en-GB"/>
        </w:rPr>
        <w:t>Conclusion:</w:t>
      </w:r>
    </w:p>
    <w:p w:rsidR="00E33E0B" w:rsidRPr="00987506" w:rsidRDefault="00513AF9" w:rsidP="005F7F24">
      <w:pPr>
        <w:tabs>
          <w:tab w:val="left" w:pos="3060"/>
        </w:tabs>
        <w:rPr>
          <w:rFonts w:asciiTheme="majorBidi" w:hAnsiTheme="majorBidi" w:cstheme="majorBidi"/>
          <w:sz w:val="28"/>
          <w:szCs w:val="28"/>
          <w:lang w:val="en-GB"/>
        </w:rPr>
      </w:pPr>
      <w:r w:rsidRPr="00987506">
        <w:rPr>
          <w:rFonts w:asciiTheme="majorBidi" w:hAnsiTheme="majorBidi" w:cstheme="majorBidi"/>
          <w:sz w:val="28"/>
          <w:szCs w:val="28"/>
          <w:lang w:val="en-GB"/>
        </w:rPr>
        <w:t>To sum up</w:t>
      </w:r>
      <w:r w:rsidR="005F7F24">
        <w:rPr>
          <w:rFonts w:asciiTheme="majorBidi" w:hAnsiTheme="majorBidi" w:cstheme="majorBidi"/>
          <w:sz w:val="28"/>
          <w:szCs w:val="28"/>
          <w:lang w:val="en-GB"/>
        </w:rPr>
        <w:t>,  F&amp;L brand event project has</w:t>
      </w:r>
      <w:r w:rsidRPr="00987506">
        <w:rPr>
          <w:rFonts w:asciiTheme="majorBidi" w:hAnsiTheme="majorBidi" w:cstheme="majorBidi"/>
          <w:sz w:val="28"/>
          <w:szCs w:val="28"/>
          <w:lang w:val="en-GB"/>
        </w:rPr>
        <w:t xml:space="preserve"> covered all the necessities needed. The aim </w:t>
      </w:r>
      <w:r w:rsidR="005F7F24">
        <w:rPr>
          <w:rFonts w:asciiTheme="majorBidi" w:hAnsiTheme="majorBidi" w:cstheme="majorBidi"/>
          <w:sz w:val="28"/>
          <w:szCs w:val="28"/>
          <w:lang w:val="en-GB"/>
        </w:rPr>
        <w:t>of</w:t>
      </w:r>
      <w:r w:rsidRPr="00987506">
        <w:rPr>
          <w:rFonts w:asciiTheme="majorBidi" w:hAnsiTheme="majorBidi" w:cstheme="majorBidi"/>
          <w:sz w:val="28"/>
          <w:szCs w:val="28"/>
          <w:lang w:val="en-GB"/>
        </w:rPr>
        <w:t xml:space="preserve"> this event is to create </w:t>
      </w:r>
      <w:r w:rsidR="000F0330" w:rsidRPr="00987506">
        <w:rPr>
          <w:rFonts w:asciiTheme="majorBidi" w:hAnsiTheme="majorBidi" w:cstheme="majorBidi"/>
          <w:sz w:val="28"/>
          <w:szCs w:val="28"/>
          <w:lang w:val="en-GB"/>
        </w:rPr>
        <w:t>awareness</w:t>
      </w:r>
      <w:r w:rsidRPr="00987506">
        <w:rPr>
          <w:rFonts w:asciiTheme="majorBidi" w:hAnsiTheme="majorBidi" w:cstheme="majorBidi"/>
          <w:sz w:val="28"/>
          <w:szCs w:val="28"/>
          <w:lang w:val="en-GB"/>
        </w:rPr>
        <w:t xml:space="preserve"> and introduce the brand F&amp;L to new market and customers, as all the products are high-quality </w:t>
      </w:r>
      <w:r w:rsidR="005F7F24">
        <w:rPr>
          <w:rFonts w:asciiTheme="majorBidi" w:hAnsiTheme="majorBidi" w:cstheme="majorBidi"/>
          <w:sz w:val="28"/>
          <w:szCs w:val="28"/>
          <w:lang w:val="en-GB"/>
        </w:rPr>
        <w:t>at</w:t>
      </w:r>
      <w:r w:rsidRPr="00987506">
        <w:rPr>
          <w:rFonts w:asciiTheme="majorBidi" w:hAnsiTheme="majorBidi" w:cstheme="majorBidi"/>
          <w:sz w:val="28"/>
          <w:szCs w:val="28"/>
          <w:lang w:val="en-GB"/>
        </w:rPr>
        <w:t xml:space="preserve"> affordable prices which target all kind of consumers.</w:t>
      </w:r>
    </w:p>
    <w:p w:rsidR="00513AF9" w:rsidRPr="00987506" w:rsidRDefault="000F0330" w:rsidP="00E33E0B">
      <w:pPr>
        <w:tabs>
          <w:tab w:val="left" w:pos="3060"/>
        </w:tabs>
        <w:rPr>
          <w:rFonts w:asciiTheme="majorBidi" w:hAnsiTheme="majorBidi" w:cstheme="majorBidi"/>
          <w:sz w:val="28"/>
          <w:szCs w:val="28"/>
          <w:lang w:val="en-GB"/>
        </w:rPr>
      </w:pPr>
      <w:r w:rsidRPr="00987506">
        <w:rPr>
          <w:rFonts w:asciiTheme="majorBidi" w:hAnsiTheme="majorBidi" w:cstheme="majorBidi"/>
          <w:sz w:val="28"/>
          <w:szCs w:val="28"/>
          <w:lang w:val="en-GB"/>
        </w:rPr>
        <w:t>Personally, I</w:t>
      </w:r>
      <w:r w:rsidR="00513AF9" w:rsidRPr="00987506">
        <w:rPr>
          <w:rFonts w:asciiTheme="majorBidi" w:hAnsiTheme="majorBidi" w:cstheme="majorBidi"/>
          <w:sz w:val="28"/>
          <w:szCs w:val="28"/>
          <w:lang w:val="en-GB"/>
        </w:rPr>
        <w:t xml:space="preserve"> believe as a project manager </w:t>
      </w:r>
      <w:r w:rsidRPr="00987506">
        <w:rPr>
          <w:rFonts w:asciiTheme="majorBidi" w:hAnsiTheme="majorBidi" w:cstheme="majorBidi"/>
          <w:sz w:val="28"/>
          <w:szCs w:val="28"/>
          <w:lang w:val="en-GB"/>
        </w:rPr>
        <w:t>that this event is extremely helpful to the brand F&amp;L in term of its success, gaining profit, and winning customer loyalty.</w:t>
      </w:r>
    </w:p>
    <w:p w:rsidR="00815B07" w:rsidRDefault="00815B07" w:rsidP="00E33E0B">
      <w:pPr>
        <w:tabs>
          <w:tab w:val="left" w:pos="3060"/>
        </w:tabs>
        <w:rPr>
          <w:rFonts w:asciiTheme="majorBidi" w:hAnsiTheme="majorBidi" w:cstheme="majorBidi"/>
          <w:sz w:val="32"/>
          <w:szCs w:val="32"/>
          <w:lang w:val="en-GB"/>
        </w:rPr>
      </w:pPr>
    </w:p>
    <w:p w:rsidR="00815B07" w:rsidRPr="00987506" w:rsidRDefault="00815B07" w:rsidP="00987506">
      <w:pPr>
        <w:pStyle w:val="Titre"/>
        <w:rPr>
          <w:b/>
          <w:bCs/>
          <w:color w:val="auto"/>
          <w:lang w:val="en-GB"/>
        </w:rPr>
      </w:pPr>
      <w:r w:rsidRPr="00987506">
        <w:rPr>
          <w:b/>
          <w:bCs/>
          <w:color w:val="auto"/>
          <w:lang w:val="en-GB"/>
        </w:rPr>
        <w:t>References:</w:t>
      </w:r>
    </w:p>
    <w:p w:rsidR="00815B07" w:rsidRPr="007727AC" w:rsidRDefault="00815B07"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 xml:space="preserve">Roger Atkinson (1999) 'Project management cost, time and quality, two best guess and a phenomenon, it's time to accept other success criteria'. </w:t>
      </w:r>
      <w:r w:rsidRPr="007727AC">
        <w:rPr>
          <w:rFonts w:asciiTheme="majorBidi" w:hAnsiTheme="majorBidi" w:cstheme="majorBidi"/>
          <w:i/>
          <w:iCs/>
          <w:sz w:val="28"/>
          <w:szCs w:val="28"/>
          <w:lang w:val="en-GB"/>
        </w:rPr>
        <w:t>International journal of project management</w:t>
      </w:r>
      <w:r w:rsidRPr="007727AC">
        <w:rPr>
          <w:rFonts w:asciiTheme="majorBidi" w:hAnsiTheme="majorBidi" w:cstheme="majorBidi"/>
          <w:sz w:val="28"/>
          <w:szCs w:val="28"/>
          <w:lang w:val="en-GB"/>
        </w:rPr>
        <w:t>, 17 (6), pp. 337-342. [Online]. Available from: https://notendur.hi.is/vio1/Project_management_Cost_time_and_quality.pdf [Accessed 23 December 2017].</w:t>
      </w:r>
    </w:p>
    <w:p w:rsidR="00815B07" w:rsidRPr="007727AC" w:rsidRDefault="00815B07"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March of Dimes Hawaii chapter (2004</w:t>
      </w:r>
      <w:r w:rsidRPr="007727AC">
        <w:rPr>
          <w:rFonts w:asciiTheme="majorBidi" w:hAnsiTheme="majorBidi" w:cstheme="majorBidi"/>
          <w:i/>
          <w:iCs/>
          <w:sz w:val="28"/>
          <w:szCs w:val="28"/>
          <w:lang w:val="en-GB"/>
        </w:rPr>
        <w:t>) SMART objectives</w:t>
      </w:r>
      <w:r w:rsidRPr="007727AC">
        <w:rPr>
          <w:rFonts w:asciiTheme="majorBidi" w:hAnsiTheme="majorBidi" w:cstheme="majorBidi"/>
          <w:sz w:val="28"/>
          <w:szCs w:val="28"/>
          <w:lang w:val="en-GB"/>
        </w:rPr>
        <w:t xml:space="preserve"> [Online]. Available from:  https://www.marchofdimes.org/chapterassets/files/SMART_objectives.pdf [Accessed 23 December 2017].</w:t>
      </w:r>
    </w:p>
    <w:p w:rsidR="00815B07" w:rsidRPr="007727AC" w:rsidRDefault="00815B07"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 xml:space="preserve">Project management </w:t>
      </w:r>
      <w:r w:rsidR="007727AC" w:rsidRPr="007727AC">
        <w:rPr>
          <w:rFonts w:asciiTheme="majorBidi" w:hAnsiTheme="majorBidi" w:cstheme="majorBidi"/>
          <w:sz w:val="28"/>
          <w:szCs w:val="28"/>
          <w:lang w:val="en-GB"/>
        </w:rPr>
        <w:t>institute</w:t>
      </w:r>
      <w:r w:rsidRPr="007727AC">
        <w:rPr>
          <w:rFonts w:asciiTheme="majorBidi" w:hAnsiTheme="majorBidi" w:cstheme="majorBidi"/>
          <w:sz w:val="28"/>
          <w:szCs w:val="28"/>
          <w:lang w:val="en-GB"/>
        </w:rPr>
        <w:t xml:space="preserve"> (1996) </w:t>
      </w:r>
      <w:r w:rsidRPr="007727AC">
        <w:rPr>
          <w:rFonts w:asciiTheme="majorBidi" w:hAnsiTheme="majorBidi" w:cstheme="majorBidi"/>
          <w:i/>
          <w:iCs/>
          <w:sz w:val="28"/>
          <w:szCs w:val="28"/>
          <w:lang w:val="en-GB"/>
        </w:rPr>
        <w:t>Project scope management</w:t>
      </w:r>
      <w:r w:rsidRPr="007727AC">
        <w:rPr>
          <w:rFonts w:asciiTheme="majorBidi" w:hAnsiTheme="majorBidi" w:cstheme="majorBidi"/>
          <w:sz w:val="28"/>
          <w:szCs w:val="28"/>
          <w:lang w:val="en-GB"/>
        </w:rPr>
        <w:t xml:space="preserve"> [Online]. Available from: http://www.softwareresearch.net/fileadmin/src/docs/teaching/SS06/PM/PMBOK5.pdf [Accessed 23 December 2017].</w:t>
      </w:r>
    </w:p>
    <w:p w:rsidR="00815B07" w:rsidRPr="007727AC" w:rsidRDefault="00815B07"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 xml:space="preserve">Aha (2018) </w:t>
      </w:r>
      <w:r w:rsidRPr="007727AC">
        <w:rPr>
          <w:rFonts w:asciiTheme="majorBidi" w:hAnsiTheme="majorBidi" w:cstheme="majorBidi"/>
          <w:i/>
          <w:iCs/>
          <w:sz w:val="28"/>
          <w:szCs w:val="28"/>
          <w:lang w:val="en-GB"/>
        </w:rPr>
        <w:t>Introduction to requirements management</w:t>
      </w:r>
      <w:r w:rsidRPr="007727AC">
        <w:rPr>
          <w:rFonts w:asciiTheme="majorBidi" w:hAnsiTheme="majorBidi" w:cstheme="majorBidi"/>
          <w:sz w:val="28"/>
          <w:szCs w:val="28"/>
          <w:lang w:val="en-GB"/>
        </w:rPr>
        <w:t xml:space="preserve"> [Online]. Available from: https://www.aha.io/roadmapping/guide/requirements-management [Accessed 23 December 2017].</w:t>
      </w:r>
    </w:p>
    <w:p w:rsidR="00815B07" w:rsidRPr="007727AC" w:rsidRDefault="00815B07"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 xml:space="preserve">James Mayers (2005) </w:t>
      </w:r>
      <w:r w:rsidRPr="007727AC">
        <w:rPr>
          <w:rFonts w:asciiTheme="majorBidi" w:hAnsiTheme="majorBidi" w:cstheme="majorBidi"/>
          <w:i/>
          <w:iCs/>
          <w:sz w:val="28"/>
          <w:szCs w:val="28"/>
          <w:lang w:val="en-GB"/>
        </w:rPr>
        <w:t>Stakeholder power analysis</w:t>
      </w:r>
      <w:r w:rsidRPr="007727AC">
        <w:rPr>
          <w:rFonts w:asciiTheme="majorBidi" w:hAnsiTheme="majorBidi" w:cstheme="majorBidi"/>
          <w:sz w:val="28"/>
          <w:szCs w:val="28"/>
          <w:lang w:val="en-GB"/>
        </w:rPr>
        <w:t xml:space="preserve"> [Online]. Available from: http://www.policy-powertools.org/Tools/Understanding/docs/stakeholder_power_tool_english.pdf [Accessed 23 December 2017].</w:t>
      </w:r>
    </w:p>
    <w:p w:rsidR="00815B07" w:rsidRPr="007727AC" w:rsidRDefault="00815B07"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Hans Georg Gemunden (2015) 'Project stakeholder management'</w:t>
      </w:r>
      <w:r w:rsidRPr="007727AC">
        <w:rPr>
          <w:rFonts w:asciiTheme="majorBidi" w:hAnsiTheme="majorBidi" w:cstheme="majorBidi"/>
          <w:i/>
          <w:iCs/>
          <w:sz w:val="28"/>
          <w:szCs w:val="28"/>
          <w:lang w:val="en-GB"/>
        </w:rPr>
        <w:t>. Project management journal</w:t>
      </w:r>
      <w:r w:rsidRPr="007727AC">
        <w:rPr>
          <w:rFonts w:asciiTheme="majorBidi" w:hAnsiTheme="majorBidi" w:cstheme="majorBidi"/>
          <w:sz w:val="28"/>
          <w:szCs w:val="28"/>
          <w:lang w:val="en-GB"/>
        </w:rPr>
        <w:t>, 46 (6), pp. 3-139. [Online]. Available from: https://www.pmi.org/-/media/pmi/documents/public/pdf/learning/pmj/2015-december-january.pdf [Accessed 24 December 2017].</w:t>
      </w:r>
    </w:p>
    <w:p w:rsidR="00815B07" w:rsidRPr="007727AC" w:rsidRDefault="00815B07"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 xml:space="preserve">Project management </w:t>
      </w:r>
      <w:r w:rsidR="007727AC" w:rsidRPr="007727AC">
        <w:rPr>
          <w:rFonts w:asciiTheme="majorBidi" w:hAnsiTheme="majorBidi" w:cstheme="majorBidi"/>
          <w:sz w:val="28"/>
          <w:szCs w:val="28"/>
          <w:lang w:val="en-GB"/>
        </w:rPr>
        <w:t>institute</w:t>
      </w:r>
      <w:r w:rsidRPr="007727AC">
        <w:rPr>
          <w:rFonts w:asciiTheme="majorBidi" w:hAnsiTheme="majorBidi" w:cstheme="majorBidi"/>
          <w:sz w:val="28"/>
          <w:szCs w:val="28"/>
          <w:lang w:val="en-GB"/>
        </w:rPr>
        <w:t xml:space="preserve"> (1996) </w:t>
      </w:r>
      <w:r w:rsidRPr="007727AC">
        <w:rPr>
          <w:rFonts w:asciiTheme="majorBidi" w:hAnsiTheme="majorBidi" w:cstheme="majorBidi"/>
          <w:i/>
          <w:iCs/>
          <w:sz w:val="28"/>
          <w:szCs w:val="28"/>
          <w:lang w:val="en-GB"/>
        </w:rPr>
        <w:t>Project communication management</w:t>
      </w:r>
      <w:r w:rsidRPr="007727AC">
        <w:rPr>
          <w:rFonts w:asciiTheme="majorBidi" w:hAnsiTheme="majorBidi" w:cstheme="majorBidi"/>
          <w:sz w:val="28"/>
          <w:szCs w:val="28"/>
          <w:lang w:val="en-GB"/>
        </w:rPr>
        <w:t xml:space="preserve"> [Online]. Available from: http://www.softwareresearch.net/fileadmin/src/docs/teaching/SS06/PM/PMBOK10.PDF [Accessed 24 December 2017].</w:t>
      </w:r>
    </w:p>
    <w:p w:rsidR="00815B07" w:rsidRPr="007727AC" w:rsidRDefault="00815B07"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 xml:space="preserve">Rev E. (2003) </w:t>
      </w:r>
      <w:r w:rsidRPr="007727AC">
        <w:rPr>
          <w:rFonts w:asciiTheme="majorBidi" w:hAnsiTheme="majorBidi" w:cstheme="majorBidi"/>
          <w:i/>
          <w:iCs/>
          <w:sz w:val="28"/>
          <w:szCs w:val="28"/>
          <w:lang w:val="en-GB"/>
        </w:rPr>
        <w:t>Work breakdown structure</w:t>
      </w:r>
      <w:r w:rsidRPr="007727AC">
        <w:rPr>
          <w:rFonts w:asciiTheme="majorBidi" w:hAnsiTheme="majorBidi" w:cstheme="majorBidi"/>
          <w:sz w:val="28"/>
          <w:szCs w:val="28"/>
          <w:lang w:val="en-GB"/>
        </w:rPr>
        <w:t xml:space="preserve"> [Online]. </w:t>
      </w:r>
      <w:r w:rsidR="007727AC" w:rsidRPr="007727AC">
        <w:rPr>
          <w:rFonts w:asciiTheme="majorBidi" w:hAnsiTheme="majorBidi" w:cstheme="majorBidi"/>
          <w:sz w:val="28"/>
          <w:szCs w:val="28"/>
          <w:lang w:val="en-GB"/>
        </w:rPr>
        <w:t>Available</w:t>
      </w:r>
      <w:r w:rsidRPr="007727AC">
        <w:rPr>
          <w:rFonts w:asciiTheme="majorBidi" w:hAnsiTheme="majorBidi" w:cstheme="majorBidi"/>
          <w:sz w:val="28"/>
          <w:szCs w:val="28"/>
          <w:lang w:val="en-GB"/>
        </w:rPr>
        <w:t xml:space="preserve"> from: http://www4.rcf.bnl.gov/~videbaks/hft/cd1/DOE_guidance_wBS.pdf [Accessed 24 December 2017].</w:t>
      </w:r>
    </w:p>
    <w:p w:rsidR="00815B07" w:rsidRPr="007727AC" w:rsidRDefault="00815B07"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Proje</w:t>
      </w:r>
      <w:r w:rsidR="00BB3ED1" w:rsidRPr="007727AC">
        <w:rPr>
          <w:rFonts w:asciiTheme="majorBidi" w:hAnsiTheme="majorBidi" w:cstheme="majorBidi"/>
          <w:sz w:val="28"/>
          <w:szCs w:val="28"/>
          <w:lang w:val="en-GB"/>
        </w:rPr>
        <w:t xml:space="preserve">ct management knowledge (2018) </w:t>
      </w:r>
      <w:r w:rsidR="00BB3ED1" w:rsidRPr="007727AC">
        <w:rPr>
          <w:rFonts w:asciiTheme="majorBidi" w:hAnsiTheme="majorBidi" w:cstheme="majorBidi"/>
          <w:i/>
          <w:iCs/>
          <w:sz w:val="28"/>
          <w:szCs w:val="28"/>
          <w:lang w:val="en-GB"/>
        </w:rPr>
        <w:t>Ac</w:t>
      </w:r>
      <w:r w:rsidRPr="007727AC">
        <w:rPr>
          <w:rFonts w:asciiTheme="majorBidi" w:hAnsiTheme="majorBidi" w:cstheme="majorBidi"/>
          <w:i/>
          <w:iCs/>
          <w:sz w:val="28"/>
          <w:szCs w:val="28"/>
          <w:lang w:val="en-GB"/>
        </w:rPr>
        <w:t xml:space="preserve">tivity </w:t>
      </w:r>
      <w:r w:rsidR="007727AC" w:rsidRPr="007727AC">
        <w:rPr>
          <w:rFonts w:asciiTheme="majorBidi" w:hAnsiTheme="majorBidi" w:cstheme="majorBidi"/>
          <w:i/>
          <w:iCs/>
          <w:sz w:val="28"/>
          <w:szCs w:val="28"/>
          <w:lang w:val="en-GB"/>
        </w:rPr>
        <w:t>sequencing</w:t>
      </w:r>
      <w:r w:rsidRPr="007727AC">
        <w:rPr>
          <w:rFonts w:asciiTheme="majorBidi" w:hAnsiTheme="majorBidi" w:cstheme="majorBidi"/>
          <w:sz w:val="28"/>
          <w:szCs w:val="28"/>
          <w:lang w:val="en-GB"/>
        </w:rPr>
        <w:t xml:space="preserve"> (process) [Online]. </w:t>
      </w:r>
      <w:r w:rsidR="007727AC" w:rsidRPr="007727AC">
        <w:rPr>
          <w:rFonts w:asciiTheme="majorBidi" w:hAnsiTheme="majorBidi" w:cstheme="majorBidi"/>
          <w:sz w:val="28"/>
          <w:szCs w:val="28"/>
          <w:lang w:val="en-GB"/>
        </w:rPr>
        <w:t>Available</w:t>
      </w:r>
      <w:r w:rsidRPr="007727AC">
        <w:rPr>
          <w:rFonts w:asciiTheme="majorBidi" w:hAnsiTheme="majorBidi" w:cstheme="majorBidi"/>
          <w:sz w:val="28"/>
          <w:szCs w:val="28"/>
          <w:lang w:val="en-GB"/>
        </w:rPr>
        <w:t xml:space="preserve"> from: https://project-management-</w:t>
      </w:r>
      <w:r w:rsidRPr="007727AC">
        <w:rPr>
          <w:rFonts w:asciiTheme="majorBidi" w:hAnsiTheme="majorBidi" w:cstheme="majorBidi"/>
          <w:sz w:val="28"/>
          <w:szCs w:val="28"/>
          <w:lang w:val="en-GB"/>
        </w:rPr>
        <w:lastRenderedPageBreak/>
        <w:t>knowledge.com/definitions/a/activity-sequencing/ [Accessed 24 December 2017].</w:t>
      </w:r>
    </w:p>
    <w:p w:rsidR="00815B07" w:rsidRPr="007727AC" w:rsidRDefault="00815B07"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 xml:space="preserve">Jesse Santiago &amp; Dessirae Magallon (2009) </w:t>
      </w:r>
      <w:r w:rsidRPr="007727AC">
        <w:rPr>
          <w:rFonts w:asciiTheme="majorBidi" w:hAnsiTheme="majorBidi" w:cstheme="majorBidi"/>
          <w:i/>
          <w:iCs/>
          <w:sz w:val="28"/>
          <w:szCs w:val="28"/>
          <w:lang w:val="en-GB"/>
        </w:rPr>
        <w:t>Critical path method</w:t>
      </w:r>
      <w:r w:rsidRPr="007727AC">
        <w:rPr>
          <w:rFonts w:asciiTheme="majorBidi" w:hAnsiTheme="majorBidi" w:cstheme="majorBidi"/>
          <w:sz w:val="28"/>
          <w:szCs w:val="28"/>
          <w:lang w:val="en-GB"/>
        </w:rPr>
        <w:t xml:space="preserve"> [Online]. Available from: https://web.stanford.edu/class/cee320/CEE320B/CPM.pdf [Accessed 24 December].</w:t>
      </w:r>
    </w:p>
    <w:p w:rsidR="00815B07" w:rsidRPr="007727AC" w:rsidRDefault="00815B07"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 xml:space="preserve">Springer science </w:t>
      </w:r>
      <w:r w:rsidR="007727AC" w:rsidRPr="007727AC">
        <w:rPr>
          <w:rFonts w:asciiTheme="majorBidi" w:hAnsiTheme="majorBidi" w:cstheme="majorBidi"/>
          <w:sz w:val="28"/>
          <w:szCs w:val="28"/>
          <w:lang w:val="en-GB"/>
        </w:rPr>
        <w:t>business</w:t>
      </w:r>
      <w:r w:rsidRPr="007727AC">
        <w:rPr>
          <w:rFonts w:asciiTheme="majorBidi" w:hAnsiTheme="majorBidi" w:cstheme="majorBidi"/>
          <w:sz w:val="28"/>
          <w:szCs w:val="28"/>
          <w:lang w:val="en-GB"/>
        </w:rPr>
        <w:t xml:space="preserve"> media (2015)</w:t>
      </w:r>
      <w:r w:rsidRPr="007727AC">
        <w:rPr>
          <w:rFonts w:asciiTheme="majorBidi" w:hAnsiTheme="majorBidi" w:cstheme="majorBidi"/>
          <w:i/>
          <w:iCs/>
          <w:sz w:val="28"/>
          <w:szCs w:val="28"/>
          <w:lang w:val="en-GB"/>
        </w:rPr>
        <w:t xml:space="preserve"> Introduction to risk analysis and risk management process</w:t>
      </w:r>
      <w:r w:rsidRPr="007727AC">
        <w:rPr>
          <w:rFonts w:asciiTheme="majorBidi" w:hAnsiTheme="majorBidi" w:cstheme="majorBidi"/>
          <w:sz w:val="28"/>
          <w:szCs w:val="28"/>
          <w:lang w:val="en-GB"/>
        </w:rPr>
        <w:t xml:space="preserve"> [Online]. Available from: file:///C:/Users/dell/Downloads/9789811000133-c2.pdf [Accessed 24 December 2017].</w:t>
      </w:r>
    </w:p>
    <w:p w:rsidR="00BB3ED1" w:rsidRPr="007727AC" w:rsidRDefault="00BB3ED1"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Burcea Stefan (2007) The use of program evaluation and review technique (PERT) in the management of health organisations [Online]. Available from: http://um.ase.ro/no5S/1.pdf [Accessed 05 January 2018].</w:t>
      </w:r>
    </w:p>
    <w:p w:rsidR="00BB3ED1" w:rsidRPr="007727AC" w:rsidRDefault="00BB3ED1"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 xml:space="preserve">Locus (2012) </w:t>
      </w:r>
      <w:r w:rsidRPr="007727AC">
        <w:rPr>
          <w:rFonts w:asciiTheme="majorBidi" w:hAnsiTheme="majorBidi" w:cstheme="majorBidi"/>
          <w:i/>
          <w:iCs/>
          <w:sz w:val="28"/>
          <w:szCs w:val="28"/>
          <w:lang w:val="en-GB"/>
        </w:rPr>
        <w:t>Business event manager</w:t>
      </w:r>
      <w:r w:rsidRPr="007727AC">
        <w:rPr>
          <w:rFonts w:asciiTheme="majorBidi" w:hAnsiTheme="majorBidi" w:cstheme="majorBidi"/>
          <w:sz w:val="28"/>
          <w:szCs w:val="28"/>
          <w:lang w:val="en-GB"/>
        </w:rPr>
        <w:t xml:space="preserve"> [Online]. Available from: https://www.locusassignments.com/solution/unit-38-business-event-management-assignment [Accessed 05 January 2018].</w:t>
      </w:r>
    </w:p>
    <w:p w:rsidR="00BB3ED1" w:rsidRPr="007727AC" w:rsidRDefault="00BB3ED1"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 xml:space="preserve">Businessdictionary (2018) </w:t>
      </w:r>
      <w:r w:rsidRPr="007727AC">
        <w:rPr>
          <w:rFonts w:asciiTheme="majorBidi" w:hAnsiTheme="majorBidi" w:cstheme="majorBidi"/>
          <w:i/>
          <w:iCs/>
          <w:sz w:val="28"/>
          <w:szCs w:val="28"/>
          <w:lang w:val="en-GB"/>
        </w:rPr>
        <w:t>Customer</w:t>
      </w:r>
      <w:r w:rsidRPr="007727AC">
        <w:rPr>
          <w:rFonts w:asciiTheme="majorBidi" w:hAnsiTheme="majorBidi" w:cstheme="majorBidi"/>
          <w:sz w:val="28"/>
          <w:szCs w:val="28"/>
          <w:lang w:val="en-GB"/>
        </w:rPr>
        <w:t xml:space="preserve"> [Online].Available from: http://www.businessdictionary.com/definition/customer.html [Accessed 05 January 2018].</w:t>
      </w:r>
    </w:p>
    <w:p w:rsidR="00BB3ED1" w:rsidRPr="007727AC" w:rsidRDefault="00BB3ED1"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 xml:space="preserve">D.G. Malcam, J.H. Roseboom et al. (1959) </w:t>
      </w:r>
      <w:r w:rsidRPr="007727AC">
        <w:rPr>
          <w:rFonts w:asciiTheme="majorBidi" w:hAnsiTheme="majorBidi" w:cstheme="majorBidi"/>
          <w:i/>
          <w:iCs/>
          <w:sz w:val="28"/>
          <w:szCs w:val="28"/>
          <w:lang w:val="en-GB"/>
        </w:rPr>
        <w:t>Application of a technique for research and development program evaluation</w:t>
      </w:r>
      <w:r w:rsidRPr="007727AC">
        <w:rPr>
          <w:rFonts w:asciiTheme="majorBidi" w:hAnsiTheme="majorBidi" w:cstheme="majorBidi"/>
          <w:sz w:val="28"/>
          <w:szCs w:val="28"/>
          <w:lang w:val="en-GB"/>
        </w:rPr>
        <w:t xml:space="preserve"> [Online]. Available from: https://mosaicprojects.com.au/PDF/PM-History_PERT-Original_Paper.pdf [Accessed 07 January 2018].</w:t>
      </w:r>
    </w:p>
    <w:p w:rsidR="00BB3ED1" w:rsidRPr="007727AC" w:rsidRDefault="00BB3ED1"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 xml:space="preserve"> PMI (2004) </w:t>
      </w:r>
      <w:r w:rsidRPr="007727AC">
        <w:rPr>
          <w:rFonts w:asciiTheme="majorBidi" w:hAnsiTheme="majorBidi" w:cstheme="majorBidi"/>
          <w:i/>
          <w:iCs/>
          <w:sz w:val="28"/>
          <w:szCs w:val="28"/>
          <w:lang w:val="en-GB"/>
        </w:rPr>
        <w:t>The guide of the project management body of knowledge</w:t>
      </w:r>
      <w:r w:rsidRPr="007727AC">
        <w:rPr>
          <w:rFonts w:asciiTheme="majorBidi" w:hAnsiTheme="majorBidi" w:cstheme="majorBidi"/>
          <w:sz w:val="28"/>
          <w:szCs w:val="28"/>
          <w:lang w:val="en-GB"/>
        </w:rPr>
        <w:t xml:space="preserve"> (PMBook) 5th Edition: PMI </w:t>
      </w:r>
    </w:p>
    <w:p w:rsidR="00BB3ED1" w:rsidRPr="007727AC" w:rsidRDefault="00BB3ED1"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 xml:space="preserve">W. Deerfee (2008) </w:t>
      </w:r>
      <w:r w:rsidRPr="007727AC">
        <w:rPr>
          <w:rFonts w:asciiTheme="majorBidi" w:hAnsiTheme="majorBidi" w:cstheme="majorBidi"/>
          <w:i/>
          <w:iCs/>
          <w:sz w:val="28"/>
          <w:szCs w:val="28"/>
          <w:lang w:val="en-GB"/>
        </w:rPr>
        <w:t xml:space="preserve">Project </w:t>
      </w:r>
      <w:r w:rsidR="007727AC" w:rsidRPr="007727AC">
        <w:rPr>
          <w:rFonts w:asciiTheme="majorBidi" w:hAnsiTheme="majorBidi" w:cstheme="majorBidi"/>
          <w:i/>
          <w:iCs/>
          <w:sz w:val="28"/>
          <w:szCs w:val="28"/>
          <w:lang w:val="en-GB"/>
        </w:rPr>
        <w:t>planning</w:t>
      </w:r>
      <w:r w:rsidRPr="007727AC">
        <w:rPr>
          <w:rFonts w:asciiTheme="majorBidi" w:hAnsiTheme="majorBidi" w:cstheme="majorBidi"/>
          <w:i/>
          <w:iCs/>
          <w:sz w:val="28"/>
          <w:szCs w:val="28"/>
          <w:lang w:val="en-GB"/>
        </w:rPr>
        <w:t xml:space="preserve"> and Gantt chart</w:t>
      </w:r>
      <w:r w:rsidRPr="007727AC">
        <w:rPr>
          <w:rFonts w:asciiTheme="majorBidi" w:hAnsiTheme="majorBidi" w:cstheme="majorBidi"/>
          <w:sz w:val="28"/>
          <w:szCs w:val="28"/>
          <w:lang w:val="en-GB"/>
        </w:rPr>
        <w:t xml:space="preserve"> [Online]. Available from: http://www.me.umn.edu/courses/me2011/handouts/proj_planning.pdf [Accessed 08 January 2018].</w:t>
      </w:r>
    </w:p>
    <w:p w:rsidR="00BB3ED1" w:rsidRPr="007727AC" w:rsidRDefault="00BB3ED1" w:rsidP="00880ED2">
      <w:pPr>
        <w:pStyle w:val="Paragraphedeliste"/>
        <w:numPr>
          <w:ilvl w:val="0"/>
          <w:numId w:val="26"/>
        </w:numPr>
        <w:tabs>
          <w:tab w:val="left" w:pos="3060"/>
        </w:tabs>
        <w:rPr>
          <w:rFonts w:asciiTheme="majorBidi" w:hAnsiTheme="majorBidi" w:cstheme="majorBidi"/>
          <w:sz w:val="28"/>
          <w:szCs w:val="28"/>
          <w:lang w:val="en-GB"/>
        </w:rPr>
      </w:pPr>
      <w:r w:rsidRPr="007727AC">
        <w:rPr>
          <w:rFonts w:asciiTheme="majorBidi" w:hAnsiTheme="majorBidi" w:cstheme="majorBidi"/>
          <w:sz w:val="28"/>
          <w:szCs w:val="28"/>
          <w:lang w:val="en-GB"/>
        </w:rPr>
        <w:t xml:space="preserve">FMEA (2006) </w:t>
      </w:r>
      <w:r w:rsidRPr="007727AC">
        <w:rPr>
          <w:rFonts w:asciiTheme="majorBidi" w:hAnsiTheme="majorBidi" w:cstheme="majorBidi"/>
          <w:i/>
          <w:iCs/>
          <w:sz w:val="28"/>
          <w:szCs w:val="28"/>
          <w:lang w:val="en-GB"/>
        </w:rPr>
        <w:t>Risk priority number</w:t>
      </w:r>
      <w:r w:rsidRPr="007727AC">
        <w:rPr>
          <w:rFonts w:asciiTheme="majorBidi" w:hAnsiTheme="majorBidi" w:cstheme="majorBidi"/>
          <w:sz w:val="28"/>
          <w:szCs w:val="28"/>
          <w:lang w:val="en-GB"/>
        </w:rPr>
        <w:t xml:space="preserve"> [Online]. Available from:  http://www.fmea-fmeca.com/fmea-rpn.html [Accessed 08 January 2018].</w:t>
      </w:r>
    </w:p>
    <w:p w:rsidR="00BB3ED1" w:rsidRPr="005F7F24" w:rsidRDefault="00BB3ED1" w:rsidP="00BB3ED1">
      <w:pPr>
        <w:pStyle w:val="Paragraphedeliste"/>
        <w:tabs>
          <w:tab w:val="left" w:pos="3060"/>
        </w:tabs>
        <w:rPr>
          <w:rFonts w:asciiTheme="majorBidi" w:hAnsiTheme="majorBidi" w:cstheme="majorBidi"/>
          <w:sz w:val="28"/>
          <w:szCs w:val="28"/>
          <w:lang w:val="en-GB"/>
        </w:rPr>
      </w:pPr>
    </w:p>
    <w:p w:rsidR="00815B07" w:rsidRPr="000E20D9" w:rsidRDefault="00815B07" w:rsidP="00E33E0B">
      <w:pPr>
        <w:tabs>
          <w:tab w:val="left" w:pos="3060"/>
        </w:tabs>
        <w:rPr>
          <w:rFonts w:asciiTheme="majorBidi" w:hAnsiTheme="majorBidi" w:cstheme="majorBidi"/>
          <w:sz w:val="32"/>
          <w:szCs w:val="32"/>
          <w:lang w:val="en-GB"/>
        </w:rPr>
      </w:pPr>
    </w:p>
    <w:sectPr w:rsidR="00815B07" w:rsidRPr="000E20D9" w:rsidSect="00AA428B">
      <w:footerReference w:type="default" r:id="rId10"/>
      <w:pgSz w:w="11906" w:h="16838"/>
      <w:pgMar w:top="851"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E18A4" w:rsidRDefault="00CE18A4" w:rsidP="00987506">
      <w:pPr>
        <w:spacing w:after="0" w:line="240" w:lineRule="auto"/>
      </w:pPr>
      <w:r>
        <w:separator/>
      </w:r>
    </w:p>
  </w:endnote>
  <w:endnote w:type="continuationSeparator" w:id="0">
    <w:p w:rsidR="00CE18A4" w:rsidRDefault="00CE18A4" w:rsidP="0098750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Comic Sans MS">
    <w:panose1 w:val="030F0702030302020204"/>
    <w:charset w:val="00"/>
    <w:family w:val="script"/>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824953"/>
      <w:docPartObj>
        <w:docPartGallery w:val="Page Numbers (Bottom of Page)"/>
        <w:docPartUnique/>
      </w:docPartObj>
    </w:sdtPr>
    <w:sdtContent>
      <w:p w:rsidR="00181370" w:rsidRDefault="00181370">
        <w:pPr>
          <w:pStyle w:val="Pieddepage"/>
        </w:pPr>
        <w:r w:rsidRPr="00FA1561">
          <w:rPr>
            <w:rFonts w:asciiTheme="majorHAnsi" w:hAnsiTheme="majorHAnsi"/>
            <w:noProof/>
            <w:sz w:val="28"/>
            <w:szCs w:val="28"/>
            <w:lang w:eastAsia="zh-TW"/>
          </w:rPr>
          <w:pict>
            <v:shapetype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_x0000_s4097" type="#_x0000_t98" style="position:absolute;margin-left:0;margin-top:0;width:52.1pt;height:39.6pt;rotation:360;z-index:251660288;mso-position-horizontal:center;mso-position-horizontal-relative:margin;mso-position-vertical:center;mso-position-vertical-relative:bottom-margin-area" adj="5400" filled="f" fillcolor="#17365d [2415]" strokecolor="#a5a5a5 [2092]">
              <v:textbox style="mso-next-textbox:#_x0000_s4097">
                <w:txbxContent>
                  <w:p w:rsidR="00181370" w:rsidRDefault="00181370">
                    <w:pPr>
                      <w:jc w:val="center"/>
                      <w:rPr>
                        <w:color w:val="808080" w:themeColor="text1" w:themeTint="7F"/>
                      </w:rPr>
                    </w:pPr>
                    <w:fldSimple w:instr=" PAGE    \* MERGEFORMAT ">
                      <w:r w:rsidR="002341E8" w:rsidRPr="002341E8">
                        <w:rPr>
                          <w:noProof/>
                          <w:color w:val="808080" w:themeColor="text1" w:themeTint="7F"/>
                        </w:rPr>
                        <w:t>12</w:t>
                      </w:r>
                    </w:fldSimple>
                  </w:p>
                </w:txbxContent>
              </v:textbox>
              <w10:wrap anchorx="margin" anchory="page"/>
            </v:shape>
          </w:pict>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E18A4" w:rsidRDefault="00CE18A4" w:rsidP="00987506">
      <w:pPr>
        <w:spacing w:after="0" w:line="240" w:lineRule="auto"/>
      </w:pPr>
      <w:r>
        <w:separator/>
      </w:r>
    </w:p>
  </w:footnote>
  <w:footnote w:type="continuationSeparator" w:id="0">
    <w:p w:rsidR="00CE18A4" w:rsidRDefault="00CE18A4" w:rsidP="0098750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11.25pt;height:11.25pt" o:bullet="t">
        <v:imagedata r:id="rId1" o:title="BD14578_"/>
      </v:shape>
    </w:pict>
  </w:numPicBullet>
  <w:numPicBullet w:numPicBulletId="1">
    <w:pict>
      <v:shape id="_x0000_i1043" type="#_x0000_t75" style="width:11.25pt;height:5.25pt" o:bullet="t">
        <v:imagedata r:id="rId2" o:title="BD21314_"/>
      </v:shape>
    </w:pict>
  </w:numPicBullet>
  <w:numPicBullet w:numPicBulletId="2">
    <w:pict>
      <v:shape id="_x0000_i1044" type="#_x0000_t75" style="width:11.25pt;height:11.25pt" o:bullet="t">
        <v:imagedata r:id="rId3" o:title="BD14752_"/>
      </v:shape>
    </w:pict>
  </w:numPicBullet>
  <w:numPicBullet w:numPicBulletId="3">
    <w:pict>
      <v:shape id="_x0000_i1045" type="#_x0000_t75" style="width:11.25pt;height:11.25pt" o:bullet="t">
        <v:imagedata r:id="rId4" o:title="BD21375_"/>
      </v:shape>
    </w:pict>
  </w:numPicBullet>
  <w:numPicBullet w:numPicBulletId="4">
    <w:pict>
      <v:shape id="_x0000_i1046" type="#_x0000_t75" style="width:9pt;height:9pt" o:bullet="t">
        <v:imagedata r:id="rId5" o:title="BD14581_"/>
      </v:shape>
    </w:pict>
  </w:numPicBullet>
  <w:numPicBullet w:numPicBulletId="5">
    <w:pict>
      <v:shape id="_x0000_i1047" type="#_x0000_t75" style="width:9pt;height:9pt" o:bullet="t">
        <v:imagedata r:id="rId6" o:title="BD14756_"/>
      </v:shape>
    </w:pict>
  </w:numPicBullet>
  <w:numPicBullet w:numPicBulletId="6">
    <w:pict>
      <v:shape id="_x0000_i1048" type="#_x0000_t75" style="width:11.25pt;height:11.25pt" o:bullet="t">
        <v:imagedata r:id="rId7" o:title="BD14579_"/>
      </v:shape>
    </w:pict>
  </w:numPicBullet>
  <w:numPicBullet w:numPicBulletId="7">
    <w:pict>
      <v:shape id="_x0000_i1049" type="#_x0000_t75" style="width:9pt;height:9pt" o:bullet="t">
        <v:imagedata r:id="rId8" o:title="BD15274_"/>
      </v:shape>
    </w:pict>
  </w:numPicBullet>
  <w:abstractNum w:abstractNumId="0">
    <w:nsid w:val="0E1D3131"/>
    <w:multiLevelType w:val="hybridMultilevel"/>
    <w:tmpl w:val="BF78D2F8"/>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nsid w:val="0ED52D98"/>
    <w:multiLevelType w:val="multilevel"/>
    <w:tmpl w:val="C0287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05D631C"/>
    <w:multiLevelType w:val="hybridMultilevel"/>
    <w:tmpl w:val="0194DC14"/>
    <w:lvl w:ilvl="0" w:tplc="A3626B9C">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nsid w:val="151C75F8"/>
    <w:multiLevelType w:val="hybridMultilevel"/>
    <w:tmpl w:val="E4342A42"/>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
    <w:nsid w:val="193B1D35"/>
    <w:multiLevelType w:val="hybridMultilevel"/>
    <w:tmpl w:val="65A00986"/>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nsid w:val="1AB303E1"/>
    <w:multiLevelType w:val="hybridMultilevel"/>
    <w:tmpl w:val="D81E7AC2"/>
    <w:lvl w:ilvl="0" w:tplc="040C000F">
      <w:start w:val="1"/>
      <w:numFmt w:val="decimal"/>
      <w:lvlText w:val="%1."/>
      <w:lvlJc w:val="left"/>
      <w:pPr>
        <w:ind w:left="1070" w:hanging="360"/>
      </w:pPr>
    </w:lvl>
    <w:lvl w:ilvl="1" w:tplc="040C0019" w:tentative="1">
      <w:start w:val="1"/>
      <w:numFmt w:val="lowerLetter"/>
      <w:lvlText w:val="%2."/>
      <w:lvlJc w:val="left"/>
      <w:pPr>
        <w:ind w:left="1440" w:hanging="360"/>
      </w:pPr>
    </w:lvl>
    <w:lvl w:ilvl="2" w:tplc="040C001B">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6">
    <w:nsid w:val="1ACD6F13"/>
    <w:multiLevelType w:val="multilevel"/>
    <w:tmpl w:val="F0966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33909DF"/>
    <w:multiLevelType w:val="multilevel"/>
    <w:tmpl w:val="CE5AF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34C5A5E"/>
    <w:multiLevelType w:val="hybridMultilevel"/>
    <w:tmpl w:val="1CB46E2A"/>
    <w:lvl w:ilvl="0" w:tplc="A3626B9C">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9">
    <w:nsid w:val="27290EC1"/>
    <w:multiLevelType w:val="hybridMultilevel"/>
    <w:tmpl w:val="524479BE"/>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0">
    <w:nsid w:val="272B6144"/>
    <w:multiLevelType w:val="hybridMultilevel"/>
    <w:tmpl w:val="4E5203AA"/>
    <w:lvl w:ilvl="0" w:tplc="A3626B9C">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1">
    <w:nsid w:val="2AB4695F"/>
    <w:multiLevelType w:val="hybridMultilevel"/>
    <w:tmpl w:val="3A58A5E6"/>
    <w:lvl w:ilvl="0" w:tplc="2356130A">
      <w:start w:val="1"/>
      <w:numFmt w:val="bullet"/>
      <w:lvlText w:val=""/>
      <w:lvlPicBulletId w:val="1"/>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2">
    <w:nsid w:val="2C04625E"/>
    <w:multiLevelType w:val="hybridMultilevel"/>
    <w:tmpl w:val="1A104CE0"/>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3">
    <w:nsid w:val="2C753824"/>
    <w:multiLevelType w:val="hybridMultilevel"/>
    <w:tmpl w:val="D7EE6954"/>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4">
    <w:nsid w:val="2FAF1BA7"/>
    <w:multiLevelType w:val="hybridMultilevel"/>
    <w:tmpl w:val="16D2D06E"/>
    <w:lvl w:ilvl="0" w:tplc="A7B2FE5C">
      <w:start w:val="1"/>
      <w:numFmt w:val="bullet"/>
      <w:lvlText w:val=""/>
      <w:lvlPicBulletId w:val="4"/>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5">
    <w:nsid w:val="324C509C"/>
    <w:multiLevelType w:val="multilevel"/>
    <w:tmpl w:val="6D108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29F4CFF"/>
    <w:multiLevelType w:val="multilevel"/>
    <w:tmpl w:val="22FA3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35471976"/>
    <w:multiLevelType w:val="hybridMultilevel"/>
    <w:tmpl w:val="15ACDBB0"/>
    <w:lvl w:ilvl="0" w:tplc="2356130A">
      <w:start w:val="1"/>
      <w:numFmt w:val="bullet"/>
      <w:lvlText w:val=""/>
      <w:lvlPicBulletId w:val="1"/>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8">
    <w:nsid w:val="366D3278"/>
    <w:multiLevelType w:val="hybridMultilevel"/>
    <w:tmpl w:val="B4E07DF8"/>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9">
    <w:nsid w:val="37B7339E"/>
    <w:multiLevelType w:val="hybridMultilevel"/>
    <w:tmpl w:val="C366A770"/>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0">
    <w:nsid w:val="37D95191"/>
    <w:multiLevelType w:val="hybridMultilevel"/>
    <w:tmpl w:val="D646E1A0"/>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1">
    <w:nsid w:val="396F2298"/>
    <w:multiLevelType w:val="hybridMultilevel"/>
    <w:tmpl w:val="A134AED8"/>
    <w:lvl w:ilvl="0" w:tplc="040C0011">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2">
    <w:nsid w:val="3BCA73EC"/>
    <w:multiLevelType w:val="hybridMultilevel"/>
    <w:tmpl w:val="E166B9F4"/>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3">
    <w:nsid w:val="3F2F27FD"/>
    <w:multiLevelType w:val="hybridMultilevel"/>
    <w:tmpl w:val="9BAEDF9E"/>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4">
    <w:nsid w:val="46D64B3D"/>
    <w:multiLevelType w:val="hybridMultilevel"/>
    <w:tmpl w:val="8A30B7B8"/>
    <w:lvl w:ilvl="0" w:tplc="4440CC64">
      <w:start w:val="1"/>
      <w:numFmt w:val="bullet"/>
      <w:lvlText w:val=""/>
      <w:lvlPicBulletId w:val="7"/>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5">
    <w:nsid w:val="47316FA0"/>
    <w:multiLevelType w:val="hybridMultilevel"/>
    <w:tmpl w:val="361ADB6C"/>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6">
    <w:nsid w:val="4F51173F"/>
    <w:multiLevelType w:val="hybridMultilevel"/>
    <w:tmpl w:val="0F38335A"/>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7">
    <w:nsid w:val="503B3923"/>
    <w:multiLevelType w:val="hybridMultilevel"/>
    <w:tmpl w:val="8690A66A"/>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8">
    <w:nsid w:val="534125DA"/>
    <w:multiLevelType w:val="hybridMultilevel"/>
    <w:tmpl w:val="6D68A6EA"/>
    <w:lvl w:ilvl="0" w:tplc="040C0011">
      <w:start w:val="1"/>
      <w:numFmt w:val="decimal"/>
      <w:lvlText w:val="%1)"/>
      <w:lvlJc w:val="left"/>
      <w:pPr>
        <w:ind w:left="720" w:hanging="360"/>
      </w:pPr>
      <w:rPr>
        <w:rFonts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9">
    <w:nsid w:val="5B7022DD"/>
    <w:multiLevelType w:val="hybridMultilevel"/>
    <w:tmpl w:val="81B6BD24"/>
    <w:lvl w:ilvl="0" w:tplc="2356130A">
      <w:start w:val="1"/>
      <w:numFmt w:val="bullet"/>
      <w:lvlText w:val=""/>
      <w:lvlPicBulletId w:val="1"/>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0">
    <w:nsid w:val="5BA34579"/>
    <w:multiLevelType w:val="hybridMultilevel"/>
    <w:tmpl w:val="0204A7D4"/>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1">
    <w:nsid w:val="629E1BA1"/>
    <w:multiLevelType w:val="hybridMultilevel"/>
    <w:tmpl w:val="3774A420"/>
    <w:lvl w:ilvl="0" w:tplc="4AF64C84">
      <w:start w:val="1"/>
      <w:numFmt w:val="bullet"/>
      <w:lvlText w:val=""/>
      <w:lvlPicBulletId w:val="5"/>
      <w:lvlJc w:val="left"/>
      <w:pPr>
        <w:ind w:left="720" w:hanging="360"/>
      </w:pPr>
      <w:rPr>
        <w:rFonts w:ascii="Symbol" w:hAnsi="Symbol" w:hint="default"/>
        <w:color w:val="auto"/>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2">
    <w:nsid w:val="63016BE4"/>
    <w:multiLevelType w:val="hybridMultilevel"/>
    <w:tmpl w:val="8C028B6A"/>
    <w:lvl w:ilvl="0" w:tplc="4440CC64">
      <w:start w:val="1"/>
      <w:numFmt w:val="bullet"/>
      <w:lvlText w:val=""/>
      <w:lvlPicBulletId w:val="7"/>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3">
    <w:nsid w:val="6661599B"/>
    <w:multiLevelType w:val="multilevel"/>
    <w:tmpl w:val="B11AC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6CA26072"/>
    <w:multiLevelType w:val="hybridMultilevel"/>
    <w:tmpl w:val="8FB22F34"/>
    <w:lvl w:ilvl="0" w:tplc="2356130A">
      <w:start w:val="1"/>
      <w:numFmt w:val="bullet"/>
      <w:lvlText w:val=""/>
      <w:lvlPicBulletId w:val="1"/>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5">
    <w:nsid w:val="6CA41366"/>
    <w:multiLevelType w:val="hybridMultilevel"/>
    <w:tmpl w:val="D81C39D8"/>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6">
    <w:nsid w:val="6CE438B2"/>
    <w:multiLevelType w:val="hybridMultilevel"/>
    <w:tmpl w:val="8B1AE8AE"/>
    <w:lvl w:ilvl="0" w:tplc="DDF6CA62">
      <w:start w:val="1"/>
      <w:numFmt w:val="bullet"/>
      <w:lvlText w:val=""/>
      <w:lvlPicBulletId w:val="2"/>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7">
    <w:nsid w:val="6FD4553A"/>
    <w:multiLevelType w:val="hybridMultilevel"/>
    <w:tmpl w:val="D8246F62"/>
    <w:lvl w:ilvl="0" w:tplc="2356130A">
      <w:start w:val="1"/>
      <w:numFmt w:val="bullet"/>
      <w:lvlText w:val=""/>
      <w:lvlPicBulletId w:val="1"/>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8">
    <w:nsid w:val="71BA35A6"/>
    <w:multiLevelType w:val="hybridMultilevel"/>
    <w:tmpl w:val="9BCC710A"/>
    <w:lvl w:ilvl="0" w:tplc="2356130A">
      <w:start w:val="1"/>
      <w:numFmt w:val="bullet"/>
      <w:lvlText w:val=""/>
      <w:lvlPicBulletId w:val="1"/>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9">
    <w:nsid w:val="721322CA"/>
    <w:multiLevelType w:val="hybridMultilevel"/>
    <w:tmpl w:val="A920AF74"/>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0">
    <w:nsid w:val="732B144C"/>
    <w:multiLevelType w:val="hybridMultilevel"/>
    <w:tmpl w:val="B87017BE"/>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1">
    <w:nsid w:val="778A3E56"/>
    <w:multiLevelType w:val="hybridMultilevel"/>
    <w:tmpl w:val="3EEAE02E"/>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2">
    <w:nsid w:val="791974BD"/>
    <w:multiLevelType w:val="hybridMultilevel"/>
    <w:tmpl w:val="3AF4F404"/>
    <w:lvl w:ilvl="0" w:tplc="040C0001">
      <w:start w:val="1"/>
      <w:numFmt w:val="bullet"/>
      <w:lvlText w:val=""/>
      <w:lvlJc w:val="left"/>
      <w:pPr>
        <w:ind w:left="720" w:hanging="360"/>
      </w:pPr>
      <w:rPr>
        <w:rFonts w:ascii="Symbol" w:hAnsi="Symbol" w:hint="default"/>
      </w:rPr>
    </w:lvl>
    <w:lvl w:ilvl="1" w:tplc="00D2F9FA">
      <w:numFmt w:val="bullet"/>
      <w:lvlText w:val="•"/>
      <w:lvlJc w:val="left"/>
      <w:pPr>
        <w:ind w:left="1440" w:hanging="360"/>
      </w:pPr>
      <w:rPr>
        <w:rFonts w:ascii="Times New Roman" w:eastAsiaTheme="minorHAnsi" w:hAnsi="Times New Roman" w:cs="Times New Roman"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3">
    <w:nsid w:val="7ABC5C6A"/>
    <w:multiLevelType w:val="hybridMultilevel"/>
    <w:tmpl w:val="4D9482D2"/>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4">
    <w:nsid w:val="7B8C6E8D"/>
    <w:multiLevelType w:val="hybridMultilevel"/>
    <w:tmpl w:val="D2A488C6"/>
    <w:lvl w:ilvl="0" w:tplc="2818A738">
      <w:start w:val="1"/>
      <w:numFmt w:val="bullet"/>
      <w:lvlText w:val=""/>
      <w:lvlPicBulletId w:val="6"/>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5">
    <w:nsid w:val="7D1D0B47"/>
    <w:multiLevelType w:val="hybridMultilevel"/>
    <w:tmpl w:val="870416E0"/>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6">
    <w:nsid w:val="7EEA22B7"/>
    <w:multiLevelType w:val="hybridMultilevel"/>
    <w:tmpl w:val="0354E706"/>
    <w:lvl w:ilvl="0" w:tplc="5CEE7750">
      <w:start w:val="1"/>
      <w:numFmt w:val="bullet"/>
      <w:lvlText w:val=""/>
      <w:lvlPicBulletId w:val="3"/>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10"/>
  </w:num>
  <w:num w:numId="4">
    <w:abstractNumId w:val="8"/>
  </w:num>
  <w:num w:numId="5">
    <w:abstractNumId w:val="33"/>
  </w:num>
  <w:num w:numId="6">
    <w:abstractNumId w:val="15"/>
  </w:num>
  <w:num w:numId="7">
    <w:abstractNumId w:val="1"/>
  </w:num>
  <w:num w:numId="8">
    <w:abstractNumId w:val="16"/>
  </w:num>
  <w:num w:numId="9">
    <w:abstractNumId w:val="6"/>
  </w:num>
  <w:num w:numId="10">
    <w:abstractNumId w:val="7"/>
  </w:num>
  <w:num w:numId="11">
    <w:abstractNumId w:val="38"/>
  </w:num>
  <w:num w:numId="12">
    <w:abstractNumId w:val="34"/>
  </w:num>
  <w:num w:numId="13">
    <w:abstractNumId w:val="29"/>
  </w:num>
  <w:num w:numId="14">
    <w:abstractNumId w:val="11"/>
  </w:num>
  <w:num w:numId="15">
    <w:abstractNumId w:val="17"/>
  </w:num>
  <w:num w:numId="16">
    <w:abstractNumId w:val="37"/>
  </w:num>
  <w:num w:numId="17">
    <w:abstractNumId w:val="43"/>
  </w:num>
  <w:num w:numId="18">
    <w:abstractNumId w:val="36"/>
  </w:num>
  <w:num w:numId="19">
    <w:abstractNumId w:val="28"/>
  </w:num>
  <w:num w:numId="20">
    <w:abstractNumId w:val="21"/>
  </w:num>
  <w:num w:numId="21">
    <w:abstractNumId w:val="42"/>
  </w:num>
  <w:num w:numId="22">
    <w:abstractNumId w:val="46"/>
  </w:num>
  <w:num w:numId="23">
    <w:abstractNumId w:val="14"/>
  </w:num>
  <w:num w:numId="24">
    <w:abstractNumId w:val="45"/>
  </w:num>
  <w:num w:numId="25">
    <w:abstractNumId w:val="5"/>
  </w:num>
  <w:num w:numId="26">
    <w:abstractNumId w:val="31"/>
  </w:num>
  <w:num w:numId="27">
    <w:abstractNumId w:val="13"/>
  </w:num>
  <w:num w:numId="28">
    <w:abstractNumId w:val="44"/>
  </w:num>
  <w:num w:numId="29">
    <w:abstractNumId w:val="26"/>
  </w:num>
  <w:num w:numId="30">
    <w:abstractNumId w:val="23"/>
  </w:num>
  <w:num w:numId="31">
    <w:abstractNumId w:val="35"/>
  </w:num>
  <w:num w:numId="32">
    <w:abstractNumId w:val="39"/>
  </w:num>
  <w:num w:numId="33">
    <w:abstractNumId w:val="27"/>
  </w:num>
  <w:num w:numId="34">
    <w:abstractNumId w:val="19"/>
  </w:num>
  <w:num w:numId="35">
    <w:abstractNumId w:val="30"/>
  </w:num>
  <w:num w:numId="36">
    <w:abstractNumId w:val="24"/>
  </w:num>
  <w:num w:numId="37">
    <w:abstractNumId w:val="32"/>
  </w:num>
  <w:num w:numId="38">
    <w:abstractNumId w:val="20"/>
  </w:num>
  <w:num w:numId="39">
    <w:abstractNumId w:val="0"/>
  </w:num>
  <w:num w:numId="40">
    <w:abstractNumId w:val="18"/>
  </w:num>
  <w:num w:numId="41">
    <w:abstractNumId w:val="22"/>
  </w:num>
  <w:num w:numId="42">
    <w:abstractNumId w:val="4"/>
  </w:num>
  <w:num w:numId="43">
    <w:abstractNumId w:val="25"/>
  </w:num>
  <w:num w:numId="44">
    <w:abstractNumId w:val="41"/>
  </w:num>
  <w:num w:numId="45">
    <w:abstractNumId w:val="12"/>
  </w:num>
  <w:num w:numId="46">
    <w:abstractNumId w:val="40"/>
  </w:num>
  <w:num w:numId="4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08"/>
  <w:hyphenationZone w:val="425"/>
  <w:characterSpacingControl w:val="doNotCompress"/>
  <w:hdrShapeDefaults>
    <o:shapedefaults v:ext="edit" spidmax="7170">
      <o:colormenu v:ext="edit" strokecolor="none [3213]"/>
    </o:shapedefaults>
    <o:shapelayout v:ext="edit">
      <o:idmap v:ext="edit" data="4"/>
    </o:shapelayout>
  </w:hdrShapeDefaults>
  <w:footnotePr>
    <w:footnote w:id="-1"/>
    <w:footnote w:id="0"/>
  </w:footnotePr>
  <w:endnotePr>
    <w:endnote w:id="-1"/>
    <w:endnote w:id="0"/>
  </w:endnotePr>
  <w:compat/>
  <w:rsids>
    <w:rsidRoot w:val="000344FF"/>
    <w:rsid w:val="000344FF"/>
    <w:rsid w:val="00065B72"/>
    <w:rsid w:val="00073988"/>
    <w:rsid w:val="000E20D9"/>
    <w:rsid w:val="000F0330"/>
    <w:rsid w:val="000F270F"/>
    <w:rsid w:val="0015502C"/>
    <w:rsid w:val="00181370"/>
    <w:rsid w:val="001E0506"/>
    <w:rsid w:val="001F536C"/>
    <w:rsid w:val="00202F58"/>
    <w:rsid w:val="002341E8"/>
    <w:rsid w:val="002E5F67"/>
    <w:rsid w:val="003076AB"/>
    <w:rsid w:val="003106CE"/>
    <w:rsid w:val="00364D14"/>
    <w:rsid w:val="0037460A"/>
    <w:rsid w:val="003931E7"/>
    <w:rsid w:val="004027E1"/>
    <w:rsid w:val="00426E20"/>
    <w:rsid w:val="004925FD"/>
    <w:rsid w:val="004B55FF"/>
    <w:rsid w:val="004E4A15"/>
    <w:rsid w:val="00513AF9"/>
    <w:rsid w:val="00576FA4"/>
    <w:rsid w:val="005F7F24"/>
    <w:rsid w:val="006645E6"/>
    <w:rsid w:val="00672A6E"/>
    <w:rsid w:val="00695910"/>
    <w:rsid w:val="006D72A4"/>
    <w:rsid w:val="007266D2"/>
    <w:rsid w:val="007727AC"/>
    <w:rsid w:val="007941F9"/>
    <w:rsid w:val="007F418B"/>
    <w:rsid w:val="00815B07"/>
    <w:rsid w:val="008246B4"/>
    <w:rsid w:val="00840905"/>
    <w:rsid w:val="00852572"/>
    <w:rsid w:val="00880ED2"/>
    <w:rsid w:val="008A769A"/>
    <w:rsid w:val="00972D1A"/>
    <w:rsid w:val="00987506"/>
    <w:rsid w:val="009B2DBD"/>
    <w:rsid w:val="009C12DD"/>
    <w:rsid w:val="009D7A7B"/>
    <w:rsid w:val="00A32CF7"/>
    <w:rsid w:val="00A73AE9"/>
    <w:rsid w:val="00AA428B"/>
    <w:rsid w:val="00B1768E"/>
    <w:rsid w:val="00B3742E"/>
    <w:rsid w:val="00BB3ED1"/>
    <w:rsid w:val="00BE1A2B"/>
    <w:rsid w:val="00C70FA0"/>
    <w:rsid w:val="00C8312F"/>
    <w:rsid w:val="00CE18A4"/>
    <w:rsid w:val="00D7748D"/>
    <w:rsid w:val="00DD0F56"/>
    <w:rsid w:val="00E25042"/>
    <w:rsid w:val="00E33E0B"/>
    <w:rsid w:val="00E66F2B"/>
    <w:rsid w:val="00E85FA1"/>
    <w:rsid w:val="00EB78DC"/>
    <w:rsid w:val="00F17943"/>
    <w:rsid w:val="00FA1561"/>
    <w:rsid w:val="00FB753C"/>
    <w:rsid w:val="00FC2766"/>
  </w:rsids>
  <m:mathPr>
    <m:mathFont m:val="Cambria Math"/>
    <m:brkBin m:val="before"/>
    <m:brkBinSub m:val="--"/>
    <m:smallFrac m:val="off"/>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7170">
      <o:colormenu v:ext="edit" strokecolor="none [3213]"/>
    </o:shapedefaults>
    <o:shapelayout v:ext="edit">
      <o:idmap v:ext="edit" data="1"/>
      <o:rules v:ext="edit">
        <o:r id="V:Rule23" type="connector" idref="#_x0000_s1119"/>
        <o:r id="V:Rule24" type="connector" idref="#_x0000_s1085"/>
        <o:r id="V:Rule25" type="connector" idref="#_x0000_s1080"/>
        <o:r id="V:Rule26" type="connector" idref="#_x0000_s1064"/>
        <o:r id="V:Rule27" type="connector" idref="#_x0000_s1081"/>
        <o:r id="V:Rule28" type="connector" idref="#_x0000_s1063"/>
        <o:r id="V:Rule29" type="connector" idref="#_x0000_s1083"/>
        <o:r id="V:Rule30" type="connector" idref="#_x0000_s1068"/>
        <o:r id="V:Rule31" type="connector" idref="#_x0000_s1114"/>
        <o:r id="V:Rule32" type="connector" idref="#Straight Arrow Connector 17"/>
        <o:r id="V:Rule33" type="connector" idref="#_x0000_s1115"/>
        <o:r id="V:Rule34" type="connector" idref="#_x0000_s1069"/>
        <o:r id="V:Rule35" type="connector" idref="#_x0000_s1086"/>
        <o:r id="V:Rule36" type="connector" idref="#_x0000_s1059"/>
        <o:r id="V:Rule37" type="connector" idref="#_x0000_s1073"/>
        <o:r id="V:Rule38" type="connector" idref="#_x0000_s1048"/>
        <o:r id="V:Rule39" type="connector" idref="#_x0000_s1047"/>
        <o:r id="V:Rule40" type="connector" idref="#_x0000_s1060"/>
        <o:r id="V:Rule41" type="connector" idref="#_x0000_s1079"/>
        <o:r id="V:Rule42" type="connector" idref="#_x0000_s1082"/>
        <o:r id="V:Rule43" type="connector" idref="#_x0000_s1049"/>
        <o:r id="V:Rule44" type="connector" idref="#_x0000_s106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44FF"/>
  </w:style>
  <w:style w:type="paragraph" w:styleId="Titre1">
    <w:name w:val="heading 1"/>
    <w:basedOn w:val="Normal"/>
    <w:next w:val="Normal"/>
    <w:link w:val="Titre1Car"/>
    <w:uiPriority w:val="9"/>
    <w:qFormat/>
    <w:rsid w:val="00BE1A2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re2">
    <w:name w:val="heading 2"/>
    <w:basedOn w:val="Normal"/>
    <w:next w:val="Normal"/>
    <w:link w:val="Titre2Car"/>
    <w:uiPriority w:val="9"/>
    <w:unhideWhenUsed/>
    <w:qFormat/>
    <w:rsid w:val="0085257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re3">
    <w:name w:val="heading 3"/>
    <w:basedOn w:val="Normal"/>
    <w:next w:val="Normal"/>
    <w:link w:val="Titre3Car"/>
    <w:uiPriority w:val="9"/>
    <w:unhideWhenUsed/>
    <w:qFormat/>
    <w:rsid w:val="004027E1"/>
    <w:pPr>
      <w:keepNext/>
      <w:keepLines/>
      <w:spacing w:before="200" w:after="0"/>
      <w:outlineLvl w:val="2"/>
    </w:pPr>
    <w:rPr>
      <w:rFonts w:asciiTheme="majorHAnsi" w:eastAsiaTheme="majorEastAsia" w:hAnsiTheme="majorHAnsi" w:cstheme="majorBidi"/>
      <w:b/>
      <w:bCs/>
      <w:color w:val="4F81BD" w:themeColor="accent1"/>
    </w:rPr>
  </w:style>
  <w:style w:type="paragraph" w:styleId="Titre4">
    <w:name w:val="heading 4"/>
    <w:basedOn w:val="Normal"/>
    <w:next w:val="Normal"/>
    <w:link w:val="Titre4Car"/>
    <w:uiPriority w:val="9"/>
    <w:unhideWhenUsed/>
    <w:qFormat/>
    <w:rsid w:val="00AA428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0344FF"/>
    <w:pPr>
      <w:ind w:left="720"/>
      <w:contextualSpacing/>
    </w:pPr>
  </w:style>
  <w:style w:type="table" w:styleId="Grilledutableau">
    <w:name w:val="Table Grid"/>
    <w:basedOn w:val="TableauNormal"/>
    <w:uiPriority w:val="59"/>
    <w:rsid w:val="009B2DB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9B2DBD"/>
    <w:pPr>
      <w:spacing w:before="100" w:beforeAutospacing="1" w:after="100" w:afterAutospacing="1" w:line="240" w:lineRule="auto"/>
    </w:pPr>
    <w:rPr>
      <w:rFonts w:ascii="Times New Roman" w:eastAsia="Times New Roman" w:hAnsi="Times New Roman" w:cs="Times New Roman"/>
      <w:sz w:val="24"/>
      <w:szCs w:val="24"/>
      <w:lang w:eastAsia="fr-FR"/>
    </w:rPr>
  </w:style>
  <w:style w:type="table" w:styleId="Listeclaire-Accent5">
    <w:name w:val="Light List Accent 5"/>
    <w:basedOn w:val="TableauNormal"/>
    <w:uiPriority w:val="61"/>
    <w:rsid w:val="009B2DBD"/>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Tramemoyenne2-Accent2">
    <w:name w:val="Medium Shading 2 Accent 2"/>
    <w:basedOn w:val="TableauNormal"/>
    <w:uiPriority w:val="64"/>
    <w:rsid w:val="009B2DBD"/>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Grillemoyenne3-Accent5">
    <w:name w:val="Medium Grid 3 Accent 5"/>
    <w:basedOn w:val="TableauNormal"/>
    <w:uiPriority w:val="69"/>
    <w:rsid w:val="009B2DBD"/>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illemoyenne1-Accent5">
    <w:name w:val="Medium Grid 1 Accent 5"/>
    <w:basedOn w:val="TableauNormal"/>
    <w:uiPriority w:val="67"/>
    <w:rsid w:val="009B2DBD"/>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lemoyenne3-Accent6">
    <w:name w:val="Medium Grid 3 Accent 6"/>
    <w:basedOn w:val="TableauNormal"/>
    <w:uiPriority w:val="69"/>
    <w:rsid w:val="009B2DBD"/>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character" w:customStyle="1" w:styleId="Titre2Car">
    <w:name w:val="Titre 2 Car"/>
    <w:basedOn w:val="Policepardfaut"/>
    <w:link w:val="Titre2"/>
    <w:uiPriority w:val="9"/>
    <w:rsid w:val="00852572"/>
    <w:rPr>
      <w:rFonts w:asciiTheme="majorHAnsi" w:eastAsiaTheme="majorEastAsia" w:hAnsiTheme="majorHAnsi" w:cstheme="majorBidi"/>
      <w:b/>
      <w:bCs/>
      <w:color w:val="4F81BD" w:themeColor="accent1"/>
      <w:sz w:val="26"/>
      <w:szCs w:val="26"/>
    </w:rPr>
  </w:style>
  <w:style w:type="table" w:styleId="Tramecouleur-Accent4">
    <w:name w:val="Colorful Shading Accent 4"/>
    <w:basedOn w:val="TableauNormal"/>
    <w:uiPriority w:val="71"/>
    <w:rsid w:val="00B3742E"/>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Grillecouleur-Accent4">
    <w:name w:val="Colorful Grid Accent 4"/>
    <w:basedOn w:val="TableauNormal"/>
    <w:uiPriority w:val="73"/>
    <w:rsid w:val="00B3742E"/>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Listefonce-Accent6">
    <w:name w:val="Dark List Accent 6"/>
    <w:basedOn w:val="TableauNormal"/>
    <w:uiPriority w:val="70"/>
    <w:rsid w:val="00B3742E"/>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Grillemoyenne2-Accent6">
    <w:name w:val="Medium Grid 2 Accent 6"/>
    <w:basedOn w:val="TableauNormal"/>
    <w:uiPriority w:val="68"/>
    <w:rsid w:val="00B3742E"/>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customStyle="1" w:styleId="Grillemoyenne11">
    <w:name w:val="Grille moyenne 11"/>
    <w:basedOn w:val="TableauNormal"/>
    <w:uiPriority w:val="67"/>
    <w:rsid w:val="003076AB"/>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Listecouleur-Accent2">
    <w:name w:val="Colorful List Accent 2"/>
    <w:basedOn w:val="TableauNormal"/>
    <w:uiPriority w:val="72"/>
    <w:rsid w:val="003076AB"/>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Grillemoyenne1-Accent3">
    <w:name w:val="Medium Grid 1 Accent 3"/>
    <w:basedOn w:val="TableauNormal"/>
    <w:uiPriority w:val="67"/>
    <w:rsid w:val="008A769A"/>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lecouleur-Accent3">
    <w:name w:val="Colorful Grid Accent 3"/>
    <w:basedOn w:val="TableauNormal"/>
    <w:uiPriority w:val="73"/>
    <w:rsid w:val="008A769A"/>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Tramecouleur-Accent3">
    <w:name w:val="Colorful Shading Accent 3"/>
    <w:basedOn w:val="TableauNormal"/>
    <w:uiPriority w:val="71"/>
    <w:rsid w:val="008A769A"/>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Listemoyenne1-Accent3">
    <w:name w:val="Medium List 1 Accent 3"/>
    <w:basedOn w:val="TableauNormal"/>
    <w:uiPriority w:val="65"/>
    <w:rsid w:val="008A769A"/>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Grillemoyenne3-Accent3">
    <w:name w:val="Medium Grid 3 Accent 3"/>
    <w:basedOn w:val="TableauNormal"/>
    <w:uiPriority w:val="69"/>
    <w:rsid w:val="008A769A"/>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illemoyenne3-Accent2">
    <w:name w:val="Medium Grid 3 Accent 2"/>
    <w:basedOn w:val="TableauNormal"/>
    <w:uiPriority w:val="69"/>
    <w:rsid w:val="00E25042"/>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paragraph" w:styleId="Textedebulles">
    <w:name w:val="Balloon Text"/>
    <w:basedOn w:val="Normal"/>
    <w:link w:val="TextedebullesCar"/>
    <w:uiPriority w:val="99"/>
    <w:semiHidden/>
    <w:unhideWhenUsed/>
    <w:rsid w:val="00EB78DC"/>
    <w:pPr>
      <w:spacing w:after="0" w:line="240" w:lineRule="auto"/>
    </w:pPr>
    <w:rPr>
      <w:rFonts w:ascii="Tahoma" w:hAnsi="Tahoma" w:cs="Tahoma"/>
      <w:sz w:val="16"/>
      <w:szCs w:val="16"/>
    </w:rPr>
  </w:style>
  <w:style w:type="character" w:customStyle="1" w:styleId="TextedebullesCar">
    <w:name w:val="Texte de bulles Car"/>
    <w:basedOn w:val="Policepardfaut"/>
    <w:link w:val="Textedebulles"/>
    <w:uiPriority w:val="99"/>
    <w:semiHidden/>
    <w:rsid w:val="00EB78DC"/>
    <w:rPr>
      <w:rFonts w:ascii="Tahoma" w:hAnsi="Tahoma" w:cs="Tahoma"/>
      <w:sz w:val="16"/>
      <w:szCs w:val="16"/>
    </w:rPr>
  </w:style>
  <w:style w:type="table" w:styleId="Listecouleur-Accent6">
    <w:name w:val="Colorful List Accent 6"/>
    <w:basedOn w:val="TableauNormal"/>
    <w:uiPriority w:val="72"/>
    <w:rsid w:val="00A73AE9"/>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Tramecouleur-Accent6">
    <w:name w:val="Colorful Shading Accent 6"/>
    <w:basedOn w:val="TableauNormal"/>
    <w:uiPriority w:val="71"/>
    <w:rsid w:val="00A73AE9"/>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Tramecouleur-Accent5">
    <w:name w:val="Colorful Shading Accent 5"/>
    <w:basedOn w:val="TableauNormal"/>
    <w:uiPriority w:val="71"/>
    <w:rsid w:val="00A73AE9"/>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Grillemoyenne3">
    <w:name w:val="Medium Grid 3"/>
    <w:basedOn w:val="TableauNormal"/>
    <w:uiPriority w:val="69"/>
    <w:rsid w:val="004027E1"/>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character" w:customStyle="1" w:styleId="Titre3Car">
    <w:name w:val="Titre 3 Car"/>
    <w:basedOn w:val="Policepardfaut"/>
    <w:link w:val="Titre3"/>
    <w:uiPriority w:val="9"/>
    <w:rsid w:val="004027E1"/>
    <w:rPr>
      <w:rFonts w:asciiTheme="majorHAnsi" w:eastAsiaTheme="majorEastAsia" w:hAnsiTheme="majorHAnsi" w:cstheme="majorBidi"/>
      <w:b/>
      <w:bCs/>
      <w:color w:val="4F81BD" w:themeColor="accent1"/>
    </w:rPr>
  </w:style>
  <w:style w:type="table" w:styleId="Tramecouleur-Accent2">
    <w:name w:val="Colorful Shading Accent 2"/>
    <w:basedOn w:val="TableauNormal"/>
    <w:uiPriority w:val="71"/>
    <w:rsid w:val="00BE1A2B"/>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character" w:customStyle="1" w:styleId="Titre1Car">
    <w:name w:val="Titre 1 Car"/>
    <w:basedOn w:val="Policepardfaut"/>
    <w:link w:val="Titre1"/>
    <w:uiPriority w:val="9"/>
    <w:rsid w:val="00BE1A2B"/>
    <w:rPr>
      <w:rFonts w:asciiTheme="majorHAnsi" w:eastAsiaTheme="majorEastAsia" w:hAnsiTheme="majorHAnsi" w:cstheme="majorBidi"/>
      <w:b/>
      <w:bCs/>
      <w:color w:val="365F91" w:themeColor="accent1" w:themeShade="BF"/>
      <w:sz w:val="28"/>
      <w:szCs w:val="28"/>
    </w:rPr>
  </w:style>
  <w:style w:type="character" w:customStyle="1" w:styleId="Titre4Car">
    <w:name w:val="Titre 4 Car"/>
    <w:basedOn w:val="Policepardfaut"/>
    <w:link w:val="Titre4"/>
    <w:uiPriority w:val="9"/>
    <w:rsid w:val="00AA428B"/>
    <w:rPr>
      <w:rFonts w:asciiTheme="majorHAnsi" w:eastAsiaTheme="majorEastAsia" w:hAnsiTheme="majorHAnsi" w:cstheme="majorBidi"/>
      <w:b/>
      <w:bCs/>
      <w:i/>
      <w:iCs/>
      <w:color w:val="4F81BD" w:themeColor="accent1"/>
    </w:rPr>
  </w:style>
  <w:style w:type="paragraph" w:styleId="Titre">
    <w:name w:val="Title"/>
    <w:basedOn w:val="Normal"/>
    <w:next w:val="Normal"/>
    <w:link w:val="TitreCar"/>
    <w:uiPriority w:val="10"/>
    <w:qFormat/>
    <w:rsid w:val="00426E2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reCar">
    <w:name w:val="Titre Car"/>
    <w:basedOn w:val="Policepardfaut"/>
    <w:link w:val="Titre"/>
    <w:uiPriority w:val="10"/>
    <w:rsid w:val="00426E20"/>
    <w:rPr>
      <w:rFonts w:asciiTheme="majorHAnsi" w:eastAsiaTheme="majorEastAsia" w:hAnsiTheme="majorHAnsi" w:cstheme="majorBidi"/>
      <w:color w:val="17365D" w:themeColor="text2" w:themeShade="BF"/>
      <w:spacing w:val="5"/>
      <w:kern w:val="28"/>
      <w:sz w:val="52"/>
      <w:szCs w:val="52"/>
    </w:rPr>
  </w:style>
  <w:style w:type="paragraph" w:styleId="En-tte">
    <w:name w:val="header"/>
    <w:basedOn w:val="Normal"/>
    <w:link w:val="En-tteCar"/>
    <w:uiPriority w:val="99"/>
    <w:semiHidden/>
    <w:unhideWhenUsed/>
    <w:rsid w:val="00987506"/>
    <w:pPr>
      <w:tabs>
        <w:tab w:val="center" w:pos="4536"/>
        <w:tab w:val="right" w:pos="9072"/>
      </w:tabs>
      <w:spacing w:after="0" w:line="240" w:lineRule="auto"/>
    </w:pPr>
  </w:style>
  <w:style w:type="character" w:customStyle="1" w:styleId="En-tteCar">
    <w:name w:val="En-tête Car"/>
    <w:basedOn w:val="Policepardfaut"/>
    <w:link w:val="En-tte"/>
    <w:uiPriority w:val="99"/>
    <w:semiHidden/>
    <w:rsid w:val="00987506"/>
  </w:style>
  <w:style w:type="paragraph" w:styleId="Pieddepage">
    <w:name w:val="footer"/>
    <w:basedOn w:val="Normal"/>
    <w:link w:val="PieddepageCar"/>
    <w:uiPriority w:val="99"/>
    <w:semiHidden/>
    <w:unhideWhenUsed/>
    <w:rsid w:val="00987506"/>
    <w:pPr>
      <w:tabs>
        <w:tab w:val="center" w:pos="4536"/>
        <w:tab w:val="right" w:pos="9072"/>
      </w:tabs>
      <w:spacing w:after="0" w:line="240" w:lineRule="auto"/>
    </w:pPr>
  </w:style>
  <w:style w:type="character" w:customStyle="1" w:styleId="PieddepageCar">
    <w:name w:val="Pied de page Car"/>
    <w:basedOn w:val="Policepardfaut"/>
    <w:link w:val="Pieddepage"/>
    <w:uiPriority w:val="99"/>
    <w:semiHidden/>
    <w:rsid w:val="00987506"/>
  </w:style>
</w:styles>
</file>

<file path=word/webSettings.xml><?xml version="1.0" encoding="utf-8"?>
<w:webSettings xmlns:r="http://schemas.openxmlformats.org/officeDocument/2006/relationships" xmlns:w="http://schemas.openxmlformats.org/wordprocessingml/2006/main">
  <w:divs>
    <w:div w:id="969743899">
      <w:bodyDiv w:val="1"/>
      <w:marLeft w:val="0"/>
      <w:marRight w:val="0"/>
      <w:marTop w:val="0"/>
      <w:marBottom w:val="0"/>
      <w:divBdr>
        <w:top w:val="none" w:sz="0" w:space="0" w:color="auto"/>
        <w:left w:val="none" w:sz="0" w:space="0" w:color="auto"/>
        <w:bottom w:val="none" w:sz="0" w:space="0" w:color="auto"/>
        <w:right w:val="none" w:sz="0" w:space="0" w:color="auto"/>
      </w:divBdr>
    </w:div>
    <w:div w:id="1309165104">
      <w:bodyDiv w:val="1"/>
      <w:marLeft w:val="0"/>
      <w:marRight w:val="0"/>
      <w:marTop w:val="0"/>
      <w:marBottom w:val="0"/>
      <w:divBdr>
        <w:top w:val="none" w:sz="0" w:space="0" w:color="auto"/>
        <w:left w:val="none" w:sz="0" w:space="0" w:color="auto"/>
        <w:bottom w:val="none" w:sz="0" w:space="0" w:color="auto"/>
        <w:right w:val="none" w:sz="0" w:space="0" w:color="auto"/>
      </w:divBdr>
    </w:div>
    <w:div w:id="1446999933">
      <w:bodyDiv w:val="1"/>
      <w:marLeft w:val="0"/>
      <w:marRight w:val="0"/>
      <w:marTop w:val="0"/>
      <w:marBottom w:val="0"/>
      <w:divBdr>
        <w:top w:val="none" w:sz="0" w:space="0" w:color="auto"/>
        <w:left w:val="none" w:sz="0" w:space="0" w:color="auto"/>
        <w:bottom w:val="none" w:sz="0" w:space="0" w:color="auto"/>
        <w:right w:val="none" w:sz="0" w:space="0" w:color="auto"/>
      </w:divBdr>
    </w:div>
    <w:div w:id="1621642772">
      <w:bodyDiv w:val="1"/>
      <w:marLeft w:val="0"/>
      <w:marRight w:val="0"/>
      <w:marTop w:val="0"/>
      <w:marBottom w:val="0"/>
      <w:divBdr>
        <w:top w:val="none" w:sz="0" w:space="0" w:color="auto"/>
        <w:left w:val="none" w:sz="0" w:space="0" w:color="auto"/>
        <w:bottom w:val="none" w:sz="0" w:space="0" w:color="auto"/>
        <w:right w:val="none" w:sz="0" w:space="0" w:color="auto"/>
      </w:divBdr>
    </w:div>
    <w:div w:id="1959218552">
      <w:bodyDiv w:val="1"/>
      <w:marLeft w:val="0"/>
      <w:marRight w:val="0"/>
      <w:marTop w:val="0"/>
      <w:marBottom w:val="0"/>
      <w:divBdr>
        <w:top w:val="none" w:sz="0" w:space="0" w:color="auto"/>
        <w:left w:val="none" w:sz="0" w:space="0" w:color="auto"/>
        <w:bottom w:val="none" w:sz="0" w:space="0" w:color="auto"/>
        <w:right w:val="none" w:sz="0" w:space="0" w:color="auto"/>
      </w:divBdr>
    </w:div>
    <w:div w:id="2003655096">
      <w:bodyDiv w:val="1"/>
      <w:marLeft w:val="0"/>
      <w:marRight w:val="0"/>
      <w:marTop w:val="0"/>
      <w:marBottom w:val="0"/>
      <w:divBdr>
        <w:top w:val="none" w:sz="0" w:space="0" w:color="auto"/>
        <w:left w:val="none" w:sz="0" w:space="0" w:color="auto"/>
        <w:bottom w:val="none" w:sz="0" w:space="0" w:color="auto"/>
        <w:right w:val="none" w:sz="0" w:space="0" w:color="auto"/>
      </w:divBdr>
    </w:div>
    <w:div w:id="2126801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3" Type="http://schemas.openxmlformats.org/officeDocument/2006/relationships/settings" Target="settings.xml"/><Relationship Id="rId7" Type="http://schemas.openxmlformats.org/officeDocument/2006/relationships/image" Target="media/image9.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1.xml"/></Relationships>
</file>

<file path=word/_rels/numbering.xml.rels><?xml version="1.0" encoding="UTF-8" standalone="yes"?>
<Relationships xmlns="http://schemas.openxmlformats.org/package/2006/relationships"><Relationship Id="rId8" Type="http://schemas.openxmlformats.org/officeDocument/2006/relationships/image" Target="media/image8.gif"/><Relationship Id="rId3" Type="http://schemas.openxmlformats.org/officeDocument/2006/relationships/image" Target="media/image3.gif"/><Relationship Id="rId7" Type="http://schemas.openxmlformats.org/officeDocument/2006/relationships/image" Target="media/image7.gif"/><Relationship Id="rId2" Type="http://schemas.openxmlformats.org/officeDocument/2006/relationships/image" Target="media/image2.gif"/><Relationship Id="rId1" Type="http://schemas.openxmlformats.org/officeDocument/2006/relationships/image" Target="media/image1.gif"/><Relationship Id="rId6" Type="http://schemas.openxmlformats.org/officeDocument/2006/relationships/image" Target="media/image6.gif"/><Relationship Id="rId5" Type="http://schemas.openxmlformats.org/officeDocument/2006/relationships/image" Target="media/image5.gif"/><Relationship Id="rId4" Type="http://schemas.openxmlformats.org/officeDocument/2006/relationships/image" Target="media/image4.gif"/></Relationships>
</file>

<file path=word/charts/_rels/chart1.xml.rels><?xml version="1.0" encoding="UTF-8" standalone="yes"?>
<Relationships xmlns="http://schemas.openxmlformats.org/package/2006/relationships"><Relationship Id="rId1" Type="http://schemas.openxmlformats.org/officeDocument/2006/relationships/oleObject" Target="Classeur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style val="42"/>
  <c:chart>
    <c:title>
      <c:tx>
        <c:rich>
          <a:bodyPr/>
          <a:lstStyle/>
          <a:p>
            <a:pPr>
              <a:defRPr sz="2000">
                <a:solidFill>
                  <a:srgbClr val="C00000"/>
                </a:solidFill>
                <a:latin typeface="Arial Rounded MT Bold" pitchFamily="34" charset="0"/>
              </a:defRPr>
            </a:pPr>
            <a:r>
              <a:rPr lang="en-US" sz="2000">
                <a:solidFill>
                  <a:srgbClr val="C00000"/>
                </a:solidFill>
                <a:latin typeface="Arial Rounded MT Bold" pitchFamily="34" charset="0"/>
              </a:rPr>
              <a:t>F&amp;L luxury fashion brand event Gantt Chart:</a:t>
            </a:r>
          </a:p>
        </c:rich>
      </c:tx>
    </c:title>
    <c:view3D>
      <c:rAngAx val="1"/>
    </c:view3D>
    <c:plotArea>
      <c:layout/>
      <c:bar3DChart>
        <c:barDir val="bar"/>
        <c:grouping val="stacked"/>
        <c:ser>
          <c:idx val="0"/>
          <c:order val="0"/>
          <c:tx>
            <c:strRef>
              <c:f>Feuil1!$B$1</c:f>
              <c:strCache>
                <c:ptCount val="1"/>
                <c:pt idx="0">
                  <c:v>Start date</c:v>
                </c:pt>
              </c:strCache>
            </c:strRef>
          </c:tx>
          <c:spPr>
            <a:noFill/>
          </c:spPr>
          <c:cat>
            <c:strRef>
              <c:f>Feuil1!$A$2:$A$7</c:f>
              <c:strCache>
                <c:ptCount val="6"/>
                <c:pt idx="0">
                  <c:v>Task 1</c:v>
                </c:pt>
                <c:pt idx="1">
                  <c:v>Task 2</c:v>
                </c:pt>
                <c:pt idx="2">
                  <c:v>Task 3</c:v>
                </c:pt>
                <c:pt idx="3">
                  <c:v>Task 4</c:v>
                </c:pt>
                <c:pt idx="4">
                  <c:v>Task 5</c:v>
                </c:pt>
                <c:pt idx="5">
                  <c:v>Task 6</c:v>
                </c:pt>
              </c:strCache>
            </c:strRef>
          </c:cat>
          <c:val>
            <c:numRef>
              <c:f>Feuil1!$B$2:$B$7</c:f>
              <c:numCache>
                <c:formatCode>[$-409]d\-mmm;@</c:formatCode>
                <c:ptCount val="6"/>
                <c:pt idx="0">
                  <c:v>43132</c:v>
                </c:pt>
                <c:pt idx="1">
                  <c:v>43136</c:v>
                </c:pt>
                <c:pt idx="2">
                  <c:v>43156</c:v>
                </c:pt>
                <c:pt idx="3">
                  <c:v>43175</c:v>
                </c:pt>
                <c:pt idx="4">
                  <c:v>43205</c:v>
                </c:pt>
                <c:pt idx="5">
                  <c:v>43209</c:v>
                </c:pt>
              </c:numCache>
            </c:numRef>
          </c:val>
        </c:ser>
        <c:ser>
          <c:idx val="1"/>
          <c:order val="1"/>
          <c:tx>
            <c:strRef>
              <c:f>Feuil1!$C$1</c:f>
              <c:strCache>
                <c:ptCount val="1"/>
                <c:pt idx="0">
                  <c:v>Date to complete</c:v>
                </c:pt>
              </c:strCache>
            </c:strRef>
          </c:tx>
          <c:cat>
            <c:strRef>
              <c:f>Feuil1!$A$2:$A$7</c:f>
              <c:strCache>
                <c:ptCount val="6"/>
                <c:pt idx="0">
                  <c:v>Task 1</c:v>
                </c:pt>
                <c:pt idx="1">
                  <c:v>Task 2</c:v>
                </c:pt>
                <c:pt idx="2">
                  <c:v>Task 3</c:v>
                </c:pt>
                <c:pt idx="3">
                  <c:v>Task 4</c:v>
                </c:pt>
                <c:pt idx="4">
                  <c:v>Task 5</c:v>
                </c:pt>
                <c:pt idx="5">
                  <c:v>Task 6</c:v>
                </c:pt>
              </c:strCache>
            </c:strRef>
          </c:cat>
          <c:val>
            <c:numRef>
              <c:f>Feuil1!$C$2:$C$7</c:f>
              <c:numCache>
                <c:formatCode>General</c:formatCode>
                <c:ptCount val="6"/>
                <c:pt idx="0">
                  <c:v>5</c:v>
                </c:pt>
                <c:pt idx="1">
                  <c:v>20</c:v>
                </c:pt>
                <c:pt idx="2">
                  <c:v>20</c:v>
                </c:pt>
                <c:pt idx="3">
                  <c:v>30</c:v>
                </c:pt>
                <c:pt idx="4">
                  <c:v>4</c:v>
                </c:pt>
                <c:pt idx="5">
                  <c:v>5</c:v>
                </c:pt>
              </c:numCache>
            </c:numRef>
          </c:val>
        </c:ser>
        <c:gapWidth val="95"/>
        <c:gapDepth val="95"/>
        <c:shape val="box"/>
        <c:axId val="61046784"/>
        <c:axId val="61048320"/>
        <c:axId val="0"/>
      </c:bar3DChart>
      <c:catAx>
        <c:axId val="61046784"/>
        <c:scaling>
          <c:orientation val="maxMin"/>
        </c:scaling>
        <c:axPos val="l"/>
        <c:majorTickMark val="none"/>
        <c:tickLblPos val="nextTo"/>
        <c:crossAx val="61048320"/>
        <c:crosses val="autoZero"/>
        <c:auto val="1"/>
        <c:lblAlgn val="ctr"/>
        <c:lblOffset val="100"/>
      </c:catAx>
      <c:valAx>
        <c:axId val="61048320"/>
        <c:scaling>
          <c:orientation val="minMax"/>
          <c:min val="43132"/>
        </c:scaling>
        <c:axPos val="t"/>
        <c:majorGridlines/>
        <c:numFmt formatCode="[$-409]d\-mmm;@" sourceLinked="1"/>
        <c:majorTickMark val="none"/>
        <c:tickLblPos val="nextTo"/>
        <c:crossAx val="61046784"/>
        <c:crosses val="autoZero"/>
        <c:crossBetween val="between"/>
      </c:valAx>
      <c:dTable>
        <c:showHorzBorder val="1"/>
        <c:showVertBorder val="1"/>
        <c:showOutline val="1"/>
        <c:showKeys val="1"/>
      </c:dTable>
    </c:plotArea>
    <c:plotVisOnly val="1"/>
  </c:chart>
  <c:externalData r:id="rId1"/>
</c:chartSpace>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553</TotalTime>
  <Pages>19</Pages>
  <Words>3288</Words>
  <Characters>18746</Characters>
  <Application>Microsoft Office Word</Application>
  <DocSecurity>0</DocSecurity>
  <Lines>156</Lines>
  <Paragraphs>43</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21991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55</cp:revision>
  <dcterms:created xsi:type="dcterms:W3CDTF">2018-01-10T01:28:00Z</dcterms:created>
  <dcterms:modified xsi:type="dcterms:W3CDTF">2018-01-12T15:31:00Z</dcterms:modified>
</cp:coreProperties>
</file>