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384745" w14:textId="77777777" w:rsidR="00F27149" w:rsidRDefault="00F27149"/>
    <w:sdt>
      <w:sdtPr>
        <w:id w:val="2143606287"/>
        <w:docPartObj>
          <w:docPartGallery w:val="Cover Pages"/>
          <w:docPartUnique/>
        </w:docPartObj>
      </w:sdtPr>
      <w:sdtEndPr>
        <w:rPr>
          <w:rFonts w:ascii="Tahoma" w:eastAsia="Arial" w:hAnsi="Tahoma" w:cs="Tahoma"/>
          <w:sz w:val="36"/>
          <w:szCs w:val="36"/>
        </w:rPr>
      </w:sdtEndPr>
      <w:sdtContent>
        <w:p w14:paraId="455F085F" w14:textId="0E598461" w:rsidR="00681429" w:rsidRDefault="00681429">
          <w:r>
            <w:rPr>
              <w:noProof/>
            </w:rPr>
            <mc:AlternateContent>
              <mc:Choice Requires="wpg">
                <w:drawing>
                  <wp:anchor distT="0" distB="0" distL="114300" distR="114300" simplePos="0" relativeHeight="251661312" behindDoc="1" locked="0" layoutInCell="1" allowOverlap="1" wp14:anchorId="69D0FA14" wp14:editId="08AA780D">
                    <wp:simplePos x="0" y="0"/>
                    <wp:positionH relativeFrom="page">
                      <wp:align>center</wp:align>
                    </wp:positionH>
                    <wp:positionV relativeFrom="page">
                      <wp:align>center</wp:align>
                    </wp:positionV>
                    <wp:extent cx="6858000"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58000" cy="9123528"/>
                              <a:chOff x="0" y="0"/>
                              <a:chExt cx="6858000"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276A2C7" w14:textId="53E4BCE6" w:rsidR="00681429" w:rsidRDefault="00681429">
                                      <w:pPr>
                                        <w:pStyle w:val="NoSpacing"/>
                                        <w:spacing w:before="120"/>
                                        <w:jc w:val="center"/>
                                        <w:rPr>
                                          <w:color w:val="FFFFFF" w:themeColor="background1"/>
                                        </w:rPr>
                                      </w:pPr>
                                      <w:r>
                                        <w:rPr>
                                          <w:color w:val="FFFFFF" w:themeColor="background1"/>
                                        </w:rPr>
                                        <w:t>Kirsty Webb (2004516)</w:t>
                                      </w:r>
                                    </w:p>
                                  </w:sdtContent>
                                </w:sdt>
                                <w:p w14:paraId="7C4F9A49" w14:textId="7AF73FC9" w:rsidR="00681429" w:rsidRDefault="008408E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D0061A" w:rsidRPr="00D0061A">
                                        <w:rPr>
                                          <w:caps/>
                                          <w:color w:val="FFFFFF" w:themeColor="background1"/>
                                        </w:rPr>
                                        <w:t>Community Care and Development</w:t>
                                      </w:r>
                                    </w:sdtContent>
                                  </w:sdt>
                                  <w:r w:rsidR="00681429">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D0061A" w:rsidRPr="00D0061A">
                                        <w:rPr>
                                          <w:color w:val="FFFFFF" w:themeColor="background1"/>
                                        </w:rPr>
                                        <w:t>BMHP6022</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627" y="1658125"/>
                                <a:ext cx="6705323" cy="2526566"/>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4DEE0B4" w14:textId="5AAB8E98" w:rsidR="00681429" w:rsidRDefault="005F64D3">
                                      <w:pPr>
                                        <w:pStyle w:val="NoSpacing"/>
                                        <w:jc w:val="center"/>
                                        <w:rPr>
                                          <w:rFonts w:asciiTheme="majorHAnsi" w:eastAsiaTheme="majorEastAsia" w:hAnsiTheme="majorHAnsi" w:cstheme="majorBidi"/>
                                          <w:caps/>
                                          <w:color w:val="4472C4" w:themeColor="accent1"/>
                                          <w:sz w:val="72"/>
                                          <w:szCs w:val="72"/>
                                        </w:rPr>
                                      </w:pPr>
                                      <w:r w:rsidRPr="005F64D3">
                                        <w:rPr>
                                          <w:rFonts w:asciiTheme="majorHAnsi" w:eastAsiaTheme="majorEastAsia" w:hAnsiTheme="majorHAnsi" w:cstheme="majorBidi"/>
                                          <w:caps/>
                                          <w:color w:val="4472C4" w:themeColor="accent1"/>
                                          <w:sz w:val="72"/>
                                          <w:szCs w:val="72"/>
                                        </w:rPr>
                                        <w:t xml:space="preserve">Disability in Wales: </w:t>
                                      </w:r>
                                      <w:r w:rsidR="00786FE3">
                                        <w:rPr>
                                          <w:rFonts w:asciiTheme="majorHAnsi" w:eastAsiaTheme="majorEastAsia" w:hAnsiTheme="majorHAnsi" w:cstheme="majorBidi"/>
                                          <w:caps/>
                                          <w:color w:val="4472C4" w:themeColor="accent1"/>
                                          <w:sz w:val="72"/>
                                          <w:szCs w:val="72"/>
                                        </w:rPr>
                                        <w:t>a</w:t>
                                      </w:r>
                                      <w:r w:rsidR="00714B3E">
                                        <w:rPr>
                                          <w:rFonts w:asciiTheme="majorHAnsi" w:eastAsiaTheme="majorEastAsia" w:hAnsiTheme="majorHAnsi" w:cstheme="majorBidi"/>
                                          <w:caps/>
                                          <w:color w:val="4472C4" w:themeColor="accent1"/>
                                          <w:sz w:val="72"/>
                                          <w:szCs w:val="72"/>
                                        </w:rPr>
                                        <w:t xml:space="preserve"> </w:t>
                                      </w:r>
                                      <w:r w:rsidR="00786FE3">
                                        <w:rPr>
                                          <w:rFonts w:asciiTheme="majorHAnsi" w:eastAsiaTheme="majorEastAsia" w:hAnsiTheme="majorHAnsi" w:cstheme="majorBidi"/>
                                          <w:caps/>
                                          <w:color w:val="4472C4" w:themeColor="accent1"/>
                                          <w:sz w:val="72"/>
                                          <w:szCs w:val="72"/>
                                        </w:rPr>
                                        <w:t xml:space="preserve">development </w:t>
                                      </w:r>
                                      <w:r w:rsidRPr="005F64D3">
                                        <w:rPr>
                                          <w:rFonts w:asciiTheme="majorHAnsi" w:eastAsiaTheme="majorEastAsia" w:hAnsiTheme="majorHAnsi" w:cstheme="majorBidi"/>
                                          <w:caps/>
                                          <w:color w:val="4472C4" w:themeColor="accent1"/>
                                          <w:sz w:val="72"/>
                                          <w:szCs w:val="72"/>
                                        </w:rPr>
                                        <w:t>of Communi</w:t>
                                      </w:r>
                                      <w:r w:rsidR="00786FE3">
                                        <w:rPr>
                                          <w:rFonts w:asciiTheme="majorHAnsi" w:eastAsiaTheme="majorEastAsia" w:hAnsiTheme="majorHAnsi" w:cstheme="majorBidi"/>
                                          <w:caps/>
                                          <w:color w:val="4472C4" w:themeColor="accent1"/>
                                          <w:sz w:val="72"/>
                                          <w:szCs w:val="72"/>
                                        </w:rPr>
                                        <w:t>ties</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69D0FA14" id="Group 193" o:spid="_x0000_s1026" style="position:absolute;margin-left:0;margin-top:0;width:540pt;height:718.4pt;z-index:-251655168;mso-height-percent:909;mso-position-horizontal:center;mso-position-horizontal-relative:page;mso-position-vertical:center;mso-position-vertical-relative:page;mso-height-percent:909" coordsize="68580,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276A2C7" w14:textId="53E4BCE6" w:rsidR="00681429" w:rsidRDefault="00681429">
                                <w:pPr>
                                  <w:pStyle w:val="NoSpacing"/>
                                  <w:spacing w:before="120"/>
                                  <w:jc w:val="center"/>
                                  <w:rPr>
                                    <w:color w:val="FFFFFF" w:themeColor="background1"/>
                                  </w:rPr>
                                </w:pPr>
                                <w:r>
                                  <w:rPr>
                                    <w:color w:val="FFFFFF" w:themeColor="background1"/>
                                  </w:rPr>
                                  <w:t>Kirsty Webb (2004516)</w:t>
                                </w:r>
                              </w:p>
                            </w:sdtContent>
                          </w:sdt>
                          <w:p w14:paraId="7C4F9A49" w14:textId="7AF73FC9" w:rsidR="00681429" w:rsidRDefault="008408EC">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EndPr/>
                              <w:sdtContent>
                                <w:r w:rsidR="00D0061A" w:rsidRPr="00D0061A">
                                  <w:rPr>
                                    <w:caps/>
                                    <w:color w:val="FFFFFF" w:themeColor="background1"/>
                                  </w:rPr>
                                  <w:t>Community Care and Development</w:t>
                                </w:r>
                              </w:sdtContent>
                            </w:sdt>
                            <w:r w:rsidR="00681429">
                              <w:rPr>
                                <w:color w:val="FFFFFF" w:themeColor="background1"/>
                              </w:rPr>
                              <w:t>  </w:t>
                            </w:r>
                            <w:sdt>
                              <w:sdtPr>
                                <w:rPr>
                                  <w:color w:val="FFFFFF" w:themeColor="background1"/>
                                </w:rPr>
                                <w:alias w:val="Address"/>
                                <w:tag w:val=""/>
                                <w:id w:val="-253358678"/>
                                <w:dataBinding w:prefixMappings="xmlns:ns0='http://schemas.microsoft.com/office/2006/coverPageProps' " w:xpath="/ns0:CoverPageProperties[1]/ns0:CompanyAddress[1]" w:storeItemID="{55AF091B-3C7A-41E3-B477-F2FDAA23CFDA}"/>
                                <w:text/>
                              </w:sdtPr>
                              <w:sdtEndPr/>
                              <w:sdtContent>
                                <w:r w:rsidR="00D0061A" w:rsidRPr="00D0061A">
                                  <w:rPr>
                                    <w:color w:val="FFFFFF" w:themeColor="background1"/>
                                  </w:rPr>
                                  <w:t>BMHP6022</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6;top:16581;width:67053;height:2526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14DEE0B4" w14:textId="5AAB8E98" w:rsidR="00681429" w:rsidRDefault="005F64D3">
                                <w:pPr>
                                  <w:pStyle w:val="NoSpacing"/>
                                  <w:jc w:val="center"/>
                                  <w:rPr>
                                    <w:rFonts w:asciiTheme="majorHAnsi" w:eastAsiaTheme="majorEastAsia" w:hAnsiTheme="majorHAnsi" w:cstheme="majorBidi"/>
                                    <w:caps/>
                                    <w:color w:val="4472C4" w:themeColor="accent1"/>
                                    <w:sz w:val="72"/>
                                    <w:szCs w:val="72"/>
                                  </w:rPr>
                                </w:pPr>
                                <w:r w:rsidRPr="005F64D3">
                                  <w:rPr>
                                    <w:rFonts w:asciiTheme="majorHAnsi" w:eastAsiaTheme="majorEastAsia" w:hAnsiTheme="majorHAnsi" w:cstheme="majorBidi"/>
                                    <w:caps/>
                                    <w:color w:val="4472C4" w:themeColor="accent1"/>
                                    <w:sz w:val="72"/>
                                    <w:szCs w:val="72"/>
                                  </w:rPr>
                                  <w:t xml:space="preserve">Disability in Wales: </w:t>
                                </w:r>
                                <w:r w:rsidR="00786FE3">
                                  <w:rPr>
                                    <w:rFonts w:asciiTheme="majorHAnsi" w:eastAsiaTheme="majorEastAsia" w:hAnsiTheme="majorHAnsi" w:cstheme="majorBidi"/>
                                    <w:caps/>
                                    <w:color w:val="4472C4" w:themeColor="accent1"/>
                                    <w:sz w:val="72"/>
                                    <w:szCs w:val="72"/>
                                  </w:rPr>
                                  <w:t>a</w:t>
                                </w:r>
                                <w:r w:rsidR="00714B3E">
                                  <w:rPr>
                                    <w:rFonts w:asciiTheme="majorHAnsi" w:eastAsiaTheme="majorEastAsia" w:hAnsiTheme="majorHAnsi" w:cstheme="majorBidi"/>
                                    <w:caps/>
                                    <w:color w:val="4472C4" w:themeColor="accent1"/>
                                    <w:sz w:val="72"/>
                                    <w:szCs w:val="72"/>
                                  </w:rPr>
                                  <w:t xml:space="preserve"> </w:t>
                                </w:r>
                                <w:r w:rsidR="00786FE3">
                                  <w:rPr>
                                    <w:rFonts w:asciiTheme="majorHAnsi" w:eastAsiaTheme="majorEastAsia" w:hAnsiTheme="majorHAnsi" w:cstheme="majorBidi"/>
                                    <w:caps/>
                                    <w:color w:val="4472C4" w:themeColor="accent1"/>
                                    <w:sz w:val="72"/>
                                    <w:szCs w:val="72"/>
                                  </w:rPr>
                                  <w:t xml:space="preserve">development </w:t>
                                </w:r>
                                <w:r w:rsidRPr="005F64D3">
                                  <w:rPr>
                                    <w:rFonts w:asciiTheme="majorHAnsi" w:eastAsiaTheme="majorEastAsia" w:hAnsiTheme="majorHAnsi" w:cstheme="majorBidi"/>
                                    <w:caps/>
                                    <w:color w:val="4472C4" w:themeColor="accent1"/>
                                    <w:sz w:val="72"/>
                                    <w:szCs w:val="72"/>
                                  </w:rPr>
                                  <w:t>of Communi</w:t>
                                </w:r>
                                <w:r w:rsidR="00786FE3">
                                  <w:rPr>
                                    <w:rFonts w:asciiTheme="majorHAnsi" w:eastAsiaTheme="majorEastAsia" w:hAnsiTheme="majorHAnsi" w:cstheme="majorBidi"/>
                                    <w:caps/>
                                    <w:color w:val="4472C4" w:themeColor="accent1"/>
                                    <w:sz w:val="72"/>
                                    <w:szCs w:val="72"/>
                                  </w:rPr>
                                  <w:t>ties</w:t>
                                </w:r>
                              </w:p>
                            </w:sdtContent>
                          </w:sdt>
                        </w:txbxContent>
                      </v:textbox>
                    </v:shape>
                    <w10:wrap anchorx="page" anchory="page"/>
                  </v:group>
                </w:pict>
              </mc:Fallback>
            </mc:AlternateContent>
          </w:r>
        </w:p>
        <w:p w14:paraId="2441D045" w14:textId="77777777" w:rsidR="00E74E31" w:rsidRDefault="00E74E31" w:rsidP="1814309E">
          <w:pPr>
            <w:rPr>
              <w:rFonts w:ascii="Tahoma" w:eastAsia="Arial" w:hAnsi="Tahoma" w:cs="Tahoma"/>
              <w:sz w:val="36"/>
              <w:szCs w:val="36"/>
            </w:rPr>
          </w:pPr>
        </w:p>
        <w:p w14:paraId="20042C75" w14:textId="77777777" w:rsidR="00E74E31" w:rsidRDefault="00E74E31" w:rsidP="1814309E">
          <w:pPr>
            <w:rPr>
              <w:rFonts w:ascii="Tahoma" w:eastAsia="Arial" w:hAnsi="Tahoma" w:cs="Tahoma"/>
              <w:sz w:val="36"/>
              <w:szCs w:val="36"/>
            </w:rPr>
          </w:pPr>
        </w:p>
        <w:p w14:paraId="019ABCDB" w14:textId="77777777" w:rsidR="00E74E31" w:rsidRDefault="00E74E31" w:rsidP="1814309E">
          <w:pPr>
            <w:rPr>
              <w:rFonts w:ascii="Tahoma" w:eastAsia="Arial" w:hAnsi="Tahoma" w:cs="Tahoma"/>
              <w:sz w:val="36"/>
              <w:szCs w:val="36"/>
            </w:rPr>
          </w:pPr>
        </w:p>
        <w:p w14:paraId="7D5A7210" w14:textId="77777777" w:rsidR="00E74E31" w:rsidRDefault="00E74E31" w:rsidP="1814309E">
          <w:pPr>
            <w:rPr>
              <w:rFonts w:ascii="Tahoma" w:eastAsia="Arial" w:hAnsi="Tahoma" w:cs="Tahoma"/>
              <w:sz w:val="36"/>
              <w:szCs w:val="36"/>
            </w:rPr>
          </w:pPr>
        </w:p>
        <w:p w14:paraId="78E44C13" w14:textId="77777777" w:rsidR="00E74E31" w:rsidRDefault="00E74E31" w:rsidP="1814309E">
          <w:pPr>
            <w:rPr>
              <w:rFonts w:ascii="Tahoma" w:eastAsia="Arial" w:hAnsi="Tahoma" w:cs="Tahoma"/>
              <w:sz w:val="36"/>
              <w:szCs w:val="36"/>
            </w:rPr>
          </w:pPr>
        </w:p>
        <w:p w14:paraId="75280158" w14:textId="77777777" w:rsidR="00E74E31" w:rsidRDefault="00E74E31" w:rsidP="1814309E">
          <w:pPr>
            <w:rPr>
              <w:rFonts w:ascii="Tahoma" w:eastAsia="Arial" w:hAnsi="Tahoma" w:cs="Tahoma"/>
              <w:sz w:val="36"/>
              <w:szCs w:val="36"/>
            </w:rPr>
          </w:pPr>
        </w:p>
        <w:p w14:paraId="189ADCCE" w14:textId="77777777" w:rsidR="00E74E31" w:rsidRDefault="00E74E31" w:rsidP="1814309E">
          <w:pPr>
            <w:rPr>
              <w:rFonts w:ascii="Tahoma" w:eastAsia="Arial" w:hAnsi="Tahoma" w:cs="Tahoma"/>
              <w:sz w:val="36"/>
              <w:szCs w:val="36"/>
            </w:rPr>
          </w:pPr>
        </w:p>
        <w:p w14:paraId="3B48387C" w14:textId="77777777" w:rsidR="00E74E31" w:rsidRDefault="00E74E31" w:rsidP="1814309E">
          <w:pPr>
            <w:rPr>
              <w:rFonts w:ascii="Tahoma" w:eastAsia="Arial" w:hAnsi="Tahoma" w:cs="Tahoma"/>
              <w:sz w:val="36"/>
              <w:szCs w:val="36"/>
            </w:rPr>
          </w:pPr>
        </w:p>
        <w:p w14:paraId="45921D48" w14:textId="77777777" w:rsidR="00E74E31" w:rsidRDefault="00E74E31" w:rsidP="1814309E">
          <w:pPr>
            <w:rPr>
              <w:rFonts w:ascii="Tahoma" w:eastAsia="Arial" w:hAnsi="Tahoma" w:cs="Tahoma"/>
              <w:sz w:val="36"/>
              <w:szCs w:val="36"/>
            </w:rPr>
          </w:pPr>
        </w:p>
        <w:p w14:paraId="18CF10C8" w14:textId="77777777" w:rsidR="00E74E31" w:rsidRDefault="00E74E31" w:rsidP="1814309E">
          <w:pPr>
            <w:rPr>
              <w:rFonts w:ascii="Tahoma" w:eastAsia="Arial" w:hAnsi="Tahoma" w:cs="Tahoma"/>
              <w:sz w:val="36"/>
              <w:szCs w:val="36"/>
            </w:rPr>
          </w:pPr>
        </w:p>
        <w:p w14:paraId="1CE7A333" w14:textId="77777777" w:rsidR="00E74E31" w:rsidRDefault="00E74E31" w:rsidP="1814309E">
          <w:pPr>
            <w:rPr>
              <w:rFonts w:ascii="Tahoma" w:eastAsia="Arial" w:hAnsi="Tahoma" w:cs="Tahoma"/>
              <w:sz w:val="36"/>
              <w:szCs w:val="36"/>
            </w:rPr>
          </w:pPr>
        </w:p>
        <w:p w14:paraId="4D2657F3" w14:textId="77777777" w:rsidR="00E74E31" w:rsidRDefault="00E74E31" w:rsidP="1814309E">
          <w:pPr>
            <w:rPr>
              <w:rFonts w:ascii="Tahoma" w:eastAsia="Arial" w:hAnsi="Tahoma" w:cs="Tahoma"/>
              <w:sz w:val="36"/>
              <w:szCs w:val="36"/>
            </w:rPr>
          </w:pPr>
        </w:p>
        <w:p w14:paraId="199A6E96" w14:textId="77777777" w:rsidR="00E74E31" w:rsidRDefault="00E74E31" w:rsidP="1814309E">
          <w:pPr>
            <w:rPr>
              <w:rFonts w:ascii="Tahoma" w:eastAsia="Arial" w:hAnsi="Tahoma" w:cs="Tahoma"/>
              <w:sz w:val="36"/>
              <w:szCs w:val="36"/>
            </w:rPr>
          </w:pPr>
        </w:p>
        <w:p w14:paraId="60A4A12D" w14:textId="77777777" w:rsidR="00E74E31" w:rsidRDefault="00E74E31" w:rsidP="1814309E">
          <w:pPr>
            <w:rPr>
              <w:rFonts w:ascii="Tahoma" w:eastAsia="Arial" w:hAnsi="Tahoma" w:cs="Tahoma"/>
              <w:sz w:val="36"/>
              <w:szCs w:val="36"/>
            </w:rPr>
          </w:pPr>
        </w:p>
        <w:p w14:paraId="670F4B05" w14:textId="77777777" w:rsidR="00E74E31" w:rsidRDefault="00E74E31" w:rsidP="1814309E">
          <w:pPr>
            <w:rPr>
              <w:rFonts w:ascii="Tahoma" w:eastAsia="Arial" w:hAnsi="Tahoma" w:cs="Tahoma"/>
              <w:sz w:val="36"/>
              <w:szCs w:val="36"/>
            </w:rPr>
          </w:pPr>
        </w:p>
        <w:p w14:paraId="1F07ECE0" w14:textId="77777777" w:rsidR="00E74E31" w:rsidRDefault="00E74E31" w:rsidP="1814309E">
          <w:pPr>
            <w:rPr>
              <w:rFonts w:ascii="Tahoma" w:eastAsia="Arial" w:hAnsi="Tahoma" w:cs="Tahoma"/>
              <w:sz w:val="36"/>
              <w:szCs w:val="36"/>
            </w:rPr>
          </w:pPr>
        </w:p>
        <w:p w14:paraId="2845864B" w14:textId="77777777" w:rsidR="00E74E31" w:rsidRDefault="00E74E31" w:rsidP="1814309E">
          <w:pPr>
            <w:rPr>
              <w:rFonts w:ascii="Tahoma" w:eastAsia="Arial" w:hAnsi="Tahoma" w:cs="Tahoma"/>
              <w:sz w:val="36"/>
              <w:szCs w:val="36"/>
            </w:rPr>
          </w:pPr>
        </w:p>
        <w:p w14:paraId="70C4C56C" w14:textId="77777777" w:rsidR="00E74E31" w:rsidRDefault="00E74E31" w:rsidP="1814309E">
          <w:pPr>
            <w:rPr>
              <w:rFonts w:ascii="Tahoma" w:eastAsia="Arial" w:hAnsi="Tahoma" w:cs="Tahoma"/>
              <w:sz w:val="36"/>
              <w:szCs w:val="36"/>
            </w:rPr>
          </w:pPr>
        </w:p>
        <w:p w14:paraId="1406216C" w14:textId="77777777" w:rsidR="00E74E31" w:rsidRDefault="00E74E31" w:rsidP="1814309E">
          <w:pPr>
            <w:rPr>
              <w:rFonts w:ascii="Tahoma" w:eastAsia="Arial" w:hAnsi="Tahoma" w:cs="Tahoma"/>
              <w:sz w:val="36"/>
              <w:szCs w:val="36"/>
            </w:rPr>
          </w:pPr>
        </w:p>
        <w:p w14:paraId="1C33FCBB" w14:textId="77777777" w:rsidR="00E74E31" w:rsidRDefault="00E74E31" w:rsidP="1814309E">
          <w:pPr>
            <w:rPr>
              <w:rFonts w:ascii="Tahoma" w:eastAsia="Arial" w:hAnsi="Tahoma" w:cs="Tahoma"/>
              <w:sz w:val="36"/>
              <w:szCs w:val="36"/>
            </w:rPr>
          </w:pPr>
        </w:p>
        <w:p w14:paraId="5FF6ED2A" w14:textId="6CDF7EB3" w:rsidR="1814309E" w:rsidRPr="00E74E31" w:rsidRDefault="008408EC" w:rsidP="1814309E"/>
      </w:sdtContent>
    </w:sdt>
    <w:bookmarkStart w:id="0" w:name="_Hlk133754264" w:displacedByCustomXml="next"/>
    <w:sdt>
      <w:sdtPr>
        <w:rPr>
          <w:rFonts w:asciiTheme="minorHAnsi" w:eastAsiaTheme="minorHAnsi" w:hAnsiTheme="minorHAnsi" w:cstheme="minorBidi"/>
          <w:color w:val="auto"/>
          <w:sz w:val="22"/>
          <w:szCs w:val="22"/>
          <w:lang w:val="en-GB"/>
        </w:rPr>
        <w:id w:val="719297770"/>
        <w:docPartObj>
          <w:docPartGallery w:val="Table of Contents"/>
          <w:docPartUnique/>
        </w:docPartObj>
      </w:sdtPr>
      <w:sdtEndPr/>
      <w:sdtContent>
        <w:p w14:paraId="769E78D7" w14:textId="723E805C" w:rsidR="00DC0FEE" w:rsidRPr="00FC20F6" w:rsidRDefault="00DC0FEE">
          <w:pPr>
            <w:pStyle w:val="TOCHeading"/>
            <w:rPr>
              <w:rFonts w:ascii="Arial" w:hAnsi="Arial" w:cs="Arial"/>
            </w:rPr>
          </w:pPr>
          <w:r w:rsidRPr="00FC20F6">
            <w:rPr>
              <w:rFonts w:ascii="Arial" w:hAnsi="Arial" w:cs="Arial"/>
            </w:rPr>
            <w:t>Contents</w:t>
          </w:r>
        </w:p>
        <w:p w14:paraId="72CB007D" w14:textId="77777777" w:rsidR="00DC0FEE" w:rsidRPr="00FC20F6" w:rsidRDefault="00DC0FEE" w:rsidP="00DC0FEE">
          <w:pPr>
            <w:rPr>
              <w:rFonts w:ascii="Arial" w:hAnsi="Arial" w:cs="Arial"/>
              <w:lang w:val="en-US"/>
            </w:rPr>
          </w:pPr>
        </w:p>
        <w:p w14:paraId="03B9AEB7" w14:textId="34EE2C68" w:rsidR="00FC20F6" w:rsidRPr="00FC20F6" w:rsidRDefault="00DC0FEE">
          <w:pPr>
            <w:pStyle w:val="TOC1"/>
            <w:tabs>
              <w:tab w:val="right" w:leader="dot" w:pos="9016"/>
            </w:tabs>
            <w:rPr>
              <w:rFonts w:ascii="Arial" w:eastAsiaTheme="minorEastAsia" w:hAnsi="Arial" w:cs="Arial"/>
              <w:noProof/>
              <w:kern w:val="2"/>
              <w:lang w:eastAsia="en-GB"/>
              <w14:ligatures w14:val="standardContextual"/>
            </w:rPr>
          </w:pPr>
          <w:r w:rsidRPr="00FC20F6">
            <w:rPr>
              <w:rFonts w:ascii="Arial" w:hAnsi="Arial" w:cs="Arial"/>
            </w:rPr>
            <w:fldChar w:fldCharType="begin"/>
          </w:r>
          <w:r w:rsidRPr="00FC20F6">
            <w:rPr>
              <w:rFonts w:ascii="Arial" w:hAnsi="Arial" w:cs="Arial"/>
            </w:rPr>
            <w:instrText>TOC \o "1-3" \h \z \u</w:instrText>
          </w:r>
          <w:r w:rsidRPr="00FC20F6">
            <w:rPr>
              <w:rFonts w:ascii="Arial" w:hAnsi="Arial" w:cs="Arial"/>
            </w:rPr>
            <w:fldChar w:fldCharType="separate"/>
          </w:r>
          <w:hyperlink w:anchor="_Toc134177346" w:history="1">
            <w:r w:rsidR="00FC20F6" w:rsidRPr="00FC20F6">
              <w:rPr>
                <w:rStyle w:val="Hyperlink"/>
                <w:rFonts w:ascii="Arial" w:eastAsia="Arial" w:hAnsi="Arial" w:cs="Arial"/>
                <w:noProof/>
              </w:rPr>
              <w:t>Abstract</w:t>
            </w:r>
            <w:r w:rsidR="00FC20F6" w:rsidRPr="00FC20F6">
              <w:rPr>
                <w:rFonts w:ascii="Arial" w:hAnsi="Arial" w:cs="Arial"/>
                <w:noProof/>
                <w:webHidden/>
              </w:rPr>
              <w:tab/>
            </w:r>
            <w:r w:rsidR="00FC20F6" w:rsidRPr="00FC20F6">
              <w:rPr>
                <w:rFonts w:ascii="Arial" w:hAnsi="Arial" w:cs="Arial"/>
                <w:noProof/>
                <w:webHidden/>
              </w:rPr>
              <w:fldChar w:fldCharType="begin"/>
            </w:r>
            <w:r w:rsidR="00FC20F6" w:rsidRPr="00FC20F6">
              <w:rPr>
                <w:rFonts w:ascii="Arial" w:hAnsi="Arial" w:cs="Arial"/>
                <w:noProof/>
                <w:webHidden/>
              </w:rPr>
              <w:instrText xml:space="preserve"> PAGEREF _Toc134177346 \h </w:instrText>
            </w:r>
            <w:r w:rsidR="00FC20F6" w:rsidRPr="00FC20F6">
              <w:rPr>
                <w:rFonts w:ascii="Arial" w:hAnsi="Arial" w:cs="Arial"/>
                <w:noProof/>
                <w:webHidden/>
              </w:rPr>
            </w:r>
            <w:r w:rsidR="00FC20F6" w:rsidRPr="00FC20F6">
              <w:rPr>
                <w:rFonts w:ascii="Arial" w:hAnsi="Arial" w:cs="Arial"/>
                <w:noProof/>
                <w:webHidden/>
              </w:rPr>
              <w:fldChar w:fldCharType="separate"/>
            </w:r>
            <w:r w:rsidR="00FC20F6" w:rsidRPr="00FC20F6">
              <w:rPr>
                <w:rFonts w:ascii="Arial" w:hAnsi="Arial" w:cs="Arial"/>
                <w:noProof/>
                <w:webHidden/>
              </w:rPr>
              <w:t>2</w:t>
            </w:r>
            <w:r w:rsidR="00FC20F6" w:rsidRPr="00FC20F6">
              <w:rPr>
                <w:rFonts w:ascii="Arial" w:hAnsi="Arial" w:cs="Arial"/>
                <w:noProof/>
                <w:webHidden/>
              </w:rPr>
              <w:fldChar w:fldCharType="end"/>
            </w:r>
          </w:hyperlink>
        </w:p>
        <w:p w14:paraId="0570422E" w14:textId="10D5A422" w:rsidR="00FC20F6" w:rsidRPr="00FC20F6" w:rsidRDefault="008408EC">
          <w:pPr>
            <w:pStyle w:val="TOC1"/>
            <w:tabs>
              <w:tab w:val="right" w:leader="dot" w:pos="9016"/>
            </w:tabs>
            <w:rPr>
              <w:rFonts w:ascii="Arial" w:eastAsiaTheme="minorEastAsia" w:hAnsi="Arial" w:cs="Arial"/>
              <w:noProof/>
              <w:kern w:val="2"/>
              <w:lang w:eastAsia="en-GB"/>
              <w14:ligatures w14:val="standardContextual"/>
            </w:rPr>
          </w:pPr>
          <w:hyperlink w:anchor="_Toc134177347" w:history="1">
            <w:r w:rsidR="00FC20F6" w:rsidRPr="00FC20F6">
              <w:rPr>
                <w:rStyle w:val="Hyperlink"/>
                <w:rFonts w:ascii="Arial" w:eastAsia="Arial" w:hAnsi="Arial" w:cs="Arial"/>
                <w:noProof/>
              </w:rPr>
              <w:t>What is meant by the term "community"?</w:t>
            </w:r>
            <w:r w:rsidR="00FC20F6" w:rsidRPr="00FC20F6">
              <w:rPr>
                <w:rFonts w:ascii="Arial" w:hAnsi="Arial" w:cs="Arial"/>
                <w:noProof/>
                <w:webHidden/>
              </w:rPr>
              <w:tab/>
            </w:r>
            <w:r w:rsidR="00FC20F6" w:rsidRPr="00FC20F6">
              <w:rPr>
                <w:rFonts w:ascii="Arial" w:hAnsi="Arial" w:cs="Arial"/>
                <w:noProof/>
                <w:webHidden/>
              </w:rPr>
              <w:fldChar w:fldCharType="begin"/>
            </w:r>
            <w:r w:rsidR="00FC20F6" w:rsidRPr="00FC20F6">
              <w:rPr>
                <w:rFonts w:ascii="Arial" w:hAnsi="Arial" w:cs="Arial"/>
                <w:noProof/>
                <w:webHidden/>
              </w:rPr>
              <w:instrText xml:space="preserve"> PAGEREF _Toc134177347 \h </w:instrText>
            </w:r>
            <w:r w:rsidR="00FC20F6" w:rsidRPr="00FC20F6">
              <w:rPr>
                <w:rFonts w:ascii="Arial" w:hAnsi="Arial" w:cs="Arial"/>
                <w:noProof/>
                <w:webHidden/>
              </w:rPr>
            </w:r>
            <w:r w:rsidR="00FC20F6" w:rsidRPr="00FC20F6">
              <w:rPr>
                <w:rFonts w:ascii="Arial" w:hAnsi="Arial" w:cs="Arial"/>
                <w:noProof/>
                <w:webHidden/>
              </w:rPr>
              <w:fldChar w:fldCharType="separate"/>
            </w:r>
            <w:r w:rsidR="00FC20F6" w:rsidRPr="00FC20F6">
              <w:rPr>
                <w:rFonts w:ascii="Arial" w:hAnsi="Arial" w:cs="Arial"/>
                <w:noProof/>
                <w:webHidden/>
              </w:rPr>
              <w:t>3</w:t>
            </w:r>
            <w:r w:rsidR="00FC20F6" w:rsidRPr="00FC20F6">
              <w:rPr>
                <w:rFonts w:ascii="Arial" w:hAnsi="Arial" w:cs="Arial"/>
                <w:noProof/>
                <w:webHidden/>
              </w:rPr>
              <w:fldChar w:fldCharType="end"/>
            </w:r>
          </w:hyperlink>
        </w:p>
        <w:p w14:paraId="3EA78BD1" w14:textId="26D8C789" w:rsidR="00FC20F6" w:rsidRPr="00FC20F6" w:rsidRDefault="008408EC">
          <w:pPr>
            <w:pStyle w:val="TOC1"/>
            <w:tabs>
              <w:tab w:val="right" w:leader="dot" w:pos="9016"/>
            </w:tabs>
            <w:rPr>
              <w:rFonts w:ascii="Arial" w:eastAsiaTheme="minorEastAsia" w:hAnsi="Arial" w:cs="Arial"/>
              <w:noProof/>
              <w:kern w:val="2"/>
              <w:lang w:eastAsia="en-GB"/>
              <w14:ligatures w14:val="standardContextual"/>
            </w:rPr>
          </w:pPr>
          <w:hyperlink w:anchor="_Toc134177348" w:history="1">
            <w:r w:rsidR="00FC20F6" w:rsidRPr="00FC20F6">
              <w:rPr>
                <w:rStyle w:val="Hyperlink"/>
                <w:rFonts w:ascii="Arial" w:hAnsi="Arial" w:cs="Arial"/>
                <w:noProof/>
              </w:rPr>
              <w:t>A community-based organisation - Disability Wales</w:t>
            </w:r>
            <w:r w:rsidR="00FC20F6" w:rsidRPr="00FC20F6">
              <w:rPr>
                <w:rFonts w:ascii="Arial" w:hAnsi="Arial" w:cs="Arial"/>
                <w:noProof/>
                <w:webHidden/>
              </w:rPr>
              <w:tab/>
            </w:r>
            <w:r w:rsidR="00FC20F6" w:rsidRPr="00FC20F6">
              <w:rPr>
                <w:rFonts w:ascii="Arial" w:hAnsi="Arial" w:cs="Arial"/>
                <w:noProof/>
                <w:webHidden/>
              </w:rPr>
              <w:fldChar w:fldCharType="begin"/>
            </w:r>
            <w:r w:rsidR="00FC20F6" w:rsidRPr="00FC20F6">
              <w:rPr>
                <w:rFonts w:ascii="Arial" w:hAnsi="Arial" w:cs="Arial"/>
                <w:noProof/>
                <w:webHidden/>
              </w:rPr>
              <w:instrText xml:space="preserve"> PAGEREF _Toc134177348 \h </w:instrText>
            </w:r>
            <w:r w:rsidR="00FC20F6" w:rsidRPr="00FC20F6">
              <w:rPr>
                <w:rFonts w:ascii="Arial" w:hAnsi="Arial" w:cs="Arial"/>
                <w:noProof/>
                <w:webHidden/>
              </w:rPr>
            </w:r>
            <w:r w:rsidR="00FC20F6" w:rsidRPr="00FC20F6">
              <w:rPr>
                <w:rFonts w:ascii="Arial" w:hAnsi="Arial" w:cs="Arial"/>
                <w:noProof/>
                <w:webHidden/>
              </w:rPr>
              <w:fldChar w:fldCharType="separate"/>
            </w:r>
            <w:r w:rsidR="00FC20F6" w:rsidRPr="00FC20F6">
              <w:rPr>
                <w:rFonts w:ascii="Arial" w:hAnsi="Arial" w:cs="Arial"/>
                <w:noProof/>
                <w:webHidden/>
              </w:rPr>
              <w:t>4</w:t>
            </w:r>
            <w:r w:rsidR="00FC20F6" w:rsidRPr="00FC20F6">
              <w:rPr>
                <w:rFonts w:ascii="Arial" w:hAnsi="Arial" w:cs="Arial"/>
                <w:noProof/>
                <w:webHidden/>
              </w:rPr>
              <w:fldChar w:fldCharType="end"/>
            </w:r>
          </w:hyperlink>
        </w:p>
        <w:p w14:paraId="3CABB81A" w14:textId="33023746" w:rsidR="00FC20F6" w:rsidRPr="00FC20F6" w:rsidRDefault="008408EC">
          <w:pPr>
            <w:pStyle w:val="TOC1"/>
            <w:tabs>
              <w:tab w:val="right" w:leader="dot" w:pos="9016"/>
            </w:tabs>
            <w:rPr>
              <w:rFonts w:ascii="Arial" w:eastAsiaTheme="minorEastAsia" w:hAnsi="Arial" w:cs="Arial"/>
              <w:noProof/>
              <w:kern w:val="2"/>
              <w:lang w:eastAsia="en-GB"/>
              <w14:ligatures w14:val="standardContextual"/>
            </w:rPr>
          </w:pPr>
          <w:hyperlink w:anchor="_Toc134177349" w:history="1">
            <w:r w:rsidR="00FC20F6" w:rsidRPr="00FC20F6">
              <w:rPr>
                <w:rStyle w:val="Hyperlink"/>
                <w:rFonts w:ascii="Arial" w:eastAsia="Arial" w:hAnsi="Arial" w:cs="Arial"/>
                <w:noProof/>
              </w:rPr>
              <w:t>Origin and development of Disability Wales</w:t>
            </w:r>
            <w:r w:rsidR="00FC20F6" w:rsidRPr="00FC20F6">
              <w:rPr>
                <w:rFonts w:ascii="Arial" w:hAnsi="Arial" w:cs="Arial"/>
                <w:noProof/>
                <w:webHidden/>
              </w:rPr>
              <w:tab/>
            </w:r>
            <w:r w:rsidR="00FC20F6" w:rsidRPr="00FC20F6">
              <w:rPr>
                <w:rFonts w:ascii="Arial" w:hAnsi="Arial" w:cs="Arial"/>
                <w:noProof/>
                <w:webHidden/>
              </w:rPr>
              <w:fldChar w:fldCharType="begin"/>
            </w:r>
            <w:r w:rsidR="00FC20F6" w:rsidRPr="00FC20F6">
              <w:rPr>
                <w:rFonts w:ascii="Arial" w:hAnsi="Arial" w:cs="Arial"/>
                <w:noProof/>
                <w:webHidden/>
              </w:rPr>
              <w:instrText xml:space="preserve"> PAGEREF _Toc134177349 \h </w:instrText>
            </w:r>
            <w:r w:rsidR="00FC20F6" w:rsidRPr="00FC20F6">
              <w:rPr>
                <w:rFonts w:ascii="Arial" w:hAnsi="Arial" w:cs="Arial"/>
                <w:noProof/>
                <w:webHidden/>
              </w:rPr>
            </w:r>
            <w:r w:rsidR="00FC20F6" w:rsidRPr="00FC20F6">
              <w:rPr>
                <w:rFonts w:ascii="Arial" w:hAnsi="Arial" w:cs="Arial"/>
                <w:noProof/>
                <w:webHidden/>
              </w:rPr>
              <w:fldChar w:fldCharType="separate"/>
            </w:r>
            <w:r w:rsidR="00FC20F6" w:rsidRPr="00FC20F6">
              <w:rPr>
                <w:rFonts w:ascii="Arial" w:hAnsi="Arial" w:cs="Arial"/>
                <w:noProof/>
                <w:webHidden/>
              </w:rPr>
              <w:t>6</w:t>
            </w:r>
            <w:r w:rsidR="00FC20F6" w:rsidRPr="00FC20F6">
              <w:rPr>
                <w:rFonts w:ascii="Arial" w:hAnsi="Arial" w:cs="Arial"/>
                <w:noProof/>
                <w:webHidden/>
              </w:rPr>
              <w:fldChar w:fldCharType="end"/>
            </w:r>
          </w:hyperlink>
        </w:p>
        <w:p w14:paraId="22C29BDB" w14:textId="3C2960C0" w:rsidR="00FC20F6" w:rsidRPr="00FC20F6" w:rsidRDefault="008408EC">
          <w:pPr>
            <w:pStyle w:val="TOC1"/>
            <w:tabs>
              <w:tab w:val="right" w:leader="dot" w:pos="9016"/>
            </w:tabs>
            <w:rPr>
              <w:rFonts w:ascii="Arial" w:eastAsiaTheme="minorEastAsia" w:hAnsi="Arial" w:cs="Arial"/>
              <w:noProof/>
              <w:kern w:val="2"/>
              <w:lang w:eastAsia="en-GB"/>
              <w14:ligatures w14:val="standardContextual"/>
            </w:rPr>
          </w:pPr>
          <w:hyperlink w:anchor="_Toc134177350" w:history="1">
            <w:r w:rsidR="00FC20F6" w:rsidRPr="00FC20F6">
              <w:rPr>
                <w:rStyle w:val="Hyperlink"/>
                <w:rFonts w:ascii="Arial" w:eastAsia="Arial" w:hAnsi="Arial" w:cs="Arial"/>
                <w:noProof/>
              </w:rPr>
              <w:t>What are some disability challenges?</w:t>
            </w:r>
            <w:r w:rsidR="00FC20F6" w:rsidRPr="00FC20F6">
              <w:rPr>
                <w:rFonts w:ascii="Arial" w:hAnsi="Arial" w:cs="Arial"/>
                <w:noProof/>
                <w:webHidden/>
              </w:rPr>
              <w:tab/>
            </w:r>
            <w:r w:rsidR="00FC20F6" w:rsidRPr="00FC20F6">
              <w:rPr>
                <w:rFonts w:ascii="Arial" w:hAnsi="Arial" w:cs="Arial"/>
                <w:noProof/>
                <w:webHidden/>
              </w:rPr>
              <w:fldChar w:fldCharType="begin"/>
            </w:r>
            <w:r w:rsidR="00FC20F6" w:rsidRPr="00FC20F6">
              <w:rPr>
                <w:rFonts w:ascii="Arial" w:hAnsi="Arial" w:cs="Arial"/>
                <w:noProof/>
                <w:webHidden/>
              </w:rPr>
              <w:instrText xml:space="preserve"> PAGEREF _Toc134177350 \h </w:instrText>
            </w:r>
            <w:r w:rsidR="00FC20F6" w:rsidRPr="00FC20F6">
              <w:rPr>
                <w:rFonts w:ascii="Arial" w:hAnsi="Arial" w:cs="Arial"/>
                <w:noProof/>
                <w:webHidden/>
              </w:rPr>
            </w:r>
            <w:r w:rsidR="00FC20F6" w:rsidRPr="00FC20F6">
              <w:rPr>
                <w:rFonts w:ascii="Arial" w:hAnsi="Arial" w:cs="Arial"/>
                <w:noProof/>
                <w:webHidden/>
              </w:rPr>
              <w:fldChar w:fldCharType="separate"/>
            </w:r>
            <w:r w:rsidR="00FC20F6" w:rsidRPr="00FC20F6">
              <w:rPr>
                <w:rFonts w:ascii="Arial" w:hAnsi="Arial" w:cs="Arial"/>
                <w:noProof/>
                <w:webHidden/>
              </w:rPr>
              <w:t>7</w:t>
            </w:r>
            <w:r w:rsidR="00FC20F6" w:rsidRPr="00FC20F6">
              <w:rPr>
                <w:rFonts w:ascii="Arial" w:hAnsi="Arial" w:cs="Arial"/>
                <w:noProof/>
                <w:webHidden/>
              </w:rPr>
              <w:fldChar w:fldCharType="end"/>
            </w:r>
          </w:hyperlink>
        </w:p>
        <w:p w14:paraId="1EE1F54E" w14:textId="6F39D4DA" w:rsidR="00FC20F6" w:rsidRPr="00FC20F6" w:rsidRDefault="008408EC">
          <w:pPr>
            <w:pStyle w:val="TOC1"/>
            <w:tabs>
              <w:tab w:val="right" w:leader="dot" w:pos="9016"/>
            </w:tabs>
            <w:rPr>
              <w:rFonts w:ascii="Arial" w:eastAsiaTheme="minorEastAsia" w:hAnsi="Arial" w:cs="Arial"/>
              <w:noProof/>
              <w:kern w:val="2"/>
              <w:lang w:eastAsia="en-GB"/>
              <w14:ligatures w14:val="standardContextual"/>
            </w:rPr>
          </w:pPr>
          <w:hyperlink w:anchor="_Toc134177351" w:history="1">
            <w:r w:rsidR="00FC20F6" w:rsidRPr="00FC20F6">
              <w:rPr>
                <w:rStyle w:val="Hyperlink"/>
                <w:rFonts w:ascii="Arial" w:eastAsia="Arial" w:hAnsi="Arial" w:cs="Arial"/>
                <w:noProof/>
              </w:rPr>
              <w:t>Social Isolation</w:t>
            </w:r>
            <w:r w:rsidR="00FC20F6" w:rsidRPr="00FC20F6">
              <w:rPr>
                <w:rFonts w:ascii="Arial" w:hAnsi="Arial" w:cs="Arial"/>
                <w:noProof/>
                <w:webHidden/>
              </w:rPr>
              <w:tab/>
            </w:r>
            <w:r w:rsidR="00FC20F6" w:rsidRPr="00FC20F6">
              <w:rPr>
                <w:rFonts w:ascii="Arial" w:hAnsi="Arial" w:cs="Arial"/>
                <w:noProof/>
                <w:webHidden/>
              </w:rPr>
              <w:fldChar w:fldCharType="begin"/>
            </w:r>
            <w:r w:rsidR="00FC20F6" w:rsidRPr="00FC20F6">
              <w:rPr>
                <w:rFonts w:ascii="Arial" w:hAnsi="Arial" w:cs="Arial"/>
                <w:noProof/>
                <w:webHidden/>
              </w:rPr>
              <w:instrText xml:space="preserve"> PAGEREF _Toc134177351 \h </w:instrText>
            </w:r>
            <w:r w:rsidR="00FC20F6" w:rsidRPr="00FC20F6">
              <w:rPr>
                <w:rFonts w:ascii="Arial" w:hAnsi="Arial" w:cs="Arial"/>
                <w:noProof/>
                <w:webHidden/>
              </w:rPr>
            </w:r>
            <w:r w:rsidR="00FC20F6" w:rsidRPr="00FC20F6">
              <w:rPr>
                <w:rFonts w:ascii="Arial" w:hAnsi="Arial" w:cs="Arial"/>
                <w:noProof/>
                <w:webHidden/>
              </w:rPr>
              <w:fldChar w:fldCharType="separate"/>
            </w:r>
            <w:r w:rsidR="00FC20F6" w:rsidRPr="00FC20F6">
              <w:rPr>
                <w:rFonts w:ascii="Arial" w:hAnsi="Arial" w:cs="Arial"/>
                <w:noProof/>
                <w:webHidden/>
              </w:rPr>
              <w:t>8</w:t>
            </w:r>
            <w:r w:rsidR="00FC20F6" w:rsidRPr="00FC20F6">
              <w:rPr>
                <w:rFonts w:ascii="Arial" w:hAnsi="Arial" w:cs="Arial"/>
                <w:noProof/>
                <w:webHidden/>
              </w:rPr>
              <w:fldChar w:fldCharType="end"/>
            </w:r>
          </w:hyperlink>
        </w:p>
        <w:p w14:paraId="5D8C7585" w14:textId="149571E3" w:rsidR="00FC20F6" w:rsidRPr="00FC20F6" w:rsidRDefault="008408EC">
          <w:pPr>
            <w:pStyle w:val="TOC1"/>
            <w:tabs>
              <w:tab w:val="right" w:leader="dot" w:pos="9016"/>
            </w:tabs>
            <w:rPr>
              <w:rFonts w:ascii="Arial" w:eastAsiaTheme="minorEastAsia" w:hAnsi="Arial" w:cs="Arial"/>
              <w:noProof/>
              <w:kern w:val="2"/>
              <w:lang w:eastAsia="en-GB"/>
              <w14:ligatures w14:val="standardContextual"/>
            </w:rPr>
          </w:pPr>
          <w:hyperlink w:anchor="_Toc134177352" w:history="1">
            <w:r w:rsidR="00FC20F6" w:rsidRPr="00FC20F6">
              <w:rPr>
                <w:rStyle w:val="Hyperlink"/>
                <w:rFonts w:ascii="Arial" w:eastAsia="Arial" w:hAnsi="Arial" w:cs="Arial"/>
                <w:noProof/>
              </w:rPr>
              <w:t>Unemployment</w:t>
            </w:r>
            <w:r w:rsidR="00FC20F6" w:rsidRPr="00FC20F6">
              <w:rPr>
                <w:rFonts w:ascii="Arial" w:hAnsi="Arial" w:cs="Arial"/>
                <w:noProof/>
                <w:webHidden/>
              </w:rPr>
              <w:tab/>
            </w:r>
            <w:r w:rsidR="00FC20F6" w:rsidRPr="00FC20F6">
              <w:rPr>
                <w:rFonts w:ascii="Arial" w:hAnsi="Arial" w:cs="Arial"/>
                <w:noProof/>
                <w:webHidden/>
              </w:rPr>
              <w:fldChar w:fldCharType="begin"/>
            </w:r>
            <w:r w:rsidR="00FC20F6" w:rsidRPr="00FC20F6">
              <w:rPr>
                <w:rFonts w:ascii="Arial" w:hAnsi="Arial" w:cs="Arial"/>
                <w:noProof/>
                <w:webHidden/>
              </w:rPr>
              <w:instrText xml:space="preserve"> PAGEREF _Toc134177352 \h </w:instrText>
            </w:r>
            <w:r w:rsidR="00FC20F6" w:rsidRPr="00FC20F6">
              <w:rPr>
                <w:rFonts w:ascii="Arial" w:hAnsi="Arial" w:cs="Arial"/>
                <w:noProof/>
                <w:webHidden/>
              </w:rPr>
            </w:r>
            <w:r w:rsidR="00FC20F6" w:rsidRPr="00FC20F6">
              <w:rPr>
                <w:rFonts w:ascii="Arial" w:hAnsi="Arial" w:cs="Arial"/>
                <w:noProof/>
                <w:webHidden/>
              </w:rPr>
              <w:fldChar w:fldCharType="separate"/>
            </w:r>
            <w:r w:rsidR="00FC20F6" w:rsidRPr="00FC20F6">
              <w:rPr>
                <w:rFonts w:ascii="Arial" w:hAnsi="Arial" w:cs="Arial"/>
                <w:noProof/>
                <w:webHidden/>
              </w:rPr>
              <w:t>9</w:t>
            </w:r>
            <w:r w:rsidR="00FC20F6" w:rsidRPr="00FC20F6">
              <w:rPr>
                <w:rFonts w:ascii="Arial" w:hAnsi="Arial" w:cs="Arial"/>
                <w:noProof/>
                <w:webHidden/>
              </w:rPr>
              <w:fldChar w:fldCharType="end"/>
            </w:r>
          </w:hyperlink>
        </w:p>
        <w:p w14:paraId="70855464" w14:textId="1E086A2C" w:rsidR="00FC20F6" w:rsidRPr="00FC20F6" w:rsidRDefault="008408EC">
          <w:pPr>
            <w:pStyle w:val="TOC1"/>
            <w:tabs>
              <w:tab w:val="right" w:leader="dot" w:pos="9016"/>
            </w:tabs>
            <w:rPr>
              <w:rFonts w:ascii="Arial" w:eastAsiaTheme="minorEastAsia" w:hAnsi="Arial" w:cs="Arial"/>
              <w:noProof/>
              <w:kern w:val="2"/>
              <w:lang w:eastAsia="en-GB"/>
              <w14:ligatures w14:val="standardContextual"/>
            </w:rPr>
          </w:pPr>
          <w:hyperlink w:anchor="_Toc134177353" w:history="1">
            <w:r w:rsidR="00FC20F6" w:rsidRPr="00FC20F6">
              <w:rPr>
                <w:rStyle w:val="Hyperlink"/>
                <w:rFonts w:ascii="Arial" w:eastAsia="Arial" w:hAnsi="Arial" w:cs="Arial"/>
                <w:noProof/>
              </w:rPr>
              <w:t>Conclusion</w:t>
            </w:r>
            <w:r w:rsidR="00FC20F6" w:rsidRPr="00FC20F6">
              <w:rPr>
                <w:rFonts w:ascii="Arial" w:hAnsi="Arial" w:cs="Arial"/>
                <w:noProof/>
                <w:webHidden/>
              </w:rPr>
              <w:tab/>
            </w:r>
            <w:r w:rsidR="00FC20F6" w:rsidRPr="00FC20F6">
              <w:rPr>
                <w:rFonts w:ascii="Arial" w:hAnsi="Arial" w:cs="Arial"/>
                <w:noProof/>
                <w:webHidden/>
              </w:rPr>
              <w:fldChar w:fldCharType="begin"/>
            </w:r>
            <w:r w:rsidR="00FC20F6" w:rsidRPr="00FC20F6">
              <w:rPr>
                <w:rFonts w:ascii="Arial" w:hAnsi="Arial" w:cs="Arial"/>
                <w:noProof/>
                <w:webHidden/>
              </w:rPr>
              <w:instrText xml:space="preserve"> PAGEREF _Toc134177353 \h </w:instrText>
            </w:r>
            <w:r w:rsidR="00FC20F6" w:rsidRPr="00FC20F6">
              <w:rPr>
                <w:rFonts w:ascii="Arial" w:hAnsi="Arial" w:cs="Arial"/>
                <w:noProof/>
                <w:webHidden/>
              </w:rPr>
            </w:r>
            <w:r w:rsidR="00FC20F6" w:rsidRPr="00FC20F6">
              <w:rPr>
                <w:rFonts w:ascii="Arial" w:hAnsi="Arial" w:cs="Arial"/>
                <w:noProof/>
                <w:webHidden/>
              </w:rPr>
              <w:fldChar w:fldCharType="separate"/>
            </w:r>
            <w:r w:rsidR="00FC20F6" w:rsidRPr="00FC20F6">
              <w:rPr>
                <w:rFonts w:ascii="Arial" w:hAnsi="Arial" w:cs="Arial"/>
                <w:noProof/>
                <w:webHidden/>
              </w:rPr>
              <w:t>11</w:t>
            </w:r>
            <w:r w:rsidR="00FC20F6" w:rsidRPr="00FC20F6">
              <w:rPr>
                <w:rFonts w:ascii="Arial" w:hAnsi="Arial" w:cs="Arial"/>
                <w:noProof/>
                <w:webHidden/>
              </w:rPr>
              <w:fldChar w:fldCharType="end"/>
            </w:r>
          </w:hyperlink>
        </w:p>
        <w:p w14:paraId="460381CE" w14:textId="2BFADACA" w:rsidR="00FC20F6" w:rsidRPr="00FC20F6" w:rsidRDefault="008408EC">
          <w:pPr>
            <w:pStyle w:val="TOC1"/>
            <w:tabs>
              <w:tab w:val="right" w:leader="dot" w:pos="9016"/>
            </w:tabs>
            <w:rPr>
              <w:rFonts w:ascii="Arial" w:eastAsiaTheme="minorEastAsia" w:hAnsi="Arial" w:cs="Arial"/>
              <w:noProof/>
              <w:kern w:val="2"/>
              <w:lang w:eastAsia="en-GB"/>
              <w14:ligatures w14:val="standardContextual"/>
            </w:rPr>
          </w:pPr>
          <w:hyperlink w:anchor="_Toc134177354" w:history="1">
            <w:r w:rsidR="00FC20F6" w:rsidRPr="00FC20F6">
              <w:rPr>
                <w:rStyle w:val="Hyperlink"/>
                <w:rFonts w:ascii="Arial" w:eastAsia="Arial" w:hAnsi="Arial" w:cs="Arial"/>
                <w:noProof/>
              </w:rPr>
              <w:t>References</w:t>
            </w:r>
            <w:r w:rsidR="00FC20F6" w:rsidRPr="00FC20F6">
              <w:rPr>
                <w:rFonts w:ascii="Arial" w:hAnsi="Arial" w:cs="Arial"/>
                <w:noProof/>
                <w:webHidden/>
              </w:rPr>
              <w:tab/>
            </w:r>
            <w:r w:rsidR="00FC20F6" w:rsidRPr="00FC20F6">
              <w:rPr>
                <w:rFonts w:ascii="Arial" w:hAnsi="Arial" w:cs="Arial"/>
                <w:noProof/>
                <w:webHidden/>
              </w:rPr>
              <w:fldChar w:fldCharType="begin"/>
            </w:r>
            <w:r w:rsidR="00FC20F6" w:rsidRPr="00FC20F6">
              <w:rPr>
                <w:rFonts w:ascii="Arial" w:hAnsi="Arial" w:cs="Arial"/>
                <w:noProof/>
                <w:webHidden/>
              </w:rPr>
              <w:instrText xml:space="preserve"> PAGEREF _Toc134177354 \h </w:instrText>
            </w:r>
            <w:r w:rsidR="00FC20F6" w:rsidRPr="00FC20F6">
              <w:rPr>
                <w:rFonts w:ascii="Arial" w:hAnsi="Arial" w:cs="Arial"/>
                <w:noProof/>
                <w:webHidden/>
              </w:rPr>
            </w:r>
            <w:r w:rsidR="00FC20F6" w:rsidRPr="00FC20F6">
              <w:rPr>
                <w:rFonts w:ascii="Arial" w:hAnsi="Arial" w:cs="Arial"/>
                <w:noProof/>
                <w:webHidden/>
              </w:rPr>
              <w:fldChar w:fldCharType="separate"/>
            </w:r>
            <w:r w:rsidR="00FC20F6" w:rsidRPr="00FC20F6">
              <w:rPr>
                <w:rFonts w:ascii="Arial" w:hAnsi="Arial" w:cs="Arial"/>
                <w:noProof/>
                <w:webHidden/>
              </w:rPr>
              <w:t>12</w:t>
            </w:r>
            <w:r w:rsidR="00FC20F6" w:rsidRPr="00FC20F6">
              <w:rPr>
                <w:rFonts w:ascii="Arial" w:hAnsi="Arial" w:cs="Arial"/>
                <w:noProof/>
                <w:webHidden/>
              </w:rPr>
              <w:fldChar w:fldCharType="end"/>
            </w:r>
          </w:hyperlink>
        </w:p>
        <w:p w14:paraId="0F9790E2" w14:textId="2935A1E6" w:rsidR="00FC20F6" w:rsidRPr="00FC20F6" w:rsidRDefault="008408EC">
          <w:pPr>
            <w:pStyle w:val="TOC1"/>
            <w:tabs>
              <w:tab w:val="right" w:leader="dot" w:pos="9016"/>
            </w:tabs>
            <w:rPr>
              <w:rFonts w:ascii="Arial" w:eastAsiaTheme="minorEastAsia" w:hAnsi="Arial" w:cs="Arial"/>
              <w:noProof/>
              <w:kern w:val="2"/>
              <w:lang w:eastAsia="en-GB"/>
              <w14:ligatures w14:val="standardContextual"/>
            </w:rPr>
          </w:pPr>
          <w:hyperlink w:anchor="_Toc134177355" w:history="1">
            <w:r w:rsidR="00FC20F6" w:rsidRPr="00FC20F6">
              <w:rPr>
                <w:rStyle w:val="Hyperlink"/>
                <w:rFonts w:ascii="Arial" w:hAnsi="Arial" w:cs="Arial"/>
                <w:noProof/>
              </w:rPr>
              <w:t>Appendices</w:t>
            </w:r>
            <w:r w:rsidR="00FC20F6" w:rsidRPr="00FC20F6">
              <w:rPr>
                <w:rFonts w:ascii="Arial" w:hAnsi="Arial" w:cs="Arial"/>
                <w:noProof/>
                <w:webHidden/>
              </w:rPr>
              <w:tab/>
            </w:r>
            <w:r w:rsidR="00FC20F6" w:rsidRPr="00FC20F6">
              <w:rPr>
                <w:rFonts w:ascii="Arial" w:hAnsi="Arial" w:cs="Arial"/>
                <w:noProof/>
                <w:webHidden/>
              </w:rPr>
              <w:fldChar w:fldCharType="begin"/>
            </w:r>
            <w:r w:rsidR="00FC20F6" w:rsidRPr="00FC20F6">
              <w:rPr>
                <w:rFonts w:ascii="Arial" w:hAnsi="Arial" w:cs="Arial"/>
                <w:noProof/>
                <w:webHidden/>
              </w:rPr>
              <w:instrText xml:space="preserve"> PAGEREF _Toc134177355 \h </w:instrText>
            </w:r>
            <w:r w:rsidR="00FC20F6" w:rsidRPr="00FC20F6">
              <w:rPr>
                <w:rFonts w:ascii="Arial" w:hAnsi="Arial" w:cs="Arial"/>
                <w:noProof/>
                <w:webHidden/>
              </w:rPr>
            </w:r>
            <w:r w:rsidR="00FC20F6" w:rsidRPr="00FC20F6">
              <w:rPr>
                <w:rFonts w:ascii="Arial" w:hAnsi="Arial" w:cs="Arial"/>
                <w:noProof/>
                <w:webHidden/>
              </w:rPr>
              <w:fldChar w:fldCharType="separate"/>
            </w:r>
            <w:r w:rsidR="00FC20F6" w:rsidRPr="00FC20F6">
              <w:rPr>
                <w:rFonts w:ascii="Arial" w:hAnsi="Arial" w:cs="Arial"/>
                <w:noProof/>
                <w:webHidden/>
              </w:rPr>
              <w:t>17</w:t>
            </w:r>
            <w:r w:rsidR="00FC20F6" w:rsidRPr="00FC20F6">
              <w:rPr>
                <w:rFonts w:ascii="Arial" w:hAnsi="Arial" w:cs="Arial"/>
                <w:noProof/>
                <w:webHidden/>
              </w:rPr>
              <w:fldChar w:fldCharType="end"/>
            </w:r>
          </w:hyperlink>
        </w:p>
        <w:p w14:paraId="6C0BB220" w14:textId="449DE7CC" w:rsidR="00DC0FEE" w:rsidRPr="00DC0FEE" w:rsidRDefault="00DC0FEE" w:rsidP="1814309E">
          <w:pPr>
            <w:pStyle w:val="TOC1"/>
            <w:tabs>
              <w:tab w:val="right" w:leader="dot" w:pos="9015"/>
            </w:tabs>
            <w:rPr>
              <w:rStyle w:val="Hyperlink"/>
              <w:noProof/>
            </w:rPr>
          </w:pPr>
          <w:r w:rsidRPr="00FC20F6">
            <w:rPr>
              <w:rFonts w:ascii="Arial" w:hAnsi="Arial" w:cs="Arial"/>
            </w:rPr>
            <w:fldChar w:fldCharType="end"/>
          </w:r>
        </w:p>
      </w:sdtContent>
    </w:sdt>
    <w:p w14:paraId="388EC1D9" w14:textId="18FB0D6B" w:rsidR="00DC0FEE" w:rsidRDefault="00DC0FEE"/>
    <w:p w14:paraId="5B3943CA" w14:textId="77777777" w:rsidR="00217AEA" w:rsidRDefault="00217AEA" w:rsidP="001964A0">
      <w:pPr>
        <w:rPr>
          <w:rFonts w:ascii="Arial" w:eastAsia="Arial" w:hAnsi="Arial" w:cs="Arial"/>
          <w:sz w:val="36"/>
          <w:szCs w:val="36"/>
          <w:u w:val="single"/>
        </w:rPr>
      </w:pPr>
    </w:p>
    <w:p w14:paraId="368F69DB" w14:textId="77777777" w:rsidR="008B21BC" w:rsidRDefault="008B21BC" w:rsidP="001964A0">
      <w:pPr>
        <w:rPr>
          <w:rFonts w:ascii="Arial" w:eastAsia="Arial" w:hAnsi="Arial" w:cs="Arial"/>
          <w:sz w:val="36"/>
          <w:szCs w:val="36"/>
          <w:u w:val="single"/>
        </w:rPr>
      </w:pPr>
    </w:p>
    <w:p w14:paraId="4E9E5CF6" w14:textId="77777777" w:rsidR="008B21BC" w:rsidRDefault="008B21BC" w:rsidP="001964A0">
      <w:pPr>
        <w:rPr>
          <w:rFonts w:ascii="Arial" w:eastAsia="Arial" w:hAnsi="Arial" w:cs="Arial"/>
          <w:sz w:val="36"/>
          <w:szCs w:val="36"/>
          <w:u w:val="single"/>
        </w:rPr>
      </w:pPr>
    </w:p>
    <w:p w14:paraId="7BD4F19F" w14:textId="77777777" w:rsidR="008B21BC" w:rsidRDefault="008B21BC" w:rsidP="001964A0">
      <w:pPr>
        <w:rPr>
          <w:rFonts w:ascii="Arial" w:eastAsia="Arial" w:hAnsi="Arial" w:cs="Arial"/>
          <w:sz w:val="36"/>
          <w:szCs w:val="36"/>
          <w:u w:val="single"/>
        </w:rPr>
      </w:pPr>
    </w:p>
    <w:p w14:paraId="2FBD6190" w14:textId="77777777" w:rsidR="008B21BC" w:rsidRDefault="008B21BC" w:rsidP="001964A0">
      <w:pPr>
        <w:rPr>
          <w:rFonts w:ascii="Arial" w:eastAsia="Arial" w:hAnsi="Arial" w:cs="Arial"/>
          <w:sz w:val="36"/>
          <w:szCs w:val="36"/>
          <w:u w:val="single"/>
        </w:rPr>
      </w:pPr>
    </w:p>
    <w:p w14:paraId="5F77E765" w14:textId="23F37D6E" w:rsidR="00EC6DFE" w:rsidRPr="008B21BC" w:rsidRDefault="00EC6DFE" w:rsidP="1C1F378D">
      <w:pPr>
        <w:rPr>
          <w:rFonts w:ascii="Arial" w:eastAsia="Arial" w:hAnsi="Arial" w:cs="Arial"/>
          <w:sz w:val="36"/>
          <w:szCs w:val="36"/>
          <w:u w:val="single"/>
        </w:rPr>
      </w:pPr>
    </w:p>
    <w:p w14:paraId="0642D39B" w14:textId="5648FCFC" w:rsidR="00EC6DFE" w:rsidRPr="008B21BC" w:rsidRDefault="00EC6DFE" w:rsidP="1B52D120">
      <w:pPr>
        <w:pStyle w:val="Heading1"/>
        <w:rPr>
          <w:rFonts w:eastAsia="Arial"/>
        </w:rPr>
      </w:pPr>
    </w:p>
    <w:p w14:paraId="6B3B44DD" w14:textId="377D9AD2" w:rsidR="00EC6DFE" w:rsidRPr="008B21BC" w:rsidRDefault="00EC6DFE" w:rsidP="1C1F378D">
      <w:pPr>
        <w:pStyle w:val="Heading1"/>
        <w:rPr>
          <w:rFonts w:eastAsia="Arial"/>
        </w:rPr>
      </w:pPr>
    </w:p>
    <w:p w14:paraId="6B6F31F9" w14:textId="4BB289D8" w:rsidR="00EC6DFE" w:rsidRPr="008B21BC" w:rsidRDefault="00EC6DFE" w:rsidP="1C1F378D">
      <w:pPr>
        <w:pStyle w:val="Heading1"/>
        <w:rPr>
          <w:rFonts w:eastAsia="Arial"/>
        </w:rPr>
      </w:pPr>
    </w:p>
    <w:p w14:paraId="1047292E" w14:textId="706A5C1A" w:rsidR="00EC6DFE" w:rsidRPr="008B21BC" w:rsidRDefault="00EC6DFE" w:rsidP="1C1F378D"/>
    <w:p w14:paraId="3C411320" w14:textId="615D3C29" w:rsidR="00EC6DFE" w:rsidRPr="008B21BC" w:rsidRDefault="00EC6DFE" w:rsidP="1C1F378D"/>
    <w:p w14:paraId="5DC56F44" w14:textId="1B9E5E5D" w:rsidR="00EC6DFE" w:rsidRPr="008B21BC" w:rsidRDefault="00EC6DFE" w:rsidP="1C1F378D"/>
    <w:p w14:paraId="1FC271BE" w14:textId="4525506F" w:rsidR="00EC6DFE" w:rsidRPr="008B21BC" w:rsidRDefault="00EC6DFE" w:rsidP="1C1F378D"/>
    <w:p w14:paraId="37727FDB" w14:textId="5CC72825" w:rsidR="00EC6DFE" w:rsidRPr="008B21BC" w:rsidRDefault="00EC6DFE" w:rsidP="1C1F378D"/>
    <w:p w14:paraId="667AA566" w14:textId="77777777" w:rsidR="00FC20F6" w:rsidRDefault="00FC20F6" w:rsidP="1C1F378D">
      <w:pPr>
        <w:pStyle w:val="Heading1"/>
        <w:rPr>
          <w:rFonts w:eastAsia="Arial"/>
        </w:rPr>
      </w:pPr>
      <w:bookmarkStart w:id="1" w:name="_Toc134177346"/>
      <w:bookmarkEnd w:id="0"/>
    </w:p>
    <w:p w14:paraId="0EEAF743" w14:textId="548AA8CD" w:rsidR="00EC6DFE" w:rsidRPr="008B21BC" w:rsidRDefault="24B51E5B" w:rsidP="1C1F378D">
      <w:pPr>
        <w:pStyle w:val="Heading1"/>
        <w:rPr>
          <w:rFonts w:ascii="Arial" w:eastAsia="Arial" w:hAnsi="Arial" w:cs="Arial"/>
          <w:sz w:val="36"/>
          <w:szCs w:val="36"/>
          <w:u w:val="single"/>
        </w:rPr>
      </w:pPr>
      <w:r w:rsidRPr="1C1F378D">
        <w:rPr>
          <w:rFonts w:eastAsia="Arial"/>
        </w:rPr>
        <w:t>Abstract</w:t>
      </w:r>
      <w:bookmarkEnd w:id="1"/>
    </w:p>
    <w:p w14:paraId="60F4B1BB" w14:textId="77777777" w:rsidR="008B21BC" w:rsidRPr="008B21BC" w:rsidRDefault="008B21BC" w:rsidP="008B21BC"/>
    <w:p w14:paraId="6DEAC9B8" w14:textId="5DECF2FC" w:rsidR="00EC6DFE" w:rsidRDefault="00EC6DFE" w:rsidP="1B52D120">
      <w:pPr>
        <w:spacing w:line="360" w:lineRule="auto"/>
        <w:rPr>
          <w:rFonts w:ascii="Arial" w:eastAsia="Arial" w:hAnsi="Arial" w:cs="Arial"/>
          <w:sz w:val="24"/>
          <w:szCs w:val="24"/>
        </w:rPr>
      </w:pPr>
      <w:r w:rsidRPr="1B52D120">
        <w:rPr>
          <w:rFonts w:ascii="Arial" w:eastAsia="Arial" w:hAnsi="Arial" w:cs="Arial"/>
          <w:sz w:val="24"/>
          <w:szCs w:val="24"/>
        </w:rPr>
        <w:t xml:space="preserve">A community is where many individuals with similar interests get together and share their thoughts and ideas. meeting the needs of its members; how they do so varies depending on their cultures, religions, and experiences. Being part of a community can aid people in broadening their perspectives and learning from others of various backgrounds. Participating in various activities and events also presents chances for individual growth. </w:t>
      </w:r>
      <w:r w:rsidR="11995242" w:rsidRPr="1B52D120">
        <w:rPr>
          <w:rFonts w:ascii="Arial" w:eastAsia="Arial" w:hAnsi="Arial" w:cs="Arial"/>
          <w:sz w:val="24"/>
          <w:szCs w:val="24"/>
        </w:rPr>
        <w:t>Disability Wales (DW) is a local professional body of disabled people's organisations (DPOs) that promotes the rights, fairness, and self-advocacy of disabled people across Wales. DW has played a crucial role in advocating for policy changes that benefit disabled people. DW and other DPOs provided more support, training, and advocacy for disabled people and their families, adopted a human rights-based approach to disability policy and service delivery, improved coordination and collaboration between different sectors and agencies, monitored and evaluated the impact and outcomes of services for disabled people, and reported on progress and challenges regularly. However, much work must be done to ensure that all disabled people in Wales have equal access to opportunities and services. Being part of a community can help people broaden their perspectives and learn from others of various backgrounds.</w:t>
      </w:r>
    </w:p>
    <w:p w14:paraId="74F2C4C4" w14:textId="780F9476" w:rsidR="1B52D120" w:rsidRDefault="1B52D120" w:rsidP="1B52D120">
      <w:pPr>
        <w:spacing w:line="360" w:lineRule="auto"/>
        <w:rPr>
          <w:rFonts w:ascii="Arial" w:eastAsia="Arial" w:hAnsi="Arial" w:cs="Arial"/>
          <w:sz w:val="24"/>
          <w:szCs w:val="24"/>
        </w:rPr>
      </w:pPr>
    </w:p>
    <w:p w14:paraId="16092F02" w14:textId="58D2B58D" w:rsidR="1B52D120" w:rsidRDefault="1B52D120" w:rsidP="1B52D120">
      <w:pPr>
        <w:spacing w:line="360" w:lineRule="auto"/>
        <w:rPr>
          <w:rFonts w:ascii="Arial" w:eastAsia="Arial" w:hAnsi="Arial" w:cs="Arial"/>
          <w:sz w:val="24"/>
          <w:szCs w:val="24"/>
        </w:rPr>
      </w:pPr>
    </w:p>
    <w:p w14:paraId="14CD2D75" w14:textId="729F16AB" w:rsidR="005F0830" w:rsidRDefault="005F0830" w:rsidP="1C1F378D">
      <w:pPr>
        <w:rPr>
          <w:rFonts w:ascii="Arial" w:eastAsia="Arial" w:hAnsi="Arial" w:cs="Arial"/>
          <w:sz w:val="32"/>
          <w:szCs w:val="32"/>
          <w:u w:val="single"/>
        </w:rPr>
      </w:pPr>
    </w:p>
    <w:p w14:paraId="6EB9AF1C" w14:textId="0CFE4CE9" w:rsidR="005F0830" w:rsidRDefault="005F0830" w:rsidP="1C1F378D">
      <w:pPr>
        <w:pStyle w:val="Heading1"/>
      </w:pPr>
    </w:p>
    <w:p w14:paraId="4269FD81" w14:textId="77777777" w:rsidR="00FC20F6" w:rsidRDefault="00FC20F6" w:rsidP="00216131">
      <w:pPr>
        <w:pStyle w:val="Heading1"/>
        <w:rPr>
          <w:rFonts w:eastAsia="Arial"/>
        </w:rPr>
      </w:pPr>
      <w:bookmarkStart w:id="2" w:name="_Toc134177347"/>
    </w:p>
    <w:p w14:paraId="657EFC9F" w14:textId="77777777" w:rsidR="00FC20F6" w:rsidRDefault="00FC20F6" w:rsidP="00216131">
      <w:pPr>
        <w:pStyle w:val="Heading1"/>
        <w:rPr>
          <w:rFonts w:eastAsia="Arial"/>
        </w:rPr>
      </w:pPr>
    </w:p>
    <w:p w14:paraId="5EBF10C9" w14:textId="77777777" w:rsidR="00FC20F6" w:rsidRDefault="00FC20F6" w:rsidP="00FC20F6"/>
    <w:p w14:paraId="1F5B3969" w14:textId="77777777" w:rsidR="00FC20F6" w:rsidRDefault="00FC20F6" w:rsidP="00FC20F6"/>
    <w:p w14:paraId="2DFD9E89" w14:textId="77777777" w:rsidR="00FC20F6" w:rsidRDefault="00FC20F6" w:rsidP="00FC20F6"/>
    <w:p w14:paraId="246654E2" w14:textId="77777777" w:rsidR="00FC20F6" w:rsidRDefault="00FC20F6" w:rsidP="00FC20F6"/>
    <w:p w14:paraId="7BF071BC" w14:textId="75B7B9F8" w:rsidR="005F0830" w:rsidRDefault="42B1E493" w:rsidP="00FC20F6">
      <w:pPr>
        <w:pStyle w:val="Heading1"/>
      </w:pPr>
      <w:r w:rsidRPr="1C1F378D">
        <w:lastRenderedPageBreak/>
        <w:t>What is meant by the term "community"?</w:t>
      </w:r>
      <w:bookmarkEnd w:id="2"/>
    </w:p>
    <w:p w14:paraId="373C323E" w14:textId="77777777" w:rsidR="00216131" w:rsidRPr="00216131" w:rsidRDefault="00216131" w:rsidP="00216131"/>
    <w:p w14:paraId="52482831" w14:textId="25A359B7" w:rsidR="005F0830" w:rsidRPr="005F0830" w:rsidRDefault="005F0830" w:rsidP="005F0830">
      <w:pPr>
        <w:spacing w:line="360" w:lineRule="auto"/>
        <w:rPr>
          <w:rFonts w:ascii="Arial" w:eastAsia="Arial" w:hAnsi="Arial" w:cs="Arial"/>
          <w:sz w:val="24"/>
          <w:szCs w:val="24"/>
        </w:rPr>
      </w:pPr>
      <w:r w:rsidRPr="1814309E">
        <w:rPr>
          <w:rFonts w:ascii="Arial" w:eastAsia="Arial" w:hAnsi="Arial" w:cs="Arial"/>
          <w:sz w:val="24"/>
          <w:szCs w:val="24"/>
        </w:rPr>
        <w:t xml:space="preserve">Lowe (2021) </w:t>
      </w:r>
      <w:r w:rsidR="1DEC38DD" w:rsidRPr="1814309E">
        <w:rPr>
          <w:rFonts w:ascii="Arial" w:eastAsia="Arial" w:hAnsi="Arial" w:cs="Arial"/>
          <w:sz w:val="24"/>
          <w:szCs w:val="24"/>
        </w:rPr>
        <w:t xml:space="preserve">describes </w:t>
      </w:r>
      <w:r w:rsidRPr="1814309E">
        <w:rPr>
          <w:rFonts w:ascii="Arial" w:eastAsia="Arial" w:hAnsi="Arial" w:cs="Arial"/>
          <w:sz w:val="24"/>
          <w:szCs w:val="24"/>
        </w:rPr>
        <w:t xml:space="preserve">that a community is where many individuals with similar interests get together and share their thoughts and ideas. Making new acquaintances and implementing new projects within individual communities can be physical or </w:t>
      </w:r>
      <w:r w:rsidR="2928E27D" w:rsidRPr="1814309E">
        <w:rPr>
          <w:rFonts w:ascii="Arial" w:eastAsia="Arial" w:hAnsi="Arial" w:cs="Arial"/>
          <w:sz w:val="24"/>
          <w:szCs w:val="24"/>
        </w:rPr>
        <w:t>virtual and</w:t>
      </w:r>
      <w:r w:rsidRPr="1814309E">
        <w:rPr>
          <w:rFonts w:ascii="Arial" w:eastAsia="Arial" w:hAnsi="Arial" w:cs="Arial"/>
          <w:sz w:val="24"/>
          <w:szCs w:val="24"/>
        </w:rPr>
        <w:t xml:space="preserve"> can significantly affect people's personal and professional growth. The King's Fund (2018) </w:t>
      </w:r>
      <w:r w:rsidR="008490B7" w:rsidRPr="1814309E">
        <w:rPr>
          <w:rFonts w:ascii="Arial" w:eastAsia="Arial" w:hAnsi="Arial" w:cs="Arial"/>
          <w:sz w:val="24"/>
          <w:szCs w:val="24"/>
        </w:rPr>
        <w:t>states</w:t>
      </w:r>
      <w:r w:rsidRPr="1814309E">
        <w:rPr>
          <w:rFonts w:ascii="Arial" w:eastAsia="Arial" w:hAnsi="Arial" w:cs="Arial"/>
          <w:sz w:val="24"/>
          <w:szCs w:val="24"/>
        </w:rPr>
        <w:t xml:space="preserve"> that individuals can gain access to many resources by joining a community. They also form and </w:t>
      </w:r>
      <w:bookmarkStart w:id="3" w:name="_Int_a7ohIm4w"/>
      <w:r w:rsidRPr="1814309E">
        <w:rPr>
          <w:rFonts w:ascii="Arial" w:eastAsia="Arial" w:hAnsi="Arial" w:cs="Arial"/>
          <w:sz w:val="24"/>
          <w:szCs w:val="24"/>
        </w:rPr>
        <w:t>m</w:t>
      </w:r>
      <w:r w:rsidR="2D5A4F39" w:rsidRPr="1814309E">
        <w:rPr>
          <w:rFonts w:ascii="Arial" w:eastAsia="Arial" w:hAnsi="Arial" w:cs="Arial"/>
          <w:sz w:val="24"/>
          <w:szCs w:val="24"/>
        </w:rPr>
        <w:t>a</w:t>
      </w:r>
      <w:r w:rsidRPr="1814309E">
        <w:rPr>
          <w:rFonts w:ascii="Arial" w:eastAsia="Arial" w:hAnsi="Arial" w:cs="Arial"/>
          <w:sz w:val="24"/>
          <w:szCs w:val="24"/>
        </w:rPr>
        <w:t>intain</w:t>
      </w:r>
      <w:bookmarkEnd w:id="3"/>
      <w:r w:rsidRPr="1814309E">
        <w:rPr>
          <w:rFonts w:ascii="Arial" w:eastAsia="Arial" w:hAnsi="Arial" w:cs="Arial"/>
          <w:sz w:val="24"/>
          <w:szCs w:val="24"/>
        </w:rPr>
        <w:t xml:space="preserve"> mean</w:t>
      </w:r>
      <w:r w:rsidR="52E502CB" w:rsidRPr="1814309E">
        <w:rPr>
          <w:rFonts w:ascii="Arial" w:eastAsia="Arial" w:hAnsi="Arial" w:cs="Arial"/>
          <w:sz w:val="24"/>
          <w:szCs w:val="24"/>
        </w:rPr>
        <w:t>ing</w:t>
      </w:r>
      <w:r w:rsidRPr="1814309E">
        <w:rPr>
          <w:rFonts w:ascii="Arial" w:eastAsia="Arial" w:hAnsi="Arial" w:cs="Arial"/>
          <w:sz w:val="24"/>
          <w:szCs w:val="24"/>
        </w:rPr>
        <w:t>ful</w:t>
      </w:r>
      <w:r w:rsidR="15FA4F55" w:rsidRPr="1814309E">
        <w:rPr>
          <w:rFonts w:ascii="Arial" w:eastAsia="Arial" w:hAnsi="Arial" w:cs="Arial"/>
          <w:sz w:val="24"/>
          <w:szCs w:val="24"/>
        </w:rPr>
        <w:t xml:space="preserve"> </w:t>
      </w:r>
      <w:r w:rsidRPr="1814309E">
        <w:rPr>
          <w:rFonts w:ascii="Arial" w:eastAsia="Arial" w:hAnsi="Arial" w:cs="Arial"/>
          <w:sz w:val="24"/>
          <w:szCs w:val="24"/>
        </w:rPr>
        <w:t xml:space="preserve">community relationships to fulfil shared interests, learn new skills, and gain knowledge. Members feel safe, respected, included, and cared for by one another, which gives them a sense of belonging. There are many communities within a town; for instance, many people have diverse views and faiths and other personal interests in youth clubs, toddler groups, karate classes, and knitting classes, to name just a few (GOV, 2017). </w:t>
      </w:r>
    </w:p>
    <w:p w14:paraId="2C5BB482" w14:textId="5D8C59FE" w:rsidR="00F123F4" w:rsidRDefault="005F0830" w:rsidP="005F0830">
      <w:pPr>
        <w:spacing w:line="360" w:lineRule="auto"/>
        <w:rPr>
          <w:rFonts w:ascii="Arial" w:eastAsia="Arial" w:hAnsi="Arial" w:cs="Arial"/>
          <w:sz w:val="24"/>
          <w:szCs w:val="24"/>
        </w:rPr>
      </w:pPr>
      <w:r w:rsidRPr="1B52D120">
        <w:rPr>
          <w:rFonts w:ascii="Arial" w:eastAsia="Arial" w:hAnsi="Arial" w:cs="Arial"/>
          <w:sz w:val="24"/>
          <w:szCs w:val="24"/>
        </w:rPr>
        <w:t xml:space="preserve">While each community is structured to meet the needs of its members, how they do so varies depending on their cultures, religions, and experiences. Therefore, becoming a part of a community can aid people in broadening their perspectives and learning from others of various backgrounds (Jeffrey, 2023). Participating in various activities and events also presents chances for individual growth, as can volunteering for charity events and providing environmental support to clean up the community where needed. </w:t>
      </w:r>
      <w:r w:rsidR="00F123F4" w:rsidRPr="1B52D120">
        <w:rPr>
          <w:rFonts w:ascii="Arial" w:eastAsia="Arial" w:hAnsi="Arial" w:cs="Arial"/>
          <w:sz w:val="24"/>
          <w:szCs w:val="24"/>
        </w:rPr>
        <w:t xml:space="preserve">The </w:t>
      </w:r>
      <w:bookmarkStart w:id="4" w:name="_Int_AugUn7fY"/>
      <w:r w:rsidR="00F123F4" w:rsidRPr="1B52D120">
        <w:rPr>
          <w:rFonts w:ascii="Arial" w:eastAsia="Arial" w:hAnsi="Arial" w:cs="Arial"/>
          <w:sz w:val="24"/>
          <w:szCs w:val="24"/>
        </w:rPr>
        <w:t>UK</w:t>
      </w:r>
      <w:bookmarkEnd w:id="4"/>
      <w:r w:rsidR="00F123F4" w:rsidRPr="1B52D120">
        <w:rPr>
          <w:rFonts w:ascii="Arial" w:eastAsia="Arial" w:hAnsi="Arial" w:cs="Arial"/>
          <w:sz w:val="24"/>
          <w:szCs w:val="24"/>
        </w:rPr>
        <w:t xml:space="preserve"> Government (2014) adopted advice on these elements to foster a feeling of belonging and active involvement, making communities stronger and more resilient. It stresses community participation in decision-making.  Offering multiple participants, planning goals, and practises for communication and engagement with others, whether online or in person, would help create communities (see Appendix 1).</w:t>
      </w:r>
    </w:p>
    <w:p w14:paraId="162294EB" w14:textId="77777777" w:rsidR="00F123F4" w:rsidRDefault="00F123F4" w:rsidP="005F0830">
      <w:pPr>
        <w:spacing w:line="360" w:lineRule="auto"/>
        <w:rPr>
          <w:rFonts w:ascii="Arial" w:eastAsia="Arial" w:hAnsi="Arial" w:cs="Arial"/>
          <w:sz w:val="24"/>
          <w:szCs w:val="24"/>
        </w:rPr>
      </w:pPr>
    </w:p>
    <w:p w14:paraId="27F3A5A2" w14:textId="61F7E418" w:rsidR="005F0830" w:rsidRPr="005F0830" w:rsidRDefault="005F0830" w:rsidP="1814309E">
      <w:pPr>
        <w:spacing w:line="360" w:lineRule="auto"/>
        <w:rPr>
          <w:rFonts w:ascii="Arial" w:eastAsia="Arial" w:hAnsi="Arial" w:cs="Arial"/>
          <w:sz w:val="24"/>
          <w:szCs w:val="24"/>
        </w:rPr>
      </w:pPr>
      <w:r w:rsidRPr="1B52D120">
        <w:rPr>
          <w:rFonts w:ascii="Arial" w:eastAsia="Arial" w:hAnsi="Arial" w:cs="Arial"/>
          <w:sz w:val="24"/>
          <w:szCs w:val="24"/>
        </w:rPr>
        <w:t>The approach of this report is to explore a community. The chosen community is Disability Wales (DW), a Disabled People's Organisations (DPOs).</w:t>
      </w:r>
      <w:r w:rsidR="2C4D68F1" w:rsidRPr="1B52D120">
        <w:rPr>
          <w:rFonts w:ascii="Arial" w:eastAsia="Arial" w:hAnsi="Arial" w:cs="Arial"/>
          <w:sz w:val="24"/>
          <w:szCs w:val="24"/>
        </w:rPr>
        <w:t xml:space="preserve"> </w:t>
      </w:r>
      <w:r w:rsidR="2CD9492A" w:rsidRPr="1B52D120">
        <w:rPr>
          <w:rFonts w:ascii="Arial" w:eastAsia="Arial" w:hAnsi="Arial" w:cs="Arial"/>
          <w:sz w:val="24"/>
          <w:szCs w:val="24"/>
        </w:rPr>
        <w:t xml:space="preserve">It is crucial to adapt communications and initiatives to the needs of each community. </w:t>
      </w:r>
      <w:r w:rsidR="3D685894" w:rsidRPr="1B52D120">
        <w:rPr>
          <w:rFonts w:ascii="Arial" w:eastAsia="Arial" w:hAnsi="Arial" w:cs="Arial"/>
          <w:sz w:val="24"/>
          <w:szCs w:val="24"/>
        </w:rPr>
        <w:t>Investigating the</w:t>
      </w:r>
      <w:r w:rsidR="2CD9492A" w:rsidRPr="1B52D120">
        <w:rPr>
          <w:rFonts w:ascii="Arial" w:eastAsia="Arial" w:hAnsi="Arial" w:cs="Arial"/>
          <w:sz w:val="24"/>
          <w:szCs w:val="24"/>
        </w:rPr>
        <w:t xml:space="preserve"> impact of the social and cultural environment to </w:t>
      </w:r>
      <w:r w:rsidR="00D2549F" w:rsidRPr="1B52D120">
        <w:rPr>
          <w:rFonts w:ascii="Arial" w:eastAsia="Arial" w:hAnsi="Arial" w:cs="Arial"/>
          <w:sz w:val="24"/>
          <w:szCs w:val="24"/>
        </w:rPr>
        <w:t>better understand</w:t>
      </w:r>
      <w:r w:rsidR="2CD9492A" w:rsidRPr="1B52D120">
        <w:rPr>
          <w:rFonts w:ascii="Arial" w:eastAsia="Arial" w:hAnsi="Arial" w:cs="Arial"/>
          <w:sz w:val="24"/>
          <w:szCs w:val="24"/>
        </w:rPr>
        <w:t xml:space="preserve"> the advantages and disadvantages of having a diverse community</w:t>
      </w:r>
      <w:r w:rsidR="448F5FA9" w:rsidRPr="1B52D120">
        <w:rPr>
          <w:rFonts w:ascii="Arial" w:eastAsia="Arial" w:hAnsi="Arial" w:cs="Arial"/>
          <w:sz w:val="24"/>
          <w:szCs w:val="24"/>
        </w:rPr>
        <w:t xml:space="preserve"> (</w:t>
      </w:r>
      <w:r w:rsidR="00B83A5F" w:rsidRPr="00B83A5F">
        <w:rPr>
          <w:rFonts w:ascii="Arial" w:eastAsia="Arial" w:hAnsi="Arial" w:cs="Arial"/>
          <w:sz w:val="24"/>
          <w:szCs w:val="24"/>
        </w:rPr>
        <w:t xml:space="preserve">UK </w:t>
      </w:r>
      <w:r w:rsidR="00B83A5F" w:rsidRPr="00B83A5F">
        <w:rPr>
          <w:rFonts w:ascii="Arial" w:eastAsia="Arial" w:hAnsi="Arial" w:cs="Arial"/>
          <w:sz w:val="24"/>
          <w:szCs w:val="24"/>
        </w:rPr>
        <w:lastRenderedPageBreak/>
        <w:t>Government</w:t>
      </w:r>
      <w:r w:rsidR="42128146" w:rsidRPr="1B52D120">
        <w:rPr>
          <w:rFonts w:ascii="Arial" w:eastAsia="Arial" w:hAnsi="Arial" w:cs="Arial"/>
          <w:sz w:val="24"/>
          <w:szCs w:val="24"/>
        </w:rPr>
        <w:t xml:space="preserve">,2017). </w:t>
      </w:r>
      <w:r w:rsidR="2CD9492A" w:rsidRPr="1B52D120">
        <w:rPr>
          <w:rFonts w:ascii="Arial" w:eastAsia="Arial" w:hAnsi="Arial" w:cs="Arial"/>
          <w:sz w:val="24"/>
          <w:szCs w:val="24"/>
        </w:rPr>
        <w:t xml:space="preserve">To make sure that interventions are relevant and appropriate from a cultural standpoint, it is crucial to involve local leaders and stakeholders. </w:t>
      </w:r>
      <w:r w:rsidR="58C1D6E3" w:rsidRPr="1B52D120">
        <w:rPr>
          <w:rFonts w:ascii="Arial" w:eastAsia="Arial" w:hAnsi="Arial" w:cs="Arial"/>
          <w:sz w:val="24"/>
          <w:szCs w:val="24"/>
        </w:rPr>
        <w:t>According to Narayanan (</w:t>
      </w:r>
      <w:r w:rsidR="40B413B9" w:rsidRPr="1B52D120">
        <w:rPr>
          <w:rFonts w:ascii="Arial" w:eastAsia="Arial" w:hAnsi="Arial" w:cs="Arial"/>
          <w:sz w:val="24"/>
          <w:szCs w:val="24"/>
        </w:rPr>
        <w:t>2</w:t>
      </w:r>
      <w:r w:rsidR="58C1D6E3" w:rsidRPr="1B52D120">
        <w:rPr>
          <w:rFonts w:ascii="Arial" w:eastAsia="Arial" w:hAnsi="Arial" w:cs="Arial"/>
          <w:sz w:val="24"/>
          <w:szCs w:val="24"/>
        </w:rPr>
        <w:t>018)</w:t>
      </w:r>
      <w:r w:rsidR="0C12D442" w:rsidRPr="1B52D120">
        <w:rPr>
          <w:rFonts w:ascii="Arial" w:eastAsia="Arial" w:hAnsi="Arial" w:cs="Arial"/>
          <w:sz w:val="24"/>
          <w:szCs w:val="24"/>
        </w:rPr>
        <w:t xml:space="preserve">, the progress and development of the neighbourhood can be positively </w:t>
      </w:r>
      <w:r w:rsidR="53DC4DF4" w:rsidRPr="1B52D120">
        <w:rPr>
          <w:rFonts w:ascii="Arial" w:eastAsia="Arial" w:hAnsi="Arial" w:cs="Arial"/>
          <w:sz w:val="24"/>
          <w:szCs w:val="24"/>
        </w:rPr>
        <w:t>impacted</w:t>
      </w:r>
      <w:r w:rsidR="2CD9492A" w:rsidRPr="1B52D120">
        <w:rPr>
          <w:rFonts w:ascii="Arial" w:eastAsia="Arial" w:hAnsi="Arial" w:cs="Arial"/>
          <w:sz w:val="24"/>
          <w:szCs w:val="24"/>
        </w:rPr>
        <w:t xml:space="preserve"> by fostering a welcoming environment that values diversity.</w:t>
      </w:r>
      <w:r w:rsidR="497E7549" w:rsidRPr="1B52D120">
        <w:rPr>
          <w:rFonts w:ascii="Arial" w:eastAsia="Arial" w:hAnsi="Arial" w:cs="Arial"/>
          <w:color w:val="000000" w:themeColor="text1"/>
          <w:sz w:val="24"/>
          <w:szCs w:val="24"/>
        </w:rPr>
        <w:t xml:space="preserve"> varied communities allow individuals of many races and ethnicities to interact, which are believed would strengthen their i</w:t>
      </w:r>
      <w:r w:rsidR="5FA846D6" w:rsidRPr="1B52D120">
        <w:rPr>
          <w:rFonts w:ascii="Arial" w:eastAsia="Arial" w:hAnsi="Arial" w:cs="Arial"/>
          <w:color w:val="000000" w:themeColor="text1"/>
          <w:sz w:val="24"/>
          <w:szCs w:val="24"/>
        </w:rPr>
        <w:t xml:space="preserve">dentity: irrespective of ethnic origin, faith, sexuality, </w:t>
      </w:r>
      <w:r w:rsidR="467FA43B" w:rsidRPr="1B52D120">
        <w:rPr>
          <w:rFonts w:ascii="Arial" w:eastAsia="Arial" w:hAnsi="Arial" w:cs="Arial"/>
          <w:color w:val="000000" w:themeColor="text1"/>
          <w:sz w:val="24"/>
          <w:szCs w:val="24"/>
        </w:rPr>
        <w:t xml:space="preserve">and </w:t>
      </w:r>
      <w:r w:rsidR="470758AC" w:rsidRPr="1B52D120">
        <w:rPr>
          <w:rFonts w:ascii="Arial" w:eastAsia="Arial" w:hAnsi="Arial" w:cs="Arial"/>
          <w:color w:val="000000" w:themeColor="text1"/>
          <w:sz w:val="24"/>
          <w:szCs w:val="24"/>
        </w:rPr>
        <w:t>identity. A</w:t>
      </w:r>
      <w:r w:rsidR="67B4E613" w:rsidRPr="1B52D120">
        <w:rPr>
          <w:rFonts w:ascii="Arial" w:eastAsia="Arial" w:hAnsi="Arial" w:cs="Arial"/>
          <w:color w:val="000000" w:themeColor="text1"/>
          <w:sz w:val="24"/>
          <w:szCs w:val="24"/>
        </w:rPr>
        <w:t xml:space="preserve"> friendly, diverse community may help a neighbourhood thrive. </w:t>
      </w:r>
      <w:r w:rsidR="18E7C98A" w:rsidRPr="1B52D120">
        <w:rPr>
          <w:rFonts w:ascii="Arial" w:eastAsia="Arial" w:hAnsi="Arial" w:cs="Arial"/>
          <w:sz w:val="24"/>
          <w:szCs w:val="24"/>
        </w:rPr>
        <w:t>Diverse cultures</w:t>
      </w:r>
      <w:r w:rsidR="67B4E613" w:rsidRPr="1B52D120">
        <w:rPr>
          <w:rFonts w:ascii="Arial" w:eastAsia="Arial" w:hAnsi="Arial" w:cs="Arial"/>
          <w:sz w:val="24"/>
          <w:szCs w:val="24"/>
        </w:rPr>
        <w:t xml:space="preserve"> and perspectives can make a community more vibrant and innovative. This may boost neighbourhood social connection, economic success, and well-being.</w:t>
      </w:r>
      <w:r w:rsidR="67B4E613" w:rsidRPr="1B52D120">
        <w:rPr>
          <w:rFonts w:ascii="Arial" w:eastAsia="Arial" w:hAnsi="Arial" w:cs="Arial"/>
          <w:color w:val="000000" w:themeColor="text1"/>
          <w:sz w:val="24"/>
          <w:szCs w:val="24"/>
        </w:rPr>
        <w:t xml:space="preserve"> This strengthens the identities of people of various races and nationalities. Encouraging inclusion and appreciating diverse cultures can promote a more lively and richer community that attracts new people and businesses, helping the neighbourhood thrive.</w:t>
      </w:r>
      <w:r w:rsidR="2CD9492A" w:rsidRPr="1B52D120">
        <w:rPr>
          <w:rFonts w:ascii="Arial" w:eastAsia="Arial" w:hAnsi="Arial" w:cs="Arial"/>
          <w:sz w:val="24"/>
          <w:szCs w:val="24"/>
        </w:rPr>
        <w:t xml:space="preserve"> Creating a sense of community ownership can also encourage residents to take pride in their neighbourhood and work towards its improvement. This can lead to increased participation in local initiatives and </w:t>
      </w:r>
      <w:r w:rsidR="4D3B6B10" w:rsidRPr="1B52D120">
        <w:rPr>
          <w:rFonts w:ascii="Arial" w:eastAsia="Arial" w:hAnsi="Arial" w:cs="Arial"/>
          <w:sz w:val="24"/>
          <w:szCs w:val="24"/>
        </w:rPr>
        <w:t xml:space="preserve">stronger </w:t>
      </w:r>
      <w:r w:rsidR="14937233" w:rsidRPr="1B52D120">
        <w:rPr>
          <w:rFonts w:ascii="Arial" w:eastAsia="Arial" w:hAnsi="Arial" w:cs="Arial"/>
          <w:sz w:val="24"/>
          <w:szCs w:val="24"/>
        </w:rPr>
        <w:t>community cohesion.</w:t>
      </w:r>
    </w:p>
    <w:p w14:paraId="4925FC43" w14:textId="77777777" w:rsidR="005F0830" w:rsidRDefault="005F0830" w:rsidP="005F0830">
      <w:pPr>
        <w:spacing w:line="360" w:lineRule="auto"/>
        <w:rPr>
          <w:rFonts w:ascii="Arial" w:eastAsia="Arial" w:hAnsi="Arial" w:cs="Arial"/>
          <w:sz w:val="24"/>
          <w:szCs w:val="24"/>
        </w:rPr>
      </w:pPr>
    </w:p>
    <w:p w14:paraId="56AA4664" w14:textId="77777777" w:rsidR="00C575C5" w:rsidRDefault="00C575C5" w:rsidP="005F0830">
      <w:pPr>
        <w:spacing w:line="360" w:lineRule="auto"/>
        <w:rPr>
          <w:rFonts w:ascii="Arial" w:eastAsia="Arial" w:hAnsi="Arial" w:cs="Arial"/>
          <w:sz w:val="24"/>
          <w:szCs w:val="24"/>
        </w:rPr>
      </w:pPr>
    </w:p>
    <w:p w14:paraId="3C7B606C" w14:textId="77777777" w:rsidR="00C575C5" w:rsidRDefault="00C575C5" w:rsidP="005F0830">
      <w:pPr>
        <w:spacing w:line="360" w:lineRule="auto"/>
        <w:rPr>
          <w:rFonts w:ascii="Arial" w:eastAsia="Arial" w:hAnsi="Arial" w:cs="Arial"/>
          <w:sz w:val="24"/>
          <w:szCs w:val="24"/>
        </w:rPr>
      </w:pPr>
    </w:p>
    <w:p w14:paraId="76F26C99" w14:textId="77777777" w:rsidR="00C575C5" w:rsidRDefault="00C575C5" w:rsidP="005F0830">
      <w:pPr>
        <w:spacing w:line="360" w:lineRule="auto"/>
        <w:rPr>
          <w:rFonts w:ascii="Arial" w:eastAsia="Arial" w:hAnsi="Arial" w:cs="Arial"/>
          <w:sz w:val="24"/>
          <w:szCs w:val="24"/>
        </w:rPr>
      </w:pPr>
    </w:p>
    <w:p w14:paraId="1D9D782D" w14:textId="5166449E" w:rsidR="00801775" w:rsidRDefault="00801775" w:rsidP="1C1F378D">
      <w:pPr>
        <w:pStyle w:val="Heading1"/>
        <w:spacing w:line="360" w:lineRule="auto"/>
        <w:rPr>
          <w:rFonts w:ascii="Arial" w:eastAsia="Arial" w:hAnsi="Arial" w:cs="Arial"/>
          <w:sz w:val="24"/>
          <w:szCs w:val="24"/>
        </w:rPr>
      </w:pPr>
    </w:p>
    <w:p w14:paraId="1E6ABF75" w14:textId="77777777" w:rsidR="00FC20F6" w:rsidRDefault="42B1E493" w:rsidP="1C1F378D">
      <w:pPr>
        <w:pStyle w:val="Heading1"/>
      </w:pPr>
      <w:r>
        <w:t xml:space="preserve"> </w:t>
      </w:r>
      <w:bookmarkStart w:id="5" w:name="_Hlk133754206"/>
      <w:bookmarkStart w:id="6" w:name="_Toc134177348"/>
    </w:p>
    <w:p w14:paraId="2577C133" w14:textId="77777777" w:rsidR="00FC20F6" w:rsidRDefault="00FC20F6" w:rsidP="1C1F378D">
      <w:pPr>
        <w:pStyle w:val="Heading1"/>
      </w:pPr>
    </w:p>
    <w:p w14:paraId="4DD01BB5" w14:textId="77777777" w:rsidR="00FC20F6" w:rsidRDefault="00FC20F6" w:rsidP="1C1F378D">
      <w:pPr>
        <w:pStyle w:val="Heading1"/>
      </w:pPr>
    </w:p>
    <w:p w14:paraId="4C239C29" w14:textId="77777777" w:rsidR="00FC20F6" w:rsidRDefault="00FC20F6" w:rsidP="00FC20F6"/>
    <w:p w14:paraId="3BA7E028" w14:textId="77777777" w:rsidR="00FC20F6" w:rsidRDefault="00FC20F6" w:rsidP="00FC20F6"/>
    <w:p w14:paraId="259DCF6D" w14:textId="77777777" w:rsidR="00FC20F6" w:rsidRDefault="00FC20F6" w:rsidP="00FC20F6"/>
    <w:p w14:paraId="42475892" w14:textId="77777777" w:rsidR="00FC20F6" w:rsidRDefault="00FC20F6" w:rsidP="00FC20F6"/>
    <w:p w14:paraId="7CC5EF02" w14:textId="77777777" w:rsidR="00FC20F6" w:rsidRDefault="00FC20F6" w:rsidP="00FC20F6"/>
    <w:p w14:paraId="7991D0A5" w14:textId="461DB56D" w:rsidR="00801775" w:rsidRDefault="23674A44" w:rsidP="00FC20F6">
      <w:pPr>
        <w:pStyle w:val="Heading1"/>
        <w:rPr>
          <w:rFonts w:eastAsia="Arial"/>
        </w:rPr>
      </w:pPr>
      <w:r>
        <w:lastRenderedPageBreak/>
        <w:t xml:space="preserve">A </w:t>
      </w:r>
      <w:r w:rsidR="42B1E493">
        <w:t>community-based organisation</w:t>
      </w:r>
      <w:bookmarkEnd w:id="5"/>
      <w:r w:rsidR="35C57423">
        <w:t xml:space="preserve"> - Disability Wales</w:t>
      </w:r>
      <w:bookmarkEnd w:id="6"/>
      <w:r w:rsidR="35C57423">
        <w:t xml:space="preserve"> </w:t>
      </w:r>
    </w:p>
    <w:p w14:paraId="026BD6E4" w14:textId="057CA65C" w:rsidR="00AE5533" w:rsidRDefault="00AE5533" w:rsidP="008E7A3E">
      <w:pPr>
        <w:pStyle w:val="Heading1"/>
        <w:rPr>
          <w:rFonts w:eastAsia="Arial"/>
        </w:rPr>
      </w:pPr>
    </w:p>
    <w:p w14:paraId="335F4211" w14:textId="2BE9BD7D" w:rsidR="005F0830" w:rsidRPr="005F0830" w:rsidRDefault="005F0830" w:rsidP="005F0830">
      <w:pPr>
        <w:spacing w:line="360" w:lineRule="auto"/>
        <w:rPr>
          <w:rFonts w:ascii="Arial" w:eastAsia="Arial" w:hAnsi="Arial" w:cs="Arial"/>
          <w:sz w:val="24"/>
          <w:szCs w:val="24"/>
        </w:rPr>
      </w:pPr>
      <w:r w:rsidRPr="1B52D120">
        <w:rPr>
          <w:rFonts w:ascii="Arial" w:eastAsia="Arial" w:hAnsi="Arial" w:cs="Arial"/>
          <w:sz w:val="24"/>
          <w:szCs w:val="24"/>
        </w:rPr>
        <w:t xml:space="preserve">Disability Wales (DW) is a local professional body of disabled people's organisations (DPOs) that promotes the rights, fairness, and self-advocacy of disabled people across Wales. Also, it is funded by local government and local voluntary and charity groups (Disability Wales, 2023a). DW provides a platform for disabled people to share their experiences and perspectives on issues that affect them, and it also offers training and support services to help DPOs become more effective in their work. According to Disability Action (2021), </w:t>
      </w:r>
      <w:bookmarkStart w:id="7" w:name="_Int_5RFluS5G"/>
      <w:r w:rsidRPr="1B52D120">
        <w:rPr>
          <w:rFonts w:ascii="Arial" w:eastAsia="Arial" w:hAnsi="Arial" w:cs="Arial"/>
          <w:sz w:val="24"/>
          <w:szCs w:val="24"/>
        </w:rPr>
        <w:t>DPO</w:t>
      </w:r>
      <w:bookmarkEnd w:id="7"/>
      <w:r w:rsidRPr="1B52D120">
        <w:rPr>
          <w:rFonts w:ascii="Arial" w:eastAsia="Arial" w:hAnsi="Arial" w:cs="Arial"/>
          <w:sz w:val="24"/>
          <w:szCs w:val="24"/>
        </w:rPr>
        <w:t xml:space="preserve"> has revolutionised social care by creating personalised support models and advocating for policy changes and legal reforms that promote the rights and well-being of disabled individuals. They serve as a powerful voice for the disability community, empowering them to participate fully in society and live with dignity and respect. DPOs are at the leading edge of social care's transition beyond a "one size fits all" attitude</w:t>
      </w:r>
      <w:r w:rsidR="002D36CE" w:rsidRPr="1B52D120">
        <w:rPr>
          <w:rFonts w:ascii="Arial" w:eastAsia="Arial" w:hAnsi="Arial" w:cs="Arial"/>
          <w:sz w:val="24"/>
          <w:szCs w:val="24"/>
        </w:rPr>
        <w:t xml:space="preserve"> (Disability Action, 2021).</w:t>
      </w:r>
    </w:p>
    <w:p w14:paraId="68765BAB" w14:textId="7CD46204" w:rsidR="005F0830" w:rsidRPr="005F0830" w:rsidRDefault="005F0830" w:rsidP="005F0830">
      <w:pPr>
        <w:spacing w:line="360" w:lineRule="auto"/>
        <w:rPr>
          <w:rFonts w:ascii="Arial" w:eastAsia="Arial" w:hAnsi="Arial" w:cs="Arial"/>
          <w:sz w:val="24"/>
          <w:szCs w:val="24"/>
        </w:rPr>
      </w:pPr>
      <w:r w:rsidRPr="1814309E">
        <w:rPr>
          <w:rFonts w:ascii="Arial" w:eastAsia="Arial" w:hAnsi="Arial" w:cs="Arial"/>
          <w:sz w:val="24"/>
          <w:szCs w:val="24"/>
        </w:rPr>
        <w:t xml:space="preserve">Local disabled people who manage DPOs have a greater understanding of the challenges, opportunities, and issues important to their </w:t>
      </w:r>
      <w:r w:rsidR="33DBC138" w:rsidRPr="1814309E">
        <w:rPr>
          <w:rFonts w:ascii="Arial" w:eastAsia="Arial" w:hAnsi="Arial" w:cs="Arial"/>
          <w:sz w:val="24"/>
          <w:szCs w:val="24"/>
        </w:rPr>
        <w:t>community (</w:t>
      </w:r>
      <w:r w:rsidR="002C05F0" w:rsidRPr="1814309E">
        <w:rPr>
          <w:rFonts w:ascii="Arial" w:eastAsia="Arial" w:hAnsi="Arial" w:cs="Arial"/>
          <w:sz w:val="24"/>
          <w:szCs w:val="24"/>
        </w:rPr>
        <w:t>(Disability Action, 2021)</w:t>
      </w:r>
      <w:r w:rsidR="4BCDCE56" w:rsidRPr="1814309E">
        <w:rPr>
          <w:rFonts w:ascii="Arial" w:eastAsia="Arial" w:hAnsi="Arial" w:cs="Arial"/>
          <w:sz w:val="24"/>
          <w:szCs w:val="24"/>
        </w:rPr>
        <w:t>.</w:t>
      </w:r>
      <w:r w:rsidRPr="1814309E">
        <w:rPr>
          <w:rFonts w:ascii="Arial" w:eastAsia="Arial" w:hAnsi="Arial" w:cs="Arial"/>
          <w:sz w:val="24"/>
          <w:szCs w:val="24"/>
        </w:rPr>
        <w:t xml:space="preserve"> Maintaining a robust socialist structure, they </w:t>
      </w:r>
      <w:r w:rsidR="00FA0304" w:rsidRPr="1814309E">
        <w:rPr>
          <w:rFonts w:ascii="Arial" w:eastAsia="Arial" w:hAnsi="Arial" w:cs="Arial"/>
          <w:sz w:val="24"/>
          <w:szCs w:val="24"/>
        </w:rPr>
        <w:t>are</w:t>
      </w:r>
      <w:r w:rsidRPr="1814309E">
        <w:rPr>
          <w:rFonts w:ascii="Arial" w:eastAsia="Arial" w:hAnsi="Arial" w:cs="Arial"/>
          <w:sz w:val="24"/>
          <w:szCs w:val="24"/>
        </w:rPr>
        <w:t xml:space="preserve"> also fully accountable to their fellow citizens and motivated other individuals with disabilities to speak up to improve community services. Local authorities need DPOs to help them comply with the Equality Act and ensure equitable local services. According to Mind (2019), the Equality Act of 2010 (</w:t>
      </w:r>
      <w:bookmarkStart w:id="8" w:name="_Hlk134178224"/>
      <w:r w:rsidR="00FA0304" w:rsidRPr="1814309E">
        <w:rPr>
          <w:rFonts w:ascii="Arial" w:eastAsia="Arial" w:hAnsi="Arial" w:cs="Arial"/>
          <w:sz w:val="24"/>
          <w:szCs w:val="24"/>
        </w:rPr>
        <w:t>UK Government</w:t>
      </w:r>
      <w:bookmarkEnd w:id="8"/>
      <w:r w:rsidR="00FA0304" w:rsidRPr="1814309E">
        <w:rPr>
          <w:rFonts w:ascii="Arial" w:eastAsia="Arial" w:hAnsi="Arial" w:cs="Arial"/>
          <w:sz w:val="24"/>
          <w:szCs w:val="24"/>
        </w:rPr>
        <w:t>,</w:t>
      </w:r>
      <w:r w:rsidRPr="1814309E">
        <w:rPr>
          <w:rFonts w:ascii="Arial" w:eastAsia="Arial" w:hAnsi="Arial" w:cs="Arial"/>
          <w:sz w:val="24"/>
          <w:szCs w:val="24"/>
        </w:rPr>
        <w:t xml:space="preserve"> 2010) protects people from discrimination, including mental illness or disabilities, and gives them the right to challenge it. Additionally, the act gives them the ability to work toward eliminating discrimination. The Human Rights Act of 1998 (</w:t>
      </w:r>
      <w:r w:rsidR="0033478F" w:rsidRPr="1814309E">
        <w:rPr>
          <w:rFonts w:ascii="Arial" w:eastAsia="Arial" w:hAnsi="Arial" w:cs="Arial"/>
          <w:sz w:val="24"/>
          <w:szCs w:val="24"/>
        </w:rPr>
        <w:t>UK Government,</w:t>
      </w:r>
      <w:r w:rsidRPr="1814309E">
        <w:rPr>
          <w:rFonts w:ascii="Arial" w:eastAsia="Arial" w:hAnsi="Arial" w:cs="Arial"/>
          <w:sz w:val="24"/>
          <w:szCs w:val="24"/>
        </w:rPr>
        <w:t xml:space="preserve"> 1998) is another act that protects individuals. According to this act, all public authorities have a moral and ethical obligation to uphold and honour these rights. </w:t>
      </w:r>
    </w:p>
    <w:p w14:paraId="1FA792A1" w14:textId="7A902BFE" w:rsidR="005F0830" w:rsidRPr="005F0830" w:rsidRDefault="005F0830" w:rsidP="1814309E">
      <w:pPr>
        <w:spacing w:line="360" w:lineRule="auto"/>
        <w:rPr>
          <w:rFonts w:ascii="Arial" w:eastAsia="Arial" w:hAnsi="Arial" w:cs="Arial"/>
          <w:sz w:val="24"/>
          <w:szCs w:val="24"/>
        </w:rPr>
      </w:pPr>
      <w:r w:rsidRPr="1814309E">
        <w:rPr>
          <w:rFonts w:ascii="Arial" w:eastAsia="Arial" w:hAnsi="Arial" w:cs="Arial"/>
          <w:sz w:val="24"/>
          <w:szCs w:val="24"/>
        </w:rPr>
        <w:t>The Social Disabilities Model contends that the environment, attitudes, or organisational challenges that disabled people face daily ultimately prohibit them from becoming involved in the communities in which they live. This model emphasises eliminating cultural barrier</w:t>
      </w:r>
      <w:r w:rsidR="71DBC44D" w:rsidRPr="1814309E">
        <w:rPr>
          <w:rFonts w:ascii="Arial" w:eastAsia="Arial" w:hAnsi="Arial" w:cs="Arial"/>
          <w:sz w:val="24"/>
          <w:szCs w:val="24"/>
        </w:rPr>
        <w:t xml:space="preserve">s </w:t>
      </w:r>
      <w:r w:rsidR="7139871C" w:rsidRPr="1814309E">
        <w:rPr>
          <w:rFonts w:ascii="Arial" w:eastAsia="Arial" w:hAnsi="Arial" w:cs="Arial"/>
          <w:sz w:val="24"/>
          <w:szCs w:val="24"/>
        </w:rPr>
        <w:t xml:space="preserve">to </w:t>
      </w:r>
      <w:r w:rsidR="5D77318C" w:rsidRPr="1814309E">
        <w:rPr>
          <w:rFonts w:ascii="Arial" w:eastAsia="Arial" w:hAnsi="Arial" w:cs="Arial"/>
          <w:sz w:val="24"/>
          <w:szCs w:val="24"/>
        </w:rPr>
        <w:t xml:space="preserve">a </w:t>
      </w:r>
      <w:r w:rsidR="7139871C" w:rsidRPr="1814309E">
        <w:rPr>
          <w:rFonts w:ascii="Arial" w:eastAsia="Arial" w:hAnsi="Arial" w:cs="Arial"/>
          <w:sz w:val="24"/>
          <w:szCs w:val="24"/>
        </w:rPr>
        <w:t>social disability</w:t>
      </w:r>
      <w:r w:rsidR="5E26D05D" w:rsidRPr="1814309E">
        <w:rPr>
          <w:rFonts w:ascii="Arial" w:eastAsia="Arial" w:hAnsi="Arial" w:cs="Arial"/>
          <w:sz w:val="24"/>
          <w:szCs w:val="24"/>
        </w:rPr>
        <w:t>,</w:t>
      </w:r>
      <w:r w:rsidR="7139871C" w:rsidRPr="1814309E">
        <w:rPr>
          <w:rFonts w:ascii="Arial" w:eastAsia="Arial" w:hAnsi="Arial" w:cs="Arial"/>
          <w:sz w:val="24"/>
          <w:szCs w:val="24"/>
        </w:rPr>
        <w:t xml:space="preserve"> cultural opinions, beliefs, and prejudice against disabled people. Many people believe disabled people cannot work, require supervision, and are childlike, aggressive, and weak. These </w:t>
      </w:r>
      <w:r w:rsidR="7139871C" w:rsidRPr="1814309E">
        <w:rPr>
          <w:rFonts w:ascii="Arial" w:eastAsia="Arial" w:hAnsi="Arial" w:cs="Arial"/>
          <w:sz w:val="24"/>
          <w:szCs w:val="24"/>
        </w:rPr>
        <w:lastRenderedPageBreak/>
        <w:t>attitudes are often based on assumptions and misunderstandings rather than genuine disability experience or knowledge</w:t>
      </w:r>
      <w:r w:rsidR="7880BA5B" w:rsidRPr="1814309E">
        <w:rPr>
          <w:rFonts w:ascii="Arial" w:eastAsia="Arial" w:hAnsi="Arial" w:cs="Arial"/>
          <w:sz w:val="24"/>
          <w:szCs w:val="24"/>
        </w:rPr>
        <w:t xml:space="preserve"> (British Council, 2023).</w:t>
      </w:r>
      <w:r w:rsidR="7139871C" w:rsidRPr="1814309E">
        <w:rPr>
          <w:rFonts w:ascii="Arial" w:eastAsia="Arial" w:hAnsi="Arial" w:cs="Arial"/>
          <w:sz w:val="24"/>
          <w:szCs w:val="24"/>
        </w:rPr>
        <w:t xml:space="preserve"> Education and knowledge may change these attitudes and make society more inclusive. Such barriers may exclude disabled people. These barriers must be eliminated to foster understanding and acceptance</w:t>
      </w:r>
      <w:r w:rsidR="3080A97F" w:rsidRPr="1814309E">
        <w:rPr>
          <w:rFonts w:ascii="Arial" w:eastAsia="Arial" w:hAnsi="Arial" w:cs="Arial"/>
          <w:sz w:val="24"/>
          <w:szCs w:val="24"/>
        </w:rPr>
        <w:t xml:space="preserve"> a</w:t>
      </w:r>
      <w:r w:rsidRPr="1814309E">
        <w:rPr>
          <w:rFonts w:ascii="Arial" w:eastAsia="Arial" w:hAnsi="Arial" w:cs="Arial"/>
          <w:sz w:val="24"/>
          <w:szCs w:val="24"/>
        </w:rPr>
        <w:t>nd encouraging acceptance to empower disadvantaged people and increase their social involvement. DW's service allows disabled people to offer their thoughts in an increasingly accessible and equal society. DW advocates for all disabled people, whatever their physical, cognitive, or mental illness. It is run by a group of supervisors whom themselves have disabilities, plus their involvement locally and globally in advocating for disabled people. DW's success is due to its existing members, who inform and influence legislation.</w:t>
      </w:r>
      <w:r w:rsidR="2F75AF7B" w:rsidRPr="1814309E">
        <w:rPr>
          <w:rFonts w:ascii="Arial" w:eastAsia="Arial" w:hAnsi="Arial" w:cs="Arial"/>
          <w:sz w:val="24"/>
          <w:szCs w:val="24"/>
        </w:rPr>
        <w:t xml:space="preserve"> (Equal Power</w:t>
      </w:r>
      <w:r w:rsidR="56ED911D" w:rsidRPr="1814309E">
        <w:rPr>
          <w:rFonts w:ascii="Arial" w:eastAsia="Arial" w:hAnsi="Arial" w:cs="Arial"/>
          <w:sz w:val="24"/>
          <w:szCs w:val="24"/>
        </w:rPr>
        <w:t xml:space="preserve"> </w:t>
      </w:r>
      <w:r w:rsidR="2F75AF7B" w:rsidRPr="1814309E">
        <w:rPr>
          <w:rFonts w:ascii="Arial" w:eastAsia="Arial" w:hAnsi="Arial" w:cs="Arial"/>
          <w:sz w:val="24"/>
          <w:szCs w:val="24"/>
        </w:rPr>
        <w:t>Equal Voice, 2023)</w:t>
      </w:r>
    </w:p>
    <w:p w14:paraId="7AB0E65A" w14:textId="77777777" w:rsidR="005F0830" w:rsidRPr="005F0830" w:rsidRDefault="005F0830" w:rsidP="005F0830">
      <w:pPr>
        <w:spacing w:line="360" w:lineRule="auto"/>
        <w:rPr>
          <w:rFonts w:ascii="Arial" w:eastAsia="Arial" w:hAnsi="Arial" w:cs="Arial"/>
          <w:sz w:val="24"/>
          <w:szCs w:val="24"/>
        </w:rPr>
      </w:pPr>
    </w:p>
    <w:p w14:paraId="698DDB7B" w14:textId="425D7104" w:rsidR="005F0830" w:rsidRDefault="005F0830" w:rsidP="1C1F378D">
      <w:pPr>
        <w:pStyle w:val="Heading1"/>
        <w:spacing w:line="360" w:lineRule="auto"/>
        <w:rPr>
          <w:rFonts w:ascii="Arial" w:eastAsia="Arial" w:hAnsi="Arial" w:cs="Arial"/>
          <w:sz w:val="24"/>
          <w:szCs w:val="24"/>
        </w:rPr>
      </w:pPr>
      <w:bookmarkStart w:id="9" w:name="_Hlk133754364"/>
    </w:p>
    <w:p w14:paraId="4BBA9196" w14:textId="572FC54E" w:rsidR="005F0830" w:rsidRDefault="005F0830" w:rsidP="1C1F378D">
      <w:pPr>
        <w:pStyle w:val="Heading1"/>
        <w:rPr>
          <w:rFonts w:eastAsia="Arial"/>
        </w:rPr>
      </w:pPr>
    </w:p>
    <w:p w14:paraId="3CC9179E" w14:textId="77777777" w:rsidR="00FC20F6" w:rsidRDefault="00FC20F6" w:rsidP="00FC20F6"/>
    <w:p w14:paraId="3C852CDC" w14:textId="77777777" w:rsidR="00FC20F6" w:rsidRDefault="00FC20F6" w:rsidP="00FC20F6"/>
    <w:p w14:paraId="0077367B" w14:textId="77777777" w:rsidR="00FC20F6" w:rsidRDefault="00FC20F6" w:rsidP="00FC20F6"/>
    <w:p w14:paraId="30AD9E17" w14:textId="77777777" w:rsidR="00FC20F6" w:rsidRDefault="00FC20F6" w:rsidP="00FC20F6"/>
    <w:p w14:paraId="43A2F243" w14:textId="77777777" w:rsidR="00FC20F6" w:rsidRDefault="00FC20F6" w:rsidP="00FC20F6"/>
    <w:p w14:paraId="177DF359" w14:textId="77777777" w:rsidR="00FC20F6" w:rsidRDefault="00FC20F6" w:rsidP="00FC20F6"/>
    <w:p w14:paraId="3FD0B6B9" w14:textId="77777777" w:rsidR="00FC20F6" w:rsidRDefault="00FC20F6" w:rsidP="00FC20F6"/>
    <w:p w14:paraId="0AB91F7A" w14:textId="77777777" w:rsidR="00FC20F6" w:rsidRDefault="00FC20F6" w:rsidP="00FC20F6"/>
    <w:p w14:paraId="5CD7073E" w14:textId="77777777" w:rsidR="00FC20F6" w:rsidRDefault="00FC20F6" w:rsidP="00FC20F6"/>
    <w:p w14:paraId="0509E582" w14:textId="77777777" w:rsidR="00FC20F6" w:rsidRDefault="00FC20F6" w:rsidP="00FC20F6"/>
    <w:p w14:paraId="39FB830A" w14:textId="77777777" w:rsidR="00FC20F6" w:rsidRDefault="00FC20F6" w:rsidP="00FC20F6"/>
    <w:p w14:paraId="3820574A" w14:textId="77777777" w:rsidR="00FC20F6" w:rsidRDefault="00FC20F6" w:rsidP="00FC20F6"/>
    <w:p w14:paraId="1FC5DB52" w14:textId="77777777" w:rsidR="00FC20F6" w:rsidRDefault="00FC20F6" w:rsidP="00FC20F6"/>
    <w:p w14:paraId="335C7F16" w14:textId="77777777" w:rsidR="00FC20F6" w:rsidRDefault="00FC20F6" w:rsidP="00FC20F6"/>
    <w:p w14:paraId="518B6261" w14:textId="77777777" w:rsidR="00FC20F6" w:rsidRDefault="00FC20F6" w:rsidP="00FC20F6"/>
    <w:p w14:paraId="04ECCA7C" w14:textId="77777777" w:rsidR="00FC20F6" w:rsidRPr="00FC20F6" w:rsidRDefault="00FC20F6" w:rsidP="00FC20F6"/>
    <w:p w14:paraId="6BA982B6" w14:textId="3CDF5D5F" w:rsidR="005F0830" w:rsidRDefault="12058D51" w:rsidP="0033478F">
      <w:pPr>
        <w:pStyle w:val="Heading1"/>
        <w:rPr>
          <w:rFonts w:eastAsia="Arial"/>
        </w:rPr>
      </w:pPr>
      <w:bookmarkStart w:id="10" w:name="_Toc134177349"/>
      <w:r w:rsidRPr="1C1F378D">
        <w:rPr>
          <w:rFonts w:eastAsia="Arial"/>
        </w:rPr>
        <w:lastRenderedPageBreak/>
        <w:t>O</w:t>
      </w:r>
      <w:r w:rsidR="42B1E493" w:rsidRPr="1C1F378D">
        <w:rPr>
          <w:rFonts w:eastAsia="Arial"/>
        </w:rPr>
        <w:t>rigin and development</w:t>
      </w:r>
      <w:bookmarkEnd w:id="9"/>
      <w:r w:rsidRPr="1C1F378D">
        <w:rPr>
          <w:rFonts w:eastAsia="Arial"/>
        </w:rPr>
        <w:t xml:space="preserve"> of Disability Wales</w:t>
      </w:r>
      <w:bookmarkEnd w:id="10"/>
    </w:p>
    <w:p w14:paraId="25EA4A01" w14:textId="77777777" w:rsidR="0033478F" w:rsidRPr="0033478F" w:rsidRDefault="0033478F" w:rsidP="0033478F"/>
    <w:p w14:paraId="61085FF3" w14:textId="72915482" w:rsidR="005F0830" w:rsidRPr="005F0830" w:rsidRDefault="005F0830" w:rsidP="005F0830">
      <w:pPr>
        <w:spacing w:line="360" w:lineRule="auto"/>
        <w:rPr>
          <w:rFonts w:ascii="Arial" w:eastAsia="Arial" w:hAnsi="Arial" w:cs="Arial"/>
          <w:sz w:val="24"/>
          <w:szCs w:val="24"/>
        </w:rPr>
      </w:pPr>
      <w:r w:rsidRPr="1B52D120">
        <w:rPr>
          <w:rFonts w:ascii="Arial" w:eastAsia="Arial" w:hAnsi="Arial" w:cs="Arial"/>
          <w:sz w:val="24"/>
          <w:szCs w:val="24"/>
        </w:rPr>
        <w:t>Disability Wales (2023c) describes how, in the early 1970s, the Welsh Office recognised the need for a volunteer organisation to represent disabled people on essential issues, which led to the founding of Disability Wales (DW). The 1972-founded "Wales Council for the Disabled" (</w:t>
      </w:r>
      <w:r w:rsidR="7F2653C5" w:rsidRPr="1B52D120">
        <w:rPr>
          <w:rFonts w:ascii="Arial" w:eastAsia="Arial" w:hAnsi="Arial" w:cs="Arial"/>
          <w:sz w:val="24"/>
          <w:szCs w:val="24"/>
        </w:rPr>
        <w:t>WCD (Wales Council for the Disabled)</w:t>
      </w:r>
      <w:r w:rsidRPr="1B52D120">
        <w:rPr>
          <w:rFonts w:ascii="Arial" w:eastAsia="Arial" w:hAnsi="Arial" w:cs="Arial"/>
          <w:sz w:val="24"/>
          <w:szCs w:val="24"/>
        </w:rPr>
        <w:t>) addressed money, employment, mobility, care services, access, education, and leisure. DW continues to promote the socialisation of disability and creates an open and welcoming community for disabled people despite changes in law, values, and people's opinions. The DW organisation provides tools for independence, including customised support and medical care, person-centred innovation, barrier-free transportation services, accessible support services, and improved employment (Disability Wales, 2017).</w:t>
      </w:r>
    </w:p>
    <w:p w14:paraId="1955D368" w14:textId="59B969F1" w:rsidR="005F0830" w:rsidRPr="005F0830" w:rsidRDefault="42B1E493" w:rsidP="005F0830">
      <w:pPr>
        <w:spacing w:line="360" w:lineRule="auto"/>
        <w:rPr>
          <w:rFonts w:ascii="Arial" w:eastAsia="Arial" w:hAnsi="Arial" w:cs="Arial"/>
          <w:sz w:val="24"/>
          <w:szCs w:val="24"/>
        </w:rPr>
      </w:pPr>
      <w:r w:rsidRPr="1C1F378D">
        <w:rPr>
          <w:rFonts w:ascii="Arial" w:eastAsia="Arial" w:hAnsi="Arial" w:cs="Arial"/>
          <w:sz w:val="24"/>
          <w:szCs w:val="24"/>
        </w:rPr>
        <w:t xml:space="preserve">Disability Wales (Disability Wales, 2023) employs various methods, such as campaigns, debates, studies, and strategy formulation, to influence disability legislation at the government level. Its work at the United Nations has led to significant improvements in disability rights and accessibility worldwide while also critically raising public awareness and understanding of disability issues (United Nations, 2018). </w:t>
      </w:r>
      <w:r w:rsidR="60A3CDEF" w:rsidRPr="1C1F378D">
        <w:rPr>
          <w:rFonts w:ascii="Arial" w:eastAsia="Arial" w:hAnsi="Arial" w:cs="Arial"/>
          <w:sz w:val="24"/>
          <w:szCs w:val="24"/>
        </w:rPr>
        <w:t>One</w:t>
      </w:r>
      <w:r w:rsidRPr="1C1F378D">
        <w:rPr>
          <w:rFonts w:ascii="Arial" w:eastAsia="Arial" w:hAnsi="Arial" w:cs="Arial"/>
          <w:sz w:val="24"/>
          <w:szCs w:val="24"/>
        </w:rPr>
        <w:t xml:space="preserve"> hundred Welsh national and community membership groups are a part of DW as an umbrella organisation, according to a DW (2021d) guide (see Appendix 2). In Wales, 29 separate DPO organisations representing individuals with disabilities form a coordinating body. With a significant social media presence, there are over 14,100 followers on Twitter and approximately 4,739 on Facebook, which has expanded the DW influence significantly. In addition, they provide comprehensive support to individuals with disabilities throughout Wales through various online platforms, seminars, and presentations.</w:t>
      </w:r>
    </w:p>
    <w:p w14:paraId="19072F30" w14:textId="2C554FFF" w:rsidR="1C1F378D" w:rsidRDefault="1C1F378D" w:rsidP="1C1F378D">
      <w:pPr>
        <w:pStyle w:val="Heading1"/>
        <w:rPr>
          <w:rFonts w:eastAsia="Arial"/>
        </w:rPr>
      </w:pPr>
    </w:p>
    <w:p w14:paraId="70C17360" w14:textId="77777777" w:rsidR="00FC20F6" w:rsidRDefault="00FC20F6" w:rsidP="1C1F378D"/>
    <w:p w14:paraId="4BADDBEC" w14:textId="03B6CD38" w:rsidR="1C1F378D" w:rsidRDefault="1C1F378D" w:rsidP="1C1F378D"/>
    <w:p w14:paraId="4884C8EA" w14:textId="5C62F938" w:rsidR="1C1F378D" w:rsidRDefault="1C1F378D" w:rsidP="1C1F378D"/>
    <w:p w14:paraId="19124D0B" w14:textId="0C0F5B28" w:rsidR="1C1F378D" w:rsidRDefault="1C1F378D" w:rsidP="1C1F378D"/>
    <w:p w14:paraId="7FE35E29" w14:textId="52D26E13" w:rsidR="1C1F378D" w:rsidRDefault="1C1F378D" w:rsidP="1C1F378D"/>
    <w:p w14:paraId="7B06F070" w14:textId="210006D5" w:rsidR="005F0830" w:rsidRPr="00166EED" w:rsidRDefault="42B1E493" w:rsidP="00166EED">
      <w:pPr>
        <w:pStyle w:val="Heading1"/>
        <w:rPr>
          <w:rFonts w:eastAsia="Arial"/>
        </w:rPr>
      </w:pPr>
      <w:bookmarkStart w:id="11" w:name="_Toc134177350"/>
      <w:r w:rsidRPr="1C1F378D">
        <w:rPr>
          <w:rFonts w:eastAsia="Arial"/>
        </w:rPr>
        <w:lastRenderedPageBreak/>
        <w:t>What are some disability challenges?</w:t>
      </w:r>
      <w:bookmarkEnd w:id="11"/>
      <w:r w:rsidRPr="1C1F378D">
        <w:rPr>
          <w:rFonts w:eastAsia="Arial"/>
        </w:rPr>
        <w:t xml:space="preserve"> </w:t>
      </w:r>
    </w:p>
    <w:p w14:paraId="5CC55998" w14:textId="77777777" w:rsidR="00166EED" w:rsidRPr="00166EED" w:rsidRDefault="00166EED" w:rsidP="00166EED"/>
    <w:p w14:paraId="5442E8B4" w14:textId="2901767A" w:rsidR="005F0830" w:rsidRPr="005F0830" w:rsidRDefault="00611D58" w:rsidP="005F0830">
      <w:pPr>
        <w:spacing w:line="360" w:lineRule="auto"/>
        <w:rPr>
          <w:rFonts w:ascii="Arial" w:eastAsia="Arial" w:hAnsi="Arial" w:cs="Arial"/>
          <w:sz w:val="24"/>
          <w:szCs w:val="24"/>
        </w:rPr>
      </w:pPr>
      <w:r>
        <w:rPr>
          <w:rFonts w:ascii="Arial" w:eastAsia="Arial" w:hAnsi="Arial" w:cs="Arial"/>
          <w:sz w:val="24"/>
          <w:szCs w:val="24"/>
        </w:rPr>
        <w:t>As a result of</w:t>
      </w:r>
      <w:r w:rsidR="005F0830" w:rsidRPr="005F0830">
        <w:rPr>
          <w:rFonts w:ascii="Arial" w:eastAsia="Arial" w:hAnsi="Arial" w:cs="Arial"/>
          <w:sz w:val="24"/>
          <w:szCs w:val="24"/>
        </w:rPr>
        <w:t xml:space="preserve"> inequalities in the identification of disabled people, this community is </w:t>
      </w:r>
      <w:r>
        <w:rPr>
          <w:rFonts w:ascii="Arial" w:eastAsia="Arial" w:hAnsi="Arial" w:cs="Arial"/>
          <w:sz w:val="24"/>
          <w:szCs w:val="24"/>
        </w:rPr>
        <w:t xml:space="preserve">regarded as the </w:t>
      </w:r>
      <w:r w:rsidR="005F0830" w:rsidRPr="005F0830">
        <w:rPr>
          <w:rFonts w:ascii="Arial" w:eastAsia="Arial" w:hAnsi="Arial" w:cs="Arial"/>
          <w:sz w:val="24"/>
          <w:szCs w:val="24"/>
        </w:rPr>
        <w:t xml:space="preserve">most vulnerable. They risk prejudice and exclusion due to race, gender, sexual preference, abilities, and economic status. Disabled obstacles and a lack of accessibility add to the stigma and marginalisation this minority faces, further reducing their access to and ability to participate in mainstream society. It is crucial to deal with these problems and make communities more welcoming to people of diverse identities (Equality and </w:t>
      </w:r>
      <w:r w:rsidR="00BD726C">
        <w:rPr>
          <w:rFonts w:ascii="Arial" w:eastAsia="Arial" w:hAnsi="Arial" w:cs="Arial"/>
          <w:sz w:val="24"/>
          <w:szCs w:val="24"/>
        </w:rPr>
        <w:t>H</w:t>
      </w:r>
      <w:r w:rsidR="005F0830" w:rsidRPr="005F0830">
        <w:rPr>
          <w:rFonts w:ascii="Arial" w:eastAsia="Arial" w:hAnsi="Arial" w:cs="Arial"/>
          <w:sz w:val="24"/>
          <w:szCs w:val="24"/>
        </w:rPr>
        <w:t xml:space="preserve">uman </w:t>
      </w:r>
      <w:r w:rsidR="00BD726C">
        <w:rPr>
          <w:rFonts w:ascii="Arial" w:eastAsia="Arial" w:hAnsi="Arial" w:cs="Arial"/>
          <w:sz w:val="24"/>
          <w:szCs w:val="24"/>
        </w:rPr>
        <w:t>R</w:t>
      </w:r>
      <w:r w:rsidR="005F0830" w:rsidRPr="005F0830">
        <w:rPr>
          <w:rFonts w:ascii="Arial" w:eastAsia="Arial" w:hAnsi="Arial" w:cs="Arial"/>
          <w:sz w:val="24"/>
          <w:szCs w:val="24"/>
        </w:rPr>
        <w:t xml:space="preserve">ights </w:t>
      </w:r>
      <w:r w:rsidR="00BD726C">
        <w:rPr>
          <w:rFonts w:ascii="Arial" w:eastAsia="Arial" w:hAnsi="Arial" w:cs="Arial"/>
          <w:sz w:val="24"/>
          <w:szCs w:val="24"/>
        </w:rPr>
        <w:t>C</w:t>
      </w:r>
      <w:r w:rsidR="005F0830" w:rsidRPr="005F0830">
        <w:rPr>
          <w:rFonts w:ascii="Arial" w:eastAsia="Arial" w:hAnsi="Arial" w:cs="Arial"/>
          <w:sz w:val="24"/>
          <w:szCs w:val="24"/>
        </w:rPr>
        <w:t xml:space="preserve">ommission, 2020). </w:t>
      </w:r>
    </w:p>
    <w:p w14:paraId="0ADFD361" w14:textId="77777777" w:rsidR="005F0830" w:rsidRDefault="005F0830" w:rsidP="00166EED">
      <w:pPr>
        <w:pStyle w:val="Heading1"/>
        <w:rPr>
          <w:rFonts w:eastAsia="Arial"/>
        </w:rPr>
      </w:pPr>
      <w:bookmarkStart w:id="12" w:name="_Toc134177351"/>
      <w:r w:rsidRPr="1814309E">
        <w:rPr>
          <w:rFonts w:eastAsia="Arial"/>
        </w:rPr>
        <w:t>Social Isolation</w:t>
      </w:r>
      <w:bookmarkEnd w:id="12"/>
      <w:r w:rsidRPr="1814309E">
        <w:rPr>
          <w:rFonts w:eastAsia="Arial"/>
        </w:rPr>
        <w:t xml:space="preserve"> </w:t>
      </w:r>
    </w:p>
    <w:p w14:paraId="4D2BD083" w14:textId="77777777" w:rsidR="00BD726C" w:rsidRPr="00BD726C" w:rsidRDefault="00BD726C" w:rsidP="00BD726C"/>
    <w:p w14:paraId="77912A49" w14:textId="1236BC33" w:rsidR="005F0830" w:rsidRPr="005F0830" w:rsidRDefault="00FE0C5A" w:rsidP="1814309E">
      <w:pPr>
        <w:spacing w:line="360" w:lineRule="auto"/>
        <w:rPr>
          <w:rFonts w:ascii="Arial" w:eastAsia="Arial" w:hAnsi="Arial" w:cs="Arial"/>
          <w:sz w:val="24"/>
          <w:szCs w:val="24"/>
        </w:rPr>
      </w:pPr>
      <w:r w:rsidRPr="1814309E">
        <w:rPr>
          <w:rFonts w:ascii="Arial" w:eastAsia="Arial" w:hAnsi="Arial" w:cs="Arial"/>
          <w:sz w:val="24"/>
          <w:szCs w:val="24"/>
        </w:rPr>
        <w:t xml:space="preserve">Recent developments in covid have exacerbated difficulties for people with disabilities; one area is social Isolation (Disability Unit, 2021). </w:t>
      </w:r>
      <w:r w:rsidR="005F0830" w:rsidRPr="1814309E">
        <w:rPr>
          <w:rFonts w:ascii="Arial" w:eastAsia="Arial" w:hAnsi="Arial" w:cs="Arial"/>
          <w:sz w:val="24"/>
          <w:szCs w:val="24"/>
        </w:rPr>
        <w:t>Social isolation can impair mental health and community involvement. Depression, anxiety, and mental health problems can result from social isolation. Without social connections, it might be hard to make friends and get involved in community activities (Mental Health Foundation, 2021).</w:t>
      </w:r>
    </w:p>
    <w:p w14:paraId="25441A2D" w14:textId="17C90586" w:rsidR="005F0830" w:rsidRPr="005F0830" w:rsidRDefault="36F74E94" w:rsidP="1814309E">
      <w:pPr>
        <w:spacing w:line="360" w:lineRule="auto"/>
        <w:rPr>
          <w:rFonts w:ascii="Arial" w:eastAsia="Arial" w:hAnsi="Arial" w:cs="Arial"/>
          <w:sz w:val="24"/>
          <w:szCs w:val="24"/>
        </w:rPr>
      </w:pPr>
      <w:r w:rsidRPr="1B52D120">
        <w:rPr>
          <w:rFonts w:ascii="Arial" w:eastAsia="Arial" w:hAnsi="Arial" w:cs="Arial"/>
          <w:sz w:val="24"/>
          <w:szCs w:val="24"/>
        </w:rPr>
        <w:t>The Office of National Statistics (2020) conducted a study in which individuals with disabilities</w:t>
      </w:r>
      <w:r w:rsidR="1CB05791" w:rsidRPr="1B52D120">
        <w:rPr>
          <w:rFonts w:ascii="Arial" w:eastAsia="Arial" w:hAnsi="Arial" w:cs="Arial"/>
          <w:sz w:val="24"/>
          <w:szCs w:val="24"/>
        </w:rPr>
        <w:t xml:space="preserve"> their careers</w:t>
      </w:r>
      <w:r w:rsidRPr="1B52D120">
        <w:rPr>
          <w:rFonts w:ascii="Arial" w:eastAsia="Arial" w:hAnsi="Arial" w:cs="Arial"/>
          <w:sz w:val="24"/>
          <w:szCs w:val="24"/>
        </w:rPr>
        <w:t xml:space="preserve"> frequently than before the epidemic because they could not socialise, and people </w:t>
      </w:r>
      <w:r w:rsidR="676FFD53" w:rsidRPr="1B52D120">
        <w:rPr>
          <w:rFonts w:ascii="Arial" w:eastAsia="Arial" w:hAnsi="Arial" w:cs="Arial"/>
          <w:sz w:val="24"/>
          <w:szCs w:val="24"/>
        </w:rPr>
        <w:t>said</w:t>
      </w:r>
      <w:r w:rsidRPr="1B52D120">
        <w:rPr>
          <w:rFonts w:ascii="Arial" w:eastAsia="Arial" w:hAnsi="Arial" w:cs="Arial"/>
          <w:sz w:val="24"/>
          <w:szCs w:val="24"/>
        </w:rPr>
        <w:t xml:space="preserve"> they felt socially isolated and alone more </w:t>
      </w:r>
      <w:r w:rsidR="11AC8BE1" w:rsidRPr="1B52D120">
        <w:rPr>
          <w:rFonts w:ascii="Arial" w:eastAsia="Arial" w:hAnsi="Arial" w:cs="Arial"/>
          <w:sz w:val="24"/>
          <w:szCs w:val="24"/>
        </w:rPr>
        <w:t>often</w:t>
      </w:r>
      <w:r w:rsidRPr="1B52D120">
        <w:rPr>
          <w:rFonts w:ascii="Arial" w:eastAsia="Arial" w:hAnsi="Arial" w:cs="Arial"/>
          <w:sz w:val="24"/>
          <w:szCs w:val="24"/>
        </w:rPr>
        <w:t xml:space="preserve"> than before the epidemic because they could not go out and socialise or have guests. Being forced to remain indoors made it more difficult for disabled individuals to get together with their friends and family. As a result, they were socially isolated, worsening their anxiety, sadness, and other mental health difficulties. People who have disabilities were upset when they realised that the end of the pandemic would make other people's lives easier. However, many disabled people continue to experience feelings of isolation. The emergence of the virus has brought to light the mistreatment of disabled individuals and the many obstacles they must overcome. Access problems, social isolation, and being different are potential challenges for people with disabilities</w:t>
      </w:r>
      <w:r w:rsidR="168D4656" w:rsidRPr="1B52D120">
        <w:rPr>
          <w:rFonts w:ascii="Arial" w:eastAsia="Arial" w:hAnsi="Arial" w:cs="Arial"/>
          <w:sz w:val="24"/>
          <w:szCs w:val="24"/>
        </w:rPr>
        <w:t xml:space="preserve"> (</w:t>
      </w:r>
      <w:r w:rsidR="168D4656" w:rsidRPr="1B52D120">
        <w:rPr>
          <w:rFonts w:ascii="Roboto" w:eastAsia="Roboto" w:hAnsi="Roboto" w:cs="Roboto"/>
        </w:rPr>
        <w:t>Emerson et al., 2020).</w:t>
      </w:r>
    </w:p>
    <w:p w14:paraId="0D7433AA" w14:textId="25F0AC37" w:rsidR="005F0830" w:rsidRPr="005F0830" w:rsidRDefault="005F0830" w:rsidP="1814309E">
      <w:pPr>
        <w:spacing w:line="360" w:lineRule="auto"/>
        <w:rPr>
          <w:rFonts w:ascii="Arial" w:eastAsia="Arial" w:hAnsi="Arial" w:cs="Arial"/>
          <w:sz w:val="24"/>
          <w:szCs w:val="24"/>
        </w:rPr>
      </w:pPr>
      <w:r w:rsidRPr="1814309E">
        <w:rPr>
          <w:rFonts w:ascii="Arial" w:eastAsia="Arial" w:hAnsi="Arial" w:cs="Arial"/>
          <w:sz w:val="24"/>
          <w:szCs w:val="24"/>
        </w:rPr>
        <w:t xml:space="preserve">Macdonald </w:t>
      </w:r>
      <w:r w:rsidRPr="1814309E">
        <w:rPr>
          <w:rFonts w:ascii="Arial" w:eastAsia="Arial" w:hAnsi="Arial" w:cs="Arial"/>
          <w:i/>
          <w:iCs/>
          <w:sz w:val="24"/>
          <w:szCs w:val="24"/>
        </w:rPr>
        <w:t>et al.</w:t>
      </w:r>
      <w:r w:rsidR="00597488" w:rsidRPr="1814309E">
        <w:rPr>
          <w:rFonts w:ascii="Arial" w:eastAsia="Arial" w:hAnsi="Arial" w:cs="Arial"/>
          <w:i/>
          <w:iCs/>
          <w:sz w:val="24"/>
          <w:szCs w:val="24"/>
        </w:rPr>
        <w:t>,</w:t>
      </w:r>
      <w:r w:rsidRPr="1814309E">
        <w:rPr>
          <w:rFonts w:ascii="Arial" w:eastAsia="Arial" w:hAnsi="Arial" w:cs="Arial"/>
          <w:sz w:val="24"/>
          <w:szCs w:val="24"/>
        </w:rPr>
        <w:t xml:space="preserve"> (2018) state that daily life can be challenging for those without proper transportation or electric wheelchairs. Some individuals need aid with </w:t>
      </w:r>
      <w:r w:rsidRPr="1814309E">
        <w:rPr>
          <w:rFonts w:ascii="Arial" w:eastAsia="Arial" w:hAnsi="Arial" w:cs="Arial"/>
          <w:sz w:val="24"/>
          <w:szCs w:val="24"/>
        </w:rPr>
        <w:lastRenderedPageBreak/>
        <w:t>personal care or going out, but repeatedly asking for help can be uncomfortable. Family members may become frustrated with the constant requests for aid. To avoid this, it is essential to effectively communicate one's needs and abilities and seek alternate help to ease the burden on family members. It is essential to ensure that all disabled people have the same chance to grow. According to Disability Wales (2023a), communities and governments must give the needs of disabled people a high priority and offer sufficient support to DPOs to ensure the organisations' continued existence because of the support of DW. People with disabilities face many challenges accessing certain services or participating in community activities. DW, as an organisation, can provide support and resources to help individuals with impairments overcome these barriers and fully participate in their community (disability Wales, 2023b).</w:t>
      </w:r>
    </w:p>
    <w:p w14:paraId="0A17CCE0" w14:textId="2705AFE8" w:rsidR="005F0830" w:rsidRDefault="42B1E493" w:rsidP="00744CA5">
      <w:pPr>
        <w:pStyle w:val="Heading1"/>
        <w:rPr>
          <w:rFonts w:eastAsia="Arial"/>
        </w:rPr>
      </w:pPr>
      <w:bookmarkStart w:id="13" w:name="_Toc134177352"/>
      <w:r w:rsidRPr="1C1F378D">
        <w:rPr>
          <w:rFonts w:eastAsia="Arial"/>
        </w:rPr>
        <w:t>Unemployment</w:t>
      </w:r>
      <w:bookmarkEnd w:id="13"/>
      <w:r w:rsidRPr="1C1F378D">
        <w:rPr>
          <w:rFonts w:eastAsia="Arial"/>
        </w:rPr>
        <w:t xml:space="preserve"> </w:t>
      </w:r>
    </w:p>
    <w:p w14:paraId="532B034B" w14:textId="54F08CEB" w:rsidR="005F0830" w:rsidRPr="005F0830" w:rsidRDefault="005F0830" w:rsidP="1814309E"/>
    <w:p w14:paraId="4E1B7468" w14:textId="08BE9D5B" w:rsidR="005F0830" w:rsidRPr="005F0830" w:rsidRDefault="47659A6F" w:rsidP="1814309E">
      <w:pPr>
        <w:spacing w:line="360" w:lineRule="auto"/>
        <w:rPr>
          <w:rFonts w:ascii="Arial" w:eastAsia="Arial" w:hAnsi="Arial" w:cs="Arial"/>
          <w:sz w:val="24"/>
          <w:szCs w:val="24"/>
        </w:rPr>
      </w:pPr>
      <w:r w:rsidRPr="1814309E">
        <w:rPr>
          <w:rFonts w:ascii="Arial" w:eastAsia="Arial" w:hAnsi="Arial" w:cs="Arial"/>
          <w:sz w:val="24"/>
          <w:szCs w:val="24"/>
        </w:rPr>
        <w:t xml:space="preserve">Individuals with disabilities who are out of work are more likely to feel humiliated and ashamed, which can prevent them from speaking up, according to studies conducted by Scope (2020). Businesses must create safe spaces for employees and customers to receive help without judgement or stigma. Luc (2022) made the point that poor working conditions can have a negative impact on people's mental and physical health, which can result in stress and a lack of job satisfaction. Voluntary organisations are needed to provide an empathic environment for those facing unemployment. Society needs to reduce the stigma associated with unemployment and provide inclusive environments to help people overcome it, as inadequate working environments negatively impact mental and physical health (International Labour Organisation, 2016). </w:t>
      </w:r>
      <w:r w:rsidR="005F0830" w:rsidRPr="1814309E">
        <w:rPr>
          <w:rFonts w:ascii="Arial" w:eastAsia="Arial" w:hAnsi="Arial" w:cs="Arial"/>
          <w:sz w:val="24"/>
          <w:szCs w:val="24"/>
        </w:rPr>
        <w:t>A study that the Office conducted for National Statistics found that from 2013 to 2019, disabled people had a lower rate of unemployment in comparison to people who are not disabled (Office for National Statistics, 2019).</w:t>
      </w:r>
    </w:p>
    <w:p w14:paraId="0E4D9B1E" w14:textId="77777777" w:rsidR="005F0830" w:rsidRPr="005F0830" w:rsidRDefault="005F0830" w:rsidP="005F0830">
      <w:pPr>
        <w:spacing w:line="360" w:lineRule="auto"/>
        <w:rPr>
          <w:rFonts w:ascii="Arial" w:eastAsia="Arial" w:hAnsi="Arial" w:cs="Arial"/>
          <w:sz w:val="24"/>
          <w:szCs w:val="24"/>
        </w:rPr>
      </w:pPr>
      <w:r w:rsidRPr="005F0830">
        <w:rPr>
          <w:rFonts w:ascii="Arial" w:eastAsia="Arial" w:hAnsi="Arial" w:cs="Arial"/>
          <w:sz w:val="24"/>
          <w:szCs w:val="24"/>
        </w:rPr>
        <w:t xml:space="preserve">Furthermore, many businesses do not provide disabled employees with the proper adaptions and accessible amenities (O'Mahony, 2017). During COVID, many disabled people reported that their dwellings were unsuitable for working, making working from home less productive. Plummer and Palumbo (2020) point out how the epidemic also hampered the livelihood of some disabled people and that it had cost </w:t>
      </w:r>
      <w:r w:rsidRPr="005F0830">
        <w:rPr>
          <w:rFonts w:ascii="Arial" w:eastAsia="Arial" w:hAnsi="Arial" w:cs="Arial"/>
          <w:sz w:val="24"/>
          <w:szCs w:val="24"/>
        </w:rPr>
        <w:lastRenderedPageBreak/>
        <w:t xml:space="preserve">them their jobs, reduced their hours, even furloughed them, and prevented them from seeking new jobs. The virus has brought to light the disparities that persons with disabilities confront in employment and has brought attention to the necessity of more inclusive policies and accommodations. </w:t>
      </w:r>
      <w:proofErr w:type="spellStart"/>
      <w:r w:rsidRPr="005F0830">
        <w:rPr>
          <w:rFonts w:ascii="Arial" w:eastAsia="Arial" w:hAnsi="Arial" w:cs="Arial"/>
          <w:sz w:val="24"/>
          <w:szCs w:val="24"/>
        </w:rPr>
        <w:t>Virhia</w:t>
      </w:r>
      <w:proofErr w:type="spellEnd"/>
      <w:r w:rsidRPr="005F0830">
        <w:rPr>
          <w:rFonts w:ascii="Arial" w:eastAsia="Arial" w:hAnsi="Arial" w:cs="Arial"/>
          <w:sz w:val="24"/>
          <w:szCs w:val="24"/>
        </w:rPr>
        <w:t xml:space="preserve"> (2021) says that it is of the utmost importance to make sure that people with disabilities have equal access to employment possibilities in addition to support in moments of crisis.</w:t>
      </w:r>
    </w:p>
    <w:p w14:paraId="52447F80" w14:textId="77777777" w:rsidR="005F0830" w:rsidRPr="005F0830" w:rsidRDefault="005F0830" w:rsidP="005F0830">
      <w:pPr>
        <w:spacing w:line="360" w:lineRule="auto"/>
        <w:rPr>
          <w:rFonts w:ascii="Arial" w:eastAsia="Arial" w:hAnsi="Arial" w:cs="Arial"/>
          <w:sz w:val="24"/>
          <w:szCs w:val="24"/>
        </w:rPr>
      </w:pPr>
    </w:p>
    <w:p w14:paraId="28DC34C8" w14:textId="77777777" w:rsidR="005F0830" w:rsidRPr="005F0830" w:rsidRDefault="005F0830" w:rsidP="005F0830">
      <w:pPr>
        <w:spacing w:line="360" w:lineRule="auto"/>
        <w:rPr>
          <w:rFonts w:ascii="Arial" w:eastAsia="Arial" w:hAnsi="Arial" w:cs="Arial"/>
          <w:sz w:val="24"/>
          <w:szCs w:val="24"/>
        </w:rPr>
      </w:pPr>
      <w:r w:rsidRPr="005F0830">
        <w:rPr>
          <w:rFonts w:ascii="Arial" w:eastAsia="Arial" w:hAnsi="Arial" w:cs="Arial"/>
          <w:sz w:val="24"/>
          <w:szCs w:val="24"/>
        </w:rPr>
        <w:t xml:space="preserve"> </w:t>
      </w:r>
    </w:p>
    <w:p w14:paraId="22E1A9FC" w14:textId="77777777" w:rsidR="005F0830" w:rsidRPr="00654F9C" w:rsidRDefault="005F0830" w:rsidP="005F0830">
      <w:pPr>
        <w:spacing w:line="360" w:lineRule="auto"/>
        <w:rPr>
          <w:rFonts w:ascii="Arial" w:eastAsia="Arial" w:hAnsi="Arial" w:cs="Arial"/>
          <w:sz w:val="24"/>
          <w:szCs w:val="24"/>
          <w:u w:val="single"/>
        </w:rPr>
      </w:pPr>
    </w:p>
    <w:p w14:paraId="4642ED68" w14:textId="1DBB2D2F" w:rsidR="005F0830" w:rsidRDefault="00654F9C" w:rsidP="00744CA5">
      <w:pPr>
        <w:pStyle w:val="Heading1"/>
        <w:rPr>
          <w:rFonts w:eastAsia="Arial"/>
        </w:rPr>
      </w:pPr>
      <w:r w:rsidRPr="1814309E">
        <w:rPr>
          <w:rFonts w:eastAsia="Arial"/>
        </w:rPr>
        <w:br w:type="page"/>
      </w:r>
      <w:bookmarkStart w:id="14" w:name="_Toc134177353"/>
      <w:r w:rsidR="005F0830" w:rsidRPr="1814309E">
        <w:rPr>
          <w:rFonts w:eastAsia="Arial"/>
        </w:rPr>
        <w:lastRenderedPageBreak/>
        <w:t>Conclusion</w:t>
      </w:r>
      <w:bookmarkEnd w:id="14"/>
      <w:r w:rsidR="005F0830" w:rsidRPr="1814309E">
        <w:rPr>
          <w:rFonts w:eastAsia="Arial"/>
        </w:rPr>
        <w:t xml:space="preserve"> </w:t>
      </w:r>
    </w:p>
    <w:p w14:paraId="403CCD4B" w14:textId="77777777" w:rsidR="00744CA5" w:rsidRPr="00744CA5" w:rsidRDefault="00744CA5" w:rsidP="00744CA5"/>
    <w:p w14:paraId="109A85DA" w14:textId="77777777" w:rsidR="005F0830" w:rsidRPr="00025D76" w:rsidRDefault="005F0830" w:rsidP="005F0830">
      <w:pPr>
        <w:spacing w:line="360" w:lineRule="auto"/>
        <w:rPr>
          <w:rFonts w:ascii="Arial" w:eastAsia="Arial" w:hAnsi="Arial" w:cs="Arial"/>
          <w:sz w:val="24"/>
          <w:szCs w:val="24"/>
        </w:rPr>
      </w:pPr>
      <w:r w:rsidRPr="005F0830">
        <w:rPr>
          <w:rFonts w:ascii="Arial" w:eastAsia="Arial" w:hAnsi="Arial" w:cs="Arial"/>
          <w:sz w:val="24"/>
          <w:szCs w:val="24"/>
        </w:rPr>
        <w:t xml:space="preserve">In conclusion, participating in community events and volunteering helps the community, fosters personal growth, and enhances social skills, giving people purpose and promoting communal cohesiveness. Volunteering and community participation are essential for personal and social well-being; DW is devoted to supporting the rights of disabled persons in Wales and equality and independence for disabled individuals. It offers disabled individuals a forum to express their concerns and take an active part in the decision-making processes for themselves and others, which is essential in promoting inclusivity and ensuring that disabled people's needs are not overlooked or ignored. In addition, it empowers individuals to advocate for themselves and their community. This community helps society see disabled people as having the capability and importance. It is crucial for building a more diverse and equal society. Disability Wales and the disabled community </w:t>
      </w:r>
      <w:r w:rsidRPr="00025D76">
        <w:rPr>
          <w:rFonts w:ascii="Arial" w:eastAsia="Arial" w:hAnsi="Arial" w:cs="Arial"/>
          <w:sz w:val="24"/>
          <w:szCs w:val="24"/>
        </w:rPr>
        <w:t>advocate disability rights, equality, and independence in Wales. Their goal is to make disabled people valued and fully included in society. They advocate, inform, and assist disabled individuals.</w:t>
      </w:r>
    </w:p>
    <w:p w14:paraId="130DB239" w14:textId="77777777" w:rsidR="005F0830" w:rsidRPr="00025D76" w:rsidRDefault="005F0830" w:rsidP="005F0830">
      <w:pPr>
        <w:spacing w:line="360" w:lineRule="auto"/>
        <w:rPr>
          <w:rFonts w:ascii="Arial" w:eastAsia="Arial" w:hAnsi="Arial" w:cs="Arial"/>
          <w:sz w:val="24"/>
          <w:szCs w:val="24"/>
        </w:rPr>
      </w:pPr>
      <w:r w:rsidRPr="00025D76">
        <w:rPr>
          <w:rFonts w:ascii="Arial" w:eastAsia="Arial" w:hAnsi="Arial" w:cs="Arial"/>
          <w:sz w:val="24"/>
          <w:szCs w:val="24"/>
        </w:rPr>
        <w:t>Enhancing coordination and collaboration among various agencies such as health, social care, education, employment, housing, transport, and leisure is essential. It is also crucial to have a monitoring program that regularly assesses the services provided and their impact on disabled persons. The use of data and regular reporting can help identify service gaps and facilitate improvements.</w:t>
      </w:r>
    </w:p>
    <w:p w14:paraId="1D5C334F" w14:textId="77777777" w:rsidR="005F0830" w:rsidRPr="00025D76" w:rsidRDefault="005F0830" w:rsidP="006A457E">
      <w:pPr>
        <w:spacing w:line="360" w:lineRule="auto"/>
        <w:rPr>
          <w:rFonts w:ascii="Arial" w:eastAsia="Arial" w:hAnsi="Arial" w:cs="Arial"/>
          <w:sz w:val="24"/>
          <w:szCs w:val="24"/>
        </w:rPr>
      </w:pPr>
    </w:p>
    <w:p w14:paraId="6513445C" w14:textId="6989DB38" w:rsidR="176D13E9" w:rsidRPr="00025D76" w:rsidRDefault="176D13E9" w:rsidP="176D13E9">
      <w:pPr>
        <w:spacing w:line="360" w:lineRule="auto"/>
        <w:rPr>
          <w:rFonts w:ascii="Arial" w:eastAsia="Arial" w:hAnsi="Arial" w:cs="Arial"/>
          <w:sz w:val="24"/>
          <w:szCs w:val="24"/>
        </w:rPr>
      </w:pPr>
    </w:p>
    <w:p w14:paraId="5F4AD82C" w14:textId="624E6DE8" w:rsidR="176D13E9" w:rsidRPr="00025D76" w:rsidRDefault="176D13E9" w:rsidP="176D13E9">
      <w:pPr>
        <w:spacing w:line="360" w:lineRule="auto"/>
        <w:rPr>
          <w:rFonts w:ascii="Arial" w:eastAsia="Arial" w:hAnsi="Arial" w:cs="Arial"/>
          <w:sz w:val="24"/>
          <w:szCs w:val="24"/>
        </w:rPr>
      </w:pPr>
    </w:p>
    <w:p w14:paraId="079C3DC7" w14:textId="7D6F9D3A" w:rsidR="176D13E9" w:rsidRPr="00025D76" w:rsidRDefault="176D13E9" w:rsidP="176D13E9">
      <w:pPr>
        <w:spacing w:line="360" w:lineRule="auto"/>
        <w:rPr>
          <w:rFonts w:ascii="Arial" w:eastAsia="Arial" w:hAnsi="Arial" w:cs="Arial"/>
          <w:sz w:val="24"/>
          <w:szCs w:val="24"/>
        </w:rPr>
      </w:pPr>
    </w:p>
    <w:p w14:paraId="3D9E6148" w14:textId="38229542" w:rsidR="176D13E9" w:rsidRPr="00025D76" w:rsidRDefault="176D13E9" w:rsidP="176D13E9">
      <w:pPr>
        <w:spacing w:line="360" w:lineRule="auto"/>
        <w:rPr>
          <w:rFonts w:ascii="Arial" w:eastAsia="Arial" w:hAnsi="Arial" w:cs="Arial"/>
          <w:sz w:val="24"/>
          <w:szCs w:val="24"/>
        </w:rPr>
      </w:pPr>
    </w:p>
    <w:p w14:paraId="1FFBF7BC" w14:textId="6308309F" w:rsidR="176D13E9" w:rsidRPr="00025D76" w:rsidRDefault="176D13E9" w:rsidP="176D13E9">
      <w:pPr>
        <w:spacing w:line="360" w:lineRule="auto"/>
        <w:rPr>
          <w:rFonts w:ascii="Arial" w:eastAsia="Arial" w:hAnsi="Arial" w:cs="Arial"/>
          <w:sz w:val="24"/>
          <w:szCs w:val="24"/>
        </w:rPr>
      </w:pPr>
    </w:p>
    <w:p w14:paraId="11AAFC2C" w14:textId="77777777" w:rsidR="007E7D2C" w:rsidRPr="00025D76" w:rsidRDefault="007E7D2C" w:rsidP="176D13E9">
      <w:pPr>
        <w:spacing w:line="360" w:lineRule="auto"/>
        <w:rPr>
          <w:rFonts w:ascii="Arial" w:eastAsia="Arial" w:hAnsi="Arial" w:cs="Arial"/>
          <w:sz w:val="24"/>
          <w:szCs w:val="24"/>
        </w:rPr>
      </w:pPr>
    </w:p>
    <w:p w14:paraId="17843532" w14:textId="77777777" w:rsidR="000C07F6" w:rsidRPr="00025D76" w:rsidRDefault="000C07F6" w:rsidP="00327A7A">
      <w:pPr>
        <w:spacing w:line="360" w:lineRule="auto"/>
        <w:rPr>
          <w:rFonts w:ascii="Arial" w:eastAsia="Arial" w:hAnsi="Arial" w:cs="Arial"/>
          <w:sz w:val="28"/>
          <w:szCs w:val="28"/>
          <w:u w:val="single"/>
        </w:rPr>
      </w:pPr>
    </w:p>
    <w:p w14:paraId="45A8767D" w14:textId="1075EFFB" w:rsidR="102A7A3A" w:rsidRPr="00025D76" w:rsidRDefault="66555B73" w:rsidP="00744CA5">
      <w:pPr>
        <w:pStyle w:val="Heading1"/>
        <w:rPr>
          <w:rFonts w:ascii="Arial" w:eastAsia="Arial" w:hAnsi="Arial" w:cs="Arial"/>
        </w:rPr>
      </w:pPr>
      <w:bookmarkStart w:id="15" w:name="_Toc134177354"/>
      <w:r w:rsidRPr="00025D76">
        <w:rPr>
          <w:rFonts w:ascii="Arial" w:eastAsia="Arial" w:hAnsi="Arial" w:cs="Arial"/>
        </w:rPr>
        <w:lastRenderedPageBreak/>
        <w:t>References</w:t>
      </w:r>
      <w:bookmarkEnd w:id="15"/>
      <w:r w:rsidRPr="00025D76">
        <w:rPr>
          <w:rFonts w:ascii="Arial" w:eastAsia="Arial" w:hAnsi="Arial" w:cs="Arial"/>
        </w:rPr>
        <w:t xml:space="preserve"> </w:t>
      </w:r>
    </w:p>
    <w:p w14:paraId="265A6F6C" w14:textId="1E32995D" w:rsidR="00361FDA" w:rsidRPr="00025D76" w:rsidRDefault="00361FDA" w:rsidP="00025D76">
      <w:pPr>
        <w:spacing w:after="0" w:line="240" w:lineRule="auto"/>
        <w:rPr>
          <w:rFonts w:ascii="Arial" w:eastAsia="Calibri" w:hAnsi="Arial" w:cs="Arial"/>
          <w:color w:val="000000" w:themeColor="text1"/>
          <w:sz w:val="27"/>
          <w:szCs w:val="27"/>
        </w:rPr>
      </w:pPr>
    </w:p>
    <w:p w14:paraId="19EA3590" w14:textId="6CFA616C" w:rsidR="00361FDA" w:rsidRPr="00025D76" w:rsidRDefault="093B417B" w:rsidP="00025D76">
      <w:pPr>
        <w:spacing w:after="0" w:line="240" w:lineRule="auto"/>
        <w:rPr>
          <w:rFonts w:ascii="Arial" w:eastAsia="Calibri" w:hAnsi="Arial" w:cs="Arial"/>
          <w:sz w:val="24"/>
          <w:szCs w:val="24"/>
        </w:rPr>
      </w:pPr>
      <w:r w:rsidRPr="00025D76">
        <w:rPr>
          <w:rFonts w:ascii="Arial" w:eastAsia="Calibri" w:hAnsi="Arial" w:cs="Arial"/>
          <w:color w:val="000000" w:themeColor="text1"/>
          <w:sz w:val="24"/>
          <w:szCs w:val="24"/>
        </w:rPr>
        <w:t xml:space="preserve">British Council (2023) </w:t>
      </w:r>
      <w:r w:rsidRPr="00025D76">
        <w:rPr>
          <w:rFonts w:ascii="Arial" w:eastAsia="Calibri" w:hAnsi="Arial" w:cs="Arial"/>
          <w:i/>
          <w:iCs/>
          <w:color w:val="000000" w:themeColor="text1"/>
          <w:sz w:val="24"/>
          <w:szCs w:val="24"/>
        </w:rPr>
        <w:t>Disability Arts – a catalyst for change | British Council</w:t>
      </w:r>
      <w:r w:rsidRPr="00025D76">
        <w:rPr>
          <w:rFonts w:ascii="Arial" w:eastAsia="Calibri" w:hAnsi="Arial" w:cs="Arial"/>
          <w:color w:val="000000" w:themeColor="text1"/>
          <w:sz w:val="24"/>
          <w:szCs w:val="24"/>
        </w:rPr>
        <w:t xml:space="preserve">. Available at: </w:t>
      </w:r>
      <w:r w:rsidRPr="00025D76">
        <w:rPr>
          <w:rFonts w:ascii="Arial" w:eastAsia="Calibri" w:hAnsi="Arial" w:cs="Arial"/>
          <w:sz w:val="24"/>
          <w:szCs w:val="24"/>
        </w:rPr>
        <w:t>https://www.britishcouncil.org/arts/culture-development/our-stories/disability-arts (Accessed 28 April 2023).</w:t>
      </w:r>
    </w:p>
    <w:p w14:paraId="4E6233D5" w14:textId="77777777" w:rsidR="00025D76" w:rsidRPr="00025D76" w:rsidRDefault="00025D76" w:rsidP="00025D76">
      <w:pPr>
        <w:spacing w:after="0" w:line="240" w:lineRule="auto"/>
        <w:rPr>
          <w:rFonts w:ascii="Arial" w:eastAsia="Calibri" w:hAnsi="Arial" w:cs="Arial"/>
          <w:color w:val="000000" w:themeColor="text1"/>
          <w:sz w:val="24"/>
          <w:szCs w:val="24"/>
        </w:rPr>
      </w:pPr>
    </w:p>
    <w:p w14:paraId="452BB4FA" w14:textId="286B5ECD" w:rsidR="00361FDA" w:rsidRPr="00025D76" w:rsidRDefault="4ECB9523"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Emerson, E., Fortune, N., Llewellyn, G. and Stancliffe, R. (2020) ‘Loneliness, Social Support, Social Isolation and Wellbeing among Working Age Adults with and without Disability: Cross sectional study</w:t>
      </w:r>
      <w:bookmarkStart w:id="16" w:name="_Int_m3pPm2Ti"/>
      <w:r w:rsidRPr="00025D76">
        <w:rPr>
          <w:rFonts w:ascii="Arial" w:eastAsia="Calibri" w:hAnsi="Arial" w:cs="Arial"/>
          <w:color w:val="000000" w:themeColor="text1"/>
          <w:sz w:val="24"/>
          <w:szCs w:val="24"/>
        </w:rPr>
        <w:t xml:space="preserve">’, </w:t>
      </w:r>
      <w:r w:rsidRPr="00025D76">
        <w:rPr>
          <w:rFonts w:ascii="Arial" w:eastAsia="Calibri" w:hAnsi="Arial" w:cs="Arial"/>
          <w:i/>
          <w:iCs/>
          <w:color w:val="000000" w:themeColor="text1"/>
          <w:sz w:val="24"/>
          <w:szCs w:val="24"/>
        </w:rPr>
        <w:t>Disability</w:t>
      </w:r>
      <w:bookmarkEnd w:id="16"/>
      <w:r w:rsidRPr="00025D76">
        <w:rPr>
          <w:rFonts w:ascii="Arial" w:eastAsia="Calibri" w:hAnsi="Arial" w:cs="Arial"/>
          <w:i/>
          <w:iCs/>
          <w:color w:val="000000" w:themeColor="text1"/>
          <w:sz w:val="24"/>
          <w:szCs w:val="24"/>
        </w:rPr>
        <w:t xml:space="preserve"> and Health Journal</w:t>
      </w:r>
      <w:r w:rsidRPr="00025D76">
        <w:rPr>
          <w:rFonts w:ascii="Arial" w:eastAsia="Calibri" w:hAnsi="Arial" w:cs="Arial"/>
          <w:color w:val="000000" w:themeColor="text1"/>
          <w:sz w:val="24"/>
          <w:szCs w:val="24"/>
        </w:rPr>
        <w:t xml:space="preserve">, 14(1), p.100965. </w:t>
      </w:r>
      <w:proofErr w:type="spellStart"/>
      <w:proofErr w:type="gramStart"/>
      <w:r w:rsidRPr="00025D76">
        <w:rPr>
          <w:rFonts w:ascii="Arial" w:eastAsia="Calibri" w:hAnsi="Arial" w:cs="Arial"/>
          <w:color w:val="000000" w:themeColor="text1"/>
          <w:sz w:val="24"/>
          <w:szCs w:val="24"/>
        </w:rPr>
        <w:t>doi:https</w:t>
      </w:r>
      <w:proofErr w:type="spellEnd"/>
      <w:r w:rsidRPr="00025D76">
        <w:rPr>
          <w:rFonts w:ascii="Arial" w:eastAsia="Calibri" w:hAnsi="Arial" w:cs="Arial"/>
          <w:color w:val="000000" w:themeColor="text1"/>
          <w:sz w:val="24"/>
          <w:szCs w:val="24"/>
        </w:rPr>
        <w:t>://doi.org/10.1016/j.dhjo.2020.100965</w:t>
      </w:r>
      <w:proofErr w:type="gramEnd"/>
      <w:r w:rsidRPr="00025D76">
        <w:rPr>
          <w:rFonts w:ascii="Arial" w:eastAsia="Calibri" w:hAnsi="Arial" w:cs="Arial"/>
          <w:color w:val="000000" w:themeColor="text1"/>
          <w:sz w:val="24"/>
          <w:szCs w:val="24"/>
        </w:rPr>
        <w:t>.</w:t>
      </w:r>
    </w:p>
    <w:p w14:paraId="135751BB" w14:textId="77777777" w:rsidR="00025D76" w:rsidRPr="00025D76" w:rsidRDefault="4ECB9523"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5192BFDF" w14:textId="3A20B1F2" w:rsidR="00361FDA" w:rsidRPr="00025D76" w:rsidRDefault="2B2302BE" w:rsidP="00025D76">
      <w:pPr>
        <w:spacing w:after="0" w:line="240" w:lineRule="auto"/>
        <w:rPr>
          <w:rFonts w:ascii="Arial" w:hAnsi="Arial" w:cs="Arial"/>
          <w:sz w:val="24"/>
          <w:szCs w:val="24"/>
        </w:rPr>
      </w:pPr>
      <w:r w:rsidRPr="00025D76">
        <w:rPr>
          <w:rFonts w:ascii="Arial" w:eastAsia="Calibri" w:hAnsi="Arial" w:cs="Arial"/>
          <w:sz w:val="24"/>
          <w:szCs w:val="24"/>
        </w:rPr>
        <w:t xml:space="preserve">O’Mahony, H. (2017) </w:t>
      </w:r>
      <w:r w:rsidRPr="00025D76">
        <w:rPr>
          <w:rFonts w:ascii="Arial" w:eastAsia="Calibri" w:hAnsi="Arial" w:cs="Arial"/>
          <w:i/>
          <w:iCs/>
          <w:sz w:val="24"/>
          <w:szCs w:val="24"/>
        </w:rPr>
        <w:t>Disabilities in the workplace: are we failing our disabled workforce? | Guardian Jobs</w:t>
      </w:r>
      <w:r w:rsidRPr="00025D76">
        <w:rPr>
          <w:rFonts w:ascii="Arial" w:eastAsia="Calibri" w:hAnsi="Arial" w:cs="Arial"/>
          <w:sz w:val="24"/>
          <w:szCs w:val="24"/>
        </w:rPr>
        <w:t>. Available at:</w:t>
      </w:r>
      <w:r w:rsidRPr="00025D76">
        <w:rPr>
          <w:rFonts w:ascii="Arial" w:eastAsia="Calibri" w:hAnsi="Arial" w:cs="Arial"/>
          <w:color w:val="2C3E50"/>
          <w:sz w:val="24"/>
          <w:szCs w:val="24"/>
        </w:rPr>
        <w:t xml:space="preserve"> </w:t>
      </w:r>
      <w:r w:rsidRPr="00025D76">
        <w:rPr>
          <w:rFonts w:ascii="Arial" w:eastAsia="Calibri" w:hAnsi="Arial" w:cs="Arial"/>
          <w:sz w:val="24"/>
          <w:szCs w:val="24"/>
        </w:rPr>
        <w:t>https://jobs.theguardian.com/article/disabilities-in-the-workplace-are-we-failing-our-disabled-workforce-/ (Accessed</w:t>
      </w:r>
      <w:r w:rsidR="49D53097" w:rsidRPr="00025D76">
        <w:rPr>
          <w:rFonts w:ascii="Arial" w:eastAsia="Calibri" w:hAnsi="Arial" w:cs="Arial"/>
          <w:sz w:val="24"/>
          <w:szCs w:val="24"/>
        </w:rPr>
        <w:t>:</w:t>
      </w:r>
      <w:r w:rsidRPr="00025D76">
        <w:rPr>
          <w:rFonts w:ascii="Arial" w:eastAsia="Calibri" w:hAnsi="Arial" w:cs="Arial"/>
          <w:sz w:val="24"/>
          <w:szCs w:val="24"/>
        </w:rPr>
        <w:t xml:space="preserve"> 28 April 2023).</w:t>
      </w:r>
    </w:p>
    <w:p w14:paraId="1A68B3EE" w14:textId="77777777" w:rsidR="00025D76"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05D7B138" w14:textId="17E72AFC" w:rsidR="00361FDA"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sz w:val="24"/>
          <w:szCs w:val="24"/>
        </w:rPr>
        <w:t xml:space="preserve">Office for National Statistics </w:t>
      </w:r>
      <w:r w:rsidRPr="00025D76">
        <w:rPr>
          <w:rFonts w:ascii="Arial" w:eastAsia="Calibri" w:hAnsi="Arial" w:cs="Arial"/>
          <w:color w:val="000000" w:themeColor="text1"/>
          <w:sz w:val="24"/>
          <w:szCs w:val="24"/>
        </w:rPr>
        <w:t xml:space="preserve">(2020) </w:t>
      </w:r>
      <w:r w:rsidRPr="00025D76">
        <w:rPr>
          <w:rFonts w:ascii="Arial" w:eastAsia="Calibri" w:hAnsi="Arial" w:cs="Arial"/>
          <w:i/>
          <w:iCs/>
          <w:color w:val="000000" w:themeColor="text1"/>
          <w:sz w:val="24"/>
          <w:szCs w:val="24"/>
        </w:rPr>
        <w:t>Coronavirus and the social impacts on disabled people in Great Britain - Office for National Statistics</w:t>
      </w:r>
      <w:r w:rsidRPr="00025D76">
        <w:rPr>
          <w:rFonts w:ascii="Arial" w:eastAsia="Calibri" w:hAnsi="Arial" w:cs="Arial"/>
          <w:color w:val="000000" w:themeColor="text1"/>
          <w:sz w:val="24"/>
          <w:szCs w:val="24"/>
        </w:rPr>
        <w:t xml:space="preserve">. Available at: </w:t>
      </w:r>
      <w:r w:rsidRPr="00025D76">
        <w:rPr>
          <w:rFonts w:ascii="Arial" w:eastAsia="Calibri" w:hAnsi="Arial" w:cs="Arial"/>
          <w:sz w:val="24"/>
          <w:szCs w:val="24"/>
        </w:rPr>
        <w:t>https://www.ons.gov.uk/peoplepopulationandcommunity/healthandsocialcare/disability/articles/coronavirusandthesocialimpactsondisabledpeopleingreatbritain/september2020 (Accessed</w:t>
      </w:r>
      <w:r w:rsidR="00DA4205" w:rsidRPr="00025D76">
        <w:rPr>
          <w:rFonts w:ascii="Arial" w:eastAsia="Calibri" w:hAnsi="Arial" w:cs="Arial"/>
          <w:sz w:val="24"/>
          <w:szCs w:val="24"/>
        </w:rPr>
        <w:t>:</w:t>
      </w:r>
      <w:r w:rsidRPr="00025D76">
        <w:rPr>
          <w:rFonts w:ascii="Arial" w:eastAsia="Calibri" w:hAnsi="Arial" w:cs="Arial"/>
          <w:sz w:val="24"/>
          <w:szCs w:val="24"/>
        </w:rPr>
        <w:t xml:space="preserve"> 27 April 2023).</w:t>
      </w:r>
    </w:p>
    <w:p w14:paraId="416D2005" w14:textId="77777777" w:rsidR="00025D76"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3EB677B4" w14:textId="3DCB75A5" w:rsidR="00361FDA" w:rsidRPr="00025D76" w:rsidRDefault="00361FDA" w:rsidP="00025D76">
      <w:pPr>
        <w:spacing w:after="0" w:line="240" w:lineRule="auto"/>
        <w:rPr>
          <w:rFonts w:ascii="Arial" w:eastAsia="Calibri" w:hAnsi="Arial" w:cs="Arial"/>
          <w:sz w:val="24"/>
          <w:szCs w:val="24"/>
        </w:rPr>
      </w:pPr>
      <w:r w:rsidRPr="00025D76">
        <w:rPr>
          <w:rFonts w:ascii="Arial" w:eastAsia="Calibri" w:hAnsi="Arial" w:cs="Arial"/>
          <w:color w:val="000000" w:themeColor="text1"/>
          <w:sz w:val="24"/>
          <w:szCs w:val="24"/>
        </w:rPr>
        <w:t xml:space="preserve">Scope. (2020) </w:t>
      </w:r>
      <w:r w:rsidRPr="00025D76">
        <w:rPr>
          <w:rFonts w:ascii="Arial" w:eastAsia="Calibri" w:hAnsi="Arial" w:cs="Arial"/>
          <w:i/>
          <w:iCs/>
          <w:color w:val="000000" w:themeColor="text1"/>
          <w:sz w:val="24"/>
          <w:szCs w:val="24"/>
        </w:rPr>
        <w:t>The disability report | Disability charity Scope UK</w:t>
      </w:r>
      <w:r w:rsidRPr="00025D76">
        <w:rPr>
          <w:rFonts w:ascii="Arial" w:eastAsia="Calibri" w:hAnsi="Arial" w:cs="Arial"/>
          <w:color w:val="000000" w:themeColor="text1"/>
          <w:sz w:val="24"/>
          <w:szCs w:val="24"/>
        </w:rPr>
        <w:t xml:space="preserve">. [online] Available at: </w:t>
      </w:r>
      <w:r w:rsidRPr="00025D76">
        <w:rPr>
          <w:rFonts w:ascii="Arial" w:eastAsia="Calibri" w:hAnsi="Arial" w:cs="Arial"/>
          <w:sz w:val="24"/>
          <w:szCs w:val="24"/>
        </w:rPr>
        <w:t>https://www.scope.org.uk/campaigns/disabled-people-and-coronavirus/the-disability-report/(Accessed: 28 April 2023).</w:t>
      </w:r>
    </w:p>
    <w:p w14:paraId="434B9181" w14:textId="77777777" w:rsidR="00025D76" w:rsidRPr="00025D76" w:rsidRDefault="00025D76" w:rsidP="00025D76">
      <w:pPr>
        <w:spacing w:after="0" w:line="240" w:lineRule="auto"/>
        <w:rPr>
          <w:rFonts w:ascii="Arial" w:eastAsia="Calibri" w:hAnsi="Arial" w:cs="Arial"/>
          <w:color w:val="000000" w:themeColor="text1"/>
          <w:sz w:val="24"/>
          <w:szCs w:val="24"/>
        </w:rPr>
      </w:pPr>
    </w:p>
    <w:p w14:paraId="791AFD5E" w14:textId="12723AEF" w:rsidR="00361FDA" w:rsidRPr="00025D76" w:rsidRDefault="00361FDA" w:rsidP="00025D76">
      <w:pPr>
        <w:spacing w:after="0" w:line="240" w:lineRule="auto"/>
        <w:rPr>
          <w:rFonts w:ascii="Arial" w:hAnsi="Arial" w:cs="Arial"/>
          <w:sz w:val="24"/>
          <w:szCs w:val="24"/>
        </w:rPr>
      </w:pPr>
      <w:r w:rsidRPr="00025D76">
        <w:rPr>
          <w:rFonts w:ascii="Arial" w:eastAsia="Calibri" w:hAnsi="Arial" w:cs="Arial"/>
          <w:color w:val="000000" w:themeColor="text1"/>
          <w:sz w:val="24"/>
          <w:szCs w:val="24"/>
        </w:rPr>
        <w:t xml:space="preserve">Disability Action (2021) </w:t>
      </w:r>
      <w:r w:rsidRPr="00025D76">
        <w:rPr>
          <w:rFonts w:ascii="Arial" w:eastAsia="Calibri" w:hAnsi="Arial" w:cs="Arial"/>
          <w:i/>
          <w:iCs/>
          <w:color w:val="000000" w:themeColor="text1"/>
          <w:sz w:val="24"/>
          <w:szCs w:val="24"/>
        </w:rPr>
        <w:t>DPO is an acronym for Disabled Peoples Organisations</w:t>
      </w:r>
      <w:r w:rsidRPr="00025D76">
        <w:rPr>
          <w:rFonts w:ascii="Arial" w:eastAsia="Calibri" w:hAnsi="Arial" w:cs="Arial"/>
          <w:color w:val="000000" w:themeColor="text1"/>
          <w:sz w:val="24"/>
          <w:szCs w:val="24"/>
        </w:rPr>
        <w:t xml:space="preserve">. Available at: </w:t>
      </w:r>
      <w:r w:rsidRPr="00025D76">
        <w:rPr>
          <w:rFonts w:ascii="Arial" w:eastAsia="Calibri" w:hAnsi="Arial" w:cs="Arial"/>
          <w:sz w:val="24"/>
          <w:szCs w:val="24"/>
        </w:rPr>
        <w:t>https://www.disabilityaction.org/dpo-is-an-acronym-for-disabled-peoples-organisations</w:t>
      </w:r>
      <w:r w:rsidRPr="00025D76">
        <w:rPr>
          <w:rFonts w:ascii="Arial" w:eastAsia="Calibri" w:hAnsi="Arial" w:cs="Arial"/>
          <w:color w:val="000000" w:themeColor="text1"/>
          <w:sz w:val="24"/>
          <w:szCs w:val="24"/>
        </w:rPr>
        <w:t xml:space="preserve"> (Accessed</w:t>
      </w:r>
      <w:r w:rsidR="00DA4205" w:rsidRPr="00025D76">
        <w:rPr>
          <w:rFonts w:ascii="Arial" w:eastAsia="Calibri" w:hAnsi="Arial" w:cs="Arial"/>
          <w:color w:val="000000" w:themeColor="text1"/>
          <w:sz w:val="24"/>
          <w:szCs w:val="24"/>
        </w:rPr>
        <w:t>:</w:t>
      </w:r>
      <w:r w:rsidRPr="00025D76">
        <w:rPr>
          <w:rFonts w:ascii="Arial" w:eastAsia="Calibri" w:hAnsi="Arial" w:cs="Arial"/>
          <w:color w:val="000000" w:themeColor="text1"/>
          <w:sz w:val="24"/>
          <w:szCs w:val="24"/>
        </w:rPr>
        <w:t xml:space="preserve"> 28 April 2023).</w:t>
      </w:r>
    </w:p>
    <w:p w14:paraId="0CFCEF55" w14:textId="77777777" w:rsidR="00025D76"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1B76FC35" w14:textId="4519E1EC" w:rsidR="00361FDA" w:rsidRPr="00025D76" w:rsidRDefault="00361FDA" w:rsidP="00025D76">
      <w:pPr>
        <w:spacing w:after="0" w:line="240" w:lineRule="auto"/>
        <w:rPr>
          <w:rFonts w:ascii="Arial" w:hAnsi="Arial" w:cs="Arial"/>
          <w:sz w:val="24"/>
          <w:szCs w:val="24"/>
        </w:rPr>
      </w:pPr>
      <w:r w:rsidRPr="00025D76">
        <w:rPr>
          <w:rFonts w:ascii="Arial" w:eastAsia="Calibri" w:hAnsi="Arial" w:cs="Arial"/>
          <w:color w:val="000000" w:themeColor="text1"/>
          <w:sz w:val="24"/>
          <w:szCs w:val="24"/>
        </w:rPr>
        <w:t xml:space="preserve">Disability Unit (2021) </w:t>
      </w:r>
      <w:r w:rsidRPr="00025D76">
        <w:rPr>
          <w:rFonts w:ascii="Arial" w:eastAsia="Calibri" w:hAnsi="Arial" w:cs="Arial"/>
          <w:i/>
          <w:iCs/>
          <w:color w:val="000000" w:themeColor="text1"/>
          <w:sz w:val="24"/>
          <w:szCs w:val="24"/>
        </w:rPr>
        <w:t>UK Disability Survey research report, June 2021</w:t>
      </w:r>
      <w:r w:rsidRPr="00025D76">
        <w:rPr>
          <w:rFonts w:ascii="Arial" w:eastAsia="Calibri" w:hAnsi="Arial" w:cs="Arial"/>
          <w:color w:val="000000" w:themeColor="text1"/>
          <w:sz w:val="24"/>
          <w:szCs w:val="24"/>
        </w:rPr>
        <w:t xml:space="preserve">. Available at: </w:t>
      </w:r>
      <w:r w:rsidRPr="00025D76">
        <w:rPr>
          <w:rFonts w:ascii="Arial" w:eastAsia="Calibri" w:hAnsi="Arial" w:cs="Arial"/>
          <w:sz w:val="24"/>
          <w:szCs w:val="24"/>
        </w:rPr>
        <w:t>https://www.gov.uk/government/publications/uk-disability-survey-research-report-june-2021/uk-disability-survey-research-report-june-2021 (Accessed</w:t>
      </w:r>
      <w:r w:rsidR="00DA4205" w:rsidRPr="00025D76">
        <w:rPr>
          <w:rFonts w:ascii="Arial" w:eastAsia="Calibri" w:hAnsi="Arial" w:cs="Arial"/>
          <w:sz w:val="24"/>
          <w:szCs w:val="24"/>
        </w:rPr>
        <w:t>:</w:t>
      </w:r>
      <w:r w:rsidRPr="00025D76">
        <w:rPr>
          <w:rFonts w:ascii="Arial" w:eastAsia="Calibri" w:hAnsi="Arial" w:cs="Arial"/>
          <w:sz w:val="24"/>
          <w:szCs w:val="24"/>
        </w:rPr>
        <w:t xml:space="preserve"> 28 April 2023).</w:t>
      </w:r>
    </w:p>
    <w:p w14:paraId="7A6D26F1" w14:textId="77777777" w:rsidR="00025D76"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3EB636E0" w14:textId="5E764620" w:rsidR="00361FDA" w:rsidRPr="00025D76" w:rsidRDefault="00361FDA" w:rsidP="00025D76">
      <w:pPr>
        <w:spacing w:after="0" w:line="240" w:lineRule="auto"/>
        <w:rPr>
          <w:rFonts w:ascii="Arial" w:hAnsi="Arial" w:cs="Arial"/>
          <w:sz w:val="24"/>
          <w:szCs w:val="24"/>
        </w:rPr>
      </w:pPr>
      <w:r w:rsidRPr="00025D76">
        <w:rPr>
          <w:rFonts w:ascii="Arial" w:eastAsia="Calibri" w:hAnsi="Arial" w:cs="Arial"/>
          <w:color w:val="000000" w:themeColor="text1"/>
          <w:sz w:val="24"/>
          <w:szCs w:val="24"/>
        </w:rPr>
        <w:t xml:space="preserve">Disability Wales (2017) </w:t>
      </w:r>
      <w:r w:rsidRPr="00025D76">
        <w:rPr>
          <w:rFonts w:ascii="Arial" w:eastAsia="Calibri" w:hAnsi="Arial" w:cs="Arial"/>
          <w:i/>
          <w:iCs/>
          <w:color w:val="000000" w:themeColor="text1"/>
          <w:sz w:val="24"/>
          <w:szCs w:val="24"/>
        </w:rPr>
        <w:t>The Enabling Wales Project</w:t>
      </w:r>
      <w:r w:rsidRPr="00025D76">
        <w:rPr>
          <w:rFonts w:ascii="Arial" w:eastAsia="Calibri" w:hAnsi="Arial" w:cs="Arial"/>
          <w:color w:val="000000" w:themeColor="text1"/>
          <w:sz w:val="24"/>
          <w:szCs w:val="24"/>
        </w:rPr>
        <w:t xml:space="preserve">. Available at: </w:t>
      </w:r>
      <w:r w:rsidRPr="00025D76">
        <w:rPr>
          <w:rFonts w:ascii="Arial" w:eastAsia="Calibri" w:hAnsi="Arial" w:cs="Arial"/>
          <w:sz w:val="24"/>
          <w:szCs w:val="24"/>
        </w:rPr>
        <w:t>https://www.disabilitywales.org/wp-content/uploads/2018/03/Enabling-Wales-Toolkit-March-2017.pdf</w:t>
      </w:r>
      <w:r w:rsidRPr="00025D76">
        <w:rPr>
          <w:rFonts w:ascii="Arial" w:eastAsia="Calibri" w:hAnsi="Arial" w:cs="Arial"/>
          <w:color w:val="000000" w:themeColor="text1"/>
          <w:sz w:val="24"/>
          <w:szCs w:val="24"/>
        </w:rPr>
        <w:t xml:space="preserve"> (Accessed</w:t>
      </w:r>
      <w:r w:rsidR="00C1322B" w:rsidRPr="00025D76">
        <w:rPr>
          <w:rFonts w:ascii="Arial" w:eastAsia="Calibri" w:hAnsi="Arial" w:cs="Arial"/>
          <w:color w:val="000000" w:themeColor="text1"/>
          <w:sz w:val="24"/>
          <w:szCs w:val="24"/>
        </w:rPr>
        <w:t>:</w:t>
      </w:r>
      <w:r w:rsidRPr="00025D76">
        <w:rPr>
          <w:rFonts w:ascii="Arial" w:eastAsia="Calibri" w:hAnsi="Arial" w:cs="Arial"/>
          <w:color w:val="000000" w:themeColor="text1"/>
          <w:sz w:val="24"/>
          <w:szCs w:val="24"/>
        </w:rPr>
        <w:t xml:space="preserve"> 28 April 2023).</w:t>
      </w:r>
    </w:p>
    <w:p w14:paraId="55243C07" w14:textId="77777777" w:rsidR="00025D76"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6F63FD00" w14:textId="487BEC47" w:rsidR="00361FDA" w:rsidRPr="00025D76" w:rsidRDefault="00361FDA" w:rsidP="00025D76">
      <w:pPr>
        <w:spacing w:after="0" w:line="240" w:lineRule="auto"/>
        <w:rPr>
          <w:rFonts w:ascii="Arial" w:hAnsi="Arial" w:cs="Arial"/>
          <w:sz w:val="24"/>
          <w:szCs w:val="24"/>
        </w:rPr>
      </w:pPr>
      <w:r w:rsidRPr="00025D76">
        <w:rPr>
          <w:rFonts w:ascii="Arial" w:eastAsia="Calibri" w:hAnsi="Arial" w:cs="Arial"/>
          <w:color w:val="000000" w:themeColor="text1"/>
          <w:sz w:val="24"/>
          <w:szCs w:val="24"/>
        </w:rPr>
        <w:t xml:space="preserve">Disability Wales (2018) The Enabling Wales Project. Available at: </w:t>
      </w:r>
      <w:r w:rsidRPr="00025D76">
        <w:rPr>
          <w:rFonts w:ascii="Arial" w:eastAsia="Calibri" w:hAnsi="Arial" w:cs="Arial"/>
          <w:sz w:val="24"/>
          <w:szCs w:val="24"/>
        </w:rPr>
        <w:t>https://www.disabilitywales.org/wp-content/uploads/2018/03/Enabling-Wales-Toolkit-March-2017.pdf</w:t>
      </w:r>
      <w:r w:rsidRPr="00025D76">
        <w:rPr>
          <w:rFonts w:ascii="Arial" w:eastAsia="Calibri" w:hAnsi="Arial" w:cs="Arial"/>
          <w:color w:val="000000" w:themeColor="text1"/>
          <w:sz w:val="24"/>
          <w:szCs w:val="24"/>
        </w:rPr>
        <w:t xml:space="preserve"> (Accessed</w:t>
      </w:r>
      <w:r w:rsidR="00EB7698" w:rsidRPr="00025D76">
        <w:rPr>
          <w:rFonts w:ascii="Arial" w:eastAsia="Calibri" w:hAnsi="Arial" w:cs="Arial"/>
          <w:color w:val="000000" w:themeColor="text1"/>
          <w:sz w:val="24"/>
          <w:szCs w:val="24"/>
        </w:rPr>
        <w:t>:</w:t>
      </w:r>
      <w:r w:rsidRPr="00025D76">
        <w:rPr>
          <w:rFonts w:ascii="Arial" w:eastAsia="Calibri" w:hAnsi="Arial" w:cs="Arial"/>
          <w:color w:val="000000" w:themeColor="text1"/>
          <w:sz w:val="24"/>
          <w:szCs w:val="24"/>
        </w:rPr>
        <w:t xml:space="preserve"> 28 April 2023).</w:t>
      </w:r>
    </w:p>
    <w:p w14:paraId="607DA392" w14:textId="77777777" w:rsidR="00025D76"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69EDC9BB" w14:textId="6A1FC962" w:rsidR="00361FDA" w:rsidRPr="00025D76" w:rsidRDefault="00361FDA" w:rsidP="00025D76">
      <w:pPr>
        <w:spacing w:after="0" w:line="240" w:lineRule="auto"/>
        <w:rPr>
          <w:rFonts w:ascii="Arial" w:hAnsi="Arial" w:cs="Arial"/>
          <w:sz w:val="24"/>
          <w:szCs w:val="24"/>
        </w:rPr>
      </w:pPr>
      <w:r w:rsidRPr="00025D76">
        <w:rPr>
          <w:rFonts w:ascii="Arial" w:eastAsia="Calibri" w:hAnsi="Arial" w:cs="Arial"/>
          <w:color w:val="000000" w:themeColor="text1"/>
          <w:sz w:val="24"/>
          <w:szCs w:val="24"/>
        </w:rPr>
        <w:t xml:space="preserve">Disability Wales (2021) </w:t>
      </w:r>
      <w:proofErr w:type="spellStart"/>
      <w:r w:rsidRPr="00025D76">
        <w:rPr>
          <w:rFonts w:ascii="Arial" w:eastAsia="Calibri" w:hAnsi="Arial" w:cs="Arial"/>
          <w:i/>
          <w:iCs/>
          <w:color w:val="000000" w:themeColor="text1"/>
          <w:sz w:val="24"/>
          <w:szCs w:val="24"/>
        </w:rPr>
        <w:t>EQuip</w:t>
      </w:r>
      <w:proofErr w:type="spellEnd"/>
      <w:r w:rsidRPr="00025D76">
        <w:rPr>
          <w:rFonts w:ascii="Arial" w:eastAsia="Calibri" w:hAnsi="Arial" w:cs="Arial"/>
          <w:i/>
          <w:iCs/>
          <w:color w:val="000000" w:themeColor="text1"/>
          <w:sz w:val="24"/>
          <w:szCs w:val="24"/>
        </w:rPr>
        <w:t xml:space="preserve"> Project Information Pack Disability Wales.</w:t>
      </w:r>
      <w:r w:rsidRPr="00025D76">
        <w:rPr>
          <w:rFonts w:ascii="Arial" w:eastAsia="Calibri" w:hAnsi="Arial" w:cs="Arial"/>
          <w:color w:val="000000" w:themeColor="text1"/>
          <w:sz w:val="24"/>
          <w:szCs w:val="24"/>
        </w:rPr>
        <w:t xml:space="preserve"> Available at: </w:t>
      </w:r>
      <w:r w:rsidRPr="00025D76">
        <w:rPr>
          <w:rFonts w:ascii="Arial" w:eastAsia="Calibri" w:hAnsi="Arial" w:cs="Arial"/>
          <w:sz w:val="24"/>
          <w:szCs w:val="24"/>
        </w:rPr>
        <w:t>https://www.disabilitywales.org/wp-content/uploads/2021/07/Information-pack-English.pdf</w:t>
      </w:r>
      <w:r w:rsidRPr="00025D76">
        <w:rPr>
          <w:rFonts w:ascii="Arial" w:eastAsia="Calibri" w:hAnsi="Arial" w:cs="Arial"/>
          <w:color w:val="000000" w:themeColor="text1"/>
          <w:sz w:val="24"/>
          <w:szCs w:val="24"/>
        </w:rPr>
        <w:t xml:space="preserve"> (Accessed</w:t>
      </w:r>
      <w:r w:rsidR="00EB7698" w:rsidRPr="00025D76">
        <w:rPr>
          <w:rFonts w:ascii="Arial" w:eastAsia="Calibri" w:hAnsi="Arial" w:cs="Arial"/>
          <w:color w:val="000000" w:themeColor="text1"/>
          <w:sz w:val="24"/>
          <w:szCs w:val="24"/>
        </w:rPr>
        <w:t>:</w:t>
      </w:r>
      <w:r w:rsidRPr="00025D76">
        <w:rPr>
          <w:rFonts w:ascii="Arial" w:eastAsia="Calibri" w:hAnsi="Arial" w:cs="Arial"/>
          <w:color w:val="000000" w:themeColor="text1"/>
          <w:sz w:val="24"/>
          <w:szCs w:val="24"/>
        </w:rPr>
        <w:t xml:space="preserve"> 28 Apr</w:t>
      </w:r>
      <w:r w:rsidR="00F4431E" w:rsidRPr="00025D76">
        <w:rPr>
          <w:rFonts w:ascii="Arial" w:eastAsia="Calibri" w:hAnsi="Arial" w:cs="Arial"/>
          <w:color w:val="000000" w:themeColor="text1"/>
          <w:sz w:val="24"/>
          <w:szCs w:val="24"/>
        </w:rPr>
        <w:t>il</w:t>
      </w:r>
      <w:r w:rsidRPr="00025D76">
        <w:rPr>
          <w:rFonts w:ascii="Arial" w:eastAsia="Calibri" w:hAnsi="Arial" w:cs="Arial"/>
          <w:color w:val="000000" w:themeColor="text1"/>
          <w:sz w:val="24"/>
          <w:szCs w:val="24"/>
        </w:rPr>
        <w:t xml:space="preserve"> 2023).</w:t>
      </w:r>
    </w:p>
    <w:p w14:paraId="3F7275C4" w14:textId="77777777" w:rsidR="00025D76"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6260F7F4" w14:textId="4EF8F241" w:rsidR="00361FDA" w:rsidRPr="00025D76" w:rsidRDefault="00361FDA" w:rsidP="00025D76">
      <w:pPr>
        <w:spacing w:after="0" w:line="240" w:lineRule="auto"/>
        <w:rPr>
          <w:rFonts w:ascii="Arial" w:hAnsi="Arial" w:cs="Arial"/>
          <w:sz w:val="24"/>
          <w:szCs w:val="24"/>
        </w:rPr>
      </w:pPr>
      <w:r w:rsidRPr="00025D76">
        <w:rPr>
          <w:rFonts w:ascii="Arial" w:eastAsia="Calibri" w:hAnsi="Arial" w:cs="Arial"/>
          <w:color w:val="000000" w:themeColor="text1"/>
          <w:sz w:val="24"/>
          <w:szCs w:val="24"/>
        </w:rPr>
        <w:t xml:space="preserve">Disability Wales. (2023a) </w:t>
      </w:r>
      <w:r w:rsidRPr="00025D76">
        <w:rPr>
          <w:rFonts w:ascii="Arial" w:eastAsia="Calibri" w:hAnsi="Arial" w:cs="Arial"/>
          <w:i/>
          <w:iCs/>
          <w:color w:val="000000" w:themeColor="text1"/>
          <w:sz w:val="24"/>
          <w:szCs w:val="24"/>
        </w:rPr>
        <w:t>Home.</w:t>
      </w:r>
      <w:r w:rsidRPr="00025D76">
        <w:rPr>
          <w:rFonts w:ascii="Arial" w:eastAsia="Calibri" w:hAnsi="Arial" w:cs="Arial"/>
          <w:color w:val="000000" w:themeColor="text1"/>
          <w:sz w:val="24"/>
          <w:szCs w:val="24"/>
        </w:rPr>
        <w:t xml:space="preserve"> Available at: </w:t>
      </w:r>
      <w:r w:rsidR="00CE174B" w:rsidRPr="00025D76">
        <w:rPr>
          <w:rFonts w:ascii="Arial" w:eastAsia="Calibri" w:hAnsi="Arial" w:cs="Arial"/>
          <w:sz w:val="24"/>
          <w:szCs w:val="24"/>
        </w:rPr>
        <w:t xml:space="preserve">https://www.disabilitywales.org/ </w:t>
      </w:r>
      <w:r w:rsidRPr="00025D76">
        <w:rPr>
          <w:rFonts w:ascii="Arial" w:eastAsia="Calibri" w:hAnsi="Arial" w:cs="Arial"/>
          <w:sz w:val="24"/>
          <w:szCs w:val="24"/>
        </w:rPr>
        <w:t>(Accessed</w:t>
      </w:r>
      <w:r w:rsidR="00A34F1D" w:rsidRPr="00025D76">
        <w:rPr>
          <w:rFonts w:ascii="Arial" w:eastAsia="Calibri" w:hAnsi="Arial" w:cs="Arial"/>
          <w:sz w:val="24"/>
          <w:szCs w:val="24"/>
        </w:rPr>
        <w:t>:</w:t>
      </w:r>
      <w:r w:rsidRPr="00025D76">
        <w:rPr>
          <w:rFonts w:ascii="Arial" w:eastAsia="Calibri" w:hAnsi="Arial" w:cs="Arial"/>
          <w:sz w:val="24"/>
          <w:szCs w:val="24"/>
        </w:rPr>
        <w:t xml:space="preserve"> 24 April 2023).</w:t>
      </w:r>
    </w:p>
    <w:p w14:paraId="3D15307F" w14:textId="08561DEB" w:rsidR="00361FDA" w:rsidRPr="00025D76" w:rsidRDefault="00361FDA" w:rsidP="00025D76">
      <w:pPr>
        <w:spacing w:after="0" w:line="240" w:lineRule="auto"/>
        <w:rPr>
          <w:rFonts w:ascii="Arial" w:hAnsi="Arial" w:cs="Arial"/>
          <w:sz w:val="24"/>
          <w:szCs w:val="24"/>
        </w:rPr>
      </w:pPr>
      <w:r w:rsidRPr="00025D76">
        <w:rPr>
          <w:rFonts w:ascii="Arial" w:eastAsia="Calibri" w:hAnsi="Arial" w:cs="Arial"/>
          <w:color w:val="000000" w:themeColor="text1"/>
          <w:sz w:val="24"/>
          <w:szCs w:val="24"/>
        </w:rPr>
        <w:t xml:space="preserve">‌Disability Wales. (2023b) </w:t>
      </w:r>
      <w:r w:rsidRPr="00025D76">
        <w:rPr>
          <w:rFonts w:ascii="Arial" w:eastAsia="Calibri" w:hAnsi="Arial" w:cs="Arial"/>
          <w:i/>
          <w:iCs/>
          <w:color w:val="000000" w:themeColor="text1"/>
          <w:sz w:val="24"/>
          <w:szCs w:val="24"/>
        </w:rPr>
        <w:t>Services</w:t>
      </w:r>
      <w:r w:rsidRPr="00025D76">
        <w:rPr>
          <w:rFonts w:ascii="Arial" w:eastAsia="Calibri" w:hAnsi="Arial" w:cs="Arial"/>
          <w:color w:val="000000" w:themeColor="text1"/>
          <w:sz w:val="24"/>
          <w:szCs w:val="24"/>
        </w:rPr>
        <w:t xml:space="preserve">. Available at: </w:t>
      </w:r>
      <w:r w:rsidRPr="00025D76">
        <w:rPr>
          <w:rFonts w:ascii="Arial" w:eastAsia="Calibri" w:hAnsi="Arial" w:cs="Arial"/>
          <w:sz w:val="24"/>
          <w:szCs w:val="24"/>
        </w:rPr>
        <w:t>https://www.disabilitywales.org/services/</w:t>
      </w:r>
      <w:r w:rsidRPr="00025D76">
        <w:rPr>
          <w:rFonts w:ascii="Arial" w:eastAsia="Calibri" w:hAnsi="Arial" w:cs="Arial"/>
          <w:color w:val="000000" w:themeColor="text1"/>
          <w:sz w:val="24"/>
          <w:szCs w:val="24"/>
        </w:rPr>
        <w:t xml:space="preserve"> (Accessed</w:t>
      </w:r>
      <w:r w:rsidR="00CE174B" w:rsidRPr="00025D76">
        <w:rPr>
          <w:rFonts w:ascii="Arial" w:eastAsia="Calibri" w:hAnsi="Arial" w:cs="Arial"/>
          <w:color w:val="000000" w:themeColor="text1"/>
          <w:sz w:val="24"/>
          <w:szCs w:val="24"/>
        </w:rPr>
        <w:t>:</w:t>
      </w:r>
      <w:r w:rsidRPr="00025D76">
        <w:rPr>
          <w:rFonts w:ascii="Arial" w:eastAsia="Calibri" w:hAnsi="Arial" w:cs="Arial"/>
          <w:color w:val="000000" w:themeColor="text1"/>
          <w:sz w:val="24"/>
          <w:szCs w:val="24"/>
        </w:rPr>
        <w:t xml:space="preserve"> 28 April 2023).</w:t>
      </w:r>
    </w:p>
    <w:p w14:paraId="56F24E02" w14:textId="77777777" w:rsidR="00025D76" w:rsidRPr="00025D76" w:rsidRDefault="00025D76" w:rsidP="00025D76">
      <w:pPr>
        <w:spacing w:after="0" w:line="240" w:lineRule="auto"/>
        <w:rPr>
          <w:rFonts w:ascii="Arial" w:eastAsia="Calibri" w:hAnsi="Arial" w:cs="Arial"/>
          <w:color w:val="000000" w:themeColor="text1"/>
          <w:sz w:val="24"/>
          <w:szCs w:val="24"/>
        </w:rPr>
      </w:pPr>
    </w:p>
    <w:p w14:paraId="70F23E58" w14:textId="251CA4FD" w:rsidR="00361FDA"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 xml:space="preserve">Disability Wales. (2023c) </w:t>
      </w:r>
      <w:r w:rsidRPr="00025D76">
        <w:rPr>
          <w:rFonts w:ascii="Arial" w:eastAsia="Calibri" w:hAnsi="Arial" w:cs="Arial"/>
          <w:i/>
          <w:iCs/>
          <w:color w:val="000000" w:themeColor="text1"/>
          <w:sz w:val="24"/>
          <w:szCs w:val="24"/>
        </w:rPr>
        <w:t>History</w:t>
      </w:r>
      <w:r w:rsidRPr="00025D76">
        <w:rPr>
          <w:rFonts w:ascii="Arial" w:eastAsia="Calibri" w:hAnsi="Arial" w:cs="Arial"/>
          <w:color w:val="000000" w:themeColor="text1"/>
          <w:sz w:val="24"/>
          <w:szCs w:val="24"/>
        </w:rPr>
        <w:t xml:space="preserve">. Available at: </w:t>
      </w:r>
      <w:r w:rsidRPr="00025D76">
        <w:rPr>
          <w:rFonts w:ascii="Arial" w:eastAsia="Calibri" w:hAnsi="Arial" w:cs="Arial"/>
          <w:sz w:val="24"/>
          <w:szCs w:val="24"/>
        </w:rPr>
        <w:t>https://www.disabilitywales.org/about/history/ Accessed</w:t>
      </w:r>
      <w:r w:rsidR="00CE174B" w:rsidRPr="00025D76">
        <w:rPr>
          <w:rFonts w:ascii="Arial" w:eastAsia="Calibri" w:hAnsi="Arial" w:cs="Arial"/>
          <w:sz w:val="24"/>
          <w:szCs w:val="24"/>
        </w:rPr>
        <w:t>:</w:t>
      </w:r>
      <w:r w:rsidRPr="00025D76">
        <w:rPr>
          <w:rFonts w:ascii="Arial" w:eastAsia="Calibri" w:hAnsi="Arial" w:cs="Arial"/>
          <w:sz w:val="24"/>
          <w:szCs w:val="24"/>
        </w:rPr>
        <w:t xml:space="preserve"> 26 April 2023).</w:t>
      </w:r>
    </w:p>
    <w:p w14:paraId="3D626CD7" w14:textId="77777777" w:rsidR="00025D76" w:rsidRPr="00025D76" w:rsidRDefault="00025D76" w:rsidP="00025D76">
      <w:pPr>
        <w:spacing w:after="0" w:line="240" w:lineRule="auto"/>
        <w:rPr>
          <w:rFonts w:ascii="Arial" w:eastAsia="Calibri" w:hAnsi="Arial" w:cs="Arial"/>
          <w:color w:val="000000" w:themeColor="text1"/>
          <w:sz w:val="24"/>
          <w:szCs w:val="24"/>
        </w:rPr>
      </w:pPr>
    </w:p>
    <w:p w14:paraId="184E9761" w14:textId="28A7833C" w:rsidR="00361FDA"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 xml:space="preserve">Disability Wales. (2023e) </w:t>
      </w:r>
      <w:r w:rsidRPr="00025D76">
        <w:rPr>
          <w:rFonts w:ascii="Arial" w:eastAsia="Calibri" w:hAnsi="Arial" w:cs="Arial"/>
          <w:i/>
          <w:iCs/>
          <w:color w:val="000000" w:themeColor="text1"/>
          <w:sz w:val="24"/>
          <w:szCs w:val="24"/>
        </w:rPr>
        <w:t>Rights</w:t>
      </w:r>
      <w:r w:rsidRPr="00025D76">
        <w:rPr>
          <w:rFonts w:ascii="Arial" w:eastAsia="Calibri" w:hAnsi="Arial" w:cs="Arial"/>
          <w:color w:val="000000" w:themeColor="text1"/>
          <w:sz w:val="24"/>
          <w:szCs w:val="24"/>
        </w:rPr>
        <w:t xml:space="preserve">. Available at: </w:t>
      </w:r>
      <w:r w:rsidRPr="00025D76">
        <w:rPr>
          <w:rFonts w:ascii="Arial" w:eastAsia="Calibri" w:hAnsi="Arial" w:cs="Arial"/>
          <w:sz w:val="24"/>
          <w:szCs w:val="24"/>
        </w:rPr>
        <w:t>https://www.disabilitywales.org/socialmodel/ (Accessed</w:t>
      </w:r>
      <w:r w:rsidR="00CE174B" w:rsidRPr="00025D76">
        <w:rPr>
          <w:rFonts w:ascii="Arial" w:eastAsia="Calibri" w:hAnsi="Arial" w:cs="Arial"/>
          <w:sz w:val="24"/>
          <w:szCs w:val="24"/>
        </w:rPr>
        <w:t>:</w:t>
      </w:r>
      <w:r w:rsidRPr="00025D76">
        <w:rPr>
          <w:rFonts w:ascii="Arial" w:eastAsia="Calibri" w:hAnsi="Arial" w:cs="Arial"/>
          <w:sz w:val="24"/>
          <w:szCs w:val="24"/>
        </w:rPr>
        <w:t xml:space="preserve"> 27 April 2023).</w:t>
      </w:r>
    </w:p>
    <w:p w14:paraId="17CED47B" w14:textId="77777777" w:rsidR="00025D76" w:rsidRPr="00025D76" w:rsidRDefault="00025D76" w:rsidP="00025D76">
      <w:pPr>
        <w:spacing w:after="0" w:line="240" w:lineRule="auto"/>
        <w:rPr>
          <w:rFonts w:ascii="Arial" w:eastAsia="Calibri" w:hAnsi="Arial" w:cs="Arial"/>
          <w:color w:val="000000" w:themeColor="text1"/>
          <w:sz w:val="24"/>
          <w:szCs w:val="24"/>
        </w:rPr>
      </w:pPr>
    </w:p>
    <w:p w14:paraId="1A121CD0" w14:textId="03F637FF" w:rsidR="00361FDA" w:rsidRPr="00025D76" w:rsidRDefault="2B2302BE"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 xml:space="preserve">Equality and human rights commission (2020). </w:t>
      </w:r>
      <w:r w:rsidRPr="00025D76">
        <w:rPr>
          <w:rFonts w:ascii="Arial" w:eastAsia="Calibri" w:hAnsi="Arial" w:cs="Arial"/>
          <w:i/>
          <w:iCs/>
          <w:color w:val="000000" w:themeColor="text1"/>
          <w:sz w:val="24"/>
          <w:szCs w:val="24"/>
        </w:rPr>
        <w:t>Disability Discrimination | Equality and Human Rights Commission</w:t>
      </w:r>
      <w:r w:rsidRPr="00025D76">
        <w:rPr>
          <w:rFonts w:ascii="Arial" w:eastAsia="Calibri" w:hAnsi="Arial" w:cs="Arial"/>
          <w:color w:val="000000" w:themeColor="text1"/>
          <w:sz w:val="24"/>
          <w:szCs w:val="24"/>
        </w:rPr>
        <w:t xml:space="preserve">. Available at: </w:t>
      </w:r>
      <w:r w:rsidRPr="00025D76">
        <w:rPr>
          <w:rFonts w:ascii="Arial" w:eastAsia="Calibri" w:hAnsi="Arial" w:cs="Arial"/>
          <w:sz w:val="24"/>
          <w:szCs w:val="24"/>
        </w:rPr>
        <w:t>https://www.equalityhumanrights.com/en/advice-and-guidance/disability-discrimination (Accessed: 28 April 2023).</w:t>
      </w:r>
    </w:p>
    <w:p w14:paraId="270005EB" w14:textId="77777777" w:rsidR="00025D76" w:rsidRPr="00025D76" w:rsidRDefault="00025D76" w:rsidP="00025D76">
      <w:pPr>
        <w:spacing w:after="0" w:line="240" w:lineRule="auto"/>
        <w:rPr>
          <w:rFonts w:ascii="Arial" w:eastAsia="Calibri" w:hAnsi="Arial" w:cs="Arial"/>
          <w:color w:val="000000" w:themeColor="text1"/>
          <w:sz w:val="24"/>
          <w:szCs w:val="24"/>
        </w:rPr>
      </w:pPr>
    </w:p>
    <w:p w14:paraId="5B507860" w14:textId="74BA37EA" w:rsidR="00361FDA" w:rsidRPr="00025D76" w:rsidRDefault="1E99D8D8" w:rsidP="00025D76">
      <w:pPr>
        <w:spacing w:after="0" w:line="240" w:lineRule="auto"/>
        <w:rPr>
          <w:rFonts w:ascii="Arial" w:hAnsi="Arial" w:cs="Arial"/>
          <w:sz w:val="24"/>
          <w:szCs w:val="24"/>
        </w:rPr>
      </w:pPr>
      <w:r w:rsidRPr="00025D76">
        <w:rPr>
          <w:rFonts w:ascii="Arial" w:eastAsia="Calibri" w:hAnsi="Arial" w:cs="Arial"/>
          <w:color w:val="000000" w:themeColor="text1"/>
          <w:sz w:val="24"/>
          <w:szCs w:val="24"/>
        </w:rPr>
        <w:t xml:space="preserve">Equal Power Equal Voice. (2023) </w:t>
      </w:r>
      <w:r w:rsidRPr="00025D76">
        <w:rPr>
          <w:rFonts w:ascii="Arial" w:eastAsia="Calibri" w:hAnsi="Arial" w:cs="Arial"/>
          <w:i/>
          <w:iCs/>
          <w:color w:val="000000" w:themeColor="text1"/>
          <w:sz w:val="24"/>
          <w:szCs w:val="24"/>
        </w:rPr>
        <w:t>Disability Wales</w:t>
      </w:r>
      <w:r w:rsidRPr="00025D76">
        <w:rPr>
          <w:rFonts w:ascii="Arial" w:eastAsia="Calibri" w:hAnsi="Arial" w:cs="Arial"/>
          <w:color w:val="000000" w:themeColor="text1"/>
          <w:sz w:val="24"/>
          <w:szCs w:val="24"/>
        </w:rPr>
        <w:t xml:space="preserve">. Available at: </w:t>
      </w:r>
      <w:r w:rsidRPr="00025D76">
        <w:rPr>
          <w:rFonts w:ascii="Arial" w:eastAsia="Calibri" w:hAnsi="Arial" w:cs="Arial"/>
          <w:sz w:val="24"/>
          <w:szCs w:val="24"/>
        </w:rPr>
        <w:t>https://epev.cymru/about/partners/disability-wales/</w:t>
      </w:r>
      <w:r w:rsidRPr="00025D76">
        <w:rPr>
          <w:rFonts w:ascii="Arial" w:eastAsia="Calibri" w:hAnsi="Arial" w:cs="Arial"/>
          <w:color w:val="000000" w:themeColor="text1"/>
          <w:sz w:val="24"/>
          <w:szCs w:val="24"/>
        </w:rPr>
        <w:t xml:space="preserve"> (Accessed 3 May 2023</w:t>
      </w:r>
      <w:r w:rsidR="03E4192B" w:rsidRPr="00025D76">
        <w:rPr>
          <w:rFonts w:ascii="Arial" w:eastAsia="Calibri" w:hAnsi="Arial" w:cs="Arial"/>
          <w:color w:val="000000" w:themeColor="text1"/>
          <w:sz w:val="24"/>
          <w:szCs w:val="24"/>
        </w:rPr>
        <w:t>)</w:t>
      </w:r>
      <w:r w:rsidRPr="00025D76">
        <w:rPr>
          <w:rFonts w:ascii="Arial" w:eastAsia="Calibri" w:hAnsi="Arial" w:cs="Arial"/>
          <w:color w:val="000000" w:themeColor="text1"/>
          <w:sz w:val="24"/>
          <w:szCs w:val="24"/>
        </w:rPr>
        <w:t>.</w:t>
      </w:r>
    </w:p>
    <w:p w14:paraId="79142253" w14:textId="77777777" w:rsidR="00025D76" w:rsidRPr="00025D76" w:rsidRDefault="1E99D8D8"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43E8105C" w14:textId="72759252" w:rsidR="00361FDA" w:rsidRPr="00025D76" w:rsidRDefault="00B83A5F" w:rsidP="00025D76">
      <w:pPr>
        <w:spacing w:after="0" w:line="240" w:lineRule="auto"/>
        <w:rPr>
          <w:rFonts w:ascii="Arial" w:eastAsia="Calibri" w:hAnsi="Arial" w:cs="Arial"/>
          <w:color w:val="000000" w:themeColor="text1"/>
          <w:sz w:val="24"/>
          <w:szCs w:val="24"/>
        </w:rPr>
      </w:pPr>
      <w:r w:rsidRPr="00B83A5F">
        <w:rPr>
          <w:rFonts w:ascii="Arial" w:eastAsia="Calibri" w:hAnsi="Arial" w:cs="Arial"/>
          <w:color w:val="000000" w:themeColor="text1"/>
          <w:sz w:val="24"/>
          <w:szCs w:val="24"/>
        </w:rPr>
        <w:t>UK Government</w:t>
      </w:r>
      <w:r w:rsidRPr="00B83A5F">
        <w:rPr>
          <w:rFonts w:ascii="Arial" w:eastAsia="Calibri" w:hAnsi="Arial" w:cs="Arial"/>
          <w:color w:val="000000" w:themeColor="text1"/>
          <w:sz w:val="24"/>
          <w:szCs w:val="24"/>
        </w:rPr>
        <w:t xml:space="preserve"> </w:t>
      </w:r>
      <w:r w:rsidR="2B2302BE" w:rsidRPr="00025D76">
        <w:rPr>
          <w:rFonts w:ascii="Arial" w:eastAsia="Calibri" w:hAnsi="Arial" w:cs="Arial"/>
          <w:color w:val="000000" w:themeColor="text1"/>
          <w:sz w:val="24"/>
          <w:szCs w:val="24"/>
        </w:rPr>
        <w:t xml:space="preserve">(1998) </w:t>
      </w:r>
      <w:r w:rsidR="2B2302BE" w:rsidRPr="00025D76">
        <w:rPr>
          <w:rFonts w:ascii="Arial" w:eastAsia="Calibri" w:hAnsi="Arial" w:cs="Arial"/>
          <w:i/>
          <w:iCs/>
          <w:color w:val="000000" w:themeColor="text1"/>
          <w:sz w:val="24"/>
          <w:szCs w:val="24"/>
        </w:rPr>
        <w:t>Human Rights Act 1998</w:t>
      </w:r>
      <w:r w:rsidR="2B2302BE" w:rsidRPr="00025D76">
        <w:rPr>
          <w:rFonts w:ascii="Arial" w:eastAsia="Calibri" w:hAnsi="Arial" w:cs="Arial"/>
          <w:color w:val="000000" w:themeColor="text1"/>
          <w:sz w:val="24"/>
          <w:szCs w:val="24"/>
        </w:rPr>
        <w:t xml:space="preserve">. legislation.gov.uk. Available at: </w:t>
      </w:r>
      <w:r w:rsidR="284ED55D" w:rsidRPr="00025D76">
        <w:rPr>
          <w:rFonts w:ascii="Arial" w:eastAsia="Calibri" w:hAnsi="Arial" w:cs="Arial"/>
          <w:sz w:val="24"/>
          <w:szCs w:val="24"/>
        </w:rPr>
        <w:t xml:space="preserve">https://www.legislation.gov.uk/ukpga/1998/42/contents </w:t>
      </w:r>
      <w:r w:rsidR="2B2302BE" w:rsidRPr="00025D76">
        <w:rPr>
          <w:rFonts w:ascii="Arial" w:eastAsia="Calibri" w:hAnsi="Arial" w:cs="Arial"/>
          <w:sz w:val="24"/>
          <w:szCs w:val="24"/>
        </w:rPr>
        <w:t>(Accessed</w:t>
      </w:r>
      <w:r w:rsidR="284ED55D" w:rsidRPr="00025D76">
        <w:rPr>
          <w:rFonts w:ascii="Arial" w:eastAsia="Calibri" w:hAnsi="Arial" w:cs="Arial"/>
          <w:sz w:val="24"/>
          <w:szCs w:val="24"/>
        </w:rPr>
        <w:t>:</w:t>
      </w:r>
      <w:r w:rsidR="2B2302BE" w:rsidRPr="00025D76">
        <w:rPr>
          <w:rFonts w:ascii="Arial" w:eastAsia="Calibri" w:hAnsi="Arial" w:cs="Arial"/>
          <w:sz w:val="24"/>
          <w:szCs w:val="24"/>
        </w:rPr>
        <w:t xml:space="preserve"> 26 April 2023).</w:t>
      </w:r>
    </w:p>
    <w:p w14:paraId="048DA612" w14:textId="77777777" w:rsidR="00025D76"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38C86720" w14:textId="324D0150" w:rsidR="00361FDA" w:rsidRPr="00025D76" w:rsidRDefault="00B83A5F" w:rsidP="00025D76">
      <w:pPr>
        <w:spacing w:after="0" w:line="240" w:lineRule="auto"/>
        <w:rPr>
          <w:rFonts w:ascii="Arial" w:hAnsi="Arial" w:cs="Arial"/>
          <w:sz w:val="24"/>
          <w:szCs w:val="24"/>
        </w:rPr>
      </w:pPr>
      <w:r w:rsidRPr="00B83A5F">
        <w:rPr>
          <w:rFonts w:ascii="Arial" w:eastAsia="Calibri" w:hAnsi="Arial" w:cs="Arial"/>
          <w:color w:val="000000" w:themeColor="text1"/>
          <w:sz w:val="24"/>
          <w:szCs w:val="24"/>
        </w:rPr>
        <w:t>UK Government</w:t>
      </w:r>
      <w:r w:rsidRPr="00B83A5F">
        <w:rPr>
          <w:rFonts w:ascii="Arial" w:eastAsia="Calibri" w:hAnsi="Arial" w:cs="Arial"/>
          <w:color w:val="000000" w:themeColor="text1"/>
          <w:sz w:val="24"/>
          <w:szCs w:val="24"/>
        </w:rPr>
        <w:t xml:space="preserve"> </w:t>
      </w:r>
      <w:r w:rsidR="00361FDA" w:rsidRPr="00025D76">
        <w:rPr>
          <w:rFonts w:ascii="Arial" w:eastAsia="Calibri" w:hAnsi="Arial" w:cs="Arial"/>
          <w:color w:val="000000" w:themeColor="text1"/>
          <w:sz w:val="24"/>
          <w:szCs w:val="24"/>
        </w:rPr>
        <w:t xml:space="preserve">(2010) </w:t>
      </w:r>
      <w:r w:rsidR="00361FDA" w:rsidRPr="00025D76">
        <w:rPr>
          <w:rFonts w:ascii="Arial" w:eastAsia="Calibri" w:hAnsi="Arial" w:cs="Arial"/>
          <w:i/>
          <w:iCs/>
          <w:color w:val="000000" w:themeColor="text1"/>
          <w:sz w:val="24"/>
          <w:szCs w:val="24"/>
        </w:rPr>
        <w:t>Equality Act 2010</w:t>
      </w:r>
      <w:r w:rsidR="00361FDA" w:rsidRPr="00025D76">
        <w:rPr>
          <w:rFonts w:ascii="Arial" w:eastAsia="Calibri" w:hAnsi="Arial" w:cs="Arial"/>
          <w:color w:val="000000" w:themeColor="text1"/>
          <w:sz w:val="24"/>
          <w:szCs w:val="24"/>
        </w:rPr>
        <w:t xml:space="preserve">. Available at: </w:t>
      </w:r>
      <w:r w:rsidR="00361FDA" w:rsidRPr="00025D76">
        <w:rPr>
          <w:rFonts w:ascii="Arial" w:eastAsia="Calibri" w:hAnsi="Arial" w:cs="Arial"/>
          <w:sz w:val="24"/>
          <w:szCs w:val="24"/>
        </w:rPr>
        <w:t>https://www.gov.uk/guidance/equality-act-2010-guidance (Accessed</w:t>
      </w:r>
      <w:r w:rsidR="00B234E0" w:rsidRPr="00025D76">
        <w:rPr>
          <w:rFonts w:ascii="Arial" w:eastAsia="Calibri" w:hAnsi="Arial" w:cs="Arial"/>
          <w:sz w:val="24"/>
          <w:szCs w:val="24"/>
        </w:rPr>
        <w:t>:</w:t>
      </w:r>
      <w:r w:rsidR="00361FDA" w:rsidRPr="00025D76">
        <w:rPr>
          <w:rFonts w:ascii="Arial" w:eastAsia="Calibri" w:hAnsi="Arial" w:cs="Arial"/>
          <w:sz w:val="24"/>
          <w:szCs w:val="24"/>
        </w:rPr>
        <w:t xml:space="preserve"> 26 April 2023).</w:t>
      </w:r>
    </w:p>
    <w:p w14:paraId="38ABB958" w14:textId="77777777" w:rsidR="00025D76"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7B28F7F6" w14:textId="27F5E92C" w:rsidR="00361FDA" w:rsidRPr="00025D76" w:rsidRDefault="00B83A5F" w:rsidP="00025D76">
      <w:pPr>
        <w:spacing w:after="0" w:line="240" w:lineRule="auto"/>
        <w:rPr>
          <w:rFonts w:ascii="Arial" w:hAnsi="Arial" w:cs="Arial"/>
          <w:sz w:val="24"/>
          <w:szCs w:val="24"/>
        </w:rPr>
      </w:pPr>
      <w:r w:rsidRPr="00B83A5F">
        <w:rPr>
          <w:rFonts w:ascii="Arial" w:eastAsia="Arial" w:hAnsi="Arial" w:cs="Arial"/>
          <w:sz w:val="24"/>
          <w:szCs w:val="24"/>
        </w:rPr>
        <w:t>UK Government</w:t>
      </w:r>
      <w:r w:rsidRPr="00B83A5F">
        <w:rPr>
          <w:rFonts w:ascii="Arial" w:eastAsia="Arial" w:hAnsi="Arial" w:cs="Arial"/>
          <w:sz w:val="24"/>
          <w:szCs w:val="24"/>
        </w:rPr>
        <w:t xml:space="preserve"> </w:t>
      </w:r>
      <w:r w:rsidR="00361FDA" w:rsidRPr="00025D76">
        <w:rPr>
          <w:rFonts w:ascii="Arial" w:eastAsia="Arial" w:hAnsi="Arial" w:cs="Arial"/>
          <w:sz w:val="24"/>
          <w:szCs w:val="24"/>
        </w:rPr>
        <w:t>(2014)</w:t>
      </w:r>
      <w:r w:rsidR="00361FDA" w:rsidRPr="00025D76">
        <w:rPr>
          <w:rFonts w:ascii="Arial" w:eastAsia="Roboto" w:hAnsi="Arial" w:cs="Arial"/>
          <w:color w:val="2C3E50"/>
          <w:sz w:val="24"/>
          <w:szCs w:val="24"/>
        </w:rPr>
        <w:t xml:space="preserve"> </w:t>
      </w:r>
      <w:r w:rsidR="00361FDA" w:rsidRPr="00025D76">
        <w:rPr>
          <w:rFonts w:ascii="Arial" w:eastAsia="Calibri" w:hAnsi="Arial" w:cs="Arial"/>
          <w:i/>
          <w:iCs/>
          <w:color w:val="000000" w:themeColor="text1"/>
          <w:sz w:val="24"/>
          <w:szCs w:val="24"/>
        </w:rPr>
        <w:t>Community development framework</w:t>
      </w:r>
      <w:r w:rsidR="00361FDA" w:rsidRPr="00025D76">
        <w:rPr>
          <w:rFonts w:ascii="Arial" w:eastAsia="Calibri" w:hAnsi="Arial" w:cs="Arial"/>
          <w:color w:val="000000" w:themeColor="text1"/>
          <w:sz w:val="24"/>
          <w:szCs w:val="24"/>
        </w:rPr>
        <w:t xml:space="preserve">. Available at: </w:t>
      </w:r>
      <w:r w:rsidR="00361FDA" w:rsidRPr="00025D76">
        <w:rPr>
          <w:rFonts w:ascii="Arial" w:eastAsia="Calibri" w:hAnsi="Arial" w:cs="Arial"/>
          <w:sz w:val="24"/>
          <w:szCs w:val="24"/>
        </w:rPr>
        <w:t>https://www.gov.uk/guidance/community-development-framework (Accessed</w:t>
      </w:r>
      <w:r w:rsidR="00B234E0" w:rsidRPr="00025D76">
        <w:rPr>
          <w:rFonts w:ascii="Arial" w:eastAsia="Calibri" w:hAnsi="Arial" w:cs="Arial"/>
          <w:sz w:val="24"/>
          <w:szCs w:val="24"/>
        </w:rPr>
        <w:t>:</w:t>
      </w:r>
      <w:r w:rsidR="00361FDA" w:rsidRPr="00025D76">
        <w:rPr>
          <w:rFonts w:ascii="Arial" w:eastAsia="Calibri" w:hAnsi="Arial" w:cs="Arial"/>
          <w:sz w:val="24"/>
          <w:szCs w:val="24"/>
        </w:rPr>
        <w:t xml:space="preserve"> 25 April 2023).</w:t>
      </w:r>
    </w:p>
    <w:p w14:paraId="1B5B1FAA" w14:textId="77777777" w:rsidR="00025D76"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6DBD8130" w14:textId="779B846C" w:rsidR="00361FDA" w:rsidRPr="00025D76" w:rsidRDefault="00B83A5F" w:rsidP="00025D76">
      <w:pPr>
        <w:spacing w:after="0" w:line="240" w:lineRule="auto"/>
        <w:rPr>
          <w:rFonts w:ascii="Arial" w:hAnsi="Arial" w:cs="Arial"/>
          <w:sz w:val="24"/>
          <w:szCs w:val="24"/>
        </w:rPr>
      </w:pPr>
      <w:r w:rsidRPr="00B83A5F">
        <w:rPr>
          <w:rFonts w:ascii="Arial" w:eastAsia="Calibri" w:hAnsi="Arial" w:cs="Arial"/>
          <w:color w:val="000000" w:themeColor="text1"/>
          <w:sz w:val="24"/>
          <w:szCs w:val="24"/>
        </w:rPr>
        <w:t>UK Government</w:t>
      </w:r>
      <w:r w:rsidRPr="00B83A5F">
        <w:rPr>
          <w:rFonts w:ascii="Arial" w:eastAsia="Calibri" w:hAnsi="Arial" w:cs="Arial"/>
          <w:color w:val="000000" w:themeColor="text1"/>
          <w:sz w:val="24"/>
          <w:szCs w:val="24"/>
        </w:rPr>
        <w:t xml:space="preserve"> </w:t>
      </w:r>
      <w:r w:rsidR="00361FDA" w:rsidRPr="00025D76">
        <w:rPr>
          <w:rFonts w:ascii="Arial" w:eastAsia="Calibri" w:hAnsi="Arial" w:cs="Arial"/>
          <w:color w:val="000000" w:themeColor="text1"/>
          <w:sz w:val="24"/>
          <w:szCs w:val="24"/>
        </w:rPr>
        <w:t xml:space="preserve">(2017) </w:t>
      </w:r>
      <w:r w:rsidR="00361FDA" w:rsidRPr="00025D76">
        <w:rPr>
          <w:rFonts w:ascii="Arial" w:eastAsia="Calibri" w:hAnsi="Arial" w:cs="Arial"/>
          <w:i/>
          <w:iCs/>
          <w:color w:val="000000" w:themeColor="text1"/>
          <w:sz w:val="24"/>
          <w:szCs w:val="24"/>
        </w:rPr>
        <w:t>Community development handbook</w:t>
      </w:r>
      <w:r w:rsidR="00361FDA" w:rsidRPr="00025D76">
        <w:rPr>
          <w:rFonts w:ascii="Arial" w:eastAsia="Calibri" w:hAnsi="Arial" w:cs="Arial"/>
          <w:color w:val="000000" w:themeColor="text1"/>
          <w:sz w:val="24"/>
          <w:szCs w:val="24"/>
        </w:rPr>
        <w:t xml:space="preserve">. Available at: </w:t>
      </w:r>
      <w:r w:rsidR="00361FDA" w:rsidRPr="00025D76">
        <w:rPr>
          <w:rFonts w:ascii="Arial" w:eastAsia="Calibri" w:hAnsi="Arial" w:cs="Arial"/>
          <w:sz w:val="24"/>
          <w:szCs w:val="24"/>
        </w:rPr>
        <w:t>https://www.gov.uk/government/publications/community-development-handbook/community-development-handbook (Accessed: 24 April 2023).</w:t>
      </w:r>
    </w:p>
    <w:p w14:paraId="0366E71A" w14:textId="77777777" w:rsidR="00025D76"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1A121323" w14:textId="11DA6BD1" w:rsidR="00361FDA" w:rsidRPr="00025D76" w:rsidRDefault="00361FDA" w:rsidP="00025D76">
      <w:pPr>
        <w:spacing w:after="0" w:line="240" w:lineRule="auto"/>
        <w:rPr>
          <w:rFonts w:ascii="Arial" w:hAnsi="Arial" w:cs="Arial"/>
          <w:sz w:val="24"/>
          <w:szCs w:val="24"/>
        </w:rPr>
      </w:pPr>
      <w:r w:rsidRPr="00025D76">
        <w:rPr>
          <w:rFonts w:ascii="Arial" w:eastAsia="Calibri" w:hAnsi="Arial" w:cs="Arial"/>
          <w:color w:val="000000" w:themeColor="text1"/>
          <w:sz w:val="24"/>
          <w:szCs w:val="24"/>
        </w:rPr>
        <w:t xml:space="preserve">International Labour Organization (2016). </w:t>
      </w:r>
      <w:r w:rsidRPr="00025D76">
        <w:rPr>
          <w:rFonts w:ascii="Arial" w:eastAsia="Calibri" w:hAnsi="Arial" w:cs="Arial"/>
          <w:i/>
          <w:iCs/>
          <w:color w:val="000000" w:themeColor="text1"/>
          <w:sz w:val="24"/>
          <w:szCs w:val="24"/>
        </w:rPr>
        <w:t>Disability and work</w:t>
      </w:r>
      <w:r w:rsidRPr="00025D76">
        <w:rPr>
          <w:rFonts w:ascii="Arial" w:eastAsia="Calibri" w:hAnsi="Arial" w:cs="Arial"/>
          <w:color w:val="000000" w:themeColor="text1"/>
          <w:sz w:val="24"/>
          <w:szCs w:val="24"/>
        </w:rPr>
        <w:t xml:space="preserve">. Available at: </w:t>
      </w:r>
      <w:r w:rsidRPr="00025D76">
        <w:rPr>
          <w:rFonts w:ascii="Arial" w:eastAsia="Calibri" w:hAnsi="Arial" w:cs="Arial"/>
          <w:sz w:val="24"/>
          <w:szCs w:val="24"/>
        </w:rPr>
        <w:t>https://www.ilo.org/global/topics/disability-and-work/WCMS_475650/lang--en/index.htm</w:t>
      </w:r>
      <w:r w:rsidRPr="00025D76">
        <w:rPr>
          <w:rFonts w:ascii="Arial" w:eastAsia="Calibri" w:hAnsi="Arial" w:cs="Arial"/>
          <w:color w:val="000000" w:themeColor="text1"/>
          <w:sz w:val="24"/>
          <w:szCs w:val="24"/>
        </w:rPr>
        <w:t xml:space="preserve"> (Accessed: 26 April 2023).</w:t>
      </w:r>
    </w:p>
    <w:p w14:paraId="65FDD0CF" w14:textId="77777777" w:rsidR="00025D76"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4274F391" w14:textId="1DBC9070" w:rsidR="00361FDA" w:rsidRPr="00025D76" w:rsidRDefault="00361FDA" w:rsidP="00025D76">
      <w:pPr>
        <w:spacing w:after="0" w:line="240" w:lineRule="auto"/>
        <w:rPr>
          <w:rFonts w:ascii="Arial" w:hAnsi="Arial" w:cs="Arial"/>
          <w:sz w:val="24"/>
          <w:szCs w:val="24"/>
        </w:rPr>
      </w:pPr>
      <w:r w:rsidRPr="00025D76">
        <w:rPr>
          <w:rFonts w:ascii="Arial" w:eastAsia="Calibri" w:hAnsi="Arial" w:cs="Arial"/>
          <w:color w:val="000000" w:themeColor="text1"/>
          <w:sz w:val="24"/>
          <w:szCs w:val="24"/>
        </w:rPr>
        <w:t xml:space="preserve">Jeffery, M. (2023) </w:t>
      </w:r>
      <w:r w:rsidRPr="00025D76">
        <w:rPr>
          <w:rFonts w:ascii="Arial" w:eastAsia="Calibri" w:hAnsi="Arial" w:cs="Arial"/>
          <w:i/>
          <w:iCs/>
          <w:color w:val="000000" w:themeColor="text1"/>
          <w:sz w:val="24"/>
          <w:szCs w:val="24"/>
        </w:rPr>
        <w:t>What makes a community? Characteristics and examples of community.</w:t>
      </w:r>
      <w:r w:rsidRPr="00025D76">
        <w:rPr>
          <w:rFonts w:ascii="Arial" w:eastAsia="Calibri" w:hAnsi="Arial" w:cs="Arial"/>
          <w:color w:val="000000" w:themeColor="text1"/>
          <w:sz w:val="24"/>
          <w:szCs w:val="24"/>
        </w:rPr>
        <w:t xml:space="preserve"> Available at: </w:t>
      </w:r>
      <w:r w:rsidRPr="00025D76">
        <w:rPr>
          <w:rFonts w:ascii="Arial" w:eastAsia="Calibri" w:hAnsi="Arial" w:cs="Arial"/>
          <w:sz w:val="24"/>
          <w:szCs w:val="24"/>
        </w:rPr>
        <w:t>https://www.plusscommunities.com/blog/what-makes-a-community</w:t>
      </w:r>
      <w:r w:rsidRPr="00025D76">
        <w:rPr>
          <w:rFonts w:ascii="Arial" w:eastAsia="Calibri" w:hAnsi="Arial" w:cs="Arial"/>
          <w:color w:val="000000" w:themeColor="text1"/>
          <w:sz w:val="24"/>
          <w:szCs w:val="24"/>
        </w:rPr>
        <w:t xml:space="preserve"> (Accessed: 26 April 2023).</w:t>
      </w:r>
    </w:p>
    <w:p w14:paraId="24388113" w14:textId="77777777" w:rsidR="00025D76"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1BB0D0F4" w14:textId="554070E9" w:rsidR="00361FDA" w:rsidRPr="00025D76" w:rsidRDefault="00361FDA" w:rsidP="00025D76">
      <w:pPr>
        <w:spacing w:after="0" w:line="240" w:lineRule="auto"/>
        <w:rPr>
          <w:rFonts w:ascii="Arial" w:hAnsi="Arial" w:cs="Arial"/>
          <w:sz w:val="24"/>
          <w:szCs w:val="24"/>
        </w:rPr>
      </w:pPr>
      <w:r w:rsidRPr="00025D76">
        <w:rPr>
          <w:rFonts w:ascii="Arial" w:eastAsia="Calibri" w:hAnsi="Arial" w:cs="Arial"/>
          <w:color w:val="000000" w:themeColor="text1"/>
          <w:sz w:val="24"/>
          <w:szCs w:val="24"/>
        </w:rPr>
        <w:t xml:space="preserve">Lowe, T. (2021) </w:t>
      </w:r>
      <w:r w:rsidRPr="00025D76">
        <w:rPr>
          <w:rFonts w:ascii="Arial" w:eastAsia="Calibri" w:hAnsi="Arial" w:cs="Arial"/>
          <w:i/>
          <w:iCs/>
          <w:color w:val="000000" w:themeColor="text1"/>
          <w:sz w:val="24"/>
          <w:szCs w:val="24"/>
        </w:rPr>
        <w:t>What is ‘community’ and why is it important</w:t>
      </w:r>
      <w:r w:rsidR="2D4C5C4B" w:rsidRPr="00025D76">
        <w:rPr>
          <w:rFonts w:ascii="Arial" w:eastAsia="Calibri" w:hAnsi="Arial" w:cs="Arial"/>
          <w:i/>
          <w:iCs/>
          <w:color w:val="000000" w:themeColor="text1"/>
          <w:sz w:val="24"/>
          <w:szCs w:val="24"/>
        </w:rPr>
        <w:t xml:space="preserve">? </w:t>
      </w:r>
      <w:r w:rsidRPr="00025D76">
        <w:rPr>
          <w:rFonts w:ascii="Arial" w:eastAsia="Calibri" w:hAnsi="Arial" w:cs="Arial"/>
          <w:color w:val="000000" w:themeColor="text1"/>
          <w:sz w:val="24"/>
          <w:szCs w:val="24"/>
        </w:rPr>
        <w:t xml:space="preserve">Available at: </w:t>
      </w:r>
      <w:r w:rsidRPr="00025D76">
        <w:rPr>
          <w:rFonts w:ascii="Arial" w:eastAsia="Calibri" w:hAnsi="Arial" w:cs="Arial"/>
          <w:sz w:val="24"/>
          <w:szCs w:val="24"/>
        </w:rPr>
        <w:t>https://www.centreforpublicimpact.org/insights/what-is-community-and-why-is-it-important</w:t>
      </w:r>
      <w:r w:rsidRPr="00025D76">
        <w:rPr>
          <w:rFonts w:ascii="Arial" w:eastAsia="Calibri" w:hAnsi="Arial" w:cs="Arial"/>
          <w:color w:val="000000" w:themeColor="text1"/>
          <w:sz w:val="24"/>
          <w:szCs w:val="24"/>
        </w:rPr>
        <w:t xml:space="preserve"> (Accessed: 24 April 2023).</w:t>
      </w:r>
    </w:p>
    <w:p w14:paraId="26E10BDE" w14:textId="77777777" w:rsidR="00025D76" w:rsidRPr="00025D76" w:rsidRDefault="00025D76" w:rsidP="00025D76">
      <w:pPr>
        <w:spacing w:after="0" w:line="240" w:lineRule="auto"/>
        <w:rPr>
          <w:rFonts w:ascii="Arial" w:eastAsia="Calibri" w:hAnsi="Arial" w:cs="Arial"/>
          <w:color w:val="000000" w:themeColor="text1"/>
          <w:sz w:val="24"/>
          <w:szCs w:val="24"/>
        </w:rPr>
      </w:pPr>
    </w:p>
    <w:p w14:paraId="694CDADC" w14:textId="26BC74FE" w:rsidR="00361FDA" w:rsidRPr="00025D76" w:rsidRDefault="00361FDA" w:rsidP="00025D76">
      <w:pPr>
        <w:spacing w:after="0" w:line="240" w:lineRule="auto"/>
        <w:rPr>
          <w:rFonts w:ascii="Arial" w:hAnsi="Arial" w:cs="Arial"/>
          <w:sz w:val="24"/>
          <w:szCs w:val="24"/>
        </w:rPr>
      </w:pPr>
      <w:r w:rsidRPr="00025D76">
        <w:rPr>
          <w:rFonts w:ascii="Arial" w:eastAsia="Calibri" w:hAnsi="Arial" w:cs="Arial"/>
          <w:color w:val="000000" w:themeColor="text1"/>
          <w:sz w:val="24"/>
          <w:szCs w:val="24"/>
        </w:rPr>
        <w:t xml:space="preserve">Luc, K. (2022). </w:t>
      </w:r>
      <w:r w:rsidRPr="00025D76">
        <w:rPr>
          <w:rFonts w:ascii="Arial" w:eastAsia="Calibri" w:hAnsi="Arial" w:cs="Arial"/>
          <w:i/>
          <w:iCs/>
          <w:color w:val="000000" w:themeColor="text1"/>
          <w:sz w:val="24"/>
          <w:szCs w:val="24"/>
        </w:rPr>
        <w:t>Disability in the workplace: Barriers to employment &amp; retention</w:t>
      </w:r>
      <w:r w:rsidR="170F79FD" w:rsidRPr="00025D76">
        <w:rPr>
          <w:rFonts w:ascii="Arial" w:eastAsia="Calibri" w:hAnsi="Arial" w:cs="Arial"/>
          <w:color w:val="000000" w:themeColor="text1"/>
          <w:sz w:val="24"/>
          <w:szCs w:val="24"/>
        </w:rPr>
        <w:t xml:space="preserve">. </w:t>
      </w:r>
      <w:r w:rsidRPr="00025D76">
        <w:rPr>
          <w:rFonts w:ascii="Arial" w:eastAsia="Calibri" w:hAnsi="Arial" w:cs="Arial"/>
          <w:color w:val="000000" w:themeColor="text1"/>
          <w:sz w:val="24"/>
          <w:szCs w:val="24"/>
        </w:rPr>
        <w:t xml:space="preserve">Culture Amp. Available at: </w:t>
      </w:r>
      <w:r w:rsidRPr="00025D76">
        <w:rPr>
          <w:rFonts w:ascii="Arial" w:eastAsia="Calibri" w:hAnsi="Arial" w:cs="Arial"/>
          <w:sz w:val="24"/>
          <w:szCs w:val="24"/>
        </w:rPr>
        <w:t>https://www.cultureamp.com/blog/disability-employment-barriers</w:t>
      </w:r>
      <w:r w:rsidR="00B234E0" w:rsidRPr="00025D76">
        <w:rPr>
          <w:rFonts w:ascii="Arial" w:eastAsia="Calibri" w:hAnsi="Arial" w:cs="Arial"/>
          <w:color w:val="000000" w:themeColor="text1"/>
          <w:sz w:val="24"/>
          <w:szCs w:val="24"/>
        </w:rPr>
        <w:t xml:space="preserve"> (Accessed: 24 April 2023).</w:t>
      </w:r>
    </w:p>
    <w:p w14:paraId="3056A1ED" w14:textId="77777777" w:rsidR="00025D76"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447508EE" w14:textId="22910417" w:rsidR="00361FDA" w:rsidRPr="00025D76" w:rsidRDefault="00361FDA" w:rsidP="00025D76">
      <w:pPr>
        <w:spacing w:after="0" w:line="240" w:lineRule="auto"/>
        <w:rPr>
          <w:rFonts w:ascii="Arial" w:hAnsi="Arial" w:cs="Arial"/>
          <w:sz w:val="24"/>
          <w:szCs w:val="24"/>
        </w:rPr>
      </w:pPr>
      <w:r w:rsidRPr="00025D76">
        <w:rPr>
          <w:rFonts w:ascii="Arial" w:eastAsia="Calibri" w:hAnsi="Arial" w:cs="Arial"/>
          <w:color w:val="000000" w:themeColor="text1"/>
          <w:sz w:val="24"/>
          <w:szCs w:val="24"/>
        </w:rPr>
        <w:t xml:space="preserve">Macdonald, S.J., Deacon, L., Nixon, J., Akintola, A., Gillingham, A., Kent, J., Ellis, G., Mathews, D., Ismail, A., Sullivan, S., Dore, S. and Highmore, L. (2018) ‘The invisible enemy’: disability, </w:t>
      </w:r>
      <w:bookmarkStart w:id="17" w:name="_Int_RQSxjMOt"/>
      <w:r w:rsidRPr="00025D76">
        <w:rPr>
          <w:rFonts w:ascii="Arial" w:eastAsia="Calibri" w:hAnsi="Arial" w:cs="Arial"/>
          <w:color w:val="000000" w:themeColor="text1"/>
          <w:sz w:val="24"/>
          <w:szCs w:val="24"/>
        </w:rPr>
        <w:t>loneliness</w:t>
      </w:r>
      <w:bookmarkEnd w:id="17"/>
      <w:r w:rsidRPr="00025D76">
        <w:rPr>
          <w:rFonts w:ascii="Arial" w:eastAsia="Calibri" w:hAnsi="Arial" w:cs="Arial"/>
          <w:color w:val="000000" w:themeColor="text1"/>
          <w:sz w:val="24"/>
          <w:szCs w:val="24"/>
        </w:rPr>
        <w:t xml:space="preserve"> and isolation', </w:t>
      </w:r>
      <w:r w:rsidRPr="00025D76">
        <w:rPr>
          <w:rFonts w:ascii="Arial" w:eastAsia="Calibri" w:hAnsi="Arial" w:cs="Arial"/>
          <w:i/>
          <w:iCs/>
          <w:color w:val="000000" w:themeColor="text1"/>
          <w:sz w:val="24"/>
          <w:szCs w:val="24"/>
        </w:rPr>
        <w:t>Disability &amp; Society</w:t>
      </w:r>
      <w:r w:rsidRPr="00025D76">
        <w:rPr>
          <w:rFonts w:ascii="Arial" w:eastAsia="Calibri" w:hAnsi="Arial" w:cs="Arial"/>
          <w:color w:val="000000" w:themeColor="text1"/>
          <w:sz w:val="24"/>
          <w:szCs w:val="24"/>
        </w:rPr>
        <w:t xml:space="preserve">, 33(7), pp.1138–1159. </w:t>
      </w:r>
      <w:proofErr w:type="spellStart"/>
      <w:r w:rsidRPr="00025D76">
        <w:rPr>
          <w:rFonts w:ascii="Arial" w:eastAsia="Calibri" w:hAnsi="Arial" w:cs="Arial"/>
          <w:color w:val="000000" w:themeColor="text1"/>
          <w:sz w:val="24"/>
          <w:szCs w:val="24"/>
        </w:rPr>
        <w:t>doi</w:t>
      </w:r>
      <w:proofErr w:type="spellEnd"/>
      <w:r w:rsidRPr="00025D76">
        <w:rPr>
          <w:rFonts w:ascii="Arial" w:eastAsia="Calibri" w:hAnsi="Arial" w:cs="Arial"/>
          <w:color w:val="000000" w:themeColor="text1"/>
          <w:sz w:val="24"/>
          <w:szCs w:val="24"/>
        </w:rPr>
        <w:t>: https://doi.org/10.1080/09687599.2018.1476224.</w:t>
      </w:r>
    </w:p>
    <w:p w14:paraId="2E05424E" w14:textId="77777777" w:rsidR="00025D76" w:rsidRPr="00025D76" w:rsidRDefault="00025D76" w:rsidP="00025D76">
      <w:pPr>
        <w:spacing w:after="0" w:line="240" w:lineRule="auto"/>
        <w:rPr>
          <w:rFonts w:ascii="Arial" w:eastAsia="Calibri" w:hAnsi="Arial" w:cs="Arial"/>
          <w:color w:val="000000" w:themeColor="text1"/>
          <w:sz w:val="24"/>
          <w:szCs w:val="24"/>
        </w:rPr>
      </w:pPr>
    </w:p>
    <w:p w14:paraId="58E47896" w14:textId="068EC416" w:rsidR="00361FDA"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lastRenderedPageBreak/>
        <w:t xml:space="preserve">Mental Health Foundation (2021) </w:t>
      </w:r>
      <w:r w:rsidRPr="00025D76">
        <w:rPr>
          <w:rFonts w:ascii="Arial" w:eastAsia="Calibri" w:hAnsi="Arial" w:cs="Arial"/>
          <w:i/>
          <w:iCs/>
          <w:color w:val="000000" w:themeColor="text1"/>
          <w:sz w:val="24"/>
          <w:szCs w:val="24"/>
        </w:rPr>
        <w:t>Stigma and Discrimination</w:t>
      </w:r>
      <w:r w:rsidRPr="00025D76">
        <w:rPr>
          <w:rFonts w:ascii="Arial" w:eastAsia="Calibri" w:hAnsi="Arial" w:cs="Arial"/>
          <w:color w:val="000000" w:themeColor="text1"/>
          <w:sz w:val="24"/>
          <w:szCs w:val="24"/>
        </w:rPr>
        <w:t xml:space="preserve">. Available at: </w:t>
      </w:r>
      <w:r w:rsidRPr="00025D76">
        <w:rPr>
          <w:rFonts w:ascii="Arial" w:eastAsia="Calibri" w:hAnsi="Arial" w:cs="Arial"/>
          <w:sz w:val="24"/>
          <w:szCs w:val="24"/>
        </w:rPr>
        <w:t>https://www.mentalhealth.org.uk/explore-mental-health/a-z-topics/stigma-and-discrimination (Accessed: 28 April 2023).</w:t>
      </w:r>
    </w:p>
    <w:p w14:paraId="57E77471" w14:textId="77777777" w:rsidR="00025D76"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4FF3026F" w14:textId="1ACD7AA9" w:rsidR="00361FDA" w:rsidRPr="00025D76" w:rsidRDefault="00361FDA" w:rsidP="00025D76">
      <w:pPr>
        <w:spacing w:after="0" w:line="240" w:lineRule="auto"/>
        <w:rPr>
          <w:rFonts w:ascii="Arial" w:hAnsi="Arial" w:cs="Arial"/>
          <w:sz w:val="24"/>
          <w:szCs w:val="24"/>
        </w:rPr>
      </w:pPr>
      <w:r w:rsidRPr="00025D76">
        <w:rPr>
          <w:rFonts w:ascii="Arial" w:eastAsia="Calibri" w:hAnsi="Arial" w:cs="Arial"/>
          <w:color w:val="000000" w:themeColor="text1"/>
          <w:sz w:val="24"/>
          <w:szCs w:val="24"/>
        </w:rPr>
        <w:t xml:space="preserve">MIND (2019) </w:t>
      </w:r>
      <w:r w:rsidRPr="00025D76">
        <w:rPr>
          <w:rFonts w:ascii="Arial" w:eastAsia="Calibri" w:hAnsi="Arial" w:cs="Arial"/>
          <w:i/>
          <w:iCs/>
          <w:color w:val="000000" w:themeColor="text1"/>
          <w:sz w:val="24"/>
          <w:szCs w:val="24"/>
        </w:rPr>
        <w:t>Equality Act 2010 | Mind, the mental health charity - help for mental health problems</w:t>
      </w:r>
      <w:r w:rsidRPr="00025D76">
        <w:rPr>
          <w:rFonts w:ascii="Arial" w:eastAsia="Calibri" w:hAnsi="Arial" w:cs="Arial"/>
          <w:color w:val="000000" w:themeColor="text1"/>
          <w:sz w:val="24"/>
          <w:szCs w:val="24"/>
        </w:rPr>
        <w:t xml:space="preserve">. Available at: </w:t>
      </w:r>
      <w:r w:rsidRPr="00025D76">
        <w:rPr>
          <w:rFonts w:ascii="Arial" w:eastAsia="Calibri" w:hAnsi="Arial" w:cs="Arial"/>
          <w:sz w:val="24"/>
          <w:szCs w:val="24"/>
        </w:rPr>
        <w:t>https://www.mind.org.uk/information-support/legal-rights/disability-discrimination/equality-act-2010/(Accessed</w:t>
      </w:r>
      <w:r w:rsidRPr="00025D76">
        <w:rPr>
          <w:rStyle w:val="Hyperlink"/>
          <w:rFonts w:ascii="Arial" w:eastAsia="Calibri" w:hAnsi="Arial" w:cs="Arial"/>
          <w:sz w:val="24"/>
          <w:szCs w:val="24"/>
        </w:rPr>
        <w:t>:</w:t>
      </w:r>
      <w:r w:rsidRPr="00025D76">
        <w:rPr>
          <w:rFonts w:ascii="Arial" w:eastAsia="Calibri" w:hAnsi="Arial" w:cs="Arial"/>
          <w:sz w:val="24"/>
          <w:szCs w:val="24"/>
        </w:rPr>
        <w:t xml:space="preserve"> 26 April 2023).</w:t>
      </w:r>
    </w:p>
    <w:p w14:paraId="55AF2EBA" w14:textId="77777777" w:rsidR="00025D76" w:rsidRPr="00025D76" w:rsidRDefault="00025D76" w:rsidP="00025D76">
      <w:pPr>
        <w:spacing w:after="0" w:line="240" w:lineRule="auto"/>
        <w:rPr>
          <w:rFonts w:ascii="Arial" w:eastAsia="Calibri" w:hAnsi="Arial" w:cs="Arial"/>
          <w:sz w:val="24"/>
          <w:szCs w:val="24"/>
        </w:rPr>
      </w:pPr>
    </w:p>
    <w:p w14:paraId="38B14466" w14:textId="656B0517" w:rsidR="00361FDA" w:rsidRPr="00025D76" w:rsidRDefault="2B2302BE" w:rsidP="00025D76">
      <w:pPr>
        <w:spacing w:after="0" w:line="240" w:lineRule="auto"/>
        <w:rPr>
          <w:rFonts w:ascii="Arial" w:eastAsia="Calibri" w:hAnsi="Arial" w:cs="Arial"/>
          <w:sz w:val="24"/>
          <w:szCs w:val="24"/>
        </w:rPr>
      </w:pPr>
      <w:r w:rsidRPr="00025D76">
        <w:rPr>
          <w:rFonts w:ascii="Arial" w:eastAsia="Calibri" w:hAnsi="Arial" w:cs="Arial"/>
          <w:sz w:val="24"/>
          <w:szCs w:val="24"/>
        </w:rPr>
        <w:t>Muhammad, S. (2019) ‘Organizational Development Plan for Disabled Persons Organizations (DPOs)’, https://www.researchgate.net/publication/346530779_Organizational_Development_Plan_for_Disabled_Persons_Organizations_DPOs DOI:10.13140/RG.2.2.27190.73287.</w:t>
      </w:r>
    </w:p>
    <w:p w14:paraId="738B2D8B" w14:textId="77777777" w:rsidR="00025D76" w:rsidRPr="00025D76" w:rsidRDefault="00025D76" w:rsidP="00025D76">
      <w:pPr>
        <w:spacing w:after="0" w:line="240" w:lineRule="auto"/>
        <w:rPr>
          <w:rFonts w:ascii="Arial" w:eastAsia="Calibri" w:hAnsi="Arial" w:cs="Arial"/>
          <w:color w:val="000000" w:themeColor="text1"/>
          <w:sz w:val="24"/>
          <w:szCs w:val="24"/>
        </w:rPr>
      </w:pPr>
    </w:p>
    <w:p w14:paraId="3169C513" w14:textId="3CA07A93" w:rsidR="00361FDA" w:rsidRPr="00025D76" w:rsidRDefault="66A4704D"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 xml:space="preserve">Narayanan, J. (2018) </w:t>
      </w:r>
      <w:r w:rsidRPr="00025D76">
        <w:rPr>
          <w:rFonts w:ascii="Arial" w:eastAsia="Calibri" w:hAnsi="Arial" w:cs="Arial"/>
          <w:i/>
          <w:iCs/>
          <w:color w:val="000000" w:themeColor="text1"/>
          <w:sz w:val="24"/>
          <w:szCs w:val="24"/>
        </w:rPr>
        <w:t xml:space="preserve">Diversity is good for our communities. </w:t>
      </w:r>
      <w:bookmarkStart w:id="18" w:name="_Int_PKRTFwib"/>
      <w:r w:rsidRPr="00025D76">
        <w:rPr>
          <w:rFonts w:ascii="Arial" w:eastAsia="Calibri" w:hAnsi="Arial" w:cs="Arial"/>
          <w:i/>
          <w:iCs/>
          <w:color w:val="000000" w:themeColor="text1"/>
          <w:sz w:val="24"/>
          <w:szCs w:val="24"/>
        </w:rPr>
        <w:t>Here’s</w:t>
      </w:r>
      <w:bookmarkEnd w:id="18"/>
      <w:r w:rsidRPr="00025D76">
        <w:rPr>
          <w:rFonts w:ascii="Arial" w:eastAsia="Calibri" w:hAnsi="Arial" w:cs="Arial"/>
          <w:i/>
          <w:iCs/>
          <w:color w:val="000000" w:themeColor="text1"/>
          <w:sz w:val="24"/>
          <w:szCs w:val="24"/>
        </w:rPr>
        <w:t xml:space="preserve"> the evidence</w:t>
      </w:r>
      <w:r w:rsidRPr="00025D76">
        <w:rPr>
          <w:rFonts w:ascii="Arial" w:eastAsia="Calibri" w:hAnsi="Arial" w:cs="Arial"/>
          <w:color w:val="000000" w:themeColor="text1"/>
          <w:sz w:val="24"/>
          <w:szCs w:val="24"/>
        </w:rPr>
        <w:t xml:space="preserve">. Available at: </w:t>
      </w:r>
      <w:r w:rsidRPr="00025D76">
        <w:rPr>
          <w:rFonts w:ascii="Arial" w:eastAsia="Calibri" w:hAnsi="Arial" w:cs="Arial"/>
          <w:sz w:val="24"/>
          <w:szCs w:val="24"/>
        </w:rPr>
        <w:t>https://www.weforum.org/agenda/2018/04/people-who-live-in-diverse-neighbourhoods-are-more-helpful-here-s-how-we-know/(Accessed 28 April 2023).</w:t>
      </w:r>
    </w:p>
    <w:p w14:paraId="074F1F04" w14:textId="77777777" w:rsidR="00025D76" w:rsidRPr="00025D76" w:rsidRDefault="66A4704D"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0399E25D" w14:textId="3D5F2D06" w:rsidR="00361FDA" w:rsidRPr="00025D76" w:rsidRDefault="2B2302BE" w:rsidP="00025D76">
      <w:pPr>
        <w:spacing w:after="0" w:line="240" w:lineRule="auto"/>
        <w:rPr>
          <w:rFonts w:ascii="Arial" w:eastAsia="Calibri" w:hAnsi="Arial" w:cs="Arial"/>
          <w:color w:val="000000" w:themeColor="text1"/>
          <w:sz w:val="24"/>
          <w:szCs w:val="24"/>
        </w:rPr>
      </w:pPr>
      <w:r w:rsidRPr="00025D76">
        <w:rPr>
          <w:rFonts w:ascii="Arial" w:eastAsia="Calibri" w:hAnsi="Arial" w:cs="Arial"/>
          <w:i/>
          <w:iCs/>
          <w:sz w:val="24"/>
          <w:szCs w:val="24"/>
        </w:rPr>
        <w:t>Office for National Statistics</w:t>
      </w:r>
      <w:r w:rsidRPr="00025D76">
        <w:rPr>
          <w:rFonts w:ascii="Arial" w:eastAsia="Calibri" w:hAnsi="Arial" w:cs="Arial"/>
          <w:sz w:val="24"/>
          <w:szCs w:val="24"/>
        </w:rPr>
        <w:t xml:space="preserve"> </w:t>
      </w:r>
      <w:r w:rsidRPr="00025D76">
        <w:rPr>
          <w:rFonts w:ascii="Arial" w:eastAsia="Calibri" w:hAnsi="Arial" w:cs="Arial"/>
          <w:color w:val="000000" w:themeColor="text1"/>
          <w:sz w:val="24"/>
          <w:szCs w:val="24"/>
        </w:rPr>
        <w:t xml:space="preserve">(2019) </w:t>
      </w:r>
      <w:r w:rsidRPr="00025D76">
        <w:rPr>
          <w:rFonts w:ascii="Arial" w:eastAsia="Calibri" w:hAnsi="Arial" w:cs="Arial"/>
          <w:i/>
          <w:iCs/>
          <w:color w:val="000000" w:themeColor="text1"/>
          <w:sz w:val="24"/>
          <w:szCs w:val="24"/>
        </w:rPr>
        <w:t>Disability and employment, UK - Office for National Statistics</w:t>
      </w:r>
      <w:r w:rsidR="06D7F7D9" w:rsidRPr="00025D76">
        <w:rPr>
          <w:rFonts w:ascii="Arial" w:eastAsia="Calibri" w:hAnsi="Arial" w:cs="Arial"/>
          <w:color w:val="000000" w:themeColor="text1"/>
          <w:sz w:val="24"/>
          <w:szCs w:val="24"/>
        </w:rPr>
        <w:t xml:space="preserve">. </w:t>
      </w:r>
      <w:r w:rsidRPr="00025D76">
        <w:rPr>
          <w:rFonts w:ascii="Arial" w:eastAsia="Calibri" w:hAnsi="Arial" w:cs="Arial"/>
          <w:color w:val="000000" w:themeColor="text1"/>
          <w:sz w:val="24"/>
          <w:szCs w:val="24"/>
        </w:rPr>
        <w:t xml:space="preserve">Available at: </w:t>
      </w:r>
      <w:r w:rsidRPr="00025D76">
        <w:rPr>
          <w:rFonts w:ascii="Arial" w:eastAsia="Calibri" w:hAnsi="Arial" w:cs="Arial"/>
          <w:sz w:val="24"/>
          <w:szCs w:val="24"/>
        </w:rPr>
        <w:t>https://www.ons.gov.uk/peoplepopulationandcommunity/healthandsocialcare/disability/bulletins/disabilityandemploymentuk/2019/previous/v1 (Accessed: 28 April 2023).</w:t>
      </w:r>
    </w:p>
    <w:p w14:paraId="3223FA0E" w14:textId="77777777" w:rsidR="00025D76"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418DAD14" w14:textId="01659C25" w:rsidR="00361FDA"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 xml:space="preserve">Olkin, R. (2022) </w:t>
      </w:r>
      <w:r w:rsidRPr="00025D76">
        <w:rPr>
          <w:rFonts w:ascii="Arial" w:eastAsia="Calibri" w:hAnsi="Arial" w:cs="Arial"/>
          <w:i/>
          <w:iCs/>
          <w:color w:val="000000" w:themeColor="text1"/>
          <w:sz w:val="24"/>
          <w:szCs w:val="24"/>
        </w:rPr>
        <w:t>Conceptualizing disability: Three Models of Disability</w:t>
      </w:r>
      <w:r w:rsidRPr="00025D76">
        <w:rPr>
          <w:rFonts w:ascii="Arial" w:eastAsia="Calibri" w:hAnsi="Arial" w:cs="Arial"/>
          <w:color w:val="000000" w:themeColor="text1"/>
          <w:sz w:val="24"/>
          <w:szCs w:val="24"/>
        </w:rPr>
        <w:t xml:space="preserve">. Available at: </w:t>
      </w:r>
      <w:r w:rsidRPr="00025D76">
        <w:rPr>
          <w:rFonts w:ascii="Arial" w:eastAsia="Calibri" w:hAnsi="Arial" w:cs="Arial"/>
          <w:sz w:val="24"/>
          <w:szCs w:val="24"/>
        </w:rPr>
        <w:t>https://www.apa.org/ed/precollege/psychology-teacher-network/introductory-psychology/disability-models (Accessed: 26 April 2023).</w:t>
      </w:r>
    </w:p>
    <w:p w14:paraId="185C17CE" w14:textId="77777777" w:rsidR="00025D76" w:rsidRPr="00025D76" w:rsidRDefault="00025D76" w:rsidP="00025D76">
      <w:pPr>
        <w:spacing w:after="0" w:line="240" w:lineRule="auto"/>
        <w:rPr>
          <w:rFonts w:ascii="Arial" w:eastAsia="Calibri" w:hAnsi="Arial" w:cs="Arial"/>
          <w:color w:val="000000" w:themeColor="text1"/>
          <w:sz w:val="24"/>
          <w:szCs w:val="24"/>
        </w:rPr>
      </w:pPr>
    </w:p>
    <w:p w14:paraId="7335A0F1" w14:textId="293CB0EC" w:rsidR="00361FDA"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Plummer, R. and Palumbo, D. (2020) Covid: What Impact Has the Furlough Scheme had</w:t>
      </w:r>
      <w:r w:rsidR="028F3560" w:rsidRPr="00025D76">
        <w:rPr>
          <w:rFonts w:ascii="Arial" w:eastAsia="Calibri" w:hAnsi="Arial" w:cs="Arial"/>
          <w:color w:val="000000" w:themeColor="text1"/>
          <w:sz w:val="24"/>
          <w:szCs w:val="24"/>
        </w:rPr>
        <w:t xml:space="preserve">? </w:t>
      </w:r>
      <w:r w:rsidRPr="00025D76">
        <w:rPr>
          <w:rFonts w:ascii="Arial" w:eastAsia="Calibri" w:hAnsi="Arial" w:cs="Arial"/>
          <w:color w:val="000000" w:themeColor="text1"/>
          <w:sz w:val="24"/>
          <w:szCs w:val="24"/>
        </w:rPr>
        <w:t xml:space="preserve">Available at: </w:t>
      </w:r>
      <w:r w:rsidRPr="00025D76">
        <w:rPr>
          <w:rFonts w:ascii="Arial" w:eastAsia="Calibri" w:hAnsi="Arial" w:cs="Arial"/>
          <w:sz w:val="24"/>
          <w:szCs w:val="24"/>
        </w:rPr>
        <w:t>https://www.bbc.co.uk/news/business-54601117(Accessed</w:t>
      </w:r>
      <w:r w:rsidRPr="00025D76">
        <w:rPr>
          <w:rStyle w:val="Hyperlink"/>
          <w:rFonts w:ascii="Arial" w:eastAsia="Calibri" w:hAnsi="Arial" w:cs="Arial"/>
          <w:sz w:val="24"/>
          <w:szCs w:val="24"/>
        </w:rPr>
        <w:t>:</w:t>
      </w:r>
      <w:r w:rsidRPr="00025D76">
        <w:rPr>
          <w:rFonts w:ascii="Arial" w:eastAsia="Calibri" w:hAnsi="Arial" w:cs="Arial"/>
          <w:sz w:val="24"/>
          <w:szCs w:val="24"/>
        </w:rPr>
        <w:t xml:space="preserve"> 28 April 2023).</w:t>
      </w:r>
    </w:p>
    <w:p w14:paraId="382E144F" w14:textId="77777777" w:rsidR="00025D76" w:rsidRPr="00025D76" w:rsidRDefault="00025D76" w:rsidP="00025D76">
      <w:pPr>
        <w:spacing w:after="0" w:line="240" w:lineRule="auto"/>
        <w:rPr>
          <w:rFonts w:ascii="Arial" w:eastAsia="Calibri" w:hAnsi="Arial" w:cs="Arial"/>
          <w:color w:val="000000" w:themeColor="text1"/>
          <w:sz w:val="24"/>
          <w:szCs w:val="24"/>
        </w:rPr>
      </w:pPr>
    </w:p>
    <w:p w14:paraId="6B6C4518" w14:textId="2009EF4D" w:rsidR="00361FDA" w:rsidRPr="00025D76" w:rsidRDefault="00361FDA" w:rsidP="00025D76">
      <w:pPr>
        <w:spacing w:after="0" w:line="240" w:lineRule="auto"/>
        <w:rPr>
          <w:rFonts w:ascii="Arial" w:hAnsi="Arial" w:cs="Arial"/>
          <w:sz w:val="24"/>
          <w:szCs w:val="24"/>
        </w:rPr>
      </w:pPr>
      <w:proofErr w:type="spellStart"/>
      <w:r w:rsidRPr="00025D76">
        <w:rPr>
          <w:rFonts w:ascii="Arial" w:eastAsia="Calibri" w:hAnsi="Arial" w:cs="Arial"/>
          <w:color w:val="000000" w:themeColor="text1"/>
          <w:sz w:val="24"/>
          <w:szCs w:val="24"/>
        </w:rPr>
        <w:t>Pulrang</w:t>
      </w:r>
      <w:proofErr w:type="spellEnd"/>
      <w:r w:rsidRPr="00025D76">
        <w:rPr>
          <w:rFonts w:ascii="Arial" w:eastAsia="Calibri" w:hAnsi="Arial" w:cs="Arial"/>
          <w:color w:val="000000" w:themeColor="text1"/>
          <w:sz w:val="24"/>
          <w:szCs w:val="24"/>
        </w:rPr>
        <w:t xml:space="preserve">, A. (2022) </w:t>
      </w:r>
      <w:r w:rsidRPr="00025D76">
        <w:rPr>
          <w:rFonts w:ascii="Arial" w:eastAsia="Calibri" w:hAnsi="Arial" w:cs="Arial"/>
          <w:i/>
          <w:iCs/>
          <w:color w:val="000000" w:themeColor="text1"/>
          <w:sz w:val="24"/>
          <w:szCs w:val="24"/>
        </w:rPr>
        <w:t xml:space="preserve">Why Is </w:t>
      </w:r>
      <w:bookmarkStart w:id="19" w:name="_Int_PtbcAVHa"/>
      <w:proofErr w:type="gramStart"/>
      <w:r w:rsidRPr="00025D76">
        <w:rPr>
          <w:rFonts w:ascii="Arial" w:eastAsia="Calibri" w:hAnsi="Arial" w:cs="Arial"/>
          <w:i/>
          <w:iCs/>
          <w:color w:val="000000" w:themeColor="text1"/>
          <w:sz w:val="24"/>
          <w:szCs w:val="24"/>
        </w:rPr>
        <w:t>The</w:t>
      </w:r>
      <w:bookmarkEnd w:id="19"/>
      <w:proofErr w:type="gramEnd"/>
      <w:r w:rsidRPr="00025D76">
        <w:rPr>
          <w:rFonts w:ascii="Arial" w:eastAsia="Calibri" w:hAnsi="Arial" w:cs="Arial"/>
          <w:i/>
          <w:iCs/>
          <w:color w:val="000000" w:themeColor="text1"/>
          <w:sz w:val="24"/>
          <w:szCs w:val="24"/>
        </w:rPr>
        <w:t xml:space="preserve"> Employment Gap </w:t>
      </w:r>
      <w:bookmarkStart w:id="20" w:name="_Int_FWYvHI3c"/>
      <w:r w:rsidRPr="00025D76">
        <w:rPr>
          <w:rFonts w:ascii="Arial" w:eastAsia="Calibri" w:hAnsi="Arial" w:cs="Arial"/>
          <w:i/>
          <w:iCs/>
          <w:color w:val="000000" w:themeColor="text1"/>
          <w:sz w:val="24"/>
          <w:szCs w:val="24"/>
        </w:rPr>
        <w:t>For</w:t>
      </w:r>
      <w:bookmarkEnd w:id="20"/>
      <w:r w:rsidRPr="00025D76">
        <w:rPr>
          <w:rFonts w:ascii="Arial" w:eastAsia="Calibri" w:hAnsi="Arial" w:cs="Arial"/>
          <w:i/>
          <w:iCs/>
          <w:color w:val="000000" w:themeColor="text1"/>
          <w:sz w:val="24"/>
          <w:szCs w:val="24"/>
        </w:rPr>
        <w:t xml:space="preserve"> People </w:t>
      </w:r>
      <w:bookmarkStart w:id="21" w:name="_Int_VYTwaaW8"/>
      <w:r w:rsidRPr="00025D76">
        <w:rPr>
          <w:rFonts w:ascii="Arial" w:eastAsia="Calibri" w:hAnsi="Arial" w:cs="Arial"/>
          <w:i/>
          <w:iCs/>
          <w:color w:val="000000" w:themeColor="text1"/>
          <w:sz w:val="24"/>
          <w:szCs w:val="24"/>
        </w:rPr>
        <w:t>With</w:t>
      </w:r>
      <w:bookmarkEnd w:id="21"/>
      <w:r w:rsidRPr="00025D76">
        <w:rPr>
          <w:rFonts w:ascii="Arial" w:eastAsia="Calibri" w:hAnsi="Arial" w:cs="Arial"/>
          <w:i/>
          <w:iCs/>
          <w:color w:val="000000" w:themeColor="text1"/>
          <w:sz w:val="24"/>
          <w:szCs w:val="24"/>
        </w:rPr>
        <w:t xml:space="preserve"> Disabilities So Consistently Wide</w:t>
      </w:r>
      <w:r w:rsidR="0D15F628" w:rsidRPr="00025D76">
        <w:rPr>
          <w:rFonts w:ascii="Arial" w:eastAsia="Calibri" w:hAnsi="Arial" w:cs="Arial"/>
          <w:i/>
          <w:iCs/>
          <w:color w:val="000000" w:themeColor="text1"/>
          <w:sz w:val="24"/>
          <w:szCs w:val="24"/>
        </w:rPr>
        <w:t xml:space="preserve">? </w:t>
      </w:r>
      <w:r w:rsidRPr="00025D76">
        <w:rPr>
          <w:rFonts w:ascii="Arial" w:eastAsia="Calibri" w:hAnsi="Arial" w:cs="Arial"/>
          <w:color w:val="000000" w:themeColor="text1"/>
          <w:sz w:val="24"/>
          <w:szCs w:val="24"/>
        </w:rPr>
        <w:t xml:space="preserve">Forbes. Available at: </w:t>
      </w:r>
      <w:r w:rsidRPr="00025D76">
        <w:rPr>
          <w:rFonts w:ascii="Arial" w:eastAsia="Calibri" w:hAnsi="Arial" w:cs="Arial"/>
          <w:sz w:val="24"/>
          <w:szCs w:val="24"/>
        </w:rPr>
        <w:t>https://www.forbes.com/sites/andrewpulrang/2022/10/31/why-is-the-employment-gap-for-people-with-disabilities-so-consistently-wide/?sh=62edbbe2276b</w:t>
      </w:r>
      <w:r w:rsidRPr="00025D76">
        <w:rPr>
          <w:rFonts w:ascii="Arial" w:eastAsia="Calibri" w:hAnsi="Arial" w:cs="Arial"/>
          <w:color w:val="000000" w:themeColor="text1"/>
          <w:sz w:val="24"/>
          <w:szCs w:val="24"/>
        </w:rPr>
        <w:t xml:space="preserve"> (Accessed: 28 April 2023).</w:t>
      </w:r>
    </w:p>
    <w:p w14:paraId="281BAB80" w14:textId="77777777" w:rsidR="00025D76"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33A39A30" w14:textId="5ACDE6CA" w:rsidR="00361FDA" w:rsidRPr="00025D76" w:rsidRDefault="00361FDA" w:rsidP="00025D76">
      <w:pPr>
        <w:spacing w:after="0" w:line="240" w:lineRule="auto"/>
        <w:rPr>
          <w:rFonts w:ascii="Arial" w:hAnsi="Arial" w:cs="Arial"/>
          <w:sz w:val="24"/>
          <w:szCs w:val="24"/>
        </w:rPr>
      </w:pPr>
      <w:proofErr w:type="spellStart"/>
      <w:r w:rsidRPr="00025D76">
        <w:rPr>
          <w:rFonts w:ascii="Arial" w:eastAsia="Calibri" w:hAnsi="Arial" w:cs="Arial"/>
          <w:color w:val="000000" w:themeColor="text1"/>
          <w:sz w:val="24"/>
          <w:szCs w:val="24"/>
        </w:rPr>
        <w:t>Stammeringlaw</w:t>
      </w:r>
      <w:proofErr w:type="spellEnd"/>
      <w:r w:rsidRPr="00025D76">
        <w:rPr>
          <w:rFonts w:ascii="Arial" w:eastAsia="Calibri" w:hAnsi="Arial" w:cs="Arial"/>
          <w:color w:val="000000" w:themeColor="text1"/>
          <w:sz w:val="24"/>
          <w:szCs w:val="24"/>
        </w:rPr>
        <w:t xml:space="preserve">. (2021) </w:t>
      </w:r>
      <w:r w:rsidRPr="00025D76">
        <w:rPr>
          <w:rFonts w:ascii="Arial" w:eastAsia="Calibri" w:hAnsi="Arial" w:cs="Arial"/>
          <w:i/>
          <w:iCs/>
          <w:color w:val="000000" w:themeColor="text1"/>
          <w:sz w:val="24"/>
          <w:szCs w:val="24"/>
        </w:rPr>
        <w:t>UN Convention on the Rights of Persons with Disabilities (</w:t>
      </w:r>
      <w:r w:rsidR="534E9E2C" w:rsidRPr="00025D76">
        <w:rPr>
          <w:rFonts w:ascii="Arial" w:eastAsia="Calibri" w:hAnsi="Arial" w:cs="Arial"/>
          <w:i/>
          <w:iCs/>
          <w:color w:val="000000" w:themeColor="text1"/>
          <w:sz w:val="24"/>
          <w:szCs w:val="24"/>
        </w:rPr>
        <w:t>CRPD (Convention on the Rights of Persons with Disabilities)</w:t>
      </w:r>
      <w:r w:rsidRPr="00025D76">
        <w:rPr>
          <w:rFonts w:ascii="Arial" w:eastAsia="Calibri" w:hAnsi="Arial" w:cs="Arial"/>
          <w:i/>
          <w:iCs/>
          <w:color w:val="000000" w:themeColor="text1"/>
          <w:sz w:val="24"/>
          <w:szCs w:val="24"/>
        </w:rPr>
        <w:t xml:space="preserve">) - </w:t>
      </w:r>
      <w:proofErr w:type="spellStart"/>
      <w:r w:rsidRPr="00025D76">
        <w:rPr>
          <w:rFonts w:ascii="Arial" w:eastAsia="Calibri" w:hAnsi="Arial" w:cs="Arial"/>
          <w:i/>
          <w:iCs/>
          <w:color w:val="000000" w:themeColor="text1"/>
          <w:sz w:val="24"/>
          <w:szCs w:val="24"/>
        </w:rPr>
        <w:t>Stammeringlaw</w:t>
      </w:r>
      <w:proofErr w:type="spellEnd"/>
      <w:r w:rsidRPr="00025D76">
        <w:rPr>
          <w:rFonts w:ascii="Arial" w:eastAsia="Calibri" w:hAnsi="Arial" w:cs="Arial"/>
          <w:i/>
          <w:iCs/>
          <w:color w:val="000000" w:themeColor="text1"/>
          <w:sz w:val="24"/>
          <w:szCs w:val="24"/>
        </w:rPr>
        <w:t xml:space="preserve"> - Disability discrimination</w:t>
      </w:r>
      <w:r w:rsidRPr="00025D76">
        <w:rPr>
          <w:rFonts w:ascii="Arial" w:eastAsia="Calibri" w:hAnsi="Arial" w:cs="Arial"/>
          <w:color w:val="000000" w:themeColor="text1"/>
          <w:sz w:val="24"/>
          <w:szCs w:val="24"/>
        </w:rPr>
        <w:t xml:space="preserve">. Available at: </w:t>
      </w:r>
      <w:r w:rsidRPr="00025D76">
        <w:rPr>
          <w:rFonts w:ascii="Arial" w:eastAsia="Calibri" w:hAnsi="Arial" w:cs="Arial"/>
          <w:sz w:val="24"/>
          <w:szCs w:val="24"/>
        </w:rPr>
        <w:t>https://www.stammeringlaw.org.uk/disability-equality-law/european-union-human-rights-un/cprd/ (Accessed: 27 April 2023).</w:t>
      </w:r>
    </w:p>
    <w:p w14:paraId="34A62025" w14:textId="77777777" w:rsidR="00025D76" w:rsidRPr="00025D76" w:rsidRDefault="00361FDA" w:rsidP="00025D76">
      <w:pPr>
        <w:spacing w:after="0" w:line="24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265EEFA4" w14:textId="488F185A" w:rsidR="00361FDA" w:rsidRPr="00025D76" w:rsidRDefault="00361FDA" w:rsidP="00025D76">
      <w:pPr>
        <w:spacing w:after="0" w:line="240" w:lineRule="auto"/>
        <w:rPr>
          <w:rFonts w:ascii="Arial" w:hAnsi="Arial" w:cs="Arial"/>
          <w:sz w:val="24"/>
          <w:szCs w:val="24"/>
        </w:rPr>
      </w:pPr>
      <w:r w:rsidRPr="00025D76">
        <w:rPr>
          <w:rFonts w:ascii="Arial" w:eastAsia="Calibri" w:hAnsi="Arial" w:cs="Arial"/>
          <w:color w:val="000000" w:themeColor="text1"/>
          <w:sz w:val="24"/>
          <w:szCs w:val="24"/>
        </w:rPr>
        <w:t xml:space="preserve">The King's Fund (2018) </w:t>
      </w:r>
      <w:r w:rsidRPr="00025D76">
        <w:rPr>
          <w:rFonts w:ascii="Arial" w:eastAsia="Calibri" w:hAnsi="Arial" w:cs="Arial"/>
          <w:i/>
          <w:iCs/>
          <w:color w:val="000000" w:themeColor="text1"/>
          <w:sz w:val="24"/>
          <w:szCs w:val="24"/>
        </w:rPr>
        <w:t>Communities and health</w:t>
      </w:r>
      <w:r w:rsidRPr="00025D76">
        <w:rPr>
          <w:rFonts w:ascii="Arial" w:eastAsia="Calibri" w:hAnsi="Arial" w:cs="Arial"/>
          <w:color w:val="000000" w:themeColor="text1"/>
          <w:sz w:val="24"/>
          <w:szCs w:val="24"/>
        </w:rPr>
        <w:t xml:space="preserve">. Available at: </w:t>
      </w:r>
      <w:r w:rsidRPr="00025D76">
        <w:rPr>
          <w:rFonts w:ascii="Arial" w:eastAsia="Calibri" w:hAnsi="Arial" w:cs="Arial"/>
          <w:sz w:val="24"/>
          <w:szCs w:val="24"/>
        </w:rPr>
        <w:t>https://www.kingsfund.org.uk/publications/communities-and-health(Accessed: 25 April 2023).</w:t>
      </w:r>
    </w:p>
    <w:p w14:paraId="231C3601" w14:textId="77777777" w:rsidR="00361FDA" w:rsidRPr="00025D76" w:rsidRDefault="00361FDA" w:rsidP="00025D76">
      <w:pPr>
        <w:spacing w:after="0" w:line="240" w:lineRule="auto"/>
        <w:rPr>
          <w:rFonts w:ascii="Arial" w:hAnsi="Arial" w:cs="Arial"/>
          <w:sz w:val="24"/>
          <w:szCs w:val="24"/>
        </w:rPr>
      </w:pPr>
      <w:r w:rsidRPr="00025D76">
        <w:rPr>
          <w:rFonts w:ascii="Arial" w:eastAsia="Calibri" w:hAnsi="Arial" w:cs="Arial"/>
          <w:color w:val="000000" w:themeColor="text1"/>
          <w:sz w:val="24"/>
          <w:szCs w:val="24"/>
        </w:rPr>
        <w:t xml:space="preserve">‌United Nations (2018) </w:t>
      </w:r>
      <w:r w:rsidRPr="00025D76">
        <w:rPr>
          <w:rFonts w:ascii="Arial" w:eastAsia="Calibri" w:hAnsi="Arial" w:cs="Arial"/>
          <w:i/>
          <w:iCs/>
          <w:color w:val="000000" w:themeColor="text1"/>
          <w:sz w:val="24"/>
          <w:szCs w:val="24"/>
        </w:rPr>
        <w:t>UN Disability Inclusion Strategy</w:t>
      </w:r>
      <w:r w:rsidRPr="00025D76">
        <w:rPr>
          <w:rFonts w:ascii="Arial" w:eastAsia="Calibri" w:hAnsi="Arial" w:cs="Arial"/>
          <w:color w:val="000000" w:themeColor="text1"/>
          <w:sz w:val="24"/>
          <w:szCs w:val="24"/>
        </w:rPr>
        <w:t xml:space="preserve">. Available at: </w:t>
      </w:r>
      <w:r w:rsidRPr="00025D76">
        <w:rPr>
          <w:rFonts w:ascii="Arial" w:eastAsia="Calibri" w:hAnsi="Arial" w:cs="Arial"/>
          <w:sz w:val="24"/>
          <w:szCs w:val="24"/>
        </w:rPr>
        <w:t>https://www.un.org/en/content/disabilitystrategy/ (Accessed: 27 April 2023).</w:t>
      </w:r>
    </w:p>
    <w:p w14:paraId="04CB4FC0" w14:textId="77777777" w:rsidR="00025D76" w:rsidRPr="00025D76" w:rsidRDefault="00025D76" w:rsidP="00025D76">
      <w:pPr>
        <w:spacing w:after="0" w:line="240" w:lineRule="auto"/>
        <w:rPr>
          <w:rFonts w:ascii="Arial" w:eastAsia="Calibri" w:hAnsi="Arial" w:cs="Arial"/>
          <w:color w:val="000000" w:themeColor="text1"/>
          <w:sz w:val="24"/>
          <w:szCs w:val="24"/>
        </w:rPr>
      </w:pPr>
    </w:p>
    <w:p w14:paraId="0C508C86" w14:textId="642BF10C" w:rsidR="00361FDA" w:rsidRPr="00025D76" w:rsidRDefault="00361FDA" w:rsidP="00025D76">
      <w:pPr>
        <w:spacing w:after="0" w:line="240" w:lineRule="auto"/>
        <w:rPr>
          <w:rFonts w:ascii="Arial" w:eastAsia="Calibri" w:hAnsi="Arial" w:cs="Arial"/>
          <w:sz w:val="24"/>
          <w:szCs w:val="24"/>
        </w:rPr>
      </w:pPr>
      <w:proofErr w:type="spellStart"/>
      <w:r w:rsidRPr="00025D76">
        <w:rPr>
          <w:rFonts w:ascii="Arial" w:eastAsia="Calibri" w:hAnsi="Arial" w:cs="Arial"/>
          <w:color w:val="000000" w:themeColor="text1"/>
          <w:sz w:val="24"/>
          <w:szCs w:val="24"/>
        </w:rPr>
        <w:lastRenderedPageBreak/>
        <w:t>Virhia</w:t>
      </w:r>
      <w:proofErr w:type="spellEnd"/>
      <w:r w:rsidRPr="00025D76">
        <w:rPr>
          <w:rFonts w:ascii="Arial" w:eastAsia="Calibri" w:hAnsi="Arial" w:cs="Arial"/>
          <w:color w:val="000000" w:themeColor="text1"/>
          <w:sz w:val="24"/>
          <w:szCs w:val="24"/>
        </w:rPr>
        <w:t xml:space="preserve">, J. (2021) </w:t>
      </w:r>
      <w:r w:rsidRPr="00025D76">
        <w:rPr>
          <w:rFonts w:ascii="Arial" w:eastAsia="Calibri" w:hAnsi="Arial" w:cs="Arial"/>
          <w:i/>
          <w:iCs/>
          <w:color w:val="000000" w:themeColor="text1"/>
          <w:sz w:val="24"/>
          <w:szCs w:val="24"/>
        </w:rPr>
        <w:t>How to ensure equal opportunities for disabled employees</w:t>
      </w:r>
      <w:r w:rsidR="4CC75B1E" w:rsidRPr="00025D76">
        <w:rPr>
          <w:rFonts w:ascii="Arial" w:eastAsia="Calibri" w:hAnsi="Arial" w:cs="Arial"/>
          <w:color w:val="000000" w:themeColor="text1"/>
          <w:sz w:val="24"/>
          <w:szCs w:val="24"/>
        </w:rPr>
        <w:t xml:space="preserve">. </w:t>
      </w:r>
      <w:r w:rsidRPr="00025D76">
        <w:rPr>
          <w:rFonts w:ascii="Arial" w:eastAsia="Calibri" w:hAnsi="Arial" w:cs="Arial"/>
          <w:color w:val="000000" w:themeColor="text1"/>
          <w:sz w:val="24"/>
          <w:szCs w:val="24"/>
        </w:rPr>
        <w:t xml:space="preserve">Available at: </w:t>
      </w:r>
      <w:r w:rsidRPr="00025D76">
        <w:rPr>
          <w:rFonts w:ascii="Arial" w:eastAsia="Calibri" w:hAnsi="Arial" w:cs="Arial"/>
          <w:sz w:val="24"/>
          <w:szCs w:val="24"/>
        </w:rPr>
        <w:t>https://blogs.lse.ac.uk/businessreview/2021/12/14/how-to-ensure-equal-opportunities-for-disabled-employee</w:t>
      </w:r>
      <w:r w:rsidRPr="00025D76">
        <w:rPr>
          <w:rFonts w:ascii="Arial" w:eastAsia="Calibri" w:hAnsi="Arial" w:cs="Arial"/>
          <w:color w:val="000000" w:themeColor="text1"/>
          <w:sz w:val="24"/>
          <w:szCs w:val="24"/>
        </w:rPr>
        <w:t xml:space="preserve"> </w:t>
      </w:r>
      <w:r w:rsidRPr="00025D76">
        <w:rPr>
          <w:rFonts w:ascii="Arial" w:eastAsia="Calibri" w:hAnsi="Arial" w:cs="Arial"/>
          <w:sz w:val="24"/>
          <w:szCs w:val="24"/>
        </w:rPr>
        <w:t>s/ (Accessed: 28 April 2023).</w:t>
      </w:r>
    </w:p>
    <w:p w14:paraId="16538730" w14:textId="6E579D33" w:rsidR="5CDE18B3" w:rsidRPr="00025D76" w:rsidRDefault="1DC48B07" w:rsidP="00361FDA">
      <w:pPr>
        <w:spacing w:line="360" w:lineRule="auto"/>
        <w:rPr>
          <w:rFonts w:ascii="Arial" w:hAnsi="Arial" w:cs="Arial"/>
          <w:sz w:val="24"/>
          <w:szCs w:val="24"/>
        </w:rPr>
      </w:pPr>
      <w:r w:rsidRPr="00025D76">
        <w:rPr>
          <w:rFonts w:ascii="Arial" w:eastAsia="Calibri" w:hAnsi="Arial" w:cs="Arial"/>
          <w:color w:val="000000" w:themeColor="text1"/>
          <w:sz w:val="24"/>
          <w:szCs w:val="24"/>
        </w:rPr>
        <w:t>‌</w:t>
      </w:r>
    </w:p>
    <w:p w14:paraId="2C8F214F" w14:textId="5EBD738B" w:rsidR="5CDE18B3" w:rsidRPr="00025D76" w:rsidRDefault="5CDE18B3" w:rsidP="00361FDA">
      <w:pPr>
        <w:spacing w:line="360" w:lineRule="auto"/>
        <w:rPr>
          <w:rFonts w:ascii="Arial" w:eastAsia="Calibri" w:hAnsi="Arial" w:cs="Arial"/>
          <w:color w:val="000000" w:themeColor="text1"/>
          <w:sz w:val="24"/>
          <w:szCs w:val="24"/>
        </w:rPr>
      </w:pPr>
    </w:p>
    <w:p w14:paraId="26A4F01B" w14:textId="5447E436" w:rsidR="1627D475" w:rsidRPr="00025D76" w:rsidRDefault="1627D475" w:rsidP="00361FDA">
      <w:pPr>
        <w:spacing w:line="360" w:lineRule="auto"/>
        <w:rPr>
          <w:rFonts w:ascii="Arial" w:eastAsia="Calibri" w:hAnsi="Arial" w:cs="Arial"/>
          <w:sz w:val="24"/>
          <w:szCs w:val="24"/>
        </w:rPr>
      </w:pPr>
    </w:p>
    <w:p w14:paraId="371E57AB" w14:textId="1A5389E2" w:rsidR="102A7A3A" w:rsidRPr="00025D76" w:rsidRDefault="102A7A3A" w:rsidP="00361FDA">
      <w:pPr>
        <w:spacing w:line="360" w:lineRule="auto"/>
        <w:rPr>
          <w:rFonts w:ascii="Arial" w:eastAsia="Calibri" w:hAnsi="Arial" w:cs="Arial"/>
          <w:color w:val="000000" w:themeColor="text1"/>
          <w:sz w:val="24"/>
          <w:szCs w:val="24"/>
        </w:rPr>
      </w:pPr>
    </w:p>
    <w:p w14:paraId="17BB080E" w14:textId="77777777" w:rsidR="001964A0" w:rsidRPr="00025D76" w:rsidRDefault="285D700F" w:rsidP="00361FDA">
      <w:pPr>
        <w:spacing w:line="360" w:lineRule="auto"/>
        <w:rPr>
          <w:rFonts w:ascii="Arial" w:eastAsia="Calibri" w:hAnsi="Arial" w:cs="Arial"/>
          <w:color w:val="000000" w:themeColor="text1"/>
          <w:sz w:val="24"/>
          <w:szCs w:val="24"/>
        </w:rPr>
      </w:pPr>
      <w:r w:rsidRPr="00025D76">
        <w:rPr>
          <w:rFonts w:ascii="Arial" w:eastAsia="Calibri" w:hAnsi="Arial" w:cs="Arial"/>
          <w:color w:val="000000" w:themeColor="text1"/>
          <w:sz w:val="24"/>
          <w:szCs w:val="24"/>
        </w:rPr>
        <w:t>‌</w:t>
      </w:r>
    </w:p>
    <w:p w14:paraId="538587B6" w14:textId="77777777" w:rsidR="001964A0" w:rsidRDefault="001964A0" w:rsidP="00361FDA">
      <w:pPr>
        <w:spacing w:line="360" w:lineRule="auto"/>
        <w:rPr>
          <w:rFonts w:ascii="Arial" w:eastAsia="Calibri" w:hAnsi="Arial" w:cs="Arial"/>
          <w:color w:val="000000" w:themeColor="text1"/>
          <w:sz w:val="24"/>
          <w:szCs w:val="24"/>
        </w:rPr>
      </w:pPr>
    </w:p>
    <w:p w14:paraId="51E32804" w14:textId="77777777" w:rsidR="001964A0" w:rsidRDefault="001964A0" w:rsidP="00361FDA">
      <w:pPr>
        <w:spacing w:line="360" w:lineRule="auto"/>
        <w:rPr>
          <w:rFonts w:ascii="Arial" w:eastAsia="Calibri" w:hAnsi="Arial" w:cs="Arial"/>
          <w:color w:val="000000" w:themeColor="text1"/>
          <w:sz w:val="24"/>
          <w:szCs w:val="24"/>
        </w:rPr>
      </w:pPr>
    </w:p>
    <w:p w14:paraId="471470BA" w14:textId="77777777" w:rsidR="001964A0" w:rsidRDefault="001964A0" w:rsidP="00361FDA">
      <w:pPr>
        <w:spacing w:line="360" w:lineRule="auto"/>
        <w:rPr>
          <w:rFonts w:ascii="Arial" w:eastAsia="Calibri" w:hAnsi="Arial" w:cs="Arial"/>
          <w:color w:val="000000" w:themeColor="text1"/>
          <w:sz w:val="24"/>
          <w:szCs w:val="24"/>
        </w:rPr>
      </w:pPr>
    </w:p>
    <w:p w14:paraId="008B18F4" w14:textId="77777777" w:rsidR="005078EA" w:rsidRDefault="005078EA" w:rsidP="00361FDA">
      <w:pPr>
        <w:spacing w:line="360" w:lineRule="auto"/>
        <w:rPr>
          <w:rFonts w:ascii="Arial" w:eastAsia="Calibri" w:hAnsi="Arial" w:cs="Arial"/>
          <w:color w:val="000000" w:themeColor="text1"/>
          <w:sz w:val="24"/>
          <w:szCs w:val="24"/>
        </w:rPr>
      </w:pPr>
    </w:p>
    <w:p w14:paraId="50592F74" w14:textId="77777777" w:rsidR="005078EA" w:rsidRDefault="005078EA" w:rsidP="00361FDA">
      <w:pPr>
        <w:spacing w:line="360" w:lineRule="auto"/>
        <w:rPr>
          <w:rFonts w:ascii="Arial" w:eastAsia="Calibri" w:hAnsi="Arial" w:cs="Arial"/>
          <w:color w:val="000000" w:themeColor="text1"/>
          <w:sz w:val="24"/>
          <w:szCs w:val="24"/>
        </w:rPr>
      </w:pPr>
    </w:p>
    <w:p w14:paraId="14F0ACF5" w14:textId="77777777" w:rsidR="005078EA" w:rsidRDefault="005078EA" w:rsidP="00361FDA">
      <w:pPr>
        <w:spacing w:line="360" w:lineRule="auto"/>
        <w:rPr>
          <w:rFonts w:ascii="Arial" w:eastAsia="Calibri" w:hAnsi="Arial" w:cs="Arial"/>
          <w:color w:val="000000" w:themeColor="text1"/>
          <w:sz w:val="24"/>
          <w:szCs w:val="24"/>
        </w:rPr>
      </w:pPr>
    </w:p>
    <w:p w14:paraId="063D9413" w14:textId="0D9EE919" w:rsidR="005078EA" w:rsidRDefault="005078EA" w:rsidP="00361FDA">
      <w:pPr>
        <w:spacing w:line="360" w:lineRule="auto"/>
        <w:rPr>
          <w:rFonts w:ascii="Arial" w:eastAsia="Calibri" w:hAnsi="Arial" w:cs="Arial"/>
          <w:color w:val="000000" w:themeColor="text1"/>
          <w:sz w:val="24"/>
          <w:szCs w:val="24"/>
        </w:rPr>
      </w:pPr>
    </w:p>
    <w:p w14:paraId="17DA2C97" w14:textId="0D9EE919" w:rsidR="78AD66A5" w:rsidRDefault="78AD66A5" w:rsidP="78AD66A5">
      <w:pPr>
        <w:spacing w:line="360" w:lineRule="auto"/>
        <w:rPr>
          <w:rFonts w:ascii="Arial" w:eastAsia="Calibri" w:hAnsi="Arial" w:cs="Arial"/>
          <w:sz w:val="32"/>
          <w:szCs w:val="32"/>
          <w:u w:val="single"/>
        </w:rPr>
      </w:pPr>
    </w:p>
    <w:p w14:paraId="4E8695C8" w14:textId="0D9EE919" w:rsidR="78AD66A5" w:rsidRDefault="78AD66A5" w:rsidP="78AD66A5">
      <w:pPr>
        <w:spacing w:line="360" w:lineRule="auto"/>
        <w:rPr>
          <w:rFonts w:ascii="Arial" w:eastAsia="Calibri" w:hAnsi="Arial" w:cs="Arial"/>
          <w:sz w:val="32"/>
          <w:szCs w:val="32"/>
          <w:u w:val="single"/>
        </w:rPr>
      </w:pPr>
    </w:p>
    <w:p w14:paraId="2CD639D1" w14:textId="0D9EE919" w:rsidR="78AD66A5" w:rsidRDefault="78AD66A5" w:rsidP="78AD66A5">
      <w:pPr>
        <w:spacing w:line="360" w:lineRule="auto"/>
        <w:rPr>
          <w:rFonts w:ascii="Arial" w:eastAsia="Calibri" w:hAnsi="Arial" w:cs="Arial"/>
          <w:sz w:val="32"/>
          <w:szCs w:val="32"/>
          <w:u w:val="single"/>
        </w:rPr>
      </w:pPr>
    </w:p>
    <w:p w14:paraId="615BDD3E" w14:textId="383A47F7" w:rsidR="1C1F378D" w:rsidRDefault="1C1F378D" w:rsidP="1C1F378D">
      <w:pPr>
        <w:spacing w:line="360" w:lineRule="auto"/>
        <w:rPr>
          <w:rFonts w:ascii="Arial" w:eastAsia="Calibri" w:hAnsi="Arial" w:cs="Arial"/>
          <w:sz w:val="32"/>
          <w:szCs w:val="32"/>
          <w:u w:val="single"/>
        </w:rPr>
      </w:pPr>
    </w:p>
    <w:p w14:paraId="0C7E3A75" w14:textId="6928189E" w:rsidR="1C1F378D" w:rsidRDefault="1C1F378D" w:rsidP="1C1F378D">
      <w:pPr>
        <w:spacing w:line="360" w:lineRule="auto"/>
        <w:rPr>
          <w:rFonts w:ascii="Arial" w:eastAsia="Calibri" w:hAnsi="Arial" w:cs="Arial"/>
          <w:sz w:val="32"/>
          <w:szCs w:val="32"/>
          <w:u w:val="single"/>
        </w:rPr>
      </w:pPr>
    </w:p>
    <w:p w14:paraId="6C43D6D0" w14:textId="4E32B0B0" w:rsidR="1C1F378D" w:rsidRDefault="1C1F378D" w:rsidP="1C1F378D">
      <w:pPr>
        <w:spacing w:line="360" w:lineRule="auto"/>
        <w:rPr>
          <w:rFonts w:ascii="Arial" w:eastAsia="Calibri" w:hAnsi="Arial" w:cs="Arial"/>
          <w:sz w:val="32"/>
          <w:szCs w:val="32"/>
          <w:u w:val="single"/>
        </w:rPr>
      </w:pPr>
    </w:p>
    <w:p w14:paraId="4ADE74E4" w14:textId="67727170" w:rsidR="1C1F378D" w:rsidRDefault="1C1F378D" w:rsidP="1C1F378D">
      <w:pPr>
        <w:spacing w:line="360" w:lineRule="auto"/>
        <w:rPr>
          <w:rFonts w:ascii="Arial" w:eastAsia="Calibri" w:hAnsi="Arial" w:cs="Arial"/>
          <w:sz w:val="32"/>
          <w:szCs w:val="32"/>
          <w:u w:val="single"/>
        </w:rPr>
      </w:pPr>
    </w:p>
    <w:p w14:paraId="2A8FCFBD" w14:textId="09C67FEC" w:rsidR="1C1F378D" w:rsidRDefault="1C1F378D" w:rsidP="1C1F378D">
      <w:pPr>
        <w:spacing w:line="360" w:lineRule="auto"/>
        <w:rPr>
          <w:rFonts w:ascii="Arial" w:eastAsia="Calibri" w:hAnsi="Arial" w:cs="Arial"/>
          <w:sz w:val="32"/>
          <w:szCs w:val="32"/>
          <w:u w:val="single"/>
        </w:rPr>
      </w:pPr>
    </w:p>
    <w:p w14:paraId="2A982D00" w14:textId="1CB4A4A0" w:rsidR="102A7A3A" w:rsidRPr="00361FDA" w:rsidRDefault="7E9B25B9" w:rsidP="1C1F378D">
      <w:pPr>
        <w:pStyle w:val="Heading1"/>
        <w:rPr>
          <w:rFonts w:ascii="Arial" w:hAnsi="Arial" w:cs="Arial"/>
          <w:sz w:val="24"/>
          <w:szCs w:val="24"/>
        </w:rPr>
      </w:pPr>
      <w:bookmarkStart w:id="22" w:name="_Hlk133755261"/>
      <w:r>
        <w:lastRenderedPageBreak/>
        <w:t xml:space="preserve"> </w:t>
      </w:r>
      <w:bookmarkStart w:id="23" w:name="_Toc134177355"/>
      <w:r w:rsidR="707E5AF6">
        <w:t>Appendices</w:t>
      </w:r>
      <w:bookmarkEnd w:id="23"/>
    </w:p>
    <w:bookmarkEnd w:id="22"/>
    <w:p w14:paraId="3C6FE414" w14:textId="1D3348F2" w:rsidR="27B89401" w:rsidRPr="00361FDA" w:rsidRDefault="27B89401" w:rsidP="00361FDA">
      <w:pPr>
        <w:spacing w:line="360" w:lineRule="auto"/>
        <w:rPr>
          <w:rFonts w:ascii="Arial" w:hAnsi="Arial" w:cs="Arial"/>
          <w:sz w:val="24"/>
          <w:szCs w:val="24"/>
        </w:rPr>
      </w:pPr>
    </w:p>
    <w:p w14:paraId="10534BF8" w14:textId="0DCC70AB" w:rsidR="102A7A3A" w:rsidRPr="00361FDA" w:rsidRDefault="18CA757E" w:rsidP="1B52D120">
      <w:pPr>
        <w:spacing w:line="360" w:lineRule="auto"/>
        <w:rPr>
          <w:rFonts w:ascii="Arial" w:eastAsia="Calibri" w:hAnsi="Arial" w:cs="Arial"/>
          <w:sz w:val="24"/>
          <w:szCs w:val="24"/>
        </w:rPr>
      </w:pPr>
      <w:r w:rsidRPr="1B52D120">
        <w:rPr>
          <w:rFonts w:ascii="Arial" w:eastAsia="Calibri" w:hAnsi="Arial" w:cs="Arial"/>
          <w:sz w:val="24"/>
          <w:szCs w:val="24"/>
        </w:rPr>
        <w:t>1</w:t>
      </w:r>
      <w:r w:rsidR="30B8F08B" w:rsidRPr="1B52D120">
        <w:rPr>
          <w:rFonts w:ascii="Arial" w:eastAsia="Calibri" w:hAnsi="Arial" w:cs="Arial"/>
          <w:sz w:val="24"/>
          <w:szCs w:val="24"/>
        </w:rPr>
        <w:t>/ https://www.gov.uk/community-development-framework</w:t>
      </w:r>
    </w:p>
    <w:p w14:paraId="29FBC36E" w14:textId="5335AD44" w:rsidR="002323E2" w:rsidRPr="00361FDA" w:rsidRDefault="002323E2" w:rsidP="00361FDA">
      <w:pPr>
        <w:spacing w:line="360" w:lineRule="auto"/>
        <w:rPr>
          <w:rFonts w:ascii="Arial" w:hAnsi="Arial" w:cs="Arial"/>
          <w:sz w:val="24"/>
          <w:szCs w:val="24"/>
        </w:rPr>
      </w:pPr>
      <w:r w:rsidRPr="1B52D120">
        <w:rPr>
          <w:rFonts w:ascii="Arial" w:hAnsi="Arial" w:cs="Arial"/>
          <w:sz w:val="24"/>
          <w:szCs w:val="24"/>
        </w:rPr>
        <w:t>(Gov.UK,</w:t>
      </w:r>
      <w:r w:rsidR="2CEA20C8" w:rsidRPr="1B52D120">
        <w:rPr>
          <w:rFonts w:ascii="Arial" w:hAnsi="Arial" w:cs="Arial"/>
          <w:sz w:val="24"/>
          <w:szCs w:val="24"/>
        </w:rPr>
        <w:t>2017) ￼</w:t>
      </w:r>
    </w:p>
    <w:p w14:paraId="608A6AFD" w14:textId="1CE8D17D" w:rsidR="27B89401" w:rsidRPr="00361FDA" w:rsidRDefault="27B89401" w:rsidP="00361FDA">
      <w:pPr>
        <w:spacing w:line="360" w:lineRule="auto"/>
        <w:rPr>
          <w:rFonts w:ascii="Arial" w:hAnsi="Arial" w:cs="Arial"/>
          <w:sz w:val="24"/>
          <w:szCs w:val="24"/>
        </w:rPr>
      </w:pPr>
    </w:p>
    <w:p w14:paraId="5A0D4739" w14:textId="189E2627" w:rsidR="27B89401" w:rsidRPr="00361FDA" w:rsidRDefault="27B89401" w:rsidP="00361FDA">
      <w:pPr>
        <w:spacing w:line="360" w:lineRule="auto"/>
        <w:rPr>
          <w:rFonts w:ascii="Arial" w:hAnsi="Arial" w:cs="Arial"/>
          <w:sz w:val="24"/>
          <w:szCs w:val="24"/>
        </w:rPr>
      </w:pPr>
    </w:p>
    <w:p w14:paraId="74EF40FA" w14:textId="7FA72484" w:rsidR="3CA4318A" w:rsidRPr="00361FDA" w:rsidRDefault="3CA4318A" w:rsidP="00361FDA">
      <w:pPr>
        <w:spacing w:line="360" w:lineRule="auto"/>
        <w:rPr>
          <w:rFonts w:ascii="Arial" w:eastAsia="Calibri" w:hAnsi="Arial" w:cs="Arial"/>
          <w:color w:val="000000" w:themeColor="text1"/>
          <w:sz w:val="24"/>
          <w:szCs w:val="24"/>
        </w:rPr>
      </w:pPr>
      <w:r w:rsidRPr="00361FDA">
        <w:rPr>
          <w:rFonts w:ascii="Arial" w:eastAsia="Calibri" w:hAnsi="Arial" w:cs="Arial"/>
          <w:sz w:val="24"/>
          <w:szCs w:val="24"/>
        </w:rPr>
        <w:t xml:space="preserve">2/ </w:t>
      </w:r>
      <w:hyperlink r:id="rId10">
        <w:r w:rsidRPr="00361FDA">
          <w:rPr>
            <w:rStyle w:val="Hyperlink"/>
            <w:rFonts w:ascii="Arial" w:eastAsia="Calibri" w:hAnsi="Arial" w:cs="Arial"/>
            <w:sz w:val="24"/>
            <w:szCs w:val="24"/>
          </w:rPr>
          <w:t>https://www.disabilitywales.org/wp-content/uploads/2021/07/Information-pack-English.pdf</w:t>
        </w:r>
      </w:hyperlink>
    </w:p>
    <w:p w14:paraId="448D37D7" w14:textId="637B9520" w:rsidR="4F3192AE" w:rsidRPr="00361FDA" w:rsidRDefault="4F3192AE" w:rsidP="00361FDA">
      <w:pPr>
        <w:spacing w:line="360" w:lineRule="auto"/>
        <w:rPr>
          <w:rFonts w:ascii="Arial" w:hAnsi="Arial" w:cs="Arial"/>
          <w:sz w:val="24"/>
          <w:szCs w:val="24"/>
        </w:rPr>
      </w:pPr>
      <w:r w:rsidRPr="00361FDA">
        <w:rPr>
          <w:rFonts w:ascii="Arial" w:hAnsi="Arial" w:cs="Arial"/>
          <w:sz w:val="24"/>
          <w:szCs w:val="24"/>
        </w:rPr>
        <w:t xml:space="preserve">                                       </w:t>
      </w:r>
    </w:p>
    <w:p w14:paraId="562941E2" w14:textId="60D77FDE" w:rsidR="4F3192AE" w:rsidRPr="00361FDA" w:rsidRDefault="4F3192AE" w:rsidP="00361FDA">
      <w:pPr>
        <w:spacing w:line="360" w:lineRule="auto"/>
        <w:rPr>
          <w:rFonts w:ascii="Arial" w:hAnsi="Arial" w:cs="Arial"/>
          <w:sz w:val="24"/>
          <w:szCs w:val="24"/>
        </w:rPr>
      </w:pPr>
      <w:r w:rsidRPr="00361FDA">
        <w:rPr>
          <w:rFonts w:ascii="Arial" w:hAnsi="Arial" w:cs="Arial"/>
          <w:sz w:val="24"/>
          <w:szCs w:val="24"/>
        </w:rPr>
        <w:t xml:space="preserve"> </w:t>
      </w:r>
      <w:r w:rsidR="0F8C2957" w:rsidRPr="00361FDA">
        <w:rPr>
          <w:rFonts w:ascii="Arial" w:hAnsi="Arial" w:cs="Arial"/>
          <w:sz w:val="24"/>
          <w:szCs w:val="24"/>
        </w:rPr>
        <w:t>(</w:t>
      </w:r>
      <w:r w:rsidR="41E813E2" w:rsidRPr="00361FDA">
        <w:rPr>
          <w:rFonts w:ascii="Arial" w:hAnsi="Arial" w:cs="Arial"/>
          <w:sz w:val="24"/>
          <w:szCs w:val="24"/>
        </w:rPr>
        <w:t>Disability</w:t>
      </w:r>
      <w:r w:rsidR="0F8C2957" w:rsidRPr="00361FDA">
        <w:rPr>
          <w:rFonts w:ascii="Arial" w:hAnsi="Arial" w:cs="Arial"/>
          <w:sz w:val="24"/>
          <w:szCs w:val="24"/>
        </w:rPr>
        <w:t xml:space="preserve"> Wales, 2021)    </w:t>
      </w:r>
      <w:r w:rsidRPr="00361FDA">
        <w:rPr>
          <w:rFonts w:ascii="Arial" w:hAnsi="Arial" w:cs="Arial"/>
          <w:sz w:val="24"/>
          <w:szCs w:val="24"/>
        </w:rPr>
        <w:t xml:space="preserve"> </w:t>
      </w:r>
      <w:r w:rsidRPr="00361FDA">
        <w:rPr>
          <w:rFonts w:ascii="Arial" w:hAnsi="Arial" w:cs="Arial"/>
          <w:noProof/>
          <w:sz w:val="24"/>
          <w:szCs w:val="24"/>
        </w:rPr>
        <w:drawing>
          <wp:inline distT="0" distB="0" distL="0" distR="0" wp14:anchorId="035C9DAF" wp14:editId="222C7D4E">
            <wp:extent cx="2219325" cy="2219325"/>
            <wp:effectExtent l="0" t="0" r="0" b="0"/>
            <wp:docPr id="943000984" name="Picture 943000984" descr="EQuip - Disability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219325" cy="2219325"/>
                    </a:xfrm>
                    <a:prstGeom prst="rect">
                      <a:avLst/>
                    </a:prstGeom>
                  </pic:spPr>
                </pic:pic>
              </a:graphicData>
            </a:graphic>
          </wp:inline>
        </w:drawing>
      </w:r>
    </w:p>
    <w:p w14:paraId="1AAB61A3" w14:textId="3D632061" w:rsidR="102A7A3A" w:rsidRPr="00361FDA" w:rsidRDefault="102A7A3A" w:rsidP="00361FDA">
      <w:pPr>
        <w:spacing w:line="360" w:lineRule="auto"/>
        <w:rPr>
          <w:rFonts w:ascii="Arial" w:eastAsia="Calibri" w:hAnsi="Arial" w:cs="Arial"/>
          <w:color w:val="000000" w:themeColor="text1"/>
          <w:sz w:val="24"/>
          <w:szCs w:val="24"/>
        </w:rPr>
      </w:pPr>
    </w:p>
    <w:p w14:paraId="36AD4BEC" w14:textId="2285DAA9" w:rsidR="102A7A3A" w:rsidRPr="00361FDA" w:rsidRDefault="102A7A3A" w:rsidP="00361FDA">
      <w:pPr>
        <w:spacing w:line="360" w:lineRule="auto"/>
        <w:rPr>
          <w:rFonts w:ascii="Arial" w:eastAsia="Calibri" w:hAnsi="Arial" w:cs="Arial"/>
          <w:sz w:val="24"/>
          <w:szCs w:val="24"/>
        </w:rPr>
      </w:pPr>
    </w:p>
    <w:p w14:paraId="5860D375" w14:textId="6D82F7C0" w:rsidR="102A7A3A" w:rsidRPr="00361FDA" w:rsidRDefault="37192FA2" w:rsidP="00361FDA">
      <w:pPr>
        <w:spacing w:line="360" w:lineRule="auto"/>
        <w:rPr>
          <w:rFonts w:ascii="Arial" w:hAnsi="Arial" w:cs="Arial"/>
          <w:sz w:val="24"/>
          <w:szCs w:val="24"/>
        </w:rPr>
      </w:pPr>
      <w:r w:rsidRPr="00361FDA">
        <w:rPr>
          <w:rFonts w:ascii="Arial" w:eastAsia="Calibri" w:hAnsi="Arial" w:cs="Arial"/>
          <w:color w:val="000000" w:themeColor="text1"/>
          <w:sz w:val="24"/>
          <w:szCs w:val="24"/>
        </w:rPr>
        <w:t>‌</w:t>
      </w:r>
    </w:p>
    <w:p w14:paraId="181DD0FC" w14:textId="1675E0C3" w:rsidR="102A7A3A" w:rsidRPr="00361FDA" w:rsidRDefault="102A7A3A" w:rsidP="00361FDA">
      <w:pPr>
        <w:spacing w:line="360" w:lineRule="auto"/>
        <w:rPr>
          <w:rFonts w:ascii="Arial" w:hAnsi="Arial" w:cs="Arial"/>
          <w:sz w:val="24"/>
          <w:szCs w:val="24"/>
        </w:rPr>
      </w:pPr>
    </w:p>
    <w:sectPr w:rsidR="102A7A3A" w:rsidRPr="00361FDA" w:rsidSect="00681429">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AFF" w:usb1="5000217F" w:usb2="00000021"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jMKc+abq5HL6dv" int2:id="OZgFirkc">
      <int2:state int2:value="Rejected" int2:type="AugLoop_Text_Critique"/>
    </int2:textHash>
    <int2:textHash int2:hashCode="SOVj8UjcBNizHJ" int2:id="zZD8EPa1">
      <int2:state int2:value="Rejected" int2:type="AugLoop_Text_Critique"/>
    </int2:textHash>
    <int2:textHash int2:hashCode="uCfZp6+KbG6nvR" int2:id="rYlnADz5">
      <int2:state int2:value="Rejected" int2:type="AugLoop_Text_Critique"/>
    </int2:textHash>
    <int2:textHash int2:hashCode="REALkOlJwIRq0r" int2:id="emQR3YKA">
      <int2:state int2:value="Rejected" int2:type="AugLoop_Text_Critique"/>
    </int2:textHash>
    <int2:textHash int2:hashCode="y1O87yYDQbc5MX" int2:id="RT5g1INX">
      <int2:state int2:value="Rejected" int2:type="AugLoop_Text_Critique"/>
    </int2:textHash>
    <int2:textHash int2:hashCode="DTTcwT7Vnu94an" int2:id="bYEJLgCo">
      <int2:state int2:value="Rejected" int2:type="AugLoop_Text_Critique"/>
    </int2:textHash>
    <int2:bookmark int2:bookmarkName="_Int_RQSxjMOt" int2:invalidationBookmarkName="" int2:hashCode="apYFnV7Zm+OF54" int2:id="sViYUb16">
      <int2:state int2:value="Rejected" int2:type="AugLoop_Text_Critique"/>
    </int2:bookmark>
    <int2:bookmark int2:bookmarkName="_Int_PKRTFwib" int2:invalidationBookmarkName="" int2:hashCode="kwyhK0V5gv5GCJ" int2:id="zmJ9pEDP">
      <int2:state int2:value="Rejected" int2:type="AugLoop_Text_Critique"/>
    </int2:bookmark>
    <int2:bookmark int2:bookmarkName="_Int_AugUn7fY" int2:invalidationBookmarkName="" int2:hashCode="d3DQTHv7eR58lZ" int2:id="Kotbxd4E">
      <int2:state int2:value="Rejected" int2:type="AugLoop_Acronyms_AcronymsCritique"/>
    </int2:bookmark>
    <int2:bookmark int2:bookmarkName="_Int_5RFluS5G" int2:invalidationBookmarkName="" int2:hashCode="71FYnrwrfgqTl3" int2:id="2d9ZfYMW">
      <int2:state int2:value="Rejected" int2:type="AugLoop_Acronyms_AcronymsCritique"/>
    </int2:bookmark>
    <int2:bookmark int2:bookmarkName="_Int_VYTwaaW8" int2:invalidationBookmarkName="" int2:hashCode="Vk+Mbnb71RK+Lj" int2:id="OQr7Nb8b">
      <int2:state int2:value="Rejected" int2:type="AugLoop_Text_Critique"/>
    </int2:bookmark>
    <int2:bookmark int2:bookmarkName="_Int_FWYvHI3c" int2:invalidationBookmarkName="" int2:hashCode="94gGADSKCRpD4q" int2:id="w5AM0abV">
      <int2:state int2:value="Rejected" int2:type="AugLoop_Text_Critique"/>
    </int2:bookmark>
    <int2:bookmark int2:bookmarkName="_Int_a7ohIm4w" int2:invalidationBookmarkName="" int2:hashCode="6xX40Nbu8SUY24" int2:id="5PJuDWwO">
      <int2:state int2:value="Rejected" int2:type="AugLoop_Text_Critique"/>
    </int2:bookmark>
    <int2:bookmark int2:bookmarkName="_Int_PtbcAVHa" int2:invalidationBookmarkName="" int2:hashCode="k+8N2CcQNoH87k" int2:id="rfz316LA">
      <int2:state int2:value="Rejected" int2:type="AugLoop_Text_Critique"/>
    </int2:bookmark>
    <int2:entireDocument int2:id="plNUtPv1">
      <int2:extLst>
        <oel:ext uri="E302BA01-7950-474C-9AD3-286E660C40A8">
          <int2:similaritySummary int2:version="1" int2:runId="1683118503447" int2:tilesCheckedInThisRun="79" int2:totalNumOfTiles="79" int2:similarityAnnotationCount="0" int2:numWords="3158" int2:numFlaggedWords="0"/>
        </oel:ext>
      </int2:extLst>
    </int2:entireDocument>
  </int2:observations>
  <int2:intelligenceSettings/>
  <int2:onDemandWorkflows>
    <int2:onDemandWorkflow int2:type="SimilarityCheck" int2:paragraphVersions="455F085F-49A7A7EF 767BBC58-35C09085 2060A196-7BAA64C8 34F4D684-2FF0803F 504377DD-682E653E 5FF6ED2A-434144C9 769E78D7-723E805C 72CB007D-77777777 352397D0-014C41FC 3183C701-4B6AF947 27762CEF-06E81405 7BA68FCF-59810325 3FE7E0E0-692C8A11 3DAAC1C6-212DF103 5AD89EF2-4FC0A288 435697D6-16FC1AAE 6C0BB220-0578CAD2 388EC1D9-18FB0D6B 5B3943CA-77777777 368F69DB-77777777 4E9E5CF6-77777777 7BD4F19F-77777777 2FBD6190-77777777 3C11C18B-77777777 37C034A2-77777777 73A520FA-77777777 0E813C72-77777777 729153B2-77777777 34D9144D-25814EF7 37571581-25814EF7 0EEAF743-25814EF7 60F4B1BB-77777777 6DEAC9B8-5DECF2FC 74F2C4C4-780F9476 16092F02-58D2B58D 35714D90-77777777 1FD42A92-77777777 4F272FD4-77777777 3E313186-77777777 0E93AADA-77777777 0632E20F-77777777 330D20A5-77777777 7BF071BC-25814EF7 373C323E-77777777 52482831-25A359B7 2C5BB482-5D8C59FE 162294EB-77777777 27F3A5A2-69E8D4E5 4925FC43-77777777 56AA4664-77777777 3C7B606C-77777777 76F26C99-77777777 3BB2D5A3-77777777 1EFF074A-313B8816 17092E2E-4658D774 0771FE5A-77777777 60021322-77777777 7991D0A5-61CFCCBB 6BE7B0E0-77777777 026BD6E4-057CA65C 335F4211-2BE9BD7D 68765BAB-7CD46204 1FA792A1-7A902BFE 7AB0E65A-77777777 6F820FEA-77777777 657E2BBE-77777777 06ACD724-77777777 2F214BAC-3A1C3C3E 6BA982B6-49EA71B6 25EA4A01-77777777 61085FF3-72915482 1955D368-59B969F1 2293E004-4A8C5355 784D404A-1DAA2E64 410DD72E-53883CDE 74965A54-4EC4CC6C 3E5BFE30-251B8DE7 7B06F070-37B7F35B 5CC55998-77777777 5442E8B4-2901767A 0ADFD361-77777777 4D2BD083-77777777 77912A49-1236BC33 25441A2D-17C90586 0D7433AA-25F0AC37 06D0A33C-77777777 56743005-22D930A6 6F872929-2AB983CC 52FEB26F-2BC8F46A 6FE5301C-66BF886F 227D4BB2-7B2CD5E0 6EBA8C1F-555C91EA 2CE34A72-380E8519 35AD1AA4-024AF655 20647F15-3123081A 2E13BE3B-1A663A50 0AF1D27B-5D6971C5 074398C8-506A29F2 0A17CCE0-425C00D5 532B034B-54F08CEB 4E1B7468-08BE9D5B 0E4D9B1E-77777777 52447F80-77777777 28DC34C8-77777777 22E1A9FC-77777777 4642ED68-1DBB2D2F 403CCD4B-77777777 109A85DA-77777777 130DB239-77777777 1D5C334F-77777777 6513445C-6989DB38 5F4AD82C-624E6DE8 079C3DC7-7D6F9D3A 3D9E6148-38229542 1FFBF7BC-6308309F 11AAFC2C-77777777 17843532-77777777 45A8767D-1075EFFB 265A6F6C-1E32995D 19EA3590-6CFA616C 452BB4FA-19BD85F8 5192BFDF-63D600FC 05D7B138-1159F4EF 3EB677B4-325C1337 791AFD5E-0A9791D7 1B76FC35-73C28E77 3EB636E0-503B6A85 6F63FD00-705409B2 69EDC9BB-10A4052D 6260F7F4-74F223D8 3D15307F-08561DEB 70F23E58-6AC66B01 184E9761-5903ECC3 1A121CD0-193D0EEA 5B507860-3A25F452 43E8105C-44BC851D 38C86720-397752D4 7B28F7F6-31B16688 6DBD8130-7C67BD36 1A121323-56C6B1DE 4274F391-367AFB24 1BB0D0F4-403DE3CA 694CDADC-43A3E47A 447508EE-77777777 58E47896-77777777 4FF3026F-77777777 38B14466-77777777 3169C513-69535501 0399E25D-78CD4027 418DAD14-77777777 7335A0F1-2DF9B726 6B6C4518-0FA6DBFE 33A39A30-5088981A 265EEFA4-77777777 231C3601-77777777 0C508C86-588B7350 16538730-6E579D33 2C8F214F-5EBD738B 26A4F01B-5447E436 371E57AB-1A5389E2 17BB080E-77777777 538587B6-77777777 51E32804-77777777 471470BA-77777777 008B18F4-77777777 50592F74-77777777 14F0ACF5-77777777 063D9413-0D9EE919 17DA2C97-0D9EE919 4E8695C8-0D9EE919 2CD639D1-0D9EE919 2A982D00-1CB4A4A0 3C6FE414-1D3348F2 10534BF8-0DCC70AB 29FBC36E-5335AD44 608A6AFD-1CE8D17D 5A0D4739-189E2627 74EF40FA-7FA72484 448D37D7-637B9520 562941E2-60D77FDE 1AAB61A3-3D632061 36AD4BEC-2285DAA9 5860D375-6D82F7C0 181DD0FC-1675E0C3"/>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65E24"/>
    <w:multiLevelType w:val="hybridMultilevel"/>
    <w:tmpl w:val="F8AEAF96"/>
    <w:lvl w:ilvl="0" w:tplc="0809000F">
      <w:start w:val="1"/>
      <w:numFmt w:val="decimal"/>
      <w:lvlText w:val="%1."/>
      <w:lvlJc w:val="left"/>
      <w:pPr>
        <w:ind w:left="2750" w:hanging="360"/>
      </w:pPr>
    </w:lvl>
    <w:lvl w:ilvl="1" w:tplc="08090019" w:tentative="1">
      <w:start w:val="1"/>
      <w:numFmt w:val="lowerLetter"/>
      <w:lvlText w:val="%2."/>
      <w:lvlJc w:val="left"/>
      <w:pPr>
        <w:ind w:left="3470" w:hanging="360"/>
      </w:pPr>
    </w:lvl>
    <w:lvl w:ilvl="2" w:tplc="0809001B" w:tentative="1">
      <w:start w:val="1"/>
      <w:numFmt w:val="lowerRoman"/>
      <w:lvlText w:val="%3."/>
      <w:lvlJc w:val="right"/>
      <w:pPr>
        <w:ind w:left="4190" w:hanging="180"/>
      </w:pPr>
    </w:lvl>
    <w:lvl w:ilvl="3" w:tplc="0809000F" w:tentative="1">
      <w:start w:val="1"/>
      <w:numFmt w:val="decimal"/>
      <w:lvlText w:val="%4."/>
      <w:lvlJc w:val="left"/>
      <w:pPr>
        <w:ind w:left="4910" w:hanging="360"/>
      </w:pPr>
    </w:lvl>
    <w:lvl w:ilvl="4" w:tplc="08090019" w:tentative="1">
      <w:start w:val="1"/>
      <w:numFmt w:val="lowerLetter"/>
      <w:lvlText w:val="%5."/>
      <w:lvlJc w:val="left"/>
      <w:pPr>
        <w:ind w:left="5630" w:hanging="360"/>
      </w:pPr>
    </w:lvl>
    <w:lvl w:ilvl="5" w:tplc="0809001B" w:tentative="1">
      <w:start w:val="1"/>
      <w:numFmt w:val="lowerRoman"/>
      <w:lvlText w:val="%6."/>
      <w:lvlJc w:val="right"/>
      <w:pPr>
        <w:ind w:left="6350" w:hanging="180"/>
      </w:pPr>
    </w:lvl>
    <w:lvl w:ilvl="6" w:tplc="0809000F" w:tentative="1">
      <w:start w:val="1"/>
      <w:numFmt w:val="decimal"/>
      <w:lvlText w:val="%7."/>
      <w:lvlJc w:val="left"/>
      <w:pPr>
        <w:ind w:left="7070" w:hanging="360"/>
      </w:pPr>
    </w:lvl>
    <w:lvl w:ilvl="7" w:tplc="08090019" w:tentative="1">
      <w:start w:val="1"/>
      <w:numFmt w:val="lowerLetter"/>
      <w:lvlText w:val="%8."/>
      <w:lvlJc w:val="left"/>
      <w:pPr>
        <w:ind w:left="7790" w:hanging="360"/>
      </w:pPr>
    </w:lvl>
    <w:lvl w:ilvl="8" w:tplc="0809001B" w:tentative="1">
      <w:start w:val="1"/>
      <w:numFmt w:val="lowerRoman"/>
      <w:lvlText w:val="%9."/>
      <w:lvlJc w:val="right"/>
      <w:pPr>
        <w:ind w:left="8510" w:hanging="180"/>
      </w:pPr>
    </w:lvl>
  </w:abstractNum>
  <w:num w:numId="1" w16cid:durableId="13801307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exsDQyNrEwtzAAYiUdpeDU4uLM/DyQAqNaAHMfOkgsAAAA"/>
  </w:docVars>
  <w:rsids>
    <w:rsidRoot w:val="0806DC02"/>
    <w:rsid w:val="00017B02"/>
    <w:rsid w:val="0002045C"/>
    <w:rsid w:val="00023CC3"/>
    <w:rsid w:val="00025D76"/>
    <w:rsid w:val="0003039E"/>
    <w:rsid w:val="000358A9"/>
    <w:rsid w:val="000424F5"/>
    <w:rsid w:val="000478CF"/>
    <w:rsid w:val="000500AE"/>
    <w:rsid w:val="00053228"/>
    <w:rsid w:val="00053674"/>
    <w:rsid w:val="00053E85"/>
    <w:rsid w:val="0007515C"/>
    <w:rsid w:val="0007766B"/>
    <w:rsid w:val="00081C13"/>
    <w:rsid w:val="00081F39"/>
    <w:rsid w:val="00086644"/>
    <w:rsid w:val="00092FBB"/>
    <w:rsid w:val="000A27F3"/>
    <w:rsid w:val="000B0985"/>
    <w:rsid w:val="000B109E"/>
    <w:rsid w:val="000B3612"/>
    <w:rsid w:val="000B7815"/>
    <w:rsid w:val="000C07F6"/>
    <w:rsid w:val="000C118A"/>
    <w:rsid w:val="000C30BD"/>
    <w:rsid w:val="000C3401"/>
    <w:rsid w:val="000C3479"/>
    <w:rsid w:val="000D0A28"/>
    <w:rsid w:val="000D1378"/>
    <w:rsid w:val="000D743C"/>
    <w:rsid w:val="000F1539"/>
    <w:rsid w:val="00101B1D"/>
    <w:rsid w:val="0010339E"/>
    <w:rsid w:val="001170BD"/>
    <w:rsid w:val="00122589"/>
    <w:rsid w:val="00142887"/>
    <w:rsid w:val="00146750"/>
    <w:rsid w:val="00152E3E"/>
    <w:rsid w:val="001533D0"/>
    <w:rsid w:val="00153D05"/>
    <w:rsid w:val="00154046"/>
    <w:rsid w:val="00162072"/>
    <w:rsid w:val="0016601B"/>
    <w:rsid w:val="00166EED"/>
    <w:rsid w:val="00174EC6"/>
    <w:rsid w:val="001808E9"/>
    <w:rsid w:val="00182005"/>
    <w:rsid w:val="00182112"/>
    <w:rsid w:val="001826AB"/>
    <w:rsid w:val="00190156"/>
    <w:rsid w:val="00191F43"/>
    <w:rsid w:val="001936F3"/>
    <w:rsid w:val="00193B92"/>
    <w:rsid w:val="001942D5"/>
    <w:rsid w:val="001945E2"/>
    <w:rsid w:val="001953C7"/>
    <w:rsid w:val="001963D6"/>
    <w:rsid w:val="001964A0"/>
    <w:rsid w:val="001A3934"/>
    <w:rsid w:val="001A39FB"/>
    <w:rsid w:val="001A6C40"/>
    <w:rsid w:val="001B148C"/>
    <w:rsid w:val="001B6A19"/>
    <w:rsid w:val="001B6F58"/>
    <w:rsid w:val="001B7175"/>
    <w:rsid w:val="001C32BA"/>
    <w:rsid w:val="001C6D9C"/>
    <w:rsid w:val="001D457B"/>
    <w:rsid w:val="001D75F1"/>
    <w:rsid w:val="001E037E"/>
    <w:rsid w:val="001E0D34"/>
    <w:rsid w:val="001F253E"/>
    <w:rsid w:val="001F52F2"/>
    <w:rsid w:val="001F6459"/>
    <w:rsid w:val="002030A3"/>
    <w:rsid w:val="00215DD6"/>
    <w:rsid w:val="00216131"/>
    <w:rsid w:val="00217609"/>
    <w:rsid w:val="00217AEA"/>
    <w:rsid w:val="002230BE"/>
    <w:rsid w:val="00226DE1"/>
    <w:rsid w:val="00230755"/>
    <w:rsid w:val="002323E2"/>
    <w:rsid w:val="00232425"/>
    <w:rsid w:val="00233310"/>
    <w:rsid w:val="002401B0"/>
    <w:rsid w:val="00252430"/>
    <w:rsid w:val="002528C7"/>
    <w:rsid w:val="00252F1A"/>
    <w:rsid w:val="00254C50"/>
    <w:rsid w:val="00255752"/>
    <w:rsid w:val="00256EB4"/>
    <w:rsid w:val="00262E6D"/>
    <w:rsid w:val="00263766"/>
    <w:rsid w:val="002662F8"/>
    <w:rsid w:val="00267245"/>
    <w:rsid w:val="00281835"/>
    <w:rsid w:val="0028308B"/>
    <w:rsid w:val="002852FD"/>
    <w:rsid w:val="002853F4"/>
    <w:rsid w:val="00289D64"/>
    <w:rsid w:val="00291933"/>
    <w:rsid w:val="0029284B"/>
    <w:rsid w:val="00295BE3"/>
    <w:rsid w:val="00295D7B"/>
    <w:rsid w:val="002A5DF1"/>
    <w:rsid w:val="002A6801"/>
    <w:rsid w:val="002B059A"/>
    <w:rsid w:val="002B2D59"/>
    <w:rsid w:val="002C021A"/>
    <w:rsid w:val="002C05F0"/>
    <w:rsid w:val="002D0D21"/>
    <w:rsid w:val="002D138A"/>
    <w:rsid w:val="002D36CE"/>
    <w:rsid w:val="002D54D3"/>
    <w:rsid w:val="002D5663"/>
    <w:rsid w:val="002E04D5"/>
    <w:rsid w:val="002E1219"/>
    <w:rsid w:val="002E526E"/>
    <w:rsid w:val="002E5999"/>
    <w:rsid w:val="002F059D"/>
    <w:rsid w:val="002F15A2"/>
    <w:rsid w:val="002F37D2"/>
    <w:rsid w:val="002F76A1"/>
    <w:rsid w:val="003023EA"/>
    <w:rsid w:val="00303408"/>
    <w:rsid w:val="00305A6C"/>
    <w:rsid w:val="00305F00"/>
    <w:rsid w:val="00310894"/>
    <w:rsid w:val="00311329"/>
    <w:rsid w:val="00315383"/>
    <w:rsid w:val="00323759"/>
    <w:rsid w:val="003269D7"/>
    <w:rsid w:val="00327150"/>
    <w:rsid w:val="00327A7A"/>
    <w:rsid w:val="0033478F"/>
    <w:rsid w:val="00336D77"/>
    <w:rsid w:val="00337E45"/>
    <w:rsid w:val="003405B2"/>
    <w:rsid w:val="003407FD"/>
    <w:rsid w:val="00341C8E"/>
    <w:rsid w:val="00342E7C"/>
    <w:rsid w:val="003453C7"/>
    <w:rsid w:val="0035142F"/>
    <w:rsid w:val="0035151E"/>
    <w:rsid w:val="00352667"/>
    <w:rsid w:val="00352A07"/>
    <w:rsid w:val="00357334"/>
    <w:rsid w:val="00357AFE"/>
    <w:rsid w:val="00361FDA"/>
    <w:rsid w:val="00363217"/>
    <w:rsid w:val="003657B4"/>
    <w:rsid w:val="00367E5C"/>
    <w:rsid w:val="00371156"/>
    <w:rsid w:val="00376BC9"/>
    <w:rsid w:val="00377E77"/>
    <w:rsid w:val="00380763"/>
    <w:rsid w:val="00380F3B"/>
    <w:rsid w:val="00383CBF"/>
    <w:rsid w:val="003840C8"/>
    <w:rsid w:val="003857B1"/>
    <w:rsid w:val="003875DF"/>
    <w:rsid w:val="00390975"/>
    <w:rsid w:val="00393F48"/>
    <w:rsid w:val="003945AC"/>
    <w:rsid w:val="00395BE7"/>
    <w:rsid w:val="003A6D1E"/>
    <w:rsid w:val="003B0082"/>
    <w:rsid w:val="003B0125"/>
    <w:rsid w:val="003B09DC"/>
    <w:rsid w:val="003B0F6A"/>
    <w:rsid w:val="003B7072"/>
    <w:rsid w:val="003D08E1"/>
    <w:rsid w:val="003D335D"/>
    <w:rsid w:val="003D35BC"/>
    <w:rsid w:val="003D3FBE"/>
    <w:rsid w:val="003D4EE0"/>
    <w:rsid w:val="003E0ABA"/>
    <w:rsid w:val="003E4E46"/>
    <w:rsid w:val="003E5B16"/>
    <w:rsid w:val="003E6A53"/>
    <w:rsid w:val="003F0C7A"/>
    <w:rsid w:val="003F4C49"/>
    <w:rsid w:val="003F570D"/>
    <w:rsid w:val="003F6691"/>
    <w:rsid w:val="003F72F8"/>
    <w:rsid w:val="00400E97"/>
    <w:rsid w:val="00402050"/>
    <w:rsid w:val="00411C33"/>
    <w:rsid w:val="00416D59"/>
    <w:rsid w:val="0042382F"/>
    <w:rsid w:val="00423D42"/>
    <w:rsid w:val="00425DF4"/>
    <w:rsid w:val="0042782C"/>
    <w:rsid w:val="0043294F"/>
    <w:rsid w:val="00435A21"/>
    <w:rsid w:val="00436216"/>
    <w:rsid w:val="0044027E"/>
    <w:rsid w:val="004402D1"/>
    <w:rsid w:val="00440366"/>
    <w:rsid w:val="00442DA8"/>
    <w:rsid w:val="00443BF6"/>
    <w:rsid w:val="004555D6"/>
    <w:rsid w:val="00460D21"/>
    <w:rsid w:val="004623CA"/>
    <w:rsid w:val="004733E0"/>
    <w:rsid w:val="00475FE7"/>
    <w:rsid w:val="0048265C"/>
    <w:rsid w:val="00492918"/>
    <w:rsid w:val="00492B29"/>
    <w:rsid w:val="00496E8D"/>
    <w:rsid w:val="004A22E8"/>
    <w:rsid w:val="004A631F"/>
    <w:rsid w:val="004B0D3E"/>
    <w:rsid w:val="004B2D9A"/>
    <w:rsid w:val="004B2E99"/>
    <w:rsid w:val="004B5AB6"/>
    <w:rsid w:val="004B6C8C"/>
    <w:rsid w:val="004C0F3C"/>
    <w:rsid w:val="004C1548"/>
    <w:rsid w:val="004C5182"/>
    <w:rsid w:val="004C5523"/>
    <w:rsid w:val="004D0A13"/>
    <w:rsid w:val="004D3DA2"/>
    <w:rsid w:val="004E0322"/>
    <w:rsid w:val="004E3133"/>
    <w:rsid w:val="004F141E"/>
    <w:rsid w:val="004F211A"/>
    <w:rsid w:val="004F57F1"/>
    <w:rsid w:val="004F5CB0"/>
    <w:rsid w:val="004F6282"/>
    <w:rsid w:val="004F740D"/>
    <w:rsid w:val="00505CD4"/>
    <w:rsid w:val="005078EA"/>
    <w:rsid w:val="00511F7A"/>
    <w:rsid w:val="005140F7"/>
    <w:rsid w:val="005201A3"/>
    <w:rsid w:val="005206DE"/>
    <w:rsid w:val="00521458"/>
    <w:rsid w:val="00521BD3"/>
    <w:rsid w:val="0052381F"/>
    <w:rsid w:val="00526242"/>
    <w:rsid w:val="00532A81"/>
    <w:rsid w:val="00535CE0"/>
    <w:rsid w:val="00536159"/>
    <w:rsid w:val="0053781E"/>
    <w:rsid w:val="00541557"/>
    <w:rsid w:val="00542723"/>
    <w:rsid w:val="00542CD0"/>
    <w:rsid w:val="00543350"/>
    <w:rsid w:val="005468E6"/>
    <w:rsid w:val="00550C22"/>
    <w:rsid w:val="00551A16"/>
    <w:rsid w:val="00567688"/>
    <w:rsid w:val="00567B14"/>
    <w:rsid w:val="00573A4C"/>
    <w:rsid w:val="0059073B"/>
    <w:rsid w:val="005940BF"/>
    <w:rsid w:val="00597488"/>
    <w:rsid w:val="005B631B"/>
    <w:rsid w:val="005B681D"/>
    <w:rsid w:val="005C1320"/>
    <w:rsid w:val="005C2336"/>
    <w:rsid w:val="005D0D09"/>
    <w:rsid w:val="005D5544"/>
    <w:rsid w:val="005E408B"/>
    <w:rsid w:val="005E66AB"/>
    <w:rsid w:val="005F0517"/>
    <w:rsid w:val="005F0830"/>
    <w:rsid w:val="005F64D3"/>
    <w:rsid w:val="005F6C88"/>
    <w:rsid w:val="005F7BBF"/>
    <w:rsid w:val="00600626"/>
    <w:rsid w:val="00605F52"/>
    <w:rsid w:val="0060624E"/>
    <w:rsid w:val="00611D58"/>
    <w:rsid w:val="00614EE9"/>
    <w:rsid w:val="006228C0"/>
    <w:rsid w:val="006301F1"/>
    <w:rsid w:val="00630B28"/>
    <w:rsid w:val="00633D17"/>
    <w:rsid w:val="00635A5B"/>
    <w:rsid w:val="00636566"/>
    <w:rsid w:val="006445D3"/>
    <w:rsid w:val="00645630"/>
    <w:rsid w:val="00646459"/>
    <w:rsid w:val="00646ED8"/>
    <w:rsid w:val="00654F9C"/>
    <w:rsid w:val="00657617"/>
    <w:rsid w:val="0066609C"/>
    <w:rsid w:val="006662E4"/>
    <w:rsid w:val="006723DF"/>
    <w:rsid w:val="006751F9"/>
    <w:rsid w:val="0067599D"/>
    <w:rsid w:val="00681429"/>
    <w:rsid w:val="006870C3"/>
    <w:rsid w:val="006A02BB"/>
    <w:rsid w:val="006A1ECC"/>
    <w:rsid w:val="006A3138"/>
    <w:rsid w:val="006A457E"/>
    <w:rsid w:val="006B1375"/>
    <w:rsid w:val="006B693C"/>
    <w:rsid w:val="006B72B9"/>
    <w:rsid w:val="006B7F62"/>
    <w:rsid w:val="006C2412"/>
    <w:rsid w:val="006C41D3"/>
    <w:rsid w:val="006C4214"/>
    <w:rsid w:val="006C4FBC"/>
    <w:rsid w:val="006C54D5"/>
    <w:rsid w:val="006C7AE2"/>
    <w:rsid w:val="006D329E"/>
    <w:rsid w:val="006D3384"/>
    <w:rsid w:val="006D40B5"/>
    <w:rsid w:val="006E09E4"/>
    <w:rsid w:val="006E2166"/>
    <w:rsid w:val="006E6A37"/>
    <w:rsid w:val="006E6FD9"/>
    <w:rsid w:val="006F36CA"/>
    <w:rsid w:val="007038D7"/>
    <w:rsid w:val="00703E85"/>
    <w:rsid w:val="00705875"/>
    <w:rsid w:val="00707407"/>
    <w:rsid w:val="00714B3E"/>
    <w:rsid w:val="00720474"/>
    <w:rsid w:val="0072187F"/>
    <w:rsid w:val="00721EEE"/>
    <w:rsid w:val="007245B8"/>
    <w:rsid w:val="0072561E"/>
    <w:rsid w:val="007369F2"/>
    <w:rsid w:val="0073764A"/>
    <w:rsid w:val="00744CA5"/>
    <w:rsid w:val="00746B61"/>
    <w:rsid w:val="0075201E"/>
    <w:rsid w:val="00755279"/>
    <w:rsid w:val="007603A9"/>
    <w:rsid w:val="007759A8"/>
    <w:rsid w:val="007771F2"/>
    <w:rsid w:val="00780665"/>
    <w:rsid w:val="00780F06"/>
    <w:rsid w:val="00780F56"/>
    <w:rsid w:val="007861CD"/>
    <w:rsid w:val="007862E8"/>
    <w:rsid w:val="00786FE3"/>
    <w:rsid w:val="00787A58"/>
    <w:rsid w:val="00793382"/>
    <w:rsid w:val="007938B2"/>
    <w:rsid w:val="00797175"/>
    <w:rsid w:val="007A0981"/>
    <w:rsid w:val="007A1F1E"/>
    <w:rsid w:val="007A21EC"/>
    <w:rsid w:val="007B209E"/>
    <w:rsid w:val="007B3524"/>
    <w:rsid w:val="007B5462"/>
    <w:rsid w:val="007B66A8"/>
    <w:rsid w:val="007B6B4D"/>
    <w:rsid w:val="007C4D72"/>
    <w:rsid w:val="007C5FBE"/>
    <w:rsid w:val="007C7F88"/>
    <w:rsid w:val="007D0C2F"/>
    <w:rsid w:val="007D3348"/>
    <w:rsid w:val="007D7CFE"/>
    <w:rsid w:val="007E0856"/>
    <w:rsid w:val="007E0968"/>
    <w:rsid w:val="007E2684"/>
    <w:rsid w:val="007E2FA5"/>
    <w:rsid w:val="007E7D2C"/>
    <w:rsid w:val="007F3C11"/>
    <w:rsid w:val="007F46EC"/>
    <w:rsid w:val="00800036"/>
    <w:rsid w:val="0080132C"/>
    <w:rsid w:val="00801775"/>
    <w:rsid w:val="00802330"/>
    <w:rsid w:val="0080354D"/>
    <w:rsid w:val="00803A97"/>
    <w:rsid w:val="00811516"/>
    <w:rsid w:val="00815661"/>
    <w:rsid w:val="008161AB"/>
    <w:rsid w:val="00821586"/>
    <w:rsid w:val="008490B7"/>
    <w:rsid w:val="00851EA9"/>
    <w:rsid w:val="00853AAD"/>
    <w:rsid w:val="008559E6"/>
    <w:rsid w:val="0086748E"/>
    <w:rsid w:val="00867666"/>
    <w:rsid w:val="008702FD"/>
    <w:rsid w:val="008708BB"/>
    <w:rsid w:val="00871904"/>
    <w:rsid w:val="00874105"/>
    <w:rsid w:val="0088048E"/>
    <w:rsid w:val="00885F05"/>
    <w:rsid w:val="00890B44"/>
    <w:rsid w:val="00890C20"/>
    <w:rsid w:val="00895106"/>
    <w:rsid w:val="00896A21"/>
    <w:rsid w:val="008A2358"/>
    <w:rsid w:val="008A3999"/>
    <w:rsid w:val="008A57F4"/>
    <w:rsid w:val="008B206D"/>
    <w:rsid w:val="008B21BC"/>
    <w:rsid w:val="008B3B9C"/>
    <w:rsid w:val="008B7C03"/>
    <w:rsid w:val="008C15D2"/>
    <w:rsid w:val="008C1C8D"/>
    <w:rsid w:val="008C26C4"/>
    <w:rsid w:val="008C3DB3"/>
    <w:rsid w:val="008D04A4"/>
    <w:rsid w:val="008D40A1"/>
    <w:rsid w:val="008E091A"/>
    <w:rsid w:val="008E25D7"/>
    <w:rsid w:val="008E57A4"/>
    <w:rsid w:val="008E7A3E"/>
    <w:rsid w:val="008F7281"/>
    <w:rsid w:val="009119CB"/>
    <w:rsid w:val="00912A4D"/>
    <w:rsid w:val="00914A89"/>
    <w:rsid w:val="00915845"/>
    <w:rsid w:val="009160B5"/>
    <w:rsid w:val="0091732D"/>
    <w:rsid w:val="00921F46"/>
    <w:rsid w:val="00932742"/>
    <w:rsid w:val="0093681A"/>
    <w:rsid w:val="00942DDF"/>
    <w:rsid w:val="009437CD"/>
    <w:rsid w:val="00946CE7"/>
    <w:rsid w:val="00950F76"/>
    <w:rsid w:val="0095321C"/>
    <w:rsid w:val="00953DEB"/>
    <w:rsid w:val="00954FD8"/>
    <w:rsid w:val="00955636"/>
    <w:rsid w:val="009556DF"/>
    <w:rsid w:val="00975B12"/>
    <w:rsid w:val="00984EB8"/>
    <w:rsid w:val="00993C93"/>
    <w:rsid w:val="009B1534"/>
    <w:rsid w:val="009B566F"/>
    <w:rsid w:val="009B65FA"/>
    <w:rsid w:val="009B68D2"/>
    <w:rsid w:val="009C1B3F"/>
    <w:rsid w:val="009C1D9B"/>
    <w:rsid w:val="009C5A43"/>
    <w:rsid w:val="009C60C2"/>
    <w:rsid w:val="009D0EB6"/>
    <w:rsid w:val="009D1B61"/>
    <w:rsid w:val="009E0225"/>
    <w:rsid w:val="009E39B3"/>
    <w:rsid w:val="009F2E1F"/>
    <w:rsid w:val="009F4E93"/>
    <w:rsid w:val="00A05B57"/>
    <w:rsid w:val="00A066D3"/>
    <w:rsid w:val="00A07450"/>
    <w:rsid w:val="00A1201E"/>
    <w:rsid w:val="00A131F5"/>
    <w:rsid w:val="00A15AD2"/>
    <w:rsid w:val="00A16931"/>
    <w:rsid w:val="00A241DE"/>
    <w:rsid w:val="00A34F1D"/>
    <w:rsid w:val="00A35B02"/>
    <w:rsid w:val="00A35C84"/>
    <w:rsid w:val="00A36DBE"/>
    <w:rsid w:val="00A37445"/>
    <w:rsid w:val="00A400AE"/>
    <w:rsid w:val="00A40402"/>
    <w:rsid w:val="00A41795"/>
    <w:rsid w:val="00A53289"/>
    <w:rsid w:val="00A54347"/>
    <w:rsid w:val="00A54F29"/>
    <w:rsid w:val="00A55BB6"/>
    <w:rsid w:val="00A576B9"/>
    <w:rsid w:val="00A62433"/>
    <w:rsid w:val="00A67804"/>
    <w:rsid w:val="00A727F2"/>
    <w:rsid w:val="00A730E4"/>
    <w:rsid w:val="00A8155A"/>
    <w:rsid w:val="00A853FB"/>
    <w:rsid w:val="00A90DC6"/>
    <w:rsid w:val="00AA1494"/>
    <w:rsid w:val="00AA3689"/>
    <w:rsid w:val="00AB2329"/>
    <w:rsid w:val="00AB6034"/>
    <w:rsid w:val="00AC069F"/>
    <w:rsid w:val="00AC2838"/>
    <w:rsid w:val="00AC2DEF"/>
    <w:rsid w:val="00AC4195"/>
    <w:rsid w:val="00AC694C"/>
    <w:rsid w:val="00AD03F4"/>
    <w:rsid w:val="00AD55FF"/>
    <w:rsid w:val="00AD7A4C"/>
    <w:rsid w:val="00AE08B6"/>
    <w:rsid w:val="00AE4628"/>
    <w:rsid w:val="00AE5533"/>
    <w:rsid w:val="00AF2A8C"/>
    <w:rsid w:val="00B02D42"/>
    <w:rsid w:val="00B05F56"/>
    <w:rsid w:val="00B165FF"/>
    <w:rsid w:val="00B22D24"/>
    <w:rsid w:val="00B234E0"/>
    <w:rsid w:val="00B238AE"/>
    <w:rsid w:val="00B24D38"/>
    <w:rsid w:val="00B30DFE"/>
    <w:rsid w:val="00B36FC4"/>
    <w:rsid w:val="00B37148"/>
    <w:rsid w:val="00B47A99"/>
    <w:rsid w:val="00B5001F"/>
    <w:rsid w:val="00B503C1"/>
    <w:rsid w:val="00B515D5"/>
    <w:rsid w:val="00B54669"/>
    <w:rsid w:val="00B622D3"/>
    <w:rsid w:val="00B64897"/>
    <w:rsid w:val="00B6490C"/>
    <w:rsid w:val="00B65568"/>
    <w:rsid w:val="00B656DB"/>
    <w:rsid w:val="00B728E3"/>
    <w:rsid w:val="00B72EE7"/>
    <w:rsid w:val="00B74C07"/>
    <w:rsid w:val="00B75C3C"/>
    <w:rsid w:val="00B76BD3"/>
    <w:rsid w:val="00B78916"/>
    <w:rsid w:val="00B80D46"/>
    <w:rsid w:val="00B80DB4"/>
    <w:rsid w:val="00B81D11"/>
    <w:rsid w:val="00B82FCC"/>
    <w:rsid w:val="00B83A5F"/>
    <w:rsid w:val="00B959FB"/>
    <w:rsid w:val="00B95B26"/>
    <w:rsid w:val="00B9633D"/>
    <w:rsid w:val="00B97BAE"/>
    <w:rsid w:val="00BA0A7D"/>
    <w:rsid w:val="00BA372B"/>
    <w:rsid w:val="00BA4C88"/>
    <w:rsid w:val="00BA6286"/>
    <w:rsid w:val="00BB0304"/>
    <w:rsid w:val="00BC3168"/>
    <w:rsid w:val="00BC7188"/>
    <w:rsid w:val="00BC72DB"/>
    <w:rsid w:val="00BD53DA"/>
    <w:rsid w:val="00BD5D3F"/>
    <w:rsid w:val="00BD726C"/>
    <w:rsid w:val="00BD75C3"/>
    <w:rsid w:val="00BE21CD"/>
    <w:rsid w:val="00BE4F19"/>
    <w:rsid w:val="00BE5463"/>
    <w:rsid w:val="00BE5E6A"/>
    <w:rsid w:val="00BF6B13"/>
    <w:rsid w:val="00C01356"/>
    <w:rsid w:val="00C0301F"/>
    <w:rsid w:val="00C05925"/>
    <w:rsid w:val="00C1322B"/>
    <w:rsid w:val="00C14342"/>
    <w:rsid w:val="00C22DE7"/>
    <w:rsid w:val="00C24331"/>
    <w:rsid w:val="00C25538"/>
    <w:rsid w:val="00C25F87"/>
    <w:rsid w:val="00C275BD"/>
    <w:rsid w:val="00C33D1F"/>
    <w:rsid w:val="00C453AA"/>
    <w:rsid w:val="00C45B1D"/>
    <w:rsid w:val="00C504E8"/>
    <w:rsid w:val="00C538FB"/>
    <w:rsid w:val="00C54E56"/>
    <w:rsid w:val="00C575C5"/>
    <w:rsid w:val="00C57814"/>
    <w:rsid w:val="00C60D05"/>
    <w:rsid w:val="00C652F6"/>
    <w:rsid w:val="00C725A8"/>
    <w:rsid w:val="00C77D9D"/>
    <w:rsid w:val="00C811D0"/>
    <w:rsid w:val="00C8561A"/>
    <w:rsid w:val="00C8757E"/>
    <w:rsid w:val="00C95963"/>
    <w:rsid w:val="00C97D15"/>
    <w:rsid w:val="00CA04EA"/>
    <w:rsid w:val="00CA0530"/>
    <w:rsid w:val="00CA3E83"/>
    <w:rsid w:val="00CA40BA"/>
    <w:rsid w:val="00CA64EF"/>
    <w:rsid w:val="00CA6A2A"/>
    <w:rsid w:val="00CA7B85"/>
    <w:rsid w:val="00CB106E"/>
    <w:rsid w:val="00CB3F1F"/>
    <w:rsid w:val="00CC092C"/>
    <w:rsid w:val="00CC1E41"/>
    <w:rsid w:val="00CC57B4"/>
    <w:rsid w:val="00CC5FC9"/>
    <w:rsid w:val="00CD006E"/>
    <w:rsid w:val="00CD052A"/>
    <w:rsid w:val="00CD51F4"/>
    <w:rsid w:val="00CD72F1"/>
    <w:rsid w:val="00CE174B"/>
    <w:rsid w:val="00CE1F86"/>
    <w:rsid w:val="00CE39BA"/>
    <w:rsid w:val="00CE56C9"/>
    <w:rsid w:val="00CF0964"/>
    <w:rsid w:val="00CF2E52"/>
    <w:rsid w:val="00CF3367"/>
    <w:rsid w:val="00CF506D"/>
    <w:rsid w:val="00D00118"/>
    <w:rsid w:val="00D0061A"/>
    <w:rsid w:val="00D10352"/>
    <w:rsid w:val="00D11392"/>
    <w:rsid w:val="00D13DFD"/>
    <w:rsid w:val="00D17D7F"/>
    <w:rsid w:val="00D20586"/>
    <w:rsid w:val="00D214ED"/>
    <w:rsid w:val="00D24AB1"/>
    <w:rsid w:val="00D24B65"/>
    <w:rsid w:val="00D2549F"/>
    <w:rsid w:val="00D333B8"/>
    <w:rsid w:val="00D41CDF"/>
    <w:rsid w:val="00D44FBF"/>
    <w:rsid w:val="00D45F66"/>
    <w:rsid w:val="00D47C0B"/>
    <w:rsid w:val="00D53807"/>
    <w:rsid w:val="00D542A1"/>
    <w:rsid w:val="00D606C4"/>
    <w:rsid w:val="00D63452"/>
    <w:rsid w:val="00D661BC"/>
    <w:rsid w:val="00D81623"/>
    <w:rsid w:val="00D84945"/>
    <w:rsid w:val="00D87CE2"/>
    <w:rsid w:val="00D901D1"/>
    <w:rsid w:val="00D96D22"/>
    <w:rsid w:val="00DA307F"/>
    <w:rsid w:val="00DA3364"/>
    <w:rsid w:val="00DA4205"/>
    <w:rsid w:val="00DA586C"/>
    <w:rsid w:val="00DB2527"/>
    <w:rsid w:val="00DB280E"/>
    <w:rsid w:val="00DB301B"/>
    <w:rsid w:val="00DB3F8C"/>
    <w:rsid w:val="00DB4311"/>
    <w:rsid w:val="00DC0FEE"/>
    <w:rsid w:val="00DC3824"/>
    <w:rsid w:val="00DC542C"/>
    <w:rsid w:val="00DD3BDB"/>
    <w:rsid w:val="00DE25E8"/>
    <w:rsid w:val="00DF03DE"/>
    <w:rsid w:val="00DF0497"/>
    <w:rsid w:val="00DF42A3"/>
    <w:rsid w:val="00DF5AE3"/>
    <w:rsid w:val="00DF6479"/>
    <w:rsid w:val="00E027F8"/>
    <w:rsid w:val="00E03891"/>
    <w:rsid w:val="00E053B1"/>
    <w:rsid w:val="00E065AF"/>
    <w:rsid w:val="00E066CC"/>
    <w:rsid w:val="00E11FFD"/>
    <w:rsid w:val="00E1586A"/>
    <w:rsid w:val="00E17683"/>
    <w:rsid w:val="00E2419D"/>
    <w:rsid w:val="00E251DF"/>
    <w:rsid w:val="00E30C38"/>
    <w:rsid w:val="00E35CAF"/>
    <w:rsid w:val="00E362F5"/>
    <w:rsid w:val="00E410AD"/>
    <w:rsid w:val="00E43098"/>
    <w:rsid w:val="00E44B6F"/>
    <w:rsid w:val="00E46512"/>
    <w:rsid w:val="00E5015E"/>
    <w:rsid w:val="00E52FF9"/>
    <w:rsid w:val="00E53ED4"/>
    <w:rsid w:val="00E57175"/>
    <w:rsid w:val="00E61154"/>
    <w:rsid w:val="00E632AF"/>
    <w:rsid w:val="00E65432"/>
    <w:rsid w:val="00E668FD"/>
    <w:rsid w:val="00E66D32"/>
    <w:rsid w:val="00E67730"/>
    <w:rsid w:val="00E74386"/>
    <w:rsid w:val="00E74E31"/>
    <w:rsid w:val="00E76438"/>
    <w:rsid w:val="00E77AED"/>
    <w:rsid w:val="00E80C7D"/>
    <w:rsid w:val="00E84F4D"/>
    <w:rsid w:val="00E91BD5"/>
    <w:rsid w:val="00E93A66"/>
    <w:rsid w:val="00E94DD2"/>
    <w:rsid w:val="00E96032"/>
    <w:rsid w:val="00EB0AD7"/>
    <w:rsid w:val="00EB4CE0"/>
    <w:rsid w:val="00EB7698"/>
    <w:rsid w:val="00EC0F41"/>
    <w:rsid w:val="00EC55DD"/>
    <w:rsid w:val="00EC6782"/>
    <w:rsid w:val="00EC6DFE"/>
    <w:rsid w:val="00ED0ADF"/>
    <w:rsid w:val="00ED2511"/>
    <w:rsid w:val="00ED5513"/>
    <w:rsid w:val="00ED6980"/>
    <w:rsid w:val="00ED6BA3"/>
    <w:rsid w:val="00ED6CC7"/>
    <w:rsid w:val="00EE278E"/>
    <w:rsid w:val="00EE766E"/>
    <w:rsid w:val="00EF1490"/>
    <w:rsid w:val="00EF1F36"/>
    <w:rsid w:val="00EF7901"/>
    <w:rsid w:val="00F00059"/>
    <w:rsid w:val="00F00130"/>
    <w:rsid w:val="00F01B01"/>
    <w:rsid w:val="00F07773"/>
    <w:rsid w:val="00F123F4"/>
    <w:rsid w:val="00F219E8"/>
    <w:rsid w:val="00F22230"/>
    <w:rsid w:val="00F27149"/>
    <w:rsid w:val="00F271DF"/>
    <w:rsid w:val="00F27B32"/>
    <w:rsid w:val="00F30821"/>
    <w:rsid w:val="00F32417"/>
    <w:rsid w:val="00F35DD2"/>
    <w:rsid w:val="00F4149E"/>
    <w:rsid w:val="00F4431E"/>
    <w:rsid w:val="00F570FF"/>
    <w:rsid w:val="00F61386"/>
    <w:rsid w:val="00F6180D"/>
    <w:rsid w:val="00F6467F"/>
    <w:rsid w:val="00F66171"/>
    <w:rsid w:val="00F66C5D"/>
    <w:rsid w:val="00F71B4C"/>
    <w:rsid w:val="00F71DC6"/>
    <w:rsid w:val="00F72F73"/>
    <w:rsid w:val="00F915F9"/>
    <w:rsid w:val="00F94B7D"/>
    <w:rsid w:val="00F961B4"/>
    <w:rsid w:val="00F97D8A"/>
    <w:rsid w:val="00FA0304"/>
    <w:rsid w:val="00FB02FF"/>
    <w:rsid w:val="00FB7FAB"/>
    <w:rsid w:val="00FC20F6"/>
    <w:rsid w:val="00FC34BE"/>
    <w:rsid w:val="00FC3A20"/>
    <w:rsid w:val="00FC6C72"/>
    <w:rsid w:val="00FD47AF"/>
    <w:rsid w:val="00FD484A"/>
    <w:rsid w:val="00FE0C5A"/>
    <w:rsid w:val="00FE0DE8"/>
    <w:rsid w:val="00FE18E3"/>
    <w:rsid w:val="00FE1917"/>
    <w:rsid w:val="00FE2819"/>
    <w:rsid w:val="00FE48C7"/>
    <w:rsid w:val="00FE6982"/>
    <w:rsid w:val="00FF0CC3"/>
    <w:rsid w:val="00FF1882"/>
    <w:rsid w:val="00FF6E22"/>
    <w:rsid w:val="011EF5AF"/>
    <w:rsid w:val="0147FDDC"/>
    <w:rsid w:val="014C2ACB"/>
    <w:rsid w:val="017AB76F"/>
    <w:rsid w:val="01C651EF"/>
    <w:rsid w:val="01DABD43"/>
    <w:rsid w:val="0214D374"/>
    <w:rsid w:val="02157587"/>
    <w:rsid w:val="02205642"/>
    <w:rsid w:val="0236BF42"/>
    <w:rsid w:val="026FA7D4"/>
    <w:rsid w:val="0272A50D"/>
    <w:rsid w:val="028F3560"/>
    <w:rsid w:val="02B06B6B"/>
    <w:rsid w:val="03155E37"/>
    <w:rsid w:val="031CBE0A"/>
    <w:rsid w:val="034674B4"/>
    <w:rsid w:val="034AA4F4"/>
    <w:rsid w:val="03A1613F"/>
    <w:rsid w:val="03B1DB45"/>
    <w:rsid w:val="03E3A67B"/>
    <w:rsid w:val="03E4192B"/>
    <w:rsid w:val="04131953"/>
    <w:rsid w:val="0473DC79"/>
    <w:rsid w:val="048329AA"/>
    <w:rsid w:val="04E04250"/>
    <w:rsid w:val="04F99C83"/>
    <w:rsid w:val="05054857"/>
    <w:rsid w:val="053C7CCF"/>
    <w:rsid w:val="05BB6983"/>
    <w:rsid w:val="05C88BA5"/>
    <w:rsid w:val="05D9F9CB"/>
    <w:rsid w:val="05E0FD2C"/>
    <w:rsid w:val="065416E9"/>
    <w:rsid w:val="0667F4A9"/>
    <w:rsid w:val="068245B6"/>
    <w:rsid w:val="06923A12"/>
    <w:rsid w:val="06A5280B"/>
    <w:rsid w:val="06BB68EE"/>
    <w:rsid w:val="06BEEE23"/>
    <w:rsid w:val="06C7E2D5"/>
    <w:rsid w:val="06D7BCE6"/>
    <w:rsid w:val="06D7F7D9"/>
    <w:rsid w:val="06D84D30"/>
    <w:rsid w:val="06E97C07"/>
    <w:rsid w:val="06FDF6E4"/>
    <w:rsid w:val="070C0EB4"/>
    <w:rsid w:val="07153D0D"/>
    <w:rsid w:val="0741B2BE"/>
    <w:rsid w:val="075FC7B6"/>
    <w:rsid w:val="07645439"/>
    <w:rsid w:val="076948D3"/>
    <w:rsid w:val="07984A26"/>
    <w:rsid w:val="07F3EEEC"/>
    <w:rsid w:val="07F79D77"/>
    <w:rsid w:val="07F7FC0E"/>
    <w:rsid w:val="080283E2"/>
    <w:rsid w:val="0806DC02"/>
    <w:rsid w:val="080BE731"/>
    <w:rsid w:val="0860B643"/>
    <w:rsid w:val="0863D4F4"/>
    <w:rsid w:val="087DBDBC"/>
    <w:rsid w:val="0884EDE0"/>
    <w:rsid w:val="08959A5D"/>
    <w:rsid w:val="089F9B49"/>
    <w:rsid w:val="08AE5A8E"/>
    <w:rsid w:val="08B669B0"/>
    <w:rsid w:val="08C7E792"/>
    <w:rsid w:val="08CCA257"/>
    <w:rsid w:val="08D6CE01"/>
    <w:rsid w:val="091A0F89"/>
    <w:rsid w:val="093B417B"/>
    <w:rsid w:val="093B660E"/>
    <w:rsid w:val="09614E56"/>
    <w:rsid w:val="0966BF6B"/>
    <w:rsid w:val="096E0449"/>
    <w:rsid w:val="09719E8B"/>
    <w:rsid w:val="09CD5954"/>
    <w:rsid w:val="0A1ABBE4"/>
    <w:rsid w:val="0A1EC48A"/>
    <w:rsid w:val="0A229252"/>
    <w:rsid w:val="0A66D060"/>
    <w:rsid w:val="0A9AC996"/>
    <w:rsid w:val="0AB1BAB8"/>
    <w:rsid w:val="0AB8F99C"/>
    <w:rsid w:val="0AD7366F"/>
    <w:rsid w:val="0ADA6729"/>
    <w:rsid w:val="0AF07FE3"/>
    <w:rsid w:val="0B0E18BA"/>
    <w:rsid w:val="0B6B4573"/>
    <w:rsid w:val="0B95C3A6"/>
    <w:rsid w:val="0BA1F8E5"/>
    <w:rsid w:val="0BD78300"/>
    <w:rsid w:val="0BFF4FD6"/>
    <w:rsid w:val="0C12D442"/>
    <w:rsid w:val="0C15BB59"/>
    <w:rsid w:val="0C2AAB07"/>
    <w:rsid w:val="0C47A671"/>
    <w:rsid w:val="0C8D8529"/>
    <w:rsid w:val="0C9DCD30"/>
    <w:rsid w:val="0CB7476D"/>
    <w:rsid w:val="0CBB3332"/>
    <w:rsid w:val="0CC7D232"/>
    <w:rsid w:val="0CEBF7A2"/>
    <w:rsid w:val="0D15F628"/>
    <w:rsid w:val="0D56F315"/>
    <w:rsid w:val="0D806ABE"/>
    <w:rsid w:val="0D8295FA"/>
    <w:rsid w:val="0D89133A"/>
    <w:rsid w:val="0D8F3BAD"/>
    <w:rsid w:val="0D9AFB64"/>
    <w:rsid w:val="0D9EF01D"/>
    <w:rsid w:val="0DCDE5DD"/>
    <w:rsid w:val="0DCF7974"/>
    <w:rsid w:val="0DFE4743"/>
    <w:rsid w:val="0E21E1FC"/>
    <w:rsid w:val="0E26BD05"/>
    <w:rsid w:val="0E2A525F"/>
    <w:rsid w:val="0E33D4C8"/>
    <w:rsid w:val="0E4CB538"/>
    <w:rsid w:val="0E949523"/>
    <w:rsid w:val="0EB28E81"/>
    <w:rsid w:val="0EE94ED1"/>
    <w:rsid w:val="0EFC30C1"/>
    <w:rsid w:val="0F0FBC03"/>
    <w:rsid w:val="0F174E56"/>
    <w:rsid w:val="0F4C2D2B"/>
    <w:rsid w:val="0F5D362C"/>
    <w:rsid w:val="0F8C2957"/>
    <w:rsid w:val="0F914C53"/>
    <w:rsid w:val="0FA33E3D"/>
    <w:rsid w:val="0FB05E33"/>
    <w:rsid w:val="0FCFA529"/>
    <w:rsid w:val="0FDDA9BB"/>
    <w:rsid w:val="0FF0E80D"/>
    <w:rsid w:val="0FF17993"/>
    <w:rsid w:val="100D95EF"/>
    <w:rsid w:val="100E8E27"/>
    <w:rsid w:val="1014E509"/>
    <w:rsid w:val="102A7A3A"/>
    <w:rsid w:val="1051FDBB"/>
    <w:rsid w:val="10768B63"/>
    <w:rsid w:val="10871477"/>
    <w:rsid w:val="108FCC84"/>
    <w:rsid w:val="10BF5734"/>
    <w:rsid w:val="10CE26C5"/>
    <w:rsid w:val="10DE4A99"/>
    <w:rsid w:val="10F6396E"/>
    <w:rsid w:val="1108040C"/>
    <w:rsid w:val="111D800C"/>
    <w:rsid w:val="112CC2A5"/>
    <w:rsid w:val="114AD27F"/>
    <w:rsid w:val="11508E81"/>
    <w:rsid w:val="117D5A3E"/>
    <w:rsid w:val="117D6E1B"/>
    <w:rsid w:val="118AEDDF"/>
    <w:rsid w:val="11995242"/>
    <w:rsid w:val="119E3E12"/>
    <w:rsid w:val="11AC8BE1"/>
    <w:rsid w:val="11D81F8B"/>
    <w:rsid w:val="12058D51"/>
    <w:rsid w:val="1215C8D8"/>
    <w:rsid w:val="1227DB74"/>
    <w:rsid w:val="12322516"/>
    <w:rsid w:val="1235D8F2"/>
    <w:rsid w:val="1263507D"/>
    <w:rsid w:val="1263DD5D"/>
    <w:rsid w:val="12BF8618"/>
    <w:rsid w:val="13192A9F"/>
    <w:rsid w:val="131B6035"/>
    <w:rsid w:val="131FF1A1"/>
    <w:rsid w:val="135DDCF0"/>
    <w:rsid w:val="13C76D46"/>
    <w:rsid w:val="13F83072"/>
    <w:rsid w:val="1426F45C"/>
    <w:rsid w:val="144417CD"/>
    <w:rsid w:val="1453B475"/>
    <w:rsid w:val="145E9122"/>
    <w:rsid w:val="14655C54"/>
    <w:rsid w:val="147FB7DA"/>
    <w:rsid w:val="14937233"/>
    <w:rsid w:val="14E77B9F"/>
    <w:rsid w:val="14E792AF"/>
    <w:rsid w:val="14E8EE14"/>
    <w:rsid w:val="1502E5E9"/>
    <w:rsid w:val="151E64DD"/>
    <w:rsid w:val="155DB505"/>
    <w:rsid w:val="15895247"/>
    <w:rsid w:val="15D0F4DF"/>
    <w:rsid w:val="15D72A52"/>
    <w:rsid w:val="15FA4F55"/>
    <w:rsid w:val="1627D475"/>
    <w:rsid w:val="163919E4"/>
    <w:rsid w:val="163FFC66"/>
    <w:rsid w:val="165236AE"/>
    <w:rsid w:val="167A6504"/>
    <w:rsid w:val="168D4656"/>
    <w:rsid w:val="16B9BA82"/>
    <w:rsid w:val="16C8F177"/>
    <w:rsid w:val="16F240C2"/>
    <w:rsid w:val="16FF7593"/>
    <w:rsid w:val="17012433"/>
    <w:rsid w:val="170F79FD"/>
    <w:rsid w:val="1710A9F2"/>
    <w:rsid w:val="172865F6"/>
    <w:rsid w:val="1755A0E1"/>
    <w:rsid w:val="176D13E9"/>
    <w:rsid w:val="178783D0"/>
    <w:rsid w:val="17BB7018"/>
    <w:rsid w:val="17C21E62"/>
    <w:rsid w:val="1814309E"/>
    <w:rsid w:val="184F3452"/>
    <w:rsid w:val="185CA27C"/>
    <w:rsid w:val="186B4D9D"/>
    <w:rsid w:val="186F81FD"/>
    <w:rsid w:val="187F58F9"/>
    <w:rsid w:val="187FA994"/>
    <w:rsid w:val="189B45F4"/>
    <w:rsid w:val="189E5AEA"/>
    <w:rsid w:val="18B73413"/>
    <w:rsid w:val="18CA757E"/>
    <w:rsid w:val="18CBC8D3"/>
    <w:rsid w:val="18E7C98A"/>
    <w:rsid w:val="18EF4633"/>
    <w:rsid w:val="194C2ACF"/>
    <w:rsid w:val="19FE3459"/>
    <w:rsid w:val="1A1919CD"/>
    <w:rsid w:val="1A3B07CC"/>
    <w:rsid w:val="1A4F7889"/>
    <w:rsid w:val="1A500EFF"/>
    <w:rsid w:val="1A5AB0E8"/>
    <w:rsid w:val="1A9D8AF3"/>
    <w:rsid w:val="1AA1931D"/>
    <w:rsid w:val="1AC65670"/>
    <w:rsid w:val="1ACC4445"/>
    <w:rsid w:val="1AEC8324"/>
    <w:rsid w:val="1B52D120"/>
    <w:rsid w:val="1B625932"/>
    <w:rsid w:val="1B80DB3D"/>
    <w:rsid w:val="1B9180B7"/>
    <w:rsid w:val="1BD2E6B6"/>
    <w:rsid w:val="1C1F378D"/>
    <w:rsid w:val="1C31A19A"/>
    <w:rsid w:val="1C6ED740"/>
    <w:rsid w:val="1C758FDA"/>
    <w:rsid w:val="1C771DC6"/>
    <w:rsid w:val="1C9C343D"/>
    <w:rsid w:val="1CB05791"/>
    <w:rsid w:val="1CB172C3"/>
    <w:rsid w:val="1CB2686A"/>
    <w:rsid w:val="1CBDBE8B"/>
    <w:rsid w:val="1D0316C2"/>
    <w:rsid w:val="1D226F51"/>
    <w:rsid w:val="1D22BFB8"/>
    <w:rsid w:val="1D23E05F"/>
    <w:rsid w:val="1D40A912"/>
    <w:rsid w:val="1D514E9D"/>
    <w:rsid w:val="1D6EB717"/>
    <w:rsid w:val="1D70357E"/>
    <w:rsid w:val="1D7A01C1"/>
    <w:rsid w:val="1DA4E4B1"/>
    <w:rsid w:val="1DBB5C35"/>
    <w:rsid w:val="1DC48B07"/>
    <w:rsid w:val="1DDBA618"/>
    <w:rsid w:val="1DEA4016"/>
    <w:rsid w:val="1DEC38DD"/>
    <w:rsid w:val="1E53C749"/>
    <w:rsid w:val="1E655B95"/>
    <w:rsid w:val="1E859E43"/>
    <w:rsid w:val="1E954342"/>
    <w:rsid w:val="1E99D8D8"/>
    <w:rsid w:val="1EA833CF"/>
    <w:rsid w:val="1EACF74E"/>
    <w:rsid w:val="1ED24C5B"/>
    <w:rsid w:val="1F6420D5"/>
    <w:rsid w:val="1F674923"/>
    <w:rsid w:val="1F79FB97"/>
    <w:rsid w:val="1F861077"/>
    <w:rsid w:val="1FAE6B21"/>
    <w:rsid w:val="1FFDFCF2"/>
    <w:rsid w:val="20067852"/>
    <w:rsid w:val="200DB134"/>
    <w:rsid w:val="2084D7D2"/>
    <w:rsid w:val="2092B8AA"/>
    <w:rsid w:val="20BA44F0"/>
    <w:rsid w:val="20C1EBA6"/>
    <w:rsid w:val="20FDC9DB"/>
    <w:rsid w:val="20FFF136"/>
    <w:rsid w:val="211C0F10"/>
    <w:rsid w:val="21289CC9"/>
    <w:rsid w:val="21395ABA"/>
    <w:rsid w:val="21ABE6A3"/>
    <w:rsid w:val="21BB149C"/>
    <w:rsid w:val="21EEDA8A"/>
    <w:rsid w:val="21F0DD92"/>
    <w:rsid w:val="21F47092"/>
    <w:rsid w:val="21F67C89"/>
    <w:rsid w:val="21FBF4DF"/>
    <w:rsid w:val="220D3420"/>
    <w:rsid w:val="2228D8A7"/>
    <w:rsid w:val="22480052"/>
    <w:rsid w:val="224888A4"/>
    <w:rsid w:val="224C7E4E"/>
    <w:rsid w:val="2250B538"/>
    <w:rsid w:val="2250BC80"/>
    <w:rsid w:val="22608CA9"/>
    <w:rsid w:val="22617D3F"/>
    <w:rsid w:val="22A6A49A"/>
    <w:rsid w:val="22DC263E"/>
    <w:rsid w:val="22ED2F20"/>
    <w:rsid w:val="2326A6FB"/>
    <w:rsid w:val="232AF83A"/>
    <w:rsid w:val="23373BEF"/>
    <w:rsid w:val="23469A1F"/>
    <w:rsid w:val="23674A44"/>
    <w:rsid w:val="2392013C"/>
    <w:rsid w:val="23B35348"/>
    <w:rsid w:val="23D526AF"/>
    <w:rsid w:val="240AAE1C"/>
    <w:rsid w:val="24103FE5"/>
    <w:rsid w:val="241C14FF"/>
    <w:rsid w:val="245A7F7B"/>
    <w:rsid w:val="245CFE13"/>
    <w:rsid w:val="24613455"/>
    <w:rsid w:val="24B51E5B"/>
    <w:rsid w:val="24E29411"/>
    <w:rsid w:val="252327F7"/>
    <w:rsid w:val="257FD0DB"/>
    <w:rsid w:val="2581B682"/>
    <w:rsid w:val="258DABE4"/>
    <w:rsid w:val="2593D4AC"/>
    <w:rsid w:val="259B47A6"/>
    <w:rsid w:val="25C60E86"/>
    <w:rsid w:val="25D0812A"/>
    <w:rsid w:val="25EE7ABE"/>
    <w:rsid w:val="26309111"/>
    <w:rsid w:val="2639998B"/>
    <w:rsid w:val="265DF820"/>
    <w:rsid w:val="267093B5"/>
    <w:rsid w:val="267113BB"/>
    <w:rsid w:val="2676E314"/>
    <w:rsid w:val="26990DA8"/>
    <w:rsid w:val="26D42894"/>
    <w:rsid w:val="26DF508F"/>
    <w:rsid w:val="26F55E05"/>
    <w:rsid w:val="27AECDF4"/>
    <w:rsid w:val="27B89401"/>
    <w:rsid w:val="27C8F270"/>
    <w:rsid w:val="27D2D739"/>
    <w:rsid w:val="27D9784F"/>
    <w:rsid w:val="27E90DCD"/>
    <w:rsid w:val="27EFFBA5"/>
    <w:rsid w:val="27F6BC2C"/>
    <w:rsid w:val="27F9C881"/>
    <w:rsid w:val="2812B375"/>
    <w:rsid w:val="28153E72"/>
    <w:rsid w:val="28180B64"/>
    <w:rsid w:val="281D538F"/>
    <w:rsid w:val="2842B2A9"/>
    <w:rsid w:val="2843E181"/>
    <w:rsid w:val="284ED55D"/>
    <w:rsid w:val="285D700F"/>
    <w:rsid w:val="2867DFDE"/>
    <w:rsid w:val="286B8AB9"/>
    <w:rsid w:val="287B20F0"/>
    <w:rsid w:val="28817519"/>
    <w:rsid w:val="28A677D7"/>
    <w:rsid w:val="28DE60C8"/>
    <w:rsid w:val="28F97CAC"/>
    <w:rsid w:val="2904EEFE"/>
    <w:rsid w:val="2928E27D"/>
    <w:rsid w:val="292DE73D"/>
    <w:rsid w:val="29477DA7"/>
    <w:rsid w:val="294A2F27"/>
    <w:rsid w:val="2975C8BC"/>
    <w:rsid w:val="299598E2"/>
    <w:rsid w:val="29A62CF0"/>
    <w:rsid w:val="29A91E28"/>
    <w:rsid w:val="29B3DBC5"/>
    <w:rsid w:val="29F59653"/>
    <w:rsid w:val="2A06D247"/>
    <w:rsid w:val="2A22DD17"/>
    <w:rsid w:val="2A5527A5"/>
    <w:rsid w:val="2A6745CF"/>
    <w:rsid w:val="2A713E56"/>
    <w:rsid w:val="2AA0BF5F"/>
    <w:rsid w:val="2AACDF1C"/>
    <w:rsid w:val="2AF49ED8"/>
    <w:rsid w:val="2B09720D"/>
    <w:rsid w:val="2B2302BE"/>
    <w:rsid w:val="2B424DD4"/>
    <w:rsid w:val="2B6C21B9"/>
    <w:rsid w:val="2BA7E865"/>
    <w:rsid w:val="2BAF2C65"/>
    <w:rsid w:val="2BBBD56E"/>
    <w:rsid w:val="2BD6686B"/>
    <w:rsid w:val="2C031630"/>
    <w:rsid w:val="2C0BA0F3"/>
    <w:rsid w:val="2C2E058F"/>
    <w:rsid w:val="2C438F80"/>
    <w:rsid w:val="2C4D68F1"/>
    <w:rsid w:val="2C7DD492"/>
    <w:rsid w:val="2C91B110"/>
    <w:rsid w:val="2CA9ACF3"/>
    <w:rsid w:val="2CD9492A"/>
    <w:rsid w:val="2CEA20C8"/>
    <w:rsid w:val="2CEB9C8C"/>
    <w:rsid w:val="2D03B5E5"/>
    <w:rsid w:val="2D4C5C4B"/>
    <w:rsid w:val="2D5A4F39"/>
    <w:rsid w:val="2D6C4C88"/>
    <w:rsid w:val="2D94450E"/>
    <w:rsid w:val="2DC0E1B3"/>
    <w:rsid w:val="2DDF5FE1"/>
    <w:rsid w:val="2DE94CA9"/>
    <w:rsid w:val="2E3FD451"/>
    <w:rsid w:val="2E439467"/>
    <w:rsid w:val="2EDDB1AC"/>
    <w:rsid w:val="2EEC5203"/>
    <w:rsid w:val="2F137715"/>
    <w:rsid w:val="2F41ABD9"/>
    <w:rsid w:val="2F428E93"/>
    <w:rsid w:val="2F47004B"/>
    <w:rsid w:val="2F62AB83"/>
    <w:rsid w:val="2F6C929D"/>
    <w:rsid w:val="2F743082"/>
    <w:rsid w:val="2F75AF7B"/>
    <w:rsid w:val="2FB7DD14"/>
    <w:rsid w:val="2FCC7C71"/>
    <w:rsid w:val="2FFE995F"/>
    <w:rsid w:val="3020F2ED"/>
    <w:rsid w:val="3072DD42"/>
    <w:rsid w:val="3080A97F"/>
    <w:rsid w:val="308A85F3"/>
    <w:rsid w:val="308DBD66"/>
    <w:rsid w:val="308DCEAC"/>
    <w:rsid w:val="30B488A0"/>
    <w:rsid w:val="30B8F08B"/>
    <w:rsid w:val="30CE84E3"/>
    <w:rsid w:val="30CF9310"/>
    <w:rsid w:val="30D4AC01"/>
    <w:rsid w:val="31023568"/>
    <w:rsid w:val="31466309"/>
    <w:rsid w:val="315C389C"/>
    <w:rsid w:val="31879FA8"/>
    <w:rsid w:val="3223027C"/>
    <w:rsid w:val="325105DD"/>
    <w:rsid w:val="327BCD57"/>
    <w:rsid w:val="328F9811"/>
    <w:rsid w:val="329325AA"/>
    <w:rsid w:val="32942C1E"/>
    <w:rsid w:val="32A16076"/>
    <w:rsid w:val="32AF4C33"/>
    <w:rsid w:val="32B2D104"/>
    <w:rsid w:val="32D1C1E1"/>
    <w:rsid w:val="32D3C80D"/>
    <w:rsid w:val="32E7EA0C"/>
    <w:rsid w:val="32EF30C3"/>
    <w:rsid w:val="32F9D2C8"/>
    <w:rsid w:val="33578C72"/>
    <w:rsid w:val="335893AF"/>
    <w:rsid w:val="336D137F"/>
    <w:rsid w:val="3372F769"/>
    <w:rsid w:val="33DBC138"/>
    <w:rsid w:val="341A60F2"/>
    <w:rsid w:val="3422F781"/>
    <w:rsid w:val="346F1B41"/>
    <w:rsid w:val="348CB984"/>
    <w:rsid w:val="349C74E7"/>
    <w:rsid w:val="34C0A827"/>
    <w:rsid w:val="34C953AE"/>
    <w:rsid w:val="34D36C50"/>
    <w:rsid w:val="35534C24"/>
    <w:rsid w:val="359B7734"/>
    <w:rsid w:val="35B5F364"/>
    <w:rsid w:val="35C57423"/>
    <w:rsid w:val="3603B102"/>
    <w:rsid w:val="36187BE3"/>
    <w:rsid w:val="36366025"/>
    <w:rsid w:val="364A6916"/>
    <w:rsid w:val="3667E8B0"/>
    <w:rsid w:val="36797069"/>
    <w:rsid w:val="36907C06"/>
    <w:rsid w:val="36F74E94"/>
    <w:rsid w:val="37192FA2"/>
    <w:rsid w:val="3731C611"/>
    <w:rsid w:val="3760516C"/>
    <w:rsid w:val="37722B0A"/>
    <w:rsid w:val="3780E686"/>
    <w:rsid w:val="378B39BC"/>
    <w:rsid w:val="37A28E2F"/>
    <w:rsid w:val="381751F6"/>
    <w:rsid w:val="3817E609"/>
    <w:rsid w:val="381EAF59"/>
    <w:rsid w:val="3823A779"/>
    <w:rsid w:val="382C04D2"/>
    <w:rsid w:val="382CA6F5"/>
    <w:rsid w:val="3839A8B6"/>
    <w:rsid w:val="385691BB"/>
    <w:rsid w:val="3899B4AD"/>
    <w:rsid w:val="38DDF77E"/>
    <w:rsid w:val="38E986BE"/>
    <w:rsid w:val="391EC088"/>
    <w:rsid w:val="39354D9C"/>
    <w:rsid w:val="39562FB0"/>
    <w:rsid w:val="395630BF"/>
    <w:rsid w:val="3975535E"/>
    <w:rsid w:val="399AFE69"/>
    <w:rsid w:val="39A516FE"/>
    <w:rsid w:val="39AA15A4"/>
    <w:rsid w:val="39CA36B6"/>
    <w:rsid w:val="39E1769E"/>
    <w:rsid w:val="3A046373"/>
    <w:rsid w:val="3A07FAAC"/>
    <w:rsid w:val="3A0C6801"/>
    <w:rsid w:val="3A3686B2"/>
    <w:rsid w:val="3A3EB79B"/>
    <w:rsid w:val="3AB92F28"/>
    <w:rsid w:val="3ADCD3C6"/>
    <w:rsid w:val="3AF20011"/>
    <w:rsid w:val="3B11D191"/>
    <w:rsid w:val="3B24A725"/>
    <w:rsid w:val="3B48ACAC"/>
    <w:rsid w:val="3B4FBA87"/>
    <w:rsid w:val="3B57E3B2"/>
    <w:rsid w:val="3BF05EE8"/>
    <w:rsid w:val="3C11D8F1"/>
    <w:rsid w:val="3C1DDEDA"/>
    <w:rsid w:val="3C257251"/>
    <w:rsid w:val="3C2B2078"/>
    <w:rsid w:val="3C5A8F2F"/>
    <w:rsid w:val="3C6BFCD7"/>
    <w:rsid w:val="3C82B164"/>
    <w:rsid w:val="3CA01D96"/>
    <w:rsid w:val="3CA4318A"/>
    <w:rsid w:val="3CC07786"/>
    <w:rsid w:val="3CCB54B0"/>
    <w:rsid w:val="3CEB8AE8"/>
    <w:rsid w:val="3D028EFA"/>
    <w:rsid w:val="3D0530A7"/>
    <w:rsid w:val="3D60DC8E"/>
    <w:rsid w:val="3D617538"/>
    <w:rsid w:val="3D685894"/>
    <w:rsid w:val="3D7169ED"/>
    <w:rsid w:val="3D7176D4"/>
    <w:rsid w:val="3D8F5C17"/>
    <w:rsid w:val="3DCEDC95"/>
    <w:rsid w:val="3E060BBB"/>
    <w:rsid w:val="3E0A656B"/>
    <w:rsid w:val="3E250942"/>
    <w:rsid w:val="3E29A1E2"/>
    <w:rsid w:val="3E36CDF6"/>
    <w:rsid w:val="3E44959E"/>
    <w:rsid w:val="3E788821"/>
    <w:rsid w:val="3ECB3C5E"/>
    <w:rsid w:val="3ECF9BD6"/>
    <w:rsid w:val="3EDF60DA"/>
    <w:rsid w:val="3F0A6D22"/>
    <w:rsid w:val="3F314E57"/>
    <w:rsid w:val="3F563C90"/>
    <w:rsid w:val="3F588055"/>
    <w:rsid w:val="3F58E313"/>
    <w:rsid w:val="3F8AA3ED"/>
    <w:rsid w:val="3F8F0949"/>
    <w:rsid w:val="3FAC49E6"/>
    <w:rsid w:val="3FC6E828"/>
    <w:rsid w:val="3FDA81C3"/>
    <w:rsid w:val="3FF3B1B9"/>
    <w:rsid w:val="400AB027"/>
    <w:rsid w:val="40155F39"/>
    <w:rsid w:val="40195728"/>
    <w:rsid w:val="405F10ED"/>
    <w:rsid w:val="406E16E6"/>
    <w:rsid w:val="40B413B9"/>
    <w:rsid w:val="40B9B088"/>
    <w:rsid w:val="40D65BD0"/>
    <w:rsid w:val="40EEE5C3"/>
    <w:rsid w:val="40F4B374"/>
    <w:rsid w:val="40FEFDA4"/>
    <w:rsid w:val="40FFDA58"/>
    <w:rsid w:val="4126744E"/>
    <w:rsid w:val="4140BF24"/>
    <w:rsid w:val="4171BEC5"/>
    <w:rsid w:val="417CAA34"/>
    <w:rsid w:val="41837600"/>
    <w:rsid w:val="418602D2"/>
    <w:rsid w:val="41AE627B"/>
    <w:rsid w:val="41B020BA"/>
    <w:rsid w:val="41B0FE8D"/>
    <w:rsid w:val="41B7194F"/>
    <w:rsid w:val="41C8A7E4"/>
    <w:rsid w:val="41CF7043"/>
    <w:rsid w:val="41E44BA4"/>
    <w:rsid w:val="41E813E2"/>
    <w:rsid w:val="41FA49D6"/>
    <w:rsid w:val="42033E13"/>
    <w:rsid w:val="42128146"/>
    <w:rsid w:val="423F2142"/>
    <w:rsid w:val="42706D27"/>
    <w:rsid w:val="42A24DB8"/>
    <w:rsid w:val="42AF250B"/>
    <w:rsid w:val="42B1E493"/>
    <w:rsid w:val="42B213FC"/>
    <w:rsid w:val="42B281BC"/>
    <w:rsid w:val="42E3EAA8"/>
    <w:rsid w:val="42FCF4C1"/>
    <w:rsid w:val="43008128"/>
    <w:rsid w:val="430B3CD9"/>
    <w:rsid w:val="434BF11B"/>
    <w:rsid w:val="43554668"/>
    <w:rsid w:val="435ACC6C"/>
    <w:rsid w:val="435CFBBF"/>
    <w:rsid w:val="43860D28"/>
    <w:rsid w:val="43A5B7A8"/>
    <w:rsid w:val="43D6EDD9"/>
    <w:rsid w:val="43D90627"/>
    <w:rsid w:val="43E75A66"/>
    <w:rsid w:val="440E3E2B"/>
    <w:rsid w:val="444E0DCF"/>
    <w:rsid w:val="44642E7F"/>
    <w:rsid w:val="4467C18B"/>
    <w:rsid w:val="448B70C1"/>
    <w:rsid w:val="448F5FA9"/>
    <w:rsid w:val="44922F57"/>
    <w:rsid w:val="44B75475"/>
    <w:rsid w:val="44D71AB3"/>
    <w:rsid w:val="44D77003"/>
    <w:rsid w:val="44E60DD5"/>
    <w:rsid w:val="44F116C9"/>
    <w:rsid w:val="44FCA2DF"/>
    <w:rsid w:val="4525584B"/>
    <w:rsid w:val="453B92F3"/>
    <w:rsid w:val="455A9CAF"/>
    <w:rsid w:val="4575E106"/>
    <w:rsid w:val="4585BF79"/>
    <w:rsid w:val="459F8A61"/>
    <w:rsid w:val="45A0A0B4"/>
    <w:rsid w:val="45A860AA"/>
    <w:rsid w:val="45F67547"/>
    <w:rsid w:val="45F9E571"/>
    <w:rsid w:val="45FA9848"/>
    <w:rsid w:val="4608EEC1"/>
    <w:rsid w:val="467FA43B"/>
    <w:rsid w:val="468EBD10"/>
    <w:rsid w:val="46B85CD5"/>
    <w:rsid w:val="46E31D6E"/>
    <w:rsid w:val="46F07A3F"/>
    <w:rsid w:val="46F53468"/>
    <w:rsid w:val="47066639"/>
    <w:rsid w:val="470758AC"/>
    <w:rsid w:val="47157538"/>
    <w:rsid w:val="4717D8C7"/>
    <w:rsid w:val="473A7F8E"/>
    <w:rsid w:val="47659A6F"/>
    <w:rsid w:val="478C2F06"/>
    <w:rsid w:val="4810D24C"/>
    <w:rsid w:val="4825F62C"/>
    <w:rsid w:val="483C669A"/>
    <w:rsid w:val="483FFCDA"/>
    <w:rsid w:val="485B0C79"/>
    <w:rsid w:val="485D4183"/>
    <w:rsid w:val="48687268"/>
    <w:rsid w:val="4868756B"/>
    <w:rsid w:val="48770087"/>
    <w:rsid w:val="4877D1D4"/>
    <w:rsid w:val="4918248D"/>
    <w:rsid w:val="493726EC"/>
    <w:rsid w:val="4937F083"/>
    <w:rsid w:val="4954163D"/>
    <w:rsid w:val="497E7549"/>
    <w:rsid w:val="49816BA2"/>
    <w:rsid w:val="49A76F40"/>
    <w:rsid w:val="49D53097"/>
    <w:rsid w:val="49DBCD3B"/>
    <w:rsid w:val="49E558D7"/>
    <w:rsid w:val="49E5E683"/>
    <w:rsid w:val="49F0B52B"/>
    <w:rsid w:val="49FD794E"/>
    <w:rsid w:val="4A46EF1F"/>
    <w:rsid w:val="4A4F7989"/>
    <w:rsid w:val="4A5FD924"/>
    <w:rsid w:val="4A73F728"/>
    <w:rsid w:val="4A75A63D"/>
    <w:rsid w:val="4A9D8480"/>
    <w:rsid w:val="4AB6A8BD"/>
    <w:rsid w:val="4ABBB2A0"/>
    <w:rsid w:val="4AC2ABA2"/>
    <w:rsid w:val="4ACCB959"/>
    <w:rsid w:val="4AD2F74D"/>
    <w:rsid w:val="4AD4D4BA"/>
    <w:rsid w:val="4AE45802"/>
    <w:rsid w:val="4AF84041"/>
    <w:rsid w:val="4B11BC86"/>
    <w:rsid w:val="4B15D674"/>
    <w:rsid w:val="4BCDCE56"/>
    <w:rsid w:val="4BEB49EA"/>
    <w:rsid w:val="4BFF3AED"/>
    <w:rsid w:val="4C0BE305"/>
    <w:rsid w:val="4C2898B3"/>
    <w:rsid w:val="4C372C1B"/>
    <w:rsid w:val="4C3BC8EC"/>
    <w:rsid w:val="4C61AA7A"/>
    <w:rsid w:val="4CC04F2B"/>
    <w:rsid w:val="4CC5EA1C"/>
    <w:rsid w:val="4CC75B1E"/>
    <w:rsid w:val="4CD08184"/>
    <w:rsid w:val="4D136DFD"/>
    <w:rsid w:val="4D1CF999"/>
    <w:rsid w:val="4D364FF2"/>
    <w:rsid w:val="4D3B6B10"/>
    <w:rsid w:val="4D9AAC58"/>
    <w:rsid w:val="4DE15D61"/>
    <w:rsid w:val="4DF0978F"/>
    <w:rsid w:val="4E1BF3A9"/>
    <w:rsid w:val="4E331CFC"/>
    <w:rsid w:val="4E7A1AA9"/>
    <w:rsid w:val="4ECB9523"/>
    <w:rsid w:val="4F052850"/>
    <w:rsid w:val="4F3192AE"/>
    <w:rsid w:val="4F433F6F"/>
    <w:rsid w:val="4F766452"/>
    <w:rsid w:val="4F91D8B5"/>
    <w:rsid w:val="4FAC30A5"/>
    <w:rsid w:val="4FB5934C"/>
    <w:rsid w:val="4FFAB635"/>
    <w:rsid w:val="501A7AD8"/>
    <w:rsid w:val="50203C79"/>
    <w:rsid w:val="50464962"/>
    <w:rsid w:val="506D2A20"/>
    <w:rsid w:val="5075A3E2"/>
    <w:rsid w:val="507D2CD5"/>
    <w:rsid w:val="50A296E0"/>
    <w:rsid w:val="50B01C89"/>
    <w:rsid w:val="50D6F508"/>
    <w:rsid w:val="5132DEAD"/>
    <w:rsid w:val="517FF3FD"/>
    <w:rsid w:val="51C8CBB0"/>
    <w:rsid w:val="51D01599"/>
    <w:rsid w:val="51F06ABC"/>
    <w:rsid w:val="51FE3773"/>
    <w:rsid w:val="5208A853"/>
    <w:rsid w:val="52143565"/>
    <w:rsid w:val="52519A29"/>
    <w:rsid w:val="52607FBB"/>
    <w:rsid w:val="528FDE38"/>
    <w:rsid w:val="52D839C8"/>
    <w:rsid w:val="52E402AB"/>
    <w:rsid w:val="52E502CB"/>
    <w:rsid w:val="531E668C"/>
    <w:rsid w:val="534E9E2C"/>
    <w:rsid w:val="534F6945"/>
    <w:rsid w:val="538C3B1D"/>
    <w:rsid w:val="53A41E78"/>
    <w:rsid w:val="53BB595C"/>
    <w:rsid w:val="53DC4DF4"/>
    <w:rsid w:val="53DFDDBE"/>
    <w:rsid w:val="5421A917"/>
    <w:rsid w:val="547FD30C"/>
    <w:rsid w:val="5491186A"/>
    <w:rsid w:val="54969838"/>
    <w:rsid w:val="5497A4EC"/>
    <w:rsid w:val="54AACCE3"/>
    <w:rsid w:val="54AC7243"/>
    <w:rsid w:val="54B00CDB"/>
    <w:rsid w:val="54EEE83F"/>
    <w:rsid w:val="556212C6"/>
    <w:rsid w:val="558CDE13"/>
    <w:rsid w:val="55BCA4EF"/>
    <w:rsid w:val="55D95DAF"/>
    <w:rsid w:val="55E5D329"/>
    <w:rsid w:val="55E63F84"/>
    <w:rsid w:val="55F78C50"/>
    <w:rsid w:val="5639E868"/>
    <w:rsid w:val="563FD908"/>
    <w:rsid w:val="5648BA70"/>
    <w:rsid w:val="5681113C"/>
    <w:rsid w:val="568989B0"/>
    <w:rsid w:val="56C3DBDF"/>
    <w:rsid w:val="56D4057B"/>
    <w:rsid w:val="56ED911D"/>
    <w:rsid w:val="56F6908B"/>
    <w:rsid w:val="574A3255"/>
    <w:rsid w:val="574DB3D8"/>
    <w:rsid w:val="575410B0"/>
    <w:rsid w:val="5768C31A"/>
    <w:rsid w:val="576B5898"/>
    <w:rsid w:val="578AE4EE"/>
    <w:rsid w:val="578D2D2C"/>
    <w:rsid w:val="57A87B27"/>
    <w:rsid w:val="57B30CF5"/>
    <w:rsid w:val="57B773CE"/>
    <w:rsid w:val="57DBA969"/>
    <w:rsid w:val="57EF9B20"/>
    <w:rsid w:val="57F46AEB"/>
    <w:rsid w:val="5838C723"/>
    <w:rsid w:val="58571258"/>
    <w:rsid w:val="587A67D4"/>
    <w:rsid w:val="58850E4D"/>
    <w:rsid w:val="589511D7"/>
    <w:rsid w:val="58A3CE67"/>
    <w:rsid w:val="58A5622B"/>
    <w:rsid w:val="58AEF45B"/>
    <w:rsid w:val="58B3221C"/>
    <w:rsid w:val="58C1D6E3"/>
    <w:rsid w:val="58F8C6D2"/>
    <w:rsid w:val="592002D8"/>
    <w:rsid w:val="59444B88"/>
    <w:rsid w:val="5953442F"/>
    <w:rsid w:val="5971892A"/>
    <w:rsid w:val="5982F219"/>
    <w:rsid w:val="5988762C"/>
    <w:rsid w:val="599689D5"/>
    <w:rsid w:val="59BF2F70"/>
    <w:rsid w:val="59BFB381"/>
    <w:rsid w:val="59FD5FF5"/>
    <w:rsid w:val="5A0ADFEB"/>
    <w:rsid w:val="5A2A9059"/>
    <w:rsid w:val="5A96DEF5"/>
    <w:rsid w:val="5A9CC127"/>
    <w:rsid w:val="5AB5DFDC"/>
    <w:rsid w:val="5AB9444C"/>
    <w:rsid w:val="5AEA3D14"/>
    <w:rsid w:val="5AEB3933"/>
    <w:rsid w:val="5B73B888"/>
    <w:rsid w:val="5B974D02"/>
    <w:rsid w:val="5BBE14F4"/>
    <w:rsid w:val="5BC868FE"/>
    <w:rsid w:val="5BFBE22E"/>
    <w:rsid w:val="5BFD6385"/>
    <w:rsid w:val="5C095F6B"/>
    <w:rsid w:val="5C300D85"/>
    <w:rsid w:val="5C5DFC8E"/>
    <w:rsid w:val="5C5EEE15"/>
    <w:rsid w:val="5C68B733"/>
    <w:rsid w:val="5C73981B"/>
    <w:rsid w:val="5C8CD8FE"/>
    <w:rsid w:val="5CA689BD"/>
    <w:rsid w:val="5CBEDAF9"/>
    <w:rsid w:val="5CBF3CA7"/>
    <w:rsid w:val="5CDE18B3"/>
    <w:rsid w:val="5D344287"/>
    <w:rsid w:val="5D45E248"/>
    <w:rsid w:val="5D53C611"/>
    <w:rsid w:val="5D77318C"/>
    <w:rsid w:val="5D8EE173"/>
    <w:rsid w:val="5D9E48EC"/>
    <w:rsid w:val="5DBE9486"/>
    <w:rsid w:val="5DE93159"/>
    <w:rsid w:val="5E13B0C8"/>
    <w:rsid w:val="5E1A5DFC"/>
    <w:rsid w:val="5E26D05D"/>
    <w:rsid w:val="5E340A31"/>
    <w:rsid w:val="5E3B91DC"/>
    <w:rsid w:val="5EAAB6DB"/>
    <w:rsid w:val="5EBD5B7F"/>
    <w:rsid w:val="5ED75872"/>
    <w:rsid w:val="5EDDA7D8"/>
    <w:rsid w:val="5EDFB9A2"/>
    <w:rsid w:val="5EE74186"/>
    <w:rsid w:val="5F0199DA"/>
    <w:rsid w:val="5F205894"/>
    <w:rsid w:val="5F41002D"/>
    <w:rsid w:val="5F680A58"/>
    <w:rsid w:val="5F6BE588"/>
    <w:rsid w:val="5F959304"/>
    <w:rsid w:val="5FA846D6"/>
    <w:rsid w:val="5FA8DCE0"/>
    <w:rsid w:val="5FAB7363"/>
    <w:rsid w:val="5FAED01F"/>
    <w:rsid w:val="5FDE2A7F"/>
    <w:rsid w:val="6008121C"/>
    <w:rsid w:val="60166FB3"/>
    <w:rsid w:val="601F311F"/>
    <w:rsid w:val="60218478"/>
    <w:rsid w:val="60592BE0"/>
    <w:rsid w:val="606BE349"/>
    <w:rsid w:val="6072ABAB"/>
    <w:rsid w:val="60A3CDEF"/>
    <w:rsid w:val="60BF4D12"/>
    <w:rsid w:val="60F0D55D"/>
    <w:rsid w:val="61066270"/>
    <w:rsid w:val="611498BC"/>
    <w:rsid w:val="6119ABCE"/>
    <w:rsid w:val="61203952"/>
    <w:rsid w:val="616EDCBC"/>
    <w:rsid w:val="617D7246"/>
    <w:rsid w:val="6191CD3C"/>
    <w:rsid w:val="61E986D9"/>
    <w:rsid w:val="61EE00E1"/>
    <w:rsid w:val="61FE76F7"/>
    <w:rsid w:val="6213D25A"/>
    <w:rsid w:val="622EFF62"/>
    <w:rsid w:val="62333166"/>
    <w:rsid w:val="62466090"/>
    <w:rsid w:val="625AB2F2"/>
    <w:rsid w:val="62847EAE"/>
    <w:rsid w:val="628D1C3D"/>
    <w:rsid w:val="629130C8"/>
    <w:rsid w:val="629EB85A"/>
    <w:rsid w:val="62B57C2F"/>
    <w:rsid w:val="6348954C"/>
    <w:rsid w:val="63506847"/>
    <w:rsid w:val="635CC62E"/>
    <w:rsid w:val="635DD458"/>
    <w:rsid w:val="635EDBDB"/>
    <w:rsid w:val="63600F23"/>
    <w:rsid w:val="6375CCCD"/>
    <w:rsid w:val="63940383"/>
    <w:rsid w:val="63A3840B"/>
    <w:rsid w:val="63C84F7B"/>
    <w:rsid w:val="63D43FAD"/>
    <w:rsid w:val="63ED7350"/>
    <w:rsid w:val="641FB7DA"/>
    <w:rsid w:val="6421C90E"/>
    <w:rsid w:val="6424A0D6"/>
    <w:rsid w:val="64263EF7"/>
    <w:rsid w:val="64505B09"/>
    <w:rsid w:val="6459A1B2"/>
    <w:rsid w:val="645D605E"/>
    <w:rsid w:val="6462B648"/>
    <w:rsid w:val="646DD4DC"/>
    <w:rsid w:val="647D8729"/>
    <w:rsid w:val="64CFF559"/>
    <w:rsid w:val="64E15BD8"/>
    <w:rsid w:val="64E5BD89"/>
    <w:rsid w:val="65125293"/>
    <w:rsid w:val="65252FEC"/>
    <w:rsid w:val="653701B9"/>
    <w:rsid w:val="653F546C"/>
    <w:rsid w:val="65461CCE"/>
    <w:rsid w:val="65A74C3B"/>
    <w:rsid w:val="65A7B207"/>
    <w:rsid w:val="65DF73CE"/>
    <w:rsid w:val="65E00B46"/>
    <w:rsid w:val="65F3AA75"/>
    <w:rsid w:val="660E12C1"/>
    <w:rsid w:val="6631F23B"/>
    <w:rsid w:val="66336FED"/>
    <w:rsid w:val="66555B73"/>
    <w:rsid w:val="6655CAFC"/>
    <w:rsid w:val="666EA880"/>
    <w:rsid w:val="66A4704D"/>
    <w:rsid w:val="66B653B3"/>
    <w:rsid w:val="66DB24CD"/>
    <w:rsid w:val="6724BED1"/>
    <w:rsid w:val="6733F6D3"/>
    <w:rsid w:val="676FFD53"/>
    <w:rsid w:val="678CBA9C"/>
    <w:rsid w:val="67A13CDE"/>
    <w:rsid w:val="67B4E613"/>
    <w:rsid w:val="68192F6B"/>
    <w:rsid w:val="6825B7D1"/>
    <w:rsid w:val="68324CFE"/>
    <w:rsid w:val="684A7CF9"/>
    <w:rsid w:val="6867CEB5"/>
    <w:rsid w:val="689B8CD1"/>
    <w:rsid w:val="68C3A551"/>
    <w:rsid w:val="68C512D7"/>
    <w:rsid w:val="68CFC734"/>
    <w:rsid w:val="68E0A244"/>
    <w:rsid w:val="691E37CD"/>
    <w:rsid w:val="693338BD"/>
    <w:rsid w:val="694BCCC7"/>
    <w:rsid w:val="697E9C7D"/>
    <w:rsid w:val="697F7287"/>
    <w:rsid w:val="6993DC2C"/>
    <w:rsid w:val="69958B1A"/>
    <w:rsid w:val="69B5BE82"/>
    <w:rsid w:val="69B621C4"/>
    <w:rsid w:val="69B88ADD"/>
    <w:rsid w:val="69C307B5"/>
    <w:rsid w:val="69E02E4B"/>
    <w:rsid w:val="69EE2EE4"/>
    <w:rsid w:val="69FAD84B"/>
    <w:rsid w:val="6A2DDDA5"/>
    <w:rsid w:val="6A474A6F"/>
    <w:rsid w:val="6A4CDA15"/>
    <w:rsid w:val="6A644D4C"/>
    <w:rsid w:val="6A6B9795"/>
    <w:rsid w:val="6A9FE467"/>
    <w:rsid w:val="6ABF81A9"/>
    <w:rsid w:val="6AC9CDAE"/>
    <w:rsid w:val="6AEC4C5E"/>
    <w:rsid w:val="6AF15819"/>
    <w:rsid w:val="6B0D25E0"/>
    <w:rsid w:val="6B1B42E8"/>
    <w:rsid w:val="6B2FAC8D"/>
    <w:rsid w:val="6B504448"/>
    <w:rsid w:val="6B5D86A4"/>
    <w:rsid w:val="6B8D5376"/>
    <w:rsid w:val="6B960237"/>
    <w:rsid w:val="6B96D7E1"/>
    <w:rsid w:val="6BAA9D85"/>
    <w:rsid w:val="6BB38205"/>
    <w:rsid w:val="6BC1D365"/>
    <w:rsid w:val="6BF937AA"/>
    <w:rsid w:val="6C27599E"/>
    <w:rsid w:val="6C3D6129"/>
    <w:rsid w:val="6C74AE01"/>
    <w:rsid w:val="6D6B9391"/>
    <w:rsid w:val="6D6BA869"/>
    <w:rsid w:val="6D80426B"/>
    <w:rsid w:val="6D85C67E"/>
    <w:rsid w:val="6D97A0D8"/>
    <w:rsid w:val="6DA81B55"/>
    <w:rsid w:val="6DB2C965"/>
    <w:rsid w:val="6DCB6A04"/>
    <w:rsid w:val="6DD87B73"/>
    <w:rsid w:val="6E3175DB"/>
    <w:rsid w:val="6E366E09"/>
    <w:rsid w:val="6E4E3E8A"/>
    <w:rsid w:val="6E672154"/>
    <w:rsid w:val="6E67E74F"/>
    <w:rsid w:val="6EAF29FA"/>
    <w:rsid w:val="6ED0D252"/>
    <w:rsid w:val="6ED956F0"/>
    <w:rsid w:val="6EDB6CCF"/>
    <w:rsid w:val="6EECFF14"/>
    <w:rsid w:val="6F546ACF"/>
    <w:rsid w:val="6F8555D5"/>
    <w:rsid w:val="6FA27A41"/>
    <w:rsid w:val="6FAC632A"/>
    <w:rsid w:val="6FB5C384"/>
    <w:rsid w:val="6FC54EE7"/>
    <w:rsid w:val="6FEF0B40"/>
    <w:rsid w:val="6FF511BB"/>
    <w:rsid w:val="7061F646"/>
    <w:rsid w:val="70773D30"/>
    <w:rsid w:val="707D73CF"/>
    <w:rsid w:val="707E5AF6"/>
    <w:rsid w:val="707EDF5F"/>
    <w:rsid w:val="70F3261D"/>
    <w:rsid w:val="710F25EB"/>
    <w:rsid w:val="71212636"/>
    <w:rsid w:val="7139871C"/>
    <w:rsid w:val="713D6E4E"/>
    <w:rsid w:val="715CE45B"/>
    <w:rsid w:val="7169D9DD"/>
    <w:rsid w:val="71863A0E"/>
    <w:rsid w:val="71A024B5"/>
    <w:rsid w:val="71B0F665"/>
    <w:rsid w:val="71C3B135"/>
    <w:rsid w:val="71DBC44D"/>
    <w:rsid w:val="71FD98E9"/>
    <w:rsid w:val="7213D93D"/>
    <w:rsid w:val="723B3715"/>
    <w:rsid w:val="7247F79E"/>
    <w:rsid w:val="72567879"/>
    <w:rsid w:val="72D51434"/>
    <w:rsid w:val="72E213FE"/>
    <w:rsid w:val="7305AA3E"/>
    <w:rsid w:val="73182BE3"/>
    <w:rsid w:val="7336212F"/>
    <w:rsid w:val="7366A69C"/>
    <w:rsid w:val="737942EC"/>
    <w:rsid w:val="7381259B"/>
    <w:rsid w:val="73AFA99E"/>
    <w:rsid w:val="73DA135F"/>
    <w:rsid w:val="73DFC601"/>
    <w:rsid w:val="73E19285"/>
    <w:rsid w:val="740201DA"/>
    <w:rsid w:val="740689A1"/>
    <w:rsid w:val="7408DE22"/>
    <w:rsid w:val="74175CD9"/>
    <w:rsid w:val="74260C1A"/>
    <w:rsid w:val="746CA4DD"/>
    <w:rsid w:val="747A39E2"/>
    <w:rsid w:val="74A17A9F"/>
    <w:rsid w:val="74A74324"/>
    <w:rsid w:val="74B6F608"/>
    <w:rsid w:val="74C1FE1D"/>
    <w:rsid w:val="74E966E6"/>
    <w:rsid w:val="750437FF"/>
    <w:rsid w:val="750FAEAF"/>
    <w:rsid w:val="7518BD8C"/>
    <w:rsid w:val="753F38EB"/>
    <w:rsid w:val="75574788"/>
    <w:rsid w:val="7559D8EC"/>
    <w:rsid w:val="755AFB96"/>
    <w:rsid w:val="757A8875"/>
    <w:rsid w:val="759A04DD"/>
    <w:rsid w:val="75AFCCC3"/>
    <w:rsid w:val="75D2EDF9"/>
    <w:rsid w:val="762A4FCF"/>
    <w:rsid w:val="76301352"/>
    <w:rsid w:val="763F490B"/>
    <w:rsid w:val="7652928C"/>
    <w:rsid w:val="765519D0"/>
    <w:rsid w:val="76694A8B"/>
    <w:rsid w:val="769E475E"/>
    <w:rsid w:val="76E27327"/>
    <w:rsid w:val="76F0E26F"/>
    <w:rsid w:val="76F317E9"/>
    <w:rsid w:val="76FEF618"/>
    <w:rsid w:val="77025B78"/>
    <w:rsid w:val="770BD708"/>
    <w:rsid w:val="770E9E53"/>
    <w:rsid w:val="772952B3"/>
    <w:rsid w:val="773DE0D5"/>
    <w:rsid w:val="773E2A63"/>
    <w:rsid w:val="7762095E"/>
    <w:rsid w:val="77815C12"/>
    <w:rsid w:val="7781845C"/>
    <w:rsid w:val="779ABD14"/>
    <w:rsid w:val="779E4DAD"/>
    <w:rsid w:val="77A66D09"/>
    <w:rsid w:val="77B6873A"/>
    <w:rsid w:val="77CBE32D"/>
    <w:rsid w:val="77D337BA"/>
    <w:rsid w:val="780222E2"/>
    <w:rsid w:val="7880BA5B"/>
    <w:rsid w:val="788D9AB3"/>
    <w:rsid w:val="789179AE"/>
    <w:rsid w:val="78AD66A5"/>
    <w:rsid w:val="79026F6C"/>
    <w:rsid w:val="7987C1C3"/>
    <w:rsid w:val="79B6B6C2"/>
    <w:rsid w:val="79BFC0C8"/>
    <w:rsid w:val="79E81733"/>
    <w:rsid w:val="7A2D4A0F"/>
    <w:rsid w:val="7A6D7600"/>
    <w:rsid w:val="7A89B1DE"/>
    <w:rsid w:val="7AD43272"/>
    <w:rsid w:val="7AE56532"/>
    <w:rsid w:val="7B360662"/>
    <w:rsid w:val="7B43D050"/>
    <w:rsid w:val="7B68EE48"/>
    <w:rsid w:val="7BA7742B"/>
    <w:rsid w:val="7BC91A70"/>
    <w:rsid w:val="7C010A62"/>
    <w:rsid w:val="7C45BD6D"/>
    <w:rsid w:val="7C61E46A"/>
    <w:rsid w:val="7C7002D3"/>
    <w:rsid w:val="7C9B5828"/>
    <w:rsid w:val="7CA3714A"/>
    <w:rsid w:val="7CA61CB2"/>
    <w:rsid w:val="7CC14AEB"/>
    <w:rsid w:val="7CCE0C21"/>
    <w:rsid w:val="7D11C988"/>
    <w:rsid w:val="7D2C6BA8"/>
    <w:rsid w:val="7D98EB7C"/>
    <w:rsid w:val="7DE9B4A7"/>
    <w:rsid w:val="7E3D86FC"/>
    <w:rsid w:val="7E44CC79"/>
    <w:rsid w:val="7E4F3D07"/>
    <w:rsid w:val="7E51365E"/>
    <w:rsid w:val="7E58763A"/>
    <w:rsid w:val="7E6C5404"/>
    <w:rsid w:val="7E7E380F"/>
    <w:rsid w:val="7E8F01F6"/>
    <w:rsid w:val="7E9B25B9"/>
    <w:rsid w:val="7EE55F03"/>
    <w:rsid w:val="7F00BB32"/>
    <w:rsid w:val="7F2653C5"/>
    <w:rsid w:val="7F3DEC1C"/>
    <w:rsid w:val="7F510C31"/>
    <w:rsid w:val="7F59BA9D"/>
    <w:rsid w:val="7FEB0D6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06DC02"/>
  <w15:chartTrackingRefBased/>
  <w15:docId w15:val="{C0300FAA-397D-42C8-B18E-796ED0FE25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1775"/>
  </w:style>
  <w:style w:type="paragraph" w:styleId="Heading1">
    <w:name w:val="heading 1"/>
    <w:basedOn w:val="Normal"/>
    <w:next w:val="Normal"/>
    <w:link w:val="Heading1Char"/>
    <w:uiPriority w:val="9"/>
    <w:qFormat/>
    <w:rsid w:val="008B21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86748E"/>
    <w:rPr>
      <w:color w:val="954F72" w:themeColor="followedHyperlink"/>
      <w:u w:val="single"/>
    </w:rPr>
  </w:style>
  <w:style w:type="character" w:styleId="UnresolvedMention">
    <w:name w:val="Unresolved Mention"/>
    <w:basedOn w:val="DefaultParagraphFont"/>
    <w:uiPriority w:val="99"/>
    <w:semiHidden/>
    <w:unhideWhenUsed/>
    <w:rsid w:val="00E66D32"/>
    <w:rPr>
      <w:color w:val="605E5C"/>
      <w:shd w:val="clear" w:color="auto" w:fill="E1DFDD"/>
    </w:rPr>
  </w:style>
  <w:style w:type="paragraph" w:styleId="Revision">
    <w:name w:val="Revision"/>
    <w:hidden/>
    <w:uiPriority w:val="99"/>
    <w:semiHidden/>
    <w:rsid w:val="00BD5D3F"/>
    <w:pPr>
      <w:spacing w:after="0" w:line="240" w:lineRule="auto"/>
    </w:pPr>
  </w:style>
  <w:style w:type="paragraph" w:styleId="ListParagraph">
    <w:name w:val="List Paragraph"/>
    <w:basedOn w:val="Normal"/>
    <w:uiPriority w:val="34"/>
    <w:qFormat/>
    <w:rsid w:val="00A35B02"/>
    <w:pPr>
      <w:ind w:left="720"/>
      <w:contextualSpacing/>
    </w:pPr>
  </w:style>
  <w:style w:type="paragraph" w:styleId="NoSpacing">
    <w:name w:val="No Spacing"/>
    <w:link w:val="NoSpacingChar"/>
    <w:uiPriority w:val="1"/>
    <w:qFormat/>
    <w:rsid w:val="00BE546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BE5463"/>
    <w:rPr>
      <w:rFonts w:eastAsiaTheme="minorEastAsia"/>
      <w:lang w:val="en-US"/>
    </w:rPr>
  </w:style>
  <w:style w:type="character" w:customStyle="1" w:styleId="Heading1Char">
    <w:name w:val="Heading 1 Char"/>
    <w:basedOn w:val="DefaultParagraphFont"/>
    <w:link w:val="Heading1"/>
    <w:uiPriority w:val="9"/>
    <w:rsid w:val="008B21BC"/>
    <w:rPr>
      <w:rFonts w:asciiTheme="majorHAnsi" w:eastAsiaTheme="majorEastAsia" w:hAnsiTheme="majorHAnsi" w:cstheme="majorBidi"/>
      <w:color w:val="2F5496" w:themeColor="accent1" w:themeShade="BF"/>
      <w:sz w:val="32"/>
      <w:szCs w:val="32"/>
    </w:rPr>
  </w:style>
  <w:style w:type="character" w:styleId="CommentReference">
    <w:name w:val="annotation reference"/>
    <w:basedOn w:val="DefaultParagraphFont"/>
    <w:uiPriority w:val="99"/>
    <w:semiHidden/>
    <w:unhideWhenUsed/>
    <w:rsid w:val="00A1201E"/>
    <w:rPr>
      <w:sz w:val="16"/>
      <w:szCs w:val="16"/>
    </w:rPr>
  </w:style>
  <w:style w:type="paragraph" w:styleId="CommentText">
    <w:name w:val="annotation text"/>
    <w:basedOn w:val="Normal"/>
    <w:link w:val="CommentTextChar"/>
    <w:uiPriority w:val="99"/>
    <w:unhideWhenUsed/>
    <w:rsid w:val="00A1201E"/>
    <w:pPr>
      <w:spacing w:line="240" w:lineRule="auto"/>
    </w:pPr>
    <w:rPr>
      <w:sz w:val="20"/>
      <w:szCs w:val="20"/>
    </w:rPr>
  </w:style>
  <w:style w:type="character" w:customStyle="1" w:styleId="CommentTextChar">
    <w:name w:val="Comment Text Char"/>
    <w:basedOn w:val="DefaultParagraphFont"/>
    <w:link w:val="CommentText"/>
    <w:uiPriority w:val="99"/>
    <w:rsid w:val="00A1201E"/>
    <w:rPr>
      <w:sz w:val="20"/>
      <w:szCs w:val="20"/>
    </w:rPr>
  </w:style>
  <w:style w:type="paragraph" w:styleId="CommentSubject">
    <w:name w:val="annotation subject"/>
    <w:basedOn w:val="CommentText"/>
    <w:next w:val="CommentText"/>
    <w:link w:val="CommentSubjectChar"/>
    <w:uiPriority w:val="99"/>
    <w:semiHidden/>
    <w:unhideWhenUsed/>
    <w:rsid w:val="00A1201E"/>
    <w:rPr>
      <w:b/>
      <w:bCs/>
    </w:rPr>
  </w:style>
  <w:style w:type="character" w:customStyle="1" w:styleId="CommentSubjectChar">
    <w:name w:val="Comment Subject Char"/>
    <w:basedOn w:val="CommentTextChar"/>
    <w:link w:val="CommentSubject"/>
    <w:uiPriority w:val="99"/>
    <w:semiHidden/>
    <w:rsid w:val="00A1201E"/>
    <w:rPr>
      <w:b/>
      <w:bCs/>
      <w:sz w:val="20"/>
      <w:szCs w:val="20"/>
    </w:rPr>
  </w:style>
  <w:style w:type="paragraph" w:styleId="TOCHeading">
    <w:name w:val="TOC Heading"/>
    <w:basedOn w:val="Heading1"/>
    <w:next w:val="Normal"/>
    <w:uiPriority w:val="39"/>
    <w:unhideWhenUsed/>
    <w:qFormat/>
    <w:rsid w:val="00DC0FEE"/>
    <w:pPr>
      <w:outlineLvl w:val="9"/>
    </w:pPr>
    <w:rPr>
      <w:lang w:val="en-US"/>
    </w:rPr>
  </w:style>
  <w:style w:type="paragraph" w:styleId="TOC1">
    <w:name w:val="toc 1"/>
    <w:basedOn w:val="Normal"/>
    <w:next w:val="Normal"/>
    <w:autoRedefine/>
    <w:uiPriority w:val="39"/>
    <w:unhideWhenUsed/>
    <w:rsid w:val="00DC0FEE"/>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6460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1.png"/><Relationship Id="rId5" Type="http://schemas.openxmlformats.org/officeDocument/2006/relationships/customXml" Target="../customXml/item5.xml"/><Relationship Id="rId10" Type="http://schemas.openxmlformats.org/officeDocument/2006/relationships/hyperlink" Target="https://www.disabilitywales.org/wp-content/uploads/2021/07/Information-pack-English.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BMHP6022</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1" ma:contentTypeDescription="Create a new document." ma:contentTypeScope="" ma:versionID="6829efa8e91b5981c050f7a1f305968d">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4892686d43a39a82bb01fb1ecbbdf5e0"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element ref="ns3:MediaServiceDateTaken"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activity xmlns="7b23fa32-4003-4364-bee1-595462966394"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5C28537-E374-41B5-B91D-EAED56E7AB09}">
  <ds:schemaRefs>
    <ds:schemaRef ds:uri="http://schemas.openxmlformats.org/officeDocument/2006/bibliography"/>
  </ds:schemaRefs>
</ds:datastoreItem>
</file>

<file path=customXml/itemProps3.xml><?xml version="1.0" encoding="utf-8"?>
<ds:datastoreItem xmlns:ds="http://schemas.openxmlformats.org/officeDocument/2006/customXml" ds:itemID="{A268723E-653B-4B1A-80AD-96D514ABCEE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36FF01C-6120-4057-9D9C-75DD095DEB22}">
  <ds:schemaRefs>
    <ds:schemaRef ds:uri="http://schemas.microsoft.com/sharepoint/v3/contenttype/forms"/>
  </ds:schemaRefs>
</ds:datastoreItem>
</file>

<file path=customXml/itemProps5.xml><?xml version="1.0" encoding="utf-8"?>
<ds:datastoreItem xmlns:ds="http://schemas.openxmlformats.org/officeDocument/2006/customXml" ds:itemID="{8966F7A4-5FB2-4F4E-B442-BCBB746BD57F}">
  <ds:schemaRefs>
    <ds:schemaRef ds:uri="http://schemas.microsoft.com/office/infopath/2007/PartnerControls"/>
    <ds:schemaRef ds:uri="http://www.w3.org/XML/1998/namespace"/>
    <ds:schemaRef ds:uri="http://purl.org/dc/elements/1.1/"/>
    <ds:schemaRef ds:uri="http://purl.org/dc/terms/"/>
    <ds:schemaRef ds:uri="http://schemas.microsoft.com/office/2006/metadata/properties"/>
    <ds:schemaRef ds:uri="http://schemas.openxmlformats.org/package/2006/metadata/core-properties"/>
    <ds:schemaRef ds:uri="f54e4810-f1f5-4bce-aa8e-e4722dc561be"/>
    <ds:schemaRef ds:uri="7b23fa32-4003-4364-bee1-595462966394"/>
    <ds:schemaRef ds:uri="http://schemas.microsoft.com/office/2006/documentManagement/typ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3871</Words>
  <Characters>22067</Characters>
  <Application>Microsoft Office Word</Application>
  <DocSecurity>0</DocSecurity>
  <Lines>183</Lines>
  <Paragraphs>51</Paragraphs>
  <ScaleCrop>false</ScaleCrop>
  <Company>Community Care and Development</Company>
  <LinksUpToDate>false</LinksUpToDate>
  <CharactersWithSpaces>25887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Disability in Wales: a development of Communities</dc:title>
  <dc:subject/>
  <dc:creator>Kirsty Webb (2004516)</dc:creator>
  <cp:keywords/>
  <dc:description/>
  <cp:lastModifiedBy>Kirsty</cp:lastModifiedBy>
  <cp:revision>2</cp:revision>
  <dcterms:created xsi:type="dcterms:W3CDTF">2023-05-05T10:25:00Z</dcterms:created>
  <dcterms:modified xsi:type="dcterms:W3CDTF">2023-05-05T10:25:00Z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b2623be57774c9eef5a17c71f917f944b9b0cf8a7fa829a327424ef2cccf309a</vt:lpwstr>
  </property>
  <property fmtid="{D5CDD505-2E9C-101B-9397-08002B2CF9AE}" pid="3" name="ContentTypeId">
    <vt:lpwstr>0x0101000033FA223336B44AB78A5EBBE6527CC3</vt:lpwstr>
  </property>
</Properties>
</file>