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9E41B" w14:textId="08672118" w:rsidR="0048062A" w:rsidRDefault="00531CC3" w:rsidP="312B7356">
      <w:pPr>
        <w:pStyle w:val="Title"/>
        <w:rPr>
          <w:b/>
          <w:bCs/>
          <w:sz w:val="44"/>
          <w:szCs w:val="44"/>
          <w:u w:val="single"/>
        </w:rPr>
      </w:pPr>
      <w:r w:rsidRPr="006301FF">
        <w:rPr>
          <w:b/>
          <w:bCs/>
          <w:sz w:val="44"/>
          <w:szCs w:val="44"/>
          <w:u w:val="single"/>
        </w:rPr>
        <w:t xml:space="preserve">Component 1: portfolio including </w:t>
      </w:r>
      <w:r w:rsidR="006301FF" w:rsidRPr="006301FF">
        <w:rPr>
          <w:b/>
          <w:bCs/>
          <w:sz w:val="44"/>
          <w:szCs w:val="44"/>
          <w:u w:val="single"/>
        </w:rPr>
        <w:t xml:space="preserve">poster and essay </w:t>
      </w:r>
    </w:p>
    <w:p w14:paraId="394CD5EE" w14:textId="5E6921BD" w:rsidR="006301FF" w:rsidRDefault="006301FF" w:rsidP="006301FF">
      <w:r>
        <w:t xml:space="preserve">Name: </w:t>
      </w:r>
      <w:proofErr w:type="spellStart"/>
      <w:r>
        <w:t>Sumaiya</w:t>
      </w:r>
      <w:proofErr w:type="spellEnd"/>
      <w:r>
        <w:t xml:space="preserve"> Nawaz</w:t>
      </w:r>
    </w:p>
    <w:p w14:paraId="74EC097E" w14:textId="55CD42AD" w:rsidR="006301FF" w:rsidRDefault="006301FF" w:rsidP="006301FF">
      <w:r>
        <w:t>Student number:2505429</w:t>
      </w:r>
    </w:p>
    <w:p w14:paraId="5F02976D" w14:textId="5EE0261B" w:rsidR="006301FF" w:rsidRDefault="001D7C7E" w:rsidP="006301FF">
      <w:r>
        <w:t>Module: introduction to health and social care</w:t>
      </w:r>
    </w:p>
    <w:p w14:paraId="6ADF2A28" w14:textId="5EBFF6B4" w:rsidR="000479A5" w:rsidRDefault="000479A5" w:rsidP="006301FF">
      <w:r>
        <w:t>Module code: LCHS4003</w:t>
      </w:r>
    </w:p>
    <w:p w14:paraId="0D4EA6E8" w14:textId="08AAAE1A" w:rsidR="000479A5" w:rsidRDefault="000479A5" w:rsidP="006301FF">
      <w:r>
        <w:t xml:space="preserve">Lecturer: </w:t>
      </w:r>
      <w:r w:rsidR="00C2589E">
        <w:t xml:space="preserve">Mumtaz </w:t>
      </w:r>
      <w:proofErr w:type="spellStart"/>
      <w:r w:rsidR="00C2589E">
        <w:t>Goolam</w:t>
      </w:r>
      <w:proofErr w:type="spellEnd"/>
      <w:r w:rsidR="00C2589E">
        <w:t xml:space="preserve"> </w:t>
      </w:r>
    </w:p>
    <w:p w14:paraId="4818E48B" w14:textId="77777777" w:rsidR="001D7C7E" w:rsidRPr="006301FF" w:rsidRDefault="001D7C7E" w:rsidP="006301FF"/>
    <w:p w14:paraId="522F1CE3" w14:textId="77777777" w:rsidR="0048062A" w:rsidRDefault="0048062A">
      <w:pPr>
        <w:rPr>
          <w:rFonts w:asciiTheme="majorHAnsi" w:eastAsiaTheme="majorEastAsia" w:hAnsiTheme="majorHAnsi" w:cstheme="majorBidi"/>
          <w:sz w:val="56"/>
          <w:szCs w:val="56"/>
        </w:rPr>
      </w:pPr>
      <w:r>
        <w:br w:type="page"/>
      </w:r>
    </w:p>
    <w:p w14:paraId="0A6AF7F6" w14:textId="71E8C882" w:rsidR="00C2589E" w:rsidRDefault="00C2589E" w:rsidP="312B7356">
      <w:pPr>
        <w:pStyle w:val="Title"/>
        <w:rPr>
          <w:b/>
          <w:bCs/>
          <w:sz w:val="48"/>
          <w:szCs w:val="48"/>
          <w:u w:val="single"/>
        </w:rPr>
      </w:pPr>
      <w:r w:rsidRPr="00C2589E">
        <w:rPr>
          <w:b/>
          <w:bCs/>
          <w:sz w:val="48"/>
          <w:szCs w:val="48"/>
          <w:u w:val="single"/>
        </w:rPr>
        <w:lastRenderedPageBreak/>
        <w:t>Context page:</w:t>
      </w:r>
    </w:p>
    <w:p w14:paraId="30F3DA3F" w14:textId="2A87480F" w:rsidR="00E828FC" w:rsidRDefault="00E828FC" w:rsidP="00C2589E">
      <w:r>
        <w:t>Pages 1/</w:t>
      </w:r>
      <w:r w:rsidR="00E101E1">
        <w:t>5</w:t>
      </w:r>
      <w:r>
        <w:t xml:space="preserve">- </w:t>
      </w:r>
      <w:r w:rsidR="00E101E1">
        <w:t xml:space="preserve">residential care home </w:t>
      </w:r>
    </w:p>
    <w:p w14:paraId="27E919BB" w14:textId="7F6852FB" w:rsidR="00E101E1" w:rsidRDefault="00E101E1" w:rsidP="00C2589E">
      <w:r>
        <w:t xml:space="preserve">Pages </w:t>
      </w:r>
      <w:r w:rsidR="004C1FE5">
        <w:t xml:space="preserve">6/7- midwifery essay </w:t>
      </w:r>
    </w:p>
    <w:p w14:paraId="274A86B6" w14:textId="77777777" w:rsidR="00E101E1" w:rsidRDefault="00E101E1" w:rsidP="00C2589E"/>
    <w:p w14:paraId="344E50C6" w14:textId="77777777" w:rsidR="00E828FC" w:rsidRPr="00C2589E" w:rsidRDefault="00E828FC" w:rsidP="00C2589E"/>
    <w:p w14:paraId="45D73B4C" w14:textId="77777777" w:rsidR="00C2589E" w:rsidRDefault="00C2589E">
      <w:pPr>
        <w:rPr>
          <w:rFonts w:asciiTheme="majorHAnsi" w:eastAsiaTheme="majorEastAsia" w:hAnsiTheme="majorHAnsi" w:cstheme="majorBidi"/>
          <w:sz w:val="56"/>
          <w:szCs w:val="56"/>
        </w:rPr>
      </w:pPr>
      <w:r>
        <w:br w:type="page"/>
      </w:r>
    </w:p>
    <w:p w14:paraId="5E5787A5" w14:textId="44B744CD" w:rsidR="009227FE" w:rsidRDefault="7216FAF7" w:rsidP="312B7356">
      <w:pPr>
        <w:pStyle w:val="Title"/>
        <w:rPr>
          <w:b/>
          <w:bCs/>
          <w:u w:val="single"/>
        </w:rPr>
      </w:pPr>
      <w:r>
        <w:lastRenderedPageBreak/>
        <w:t xml:space="preserve"> </w:t>
      </w:r>
      <w:r w:rsidRPr="312B7356">
        <w:rPr>
          <w:b/>
          <w:bCs/>
          <w:u w:val="single"/>
        </w:rPr>
        <w:t>Residential</w:t>
      </w:r>
      <w:r>
        <w:t xml:space="preserve"> </w:t>
      </w:r>
      <w:r w:rsidR="24FDA988" w:rsidRPr="312B7356">
        <w:rPr>
          <w:b/>
          <w:bCs/>
          <w:u w:val="single"/>
        </w:rPr>
        <w:t>care</w:t>
      </w:r>
      <w:r w:rsidR="24FDA988">
        <w:t xml:space="preserve"> </w:t>
      </w:r>
      <w:r w:rsidRPr="312B7356">
        <w:rPr>
          <w:b/>
          <w:bCs/>
          <w:u w:val="single"/>
        </w:rPr>
        <w:t>home</w:t>
      </w:r>
    </w:p>
    <w:p w14:paraId="6E6393DF" w14:textId="7A4A5718" w:rsidR="3C77A640" w:rsidRDefault="3C77A640" w:rsidP="312B7356">
      <w:r>
        <w:t xml:space="preserve"> </w:t>
      </w:r>
      <w:r w:rsidR="41633BB3">
        <w:t>A residential</w:t>
      </w:r>
      <w:r w:rsidR="188A0788">
        <w:t xml:space="preserve"> care</w:t>
      </w:r>
      <w:r w:rsidR="41633BB3">
        <w:t xml:space="preserve"> home is a place where people live and receive care or support, especially if they need help with daily activities. It is often used for elderly people, individuals with disabilities, or those who cannot live independently. In a residential home, residents usually have their own rooms and staff are available to assist with things like meals, medication, personal care, and social activities. Th</w:t>
      </w:r>
      <w:r w:rsidR="77A30A06">
        <w:t xml:space="preserve">is is to ensure </w:t>
      </w:r>
      <w:r w:rsidR="41633BB3">
        <w:t>a safe, comfortable</w:t>
      </w:r>
      <w:r w:rsidR="2B34FB2B">
        <w:t xml:space="preserve"> </w:t>
      </w:r>
      <w:r w:rsidR="41633BB3">
        <w:t>and supportive environment for those living there.</w:t>
      </w:r>
    </w:p>
    <w:p w14:paraId="294EA0E5" w14:textId="67319DFD" w:rsidR="541C3446" w:rsidRDefault="541C3446" w:rsidP="312B7356">
      <w:r>
        <w:rPr>
          <w:noProof/>
        </w:rPr>
        <w:drawing>
          <wp:inline distT="0" distB="0" distL="0" distR="0" wp14:anchorId="7436C9CF" wp14:editId="17EA06BC">
            <wp:extent cx="2762250" cy="1845183"/>
            <wp:effectExtent l="0" t="0" r="0" b="0"/>
            <wp:docPr id="580005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05394" name="Picture 580005394"/>
                    <pic:cNvPicPr/>
                  </pic:nvPicPr>
                  <pic:blipFill>
                    <a:blip r:embed="rId5">
                      <a:extLst>
                        <a:ext uri="{28A0092B-C50C-407E-A947-70E740481C1C}">
                          <a14:useLocalDpi xmlns:a14="http://schemas.microsoft.com/office/drawing/2010/main"/>
                        </a:ext>
                      </a:extLst>
                    </a:blip>
                    <a:stretch>
                      <a:fillRect/>
                    </a:stretch>
                  </pic:blipFill>
                  <pic:spPr>
                    <a:xfrm>
                      <a:off x="0" y="0"/>
                      <a:ext cx="2762250" cy="1845183"/>
                    </a:xfrm>
                    <a:prstGeom prst="rect">
                      <a:avLst/>
                    </a:prstGeom>
                  </pic:spPr>
                </pic:pic>
              </a:graphicData>
            </a:graphic>
          </wp:inline>
        </w:drawing>
      </w:r>
    </w:p>
    <w:p w14:paraId="30BBCF2B" w14:textId="0CAB6D4F" w:rsidR="0CB1F741" w:rsidRDefault="0CB1F741" w:rsidP="312B7356">
      <w:r w:rsidRPr="312B7356">
        <w:rPr>
          <w:rFonts w:ascii="Aptos" w:eastAsia="Aptos" w:hAnsi="Aptos" w:cs="Aptos"/>
        </w:rPr>
        <w:t>Residential</w:t>
      </w:r>
      <w:r w:rsidR="7F7CBF07" w:rsidRPr="312B7356">
        <w:rPr>
          <w:rFonts w:ascii="Aptos" w:eastAsia="Aptos" w:hAnsi="Aptos" w:cs="Aptos"/>
        </w:rPr>
        <w:t xml:space="preserve"> care homes </w:t>
      </w:r>
      <w:r w:rsidR="36028586" w:rsidRPr="312B7356">
        <w:rPr>
          <w:rFonts w:ascii="Aptos" w:eastAsia="Aptos" w:hAnsi="Aptos" w:cs="Aptos"/>
        </w:rPr>
        <w:t>were</w:t>
      </w:r>
      <w:r w:rsidR="7F7CBF07" w:rsidRPr="312B7356">
        <w:rPr>
          <w:rFonts w:ascii="Aptos" w:eastAsia="Aptos" w:hAnsi="Aptos" w:cs="Aptos"/>
        </w:rPr>
        <w:t xml:space="preserve"> created many years ago to help those elderly people who don't have a good support system</w:t>
      </w:r>
      <w:r w:rsidR="4C0E1180" w:rsidRPr="312B7356">
        <w:rPr>
          <w:rFonts w:ascii="Aptos" w:eastAsia="Aptos" w:hAnsi="Aptos" w:cs="Aptos"/>
        </w:rPr>
        <w:t xml:space="preserve">, </w:t>
      </w:r>
      <w:r w:rsidR="7F7CBF07" w:rsidRPr="312B7356">
        <w:rPr>
          <w:rFonts w:ascii="Aptos" w:eastAsia="Aptos" w:hAnsi="Aptos" w:cs="Aptos"/>
        </w:rPr>
        <w:t xml:space="preserve">any family or friends around them who can </w:t>
      </w:r>
      <w:r w:rsidR="6367FE72" w:rsidRPr="312B7356">
        <w:rPr>
          <w:rFonts w:ascii="Aptos" w:eastAsia="Aptos" w:hAnsi="Aptos" w:cs="Aptos"/>
        </w:rPr>
        <w:t>help them with any needs that need catering for</w:t>
      </w:r>
      <w:r w:rsidR="643B59EE" w:rsidRPr="312B7356">
        <w:rPr>
          <w:rFonts w:ascii="Aptos" w:eastAsia="Aptos" w:hAnsi="Aptos" w:cs="Aptos"/>
        </w:rPr>
        <w:t xml:space="preserve">. So </w:t>
      </w:r>
      <w:r w:rsidR="5720531C" w:rsidRPr="312B7356">
        <w:rPr>
          <w:rFonts w:ascii="Aptos" w:eastAsia="Aptos" w:hAnsi="Aptos" w:cs="Aptos"/>
        </w:rPr>
        <w:t>therefore,</w:t>
      </w:r>
      <w:r w:rsidR="643B59EE" w:rsidRPr="312B7356">
        <w:rPr>
          <w:rFonts w:ascii="Aptos" w:eastAsia="Aptos" w:hAnsi="Aptos" w:cs="Aptos"/>
        </w:rPr>
        <w:t xml:space="preserve"> residential care homes were created to help those </w:t>
      </w:r>
      <w:r w:rsidR="46D84FC0" w:rsidRPr="312B7356">
        <w:rPr>
          <w:rFonts w:ascii="Aptos" w:eastAsia="Aptos" w:hAnsi="Aptos" w:cs="Aptos"/>
        </w:rPr>
        <w:t xml:space="preserve">who are unable to live in. </w:t>
      </w:r>
      <w:r w:rsidR="39F2F7AA" w:rsidRPr="312B7356">
        <w:rPr>
          <w:rFonts w:ascii="Aptos" w:eastAsia="Aptos" w:hAnsi="Aptos" w:cs="Aptos"/>
        </w:rPr>
        <w:t xml:space="preserve">In today's day residential care </w:t>
      </w:r>
      <w:r w:rsidR="14856DDA" w:rsidRPr="312B7356">
        <w:rPr>
          <w:rFonts w:ascii="Aptos" w:eastAsia="Aptos" w:hAnsi="Aptos" w:cs="Aptos"/>
        </w:rPr>
        <w:t xml:space="preserve">homes the workers focus on providing support which caters to the service users ensuring they are comfortable </w:t>
      </w:r>
      <w:r w:rsidR="41E090F2" w:rsidRPr="312B7356">
        <w:rPr>
          <w:rFonts w:ascii="Aptos" w:eastAsia="Aptos" w:hAnsi="Aptos" w:cs="Aptos"/>
        </w:rPr>
        <w:t>and the social engagement for the residents.</w:t>
      </w:r>
      <w:r w:rsidR="28BD6EE1" w:rsidRPr="312B7356">
        <w:rPr>
          <w:rFonts w:ascii="Aptos" w:eastAsia="Aptos" w:hAnsi="Aptos" w:cs="Aptos"/>
        </w:rPr>
        <w:t xml:space="preserve"> </w:t>
      </w:r>
      <w:r>
        <w:br/>
      </w:r>
      <w:r w:rsidR="32B3098D" w:rsidRPr="312B7356">
        <w:rPr>
          <w:rFonts w:ascii="Aptos" w:eastAsia="Aptos" w:hAnsi="Aptos" w:cs="Aptos"/>
        </w:rPr>
        <w:t xml:space="preserve">The history of residential care homes </w:t>
      </w:r>
      <w:r w:rsidR="3A9A3B60" w:rsidRPr="312B7356">
        <w:rPr>
          <w:rFonts w:ascii="Aptos" w:eastAsia="Aptos" w:hAnsi="Aptos" w:cs="Aptos"/>
        </w:rPr>
        <w:t xml:space="preserve">From Victorian-era "workhouses" and nonprofit organisations, residential care facilities in the UK have developed into a system that is primarily controlled by the private sector. Local authorities were first given responsibility for care by the National Assistance Act of 1948, but by the 1980s, </w:t>
      </w:r>
      <w:proofErr w:type="spellStart"/>
      <w:r w:rsidR="3A9A3B60" w:rsidRPr="312B7356">
        <w:rPr>
          <w:rFonts w:ascii="Aptos" w:eastAsia="Aptos" w:hAnsi="Aptos" w:cs="Aptos"/>
        </w:rPr>
        <w:t>there</w:t>
      </w:r>
      <w:r w:rsidR="00513D0B">
        <w:rPr>
          <w:rFonts w:ascii="Aptos" w:eastAsia="Aptos" w:hAnsi="Aptos" w:cs="Aptos"/>
        </w:rPr>
        <w:t>p</w:t>
      </w:r>
      <w:proofErr w:type="spellEnd"/>
      <w:r w:rsidR="3A9A3B60" w:rsidRPr="312B7356">
        <w:rPr>
          <w:rFonts w:ascii="Aptos" w:eastAsia="Aptos" w:hAnsi="Aptos" w:cs="Aptos"/>
        </w:rPr>
        <w:t xml:space="preserve"> had been a substantial privatisation, with 85% of places going to independent </w:t>
      </w:r>
      <w:r w:rsidR="002D66B6" w:rsidRPr="312B7356">
        <w:rPr>
          <w:rFonts w:ascii="Aptos" w:eastAsia="Aptos" w:hAnsi="Aptos" w:cs="Aptos"/>
        </w:rPr>
        <w:t>providers</w:t>
      </w:r>
      <w:r w:rsidR="3A9A3B60" w:rsidRPr="312B7356">
        <w:rPr>
          <w:rFonts w:ascii="Aptos" w:eastAsia="Aptos" w:hAnsi="Aptos" w:cs="Aptos"/>
        </w:rPr>
        <w:t xml:space="preserve"> </w:t>
      </w:r>
      <w:r w:rsidR="3A9A3B60" w:rsidRPr="312B7356">
        <w:rPr>
          <w:rFonts w:ascii="Aptos" w:eastAsia="Aptos" w:hAnsi="Aptos" w:cs="Aptos"/>
        </w:rPr>
        <w:lastRenderedPageBreak/>
        <w:t>by the 2000s.</w:t>
      </w:r>
      <w:r>
        <w:br/>
      </w:r>
      <w:r w:rsidR="364CB34A">
        <w:rPr>
          <w:noProof/>
        </w:rPr>
        <w:drawing>
          <wp:inline distT="0" distB="0" distL="0" distR="0" wp14:anchorId="480EA376" wp14:editId="517621AE">
            <wp:extent cx="2091995" cy="2576946"/>
            <wp:effectExtent l="0" t="0" r="3810" b="1270"/>
            <wp:docPr id="1327043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43128" name="Picture 1327043128"/>
                    <pic:cNvPicPr/>
                  </pic:nvPicPr>
                  <pic:blipFill>
                    <a:blip r:embed="rId6">
                      <a:extLst>
                        <a:ext uri="{28A0092B-C50C-407E-A947-70E740481C1C}">
                          <a14:useLocalDpi xmlns:a14="http://schemas.microsoft.com/office/drawing/2010/main"/>
                        </a:ext>
                      </a:extLst>
                    </a:blip>
                    <a:stretch>
                      <a:fillRect/>
                    </a:stretch>
                  </pic:blipFill>
                  <pic:spPr>
                    <a:xfrm>
                      <a:off x="0" y="0"/>
                      <a:ext cx="2092369" cy="2577407"/>
                    </a:xfrm>
                    <a:prstGeom prst="rect">
                      <a:avLst/>
                    </a:prstGeom>
                  </pic:spPr>
                </pic:pic>
              </a:graphicData>
            </a:graphic>
          </wp:inline>
        </w:drawing>
      </w:r>
    </w:p>
    <w:p w14:paraId="1D2DEC02" w14:textId="22D613F9" w:rsidR="642334BD" w:rsidRDefault="642334BD" w:rsidP="312B7356">
      <w:r>
        <w:t>Residential care homes primarily function to provide accommodation, personal care, and support to individuals who are unable to live independently due to age, disability, or health conditions. They offer a safe and supportive environment where residents receive help with daily activities such as bathing, dressing, medication management, and meals. Additionally, residential care homes often provide social activities and opportunities to maintain a sense of community, promoting residents' well-being and quality of life.</w:t>
      </w:r>
    </w:p>
    <w:p w14:paraId="22267FE5" w14:textId="096BBEDE" w:rsidR="259C4D17" w:rsidRDefault="259C4D17" w:rsidP="312B7356">
      <w:r>
        <w:rPr>
          <w:noProof/>
        </w:rPr>
        <w:drawing>
          <wp:inline distT="0" distB="0" distL="0" distR="0" wp14:anchorId="344265EA" wp14:editId="0C10C7EB">
            <wp:extent cx="3028950" cy="2096578"/>
            <wp:effectExtent l="0" t="0" r="0" b="0"/>
            <wp:docPr id="1302759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42430" name="Picture 291442430"/>
                    <pic:cNvPicPr/>
                  </pic:nvPicPr>
                  <pic:blipFill>
                    <a:blip r:embed="rId7">
                      <a:extLst>
                        <a:ext uri="{28A0092B-C50C-407E-A947-70E740481C1C}">
                          <a14:useLocalDpi xmlns:a14="http://schemas.microsoft.com/office/drawing/2010/main"/>
                        </a:ext>
                      </a:extLst>
                    </a:blip>
                    <a:stretch>
                      <a:fillRect/>
                    </a:stretch>
                  </pic:blipFill>
                  <pic:spPr>
                    <a:xfrm>
                      <a:off x="0" y="0"/>
                      <a:ext cx="3028950" cy="2096578"/>
                    </a:xfrm>
                    <a:prstGeom prst="rect">
                      <a:avLst/>
                    </a:prstGeom>
                  </pic:spPr>
                </pic:pic>
              </a:graphicData>
            </a:graphic>
          </wp:inline>
        </w:drawing>
      </w:r>
    </w:p>
    <w:p w14:paraId="68627398" w14:textId="4BC97117" w:rsidR="00A5010A" w:rsidRDefault="00A5010A" w:rsidP="00A5010A">
      <w:r>
        <w:t xml:space="preserve">Two </w:t>
      </w:r>
      <w:r w:rsidR="00321FEF">
        <w:t>shared challenges</w:t>
      </w:r>
      <w:r>
        <w:t xml:space="preserve"> faced by residential care homes are:</w:t>
      </w:r>
    </w:p>
    <w:p w14:paraId="5F7EAF24" w14:textId="77777777" w:rsidR="00B21875" w:rsidRDefault="00A5010A" w:rsidP="00B21875">
      <w:pPr>
        <w:pStyle w:val="ListParagraph"/>
        <w:numPr>
          <w:ilvl w:val="0"/>
          <w:numId w:val="1"/>
        </w:numPr>
      </w:pPr>
      <w:r>
        <w:t>Staffing shortages- Many care homes struggle to recruit and keep enough qualified staff which can affect the quality of care and increase workload and stress for existing employees.</w:t>
      </w:r>
    </w:p>
    <w:p w14:paraId="45F4EB70" w14:textId="46778720" w:rsidR="002937A0" w:rsidRDefault="00041019" w:rsidP="00B21875">
      <w:pPr>
        <w:pStyle w:val="ListParagraph"/>
        <w:numPr>
          <w:ilvl w:val="0"/>
          <w:numId w:val="1"/>
        </w:numPr>
        <w:rPr>
          <w:noProof/>
        </w:rPr>
      </w:pPr>
      <w:r>
        <w:rPr>
          <w:noProof/>
        </w:rPr>
        <w:lastRenderedPageBreak/>
        <mc:AlternateContent>
          <mc:Choice Requires="wps">
            <w:drawing>
              <wp:anchor distT="45720" distB="45720" distL="114300" distR="114300" simplePos="0" relativeHeight="251662336" behindDoc="0" locked="0" layoutInCell="1" allowOverlap="1" wp14:anchorId="3E09DD9D" wp14:editId="5B445331">
                <wp:simplePos x="0" y="0"/>
                <wp:positionH relativeFrom="column">
                  <wp:posOffset>-471170</wp:posOffset>
                </wp:positionH>
                <wp:positionV relativeFrom="paragraph">
                  <wp:posOffset>3564890</wp:posOffset>
                </wp:positionV>
                <wp:extent cx="6574790" cy="2336800"/>
                <wp:effectExtent l="0" t="0" r="16510" b="12700"/>
                <wp:wrapSquare wrapText="bothSides"/>
                <wp:docPr id="1170358578" name="Text Box 1"/>
                <wp:cNvGraphicFramePr/>
                <a:graphic xmlns:a="http://schemas.openxmlformats.org/drawingml/2006/main">
                  <a:graphicData uri="http://schemas.microsoft.com/office/word/2010/wordprocessingShape">
                    <wps:wsp>
                      <wps:cNvSpPr txBox="1"/>
                      <wps:spPr>
                        <a:xfrm>
                          <a:off x="0" y="0"/>
                          <a:ext cx="6574790" cy="2336800"/>
                        </a:xfrm>
                        <a:prstGeom prst="rect">
                          <a:avLst/>
                        </a:prstGeom>
                        <a:solidFill>
                          <a:prstClr val="white"/>
                        </a:solidFill>
                        <a:ln w="6350">
                          <a:solidFill>
                            <a:prstClr val="black"/>
                          </a:solidFill>
                        </a:ln>
                      </wps:spPr>
                      <wps:txbx>
                        <w:txbxContent>
                          <w:p w14:paraId="7F991703" w14:textId="3979D07A" w:rsidR="00041019" w:rsidRDefault="00404AB4">
                            <w:r>
                              <w:t xml:space="preserve">Reference list- </w:t>
                            </w:r>
                          </w:p>
                          <w:p w14:paraId="5082149F" w14:textId="194CAE06" w:rsidR="00404AB4" w:rsidRDefault="00D63B89">
                            <w:r>
                              <w:t xml:space="preserve">World health organisation </w:t>
                            </w:r>
                          </w:p>
                          <w:p w14:paraId="401B0A55" w14:textId="52B75B04" w:rsidR="00D63B89" w:rsidRDefault="00D63B89">
                            <w:r>
                              <w:t>NHS.uk</w:t>
                            </w:r>
                          </w:p>
                          <w:p w14:paraId="255FEFD5" w14:textId="7E3613CA" w:rsidR="00D63B89" w:rsidRDefault="005913AB">
                            <w:r>
                              <w:t xml:space="preserve">NICE national </w:t>
                            </w:r>
                            <w:r w:rsidR="00D92DE1">
                              <w:t xml:space="preserve">institute for health and care </w:t>
                            </w:r>
                          </w:p>
                          <w:p w14:paraId="1525843B" w14:textId="1232797C" w:rsidR="00D92DE1" w:rsidRDefault="00D92DE1">
                            <w:r>
                              <w:t xml:space="preserve">World health organisation </w:t>
                            </w:r>
                          </w:p>
                          <w:p w14:paraId="7023B854" w14:textId="354DBACA" w:rsidR="00D92DE1" w:rsidRDefault="00500BE3">
                            <w:r w:rsidRPr="00500BE3">
                              <w:t>https://www.physio-pedia.com/Communication_in_Healthcare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09DD9D" id="_x0000_t202" coordsize="21600,21600" o:spt="202" path="m,l,21600r21600,l21600,xe">
                <v:stroke joinstyle="miter"/>
                <v:path gradientshapeok="t" o:connecttype="rect"/>
              </v:shapetype>
              <v:shape id="Text Box 1" o:spid="_x0000_s1026" type="#_x0000_t202" style="position:absolute;left:0;text-align:left;margin-left:-37.1pt;margin-top:280.7pt;width:517.7pt;height:1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" strokeweight=".5pt">
                <v:textbox>
                  <w:txbxContent>
                    <w:p w14:paraId="7F991703" w14:textId="3979D07A" w:rsidR="00041019" w:rsidRDefault="00404AB4">
                      <w:r>
                        <w:t xml:space="preserve">Reference list- </w:t>
                      </w:r>
                    </w:p>
                    <w:p w14:paraId="5082149F" w14:textId="194CAE06" w:rsidR="00404AB4" w:rsidRDefault="00D63B89">
                      <w:r>
                        <w:t xml:space="preserve">World health organisation </w:t>
                      </w:r>
                    </w:p>
                    <w:p w14:paraId="401B0A55" w14:textId="52B75B04" w:rsidR="00D63B89" w:rsidRDefault="00D63B89">
                      <w:r>
                        <w:t>NHS.uk</w:t>
                      </w:r>
                    </w:p>
                    <w:p w14:paraId="255FEFD5" w14:textId="7E3613CA" w:rsidR="00D63B89" w:rsidRDefault="005913AB">
                      <w:r>
                        <w:t xml:space="preserve">NICE national </w:t>
                      </w:r>
                      <w:r w:rsidR="00D92DE1">
                        <w:t xml:space="preserve">institute for health and care </w:t>
                      </w:r>
                    </w:p>
                    <w:p w14:paraId="1525843B" w14:textId="1232797C" w:rsidR="00D92DE1" w:rsidRDefault="00D92DE1">
                      <w:r>
                        <w:t xml:space="preserve">World health organisation </w:t>
                      </w:r>
                    </w:p>
                    <w:p w14:paraId="7023B854" w14:textId="354DBACA" w:rsidR="00D92DE1" w:rsidRDefault="00500BE3">
                      <w:r w:rsidRPr="00500BE3">
                        <w:t>https://www.physio-pedia.com/Communication_in_Healthcare</w:t>
                      </w:r>
                    </w:p>
                  </w:txbxContent>
                </v:textbox>
                <w10:wrap type="square"/>
              </v:shape>
            </w:pict>
          </mc:Fallback>
        </mc:AlternateContent>
      </w:r>
      <w:r w:rsidR="002D66B6">
        <w:rPr>
          <w:noProof/>
        </w:rPr>
        <w:drawing>
          <wp:anchor distT="0" distB="0" distL="114300" distR="114300" simplePos="0" relativeHeight="251659264" behindDoc="0" locked="0" layoutInCell="1" allowOverlap="1" wp14:anchorId="2B753E3C" wp14:editId="050C4DC8">
            <wp:simplePos x="0" y="0"/>
            <wp:positionH relativeFrom="column">
              <wp:posOffset>-499110</wp:posOffset>
            </wp:positionH>
            <wp:positionV relativeFrom="paragraph">
              <wp:posOffset>969645</wp:posOffset>
            </wp:positionV>
            <wp:extent cx="3705225" cy="2317750"/>
            <wp:effectExtent l="0" t="0" r="3175" b="6350"/>
            <wp:wrapTopAndBottom/>
            <wp:docPr id="25743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37274" name=""/>
                    <pic:cNvPicPr/>
                  </pic:nvPicPr>
                  <pic:blipFill>
                    <a:blip r:embed="rId8"/>
                    <a:stretch>
                      <a:fillRect/>
                    </a:stretch>
                  </pic:blipFill>
                  <pic:spPr>
                    <a:xfrm>
                      <a:off x="0" y="0"/>
                      <a:ext cx="3705225" cy="2317750"/>
                    </a:xfrm>
                    <a:prstGeom prst="rect">
                      <a:avLst/>
                    </a:prstGeom>
                  </pic:spPr>
                </pic:pic>
              </a:graphicData>
            </a:graphic>
            <wp14:sizeRelH relativeFrom="margin">
              <wp14:pctWidth>0</wp14:pctWidth>
            </wp14:sizeRelH>
            <wp14:sizeRelV relativeFrom="margin">
              <wp14:pctHeight>0</wp14:pctHeight>
            </wp14:sizeRelV>
          </wp:anchor>
        </w:drawing>
      </w:r>
      <w:r w:rsidR="002D66B6">
        <w:rPr>
          <w:noProof/>
        </w:rPr>
        <w:drawing>
          <wp:anchor distT="0" distB="0" distL="114300" distR="114300" simplePos="0" relativeHeight="251661312" behindDoc="0" locked="0" layoutInCell="1" allowOverlap="1" wp14:anchorId="15D12717" wp14:editId="4D6B8BBE">
            <wp:simplePos x="0" y="0"/>
            <wp:positionH relativeFrom="column">
              <wp:posOffset>3638550</wp:posOffset>
            </wp:positionH>
            <wp:positionV relativeFrom="paragraph">
              <wp:posOffset>969298</wp:posOffset>
            </wp:positionV>
            <wp:extent cx="2465070" cy="2678430"/>
            <wp:effectExtent l="0" t="0" r="0" b="1270"/>
            <wp:wrapTopAndBottom/>
            <wp:docPr id="10320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3678" name=""/>
                    <pic:cNvPicPr/>
                  </pic:nvPicPr>
                  <pic:blipFill>
                    <a:blip r:embed="rId9"/>
                    <a:stretch>
                      <a:fillRect/>
                    </a:stretch>
                  </pic:blipFill>
                  <pic:spPr>
                    <a:xfrm>
                      <a:off x="0" y="0"/>
                      <a:ext cx="2465070" cy="2678430"/>
                    </a:xfrm>
                    <a:prstGeom prst="rect">
                      <a:avLst/>
                    </a:prstGeom>
                  </pic:spPr>
                </pic:pic>
              </a:graphicData>
            </a:graphic>
            <wp14:sizeRelH relativeFrom="margin">
              <wp14:pctWidth>0</wp14:pctWidth>
            </wp14:sizeRelH>
            <wp14:sizeRelV relativeFrom="margin">
              <wp14:pctHeight>0</wp14:pctHeight>
            </wp14:sizeRelV>
          </wp:anchor>
        </w:drawing>
      </w:r>
      <w:r w:rsidR="00A5010A">
        <w:t>2. Meeting diverse resident needs- Residents often have varying physical, emotional, and social needs</w:t>
      </w:r>
      <w:r w:rsidR="0032625F">
        <w:t xml:space="preserve"> </w:t>
      </w:r>
      <w:r w:rsidR="00A5010A">
        <w:t>including managing chronic illnesses or dementi</w:t>
      </w:r>
      <w:r w:rsidR="0032625F">
        <w:t>a</w:t>
      </w:r>
      <w:r w:rsidR="00A5010A">
        <w:t xml:space="preserve"> which requires personalised care plans and resources that can be difficult to provide consistently.</w:t>
      </w:r>
      <w:r w:rsidR="002D66B6" w:rsidRPr="002D66B6">
        <w:rPr>
          <w:noProof/>
        </w:rPr>
        <w:t xml:space="preserve"> </w:t>
      </w:r>
    </w:p>
    <w:p w14:paraId="7287B5C8" w14:textId="77777777" w:rsidR="002937A0" w:rsidRDefault="002937A0">
      <w:pPr>
        <w:rPr>
          <w:noProof/>
        </w:rPr>
      </w:pPr>
      <w:r>
        <w:rPr>
          <w:noProof/>
        </w:rPr>
        <w:br w:type="page"/>
      </w:r>
    </w:p>
    <w:p w14:paraId="250EEE19" w14:textId="4B7648F6" w:rsidR="00AF4D27" w:rsidRPr="00AB3E2E" w:rsidRDefault="00AB3E2E" w:rsidP="00AF4D27">
      <w:pPr>
        <w:spacing w:line="278" w:lineRule="auto"/>
        <w:rPr>
          <w:b/>
          <w:bCs/>
          <w:i/>
          <w:iCs/>
          <w:kern w:val="2"/>
          <w:sz w:val="56"/>
          <w:szCs w:val="56"/>
          <w:u w:val="single"/>
          <w:lang w:eastAsia="en-GB"/>
          <w14:ligatures w14:val="standardContextual"/>
        </w:rPr>
      </w:pPr>
      <w:r w:rsidRPr="00AB3E2E">
        <w:rPr>
          <w:b/>
          <w:bCs/>
          <w:i/>
          <w:iCs/>
          <w:kern w:val="2"/>
          <w:sz w:val="56"/>
          <w:szCs w:val="56"/>
          <w:u w:val="single"/>
          <w:lang w:eastAsia="en-GB"/>
          <w14:ligatures w14:val="standardContextual"/>
        </w:rPr>
        <w:lastRenderedPageBreak/>
        <w:t>Essay</w:t>
      </w:r>
    </w:p>
    <w:p w14:paraId="5274D59F" w14:textId="03EFE41D"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Midwifery services have a long and rich history, evolving through centuries to become a crucial part of healthcare systems worldwide. The origins of midwifery can be traced back to ancient civilisations, where traditional birth attendants, often women from the community, played a vital role in supporting childbirth. These early midwives used knowledge passed down through generations, focusing on natural birth processes and providing care before, during, and after delivery.</w:t>
      </w:r>
    </w:p>
    <w:p w14:paraId="67342753" w14:textId="77777777"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Historically, midwifery was a female-led practice, deeply rooted in cultural and social traditions. In many societies, midwives were respected members of the community, entrusted with the wellbeing of mothers and newborns. However, the development of medical science and the rise of obstetrics in the 18th and 19th centuries led to a shift. Births increasingly moved into hospitals, and medical professionals like doctors began to dominate childbirth care, sometimes marginalising midwives. Despite this, midwifery persisted and adapted, with professional training and regulation appearing to ensure safety and quality in care.</w:t>
      </w:r>
    </w:p>
    <w:p w14:paraId="56D590F0" w14:textId="77777777"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Today, midwifery services function as an integral part of modern healthcare, particularly in countries like the UK where the National Health Service (NHS) supports comprehensive maternity care. According to the NHS and the World Health Organisation (WHO), midwives offer a wide range of services including prenatal care, labor and delivery support, postnatal care, and health education. Midwives work collaboratively with other healthcare professionals to ensure holistic care, focusing not only on the physical health of mothers and babies but also on emotional and psychological wellbeing.</w:t>
      </w:r>
    </w:p>
    <w:p w14:paraId="5A2635B5" w14:textId="77777777"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 xml:space="preserve">Midwifery today </w:t>
      </w:r>
      <w:bookmarkStart w:id="0" w:name="_Int_UlxL48sW"/>
      <w:r w:rsidRPr="00AF4D27">
        <w:rPr>
          <w:kern w:val="2"/>
          <w:lang w:eastAsia="en-GB"/>
          <w14:ligatures w14:val="standardContextual"/>
        </w:rPr>
        <w:t>is shown</w:t>
      </w:r>
      <w:bookmarkEnd w:id="0"/>
      <w:r w:rsidRPr="00AF4D27">
        <w:rPr>
          <w:kern w:val="2"/>
          <w:lang w:eastAsia="en-GB"/>
          <w14:ligatures w14:val="standardContextual"/>
        </w:rPr>
        <w:t xml:space="preserve"> by evidence-based practice, with midwives trained through rigorous education programs and regulated by professional bodies to support ambitious standards. The service emphasises personalised care, respecting the choices and cultural backgrounds of service users. Midwives also play a key role in promoting safe childbirth practices and reducing maternal and infant mortality, which aligns with WHO’s global health goals.</w:t>
      </w:r>
    </w:p>
    <w:p w14:paraId="06E73786" w14:textId="77777777"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The significance of midwifery services in enhancing the quality of life for service users is profound. By providing continuous support and expert care, midwives help reduce complications during pregnancy and birth, contributing to better health outcomes. They empower women through education and support, fostering confidence and informed decision-making. Additionally, midwives often serve as advocates for women’s health rights, ensuring access to necessary care and resources.</w:t>
      </w:r>
    </w:p>
    <w:p w14:paraId="6F49D031" w14:textId="77777777" w:rsidR="00AF4D27" w:rsidRPr="00AF4D27" w:rsidRDefault="00AF4D27" w:rsidP="00AF4D27">
      <w:pPr>
        <w:spacing w:line="278" w:lineRule="auto"/>
        <w:rPr>
          <w:kern w:val="2"/>
          <w:lang w:eastAsia="en-GB"/>
          <w14:ligatures w14:val="standardContextual"/>
        </w:rPr>
      </w:pPr>
      <w:r w:rsidRPr="00AF4D27">
        <w:rPr>
          <w:kern w:val="2"/>
          <w:lang w:eastAsia="en-GB"/>
          <w14:ligatures w14:val="standardContextual"/>
        </w:rPr>
        <w:t xml:space="preserve">In summary, midwifery has evolved from traditional practices to a highly professionalized and essential healthcare service. Its historical roots highlight the </w:t>
      </w:r>
      <w:r w:rsidRPr="00AF4D27">
        <w:rPr>
          <w:kern w:val="2"/>
          <w:lang w:eastAsia="en-GB"/>
          <w14:ligatures w14:val="standardContextual"/>
        </w:rPr>
        <w:lastRenderedPageBreak/>
        <w:t>importance of community-based care, while modern developments reflect advances in medical knowledge and a commitment to holistic, patient-centred care. The ongoing role of midwives significantly improves the quality of life for mothers and babies, making midwifery a cornerstone of effective maternity services globally.</w:t>
      </w:r>
    </w:p>
    <w:p w14:paraId="565643E5" w14:textId="77777777" w:rsidR="00A5010A" w:rsidRDefault="00A5010A" w:rsidP="002937A0"/>
    <w:sectPr w:rsidR="00A5010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90241E"/>
    <w:multiLevelType w:val="hybridMultilevel"/>
    <w:tmpl w:val="7352AB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6513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880050"/>
    <w:rsid w:val="00034F58"/>
    <w:rsid w:val="00041019"/>
    <w:rsid w:val="000479A5"/>
    <w:rsid w:val="001D7C7E"/>
    <w:rsid w:val="002937A0"/>
    <w:rsid w:val="002D66B6"/>
    <w:rsid w:val="00321FEF"/>
    <w:rsid w:val="0032625F"/>
    <w:rsid w:val="00404AB4"/>
    <w:rsid w:val="0048062A"/>
    <w:rsid w:val="004C1FE5"/>
    <w:rsid w:val="00500BE3"/>
    <w:rsid w:val="00513D0B"/>
    <w:rsid w:val="00531CC3"/>
    <w:rsid w:val="005913AB"/>
    <w:rsid w:val="006301FF"/>
    <w:rsid w:val="00670F45"/>
    <w:rsid w:val="007107C2"/>
    <w:rsid w:val="009227FE"/>
    <w:rsid w:val="00A5010A"/>
    <w:rsid w:val="00A540BB"/>
    <w:rsid w:val="00AB3E2E"/>
    <w:rsid w:val="00AF4D27"/>
    <w:rsid w:val="00B177D3"/>
    <w:rsid w:val="00B21875"/>
    <w:rsid w:val="00C2589E"/>
    <w:rsid w:val="00D63B89"/>
    <w:rsid w:val="00D92DE1"/>
    <w:rsid w:val="00E101E1"/>
    <w:rsid w:val="00E828FC"/>
    <w:rsid w:val="00F116DC"/>
    <w:rsid w:val="00FC280E"/>
    <w:rsid w:val="01E66DD8"/>
    <w:rsid w:val="064465A2"/>
    <w:rsid w:val="06DD692E"/>
    <w:rsid w:val="0CB1F741"/>
    <w:rsid w:val="0D23FD1B"/>
    <w:rsid w:val="0E3F31F6"/>
    <w:rsid w:val="14856DDA"/>
    <w:rsid w:val="15F02C27"/>
    <w:rsid w:val="188A0788"/>
    <w:rsid w:val="223CF20D"/>
    <w:rsid w:val="24FDA988"/>
    <w:rsid w:val="259C4D17"/>
    <w:rsid w:val="25BC1BB7"/>
    <w:rsid w:val="26CD8403"/>
    <w:rsid w:val="28BD6EE1"/>
    <w:rsid w:val="2B1D80D0"/>
    <w:rsid w:val="2B34FB2B"/>
    <w:rsid w:val="2B3E0054"/>
    <w:rsid w:val="312AFA67"/>
    <w:rsid w:val="312B7356"/>
    <w:rsid w:val="32880050"/>
    <w:rsid w:val="32B3098D"/>
    <w:rsid w:val="36028586"/>
    <w:rsid w:val="364CB34A"/>
    <w:rsid w:val="36A90896"/>
    <w:rsid w:val="37CD2A73"/>
    <w:rsid w:val="39A6355A"/>
    <w:rsid w:val="39F2F7AA"/>
    <w:rsid w:val="3A9A3B60"/>
    <w:rsid w:val="3C77A640"/>
    <w:rsid w:val="3CF15A4D"/>
    <w:rsid w:val="41633BB3"/>
    <w:rsid w:val="417D2AC5"/>
    <w:rsid w:val="41E090F2"/>
    <w:rsid w:val="44855F69"/>
    <w:rsid w:val="458C5A06"/>
    <w:rsid w:val="46D84FC0"/>
    <w:rsid w:val="4B3A30D2"/>
    <w:rsid w:val="4C0E1180"/>
    <w:rsid w:val="4FB00D87"/>
    <w:rsid w:val="541C3446"/>
    <w:rsid w:val="554F9BF3"/>
    <w:rsid w:val="56C7D693"/>
    <w:rsid w:val="5720531C"/>
    <w:rsid w:val="582D25A7"/>
    <w:rsid w:val="5AE78AF6"/>
    <w:rsid w:val="5BCB8965"/>
    <w:rsid w:val="5D9FC66D"/>
    <w:rsid w:val="5FB771EC"/>
    <w:rsid w:val="6367FE72"/>
    <w:rsid w:val="642334BD"/>
    <w:rsid w:val="643B59EE"/>
    <w:rsid w:val="64E07883"/>
    <w:rsid w:val="6543A136"/>
    <w:rsid w:val="65ADA1B0"/>
    <w:rsid w:val="6E798D76"/>
    <w:rsid w:val="703C50CE"/>
    <w:rsid w:val="7216FAF7"/>
    <w:rsid w:val="74608CBF"/>
    <w:rsid w:val="75B6D5F7"/>
    <w:rsid w:val="77A30A06"/>
    <w:rsid w:val="7A0438CE"/>
    <w:rsid w:val="7EF13114"/>
    <w:rsid w:val="7F7CB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55308"/>
  <w15:chartTrackingRefBased/>
  <w15:docId w15:val="{6DA6B582-FCFE-4669-B613-7AD033261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312B7356"/>
    <w:pPr>
      <w:spacing w:after="80" w:line="240" w:lineRule="auto"/>
      <w:contextualSpacing/>
    </w:pPr>
    <w:rPr>
      <w:rFonts w:asciiTheme="majorHAnsi" w:eastAsiaTheme="majorEastAsia" w:hAnsiTheme="majorHAnsi" w:cstheme="majorBidi"/>
      <w:sz w:val="56"/>
      <w:szCs w:val="56"/>
    </w:rPr>
  </w:style>
  <w:style w:type="character" w:styleId="Hyperlink">
    <w:name w:val="Hyperlink"/>
    <w:basedOn w:val="DefaultParagraphFont"/>
    <w:uiPriority w:val="99"/>
    <w:unhideWhenUsed/>
    <w:rsid w:val="312B7356"/>
    <w:rPr>
      <w:color w:val="467886"/>
      <w:u w:val="single"/>
    </w:rPr>
  </w:style>
  <w:style w:type="paragraph" w:styleId="ListParagraph">
    <w:name w:val="List Paragraph"/>
    <w:basedOn w:val="Normal"/>
    <w:uiPriority w:val="34"/>
    <w:qFormat/>
    <w:rsid w:val="00A501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875</Words>
  <Characters>4991</Characters>
  <Application>Microsoft Office Word</Application>
  <DocSecurity>0</DocSecurity>
  <Lines>41</Lines>
  <Paragraphs>11</Paragraphs>
  <ScaleCrop>false</ScaleCrop>
  <Company/>
  <LinksUpToDate>false</LinksUpToDate>
  <CharactersWithSpaces>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Nawaz (2505429)</dc:creator>
  <cp:keywords/>
  <dc:description/>
  <cp:lastModifiedBy>Sumaiya Nawaz (2505429)</cp:lastModifiedBy>
  <cp:revision>2</cp:revision>
  <dcterms:created xsi:type="dcterms:W3CDTF">2026-02-21T00:46:00Z</dcterms:created>
  <dcterms:modified xsi:type="dcterms:W3CDTF">2026-02-21T00:46:00Z</dcterms:modified>
</cp:coreProperties>
</file>