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548648A1" w14:textId="77777777" w:rsidR="001929FE" w:rsidRPr="007848BC" w:rsidRDefault="001929FE" w:rsidP="001929FE">
      <w:pPr>
        <w:tabs>
          <w:tab w:val="left" w:pos="2388"/>
        </w:tabs>
        <w:jc w:val="center"/>
        <w:rPr>
          <w:rFonts w:ascii="Arial" w:hAnsi="Arial" w:cs="Arial"/>
          <w:b/>
          <w:bCs/>
          <w:sz w:val="40"/>
          <w:szCs w:val="40"/>
          <w:u w:val="single"/>
        </w:rPr>
      </w:pPr>
      <w:r w:rsidRPr="007848BC">
        <w:rPr>
          <w:rFonts w:ascii="Arial" w:hAnsi="Arial" w:cs="Arial"/>
          <w:b/>
          <w:bCs/>
          <w:sz w:val="40"/>
          <w:szCs w:val="40"/>
          <w:u w:val="single"/>
        </w:rPr>
        <w:t>BA BUSINESS MANAGEMENT</w:t>
      </w:r>
    </w:p>
    <w:p w14:paraId="3E9D2194" w14:textId="77777777" w:rsidR="001929FE" w:rsidRPr="007848BC" w:rsidRDefault="001929FE" w:rsidP="001929FE">
      <w:pPr>
        <w:tabs>
          <w:tab w:val="left" w:pos="2388"/>
        </w:tabs>
        <w:jc w:val="center"/>
        <w:rPr>
          <w:rFonts w:ascii="Arial" w:hAnsi="Arial" w:cs="Arial"/>
          <w:b/>
          <w:bCs/>
          <w:sz w:val="40"/>
          <w:szCs w:val="40"/>
        </w:rPr>
      </w:pPr>
    </w:p>
    <w:p w14:paraId="2D1E037B" w14:textId="77777777" w:rsidR="001929FE" w:rsidRPr="007848BC" w:rsidRDefault="001929FE" w:rsidP="001929FE">
      <w:pPr>
        <w:tabs>
          <w:tab w:val="left" w:pos="2388"/>
        </w:tabs>
        <w:jc w:val="center"/>
        <w:rPr>
          <w:rFonts w:ascii="Arial" w:hAnsi="Arial" w:cs="Arial"/>
          <w:b/>
          <w:bCs/>
          <w:sz w:val="40"/>
          <w:szCs w:val="40"/>
        </w:rPr>
      </w:pPr>
    </w:p>
    <w:p w14:paraId="737861EB" w14:textId="77777777" w:rsidR="001929FE" w:rsidRPr="007848BC" w:rsidRDefault="001929FE" w:rsidP="001929FE">
      <w:pPr>
        <w:tabs>
          <w:tab w:val="left" w:pos="2388"/>
        </w:tabs>
        <w:jc w:val="center"/>
        <w:rPr>
          <w:rFonts w:ascii="Arial" w:hAnsi="Arial" w:cs="Arial"/>
          <w:b/>
          <w:bCs/>
          <w:sz w:val="40"/>
          <w:szCs w:val="40"/>
        </w:rPr>
      </w:pPr>
    </w:p>
    <w:p w14:paraId="6C516536" w14:textId="77777777" w:rsidR="001929FE" w:rsidRPr="007848BC" w:rsidRDefault="001929FE" w:rsidP="001929FE">
      <w:pPr>
        <w:tabs>
          <w:tab w:val="left" w:pos="2388"/>
        </w:tabs>
        <w:spacing w:line="480" w:lineRule="auto"/>
        <w:jc w:val="center"/>
        <w:rPr>
          <w:rFonts w:ascii="Arial" w:hAnsi="Arial" w:cs="Arial"/>
          <w:b/>
          <w:bCs/>
          <w:sz w:val="40"/>
          <w:szCs w:val="40"/>
        </w:rPr>
      </w:pPr>
      <w:r w:rsidRPr="007848BC">
        <w:rPr>
          <w:rFonts w:ascii="Arial" w:hAnsi="Arial" w:cs="Arial"/>
          <w:b/>
          <w:bCs/>
          <w:sz w:val="40"/>
          <w:szCs w:val="40"/>
        </w:rPr>
        <w:t>ASSIGNMENT-1</w:t>
      </w:r>
    </w:p>
    <w:p w14:paraId="09A4B7BD" w14:textId="203F2AF4" w:rsidR="001929FE" w:rsidRPr="007848BC" w:rsidRDefault="001929FE" w:rsidP="001929FE">
      <w:pPr>
        <w:tabs>
          <w:tab w:val="left" w:pos="2388"/>
        </w:tabs>
        <w:spacing w:line="480" w:lineRule="auto"/>
        <w:jc w:val="center"/>
        <w:rPr>
          <w:rFonts w:ascii="Arial" w:hAnsi="Arial" w:cs="Arial"/>
          <w:b/>
          <w:bCs/>
          <w:sz w:val="40"/>
          <w:szCs w:val="40"/>
        </w:rPr>
      </w:pPr>
      <w:r w:rsidRPr="007848BC">
        <w:rPr>
          <w:rFonts w:ascii="Arial" w:hAnsi="Arial" w:cs="Arial"/>
          <w:b/>
          <w:bCs/>
          <w:sz w:val="40"/>
          <w:szCs w:val="40"/>
        </w:rPr>
        <w:t xml:space="preserve">MODULE NAME – PROJECT MANAGEMENT </w:t>
      </w:r>
    </w:p>
    <w:p w14:paraId="0F298F87" w14:textId="1AB0C4A3" w:rsidR="001929FE" w:rsidRPr="007848BC" w:rsidRDefault="001929FE" w:rsidP="001929FE">
      <w:pPr>
        <w:tabs>
          <w:tab w:val="left" w:pos="2388"/>
        </w:tabs>
        <w:spacing w:line="480" w:lineRule="auto"/>
        <w:jc w:val="center"/>
        <w:rPr>
          <w:rFonts w:ascii="Arial" w:hAnsi="Arial" w:cs="Arial"/>
          <w:b/>
          <w:bCs/>
          <w:sz w:val="40"/>
          <w:szCs w:val="40"/>
        </w:rPr>
      </w:pPr>
      <w:r w:rsidRPr="007848BC">
        <w:rPr>
          <w:rFonts w:ascii="Arial" w:hAnsi="Arial" w:cs="Arial"/>
          <w:b/>
          <w:bCs/>
          <w:sz w:val="40"/>
          <w:szCs w:val="40"/>
        </w:rPr>
        <w:t>MODULE CODE – LCBB5005</w:t>
      </w:r>
    </w:p>
    <w:p w14:paraId="4873D48E" w14:textId="70A1A5D4" w:rsidR="001929FE" w:rsidRPr="007848BC" w:rsidRDefault="001929FE" w:rsidP="001929FE">
      <w:pPr>
        <w:tabs>
          <w:tab w:val="left" w:pos="2388"/>
        </w:tabs>
        <w:spacing w:line="480" w:lineRule="auto"/>
        <w:jc w:val="center"/>
        <w:rPr>
          <w:rFonts w:ascii="Arial" w:hAnsi="Arial" w:cs="Arial"/>
          <w:b/>
          <w:bCs/>
          <w:sz w:val="40"/>
          <w:szCs w:val="40"/>
        </w:rPr>
      </w:pPr>
      <w:r w:rsidRPr="007848BC">
        <w:rPr>
          <w:rFonts w:ascii="Arial" w:hAnsi="Arial" w:cs="Arial"/>
          <w:b/>
          <w:bCs/>
          <w:sz w:val="40"/>
          <w:szCs w:val="40"/>
        </w:rPr>
        <w:t>MODULE LECTURER – AMANDEEP SAHOTA</w:t>
      </w:r>
    </w:p>
    <w:p w14:paraId="1EAE335D" w14:textId="77777777" w:rsidR="001929FE" w:rsidRPr="007848BC" w:rsidRDefault="001929FE" w:rsidP="001929FE">
      <w:pPr>
        <w:tabs>
          <w:tab w:val="left" w:pos="2388"/>
        </w:tabs>
        <w:spacing w:line="480" w:lineRule="auto"/>
        <w:jc w:val="center"/>
        <w:rPr>
          <w:rFonts w:ascii="Arial" w:hAnsi="Arial" w:cs="Arial"/>
          <w:b/>
          <w:bCs/>
          <w:sz w:val="40"/>
          <w:szCs w:val="40"/>
        </w:rPr>
      </w:pPr>
      <w:r w:rsidRPr="007848BC">
        <w:rPr>
          <w:rFonts w:ascii="Arial" w:hAnsi="Arial" w:cs="Arial"/>
          <w:b/>
          <w:bCs/>
          <w:sz w:val="40"/>
          <w:szCs w:val="40"/>
        </w:rPr>
        <w:t>NAME – AMRITA</w:t>
      </w:r>
    </w:p>
    <w:p w14:paraId="1BF54038" w14:textId="77777777" w:rsidR="001929FE" w:rsidRPr="007848BC" w:rsidRDefault="001929FE" w:rsidP="001929FE">
      <w:pPr>
        <w:tabs>
          <w:tab w:val="left" w:pos="2388"/>
        </w:tabs>
        <w:spacing w:line="480" w:lineRule="auto"/>
        <w:jc w:val="center"/>
        <w:rPr>
          <w:rFonts w:ascii="Arial" w:hAnsi="Arial" w:cs="Arial"/>
          <w:b/>
          <w:bCs/>
          <w:sz w:val="40"/>
          <w:szCs w:val="40"/>
        </w:rPr>
      </w:pPr>
      <w:r w:rsidRPr="007848BC">
        <w:rPr>
          <w:rFonts w:ascii="Arial" w:hAnsi="Arial" w:cs="Arial"/>
          <w:b/>
          <w:bCs/>
          <w:sz w:val="40"/>
          <w:szCs w:val="40"/>
        </w:rPr>
        <w:t>STIDENT ID – 2214339</w:t>
      </w:r>
    </w:p>
    <w:p w14:paraId="571A6471" w14:textId="3A2B6D53" w:rsidR="001929FE" w:rsidRPr="007848BC" w:rsidRDefault="001929FE" w:rsidP="001929FE">
      <w:pPr>
        <w:jc w:val="center"/>
        <w:rPr>
          <w:rFonts w:ascii="Arial" w:hAnsi="Arial" w:cs="Arial"/>
          <w:b/>
          <w:bCs/>
          <w:sz w:val="40"/>
          <w:szCs w:val="40"/>
        </w:rPr>
      </w:pPr>
      <w:r w:rsidRPr="007848BC">
        <w:rPr>
          <w:rFonts w:ascii="Arial" w:hAnsi="Arial" w:cs="Arial"/>
          <w:b/>
          <w:bCs/>
          <w:sz w:val="40"/>
          <w:szCs w:val="40"/>
        </w:rPr>
        <w:t xml:space="preserve">SUBMISSION DATE- 02-AUGUST-2024 </w:t>
      </w:r>
    </w:p>
    <w:p w14:paraId="0BC7F249" w14:textId="77777777" w:rsidR="001929FE" w:rsidRPr="007848BC" w:rsidRDefault="001929FE" w:rsidP="001929FE">
      <w:pPr>
        <w:jc w:val="center"/>
        <w:rPr>
          <w:rFonts w:ascii="Arial" w:hAnsi="Arial" w:cs="Arial"/>
          <w:b/>
          <w:bCs/>
          <w:sz w:val="40"/>
          <w:szCs w:val="40"/>
        </w:rPr>
      </w:pPr>
    </w:p>
    <w:p w14:paraId="60A5212D" w14:textId="77777777" w:rsidR="001929FE" w:rsidRPr="007848BC" w:rsidRDefault="001929FE" w:rsidP="001929FE">
      <w:pPr>
        <w:jc w:val="center"/>
        <w:rPr>
          <w:rFonts w:ascii="Arial" w:hAnsi="Arial" w:cs="Arial"/>
          <w:b/>
          <w:bCs/>
          <w:sz w:val="40"/>
          <w:szCs w:val="40"/>
        </w:rPr>
      </w:pPr>
    </w:p>
    <w:p w14:paraId="48D689C8" w14:textId="77777777" w:rsidR="001929FE" w:rsidRPr="007848BC" w:rsidRDefault="001929FE" w:rsidP="001929FE">
      <w:pPr>
        <w:jc w:val="center"/>
        <w:rPr>
          <w:rFonts w:ascii="Arial" w:hAnsi="Arial" w:cs="Arial"/>
          <w:b/>
          <w:bCs/>
          <w:sz w:val="40"/>
          <w:szCs w:val="40"/>
        </w:rPr>
      </w:pPr>
    </w:p>
    <w:p w14:paraId="228CF0FD" w14:textId="77777777" w:rsidR="001929FE" w:rsidRPr="007848BC" w:rsidRDefault="001929FE" w:rsidP="001929FE">
      <w:pPr>
        <w:jc w:val="center"/>
        <w:rPr>
          <w:rFonts w:ascii="Arial" w:hAnsi="Arial" w:cs="Arial"/>
          <w:b/>
          <w:bCs/>
          <w:sz w:val="40"/>
          <w:szCs w:val="40"/>
        </w:rPr>
      </w:pPr>
    </w:p>
    <w:p w14:paraId="3EFB313F" w14:textId="77777777" w:rsidR="001929FE" w:rsidRPr="007848BC" w:rsidRDefault="001929FE" w:rsidP="001929FE">
      <w:pPr>
        <w:jc w:val="center"/>
        <w:rPr>
          <w:rFonts w:ascii="Arial" w:hAnsi="Arial" w:cs="Arial"/>
          <w:b/>
          <w:bCs/>
          <w:sz w:val="40"/>
          <w:szCs w:val="40"/>
        </w:rPr>
      </w:pPr>
    </w:p>
    <w:p w14:paraId="37D1DEAA" w14:textId="77777777" w:rsidR="001929FE" w:rsidRPr="007848BC" w:rsidRDefault="001929FE" w:rsidP="001929FE">
      <w:pPr>
        <w:jc w:val="center"/>
        <w:rPr>
          <w:rFonts w:ascii="Arial" w:hAnsi="Arial" w:cs="Arial"/>
          <w:b/>
          <w:bCs/>
          <w:sz w:val="40"/>
          <w:szCs w:val="40"/>
        </w:rPr>
      </w:pPr>
    </w:p>
    <w:p w14:paraId="281715C6" w14:textId="7BF8744B" w:rsidR="001929FE" w:rsidRPr="007848BC" w:rsidRDefault="001929FE" w:rsidP="001929FE">
      <w:pPr>
        <w:rPr>
          <w:rFonts w:ascii="Arial" w:hAnsi="Arial" w:cs="Arial"/>
          <w:b/>
          <w:bCs/>
          <w:sz w:val="44"/>
          <w:szCs w:val="44"/>
        </w:rPr>
      </w:pPr>
      <w:r w:rsidRPr="007848BC">
        <w:rPr>
          <w:rFonts w:ascii="Arial" w:hAnsi="Arial" w:cs="Arial"/>
          <w:b/>
          <w:bCs/>
          <w:sz w:val="44"/>
          <w:szCs w:val="44"/>
        </w:rPr>
        <w:lastRenderedPageBreak/>
        <w:t>Table of content</w:t>
      </w:r>
      <w:r w:rsidR="00C7327C" w:rsidRPr="007848BC">
        <w:rPr>
          <w:rFonts w:ascii="Arial" w:hAnsi="Arial" w:cs="Arial"/>
          <w:b/>
          <w:bCs/>
          <w:sz w:val="44"/>
          <w:szCs w:val="44"/>
        </w:rPr>
        <w:t>:</w:t>
      </w:r>
    </w:p>
    <w:p w14:paraId="5A7518C0" w14:textId="77777777" w:rsidR="00C7327C" w:rsidRPr="007848BC" w:rsidRDefault="00C7327C" w:rsidP="001929FE">
      <w:pPr>
        <w:rPr>
          <w:rFonts w:ascii="Arial" w:hAnsi="Arial" w:cs="Arial"/>
          <w:b/>
          <w:bCs/>
          <w:sz w:val="44"/>
          <w:szCs w:val="44"/>
        </w:rPr>
      </w:pPr>
    </w:p>
    <w:p w14:paraId="18AB098D" w14:textId="078A8FA0" w:rsidR="001929FE" w:rsidRPr="0060435F" w:rsidRDefault="001929FE" w:rsidP="002C0769">
      <w:pPr>
        <w:pStyle w:val="ListParagraph"/>
        <w:numPr>
          <w:ilvl w:val="0"/>
          <w:numId w:val="17"/>
        </w:numPr>
        <w:rPr>
          <w:rFonts w:ascii="Arial" w:eastAsia="Times New Roman" w:hAnsi="Arial" w:cs="Arial"/>
          <w:b/>
          <w:bCs/>
          <w:sz w:val="40"/>
          <w:szCs w:val="40"/>
        </w:rPr>
      </w:pPr>
      <w:r w:rsidRPr="0060435F">
        <w:rPr>
          <w:rFonts w:ascii="Arial" w:eastAsia="Times New Roman" w:hAnsi="Arial" w:cs="Arial"/>
          <w:b/>
          <w:bCs/>
          <w:sz w:val="40"/>
          <w:szCs w:val="40"/>
        </w:rPr>
        <w:t>INTRODUCTION</w:t>
      </w:r>
      <w:r w:rsidR="008042F4" w:rsidRPr="0060435F">
        <w:rPr>
          <w:rFonts w:ascii="Arial" w:eastAsia="Times New Roman" w:hAnsi="Arial" w:cs="Arial"/>
          <w:b/>
          <w:bCs/>
          <w:sz w:val="40"/>
          <w:szCs w:val="40"/>
        </w:rPr>
        <w:t>………………………</w:t>
      </w:r>
      <w:r w:rsidR="00D718E9">
        <w:rPr>
          <w:rFonts w:ascii="Arial" w:eastAsia="Times New Roman" w:hAnsi="Arial" w:cs="Arial"/>
          <w:b/>
          <w:bCs/>
          <w:sz w:val="40"/>
          <w:szCs w:val="40"/>
        </w:rPr>
        <w:t>………</w:t>
      </w:r>
      <w:r w:rsidR="0060435F">
        <w:rPr>
          <w:rFonts w:ascii="Arial" w:eastAsia="Times New Roman" w:hAnsi="Arial" w:cs="Arial"/>
          <w:b/>
          <w:bCs/>
          <w:sz w:val="40"/>
          <w:szCs w:val="40"/>
        </w:rPr>
        <w:t>3</w:t>
      </w:r>
    </w:p>
    <w:p w14:paraId="57FD389C" w14:textId="77777777" w:rsidR="008042F4" w:rsidRPr="0060435F" w:rsidRDefault="008042F4" w:rsidP="008042F4">
      <w:pPr>
        <w:pStyle w:val="ListParagraph"/>
        <w:ind w:left="1080"/>
        <w:rPr>
          <w:rFonts w:ascii="Arial" w:eastAsia="Times New Roman" w:hAnsi="Arial" w:cs="Arial"/>
          <w:b/>
          <w:bCs/>
          <w:sz w:val="40"/>
          <w:szCs w:val="40"/>
        </w:rPr>
      </w:pPr>
    </w:p>
    <w:p w14:paraId="22D50FD4" w14:textId="512BBCD4" w:rsidR="008042F4" w:rsidRPr="0060435F" w:rsidRDefault="008042F4" w:rsidP="008042F4">
      <w:pPr>
        <w:pStyle w:val="ListParagraph"/>
        <w:numPr>
          <w:ilvl w:val="0"/>
          <w:numId w:val="17"/>
        </w:numPr>
        <w:rPr>
          <w:rFonts w:ascii="Arial" w:eastAsia="Times New Roman" w:hAnsi="Arial" w:cs="Arial"/>
          <w:b/>
          <w:bCs/>
          <w:sz w:val="40"/>
          <w:szCs w:val="40"/>
        </w:rPr>
      </w:pPr>
      <w:r w:rsidRPr="0060435F">
        <w:rPr>
          <w:rFonts w:ascii="Arial" w:eastAsia="Times New Roman" w:hAnsi="Arial" w:cs="Arial"/>
          <w:b/>
          <w:bCs/>
          <w:sz w:val="40"/>
          <w:szCs w:val="40"/>
        </w:rPr>
        <w:t>BUSINESS CASE STUDY……………</w:t>
      </w:r>
      <w:r w:rsidR="00D718E9">
        <w:rPr>
          <w:rFonts w:ascii="Arial" w:eastAsia="Times New Roman" w:hAnsi="Arial" w:cs="Arial"/>
          <w:b/>
          <w:bCs/>
          <w:sz w:val="40"/>
          <w:szCs w:val="40"/>
        </w:rPr>
        <w:t>……...3</w:t>
      </w:r>
    </w:p>
    <w:p w14:paraId="02DAE6CE" w14:textId="77777777" w:rsidR="008042F4" w:rsidRPr="0060435F" w:rsidRDefault="008042F4" w:rsidP="008042F4">
      <w:pPr>
        <w:pStyle w:val="ListParagraph"/>
        <w:ind w:left="1080"/>
        <w:rPr>
          <w:rFonts w:ascii="Arial" w:eastAsia="Times New Roman" w:hAnsi="Arial" w:cs="Arial"/>
          <w:b/>
          <w:bCs/>
          <w:sz w:val="40"/>
          <w:szCs w:val="40"/>
        </w:rPr>
      </w:pPr>
    </w:p>
    <w:p w14:paraId="3F4802CE" w14:textId="43A28036" w:rsidR="006B042E" w:rsidRPr="0060435F" w:rsidRDefault="00C7327C" w:rsidP="008042F4">
      <w:pPr>
        <w:pStyle w:val="ListParagraph"/>
        <w:numPr>
          <w:ilvl w:val="0"/>
          <w:numId w:val="17"/>
        </w:numPr>
        <w:rPr>
          <w:rFonts w:ascii="Arial" w:eastAsia="Times New Roman" w:hAnsi="Arial" w:cs="Arial"/>
          <w:b/>
          <w:bCs/>
          <w:sz w:val="40"/>
          <w:szCs w:val="40"/>
        </w:rPr>
      </w:pPr>
      <w:r w:rsidRPr="0060435F">
        <w:rPr>
          <w:rFonts w:ascii="Arial" w:eastAsia="Times New Roman" w:hAnsi="Arial" w:cs="Arial"/>
          <w:b/>
          <w:bCs/>
          <w:sz w:val="40"/>
          <w:szCs w:val="40"/>
        </w:rPr>
        <w:t>CORE ELEMENTS OF PROJECT</w:t>
      </w:r>
      <w:r w:rsidR="008042F4" w:rsidRPr="0060435F">
        <w:rPr>
          <w:rFonts w:ascii="Arial" w:eastAsia="Times New Roman" w:hAnsi="Arial" w:cs="Arial"/>
          <w:b/>
          <w:bCs/>
          <w:sz w:val="40"/>
          <w:szCs w:val="40"/>
        </w:rPr>
        <w:t>……</w:t>
      </w:r>
      <w:r w:rsidR="00D718E9">
        <w:rPr>
          <w:rFonts w:ascii="Arial" w:eastAsia="Times New Roman" w:hAnsi="Arial" w:cs="Arial"/>
          <w:b/>
          <w:bCs/>
          <w:sz w:val="40"/>
          <w:szCs w:val="40"/>
        </w:rPr>
        <w:t>……3-9</w:t>
      </w:r>
    </w:p>
    <w:p w14:paraId="749A17AC" w14:textId="0F71BC72" w:rsidR="001929FE" w:rsidRPr="0060435F" w:rsidRDefault="001929FE" w:rsidP="002C0769">
      <w:pPr>
        <w:pStyle w:val="ListParagraph"/>
        <w:numPr>
          <w:ilvl w:val="1"/>
          <w:numId w:val="17"/>
        </w:numPr>
        <w:rPr>
          <w:rFonts w:ascii="Arial" w:eastAsia="Times New Roman" w:hAnsi="Arial" w:cs="Arial"/>
          <w:b/>
          <w:bCs/>
          <w:sz w:val="40"/>
          <w:szCs w:val="40"/>
        </w:rPr>
      </w:pPr>
      <w:r w:rsidRPr="0060435F">
        <w:rPr>
          <w:rFonts w:ascii="Arial" w:eastAsia="Times New Roman" w:hAnsi="Arial" w:cs="Arial"/>
          <w:b/>
          <w:bCs/>
          <w:sz w:val="40"/>
          <w:szCs w:val="40"/>
        </w:rPr>
        <w:t>BUD</w:t>
      </w:r>
      <w:r w:rsidR="00C7327C" w:rsidRPr="0060435F">
        <w:rPr>
          <w:rFonts w:ascii="Arial" w:eastAsia="Times New Roman" w:hAnsi="Arial" w:cs="Arial"/>
          <w:b/>
          <w:bCs/>
          <w:sz w:val="40"/>
          <w:szCs w:val="40"/>
        </w:rPr>
        <w:t>G</w:t>
      </w:r>
      <w:r w:rsidRPr="0060435F">
        <w:rPr>
          <w:rFonts w:ascii="Arial" w:eastAsia="Times New Roman" w:hAnsi="Arial" w:cs="Arial"/>
          <w:b/>
          <w:bCs/>
          <w:sz w:val="40"/>
          <w:szCs w:val="40"/>
        </w:rPr>
        <w:t>ET</w:t>
      </w:r>
      <w:r w:rsidR="0060435F" w:rsidRPr="0060435F">
        <w:rPr>
          <w:rFonts w:ascii="Arial" w:eastAsia="Times New Roman" w:hAnsi="Arial" w:cs="Arial"/>
          <w:b/>
          <w:bCs/>
          <w:sz w:val="40"/>
          <w:szCs w:val="40"/>
        </w:rPr>
        <w:t xml:space="preserve"> OVERVIEW…………</w:t>
      </w:r>
      <w:r w:rsidR="00D718E9">
        <w:rPr>
          <w:rFonts w:ascii="Arial" w:eastAsia="Times New Roman" w:hAnsi="Arial" w:cs="Arial"/>
          <w:b/>
          <w:bCs/>
          <w:sz w:val="40"/>
          <w:szCs w:val="40"/>
        </w:rPr>
        <w:t>……………3-4</w:t>
      </w:r>
    </w:p>
    <w:p w14:paraId="3D86913D" w14:textId="76FB660C" w:rsidR="0060435F" w:rsidRPr="0060435F" w:rsidRDefault="0060435F" w:rsidP="002C0769">
      <w:pPr>
        <w:pStyle w:val="ListParagraph"/>
        <w:numPr>
          <w:ilvl w:val="1"/>
          <w:numId w:val="17"/>
        </w:numPr>
        <w:rPr>
          <w:rFonts w:ascii="Arial" w:eastAsia="Times New Roman" w:hAnsi="Arial" w:cs="Arial"/>
          <w:b/>
          <w:bCs/>
          <w:sz w:val="40"/>
          <w:szCs w:val="40"/>
        </w:rPr>
      </w:pPr>
      <w:r w:rsidRPr="0060435F">
        <w:rPr>
          <w:rFonts w:ascii="Arial" w:eastAsia="Times New Roman" w:hAnsi="Arial" w:cs="Arial"/>
          <w:b/>
          <w:bCs/>
          <w:sz w:val="40"/>
          <w:szCs w:val="40"/>
        </w:rPr>
        <w:t>BUDGET EVALUATION……</w:t>
      </w:r>
      <w:r w:rsidR="00D718E9">
        <w:rPr>
          <w:rFonts w:ascii="Arial" w:eastAsia="Times New Roman" w:hAnsi="Arial" w:cs="Arial"/>
          <w:b/>
          <w:bCs/>
          <w:sz w:val="40"/>
          <w:szCs w:val="40"/>
        </w:rPr>
        <w:t>……………….4</w:t>
      </w:r>
    </w:p>
    <w:p w14:paraId="5E53F141" w14:textId="075E7C24" w:rsidR="002C0769" w:rsidRPr="00D718E9" w:rsidRDefault="0060435F" w:rsidP="00D718E9">
      <w:pPr>
        <w:pStyle w:val="ListParagraph"/>
        <w:numPr>
          <w:ilvl w:val="1"/>
          <w:numId w:val="17"/>
        </w:numPr>
        <w:rPr>
          <w:rFonts w:ascii="Arial" w:eastAsia="Times New Roman" w:hAnsi="Arial" w:cs="Arial"/>
          <w:b/>
          <w:bCs/>
          <w:sz w:val="40"/>
          <w:szCs w:val="40"/>
        </w:rPr>
      </w:pPr>
      <w:r>
        <w:rPr>
          <w:rFonts w:ascii="Arial" w:eastAsia="Times New Roman" w:hAnsi="Arial" w:cs="Arial"/>
          <w:b/>
          <w:bCs/>
          <w:sz w:val="40"/>
          <w:szCs w:val="40"/>
        </w:rPr>
        <w:t xml:space="preserve">EVALUATION OF </w:t>
      </w:r>
      <w:r w:rsidR="001929FE" w:rsidRPr="0060435F">
        <w:rPr>
          <w:rFonts w:ascii="Arial" w:eastAsia="Times New Roman" w:hAnsi="Arial" w:cs="Arial"/>
          <w:b/>
          <w:bCs/>
          <w:sz w:val="40"/>
          <w:szCs w:val="40"/>
        </w:rPr>
        <w:t>TIM</w:t>
      </w:r>
      <w:r w:rsidR="002C0769" w:rsidRPr="0060435F">
        <w:rPr>
          <w:rFonts w:ascii="Arial" w:eastAsia="Times New Roman" w:hAnsi="Arial" w:cs="Arial"/>
          <w:b/>
          <w:bCs/>
          <w:sz w:val="40"/>
          <w:szCs w:val="40"/>
        </w:rPr>
        <w:t>E</w:t>
      </w:r>
      <w:r w:rsidR="00D718E9">
        <w:rPr>
          <w:rFonts w:ascii="Arial" w:eastAsia="Times New Roman" w:hAnsi="Arial" w:cs="Arial"/>
          <w:b/>
          <w:bCs/>
          <w:sz w:val="40"/>
          <w:szCs w:val="40"/>
        </w:rPr>
        <w:t>…………………</w:t>
      </w:r>
      <w:r w:rsidR="00D718E9" w:rsidRPr="00D718E9">
        <w:rPr>
          <w:rFonts w:ascii="Arial" w:eastAsia="Times New Roman" w:hAnsi="Arial" w:cs="Arial"/>
          <w:b/>
          <w:bCs/>
          <w:sz w:val="40"/>
          <w:szCs w:val="40"/>
        </w:rPr>
        <w:t>…..5</w:t>
      </w:r>
    </w:p>
    <w:p w14:paraId="3553CBEA" w14:textId="6DFECB9D" w:rsidR="002C0769" w:rsidRPr="0060435F" w:rsidRDefault="0060435F" w:rsidP="002C0769">
      <w:pPr>
        <w:pStyle w:val="ListParagraph"/>
        <w:numPr>
          <w:ilvl w:val="1"/>
          <w:numId w:val="17"/>
        </w:numPr>
        <w:rPr>
          <w:rFonts w:ascii="Arial" w:eastAsia="Times New Roman" w:hAnsi="Arial" w:cs="Arial"/>
          <w:b/>
          <w:bCs/>
          <w:sz w:val="40"/>
          <w:szCs w:val="40"/>
        </w:rPr>
      </w:pPr>
      <w:r>
        <w:rPr>
          <w:rFonts w:ascii="Arial" w:eastAsia="Times New Roman" w:hAnsi="Arial" w:cs="Arial"/>
          <w:b/>
          <w:bCs/>
          <w:sz w:val="40"/>
          <w:szCs w:val="40"/>
        </w:rPr>
        <w:t xml:space="preserve">EVALUATION OF </w:t>
      </w:r>
      <w:r w:rsidR="001929FE" w:rsidRPr="0060435F">
        <w:rPr>
          <w:rFonts w:ascii="Arial" w:eastAsia="Times New Roman" w:hAnsi="Arial" w:cs="Arial"/>
          <w:b/>
          <w:bCs/>
          <w:sz w:val="40"/>
          <w:szCs w:val="40"/>
        </w:rPr>
        <w:t>QUALITY</w:t>
      </w:r>
      <w:r w:rsidR="00D718E9">
        <w:rPr>
          <w:rFonts w:ascii="Arial" w:eastAsia="Times New Roman" w:hAnsi="Arial" w:cs="Arial"/>
          <w:b/>
          <w:bCs/>
          <w:sz w:val="40"/>
          <w:szCs w:val="40"/>
        </w:rPr>
        <w:t>…………….…5-6</w:t>
      </w:r>
    </w:p>
    <w:p w14:paraId="63A80740" w14:textId="45CE98A9" w:rsidR="002C0769" w:rsidRPr="0060435F" w:rsidRDefault="0060435F" w:rsidP="002C0769">
      <w:pPr>
        <w:pStyle w:val="ListParagraph"/>
        <w:numPr>
          <w:ilvl w:val="1"/>
          <w:numId w:val="17"/>
        </w:numPr>
        <w:rPr>
          <w:rFonts w:ascii="Arial" w:eastAsia="Times New Roman" w:hAnsi="Arial" w:cs="Arial"/>
          <w:b/>
          <w:bCs/>
          <w:sz w:val="40"/>
          <w:szCs w:val="40"/>
        </w:rPr>
      </w:pPr>
      <w:r>
        <w:rPr>
          <w:rFonts w:ascii="Arial" w:eastAsia="Times New Roman" w:hAnsi="Arial" w:cs="Arial"/>
          <w:b/>
          <w:bCs/>
          <w:sz w:val="40"/>
          <w:szCs w:val="40"/>
        </w:rPr>
        <w:t xml:space="preserve">EVALUATION OF </w:t>
      </w:r>
      <w:r w:rsidR="00C7327C" w:rsidRPr="0060435F">
        <w:rPr>
          <w:rFonts w:ascii="Arial" w:eastAsia="Times New Roman" w:hAnsi="Arial" w:cs="Arial"/>
          <w:b/>
          <w:bCs/>
          <w:sz w:val="40"/>
          <w:szCs w:val="40"/>
        </w:rPr>
        <w:t>STAKEHOLDER</w:t>
      </w:r>
      <w:r w:rsidR="00D718E9">
        <w:rPr>
          <w:rFonts w:ascii="Arial" w:eastAsia="Times New Roman" w:hAnsi="Arial" w:cs="Arial"/>
          <w:b/>
          <w:bCs/>
          <w:sz w:val="40"/>
          <w:szCs w:val="40"/>
        </w:rPr>
        <w:t xml:space="preserve"> ……...6-8</w:t>
      </w:r>
    </w:p>
    <w:p w14:paraId="00AD986F" w14:textId="0C06BCA8" w:rsidR="008042F4" w:rsidRPr="0060435F" w:rsidRDefault="0060435F" w:rsidP="008042F4">
      <w:pPr>
        <w:pStyle w:val="ListParagraph"/>
        <w:numPr>
          <w:ilvl w:val="1"/>
          <w:numId w:val="17"/>
        </w:numPr>
        <w:rPr>
          <w:rFonts w:ascii="Arial" w:eastAsia="Times New Roman" w:hAnsi="Arial" w:cs="Arial"/>
          <w:b/>
          <w:bCs/>
          <w:sz w:val="40"/>
          <w:szCs w:val="40"/>
        </w:rPr>
      </w:pPr>
      <w:r>
        <w:rPr>
          <w:rFonts w:ascii="Arial" w:eastAsia="Times New Roman" w:hAnsi="Arial" w:cs="Arial"/>
          <w:b/>
          <w:bCs/>
          <w:sz w:val="40"/>
          <w:szCs w:val="40"/>
        </w:rPr>
        <w:t xml:space="preserve">EVALUATION </w:t>
      </w:r>
      <w:r w:rsidR="001929FE" w:rsidRPr="0060435F">
        <w:rPr>
          <w:rFonts w:ascii="Arial" w:eastAsia="Times New Roman" w:hAnsi="Arial" w:cs="Arial"/>
          <w:b/>
          <w:bCs/>
          <w:sz w:val="40"/>
          <w:szCs w:val="40"/>
        </w:rPr>
        <w:t>RISK</w:t>
      </w:r>
      <w:r w:rsidR="00C7327C" w:rsidRPr="0060435F">
        <w:rPr>
          <w:rFonts w:ascii="Arial" w:eastAsia="Times New Roman" w:hAnsi="Arial" w:cs="Arial"/>
          <w:b/>
          <w:bCs/>
          <w:sz w:val="40"/>
          <w:szCs w:val="40"/>
        </w:rPr>
        <w:t xml:space="preserve"> FACTORS</w:t>
      </w:r>
      <w:r w:rsidR="00D718E9">
        <w:rPr>
          <w:rFonts w:ascii="Arial" w:eastAsia="Times New Roman" w:hAnsi="Arial" w:cs="Arial"/>
          <w:b/>
          <w:bCs/>
          <w:sz w:val="40"/>
          <w:szCs w:val="40"/>
        </w:rPr>
        <w:t>…………...8-9</w:t>
      </w:r>
    </w:p>
    <w:p w14:paraId="7B98C1E9" w14:textId="77777777" w:rsidR="008042F4" w:rsidRPr="0060435F" w:rsidRDefault="008042F4" w:rsidP="008042F4">
      <w:pPr>
        <w:pStyle w:val="ListParagraph"/>
        <w:ind w:left="1440"/>
        <w:rPr>
          <w:rFonts w:ascii="Arial" w:eastAsia="Times New Roman" w:hAnsi="Arial" w:cs="Arial"/>
          <w:b/>
          <w:bCs/>
          <w:sz w:val="40"/>
          <w:szCs w:val="40"/>
        </w:rPr>
      </w:pPr>
    </w:p>
    <w:p w14:paraId="65AA01C3" w14:textId="53B3BD68" w:rsidR="001929FE" w:rsidRPr="0060435F" w:rsidRDefault="002C0769" w:rsidP="008042F4">
      <w:pPr>
        <w:pStyle w:val="ListParagraph"/>
        <w:numPr>
          <w:ilvl w:val="0"/>
          <w:numId w:val="17"/>
        </w:numPr>
        <w:rPr>
          <w:rFonts w:ascii="Arial" w:eastAsia="Times New Roman" w:hAnsi="Arial" w:cs="Arial"/>
          <w:b/>
          <w:bCs/>
          <w:sz w:val="40"/>
          <w:szCs w:val="40"/>
        </w:rPr>
      </w:pPr>
      <w:r w:rsidRPr="0060435F">
        <w:rPr>
          <w:rFonts w:ascii="Arial" w:eastAsia="Times New Roman" w:hAnsi="Arial" w:cs="Arial"/>
          <w:b/>
          <w:bCs/>
          <w:sz w:val="40"/>
          <w:szCs w:val="40"/>
        </w:rPr>
        <w:t xml:space="preserve"> </w:t>
      </w:r>
      <w:r w:rsidR="001929FE" w:rsidRPr="0060435F">
        <w:rPr>
          <w:rFonts w:ascii="Arial" w:eastAsia="Times New Roman" w:hAnsi="Arial" w:cs="Arial"/>
          <w:b/>
          <w:bCs/>
          <w:sz w:val="40"/>
          <w:szCs w:val="40"/>
        </w:rPr>
        <w:t>CONCLUSION</w:t>
      </w:r>
      <w:r w:rsidR="008042F4" w:rsidRPr="0060435F">
        <w:rPr>
          <w:rFonts w:ascii="Arial" w:eastAsia="Times New Roman" w:hAnsi="Arial" w:cs="Arial"/>
          <w:b/>
          <w:bCs/>
          <w:sz w:val="40"/>
          <w:szCs w:val="40"/>
        </w:rPr>
        <w:t>………………</w:t>
      </w:r>
      <w:r w:rsidR="00D718E9">
        <w:rPr>
          <w:rFonts w:ascii="Arial" w:eastAsia="Times New Roman" w:hAnsi="Arial" w:cs="Arial"/>
          <w:b/>
          <w:bCs/>
          <w:sz w:val="40"/>
          <w:szCs w:val="40"/>
        </w:rPr>
        <w:t>…………….</w:t>
      </w:r>
      <w:r w:rsidR="008042F4" w:rsidRPr="0060435F">
        <w:rPr>
          <w:rFonts w:ascii="Arial" w:eastAsia="Times New Roman" w:hAnsi="Arial" w:cs="Arial"/>
          <w:b/>
          <w:bCs/>
          <w:sz w:val="40"/>
          <w:szCs w:val="40"/>
        </w:rPr>
        <w:t>.</w:t>
      </w:r>
      <w:r w:rsidR="00D718E9">
        <w:rPr>
          <w:rFonts w:ascii="Arial" w:eastAsia="Times New Roman" w:hAnsi="Arial" w:cs="Arial"/>
          <w:b/>
          <w:bCs/>
          <w:sz w:val="40"/>
          <w:szCs w:val="40"/>
        </w:rPr>
        <w:t>9-10</w:t>
      </w:r>
    </w:p>
    <w:p w14:paraId="73EC77E3" w14:textId="77777777" w:rsidR="006B042E" w:rsidRPr="0060435F" w:rsidRDefault="006B042E" w:rsidP="006B042E">
      <w:pPr>
        <w:pStyle w:val="ListParagraph"/>
        <w:rPr>
          <w:rFonts w:ascii="Arial" w:eastAsia="Times New Roman" w:hAnsi="Arial" w:cs="Arial"/>
          <w:b/>
          <w:bCs/>
          <w:sz w:val="40"/>
          <w:szCs w:val="40"/>
        </w:rPr>
      </w:pPr>
    </w:p>
    <w:p w14:paraId="46127573" w14:textId="7B8A00B2" w:rsidR="001929FE" w:rsidRPr="0060435F" w:rsidRDefault="001929FE" w:rsidP="002C0769">
      <w:pPr>
        <w:pStyle w:val="ListParagraph"/>
        <w:numPr>
          <w:ilvl w:val="0"/>
          <w:numId w:val="17"/>
        </w:numPr>
        <w:rPr>
          <w:rFonts w:ascii="Arial" w:eastAsia="Times New Roman" w:hAnsi="Arial" w:cs="Arial"/>
          <w:b/>
          <w:bCs/>
          <w:sz w:val="40"/>
          <w:szCs w:val="40"/>
        </w:rPr>
      </w:pPr>
      <w:r w:rsidRPr="0060435F">
        <w:rPr>
          <w:rFonts w:ascii="Arial" w:eastAsia="Times New Roman" w:hAnsi="Arial" w:cs="Arial"/>
          <w:b/>
          <w:bCs/>
          <w:sz w:val="40"/>
          <w:szCs w:val="40"/>
        </w:rPr>
        <w:t>RECOMMENDATIONS</w:t>
      </w:r>
      <w:r w:rsidR="008042F4" w:rsidRPr="0060435F">
        <w:rPr>
          <w:rFonts w:ascii="Arial" w:eastAsia="Times New Roman" w:hAnsi="Arial" w:cs="Arial"/>
          <w:b/>
          <w:bCs/>
          <w:sz w:val="40"/>
          <w:szCs w:val="40"/>
        </w:rPr>
        <w:t>……………</w:t>
      </w:r>
      <w:r w:rsidR="00D718E9">
        <w:rPr>
          <w:rFonts w:ascii="Arial" w:eastAsia="Times New Roman" w:hAnsi="Arial" w:cs="Arial"/>
          <w:b/>
          <w:bCs/>
          <w:sz w:val="40"/>
          <w:szCs w:val="40"/>
        </w:rPr>
        <w:t>………</w:t>
      </w:r>
      <w:r w:rsidR="008042F4" w:rsidRPr="0060435F">
        <w:rPr>
          <w:rFonts w:ascii="Arial" w:eastAsia="Times New Roman" w:hAnsi="Arial" w:cs="Arial"/>
          <w:b/>
          <w:bCs/>
          <w:sz w:val="40"/>
          <w:szCs w:val="40"/>
        </w:rPr>
        <w:t>..</w:t>
      </w:r>
      <w:r w:rsidR="00D718E9">
        <w:rPr>
          <w:rFonts w:ascii="Arial" w:eastAsia="Times New Roman" w:hAnsi="Arial" w:cs="Arial"/>
          <w:b/>
          <w:bCs/>
          <w:sz w:val="40"/>
          <w:szCs w:val="40"/>
        </w:rPr>
        <w:t>10</w:t>
      </w:r>
    </w:p>
    <w:p w14:paraId="5488B533" w14:textId="77777777" w:rsidR="006B042E" w:rsidRPr="0060435F" w:rsidRDefault="006B042E" w:rsidP="006B042E">
      <w:pPr>
        <w:pStyle w:val="ListParagraph"/>
        <w:rPr>
          <w:rFonts w:ascii="Arial" w:eastAsia="Times New Roman" w:hAnsi="Arial" w:cs="Arial"/>
          <w:b/>
          <w:bCs/>
          <w:sz w:val="40"/>
          <w:szCs w:val="40"/>
        </w:rPr>
      </w:pPr>
    </w:p>
    <w:p w14:paraId="4D308DED" w14:textId="37511B50" w:rsidR="001929FE" w:rsidRPr="0060435F" w:rsidRDefault="001929FE" w:rsidP="002C0769">
      <w:pPr>
        <w:pStyle w:val="ListParagraph"/>
        <w:numPr>
          <w:ilvl w:val="0"/>
          <w:numId w:val="17"/>
        </w:numPr>
        <w:rPr>
          <w:rFonts w:ascii="Arial" w:eastAsia="Times New Roman" w:hAnsi="Arial" w:cs="Arial"/>
          <w:b/>
          <w:bCs/>
          <w:sz w:val="40"/>
          <w:szCs w:val="40"/>
        </w:rPr>
      </w:pPr>
      <w:r w:rsidRPr="0060435F">
        <w:rPr>
          <w:rFonts w:ascii="Arial" w:eastAsia="Times New Roman" w:hAnsi="Arial" w:cs="Arial"/>
          <w:b/>
          <w:bCs/>
          <w:sz w:val="40"/>
          <w:szCs w:val="40"/>
        </w:rPr>
        <w:t>REFRENCES</w:t>
      </w:r>
      <w:r w:rsidR="0060435F" w:rsidRPr="0060435F">
        <w:rPr>
          <w:rFonts w:ascii="Arial" w:eastAsia="Times New Roman" w:hAnsi="Arial" w:cs="Arial"/>
          <w:b/>
          <w:bCs/>
          <w:sz w:val="40"/>
          <w:szCs w:val="40"/>
        </w:rPr>
        <w:t>………………………</w:t>
      </w:r>
      <w:r w:rsidR="00D718E9">
        <w:rPr>
          <w:rFonts w:ascii="Arial" w:eastAsia="Times New Roman" w:hAnsi="Arial" w:cs="Arial"/>
          <w:b/>
          <w:bCs/>
          <w:sz w:val="40"/>
          <w:szCs w:val="40"/>
        </w:rPr>
        <w:t>……</w:t>
      </w:r>
      <w:r w:rsidR="0060435F" w:rsidRPr="0060435F">
        <w:rPr>
          <w:rFonts w:ascii="Arial" w:eastAsia="Times New Roman" w:hAnsi="Arial" w:cs="Arial"/>
          <w:b/>
          <w:bCs/>
          <w:sz w:val="40"/>
          <w:szCs w:val="40"/>
        </w:rPr>
        <w:t>…</w:t>
      </w:r>
      <w:r w:rsidR="00D718E9">
        <w:rPr>
          <w:rFonts w:ascii="Arial" w:eastAsia="Times New Roman" w:hAnsi="Arial" w:cs="Arial"/>
          <w:b/>
          <w:bCs/>
          <w:sz w:val="40"/>
          <w:szCs w:val="40"/>
        </w:rPr>
        <w:t>11-12</w:t>
      </w:r>
    </w:p>
    <w:p w14:paraId="618E386A" w14:textId="77777777" w:rsidR="001929FE" w:rsidRPr="0060435F" w:rsidRDefault="001929FE" w:rsidP="006B042E">
      <w:pPr>
        <w:jc w:val="center"/>
        <w:rPr>
          <w:rFonts w:ascii="Arial" w:hAnsi="Arial" w:cs="Arial"/>
          <w:b/>
          <w:bCs/>
          <w:sz w:val="40"/>
          <w:szCs w:val="40"/>
        </w:rPr>
      </w:pPr>
    </w:p>
    <w:p w14:paraId="67A60072" w14:textId="77777777" w:rsidR="001929FE" w:rsidRPr="0060435F" w:rsidRDefault="001929FE" w:rsidP="001929FE">
      <w:pPr>
        <w:jc w:val="center"/>
        <w:rPr>
          <w:rFonts w:ascii="Arial" w:hAnsi="Arial" w:cs="Arial"/>
          <w:b/>
          <w:bCs/>
          <w:sz w:val="40"/>
          <w:szCs w:val="40"/>
        </w:rPr>
      </w:pPr>
    </w:p>
    <w:p w14:paraId="31A45899" w14:textId="77777777" w:rsidR="00EA3FBD" w:rsidRPr="0060435F" w:rsidRDefault="00EA3FBD" w:rsidP="004038DD">
      <w:pPr>
        <w:jc w:val="both"/>
        <w:rPr>
          <w:rFonts w:ascii="Arial" w:hAnsi="Arial" w:cs="Arial"/>
          <w:b/>
          <w:bCs/>
          <w:sz w:val="40"/>
          <w:szCs w:val="40"/>
        </w:rPr>
      </w:pPr>
    </w:p>
    <w:p w14:paraId="5167C6C6" w14:textId="77777777" w:rsidR="0060435F" w:rsidRDefault="0060435F" w:rsidP="004038DD">
      <w:pPr>
        <w:jc w:val="both"/>
        <w:rPr>
          <w:rFonts w:ascii="Arial" w:hAnsi="Arial" w:cs="Arial"/>
          <w:b/>
          <w:bCs/>
          <w:sz w:val="32"/>
          <w:szCs w:val="32"/>
        </w:rPr>
      </w:pPr>
    </w:p>
    <w:p w14:paraId="0C730DB0" w14:textId="77777777" w:rsidR="0060435F" w:rsidRDefault="0060435F" w:rsidP="004038DD">
      <w:pPr>
        <w:jc w:val="both"/>
        <w:rPr>
          <w:rFonts w:ascii="Arial" w:hAnsi="Arial" w:cs="Arial"/>
          <w:b/>
          <w:bCs/>
          <w:sz w:val="32"/>
          <w:szCs w:val="32"/>
        </w:rPr>
      </w:pPr>
    </w:p>
    <w:p w14:paraId="30509D8A" w14:textId="77777777" w:rsidR="0060435F" w:rsidRDefault="0060435F" w:rsidP="004038DD">
      <w:pPr>
        <w:jc w:val="both"/>
        <w:rPr>
          <w:rFonts w:ascii="Arial" w:eastAsia="Times New Roman" w:hAnsi="Arial" w:cs="Arial"/>
          <w:b/>
          <w:bCs/>
          <w:kern w:val="0"/>
          <w:sz w:val="28"/>
          <w:szCs w:val="28"/>
          <w:lang w:eastAsia="en-IN"/>
          <w14:ligatures w14:val="none"/>
        </w:rPr>
      </w:pPr>
    </w:p>
    <w:p w14:paraId="0705ED7A" w14:textId="77777777" w:rsidR="0060435F" w:rsidRDefault="0060435F" w:rsidP="004038DD">
      <w:pPr>
        <w:jc w:val="both"/>
        <w:rPr>
          <w:rFonts w:ascii="Arial" w:eastAsia="Times New Roman" w:hAnsi="Arial" w:cs="Arial"/>
          <w:b/>
          <w:bCs/>
          <w:kern w:val="0"/>
          <w:sz w:val="28"/>
          <w:szCs w:val="28"/>
          <w:lang w:eastAsia="en-IN"/>
          <w14:ligatures w14:val="none"/>
        </w:rPr>
      </w:pPr>
    </w:p>
    <w:p w14:paraId="736998A6" w14:textId="1FB893AC" w:rsidR="00203A83" w:rsidRPr="007848BC" w:rsidRDefault="001929FE" w:rsidP="004038DD">
      <w:pPr>
        <w:jc w:val="both"/>
        <w:rPr>
          <w:rFonts w:ascii="Arial" w:eastAsia="Times New Roman" w:hAnsi="Arial" w:cs="Arial"/>
          <w:b/>
          <w:bCs/>
          <w:kern w:val="0"/>
          <w:sz w:val="28"/>
          <w:szCs w:val="28"/>
          <w:lang w:eastAsia="en-IN"/>
          <w14:ligatures w14:val="none"/>
        </w:rPr>
      </w:pPr>
      <w:r w:rsidRPr="007848BC">
        <w:rPr>
          <w:rFonts w:ascii="Arial" w:eastAsia="Times New Roman" w:hAnsi="Arial" w:cs="Arial"/>
          <w:b/>
          <w:bCs/>
          <w:kern w:val="0"/>
          <w:sz w:val="28"/>
          <w:szCs w:val="28"/>
          <w:lang w:eastAsia="en-IN"/>
          <w14:ligatures w14:val="none"/>
        </w:rPr>
        <w:lastRenderedPageBreak/>
        <w:t>INTRODUCTION</w:t>
      </w:r>
    </w:p>
    <w:p w14:paraId="77225DB1" w14:textId="77777777" w:rsidR="005F0750" w:rsidRPr="005F0750" w:rsidRDefault="005F0750" w:rsidP="005F0750">
      <w:pPr>
        <w:jc w:val="both"/>
        <w:rPr>
          <w:rFonts w:ascii="Arial" w:eastAsia="Times New Roman" w:hAnsi="Arial" w:cs="Arial"/>
          <w:kern w:val="0"/>
          <w:sz w:val="24"/>
          <w:szCs w:val="24"/>
          <w:lang w:eastAsia="en-IN"/>
          <w14:ligatures w14:val="none"/>
        </w:rPr>
      </w:pPr>
      <w:r w:rsidRPr="005F0750">
        <w:rPr>
          <w:rFonts w:ascii="Arial" w:eastAsia="Times New Roman" w:hAnsi="Arial" w:cs="Arial"/>
          <w:kern w:val="0"/>
          <w:sz w:val="24"/>
          <w:szCs w:val="24"/>
          <w:lang w:eastAsia="en-IN"/>
          <w14:ligatures w14:val="none"/>
        </w:rPr>
        <w:t>The new Google building at King's Cross, London, represents a significant extension of the internet giant's global footprint. This project comprises the building of about 60,400 square metres of prime office space distributed across 11 levels, with a capacity for up to 4,500 workers. The building will be Google's first completely owned and developed facility outside of the United States, marking an important milestone in the company's expansion plan. The project also includes eateries, a gym, a multi-use games area (MUGA), and pool facilities</w:t>
      </w:r>
      <w:r w:rsidR="004038DD" w:rsidRPr="007848BC">
        <w:rPr>
          <w:rFonts w:ascii="Arial" w:eastAsia="Times New Roman" w:hAnsi="Arial" w:cs="Arial"/>
          <w:kern w:val="0"/>
          <w:sz w:val="24"/>
          <w:szCs w:val="24"/>
          <w:lang w:eastAsia="en-IN"/>
          <w14:ligatures w14:val="none"/>
        </w:rPr>
        <w:t xml:space="preserve">. </w:t>
      </w:r>
      <w:r w:rsidR="0017414C" w:rsidRPr="007848BC">
        <w:rPr>
          <w:rFonts w:ascii="Arial" w:hAnsi="Arial" w:cs="Arial"/>
          <w:b/>
          <w:bCs/>
          <w:sz w:val="24"/>
          <w:szCs w:val="24"/>
          <w:shd w:val="clear" w:color="auto" w:fill="FFFFFF"/>
        </w:rPr>
        <w:t xml:space="preserve">(Gillespies, 2023) </w:t>
      </w:r>
      <w:r w:rsidRPr="005F0750">
        <w:rPr>
          <w:rFonts w:ascii="Arial" w:eastAsia="Times New Roman" w:hAnsi="Arial" w:cs="Arial"/>
          <w:kern w:val="0"/>
          <w:sz w:val="24"/>
          <w:szCs w:val="24"/>
          <w:lang w:eastAsia="en-IN"/>
          <w14:ligatures w14:val="none"/>
        </w:rPr>
        <w:t>The roof will have landscaped terraces and a running track as outdoor amenities and entertainment spaces. This extension, together with the current structure at 6 Pancras Square and a projected third building, would create a Google campus capable of accommodating 7,000 people, significantly contributing to the Knowledge Quarter and King's Cross's booming knowledge-based economy.</w:t>
      </w:r>
    </w:p>
    <w:p w14:paraId="38F2C3F9" w14:textId="7C7156B1" w:rsidR="008042F4" w:rsidRPr="007848BC" w:rsidRDefault="008042F4" w:rsidP="004038DD">
      <w:pPr>
        <w:jc w:val="both"/>
        <w:rPr>
          <w:rFonts w:ascii="Arial" w:eastAsia="Times New Roman" w:hAnsi="Arial" w:cs="Arial"/>
          <w:b/>
          <w:bCs/>
          <w:kern w:val="0"/>
          <w:sz w:val="28"/>
          <w:szCs w:val="28"/>
          <w:u w:val="single"/>
          <w:lang w:eastAsia="en-IN"/>
          <w14:ligatures w14:val="none"/>
        </w:rPr>
      </w:pPr>
      <w:r w:rsidRPr="007848BC">
        <w:rPr>
          <w:rFonts w:ascii="Arial" w:eastAsia="Times New Roman" w:hAnsi="Arial" w:cs="Arial"/>
          <w:b/>
          <w:bCs/>
          <w:kern w:val="0"/>
          <w:sz w:val="28"/>
          <w:szCs w:val="28"/>
          <w:u w:val="single"/>
          <w:lang w:eastAsia="en-IN"/>
          <w14:ligatures w14:val="none"/>
        </w:rPr>
        <w:t>BUSINESS CASE STUDY</w:t>
      </w:r>
    </w:p>
    <w:p w14:paraId="58B2AD8D" w14:textId="2532C9F8" w:rsidR="008042F4" w:rsidRPr="007848BC" w:rsidRDefault="008042F4" w:rsidP="008042F4">
      <w:pPr>
        <w:spacing w:after="0" w:line="240" w:lineRule="auto"/>
        <w:jc w:val="both"/>
        <w:rPr>
          <w:rFonts w:ascii="Arial" w:eastAsia="Times New Roman" w:hAnsi="Arial" w:cs="Arial"/>
          <w:kern w:val="0"/>
          <w:sz w:val="24"/>
          <w:szCs w:val="24"/>
          <w:lang w:eastAsia="en-IN"/>
          <w14:ligatures w14:val="none"/>
        </w:rPr>
      </w:pPr>
      <w:r w:rsidRPr="008042F4">
        <w:rPr>
          <w:rFonts w:ascii="Arial" w:eastAsia="Times New Roman" w:hAnsi="Arial" w:cs="Arial"/>
          <w:kern w:val="0"/>
          <w:sz w:val="24"/>
          <w:szCs w:val="24"/>
          <w:lang w:eastAsia="en-IN"/>
          <w14:ligatures w14:val="none"/>
        </w:rPr>
        <w:t>Google's headquarters, also known as the Googleplex, represent the highest point of modern corporate culture and innovation. This huge campus in Mountain View, California, covers more than 3.5 million square feet and reflects Google's attitude of encouraging innovation, cooperation, and employee well-being.</w:t>
      </w:r>
      <w:r w:rsidR="000815BE" w:rsidRPr="007848BC">
        <w:rPr>
          <w:rFonts w:ascii="Arial" w:eastAsia="Times New Roman" w:hAnsi="Arial" w:cs="Arial"/>
          <w:kern w:val="0"/>
          <w:sz w:val="24"/>
          <w:szCs w:val="24"/>
          <w:lang w:eastAsia="en-IN"/>
          <w14:ligatures w14:val="none"/>
        </w:rPr>
        <w:t xml:space="preserve"> </w:t>
      </w:r>
      <w:r w:rsidRPr="008042F4">
        <w:rPr>
          <w:rFonts w:ascii="Arial" w:eastAsia="Times New Roman" w:hAnsi="Arial" w:cs="Arial"/>
          <w:kern w:val="0"/>
          <w:sz w:val="24"/>
          <w:szCs w:val="24"/>
          <w:lang w:eastAsia="en-IN"/>
          <w14:ligatures w14:val="none"/>
        </w:rPr>
        <w:t>The architecture of the Googleplex is intended to inspire. Its lively, open areas encourage interaction between employees from many fields, fostering the cross-pollination of ideas that is critical to Google's success. The complex includes themed office zones, such as the Android Garden and the Chrome Zone, which are designed to reflect Google's broad product offerings and promote creativity in specific areas.</w:t>
      </w:r>
    </w:p>
    <w:p w14:paraId="0E6392C1" w14:textId="77777777" w:rsidR="008042F4" w:rsidRPr="007848BC" w:rsidRDefault="008042F4" w:rsidP="008042F4">
      <w:pPr>
        <w:spacing w:after="0" w:line="240" w:lineRule="auto"/>
        <w:rPr>
          <w:rFonts w:ascii="Arial" w:eastAsia="Times New Roman" w:hAnsi="Arial" w:cs="Arial"/>
          <w:kern w:val="0"/>
          <w:sz w:val="24"/>
          <w:szCs w:val="24"/>
          <w:lang w:eastAsia="en-IN"/>
          <w14:ligatures w14:val="none"/>
        </w:rPr>
      </w:pPr>
    </w:p>
    <w:p w14:paraId="43DF40C5" w14:textId="77777777" w:rsidR="008042F4" w:rsidRPr="008042F4" w:rsidRDefault="008042F4" w:rsidP="008042F4">
      <w:pPr>
        <w:spacing w:after="0" w:line="240" w:lineRule="auto"/>
        <w:jc w:val="both"/>
        <w:rPr>
          <w:rFonts w:ascii="Arial" w:eastAsia="Times New Roman" w:hAnsi="Arial" w:cs="Arial"/>
          <w:kern w:val="0"/>
          <w:sz w:val="24"/>
          <w:szCs w:val="24"/>
          <w:lang w:eastAsia="en-IN"/>
          <w14:ligatures w14:val="none"/>
        </w:rPr>
      </w:pPr>
      <w:r w:rsidRPr="008042F4">
        <w:rPr>
          <w:rFonts w:ascii="Arial" w:eastAsia="Times New Roman" w:hAnsi="Arial" w:cs="Arial"/>
          <w:kern w:val="0"/>
          <w:sz w:val="24"/>
          <w:szCs w:val="24"/>
          <w:lang w:eastAsia="en-IN"/>
          <w14:ligatures w14:val="none"/>
        </w:rPr>
        <w:t>Googleplex offers innovative workspace design and state-of-the-art amenities to enhance work-life balance. Onsite services include gourmet cafeterias, fitness facilities, recreational spaces, and wellness centers. Sustainability is a core principle at the Googleplex, with eco-friendly features like solar panels, green roofs, and water-saving technologies. The campus also embodies a unique corporate culture with a flat organizational structure and a commitment to employee empowerment. Google encourages a culture of "20% time," where employees spend one day a week working on projects of their choosing, fostering innovation and entrepreneurship within the company.</w:t>
      </w:r>
    </w:p>
    <w:p w14:paraId="669137F8" w14:textId="26A6E5CB" w:rsidR="008042F4" w:rsidRDefault="008042F4" w:rsidP="008042F4">
      <w:pPr>
        <w:spacing w:after="0" w:line="240" w:lineRule="auto"/>
        <w:rPr>
          <w:rFonts w:ascii="Arial" w:eastAsia="Times New Roman" w:hAnsi="Arial" w:cs="Arial"/>
          <w:kern w:val="0"/>
          <w:sz w:val="24"/>
          <w:szCs w:val="24"/>
          <w:lang w:eastAsia="en-IN"/>
          <w14:ligatures w14:val="none"/>
        </w:rPr>
      </w:pPr>
    </w:p>
    <w:p w14:paraId="4F37610E" w14:textId="3462F183" w:rsidR="00D718E9" w:rsidRPr="00D718E9" w:rsidRDefault="00D718E9" w:rsidP="008042F4">
      <w:pPr>
        <w:spacing w:after="0" w:line="240" w:lineRule="auto"/>
        <w:rPr>
          <w:rFonts w:ascii="Arial" w:eastAsia="Times New Roman" w:hAnsi="Arial" w:cs="Arial"/>
          <w:b/>
          <w:bCs/>
          <w:kern w:val="0"/>
          <w:sz w:val="28"/>
          <w:szCs w:val="28"/>
          <w:lang w:eastAsia="en-IN"/>
          <w14:ligatures w14:val="none"/>
        </w:rPr>
      </w:pPr>
      <w:r w:rsidRPr="00D718E9">
        <w:rPr>
          <w:rFonts w:ascii="Arial" w:eastAsia="Times New Roman" w:hAnsi="Arial" w:cs="Arial"/>
          <w:b/>
          <w:bCs/>
          <w:kern w:val="0"/>
          <w:sz w:val="28"/>
          <w:szCs w:val="28"/>
          <w:lang w:eastAsia="en-IN"/>
          <w14:ligatures w14:val="none"/>
        </w:rPr>
        <w:t>THE CORE ELEMENTS OF PROJECT MANAGEMENT</w:t>
      </w:r>
    </w:p>
    <w:p w14:paraId="5C4EB1B0" w14:textId="412A48D7" w:rsidR="00DB77B3" w:rsidRPr="007848BC" w:rsidRDefault="004D2657" w:rsidP="004D2657">
      <w:pPr>
        <w:spacing w:before="100" w:beforeAutospacing="1" w:after="100" w:afterAutospacing="1" w:line="240" w:lineRule="auto"/>
        <w:rPr>
          <w:rFonts w:ascii="Arial" w:eastAsia="Times New Roman" w:hAnsi="Arial" w:cs="Arial"/>
          <w:kern w:val="0"/>
          <w:sz w:val="28"/>
          <w:szCs w:val="28"/>
          <w:u w:val="single"/>
          <w:lang w:eastAsia="en-IN"/>
          <w14:ligatures w14:val="none"/>
        </w:rPr>
      </w:pPr>
      <w:r w:rsidRPr="007848BC">
        <w:rPr>
          <w:rFonts w:ascii="Arial" w:eastAsia="Times New Roman" w:hAnsi="Arial" w:cs="Arial"/>
          <w:b/>
          <w:bCs/>
          <w:kern w:val="0"/>
          <w:sz w:val="28"/>
          <w:szCs w:val="28"/>
          <w:u w:val="single"/>
          <w:lang w:eastAsia="en-IN"/>
          <w14:ligatures w14:val="none"/>
        </w:rPr>
        <w:t>BUDGET OVERVIEW</w:t>
      </w:r>
    </w:p>
    <w:p w14:paraId="6A5545BE" w14:textId="64C25403" w:rsidR="00123B2B" w:rsidRPr="00123B2B" w:rsidRDefault="00DB77B3" w:rsidP="00123B2B">
      <w:pPr>
        <w:spacing w:after="240"/>
        <w:jc w:val="both"/>
        <w:rPr>
          <w:rFonts w:ascii="Arial" w:eastAsia="Times New Roman" w:hAnsi="Arial" w:cs="Arial"/>
          <w:kern w:val="0"/>
          <w:sz w:val="24"/>
          <w:szCs w:val="24"/>
          <w:lang w:eastAsia="en-IN"/>
          <w14:ligatures w14:val="none"/>
        </w:rPr>
      </w:pPr>
      <w:r w:rsidRPr="007848BC">
        <w:rPr>
          <w:rFonts w:ascii="Arial" w:eastAsia="Times New Roman" w:hAnsi="Arial" w:cs="Arial"/>
          <w:kern w:val="0"/>
          <w:sz w:val="24"/>
          <w:szCs w:val="24"/>
          <w:lang w:eastAsia="en-IN"/>
          <w14:ligatures w14:val="none"/>
        </w:rPr>
        <w:t>The majority of the budget will be allocated to the construction of office space, retail spaces, and facilities. This encompasses structural features, interior design, and the incorporation of technology infrastructure required for a modern office setting. Given the great location near King's Cross Station, construction prices will most certainly reflect the premium associated with central London real estate development</w:t>
      </w:r>
      <w:r w:rsidR="00123B2B">
        <w:rPr>
          <w:rFonts w:ascii="Arial" w:eastAsia="Times New Roman" w:hAnsi="Arial" w:cs="Arial"/>
          <w:kern w:val="0"/>
          <w:sz w:val="24"/>
          <w:szCs w:val="24"/>
          <w:lang w:eastAsia="en-IN"/>
          <w14:ligatures w14:val="none"/>
        </w:rPr>
        <w:t xml:space="preserve">. </w:t>
      </w:r>
      <w:r w:rsidR="00123B2B" w:rsidRPr="00123B2B">
        <w:rPr>
          <w:rFonts w:ascii="Arial" w:eastAsia="Times New Roman" w:hAnsi="Arial" w:cs="Arial"/>
          <w:kern w:val="0"/>
          <w:sz w:val="24"/>
          <w:szCs w:val="24"/>
          <w:lang w:eastAsia="en-IN"/>
          <w14:ligatures w14:val="none"/>
        </w:rPr>
        <w:t xml:space="preserve">A significant portion of the budget will be given to auxiliary areas such as cafés, a gym, a multi-use sports area (MUGA), and pool amenities. </w:t>
      </w:r>
    </w:p>
    <w:p w14:paraId="6504FBC6" w14:textId="6461770B" w:rsidR="00DB77B3" w:rsidRPr="007848BC" w:rsidRDefault="0017414C" w:rsidP="00271FE7">
      <w:pPr>
        <w:spacing w:after="240"/>
        <w:jc w:val="both"/>
        <w:rPr>
          <w:rFonts w:ascii="Arial" w:eastAsia="Times New Roman" w:hAnsi="Arial" w:cs="Arial"/>
          <w:kern w:val="0"/>
          <w:sz w:val="24"/>
          <w:szCs w:val="24"/>
          <w:lang w:eastAsia="en-IN"/>
          <w14:ligatures w14:val="none"/>
        </w:rPr>
      </w:pPr>
      <w:r w:rsidRPr="007848BC">
        <w:rPr>
          <w:rFonts w:ascii="Arial" w:hAnsi="Arial" w:cs="Arial"/>
          <w:b/>
          <w:bCs/>
          <w:sz w:val="24"/>
          <w:szCs w:val="24"/>
          <w:shd w:val="clear" w:color="auto" w:fill="FFFFFF"/>
        </w:rPr>
        <w:lastRenderedPageBreak/>
        <w:t>(Gillespies, 2023)</w:t>
      </w:r>
      <w:r w:rsidR="00DB77B3" w:rsidRPr="007848BC">
        <w:rPr>
          <w:rFonts w:ascii="Arial" w:eastAsia="Times New Roman" w:hAnsi="Arial" w:cs="Arial"/>
          <w:kern w:val="0"/>
          <w:sz w:val="24"/>
          <w:szCs w:val="24"/>
          <w:lang w:eastAsia="en-IN"/>
          <w14:ligatures w14:val="none"/>
        </w:rPr>
        <w:t xml:space="preserve"> These amenities are intended not merely to improve employee contentment and well-being, but also to foster a dynamic workplace culture that encourages innovation and collaboration.</w:t>
      </w:r>
      <w:r w:rsidR="00271FE7" w:rsidRPr="007848BC">
        <w:rPr>
          <w:rFonts w:ascii="Arial" w:eastAsia="Times New Roman" w:hAnsi="Arial" w:cs="Arial"/>
          <w:kern w:val="0"/>
          <w:sz w:val="24"/>
          <w:szCs w:val="24"/>
          <w:lang w:eastAsia="en-IN"/>
          <w14:ligatures w14:val="none"/>
        </w:rPr>
        <w:t xml:space="preserve"> </w:t>
      </w:r>
      <w:r w:rsidR="00DB77B3" w:rsidRPr="007848BC">
        <w:rPr>
          <w:rFonts w:ascii="Arial" w:eastAsia="Times New Roman" w:hAnsi="Arial" w:cs="Arial"/>
          <w:kern w:val="0"/>
          <w:sz w:val="24"/>
          <w:szCs w:val="24"/>
          <w:lang w:eastAsia="en-IN"/>
          <w14:ligatures w14:val="none"/>
        </w:rPr>
        <w:t>Landscaped terraces and a running track on the roof level provide outdoor leisure and recreation spaces for employees. These features not only improve the building</w:t>
      </w:r>
      <w:r w:rsidR="00271FE7" w:rsidRPr="007848BC">
        <w:rPr>
          <w:rFonts w:ascii="Arial" w:eastAsia="Times New Roman" w:hAnsi="Arial" w:cs="Arial"/>
          <w:kern w:val="0"/>
          <w:sz w:val="24"/>
          <w:szCs w:val="24"/>
          <w:lang w:eastAsia="en-IN"/>
          <w14:ligatures w14:val="none"/>
        </w:rPr>
        <w:t>’</w:t>
      </w:r>
      <w:r w:rsidR="00DB77B3" w:rsidRPr="007848BC">
        <w:rPr>
          <w:rFonts w:ascii="Arial" w:eastAsia="Times New Roman" w:hAnsi="Arial" w:cs="Arial"/>
          <w:kern w:val="0"/>
          <w:sz w:val="24"/>
          <w:szCs w:val="24"/>
          <w:lang w:eastAsia="en-IN"/>
          <w14:ligatures w14:val="none"/>
        </w:rPr>
        <w:t>s aesthetic appeal, but also increase staff health and productivity by providing chances for leisure and physical activity.</w:t>
      </w:r>
    </w:p>
    <w:p w14:paraId="6545F7E2" w14:textId="77777777" w:rsidR="00DB77B3" w:rsidRPr="007848BC" w:rsidRDefault="00DB77B3" w:rsidP="00DB77B3">
      <w:pPr>
        <w:spacing w:after="0" w:line="240" w:lineRule="auto"/>
        <w:jc w:val="both"/>
        <w:rPr>
          <w:rFonts w:ascii="Arial" w:eastAsia="Times New Roman" w:hAnsi="Arial" w:cs="Arial"/>
          <w:kern w:val="0"/>
          <w:sz w:val="24"/>
          <w:szCs w:val="24"/>
          <w:lang w:eastAsia="en-IN"/>
          <w14:ligatures w14:val="none"/>
        </w:rPr>
      </w:pPr>
    </w:p>
    <w:p w14:paraId="0E544E8F" w14:textId="64101917" w:rsidR="00DB77B3" w:rsidRPr="007848BC" w:rsidRDefault="00DB77B3" w:rsidP="00DB77B3">
      <w:pPr>
        <w:spacing w:after="240" w:line="240" w:lineRule="auto"/>
        <w:rPr>
          <w:rFonts w:ascii="Arial" w:eastAsia="Times New Roman" w:hAnsi="Arial" w:cs="Arial"/>
          <w:b/>
          <w:bCs/>
          <w:kern w:val="0"/>
          <w:sz w:val="32"/>
          <w:szCs w:val="32"/>
          <w:lang w:eastAsia="en-IN"/>
          <w14:ligatures w14:val="none"/>
        </w:rPr>
      </w:pPr>
      <w:r w:rsidRPr="007848BC">
        <w:rPr>
          <w:rFonts w:ascii="Arial" w:eastAsia="Times New Roman" w:hAnsi="Arial" w:cs="Arial"/>
          <w:b/>
          <w:bCs/>
          <w:kern w:val="0"/>
          <w:sz w:val="32"/>
          <w:szCs w:val="32"/>
          <w:lang w:eastAsia="en-IN"/>
          <w14:ligatures w14:val="none"/>
        </w:rPr>
        <w:t>Budget Evaluation</w:t>
      </w:r>
      <w:r w:rsidR="00203A83" w:rsidRPr="007848BC">
        <w:rPr>
          <w:rFonts w:ascii="Arial" w:eastAsia="Times New Roman" w:hAnsi="Arial" w:cs="Arial"/>
          <w:b/>
          <w:bCs/>
          <w:kern w:val="0"/>
          <w:sz w:val="32"/>
          <w:szCs w:val="32"/>
          <w:lang w:eastAsia="en-IN"/>
          <w14:ligatures w14:val="none"/>
        </w:rPr>
        <w:t>:</w:t>
      </w:r>
    </w:p>
    <w:p w14:paraId="0FE9607B" w14:textId="17D04340" w:rsidR="0017414C" w:rsidRPr="007848BC" w:rsidRDefault="00271FE7" w:rsidP="0017414C">
      <w:pPr>
        <w:jc w:val="both"/>
        <w:rPr>
          <w:rFonts w:ascii="Arial" w:hAnsi="Arial" w:cs="Arial"/>
          <w:b/>
          <w:bCs/>
          <w:sz w:val="24"/>
          <w:szCs w:val="24"/>
          <w:shd w:val="clear" w:color="auto" w:fill="FFFFFF"/>
        </w:rPr>
      </w:pPr>
      <w:r w:rsidRPr="007848BC">
        <w:rPr>
          <w:rFonts w:ascii="Arial" w:eastAsia="Times New Roman" w:hAnsi="Arial" w:cs="Arial"/>
          <w:kern w:val="0"/>
          <w:sz w:val="24"/>
          <w:szCs w:val="24"/>
          <w:lang w:eastAsia="en-IN"/>
          <w14:ligatures w14:val="none"/>
        </w:rPr>
        <w:t>The one-billion-pound expenditure reflects Google's commitment to building a cutting-edge headquarters. However, large-scale projects frequently suffer budgetary constraints as a result of unforeseen construction, material, and regulatory expenses. A robust cost management plan, quarterly financial audits, and contingency reserves will be critical in ensuring that the project stays within budget.</w:t>
      </w:r>
      <w:r w:rsidR="000271A7" w:rsidRPr="007848BC">
        <w:rPr>
          <w:rFonts w:ascii="Arial" w:eastAsia="Times New Roman" w:hAnsi="Arial" w:cs="Arial"/>
          <w:kern w:val="0"/>
          <w:sz w:val="24"/>
          <w:szCs w:val="24"/>
          <w:lang w:eastAsia="en-IN"/>
          <w14:ligatures w14:val="none"/>
        </w:rPr>
        <w:t xml:space="preserve"> </w:t>
      </w:r>
      <w:r w:rsidR="0017414C" w:rsidRPr="007848BC">
        <w:rPr>
          <w:rFonts w:ascii="Arial" w:hAnsi="Arial" w:cs="Arial"/>
          <w:b/>
          <w:bCs/>
          <w:sz w:val="24"/>
          <w:szCs w:val="24"/>
          <w:shd w:val="clear" w:color="auto" w:fill="FFFFFF"/>
        </w:rPr>
        <w:t>(Dezeen, 2017)</w:t>
      </w:r>
    </w:p>
    <w:p w14:paraId="4C73A7BE" w14:textId="32F929E7" w:rsidR="00271FE7" w:rsidRPr="00DF4471" w:rsidRDefault="00271FE7" w:rsidP="00DF4471">
      <w:pPr>
        <w:pStyle w:val="ListParagraph"/>
        <w:numPr>
          <w:ilvl w:val="0"/>
          <w:numId w:val="20"/>
        </w:numPr>
        <w:jc w:val="both"/>
        <w:rPr>
          <w:rFonts w:ascii="Arial" w:eastAsia="Times New Roman" w:hAnsi="Arial" w:cs="Arial"/>
          <w:kern w:val="0"/>
          <w:sz w:val="24"/>
          <w:szCs w:val="24"/>
          <w:lang w:eastAsia="en-IN"/>
          <w14:ligatures w14:val="none"/>
        </w:rPr>
      </w:pPr>
      <w:r w:rsidRPr="00DF4471">
        <w:rPr>
          <w:rFonts w:ascii="Arial" w:eastAsia="Times New Roman" w:hAnsi="Arial" w:cs="Arial"/>
          <w:b/>
          <w:bCs/>
          <w:kern w:val="0"/>
          <w:sz w:val="24"/>
          <w:szCs w:val="24"/>
          <w:lang w:eastAsia="en-IN"/>
          <w14:ligatures w14:val="none"/>
        </w:rPr>
        <w:t>Cost Control and Contingency Planning</w:t>
      </w:r>
      <w:r w:rsidRPr="00DF4471">
        <w:rPr>
          <w:rFonts w:ascii="Arial" w:eastAsia="Times New Roman" w:hAnsi="Arial" w:cs="Arial"/>
          <w:kern w:val="0"/>
          <w:sz w:val="24"/>
          <w:szCs w:val="24"/>
          <w:lang w:eastAsia="en-IN"/>
          <w14:ligatures w14:val="none"/>
        </w:rPr>
        <w:t>: Given the project’s scale and complexity, strict cost control methods and contingency planning are required. Contingency funds should be set aside to cover unanticipated circumstances such as material cost variations, delays in regulatory approvals, or unexpected construction issues. Robust project management methods, such as regular budget reviews and risk assessments, will assist reduce financial risks and keep the project on schedule.</w:t>
      </w:r>
      <w:r w:rsidR="0017414C" w:rsidRPr="00DF4471">
        <w:rPr>
          <w:rFonts w:ascii="Arial" w:eastAsia="Times New Roman" w:hAnsi="Arial" w:cs="Arial"/>
          <w:kern w:val="0"/>
          <w:sz w:val="24"/>
          <w:szCs w:val="24"/>
          <w:lang w:eastAsia="en-IN"/>
          <w14:ligatures w14:val="none"/>
        </w:rPr>
        <w:t xml:space="preserve"> </w:t>
      </w:r>
      <w:r w:rsidR="0017414C" w:rsidRPr="00DF4471">
        <w:rPr>
          <w:rFonts w:ascii="Arial" w:hAnsi="Arial" w:cs="Arial"/>
          <w:b/>
          <w:bCs/>
          <w:sz w:val="24"/>
          <w:szCs w:val="24"/>
          <w:shd w:val="clear" w:color="auto" w:fill="FFFFFF"/>
        </w:rPr>
        <w:t>(Dezeen, 2017)</w:t>
      </w:r>
    </w:p>
    <w:p w14:paraId="022A2966" w14:textId="77777777" w:rsidR="00203A83" w:rsidRPr="007848BC" w:rsidRDefault="00203A83" w:rsidP="004D2657">
      <w:pPr>
        <w:pStyle w:val="ListParagraph"/>
        <w:spacing w:after="240" w:line="240" w:lineRule="auto"/>
        <w:jc w:val="both"/>
        <w:rPr>
          <w:rFonts w:ascii="Arial" w:eastAsia="Times New Roman" w:hAnsi="Arial" w:cs="Arial"/>
          <w:kern w:val="0"/>
          <w:sz w:val="24"/>
          <w:szCs w:val="24"/>
          <w:lang w:eastAsia="en-IN"/>
          <w14:ligatures w14:val="none"/>
        </w:rPr>
      </w:pPr>
    </w:p>
    <w:p w14:paraId="1DF82E93" w14:textId="1BC93F8A" w:rsidR="00271FE7" w:rsidRPr="007848BC" w:rsidRDefault="00271FE7" w:rsidP="00271FE7">
      <w:pPr>
        <w:pStyle w:val="ListParagraph"/>
        <w:numPr>
          <w:ilvl w:val="0"/>
          <w:numId w:val="2"/>
        </w:numPr>
        <w:spacing w:after="0" w:line="240" w:lineRule="auto"/>
        <w:jc w:val="both"/>
        <w:rPr>
          <w:rFonts w:ascii="Arial" w:eastAsia="Times New Roman" w:hAnsi="Arial" w:cs="Arial"/>
          <w:kern w:val="0"/>
          <w:sz w:val="24"/>
          <w:szCs w:val="24"/>
          <w:lang w:eastAsia="en-IN"/>
          <w14:ligatures w14:val="none"/>
        </w:rPr>
      </w:pPr>
      <w:r w:rsidRPr="007848BC">
        <w:rPr>
          <w:rFonts w:ascii="Arial" w:eastAsia="Times New Roman" w:hAnsi="Arial" w:cs="Arial"/>
          <w:b/>
          <w:bCs/>
          <w:kern w:val="0"/>
          <w:sz w:val="24"/>
          <w:szCs w:val="24"/>
          <w:lang w:eastAsia="en-IN"/>
          <w14:ligatures w14:val="none"/>
        </w:rPr>
        <w:t>Value Engineering:</w:t>
      </w:r>
      <w:r w:rsidRPr="007848BC">
        <w:rPr>
          <w:rFonts w:ascii="Arial" w:eastAsia="Times New Roman" w:hAnsi="Arial" w:cs="Arial"/>
          <w:kern w:val="0"/>
          <w:sz w:val="24"/>
          <w:szCs w:val="24"/>
          <w:lang w:eastAsia="en-IN"/>
          <w14:ligatures w14:val="none"/>
        </w:rPr>
        <w:t xml:space="preserve"> Value engineering ideas should be utilised throughout the project's lifespan to reduce costs while maintaining quality. This entails assessing design alternatives, material selections, and building processes to ensure the best value for money. Value engineering can help uncover cost-cutting opportunities while also improving performance and sustainability.</w:t>
      </w:r>
      <w:r w:rsidR="0017414C" w:rsidRPr="007848BC">
        <w:rPr>
          <w:rFonts w:ascii="Arial" w:eastAsia="Times New Roman" w:hAnsi="Arial" w:cs="Arial"/>
          <w:kern w:val="0"/>
          <w:sz w:val="24"/>
          <w:szCs w:val="24"/>
          <w:lang w:eastAsia="en-IN"/>
          <w14:ligatures w14:val="none"/>
        </w:rPr>
        <w:t xml:space="preserve"> </w:t>
      </w:r>
      <w:r w:rsidR="0017414C" w:rsidRPr="007848BC">
        <w:rPr>
          <w:rFonts w:ascii="Arial" w:hAnsi="Arial" w:cs="Arial"/>
          <w:b/>
          <w:bCs/>
          <w:sz w:val="24"/>
          <w:szCs w:val="24"/>
          <w:shd w:val="clear" w:color="auto" w:fill="FFFFFF"/>
        </w:rPr>
        <w:t>(Dezeen, 2017)</w:t>
      </w:r>
    </w:p>
    <w:p w14:paraId="4688B8B2" w14:textId="77777777" w:rsidR="00271FE7" w:rsidRPr="007848BC" w:rsidRDefault="00271FE7" w:rsidP="00271FE7">
      <w:pPr>
        <w:spacing w:after="0" w:line="240" w:lineRule="auto"/>
        <w:jc w:val="both"/>
        <w:rPr>
          <w:rFonts w:ascii="Arial" w:eastAsia="Times New Roman" w:hAnsi="Arial" w:cs="Arial"/>
          <w:kern w:val="0"/>
          <w:sz w:val="24"/>
          <w:szCs w:val="24"/>
          <w:lang w:eastAsia="en-IN"/>
          <w14:ligatures w14:val="none"/>
        </w:rPr>
      </w:pPr>
    </w:p>
    <w:p w14:paraId="7DB28B6B" w14:textId="33A04E5A" w:rsidR="00271FE7" w:rsidRPr="007848BC" w:rsidRDefault="00271FE7" w:rsidP="00271FE7">
      <w:pPr>
        <w:pStyle w:val="ListParagraph"/>
        <w:numPr>
          <w:ilvl w:val="0"/>
          <w:numId w:val="2"/>
        </w:numPr>
        <w:spacing w:after="0" w:line="240" w:lineRule="auto"/>
        <w:jc w:val="both"/>
        <w:rPr>
          <w:rFonts w:ascii="Arial" w:eastAsia="Times New Roman" w:hAnsi="Arial" w:cs="Arial"/>
          <w:kern w:val="0"/>
          <w:sz w:val="24"/>
          <w:szCs w:val="24"/>
          <w:lang w:eastAsia="en-IN"/>
          <w14:ligatures w14:val="none"/>
        </w:rPr>
      </w:pPr>
      <w:r w:rsidRPr="007848BC">
        <w:rPr>
          <w:rFonts w:ascii="Arial" w:eastAsia="Times New Roman" w:hAnsi="Arial" w:cs="Arial"/>
          <w:b/>
          <w:bCs/>
          <w:kern w:val="0"/>
          <w:sz w:val="24"/>
          <w:szCs w:val="24"/>
          <w:lang w:eastAsia="en-IN"/>
          <w14:ligatures w14:val="none"/>
        </w:rPr>
        <w:t xml:space="preserve">Procurement Strategies: </w:t>
      </w:r>
      <w:r w:rsidRPr="007848BC">
        <w:rPr>
          <w:rFonts w:ascii="Arial" w:eastAsia="Times New Roman" w:hAnsi="Arial" w:cs="Arial"/>
          <w:kern w:val="0"/>
          <w:sz w:val="24"/>
          <w:szCs w:val="24"/>
          <w:lang w:eastAsia="en-IN"/>
          <w14:ligatures w14:val="none"/>
        </w:rPr>
        <w:t>Strategic procurement methods can considerably improve cost efficiency. Negotiating favourable contracts with suppliers and contractors, utilising economies of scale, and implementing just-in-time delivery procedures can reduce procurement costs and shorten project schedules. Transparency and fairness in procurement processes are critical for sustaining budget integrity and developing supplier relationships.</w:t>
      </w:r>
      <w:r w:rsidR="0017414C" w:rsidRPr="007848BC">
        <w:rPr>
          <w:rFonts w:ascii="Arial" w:eastAsia="Times New Roman" w:hAnsi="Arial" w:cs="Arial"/>
          <w:kern w:val="0"/>
          <w:sz w:val="24"/>
          <w:szCs w:val="24"/>
          <w:lang w:eastAsia="en-IN"/>
          <w14:ligatures w14:val="none"/>
        </w:rPr>
        <w:t xml:space="preserve"> </w:t>
      </w:r>
      <w:r w:rsidR="0017414C" w:rsidRPr="007848BC">
        <w:rPr>
          <w:rFonts w:ascii="Arial" w:hAnsi="Arial" w:cs="Arial"/>
          <w:b/>
          <w:bCs/>
          <w:sz w:val="24"/>
          <w:szCs w:val="24"/>
          <w:shd w:val="clear" w:color="auto" w:fill="FFFFFF"/>
        </w:rPr>
        <w:t>(Dezeen, 2017)</w:t>
      </w:r>
    </w:p>
    <w:p w14:paraId="459B7438" w14:textId="77777777" w:rsidR="00271FE7" w:rsidRPr="007848BC" w:rsidRDefault="00271FE7" w:rsidP="00271FE7">
      <w:pPr>
        <w:pStyle w:val="ListParagraph"/>
        <w:rPr>
          <w:rFonts w:ascii="Arial" w:eastAsia="Times New Roman" w:hAnsi="Arial" w:cs="Arial"/>
          <w:kern w:val="0"/>
          <w:sz w:val="24"/>
          <w:szCs w:val="24"/>
          <w:lang w:eastAsia="en-IN"/>
          <w14:ligatures w14:val="none"/>
        </w:rPr>
      </w:pPr>
    </w:p>
    <w:p w14:paraId="0F5F2A23" w14:textId="70F834CB" w:rsidR="007E5355" w:rsidRPr="007848BC" w:rsidRDefault="00271FE7" w:rsidP="00271FE7">
      <w:pPr>
        <w:pStyle w:val="ListParagraph"/>
        <w:numPr>
          <w:ilvl w:val="0"/>
          <w:numId w:val="2"/>
        </w:numPr>
        <w:spacing w:after="0" w:line="240" w:lineRule="auto"/>
        <w:jc w:val="both"/>
        <w:rPr>
          <w:rFonts w:ascii="Arial" w:eastAsia="Times New Roman" w:hAnsi="Arial" w:cs="Arial"/>
          <w:kern w:val="0"/>
          <w:sz w:val="24"/>
          <w:szCs w:val="24"/>
          <w:lang w:eastAsia="en-IN"/>
          <w14:ligatures w14:val="none"/>
        </w:rPr>
      </w:pPr>
      <w:r w:rsidRPr="007848BC">
        <w:rPr>
          <w:rFonts w:ascii="Arial" w:eastAsia="Times New Roman" w:hAnsi="Arial" w:cs="Arial"/>
          <w:b/>
          <w:bCs/>
          <w:kern w:val="0"/>
          <w:sz w:val="24"/>
          <w:szCs w:val="24"/>
          <w:lang w:eastAsia="en-IN"/>
          <w14:ligatures w14:val="none"/>
        </w:rPr>
        <w:t>Management and controlling:</w:t>
      </w:r>
      <w:r w:rsidRPr="007848BC">
        <w:rPr>
          <w:rFonts w:ascii="Arial" w:eastAsia="Times New Roman" w:hAnsi="Arial" w:cs="Arial"/>
          <w:kern w:val="0"/>
          <w:sz w:val="24"/>
          <w:szCs w:val="24"/>
          <w:lang w:eastAsia="en-IN"/>
          <w14:ligatures w14:val="none"/>
        </w:rPr>
        <w:t xml:space="preserve">  </w:t>
      </w:r>
      <w:r w:rsidR="007E5355" w:rsidRPr="007848BC">
        <w:rPr>
          <w:rFonts w:ascii="Arial" w:eastAsia="Times New Roman" w:hAnsi="Arial" w:cs="Arial"/>
          <w:kern w:val="0"/>
          <w:sz w:val="24"/>
          <w:szCs w:val="24"/>
          <w:lang w:eastAsia="en-IN"/>
          <w14:ligatures w14:val="none"/>
        </w:rPr>
        <w:t>Regular budget reviews are essential. Utilizing financial management tools and software can help track expenditures in real time, allowing for immediate adjustments if costs deviate from the planned budget. The project management team must ensure that financial reports are generated periodically, and discrepancies are addressed promptly to prevent budget overruns.</w:t>
      </w:r>
      <w:r w:rsidR="0017414C" w:rsidRPr="007848BC">
        <w:rPr>
          <w:rFonts w:ascii="Arial" w:eastAsia="Times New Roman" w:hAnsi="Arial" w:cs="Arial"/>
          <w:kern w:val="0"/>
          <w:sz w:val="24"/>
          <w:szCs w:val="24"/>
          <w:lang w:eastAsia="en-IN"/>
          <w14:ligatures w14:val="none"/>
        </w:rPr>
        <w:t xml:space="preserve"> </w:t>
      </w:r>
      <w:r w:rsidR="0017414C" w:rsidRPr="007848BC">
        <w:rPr>
          <w:rFonts w:ascii="Arial" w:hAnsi="Arial" w:cs="Arial"/>
          <w:b/>
          <w:bCs/>
          <w:sz w:val="24"/>
          <w:szCs w:val="24"/>
          <w:shd w:val="clear" w:color="auto" w:fill="FFFFFF"/>
        </w:rPr>
        <w:t>(Dezeen, 2017)</w:t>
      </w:r>
    </w:p>
    <w:p w14:paraId="5A11F153" w14:textId="77777777" w:rsidR="00EA3FBD" w:rsidRDefault="00EA3FBD" w:rsidP="007E5355">
      <w:pPr>
        <w:spacing w:before="100" w:beforeAutospacing="1" w:after="100" w:afterAutospacing="1" w:line="240" w:lineRule="auto"/>
        <w:outlineLvl w:val="2"/>
        <w:rPr>
          <w:rFonts w:ascii="Arial" w:eastAsia="Times New Roman" w:hAnsi="Arial" w:cs="Arial"/>
          <w:b/>
          <w:bCs/>
          <w:kern w:val="0"/>
          <w:sz w:val="28"/>
          <w:szCs w:val="28"/>
          <w:u w:val="single"/>
          <w:lang w:eastAsia="en-IN"/>
          <w14:ligatures w14:val="none"/>
        </w:rPr>
      </w:pPr>
    </w:p>
    <w:p w14:paraId="4BB90A75" w14:textId="77777777" w:rsidR="00715D4C" w:rsidRDefault="00715D4C" w:rsidP="007E5355">
      <w:pPr>
        <w:spacing w:before="100" w:beforeAutospacing="1" w:after="100" w:afterAutospacing="1" w:line="240" w:lineRule="auto"/>
        <w:outlineLvl w:val="2"/>
        <w:rPr>
          <w:rFonts w:ascii="Arial" w:eastAsia="Times New Roman" w:hAnsi="Arial" w:cs="Arial"/>
          <w:b/>
          <w:bCs/>
          <w:kern w:val="0"/>
          <w:sz w:val="28"/>
          <w:szCs w:val="28"/>
          <w:u w:val="single"/>
          <w:lang w:eastAsia="en-IN"/>
          <w14:ligatures w14:val="none"/>
        </w:rPr>
      </w:pPr>
    </w:p>
    <w:p w14:paraId="468C52F6" w14:textId="787C1831" w:rsidR="007E5355" w:rsidRPr="007848BC" w:rsidRDefault="004D2657" w:rsidP="007E5355">
      <w:pPr>
        <w:spacing w:before="100" w:beforeAutospacing="1" w:after="100" w:afterAutospacing="1" w:line="240" w:lineRule="auto"/>
        <w:outlineLvl w:val="2"/>
        <w:rPr>
          <w:rFonts w:ascii="Arial" w:eastAsia="Times New Roman" w:hAnsi="Arial" w:cs="Arial"/>
          <w:b/>
          <w:bCs/>
          <w:kern w:val="0"/>
          <w:sz w:val="28"/>
          <w:szCs w:val="28"/>
          <w:u w:val="single"/>
          <w:lang w:eastAsia="en-IN"/>
          <w14:ligatures w14:val="none"/>
        </w:rPr>
      </w:pPr>
      <w:r w:rsidRPr="007848BC">
        <w:rPr>
          <w:rFonts w:ascii="Arial" w:eastAsia="Times New Roman" w:hAnsi="Arial" w:cs="Arial"/>
          <w:b/>
          <w:bCs/>
          <w:kern w:val="0"/>
          <w:sz w:val="28"/>
          <w:szCs w:val="28"/>
          <w:u w:val="single"/>
          <w:lang w:eastAsia="en-IN"/>
          <w14:ligatures w14:val="none"/>
        </w:rPr>
        <w:lastRenderedPageBreak/>
        <w:t xml:space="preserve">TIME </w:t>
      </w:r>
    </w:p>
    <w:p w14:paraId="7DCBE7F0" w14:textId="3646BDE7" w:rsidR="00E06D6F" w:rsidRPr="007848BC" w:rsidRDefault="00E06D6F" w:rsidP="00E06D6F">
      <w:pPr>
        <w:spacing w:after="0" w:line="240" w:lineRule="auto"/>
        <w:jc w:val="both"/>
        <w:rPr>
          <w:rFonts w:ascii="Arial" w:eastAsia="Times New Roman" w:hAnsi="Arial" w:cs="Arial"/>
          <w:kern w:val="0"/>
          <w:sz w:val="24"/>
          <w:szCs w:val="24"/>
          <w:lang w:eastAsia="en-IN"/>
          <w14:ligatures w14:val="none"/>
        </w:rPr>
      </w:pPr>
      <w:r w:rsidRPr="007848BC">
        <w:rPr>
          <w:rFonts w:ascii="Arial" w:eastAsia="Times New Roman" w:hAnsi="Arial" w:cs="Arial"/>
          <w:kern w:val="0"/>
          <w:sz w:val="24"/>
          <w:szCs w:val="24"/>
          <w:lang w:eastAsia="en-IN"/>
          <w14:ligatures w14:val="none"/>
        </w:rPr>
        <w:t>With the inauguration scheduled for next year, time management is important. Delays in construction, permissions, and unforeseen technical challenges can all have a substantial impact on project deadlines.</w:t>
      </w:r>
      <w:r w:rsidR="0017414C" w:rsidRPr="007848BC">
        <w:rPr>
          <w:rFonts w:ascii="Arial" w:eastAsia="Times New Roman" w:hAnsi="Arial" w:cs="Arial"/>
          <w:kern w:val="0"/>
          <w:sz w:val="24"/>
          <w:szCs w:val="24"/>
          <w:lang w:eastAsia="en-IN"/>
          <w14:ligatures w14:val="none"/>
        </w:rPr>
        <w:t xml:space="preserve"> </w:t>
      </w:r>
      <w:r w:rsidR="00176C74" w:rsidRPr="007848BC">
        <w:rPr>
          <w:rFonts w:ascii="Arial" w:eastAsia="Times New Roman" w:hAnsi="Arial" w:cs="Arial"/>
          <w:b/>
          <w:bCs/>
          <w:kern w:val="0"/>
          <w:sz w:val="24"/>
          <w:szCs w:val="24"/>
          <w:lang w:eastAsia="en-IN"/>
          <w14:ligatures w14:val="none"/>
        </w:rPr>
        <w:t>(</w:t>
      </w:r>
      <w:r w:rsidR="0017414C" w:rsidRPr="007848BC">
        <w:rPr>
          <w:rFonts w:ascii="Arial" w:hAnsi="Arial" w:cs="Arial"/>
          <w:b/>
          <w:bCs/>
          <w:color w:val="000000"/>
          <w:sz w:val="24"/>
          <w:szCs w:val="24"/>
        </w:rPr>
        <w:t>Wrike,2019)</w:t>
      </w:r>
      <w:r w:rsidRPr="007848BC">
        <w:rPr>
          <w:rFonts w:ascii="Arial" w:eastAsia="Times New Roman" w:hAnsi="Arial" w:cs="Arial"/>
          <w:kern w:val="0"/>
          <w:sz w:val="24"/>
          <w:szCs w:val="24"/>
          <w:lang w:eastAsia="en-IN"/>
          <w14:ligatures w14:val="none"/>
        </w:rPr>
        <w:t xml:space="preserve"> A well-planned project schedule with clear milestones, regular progress assessments, and efficient stakeholder communication will help to avoid any delays. Furthermore, using advanced project management technologies helps improve workflows and coordination among design, construction, and regulatory teams.</w:t>
      </w:r>
    </w:p>
    <w:p w14:paraId="323B0274" w14:textId="77777777" w:rsidR="00E06D6F" w:rsidRPr="007848BC" w:rsidRDefault="00E06D6F" w:rsidP="00E06D6F">
      <w:pPr>
        <w:spacing w:after="0" w:line="240" w:lineRule="auto"/>
        <w:jc w:val="both"/>
        <w:rPr>
          <w:rFonts w:ascii="Arial" w:eastAsia="Times New Roman" w:hAnsi="Arial" w:cs="Arial"/>
          <w:kern w:val="0"/>
          <w:sz w:val="24"/>
          <w:szCs w:val="24"/>
          <w:lang w:eastAsia="en-IN"/>
          <w14:ligatures w14:val="none"/>
        </w:rPr>
      </w:pPr>
    </w:p>
    <w:p w14:paraId="6FC45B1B" w14:textId="6E13ADFF" w:rsidR="00E06D6F" w:rsidRPr="007848BC" w:rsidRDefault="00E06D6F" w:rsidP="00E06D6F">
      <w:pPr>
        <w:spacing w:after="0" w:line="240" w:lineRule="auto"/>
        <w:jc w:val="both"/>
        <w:rPr>
          <w:rFonts w:ascii="Arial" w:eastAsia="Times New Roman" w:hAnsi="Arial" w:cs="Arial"/>
          <w:b/>
          <w:bCs/>
          <w:kern w:val="0"/>
          <w:sz w:val="24"/>
          <w:szCs w:val="24"/>
          <w:lang w:eastAsia="en-IN"/>
          <w14:ligatures w14:val="none"/>
        </w:rPr>
      </w:pPr>
      <w:r w:rsidRPr="007848BC">
        <w:rPr>
          <w:rFonts w:ascii="Arial" w:eastAsia="Times New Roman" w:hAnsi="Arial" w:cs="Arial"/>
          <w:b/>
          <w:bCs/>
          <w:kern w:val="0"/>
          <w:sz w:val="24"/>
          <w:szCs w:val="24"/>
          <w:lang w:eastAsia="en-IN"/>
          <w14:ligatures w14:val="none"/>
        </w:rPr>
        <w:t>Evaluation of time management</w:t>
      </w:r>
    </w:p>
    <w:p w14:paraId="127628E9" w14:textId="77777777" w:rsidR="00E06D6F" w:rsidRPr="007848BC" w:rsidRDefault="00E06D6F" w:rsidP="00E06D6F">
      <w:pPr>
        <w:spacing w:after="0" w:line="240" w:lineRule="auto"/>
        <w:rPr>
          <w:rFonts w:ascii="Arial" w:eastAsia="Times New Roman" w:hAnsi="Arial" w:cs="Arial"/>
          <w:b/>
          <w:bCs/>
          <w:kern w:val="0"/>
          <w:sz w:val="27"/>
          <w:szCs w:val="27"/>
          <w:lang w:eastAsia="en-IN"/>
          <w14:ligatures w14:val="none"/>
        </w:rPr>
      </w:pPr>
    </w:p>
    <w:p w14:paraId="091D5B35" w14:textId="46F82778" w:rsidR="00E06D6F" w:rsidRPr="007848BC" w:rsidRDefault="00E06D6F" w:rsidP="00E06D6F">
      <w:pPr>
        <w:spacing w:after="0" w:line="240" w:lineRule="auto"/>
        <w:jc w:val="both"/>
        <w:rPr>
          <w:rFonts w:ascii="Arial" w:eastAsia="Times New Roman" w:hAnsi="Arial" w:cs="Arial"/>
          <w:b/>
          <w:bCs/>
          <w:kern w:val="0"/>
          <w:sz w:val="24"/>
          <w:szCs w:val="24"/>
          <w:lang w:eastAsia="en-IN"/>
          <w14:ligatures w14:val="none"/>
        </w:rPr>
      </w:pPr>
      <w:r w:rsidRPr="007848BC">
        <w:rPr>
          <w:rFonts w:ascii="Arial" w:eastAsia="Times New Roman" w:hAnsi="Arial" w:cs="Arial"/>
          <w:kern w:val="0"/>
          <w:sz w:val="24"/>
          <w:szCs w:val="24"/>
          <w:lang w:eastAsia="en-IN"/>
          <w14:ligatures w14:val="none"/>
        </w:rPr>
        <w:t>Google's upcoming inauguration of its new headquarters at King's Cross, London, requires effective time management strategies. A well-defined project schedule, outlining all phases of the project, is crucial for tracking progress and ensuring timely completion. Critical path analysis is employed to prioritize resources and effort where they are most needed. Regular progress reviews are conducted at predefined intervals or milestone achievements, involving key stakeholders such as project managers, contractors, architects, and regulatory authorities. These reviews help identify deviations from the plan early, allowing for prompt corrective actions. Open and effective communication among all stakeholders is essential for transparency and collaboration, enabling quick decision-making and problem-solving. Regular meetings, status updates, and progress reports foster transparency and collaboration, reducing misunderstandings and delays. Advanced project management tools, such as scheduling software with Gantt charts, resource management capabilities, and collaborative platforms, can enhance efficiency and coordination across different teams and phases of the project. Virtual Design and Construction (VDC) technologies can be utilized for virtual simulations, clash detection, and coordination of building systems, minimizing design errors and rework during construction.</w:t>
      </w:r>
      <w:r w:rsidR="0017414C" w:rsidRPr="007848BC">
        <w:rPr>
          <w:rFonts w:ascii="Arial" w:hAnsi="Arial" w:cs="Arial"/>
          <w:color w:val="000000"/>
          <w:sz w:val="27"/>
          <w:szCs w:val="27"/>
        </w:rPr>
        <w:t xml:space="preserve"> </w:t>
      </w:r>
      <w:r w:rsidR="00176C74" w:rsidRPr="007848BC">
        <w:rPr>
          <w:rFonts w:ascii="Arial" w:hAnsi="Arial" w:cs="Arial"/>
          <w:b/>
          <w:bCs/>
          <w:color w:val="000000"/>
          <w:sz w:val="27"/>
          <w:szCs w:val="27"/>
        </w:rPr>
        <w:t>(</w:t>
      </w:r>
      <w:r w:rsidR="0017414C" w:rsidRPr="007848BC">
        <w:rPr>
          <w:rFonts w:ascii="Arial" w:hAnsi="Arial" w:cs="Arial"/>
          <w:b/>
          <w:bCs/>
          <w:color w:val="000000"/>
          <w:sz w:val="24"/>
          <w:szCs w:val="24"/>
        </w:rPr>
        <w:t>Wrike</w:t>
      </w:r>
      <w:r w:rsidR="00176C74" w:rsidRPr="007848BC">
        <w:rPr>
          <w:rFonts w:ascii="Arial" w:hAnsi="Arial" w:cs="Arial"/>
          <w:b/>
          <w:bCs/>
          <w:color w:val="000000"/>
          <w:sz w:val="24"/>
          <w:szCs w:val="24"/>
        </w:rPr>
        <w:t>,</w:t>
      </w:r>
      <w:r w:rsidR="0017414C" w:rsidRPr="007848BC">
        <w:rPr>
          <w:rFonts w:ascii="Arial" w:hAnsi="Arial" w:cs="Arial"/>
          <w:b/>
          <w:bCs/>
          <w:color w:val="000000"/>
          <w:sz w:val="24"/>
          <w:szCs w:val="24"/>
        </w:rPr>
        <w:t>2019)</w:t>
      </w:r>
    </w:p>
    <w:p w14:paraId="49C23798" w14:textId="09FED152" w:rsidR="00E6042D" w:rsidRPr="007848BC" w:rsidRDefault="004D2657" w:rsidP="004D2657">
      <w:pPr>
        <w:spacing w:before="100" w:beforeAutospacing="1" w:after="100" w:afterAutospacing="1" w:line="240" w:lineRule="auto"/>
        <w:outlineLvl w:val="2"/>
        <w:rPr>
          <w:rFonts w:ascii="Arial" w:eastAsia="Times New Roman" w:hAnsi="Arial" w:cs="Arial"/>
          <w:b/>
          <w:bCs/>
          <w:kern w:val="0"/>
          <w:sz w:val="27"/>
          <w:szCs w:val="27"/>
          <w:u w:val="single"/>
          <w:lang w:eastAsia="en-IN"/>
          <w14:ligatures w14:val="none"/>
        </w:rPr>
      </w:pPr>
      <w:r w:rsidRPr="007848BC">
        <w:rPr>
          <w:rFonts w:ascii="Arial" w:eastAsia="Times New Roman" w:hAnsi="Arial" w:cs="Arial"/>
          <w:b/>
          <w:bCs/>
          <w:kern w:val="0"/>
          <w:sz w:val="27"/>
          <w:szCs w:val="27"/>
          <w:u w:val="single"/>
          <w:lang w:eastAsia="en-IN"/>
          <w14:ligatures w14:val="none"/>
        </w:rPr>
        <w:t>EVALUATION OF QUALITY:</w:t>
      </w:r>
    </w:p>
    <w:p w14:paraId="225DD81A" w14:textId="0DD8A7C9" w:rsidR="00E6042D" w:rsidRPr="007848BC" w:rsidRDefault="00E6042D" w:rsidP="00E6042D">
      <w:pPr>
        <w:jc w:val="both"/>
        <w:rPr>
          <w:rFonts w:ascii="Arial" w:eastAsia="Times New Roman" w:hAnsi="Arial" w:cs="Arial"/>
          <w:kern w:val="0"/>
          <w:sz w:val="24"/>
          <w:szCs w:val="24"/>
          <w:lang w:eastAsia="en-IN"/>
          <w14:ligatures w14:val="none"/>
        </w:rPr>
      </w:pPr>
      <w:r w:rsidRPr="007848BC">
        <w:rPr>
          <w:rFonts w:ascii="Arial" w:hAnsi="Arial" w:cs="Arial"/>
        </w:rPr>
        <w:t xml:space="preserve"> </w:t>
      </w:r>
      <w:r w:rsidRPr="007848BC">
        <w:rPr>
          <w:rFonts w:ascii="Arial" w:eastAsia="Times New Roman" w:hAnsi="Arial" w:cs="Arial"/>
          <w:kern w:val="0"/>
          <w:sz w:val="24"/>
          <w:szCs w:val="24"/>
          <w:lang w:eastAsia="en-IN"/>
          <w14:ligatures w14:val="none"/>
        </w:rPr>
        <w:t>The new headquarters, which will be Google's flagship structure outside the United States, must meet rigorous design, construction, and sustainability criteria. Quality assurance processes, conformance to architectural requirements, and thorough testing of building systems are critical. Working together with architects, engineers, and sustainability experts ensures that the building not only meets, but surpasses, industry requirements, establishing a baseline for future growth.</w:t>
      </w:r>
      <w:r w:rsidR="008C4FA4" w:rsidRPr="007848BC">
        <w:rPr>
          <w:rFonts w:ascii="Arial" w:eastAsia="Times New Roman" w:hAnsi="Arial" w:cs="Arial"/>
          <w:kern w:val="0"/>
          <w:sz w:val="24"/>
          <w:szCs w:val="24"/>
          <w:lang w:eastAsia="en-IN"/>
          <w14:ligatures w14:val="none"/>
        </w:rPr>
        <w:t xml:space="preserve"> </w:t>
      </w:r>
      <w:r w:rsidR="00176C74" w:rsidRPr="007848BC">
        <w:rPr>
          <w:rFonts w:ascii="Arial" w:eastAsia="Times New Roman" w:hAnsi="Arial" w:cs="Arial"/>
          <w:b/>
          <w:bCs/>
          <w:kern w:val="0"/>
          <w:sz w:val="24"/>
          <w:szCs w:val="24"/>
          <w:lang w:eastAsia="en-IN"/>
          <w14:ligatures w14:val="none"/>
        </w:rPr>
        <w:t>(</w:t>
      </w:r>
      <w:r w:rsidR="008C4FA4" w:rsidRPr="007848BC">
        <w:rPr>
          <w:rFonts w:ascii="Arial" w:hAnsi="Arial" w:cs="Arial"/>
          <w:b/>
          <w:bCs/>
          <w:color w:val="000000"/>
          <w:sz w:val="24"/>
          <w:szCs w:val="24"/>
        </w:rPr>
        <w:t>Taylor, 2022</w:t>
      </w:r>
      <w:r w:rsidR="008C4FA4" w:rsidRPr="007848BC">
        <w:rPr>
          <w:rFonts w:ascii="Arial" w:hAnsi="Arial" w:cs="Arial"/>
          <w:color w:val="000000"/>
          <w:sz w:val="24"/>
          <w:szCs w:val="24"/>
        </w:rPr>
        <w:t>)</w:t>
      </w:r>
    </w:p>
    <w:p w14:paraId="352B2D30" w14:textId="4B71FE26" w:rsidR="00E6042D" w:rsidRPr="007848BC" w:rsidRDefault="007E5355" w:rsidP="00203A83">
      <w:pPr>
        <w:pStyle w:val="ListParagraph"/>
        <w:numPr>
          <w:ilvl w:val="0"/>
          <w:numId w:val="5"/>
        </w:numPr>
        <w:jc w:val="both"/>
        <w:rPr>
          <w:rFonts w:ascii="Arial" w:eastAsia="Times New Roman" w:hAnsi="Arial" w:cs="Arial"/>
          <w:b/>
          <w:bCs/>
          <w:kern w:val="0"/>
          <w:sz w:val="24"/>
          <w:szCs w:val="24"/>
          <w:lang w:eastAsia="en-IN"/>
          <w14:ligatures w14:val="none"/>
        </w:rPr>
      </w:pPr>
      <w:r w:rsidRPr="007848BC">
        <w:rPr>
          <w:rFonts w:ascii="Arial" w:eastAsia="Times New Roman" w:hAnsi="Arial" w:cs="Arial"/>
          <w:b/>
          <w:bCs/>
          <w:kern w:val="0"/>
          <w:sz w:val="24"/>
          <w:szCs w:val="24"/>
          <w:lang w:eastAsia="en-IN"/>
          <w14:ligatures w14:val="none"/>
        </w:rPr>
        <w:t>Standards and Specifications</w:t>
      </w:r>
      <w:r w:rsidR="00203A83" w:rsidRPr="007848BC">
        <w:rPr>
          <w:rFonts w:ascii="Arial" w:eastAsia="Times New Roman" w:hAnsi="Arial" w:cs="Arial"/>
          <w:b/>
          <w:bCs/>
          <w:kern w:val="0"/>
          <w:sz w:val="24"/>
          <w:szCs w:val="24"/>
          <w:lang w:eastAsia="en-IN"/>
          <w14:ligatures w14:val="none"/>
        </w:rPr>
        <w:t xml:space="preserve">: </w:t>
      </w:r>
      <w:r w:rsidR="00E6042D" w:rsidRPr="007848BC">
        <w:rPr>
          <w:rFonts w:ascii="Arial" w:eastAsia="Times New Roman" w:hAnsi="Arial" w:cs="Arial"/>
          <w:kern w:val="0"/>
          <w:sz w:val="24"/>
          <w:szCs w:val="24"/>
          <w:lang w:eastAsia="en-IN"/>
          <w14:ligatures w14:val="none"/>
        </w:rPr>
        <w:t xml:space="preserve">Maintaining excellent quality standards is critical for this high-profile project. Quality standards for materials, craftsmanship, and finishes must be clearly specified and followed throughout the construction process. This guarantees that the end result meets Google's demanding requirements while also improving the building's durability and functionality. </w:t>
      </w:r>
      <w:r w:rsidR="00176C74" w:rsidRPr="007848BC">
        <w:rPr>
          <w:rFonts w:ascii="Arial" w:hAnsi="Arial" w:cs="Arial"/>
          <w:b/>
          <w:bCs/>
          <w:color w:val="000000"/>
          <w:sz w:val="24"/>
          <w:szCs w:val="24"/>
        </w:rPr>
        <w:t>(</w:t>
      </w:r>
      <w:r w:rsidR="008C4FA4" w:rsidRPr="007848BC">
        <w:rPr>
          <w:rFonts w:ascii="Arial" w:hAnsi="Arial" w:cs="Arial"/>
          <w:b/>
          <w:bCs/>
          <w:color w:val="000000"/>
          <w:sz w:val="24"/>
          <w:szCs w:val="24"/>
        </w:rPr>
        <w:t>Taylor, 2022</w:t>
      </w:r>
      <w:r w:rsidR="008C4FA4" w:rsidRPr="007848BC">
        <w:rPr>
          <w:rFonts w:ascii="Arial" w:hAnsi="Arial" w:cs="Arial"/>
          <w:color w:val="000000"/>
          <w:sz w:val="24"/>
          <w:szCs w:val="24"/>
        </w:rPr>
        <w:t>)</w:t>
      </w:r>
    </w:p>
    <w:p w14:paraId="7387B010" w14:textId="377A5D6F" w:rsidR="00203A83" w:rsidRPr="007848BC" w:rsidRDefault="00203A83" w:rsidP="00203A83">
      <w:pPr>
        <w:pStyle w:val="ListParagraph"/>
        <w:jc w:val="both"/>
        <w:rPr>
          <w:rFonts w:ascii="Arial" w:eastAsia="Times New Roman" w:hAnsi="Arial" w:cs="Arial"/>
          <w:b/>
          <w:bCs/>
          <w:kern w:val="0"/>
          <w:sz w:val="24"/>
          <w:szCs w:val="24"/>
          <w:lang w:eastAsia="en-IN"/>
          <w14:ligatures w14:val="none"/>
        </w:rPr>
      </w:pPr>
      <w:r w:rsidRPr="007848BC">
        <w:rPr>
          <w:rFonts w:ascii="Arial" w:eastAsia="Times New Roman" w:hAnsi="Arial" w:cs="Arial"/>
          <w:b/>
          <w:bCs/>
          <w:kern w:val="0"/>
          <w:sz w:val="24"/>
          <w:szCs w:val="24"/>
          <w:lang w:eastAsia="en-IN"/>
          <w14:ligatures w14:val="none"/>
        </w:rPr>
        <w:t xml:space="preserve"> </w:t>
      </w:r>
    </w:p>
    <w:p w14:paraId="7B95AB0E" w14:textId="16A78E58" w:rsidR="00203A83" w:rsidRPr="007848BC" w:rsidRDefault="007E5355" w:rsidP="00203A83">
      <w:pPr>
        <w:pStyle w:val="ListParagraph"/>
        <w:numPr>
          <w:ilvl w:val="0"/>
          <w:numId w:val="5"/>
        </w:numPr>
        <w:spacing w:before="100" w:beforeAutospacing="1" w:after="100" w:afterAutospacing="1" w:line="240" w:lineRule="auto"/>
        <w:jc w:val="both"/>
        <w:rPr>
          <w:rFonts w:ascii="Arial" w:eastAsia="Times New Roman" w:hAnsi="Arial" w:cs="Arial"/>
          <w:b/>
          <w:bCs/>
          <w:kern w:val="0"/>
          <w:sz w:val="24"/>
          <w:szCs w:val="24"/>
          <w:lang w:eastAsia="en-IN"/>
          <w14:ligatures w14:val="none"/>
        </w:rPr>
      </w:pPr>
      <w:r w:rsidRPr="007848BC">
        <w:rPr>
          <w:rFonts w:ascii="Arial" w:eastAsia="Times New Roman" w:hAnsi="Arial" w:cs="Arial"/>
          <w:b/>
          <w:bCs/>
          <w:kern w:val="0"/>
          <w:sz w:val="24"/>
          <w:szCs w:val="24"/>
          <w:lang w:eastAsia="en-IN"/>
          <w14:ligatures w14:val="none"/>
        </w:rPr>
        <w:t>Quality Assurance and Control</w:t>
      </w:r>
      <w:r w:rsidR="00203A83" w:rsidRPr="007848BC">
        <w:rPr>
          <w:rFonts w:ascii="Arial" w:eastAsia="Times New Roman" w:hAnsi="Arial" w:cs="Arial"/>
          <w:b/>
          <w:bCs/>
          <w:kern w:val="0"/>
          <w:sz w:val="24"/>
          <w:szCs w:val="24"/>
          <w:lang w:eastAsia="en-IN"/>
          <w14:ligatures w14:val="none"/>
        </w:rPr>
        <w:t xml:space="preserve">: </w:t>
      </w:r>
      <w:r w:rsidR="00E6042D" w:rsidRPr="007848BC">
        <w:rPr>
          <w:rFonts w:ascii="Arial" w:eastAsia="Times New Roman" w:hAnsi="Arial" w:cs="Arial"/>
          <w:kern w:val="0"/>
          <w:sz w:val="24"/>
          <w:szCs w:val="24"/>
          <w:lang w:eastAsia="en-IN"/>
          <w14:ligatures w14:val="none"/>
        </w:rPr>
        <w:t xml:space="preserve">It is critical to put in place robust quality assurance (QA) and quality control (QC) processes. Regular inspections and audits should be done to ensure that quality requirements are met. Any errors </w:t>
      </w:r>
      <w:r w:rsidR="00E6042D" w:rsidRPr="007848BC">
        <w:rPr>
          <w:rFonts w:ascii="Arial" w:eastAsia="Times New Roman" w:hAnsi="Arial" w:cs="Arial"/>
          <w:kern w:val="0"/>
          <w:sz w:val="24"/>
          <w:szCs w:val="24"/>
          <w:lang w:eastAsia="en-IN"/>
          <w14:ligatures w14:val="none"/>
        </w:rPr>
        <w:lastRenderedPageBreak/>
        <w:t>or deviations must be corrected as soon as possible to avoid jeopardising the project's quality.</w:t>
      </w:r>
      <w:r w:rsidR="008C4FA4" w:rsidRPr="007848BC">
        <w:rPr>
          <w:rFonts w:ascii="Arial" w:hAnsi="Arial" w:cs="Arial"/>
          <w:b/>
          <w:bCs/>
          <w:color w:val="000000"/>
          <w:sz w:val="24"/>
          <w:szCs w:val="24"/>
        </w:rPr>
        <w:t xml:space="preserve"> </w:t>
      </w:r>
      <w:r w:rsidR="00176C74" w:rsidRPr="007848BC">
        <w:rPr>
          <w:rFonts w:ascii="Arial" w:hAnsi="Arial" w:cs="Arial"/>
          <w:b/>
          <w:bCs/>
          <w:color w:val="000000"/>
          <w:sz w:val="24"/>
          <w:szCs w:val="24"/>
        </w:rPr>
        <w:t>(</w:t>
      </w:r>
      <w:r w:rsidR="008C4FA4" w:rsidRPr="007848BC">
        <w:rPr>
          <w:rFonts w:ascii="Arial" w:hAnsi="Arial" w:cs="Arial"/>
          <w:b/>
          <w:bCs/>
          <w:color w:val="000000"/>
          <w:sz w:val="24"/>
          <w:szCs w:val="24"/>
        </w:rPr>
        <w:t>Taylor, 2022</w:t>
      </w:r>
      <w:r w:rsidR="008C4FA4" w:rsidRPr="007848BC">
        <w:rPr>
          <w:rFonts w:ascii="Arial" w:hAnsi="Arial" w:cs="Arial"/>
          <w:color w:val="000000"/>
          <w:sz w:val="24"/>
          <w:szCs w:val="24"/>
        </w:rPr>
        <w:t>)</w:t>
      </w:r>
    </w:p>
    <w:p w14:paraId="0B209235" w14:textId="77777777" w:rsidR="00203A83" w:rsidRPr="007848BC" w:rsidRDefault="00203A83" w:rsidP="00203A83">
      <w:pPr>
        <w:pStyle w:val="ListParagraph"/>
        <w:spacing w:before="100" w:beforeAutospacing="1" w:after="100" w:afterAutospacing="1" w:line="240" w:lineRule="auto"/>
        <w:jc w:val="both"/>
        <w:rPr>
          <w:rFonts w:ascii="Arial" w:eastAsia="Times New Roman" w:hAnsi="Arial" w:cs="Arial"/>
          <w:b/>
          <w:bCs/>
          <w:kern w:val="0"/>
          <w:sz w:val="24"/>
          <w:szCs w:val="24"/>
          <w:lang w:eastAsia="en-IN"/>
          <w14:ligatures w14:val="none"/>
        </w:rPr>
      </w:pPr>
    </w:p>
    <w:p w14:paraId="1FFAEF8E" w14:textId="035A8825" w:rsidR="00203A83" w:rsidRPr="007848BC" w:rsidRDefault="007E5355" w:rsidP="00203A83">
      <w:pPr>
        <w:pStyle w:val="ListParagraph"/>
        <w:numPr>
          <w:ilvl w:val="0"/>
          <w:numId w:val="5"/>
        </w:numPr>
        <w:jc w:val="both"/>
        <w:rPr>
          <w:rFonts w:ascii="Arial" w:eastAsia="Times New Roman" w:hAnsi="Arial" w:cs="Arial"/>
          <w:b/>
          <w:bCs/>
          <w:kern w:val="0"/>
          <w:sz w:val="24"/>
          <w:szCs w:val="24"/>
          <w:lang w:eastAsia="en-IN"/>
          <w14:ligatures w14:val="none"/>
        </w:rPr>
      </w:pPr>
      <w:r w:rsidRPr="007848BC">
        <w:rPr>
          <w:rFonts w:ascii="Arial" w:eastAsia="Times New Roman" w:hAnsi="Arial" w:cs="Arial"/>
          <w:b/>
          <w:bCs/>
          <w:kern w:val="0"/>
          <w:sz w:val="24"/>
          <w:szCs w:val="24"/>
          <w:lang w:eastAsia="en-IN"/>
          <w14:ligatures w14:val="none"/>
        </w:rPr>
        <w:t>Sustainability and Innovation</w:t>
      </w:r>
      <w:r w:rsidR="00203A83" w:rsidRPr="007848BC">
        <w:rPr>
          <w:rFonts w:ascii="Arial" w:eastAsia="Times New Roman" w:hAnsi="Arial" w:cs="Arial"/>
          <w:b/>
          <w:bCs/>
          <w:kern w:val="0"/>
          <w:sz w:val="24"/>
          <w:szCs w:val="24"/>
          <w:lang w:eastAsia="en-IN"/>
          <w14:ligatures w14:val="none"/>
        </w:rPr>
        <w:t xml:space="preserve">: </w:t>
      </w:r>
      <w:r w:rsidR="00E6042D" w:rsidRPr="007848BC">
        <w:rPr>
          <w:rFonts w:ascii="Arial" w:eastAsia="Times New Roman" w:hAnsi="Arial" w:cs="Arial"/>
          <w:kern w:val="0"/>
          <w:sz w:val="24"/>
          <w:szCs w:val="24"/>
          <w:lang w:eastAsia="en-IN"/>
          <w14:ligatures w14:val="none"/>
        </w:rPr>
        <w:t>The project should combine environmentally friendly building principles as well as cutting-edge technology. This involves using environmentally friendly materials, energy-saving systems, and smart building technologies. These methods not only improve the building's sustainability, but also reflect Google's dedication to environmental care.</w:t>
      </w:r>
      <w:r w:rsidR="00203A83" w:rsidRPr="007848BC">
        <w:rPr>
          <w:rFonts w:ascii="Arial" w:eastAsia="Times New Roman" w:hAnsi="Arial" w:cs="Arial"/>
          <w:kern w:val="0"/>
          <w:sz w:val="24"/>
          <w:szCs w:val="24"/>
          <w:lang w:eastAsia="en-IN"/>
          <w14:ligatures w14:val="none"/>
        </w:rPr>
        <w:t xml:space="preserve"> </w:t>
      </w:r>
      <w:r w:rsidR="008C4FA4" w:rsidRPr="007848BC">
        <w:rPr>
          <w:rFonts w:ascii="Arial" w:eastAsia="Times New Roman" w:hAnsi="Arial" w:cs="Arial"/>
          <w:b/>
          <w:bCs/>
          <w:kern w:val="0"/>
          <w:sz w:val="24"/>
          <w:szCs w:val="24"/>
          <w:lang w:eastAsia="en-IN"/>
          <w14:ligatures w14:val="none"/>
        </w:rPr>
        <w:t>(</w:t>
      </w:r>
      <w:r w:rsidR="008C4FA4" w:rsidRPr="007848BC">
        <w:rPr>
          <w:rFonts w:ascii="Arial" w:hAnsi="Arial" w:cs="Arial"/>
          <w:b/>
          <w:bCs/>
          <w:sz w:val="24"/>
          <w:szCs w:val="24"/>
        </w:rPr>
        <w:t>Malsam, 2022).</w:t>
      </w:r>
      <w:r w:rsidR="008C4FA4" w:rsidRPr="007848BC">
        <w:rPr>
          <w:rFonts w:ascii="Arial" w:hAnsi="Arial" w:cs="Arial"/>
          <w:sz w:val="27"/>
          <w:szCs w:val="27"/>
        </w:rPr>
        <w:t> </w:t>
      </w:r>
    </w:p>
    <w:p w14:paraId="78C4E30A" w14:textId="77777777" w:rsidR="00203A83" w:rsidRPr="007848BC" w:rsidRDefault="00203A83" w:rsidP="00203A83">
      <w:pPr>
        <w:pStyle w:val="ListParagraph"/>
        <w:rPr>
          <w:rFonts w:ascii="Arial" w:eastAsia="Times New Roman" w:hAnsi="Arial" w:cs="Arial"/>
          <w:b/>
          <w:bCs/>
          <w:kern w:val="0"/>
          <w:sz w:val="24"/>
          <w:szCs w:val="24"/>
          <w:lang w:eastAsia="en-IN"/>
          <w14:ligatures w14:val="none"/>
        </w:rPr>
      </w:pPr>
    </w:p>
    <w:p w14:paraId="048F1027" w14:textId="185BA1B5" w:rsidR="00D271AA" w:rsidRPr="007848BC" w:rsidRDefault="00D271AA" w:rsidP="00203A83">
      <w:pPr>
        <w:pStyle w:val="ListParagraph"/>
        <w:numPr>
          <w:ilvl w:val="0"/>
          <w:numId w:val="5"/>
        </w:numPr>
        <w:jc w:val="both"/>
        <w:rPr>
          <w:rFonts w:ascii="Arial" w:eastAsia="Times New Roman" w:hAnsi="Arial" w:cs="Arial"/>
          <w:b/>
          <w:bCs/>
          <w:kern w:val="0"/>
          <w:sz w:val="24"/>
          <w:szCs w:val="24"/>
          <w:lang w:eastAsia="en-IN"/>
          <w14:ligatures w14:val="none"/>
        </w:rPr>
      </w:pPr>
      <w:r w:rsidRPr="007848BC">
        <w:rPr>
          <w:rFonts w:ascii="Arial" w:eastAsia="Times New Roman" w:hAnsi="Arial" w:cs="Arial"/>
          <w:b/>
          <w:bCs/>
          <w:kern w:val="0"/>
          <w:sz w:val="24"/>
          <w:szCs w:val="24"/>
          <w:lang w:eastAsia="en-IN"/>
          <w14:ligatures w14:val="none"/>
        </w:rPr>
        <w:t>Continuous Improvement:</w:t>
      </w:r>
      <w:r w:rsidR="00203A83" w:rsidRPr="007848BC">
        <w:rPr>
          <w:rFonts w:ascii="Arial" w:eastAsia="Times New Roman" w:hAnsi="Arial" w:cs="Arial"/>
          <w:b/>
          <w:bCs/>
          <w:kern w:val="0"/>
          <w:sz w:val="24"/>
          <w:szCs w:val="24"/>
          <w:lang w:eastAsia="en-IN"/>
          <w14:ligatures w14:val="none"/>
        </w:rPr>
        <w:t xml:space="preserve"> </w:t>
      </w:r>
      <w:r w:rsidRPr="007848BC">
        <w:rPr>
          <w:rFonts w:ascii="Arial" w:eastAsia="Times New Roman" w:hAnsi="Arial" w:cs="Arial"/>
          <w:kern w:val="0"/>
          <w:sz w:val="24"/>
          <w:szCs w:val="24"/>
          <w:lang w:eastAsia="en-IN"/>
          <w14:ligatures w14:val="none"/>
        </w:rPr>
        <w:t>Google's project management style is built around continuous improvement, which fosters an environment of excellence and innovation. Lessons from earlier projects, stakeholder comments, and post-occupancy evaluations all help to shape future refinements and enhancements. This ongoing method enables Google to respond to growing technical improvements, legislative changes, and user input, ensuring that the new headquarters continues to serve as a benchmark for future developments.</w:t>
      </w:r>
      <w:r w:rsidR="008C4FA4" w:rsidRPr="007848BC">
        <w:rPr>
          <w:rFonts w:ascii="Arial" w:eastAsia="Times New Roman" w:hAnsi="Arial" w:cs="Arial"/>
          <w:kern w:val="0"/>
          <w:sz w:val="24"/>
          <w:szCs w:val="24"/>
          <w:lang w:eastAsia="en-IN"/>
          <w14:ligatures w14:val="none"/>
        </w:rPr>
        <w:t xml:space="preserve"> </w:t>
      </w:r>
      <w:r w:rsidR="008C4FA4" w:rsidRPr="007848BC">
        <w:rPr>
          <w:rFonts w:ascii="Arial" w:eastAsia="Times New Roman" w:hAnsi="Arial" w:cs="Arial"/>
          <w:b/>
          <w:bCs/>
          <w:kern w:val="0"/>
          <w:sz w:val="24"/>
          <w:szCs w:val="24"/>
          <w:lang w:eastAsia="en-IN"/>
          <w14:ligatures w14:val="none"/>
        </w:rPr>
        <w:t>(</w:t>
      </w:r>
      <w:r w:rsidR="008C4FA4" w:rsidRPr="007848BC">
        <w:rPr>
          <w:rFonts w:ascii="Arial" w:hAnsi="Arial" w:cs="Arial"/>
          <w:b/>
          <w:bCs/>
          <w:sz w:val="24"/>
          <w:szCs w:val="24"/>
        </w:rPr>
        <w:t>Malsam,2022).</w:t>
      </w:r>
      <w:r w:rsidR="008C4FA4" w:rsidRPr="007848BC">
        <w:rPr>
          <w:rFonts w:ascii="Arial" w:hAnsi="Arial" w:cs="Arial"/>
          <w:sz w:val="27"/>
          <w:szCs w:val="27"/>
        </w:rPr>
        <w:t> </w:t>
      </w:r>
    </w:p>
    <w:p w14:paraId="5C4BD9E7" w14:textId="77777777" w:rsidR="00D271AA" w:rsidRPr="007848BC" w:rsidRDefault="00D271AA" w:rsidP="00D271AA">
      <w:pPr>
        <w:spacing w:after="0" w:line="240" w:lineRule="auto"/>
        <w:jc w:val="both"/>
        <w:rPr>
          <w:rFonts w:ascii="Arial" w:eastAsia="Times New Roman" w:hAnsi="Arial" w:cs="Arial"/>
          <w:kern w:val="0"/>
          <w:sz w:val="24"/>
          <w:szCs w:val="24"/>
          <w:lang w:eastAsia="en-IN"/>
          <w14:ligatures w14:val="none"/>
        </w:rPr>
      </w:pPr>
    </w:p>
    <w:p w14:paraId="3E4231EA" w14:textId="43369D22" w:rsidR="00D271AA" w:rsidRPr="007848BC" w:rsidRDefault="00D271AA" w:rsidP="00203A83">
      <w:pPr>
        <w:pStyle w:val="ListParagraph"/>
        <w:numPr>
          <w:ilvl w:val="0"/>
          <w:numId w:val="5"/>
        </w:numPr>
        <w:spacing w:after="0" w:line="240" w:lineRule="auto"/>
        <w:jc w:val="both"/>
        <w:rPr>
          <w:rFonts w:ascii="Arial" w:eastAsia="Times New Roman" w:hAnsi="Arial" w:cs="Arial"/>
          <w:b/>
          <w:bCs/>
          <w:kern w:val="0"/>
          <w:sz w:val="24"/>
          <w:szCs w:val="24"/>
          <w:lang w:eastAsia="en-IN"/>
          <w14:ligatures w14:val="none"/>
        </w:rPr>
      </w:pPr>
      <w:r w:rsidRPr="007848BC">
        <w:rPr>
          <w:rFonts w:ascii="Arial" w:eastAsia="Times New Roman" w:hAnsi="Arial" w:cs="Arial"/>
          <w:b/>
          <w:bCs/>
          <w:kern w:val="0"/>
          <w:sz w:val="24"/>
          <w:szCs w:val="24"/>
          <w:lang w:eastAsia="en-IN"/>
          <w14:ligatures w14:val="none"/>
        </w:rPr>
        <w:t>Quality Assurance and Testing:</w:t>
      </w:r>
      <w:r w:rsidR="00EF4A65">
        <w:rPr>
          <w:rFonts w:ascii="Arial" w:eastAsia="Times New Roman" w:hAnsi="Arial" w:cs="Arial"/>
          <w:b/>
          <w:bCs/>
          <w:kern w:val="0"/>
          <w:sz w:val="24"/>
          <w:szCs w:val="24"/>
          <w:lang w:eastAsia="en-IN"/>
          <w14:ligatures w14:val="none"/>
        </w:rPr>
        <w:t xml:space="preserve"> </w:t>
      </w:r>
      <w:r w:rsidRPr="007848BC">
        <w:rPr>
          <w:rFonts w:ascii="Arial" w:eastAsia="Times New Roman" w:hAnsi="Arial" w:cs="Arial"/>
          <w:kern w:val="0"/>
          <w:sz w:val="24"/>
          <w:szCs w:val="24"/>
          <w:lang w:eastAsia="en-IN"/>
          <w14:ligatures w14:val="none"/>
        </w:rPr>
        <w:t>Rigorous quality assurance processes are put in place to ensure the integrity and performance of building systems and components. This involves testing HVAC (Heating, Ventilation, and Air Conditioning) systems, electrical installations, plumbing, fire safety systems, and acoustics to ensure they meet or exceed industry and regulatory standards. Mock-ups and prototypes can be created to imitate real-world conditions and confirm design assumptions prior to full-scale implementation.</w:t>
      </w:r>
      <w:r w:rsidR="008C4FA4" w:rsidRPr="007848BC">
        <w:rPr>
          <w:rFonts w:ascii="Arial" w:eastAsia="Times New Roman" w:hAnsi="Arial" w:cs="Arial"/>
          <w:b/>
          <w:bCs/>
          <w:kern w:val="0"/>
          <w:sz w:val="24"/>
          <w:szCs w:val="24"/>
          <w:lang w:eastAsia="en-IN"/>
          <w14:ligatures w14:val="none"/>
        </w:rPr>
        <w:t xml:space="preserve"> (</w:t>
      </w:r>
      <w:r w:rsidR="008C4FA4" w:rsidRPr="007848BC">
        <w:rPr>
          <w:rFonts w:ascii="Arial" w:hAnsi="Arial" w:cs="Arial"/>
          <w:b/>
          <w:bCs/>
          <w:sz w:val="24"/>
          <w:szCs w:val="24"/>
        </w:rPr>
        <w:t>Malsam, 2022).</w:t>
      </w:r>
      <w:r w:rsidR="008C4FA4" w:rsidRPr="007848BC">
        <w:rPr>
          <w:rFonts w:ascii="Arial" w:hAnsi="Arial" w:cs="Arial"/>
          <w:sz w:val="27"/>
          <w:szCs w:val="27"/>
        </w:rPr>
        <w:t> </w:t>
      </w:r>
    </w:p>
    <w:p w14:paraId="17BD5B5A" w14:textId="0938A940" w:rsidR="00D271AA" w:rsidRPr="007848BC" w:rsidRDefault="00D271AA" w:rsidP="00203A83">
      <w:pPr>
        <w:spacing w:after="0" w:line="240" w:lineRule="auto"/>
        <w:ind w:firstLine="72"/>
        <w:jc w:val="both"/>
        <w:rPr>
          <w:rFonts w:ascii="Arial" w:eastAsia="Times New Roman" w:hAnsi="Arial" w:cs="Arial"/>
          <w:b/>
          <w:bCs/>
          <w:kern w:val="0"/>
          <w:sz w:val="24"/>
          <w:szCs w:val="24"/>
          <w:lang w:eastAsia="en-IN"/>
          <w14:ligatures w14:val="none"/>
        </w:rPr>
      </w:pPr>
    </w:p>
    <w:p w14:paraId="011251B1" w14:textId="42B006BF" w:rsidR="008C4FA4" w:rsidRPr="007848BC" w:rsidRDefault="00D271AA" w:rsidP="0065248A">
      <w:pPr>
        <w:pStyle w:val="ListParagraph"/>
        <w:numPr>
          <w:ilvl w:val="0"/>
          <w:numId w:val="5"/>
        </w:numPr>
        <w:spacing w:before="100" w:beforeAutospacing="1" w:after="100" w:afterAutospacing="1" w:line="240" w:lineRule="auto"/>
        <w:jc w:val="both"/>
        <w:rPr>
          <w:rFonts w:ascii="Arial" w:eastAsia="Times New Roman" w:hAnsi="Arial" w:cs="Arial"/>
          <w:b/>
          <w:bCs/>
          <w:kern w:val="0"/>
          <w:sz w:val="28"/>
          <w:szCs w:val="28"/>
          <w:u w:val="single"/>
          <w:lang w:eastAsia="en-IN"/>
          <w14:ligatures w14:val="none"/>
        </w:rPr>
      </w:pPr>
      <w:r w:rsidRPr="007848BC">
        <w:rPr>
          <w:rFonts w:ascii="Arial" w:eastAsia="Times New Roman" w:hAnsi="Arial" w:cs="Arial"/>
          <w:b/>
          <w:bCs/>
          <w:kern w:val="0"/>
          <w:sz w:val="24"/>
          <w:szCs w:val="24"/>
          <w:lang w:eastAsia="en-IN"/>
          <w14:ligatures w14:val="none"/>
        </w:rPr>
        <w:t>Collaboration With Experts:</w:t>
      </w:r>
      <w:r w:rsidR="00203A83" w:rsidRPr="007848BC">
        <w:rPr>
          <w:rFonts w:ascii="Arial" w:eastAsia="Times New Roman" w:hAnsi="Arial" w:cs="Arial"/>
          <w:b/>
          <w:bCs/>
          <w:kern w:val="0"/>
          <w:sz w:val="24"/>
          <w:szCs w:val="24"/>
          <w:lang w:eastAsia="en-IN"/>
          <w14:ligatures w14:val="none"/>
        </w:rPr>
        <w:t xml:space="preserve"> </w:t>
      </w:r>
      <w:r w:rsidRPr="007848BC">
        <w:rPr>
          <w:rFonts w:ascii="Arial" w:eastAsia="Times New Roman" w:hAnsi="Arial" w:cs="Arial"/>
          <w:kern w:val="0"/>
          <w:sz w:val="24"/>
          <w:szCs w:val="24"/>
          <w:lang w:eastAsia="en-IN"/>
          <w14:ligatures w14:val="none"/>
        </w:rPr>
        <w:t>Throughout the project's life cycle, architects, engineers, consultants, and sustainability experts must work closely together. This interdisciplinary approach encourages innovation, problem-solving, and information sharing while using collective expertise to address complex challenges and optimise design solutions. Regular meetings, workshops, and design charrettes encourage creative ideation while also ensuring alignment with project goals and objectives.</w:t>
      </w:r>
      <w:r w:rsidR="008C4FA4" w:rsidRPr="007848BC">
        <w:rPr>
          <w:rFonts w:ascii="Arial" w:eastAsia="Times New Roman" w:hAnsi="Arial" w:cs="Arial"/>
          <w:b/>
          <w:bCs/>
          <w:kern w:val="0"/>
          <w:sz w:val="24"/>
          <w:szCs w:val="24"/>
          <w:lang w:eastAsia="en-IN"/>
          <w14:ligatures w14:val="none"/>
        </w:rPr>
        <w:t xml:space="preserve"> (</w:t>
      </w:r>
      <w:r w:rsidR="008C4FA4" w:rsidRPr="007848BC">
        <w:rPr>
          <w:rFonts w:ascii="Arial" w:hAnsi="Arial" w:cs="Arial"/>
          <w:b/>
          <w:bCs/>
          <w:sz w:val="24"/>
          <w:szCs w:val="24"/>
        </w:rPr>
        <w:t>Malsam, 2022).</w:t>
      </w:r>
      <w:r w:rsidR="008C4FA4" w:rsidRPr="007848BC">
        <w:rPr>
          <w:rFonts w:ascii="Arial" w:hAnsi="Arial" w:cs="Arial"/>
          <w:sz w:val="27"/>
          <w:szCs w:val="27"/>
        </w:rPr>
        <w:t> </w:t>
      </w:r>
    </w:p>
    <w:p w14:paraId="36D49971" w14:textId="77777777" w:rsidR="008C4FA4" w:rsidRPr="007848BC" w:rsidRDefault="008C4FA4" w:rsidP="008C4FA4">
      <w:pPr>
        <w:pStyle w:val="ListParagraph"/>
        <w:rPr>
          <w:rFonts w:ascii="Arial" w:eastAsia="Times New Roman" w:hAnsi="Arial" w:cs="Arial"/>
          <w:b/>
          <w:bCs/>
          <w:kern w:val="0"/>
          <w:sz w:val="28"/>
          <w:szCs w:val="28"/>
          <w:u w:val="single"/>
          <w:lang w:eastAsia="en-IN"/>
          <w14:ligatures w14:val="none"/>
        </w:rPr>
      </w:pPr>
    </w:p>
    <w:p w14:paraId="4D7585EE" w14:textId="121D1744" w:rsidR="007E5355" w:rsidRPr="007848BC" w:rsidRDefault="004D2657" w:rsidP="00954D73">
      <w:pPr>
        <w:spacing w:before="100" w:beforeAutospacing="1" w:after="100" w:afterAutospacing="1" w:line="240" w:lineRule="auto"/>
        <w:jc w:val="both"/>
        <w:rPr>
          <w:rFonts w:ascii="Arial" w:eastAsia="Times New Roman" w:hAnsi="Arial" w:cs="Arial"/>
          <w:b/>
          <w:bCs/>
          <w:kern w:val="0"/>
          <w:sz w:val="28"/>
          <w:szCs w:val="28"/>
          <w:u w:val="single"/>
          <w:lang w:eastAsia="en-IN"/>
          <w14:ligatures w14:val="none"/>
        </w:rPr>
      </w:pPr>
      <w:r w:rsidRPr="007848BC">
        <w:rPr>
          <w:rFonts w:ascii="Arial" w:eastAsia="Times New Roman" w:hAnsi="Arial" w:cs="Arial"/>
          <w:b/>
          <w:bCs/>
          <w:kern w:val="0"/>
          <w:sz w:val="28"/>
          <w:szCs w:val="28"/>
          <w:u w:val="single"/>
          <w:lang w:eastAsia="en-IN"/>
          <w14:ligatures w14:val="none"/>
        </w:rPr>
        <w:t>EVALUATION OF STAKEHOLDERS</w:t>
      </w:r>
    </w:p>
    <w:p w14:paraId="72390300" w14:textId="282A60D6" w:rsidR="00074EB5" w:rsidRPr="007848BC" w:rsidRDefault="00074EB5" w:rsidP="00074EB5">
      <w:pPr>
        <w:spacing w:after="0" w:line="240" w:lineRule="auto"/>
        <w:jc w:val="both"/>
        <w:rPr>
          <w:rFonts w:ascii="Arial" w:eastAsia="Times New Roman" w:hAnsi="Arial" w:cs="Arial"/>
          <w:kern w:val="0"/>
          <w:sz w:val="24"/>
          <w:szCs w:val="24"/>
          <w:lang w:eastAsia="en-IN"/>
          <w14:ligatures w14:val="none"/>
        </w:rPr>
      </w:pPr>
      <w:r w:rsidRPr="007848BC">
        <w:rPr>
          <w:rFonts w:ascii="Arial" w:eastAsia="Times New Roman" w:hAnsi="Arial" w:cs="Arial"/>
          <w:kern w:val="0"/>
          <w:sz w:val="24"/>
          <w:szCs w:val="24"/>
          <w:lang w:eastAsia="en-IN"/>
          <w14:ligatures w14:val="none"/>
        </w:rPr>
        <w:t xml:space="preserve">Stakeholder satisfaction, objective alignment, and successful conflict or challenge resolution are all indicators of effective stakeholder management. High levels of participation, favourable stakeholder feedback, and low disruptions due to stakeholder issues are all indicators of effective management techniques. Metrics such as stakeholder surveys, feedback channels, and regulatory compliance provide quantitative information about stakeholder perceptions and project results. Effective stakeholder management not only helps projects succeed, but it also improves </w:t>
      </w:r>
      <w:r w:rsidRPr="007848BC">
        <w:rPr>
          <w:rFonts w:ascii="Arial" w:eastAsia="Times New Roman" w:hAnsi="Arial" w:cs="Arial"/>
          <w:kern w:val="0"/>
          <w:sz w:val="24"/>
          <w:szCs w:val="24"/>
          <w:lang w:eastAsia="en-IN"/>
          <w14:ligatures w14:val="none"/>
        </w:rPr>
        <w:lastRenderedPageBreak/>
        <w:t>Google's reputation as a responsible corporate institution dedicated to providing value to stakeholders and the larger community.</w:t>
      </w:r>
      <w:r w:rsidR="008C4FA4" w:rsidRPr="007848BC">
        <w:rPr>
          <w:rFonts w:ascii="Arial" w:eastAsia="Times New Roman" w:hAnsi="Arial" w:cs="Arial"/>
          <w:kern w:val="0"/>
          <w:sz w:val="24"/>
          <w:szCs w:val="24"/>
          <w:lang w:eastAsia="en-IN"/>
          <w14:ligatures w14:val="none"/>
        </w:rPr>
        <w:t xml:space="preserve"> </w:t>
      </w:r>
      <w:r w:rsidR="008C4FA4" w:rsidRPr="007848BC">
        <w:rPr>
          <w:rFonts w:ascii="Arial" w:hAnsi="Arial" w:cs="Arial"/>
          <w:b/>
          <w:bCs/>
          <w:sz w:val="24"/>
          <w:szCs w:val="24"/>
          <w:shd w:val="clear" w:color="auto" w:fill="FFFFFF"/>
        </w:rPr>
        <w:t>(Silva, 2021)</w:t>
      </w:r>
    </w:p>
    <w:p w14:paraId="04F3A82B" w14:textId="47E22D1E" w:rsidR="00D271AA" w:rsidRPr="00825ECB" w:rsidRDefault="00D271AA" w:rsidP="00825ECB">
      <w:pPr>
        <w:pStyle w:val="ListParagraph"/>
        <w:jc w:val="both"/>
        <w:rPr>
          <w:rFonts w:ascii="Arial" w:eastAsia="Times New Roman" w:hAnsi="Arial" w:cs="Arial"/>
          <w:kern w:val="0"/>
          <w:sz w:val="24"/>
          <w:szCs w:val="24"/>
          <w:lang w:eastAsia="en-IN"/>
          <w14:ligatures w14:val="none"/>
        </w:rPr>
      </w:pPr>
      <w:r w:rsidRPr="00825ECB">
        <w:rPr>
          <w:rFonts w:ascii="Arial" w:eastAsia="Times New Roman" w:hAnsi="Arial" w:cs="Arial"/>
          <w:kern w:val="0"/>
          <w:sz w:val="24"/>
          <w:szCs w:val="24"/>
          <w:lang w:eastAsia="en-IN"/>
          <w14:ligatures w14:val="none"/>
        </w:rPr>
        <w:br/>
      </w:r>
      <w:r w:rsidR="00074EB5" w:rsidRPr="00825ECB">
        <w:rPr>
          <w:rFonts w:ascii="Arial" w:eastAsia="Times New Roman" w:hAnsi="Arial" w:cs="Arial"/>
          <w:b/>
          <w:bCs/>
          <w:kern w:val="0"/>
          <w:sz w:val="27"/>
          <w:szCs w:val="27"/>
          <w:lang w:eastAsia="en-IN"/>
          <w14:ligatures w14:val="none"/>
        </w:rPr>
        <w:t xml:space="preserve">Google executives: </w:t>
      </w:r>
      <w:r w:rsidR="00074EB5" w:rsidRPr="00825ECB">
        <w:rPr>
          <w:rFonts w:ascii="Arial" w:eastAsia="Times New Roman" w:hAnsi="Arial" w:cs="Arial"/>
          <w:kern w:val="0"/>
          <w:sz w:val="24"/>
          <w:szCs w:val="24"/>
          <w:lang w:eastAsia="en-IN"/>
          <w14:ligatures w14:val="none"/>
        </w:rPr>
        <w:t>Give strategic direction and oversight to ensure that the project aligns with the company's aims and objectives. Their role</w:t>
      </w:r>
      <w:r w:rsidR="00825ECB">
        <w:rPr>
          <w:rFonts w:ascii="Arial" w:eastAsia="Times New Roman" w:hAnsi="Arial" w:cs="Arial"/>
          <w:kern w:val="0"/>
          <w:sz w:val="24"/>
          <w:szCs w:val="24"/>
          <w:lang w:eastAsia="en-IN"/>
          <w14:ligatures w14:val="none"/>
        </w:rPr>
        <w:t xml:space="preserve"> is most important in </w:t>
      </w:r>
      <w:r w:rsidR="00074EB5" w:rsidRPr="00825ECB">
        <w:rPr>
          <w:rFonts w:ascii="Arial" w:eastAsia="Times New Roman" w:hAnsi="Arial" w:cs="Arial"/>
          <w:kern w:val="0"/>
          <w:sz w:val="24"/>
          <w:szCs w:val="24"/>
          <w:lang w:eastAsia="en-IN"/>
          <w14:ligatures w14:val="none"/>
        </w:rPr>
        <w:t>making decisions about the project's scope, funding allocations, and general strategy. Regular updates and open communication with executives are critical to maintaining alignment and obtaining necessary approvals throughout the project's lifecycle.</w:t>
      </w:r>
      <w:r w:rsidR="008C4FA4" w:rsidRPr="00825ECB">
        <w:rPr>
          <w:rFonts w:ascii="Arial" w:eastAsia="Times New Roman" w:hAnsi="Arial" w:cs="Arial"/>
          <w:kern w:val="0"/>
          <w:sz w:val="24"/>
          <w:szCs w:val="24"/>
          <w:lang w:eastAsia="en-IN"/>
          <w14:ligatures w14:val="none"/>
        </w:rPr>
        <w:t xml:space="preserve"> </w:t>
      </w:r>
      <w:r w:rsidR="008C4FA4" w:rsidRPr="00825ECB">
        <w:rPr>
          <w:rFonts w:ascii="Arial" w:hAnsi="Arial" w:cs="Arial"/>
          <w:b/>
          <w:bCs/>
          <w:sz w:val="24"/>
          <w:szCs w:val="24"/>
          <w:shd w:val="clear" w:color="auto" w:fill="FFFFFF"/>
        </w:rPr>
        <w:t>(Silva, 2021)</w:t>
      </w:r>
    </w:p>
    <w:p w14:paraId="21ECCA57" w14:textId="77777777" w:rsidR="00074EB5" w:rsidRPr="007848BC" w:rsidRDefault="00074EB5" w:rsidP="00D271AA">
      <w:pPr>
        <w:spacing w:after="0" w:line="240" w:lineRule="auto"/>
        <w:rPr>
          <w:rFonts w:ascii="Arial" w:eastAsia="Times New Roman" w:hAnsi="Arial" w:cs="Arial"/>
          <w:b/>
          <w:bCs/>
          <w:kern w:val="0"/>
          <w:sz w:val="27"/>
          <w:szCs w:val="27"/>
          <w:lang w:eastAsia="en-IN"/>
          <w14:ligatures w14:val="none"/>
        </w:rPr>
      </w:pPr>
    </w:p>
    <w:p w14:paraId="7321D0A8" w14:textId="0A4D0FF6" w:rsidR="00074EB5" w:rsidRPr="007848BC" w:rsidRDefault="00074EB5" w:rsidP="00203A83">
      <w:pPr>
        <w:pStyle w:val="ListParagraph"/>
        <w:numPr>
          <w:ilvl w:val="0"/>
          <w:numId w:val="6"/>
        </w:numPr>
        <w:spacing w:after="0" w:line="240" w:lineRule="auto"/>
        <w:jc w:val="both"/>
        <w:rPr>
          <w:rFonts w:ascii="Arial" w:eastAsia="Times New Roman" w:hAnsi="Arial" w:cs="Arial"/>
          <w:b/>
          <w:bCs/>
          <w:kern w:val="0"/>
          <w:sz w:val="24"/>
          <w:szCs w:val="24"/>
          <w:lang w:eastAsia="en-IN"/>
          <w14:ligatures w14:val="none"/>
        </w:rPr>
      </w:pPr>
      <w:r w:rsidRPr="007848BC">
        <w:rPr>
          <w:rFonts w:ascii="Arial" w:eastAsia="Times New Roman" w:hAnsi="Arial" w:cs="Arial"/>
          <w:b/>
          <w:bCs/>
          <w:kern w:val="0"/>
          <w:sz w:val="24"/>
          <w:szCs w:val="24"/>
          <w:lang w:eastAsia="en-IN"/>
          <w14:ligatures w14:val="none"/>
        </w:rPr>
        <w:t xml:space="preserve">Project managers: </w:t>
      </w:r>
      <w:r w:rsidRPr="007848BC">
        <w:rPr>
          <w:rFonts w:ascii="Arial" w:eastAsia="Times New Roman" w:hAnsi="Arial" w:cs="Arial"/>
          <w:kern w:val="0"/>
          <w:sz w:val="24"/>
          <w:szCs w:val="24"/>
          <w:lang w:eastAsia="en-IN"/>
          <w14:ligatures w14:val="none"/>
        </w:rPr>
        <w:t>They are in charge of day-to-day operations, which include coordinating activities among various teams and stakeholders. They are in charge of implementing project plans, tracking progress, managing resources, and mitigating hazards. Effective project management ensures that deadlines, budgets, and quality requirements are met, as well as that stakeholders communicate and resolve conflicts</w:t>
      </w:r>
      <w:r w:rsidRPr="007848BC">
        <w:rPr>
          <w:rFonts w:ascii="Arial" w:eastAsia="Times New Roman" w:hAnsi="Arial" w:cs="Arial"/>
          <w:b/>
          <w:bCs/>
          <w:kern w:val="0"/>
          <w:sz w:val="24"/>
          <w:szCs w:val="24"/>
          <w:lang w:eastAsia="en-IN"/>
          <w14:ligatures w14:val="none"/>
        </w:rPr>
        <w:t>.</w:t>
      </w:r>
      <w:r w:rsidR="008C4FA4" w:rsidRPr="007848BC">
        <w:rPr>
          <w:rFonts w:ascii="Arial" w:eastAsia="Times New Roman" w:hAnsi="Arial" w:cs="Arial"/>
          <w:b/>
          <w:bCs/>
          <w:kern w:val="0"/>
          <w:sz w:val="24"/>
          <w:szCs w:val="24"/>
          <w:lang w:eastAsia="en-IN"/>
          <w14:ligatures w14:val="none"/>
        </w:rPr>
        <w:t xml:space="preserve"> </w:t>
      </w:r>
      <w:r w:rsidR="008C4FA4" w:rsidRPr="007848BC">
        <w:rPr>
          <w:rFonts w:ascii="Arial" w:hAnsi="Arial" w:cs="Arial"/>
          <w:b/>
          <w:bCs/>
          <w:sz w:val="24"/>
          <w:szCs w:val="24"/>
          <w:shd w:val="clear" w:color="auto" w:fill="FFFFFF"/>
        </w:rPr>
        <w:t>(Silva, 2021)</w:t>
      </w:r>
    </w:p>
    <w:p w14:paraId="33548B9A" w14:textId="40EEE36F" w:rsidR="00074EB5" w:rsidRPr="007848BC" w:rsidRDefault="008C4FA4" w:rsidP="00074EB5">
      <w:pPr>
        <w:spacing w:after="0" w:line="240" w:lineRule="auto"/>
        <w:jc w:val="both"/>
        <w:rPr>
          <w:rFonts w:ascii="Arial" w:eastAsia="Times New Roman" w:hAnsi="Arial" w:cs="Arial"/>
          <w:b/>
          <w:bCs/>
          <w:kern w:val="0"/>
          <w:sz w:val="24"/>
          <w:szCs w:val="24"/>
          <w:lang w:eastAsia="en-IN"/>
          <w14:ligatures w14:val="none"/>
        </w:rPr>
      </w:pPr>
      <w:r w:rsidRPr="007848BC">
        <w:rPr>
          <w:rFonts w:ascii="Arial" w:eastAsia="Times New Roman" w:hAnsi="Arial" w:cs="Arial"/>
          <w:b/>
          <w:bCs/>
          <w:kern w:val="0"/>
          <w:sz w:val="24"/>
          <w:szCs w:val="24"/>
          <w:lang w:eastAsia="en-IN"/>
          <w14:ligatures w14:val="none"/>
        </w:rPr>
        <w:t xml:space="preserve"> </w:t>
      </w:r>
    </w:p>
    <w:p w14:paraId="3610731A" w14:textId="0302A891" w:rsidR="00074EB5" w:rsidRPr="007848BC" w:rsidRDefault="00074EB5" w:rsidP="00203A83">
      <w:pPr>
        <w:pStyle w:val="ListParagraph"/>
        <w:numPr>
          <w:ilvl w:val="0"/>
          <w:numId w:val="6"/>
        </w:numPr>
        <w:spacing w:after="0" w:line="240" w:lineRule="auto"/>
        <w:jc w:val="both"/>
        <w:rPr>
          <w:rFonts w:ascii="Arial" w:eastAsia="Times New Roman" w:hAnsi="Arial" w:cs="Arial"/>
          <w:b/>
          <w:bCs/>
          <w:kern w:val="0"/>
          <w:sz w:val="24"/>
          <w:szCs w:val="24"/>
          <w:lang w:eastAsia="en-IN"/>
          <w14:ligatures w14:val="none"/>
        </w:rPr>
      </w:pPr>
      <w:r w:rsidRPr="007848BC">
        <w:rPr>
          <w:rFonts w:ascii="Arial" w:eastAsia="Times New Roman" w:hAnsi="Arial" w:cs="Arial"/>
          <w:b/>
          <w:bCs/>
          <w:kern w:val="0"/>
          <w:sz w:val="24"/>
          <w:szCs w:val="24"/>
          <w:lang w:eastAsia="en-IN"/>
          <w14:ligatures w14:val="none"/>
        </w:rPr>
        <w:t xml:space="preserve">Architect and Designer: </w:t>
      </w:r>
      <w:r w:rsidRPr="007848BC">
        <w:rPr>
          <w:rFonts w:ascii="Arial" w:eastAsia="Times New Roman" w:hAnsi="Arial" w:cs="Arial"/>
          <w:kern w:val="0"/>
          <w:sz w:val="24"/>
          <w:szCs w:val="24"/>
          <w:lang w:eastAsia="en-IN"/>
          <w14:ligatures w14:val="none"/>
        </w:rPr>
        <w:t>Architects and designers play an important role in making Google's vision a reality through architectural and interior design solutions. Their skill in aesthetics, usefulness, and sustainability has an impact on the project's overall success. Collaborative design workshops, regular reviews, and feedback sessions with stakeholders help to ensure that design concepts fulfil expectations while also taking into account practical issues and regulatory needs</w:t>
      </w:r>
      <w:r w:rsidRPr="007848BC">
        <w:rPr>
          <w:rFonts w:ascii="Arial" w:eastAsia="Times New Roman" w:hAnsi="Arial" w:cs="Arial"/>
          <w:b/>
          <w:bCs/>
          <w:kern w:val="0"/>
          <w:sz w:val="24"/>
          <w:szCs w:val="24"/>
          <w:lang w:eastAsia="en-IN"/>
          <w14:ligatures w14:val="none"/>
        </w:rPr>
        <w:t>.</w:t>
      </w:r>
      <w:r w:rsidR="008C4FA4" w:rsidRPr="007848BC">
        <w:rPr>
          <w:rFonts w:ascii="Arial" w:eastAsia="Times New Roman" w:hAnsi="Arial" w:cs="Arial"/>
          <w:b/>
          <w:bCs/>
          <w:kern w:val="0"/>
          <w:sz w:val="24"/>
          <w:szCs w:val="24"/>
          <w:lang w:eastAsia="en-IN"/>
          <w14:ligatures w14:val="none"/>
        </w:rPr>
        <w:t xml:space="preserve"> </w:t>
      </w:r>
      <w:r w:rsidR="008C4FA4" w:rsidRPr="007848BC">
        <w:rPr>
          <w:rFonts w:ascii="Arial" w:hAnsi="Arial" w:cs="Arial"/>
          <w:b/>
          <w:bCs/>
          <w:sz w:val="24"/>
          <w:szCs w:val="24"/>
          <w:shd w:val="clear" w:color="auto" w:fill="FFFFFF"/>
        </w:rPr>
        <w:t>(Silva, 2021)</w:t>
      </w:r>
    </w:p>
    <w:p w14:paraId="4A54DE74" w14:textId="77777777" w:rsidR="00074EB5" w:rsidRPr="007848BC" w:rsidRDefault="00074EB5" w:rsidP="00074EB5">
      <w:pPr>
        <w:spacing w:after="0" w:line="240" w:lineRule="auto"/>
        <w:jc w:val="both"/>
        <w:rPr>
          <w:rFonts w:ascii="Arial" w:eastAsia="Times New Roman" w:hAnsi="Arial" w:cs="Arial"/>
          <w:b/>
          <w:bCs/>
          <w:kern w:val="0"/>
          <w:sz w:val="24"/>
          <w:szCs w:val="24"/>
          <w:lang w:eastAsia="en-IN"/>
          <w14:ligatures w14:val="none"/>
        </w:rPr>
      </w:pPr>
    </w:p>
    <w:p w14:paraId="165EA40B" w14:textId="3F009C97" w:rsidR="00074EB5" w:rsidRPr="007848BC" w:rsidRDefault="00074EB5" w:rsidP="00203A83">
      <w:pPr>
        <w:pStyle w:val="ListParagraph"/>
        <w:numPr>
          <w:ilvl w:val="0"/>
          <w:numId w:val="6"/>
        </w:numPr>
        <w:spacing w:after="0" w:line="240" w:lineRule="auto"/>
        <w:jc w:val="both"/>
        <w:rPr>
          <w:rFonts w:ascii="Arial" w:eastAsia="Times New Roman" w:hAnsi="Arial" w:cs="Arial"/>
          <w:kern w:val="0"/>
          <w:sz w:val="24"/>
          <w:szCs w:val="24"/>
          <w:lang w:eastAsia="en-IN"/>
          <w14:ligatures w14:val="none"/>
        </w:rPr>
      </w:pPr>
      <w:r w:rsidRPr="007848BC">
        <w:rPr>
          <w:rFonts w:ascii="Arial" w:eastAsia="Times New Roman" w:hAnsi="Arial" w:cs="Arial"/>
          <w:b/>
          <w:bCs/>
          <w:kern w:val="0"/>
          <w:sz w:val="24"/>
          <w:szCs w:val="24"/>
          <w:lang w:eastAsia="en-IN"/>
          <w14:ligatures w14:val="none"/>
        </w:rPr>
        <w:t>Contractors and Supplies:</w:t>
      </w:r>
      <w:r w:rsidRPr="007848BC">
        <w:rPr>
          <w:rFonts w:ascii="Arial" w:eastAsia="Times New Roman" w:hAnsi="Arial" w:cs="Arial"/>
          <w:kern w:val="0"/>
          <w:sz w:val="24"/>
          <w:szCs w:val="24"/>
          <w:lang w:eastAsia="en-IN"/>
          <w14:ligatures w14:val="none"/>
        </w:rPr>
        <w:t xml:space="preserve"> Contractors and suppliers are responsible for carrying out construction activities, obtaining materials, and conforming to project specifications. Maintaining open communication, clear contractual agreements, and regular site visits help to monitor progress, address difficulties quickly, and assure quality control throughout the construction process.</w:t>
      </w:r>
      <w:r w:rsidR="008C4FA4" w:rsidRPr="007848BC">
        <w:rPr>
          <w:rFonts w:ascii="Arial" w:eastAsia="Times New Roman" w:hAnsi="Arial" w:cs="Arial"/>
          <w:kern w:val="0"/>
          <w:sz w:val="24"/>
          <w:szCs w:val="24"/>
          <w:lang w:eastAsia="en-IN"/>
          <w14:ligatures w14:val="none"/>
        </w:rPr>
        <w:t xml:space="preserve"> </w:t>
      </w:r>
      <w:r w:rsidR="008C4FA4" w:rsidRPr="007848BC">
        <w:rPr>
          <w:rFonts w:ascii="Arial" w:hAnsi="Arial" w:cs="Arial"/>
          <w:b/>
          <w:bCs/>
          <w:sz w:val="24"/>
          <w:szCs w:val="24"/>
          <w:shd w:val="clear" w:color="auto" w:fill="FFFFFF"/>
        </w:rPr>
        <w:t>(Silva, 2021)</w:t>
      </w:r>
    </w:p>
    <w:p w14:paraId="1032AB75" w14:textId="77777777" w:rsidR="00E95217" w:rsidRPr="007848BC" w:rsidRDefault="00E95217" w:rsidP="00074EB5">
      <w:pPr>
        <w:spacing w:after="0" w:line="240" w:lineRule="auto"/>
        <w:jc w:val="both"/>
        <w:rPr>
          <w:rFonts w:ascii="Arial" w:eastAsia="Times New Roman" w:hAnsi="Arial" w:cs="Arial"/>
          <w:kern w:val="0"/>
          <w:sz w:val="24"/>
          <w:szCs w:val="24"/>
          <w:lang w:eastAsia="en-IN"/>
          <w14:ligatures w14:val="none"/>
        </w:rPr>
      </w:pPr>
    </w:p>
    <w:p w14:paraId="6B8EA98B" w14:textId="0B31BC4E" w:rsidR="00E95217" w:rsidRPr="00EF4A65" w:rsidRDefault="00E95217" w:rsidP="00203A83">
      <w:pPr>
        <w:pStyle w:val="ListParagraph"/>
        <w:numPr>
          <w:ilvl w:val="0"/>
          <w:numId w:val="6"/>
        </w:numPr>
        <w:spacing w:after="0" w:line="240" w:lineRule="auto"/>
        <w:jc w:val="both"/>
        <w:rPr>
          <w:rFonts w:ascii="Arial" w:eastAsia="Times New Roman" w:hAnsi="Arial" w:cs="Arial"/>
          <w:kern w:val="0"/>
          <w:sz w:val="24"/>
          <w:szCs w:val="24"/>
          <w:lang w:eastAsia="en-IN"/>
          <w14:ligatures w14:val="none"/>
        </w:rPr>
      </w:pPr>
      <w:r w:rsidRPr="007848BC">
        <w:rPr>
          <w:rFonts w:ascii="Arial" w:eastAsia="Times New Roman" w:hAnsi="Arial" w:cs="Arial"/>
          <w:b/>
          <w:bCs/>
          <w:kern w:val="0"/>
          <w:sz w:val="24"/>
          <w:szCs w:val="24"/>
          <w:lang w:eastAsia="en-IN"/>
          <w14:ligatures w14:val="none"/>
        </w:rPr>
        <w:t>Local Communities:</w:t>
      </w:r>
      <w:r w:rsidRPr="007848BC">
        <w:rPr>
          <w:rFonts w:ascii="Arial" w:eastAsia="Times New Roman" w:hAnsi="Arial" w:cs="Arial"/>
          <w:kern w:val="0"/>
          <w:sz w:val="24"/>
          <w:szCs w:val="24"/>
          <w:lang w:eastAsia="en-IN"/>
          <w14:ligatures w14:val="none"/>
        </w:rPr>
        <w:t xml:space="preserve"> Construction operations, traffic, noise, and environmental changes all have an influence on the communities surrounding the project. Engaging with community leaders through public consultations, meetings, and informational sessions helps to address concerns, establish goodwill, and resolve possible problems. Implementing community benefit programmes, such as job creation efforts or local business partnerships, illustrates Google's commitment to be a responsible corporate neighbour.</w:t>
      </w:r>
      <w:r w:rsidR="008C4FA4" w:rsidRPr="007848BC">
        <w:rPr>
          <w:rFonts w:ascii="Arial" w:eastAsia="Times New Roman" w:hAnsi="Arial" w:cs="Arial"/>
          <w:kern w:val="0"/>
          <w:sz w:val="24"/>
          <w:szCs w:val="24"/>
          <w:lang w:eastAsia="en-IN"/>
          <w14:ligatures w14:val="none"/>
        </w:rPr>
        <w:t xml:space="preserve"> </w:t>
      </w:r>
      <w:r w:rsidR="008C4FA4" w:rsidRPr="007848BC">
        <w:rPr>
          <w:rFonts w:ascii="Arial" w:hAnsi="Arial" w:cs="Arial"/>
          <w:b/>
          <w:bCs/>
          <w:sz w:val="24"/>
          <w:szCs w:val="24"/>
          <w:shd w:val="clear" w:color="auto" w:fill="FFFFFF"/>
        </w:rPr>
        <w:t>(Silva, 2021)</w:t>
      </w:r>
    </w:p>
    <w:p w14:paraId="70C59E30" w14:textId="77777777" w:rsidR="00EF4A65" w:rsidRPr="00825ECB" w:rsidRDefault="00EF4A65" w:rsidP="00825ECB">
      <w:pPr>
        <w:spacing w:after="0" w:line="240" w:lineRule="auto"/>
        <w:jc w:val="both"/>
        <w:rPr>
          <w:rFonts w:ascii="Arial" w:eastAsia="Times New Roman" w:hAnsi="Arial" w:cs="Arial"/>
          <w:kern w:val="0"/>
          <w:sz w:val="24"/>
          <w:szCs w:val="24"/>
          <w:lang w:eastAsia="en-IN"/>
          <w14:ligatures w14:val="none"/>
        </w:rPr>
      </w:pPr>
    </w:p>
    <w:p w14:paraId="1E0B3E42" w14:textId="63D882E6" w:rsidR="00E95217" w:rsidRPr="007848BC" w:rsidRDefault="00EF4A65" w:rsidP="00E95217">
      <w:pPr>
        <w:spacing w:after="0" w:line="240" w:lineRule="auto"/>
        <w:jc w:val="both"/>
        <w:rPr>
          <w:rFonts w:ascii="Arial" w:eastAsia="Times New Roman" w:hAnsi="Arial" w:cs="Arial"/>
          <w:b/>
          <w:bCs/>
          <w:kern w:val="0"/>
          <w:sz w:val="24"/>
          <w:szCs w:val="24"/>
          <w:lang w:eastAsia="en-IN"/>
          <w14:ligatures w14:val="none"/>
        </w:rPr>
      </w:pPr>
      <w:r>
        <w:rPr>
          <w:rFonts w:ascii="Arial" w:eastAsia="Times New Roman" w:hAnsi="Arial" w:cs="Arial"/>
          <w:b/>
          <w:bCs/>
          <w:kern w:val="0"/>
          <w:sz w:val="24"/>
          <w:szCs w:val="24"/>
          <w:lang w:eastAsia="en-IN"/>
          <w14:ligatures w14:val="none"/>
        </w:rPr>
        <w:t xml:space="preserve">     Strategies to engaging with</w:t>
      </w:r>
      <w:r w:rsidR="00E95217" w:rsidRPr="007848BC">
        <w:rPr>
          <w:rFonts w:ascii="Arial" w:eastAsia="Times New Roman" w:hAnsi="Arial" w:cs="Arial"/>
          <w:b/>
          <w:bCs/>
          <w:kern w:val="0"/>
          <w:sz w:val="24"/>
          <w:szCs w:val="24"/>
          <w:lang w:eastAsia="en-IN"/>
          <w14:ligatures w14:val="none"/>
        </w:rPr>
        <w:t xml:space="preserve"> stakeholder management</w:t>
      </w:r>
      <w:r>
        <w:rPr>
          <w:rFonts w:ascii="Arial" w:eastAsia="Times New Roman" w:hAnsi="Arial" w:cs="Arial"/>
          <w:b/>
          <w:bCs/>
          <w:kern w:val="0"/>
          <w:sz w:val="24"/>
          <w:szCs w:val="24"/>
          <w:lang w:eastAsia="en-IN"/>
          <w14:ligatures w14:val="none"/>
        </w:rPr>
        <w:t>:</w:t>
      </w:r>
    </w:p>
    <w:p w14:paraId="30603AE7" w14:textId="77777777" w:rsidR="00E95217" w:rsidRPr="007848BC" w:rsidRDefault="00E95217" w:rsidP="00E95217">
      <w:pPr>
        <w:spacing w:after="0" w:line="240" w:lineRule="auto"/>
        <w:jc w:val="both"/>
        <w:rPr>
          <w:rFonts w:ascii="Arial" w:eastAsia="Times New Roman" w:hAnsi="Arial" w:cs="Arial"/>
          <w:kern w:val="0"/>
          <w:sz w:val="24"/>
          <w:szCs w:val="24"/>
          <w:lang w:eastAsia="en-IN"/>
          <w14:ligatures w14:val="none"/>
        </w:rPr>
      </w:pPr>
    </w:p>
    <w:p w14:paraId="61C4DD57" w14:textId="234B9927" w:rsidR="00E95217" w:rsidRPr="007848BC" w:rsidRDefault="00E95217" w:rsidP="00203A83">
      <w:pPr>
        <w:pStyle w:val="ListParagraph"/>
        <w:numPr>
          <w:ilvl w:val="0"/>
          <w:numId w:val="7"/>
        </w:numPr>
        <w:spacing w:after="0" w:line="240" w:lineRule="auto"/>
        <w:jc w:val="both"/>
        <w:rPr>
          <w:rFonts w:ascii="Arial" w:eastAsia="Times New Roman" w:hAnsi="Arial" w:cs="Arial"/>
          <w:kern w:val="0"/>
          <w:sz w:val="24"/>
          <w:szCs w:val="24"/>
          <w:lang w:eastAsia="en-IN"/>
          <w14:ligatures w14:val="none"/>
        </w:rPr>
      </w:pPr>
      <w:r w:rsidRPr="007848BC">
        <w:rPr>
          <w:rFonts w:ascii="Arial" w:eastAsia="Times New Roman" w:hAnsi="Arial" w:cs="Arial"/>
          <w:b/>
          <w:bCs/>
          <w:kern w:val="0"/>
          <w:sz w:val="24"/>
          <w:szCs w:val="24"/>
          <w:lang w:eastAsia="en-IN"/>
          <w14:ligatures w14:val="none"/>
        </w:rPr>
        <w:t>Clear Communication Channels:</w:t>
      </w:r>
      <w:r w:rsidRPr="007848BC">
        <w:rPr>
          <w:rFonts w:ascii="Arial" w:eastAsia="Times New Roman" w:hAnsi="Arial" w:cs="Arial"/>
          <w:kern w:val="0"/>
          <w:sz w:val="24"/>
          <w:szCs w:val="24"/>
          <w:lang w:eastAsia="en-IN"/>
          <w14:ligatures w14:val="none"/>
        </w:rPr>
        <w:t xml:space="preserve"> Setting up clear and accessible communication channels ensures that stakeholders receive timely updates, project milestones, and pertinent information. This includes frequent meetings, and </w:t>
      </w:r>
      <w:r w:rsidR="00825ECB">
        <w:rPr>
          <w:rFonts w:ascii="Arial" w:eastAsia="Times New Roman" w:hAnsi="Arial" w:cs="Arial"/>
          <w:kern w:val="0"/>
          <w:sz w:val="24"/>
          <w:szCs w:val="24"/>
          <w:lang w:eastAsia="en-IN"/>
          <w14:ligatures w14:val="none"/>
        </w:rPr>
        <w:t>f</w:t>
      </w:r>
      <w:r w:rsidRPr="007848BC">
        <w:rPr>
          <w:rFonts w:ascii="Arial" w:eastAsia="Times New Roman" w:hAnsi="Arial" w:cs="Arial"/>
          <w:kern w:val="0"/>
          <w:sz w:val="24"/>
          <w:szCs w:val="24"/>
          <w:lang w:eastAsia="en-IN"/>
          <w14:ligatures w14:val="none"/>
        </w:rPr>
        <w:t>eedback and requests.</w:t>
      </w:r>
      <w:r w:rsidR="00C9792D" w:rsidRPr="007848BC">
        <w:rPr>
          <w:rFonts w:ascii="Arial" w:eastAsia="Times New Roman" w:hAnsi="Arial" w:cs="Arial"/>
          <w:kern w:val="0"/>
          <w:sz w:val="24"/>
          <w:szCs w:val="24"/>
          <w:lang w:eastAsia="en-IN"/>
          <w14:ligatures w14:val="none"/>
        </w:rPr>
        <w:t xml:space="preserve"> </w:t>
      </w:r>
      <w:r w:rsidR="00C9792D" w:rsidRPr="007848BC">
        <w:rPr>
          <w:rFonts w:ascii="Arial" w:hAnsi="Arial" w:cs="Arial"/>
          <w:b/>
          <w:bCs/>
          <w:sz w:val="24"/>
          <w:szCs w:val="24"/>
          <w:shd w:val="clear" w:color="auto" w:fill="FFFFFF"/>
        </w:rPr>
        <w:t>(Silva, 2021)</w:t>
      </w:r>
    </w:p>
    <w:p w14:paraId="25D38EB4" w14:textId="77777777" w:rsidR="00E95217" w:rsidRPr="007848BC" w:rsidRDefault="00E95217" w:rsidP="00E95217">
      <w:pPr>
        <w:spacing w:after="0" w:line="240" w:lineRule="auto"/>
        <w:jc w:val="both"/>
        <w:rPr>
          <w:rFonts w:ascii="Arial" w:eastAsia="Times New Roman" w:hAnsi="Arial" w:cs="Arial"/>
          <w:kern w:val="0"/>
          <w:sz w:val="24"/>
          <w:szCs w:val="24"/>
          <w:lang w:eastAsia="en-IN"/>
          <w14:ligatures w14:val="none"/>
        </w:rPr>
      </w:pPr>
    </w:p>
    <w:p w14:paraId="788EECD1" w14:textId="000883F6" w:rsidR="00E95217" w:rsidRPr="007848BC" w:rsidRDefault="00E95217" w:rsidP="00203A83">
      <w:pPr>
        <w:pStyle w:val="ListParagraph"/>
        <w:numPr>
          <w:ilvl w:val="0"/>
          <w:numId w:val="7"/>
        </w:numPr>
        <w:spacing w:after="0" w:line="240" w:lineRule="auto"/>
        <w:jc w:val="both"/>
        <w:rPr>
          <w:rFonts w:ascii="Arial" w:eastAsia="Times New Roman" w:hAnsi="Arial" w:cs="Arial"/>
          <w:kern w:val="0"/>
          <w:sz w:val="24"/>
          <w:szCs w:val="24"/>
          <w:lang w:eastAsia="en-IN"/>
          <w14:ligatures w14:val="none"/>
        </w:rPr>
      </w:pPr>
      <w:r w:rsidRPr="007848BC">
        <w:rPr>
          <w:rFonts w:ascii="Arial" w:eastAsia="Times New Roman" w:hAnsi="Arial" w:cs="Arial"/>
          <w:b/>
          <w:bCs/>
          <w:kern w:val="0"/>
          <w:sz w:val="24"/>
          <w:szCs w:val="24"/>
          <w:lang w:eastAsia="en-IN"/>
          <w14:ligatures w14:val="none"/>
        </w:rPr>
        <w:lastRenderedPageBreak/>
        <w:t>Stakeholder Engagement Activities</w:t>
      </w:r>
      <w:r w:rsidRPr="007848BC">
        <w:rPr>
          <w:rFonts w:ascii="Arial" w:eastAsia="Times New Roman" w:hAnsi="Arial" w:cs="Arial"/>
          <w:kern w:val="0"/>
          <w:sz w:val="24"/>
          <w:szCs w:val="24"/>
          <w:lang w:eastAsia="en-IN"/>
          <w14:ligatures w14:val="none"/>
        </w:rPr>
        <w:t>: Engaging stakeholders in workshops, focus groups, surveys, and consultations encourages active engagement and ownership of the project. Soliciting feedback on design concepts, environmental initiatives, and community effect aids in incorporating varied perspectives and improving project outcomes.</w:t>
      </w:r>
      <w:r w:rsidR="00C9792D" w:rsidRPr="007848BC">
        <w:rPr>
          <w:rFonts w:ascii="Arial" w:hAnsi="Arial" w:cs="Arial"/>
          <w:b/>
          <w:bCs/>
          <w:sz w:val="24"/>
          <w:szCs w:val="24"/>
          <w:shd w:val="clear" w:color="auto" w:fill="FFFFFF"/>
        </w:rPr>
        <w:t xml:space="preserve"> (Silva, 2021)</w:t>
      </w:r>
    </w:p>
    <w:p w14:paraId="7D196B2C" w14:textId="77777777" w:rsidR="00E95217" w:rsidRPr="007848BC" w:rsidRDefault="00E95217" w:rsidP="00E95217">
      <w:pPr>
        <w:spacing w:after="0" w:line="240" w:lineRule="auto"/>
        <w:jc w:val="both"/>
        <w:rPr>
          <w:rFonts w:ascii="Arial" w:eastAsia="Times New Roman" w:hAnsi="Arial" w:cs="Arial"/>
          <w:kern w:val="0"/>
          <w:sz w:val="24"/>
          <w:szCs w:val="24"/>
          <w:lang w:eastAsia="en-IN"/>
          <w14:ligatures w14:val="none"/>
        </w:rPr>
      </w:pPr>
    </w:p>
    <w:p w14:paraId="63A0B19E" w14:textId="65198DF3" w:rsidR="00E95217" w:rsidRPr="007848BC" w:rsidRDefault="00E95217" w:rsidP="00203A83">
      <w:pPr>
        <w:pStyle w:val="ListParagraph"/>
        <w:numPr>
          <w:ilvl w:val="0"/>
          <w:numId w:val="7"/>
        </w:numPr>
        <w:spacing w:after="0" w:line="240" w:lineRule="auto"/>
        <w:jc w:val="both"/>
        <w:rPr>
          <w:rFonts w:ascii="Arial" w:eastAsia="Times New Roman" w:hAnsi="Arial" w:cs="Arial"/>
          <w:kern w:val="0"/>
          <w:sz w:val="24"/>
          <w:szCs w:val="24"/>
          <w:lang w:eastAsia="en-IN"/>
          <w14:ligatures w14:val="none"/>
        </w:rPr>
      </w:pPr>
      <w:r w:rsidRPr="007848BC">
        <w:rPr>
          <w:rFonts w:ascii="Arial" w:eastAsia="Times New Roman" w:hAnsi="Arial" w:cs="Arial"/>
          <w:b/>
          <w:bCs/>
          <w:kern w:val="0"/>
          <w:sz w:val="24"/>
          <w:szCs w:val="24"/>
          <w:lang w:eastAsia="en-IN"/>
          <w14:ligatures w14:val="none"/>
        </w:rPr>
        <w:t>Continuous Engagement:</w:t>
      </w:r>
      <w:r w:rsidRPr="007848BC">
        <w:rPr>
          <w:rFonts w:ascii="Arial" w:eastAsia="Times New Roman" w:hAnsi="Arial" w:cs="Arial"/>
          <w:kern w:val="0"/>
          <w:sz w:val="24"/>
          <w:szCs w:val="24"/>
          <w:lang w:eastAsia="en-IN"/>
          <w14:ligatures w14:val="none"/>
        </w:rPr>
        <w:t xml:space="preserve"> Stakeholder engagement should occur throughout the project's lifecycle, from the original planning stages to post-construction activities. Keeping stakeholders informed about project milestones, operational changes, and long-term implications helps to maintain interest and support after the project is completed.</w:t>
      </w:r>
      <w:r w:rsidR="00C9792D" w:rsidRPr="007848BC">
        <w:rPr>
          <w:rFonts w:ascii="Arial" w:eastAsia="Times New Roman" w:hAnsi="Arial" w:cs="Arial"/>
          <w:kern w:val="0"/>
          <w:sz w:val="24"/>
          <w:szCs w:val="24"/>
          <w:lang w:eastAsia="en-IN"/>
          <w14:ligatures w14:val="none"/>
        </w:rPr>
        <w:t xml:space="preserve"> </w:t>
      </w:r>
      <w:r w:rsidR="00C9792D" w:rsidRPr="007848BC">
        <w:rPr>
          <w:rFonts w:ascii="Arial" w:hAnsi="Arial" w:cs="Arial"/>
          <w:b/>
          <w:bCs/>
          <w:sz w:val="24"/>
          <w:szCs w:val="24"/>
          <w:shd w:val="clear" w:color="auto" w:fill="FFFFFF"/>
        </w:rPr>
        <w:t>(Silva, 2021)</w:t>
      </w:r>
    </w:p>
    <w:p w14:paraId="141A1E83" w14:textId="77777777" w:rsidR="00E95217" w:rsidRPr="007848BC" w:rsidRDefault="00E95217" w:rsidP="00E95217">
      <w:pPr>
        <w:spacing w:after="0" w:line="240" w:lineRule="auto"/>
        <w:jc w:val="both"/>
        <w:rPr>
          <w:rFonts w:ascii="Arial" w:eastAsia="Times New Roman" w:hAnsi="Arial" w:cs="Arial"/>
          <w:kern w:val="0"/>
          <w:sz w:val="24"/>
          <w:szCs w:val="24"/>
          <w:lang w:eastAsia="en-IN"/>
          <w14:ligatures w14:val="none"/>
        </w:rPr>
      </w:pPr>
    </w:p>
    <w:p w14:paraId="361F20D2" w14:textId="77777777" w:rsidR="00E95217" w:rsidRPr="007848BC" w:rsidRDefault="00E95217" w:rsidP="00203A83">
      <w:pPr>
        <w:spacing w:after="0" w:line="240" w:lineRule="auto"/>
        <w:ind w:firstLine="720"/>
        <w:jc w:val="both"/>
        <w:rPr>
          <w:rFonts w:ascii="Arial" w:eastAsia="Times New Roman" w:hAnsi="Arial" w:cs="Arial"/>
          <w:kern w:val="0"/>
          <w:sz w:val="28"/>
          <w:szCs w:val="28"/>
          <w:lang w:eastAsia="en-IN"/>
          <w14:ligatures w14:val="none"/>
        </w:rPr>
      </w:pPr>
    </w:p>
    <w:p w14:paraId="6764CDCA" w14:textId="2680FB0A" w:rsidR="00E95217" w:rsidRPr="007848BC" w:rsidRDefault="004D2657" w:rsidP="00E95217">
      <w:pPr>
        <w:spacing w:after="0" w:line="240" w:lineRule="auto"/>
        <w:jc w:val="both"/>
        <w:rPr>
          <w:rFonts w:ascii="Arial" w:eastAsia="Times New Roman" w:hAnsi="Arial" w:cs="Arial"/>
          <w:b/>
          <w:bCs/>
          <w:kern w:val="0"/>
          <w:sz w:val="28"/>
          <w:szCs w:val="28"/>
          <w:u w:val="single"/>
          <w:lang w:eastAsia="en-IN"/>
          <w14:ligatures w14:val="none"/>
        </w:rPr>
      </w:pPr>
      <w:r w:rsidRPr="007848BC">
        <w:rPr>
          <w:rFonts w:ascii="Arial" w:eastAsia="Times New Roman" w:hAnsi="Arial" w:cs="Arial"/>
          <w:b/>
          <w:bCs/>
          <w:kern w:val="0"/>
          <w:sz w:val="28"/>
          <w:szCs w:val="28"/>
          <w:u w:val="single"/>
          <w:lang w:eastAsia="en-IN"/>
          <w14:ligatures w14:val="none"/>
        </w:rPr>
        <w:t>RISK</w:t>
      </w:r>
    </w:p>
    <w:p w14:paraId="643B090D" w14:textId="77777777" w:rsidR="00E95217" w:rsidRPr="007848BC" w:rsidRDefault="00E95217" w:rsidP="00E95217">
      <w:pPr>
        <w:spacing w:after="0" w:line="240" w:lineRule="auto"/>
        <w:jc w:val="both"/>
        <w:rPr>
          <w:rFonts w:ascii="Arial" w:eastAsia="Times New Roman" w:hAnsi="Arial" w:cs="Arial"/>
          <w:b/>
          <w:bCs/>
          <w:kern w:val="0"/>
          <w:sz w:val="24"/>
          <w:szCs w:val="24"/>
          <w:lang w:eastAsia="en-IN"/>
          <w14:ligatures w14:val="none"/>
        </w:rPr>
      </w:pPr>
    </w:p>
    <w:p w14:paraId="2214241D" w14:textId="55EA16C9" w:rsidR="00E95217" w:rsidRPr="007848BC" w:rsidRDefault="00E95217" w:rsidP="00E95217">
      <w:pPr>
        <w:spacing w:after="0" w:line="240" w:lineRule="auto"/>
        <w:jc w:val="both"/>
        <w:rPr>
          <w:rFonts w:ascii="Arial" w:eastAsia="Times New Roman" w:hAnsi="Arial" w:cs="Arial"/>
          <w:kern w:val="0"/>
          <w:sz w:val="24"/>
          <w:szCs w:val="24"/>
          <w:lang w:eastAsia="en-IN"/>
          <w14:ligatures w14:val="none"/>
        </w:rPr>
      </w:pPr>
      <w:r w:rsidRPr="007848BC">
        <w:rPr>
          <w:rFonts w:ascii="Arial" w:eastAsia="Times New Roman" w:hAnsi="Arial" w:cs="Arial"/>
          <w:kern w:val="0"/>
          <w:sz w:val="24"/>
          <w:szCs w:val="24"/>
          <w:lang w:eastAsia="en-IN"/>
          <w14:ligatures w14:val="none"/>
        </w:rPr>
        <w:t xml:space="preserve">Risk management is critical to guaranteeing the smooth completion of Google's new headquarters project in King's Cross, London. This complete risk assessment </w:t>
      </w:r>
      <w:r w:rsidR="00DF4471" w:rsidRPr="007848BC">
        <w:rPr>
          <w:rFonts w:ascii="Arial" w:eastAsia="Times New Roman" w:hAnsi="Arial" w:cs="Arial"/>
          <w:kern w:val="0"/>
          <w:sz w:val="24"/>
          <w:szCs w:val="24"/>
          <w:lang w:eastAsia="en-IN"/>
          <w14:ligatures w14:val="none"/>
        </w:rPr>
        <w:t>includes</w:t>
      </w:r>
      <w:r w:rsidRPr="007848BC">
        <w:rPr>
          <w:rFonts w:ascii="Arial" w:eastAsia="Times New Roman" w:hAnsi="Arial" w:cs="Arial"/>
          <w:kern w:val="0"/>
          <w:sz w:val="24"/>
          <w:szCs w:val="24"/>
          <w:lang w:eastAsia="en-IN"/>
          <w14:ligatures w14:val="none"/>
        </w:rPr>
        <w:t xml:space="preserve"> identifying potential hazards, estimating their impact and likelihood, and putting in place effective risk mitigation or management techniques throughout the project's lifecycle.</w:t>
      </w:r>
      <w:r w:rsidR="009E27CB" w:rsidRPr="007848BC">
        <w:rPr>
          <w:rFonts w:ascii="Arial" w:eastAsia="Times New Roman" w:hAnsi="Arial" w:cs="Arial"/>
          <w:b/>
          <w:bCs/>
          <w:kern w:val="0"/>
          <w:sz w:val="24"/>
          <w:szCs w:val="24"/>
          <w:lang w:eastAsia="en-IN"/>
          <w14:ligatures w14:val="none"/>
        </w:rPr>
        <w:t xml:space="preserve"> </w:t>
      </w:r>
      <w:r w:rsidR="009E27CB" w:rsidRPr="007848BC">
        <w:rPr>
          <w:rFonts w:ascii="Arial" w:hAnsi="Arial" w:cs="Arial"/>
          <w:b/>
          <w:bCs/>
          <w:sz w:val="24"/>
          <w:szCs w:val="24"/>
          <w:shd w:val="clear" w:color="auto" w:fill="FFFFFF"/>
        </w:rPr>
        <w:t>(Harris, 2017)</w:t>
      </w:r>
    </w:p>
    <w:p w14:paraId="6B07FD12" w14:textId="77777777" w:rsidR="00EF4A65" w:rsidRDefault="00EF4A65" w:rsidP="009C2CA1">
      <w:pPr>
        <w:spacing w:after="240"/>
        <w:rPr>
          <w:rFonts w:ascii="Arial" w:eastAsia="Times New Roman" w:hAnsi="Arial" w:cs="Arial"/>
          <w:kern w:val="0"/>
          <w:sz w:val="24"/>
          <w:szCs w:val="24"/>
          <w:lang w:eastAsia="en-IN"/>
          <w14:ligatures w14:val="none"/>
        </w:rPr>
      </w:pPr>
    </w:p>
    <w:p w14:paraId="41C684C7" w14:textId="7C7DCBC6" w:rsidR="00EF4A65" w:rsidRPr="00EF4A65" w:rsidRDefault="00EF4A65" w:rsidP="00EF4A65">
      <w:pPr>
        <w:rPr>
          <w:rFonts w:ascii="Arial" w:eastAsia="Times New Roman" w:hAnsi="Arial" w:cs="Arial"/>
          <w:b/>
          <w:bCs/>
          <w:kern w:val="0"/>
          <w:sz w:val="24"/>
          <w:szCs w:val="24"/>
          <w:lang w:eastAsia="en-IN"/>
          <w14:ligatures w14:val="none"/>
        </w:rPr>
      </w:pPr>
      <w:r w:rsidRPr="00EF4A65">
        <w:rPr>
          <w:rFonts w:ascii="Arial" w:eastAsia="Times New Roman" w:hAnsi="Arial" w:cs="Arial"/>
          <w:b/>
          <w:bCs/>
          <w:kern w:val="0"/>
          <w:sz w:val="24"/>
          <w:szCs w:val="24"/>
          <w:lang w:eastAsia="en-IN"/>
          <w14:ligatures w14:val="none"/>
        </w:rPr>
        <w:t xml:space="preserve">The risk categories below are: </w:t>
      </w:r>
    </w:p>
    <w:p w14:paraId="3D60F832" w14:textId="77777777" w:rsidR="00825ECB" w:rsidRDefault="00EF4A65" w:rsidP="00825ECB">
      <w:pPr>
        <w:spacing w:after="240"/>
        <w:rPr>
          <w:rFonts w:ascii="Arial" w:eastAsia="Times New Roman" w:hAnsi="Arial" w:cs="Arial"/>
          <w:kern w:val="0"/>
          <w:sz w:val="24"/>
          <w:szCs w:val="24"/>
          <w:lang w:eastAsia="en-IN"/>
          <w14:ligatures w14:val="none"/>
        </w:rPr>
      </w:pPr>
      <w:r w:rsidRPr="00EF4A65">
        <w:rPr>
          <w:rFonts w:ascii="Arial" w:eastAsia="Times New Roman" w:hAnsi="Arial" w:cs="Arial"/>
          <w:b/>
          <w:bCs/>
          <w:kern w:val="0"/>
          <w:sz w:val="24"/>
          <w:szCs w:val="24"/>
          <w:lang w:eastAsia="en-IN"/>
          <w14:ligatures w14:val="none"/>
        </w:rPr>
        <w:t xml:space="preserve">High risk: </w:t>
      </w:r>
    </w:p>
    <w:p w14:paraId="36617BF5" w14:textId="77777777" w:rsidR="00825ECB" w:rsidRPr="00825ECB" w:rsidRDefault="00EF4A65" w:rsidP="00825ECB">
      <w:pPr>
        <w:pStyle w:val="ListParagraph"/>
        <w:numPr>
          <w:ilvl w:val="0"/>
          <w:numId w:val="22"/>
        </w:numPr>
        <w:spacing w:after="240"/>
        <w:rPr>
          <w:rFonts w:ascii="Arial" w:eastAsia="Times New Roman" w:hAnsi="Arial" w:cs="Arial"/>
          <w:b/>
          <w:bCs/>
          <w:kern w:val="0"/>
          <w:sz w:val="24"/>
          <w:szCs w:val="24"/>
          <w:lang w:eastAsia="en-IN"/>
          <w14:ligatures w14:val="none"/>
        </w:rPr>
      </w:pPr>
      <w:r w:rsidRPr="00825ECB">
        <w:rPr>
          <w:rFonts w:ascii="Arial" w:hAnsi="Arial" w:cs="Arial"/>
          <w:b/>
          <w:bCs/>
          <w:sz w:val="24"/>
          <w:szCs w:val="24"/>
          <w:lang w:eastAsia="en-IN"/>
        </w:rPr>
        <w:t>Financial Risks:</w:t>
      </w:r>
      <w:r w:rsidRPr="00825ECB">
        <w:rPr>
          <w:rFonts w:ascii="Arial" w:hAnsi="Arial" w:cs="Arial"/>
          <w:sz w:val="24"/>
          <w:szCs w:val="24"/>
          <w:lang w:eastAsia="en-IN"/>
        </w:rPr>
        <w:t> Financial uncertainties such as interest rate fluctuations, currency exchange rates, inflation, and budget limits can all have an impact on project budgeting and financing arrangements.</w:t>
      </w:r>
    </w:p>
    <w:p w14:paraId="62252D63" w14:textId="63044896" w:rsidR="00617AC7" w:rsidRPr="00825ECB" w:rsidRDefault="00EF4A65" w:rsidP="00825ECB">
      <w:pPr>
        <w:pStyle w:val="ListParagraph"/>
        <w:spacing w:after="240"/>
        <w:rPr>
          <w:rFonts w:ascii="Arial" w:eastAsia="Times New Roman" w:hAnsi="Arial" w:cs="Arial"/>
          <w:b/>
          <w:bCs/>
          <w:kern w:val="0"/>
          <w:sz w:val="24"/>
          <w:szCs w:val="24"/>
          <w:lang w:eastAsia="en-IN"/>
          <w14:ligatures w14:val="none"/>
        </w:rPr>
      </w:pPr>
      <w:r w:rsidRPr="00825ECB">
        <w:rPr>
          <w:rFonts w:ascii="Arial" w:hAnsi="Arial" w:cs="Arial"/>
          <w:sz w:val="24"/>
          <w:szCs w:val="24"/>
          <w:lang w:eastAsia="en-IN"/>
        </w:rPr>
        <w:t xml:space="preserve"> </w:t>
      </w:r>
    </w:p>
    <w:p w14:paraId="1908B92C" w14:textId="3A640DA7" w:rsidR="00EF4A65" w:rsidRPr="00617AC7" w:rsidRDefault="00617AC7" w:rsidP="00617AC7">
      <w:pPr>
        <w:pStyle w:val="ListParagraph"/>
        <w:spacing w:after="0" w:line="240" w:lineRule="auto"/>
        <w:jc w:val="both"/>
        <w:rPr>
          <w:rFonts w:ascii="Arial" w:eastAsia="Times New Roman" w:hAnsi="Arial" w:cs="Arial"/>
          <w:b/>
          <w:bCs/>
          <w:kern w:val="0"/>
          <w:sz w:val="24"/>
          <w:szCs w:val="24"/>
          <w:lang w:eastAsia="en-IN"/>
          <w14:ligatures w14:val="none"/>
        </w:rPr>
      </w:pPr>
      <w:r>
        <w:rPr>
          <w:rFonts w:ascii="Arial" w:hAnsi="Arial" w:cs="Arial"/>
          <w:b/>
          <w:bCs/>
          <w:sz w:val="24"/>
          <w:szCs w:val="24"/>
          <w:lang w:eastAsia="en-IN"/>
        </w:rPr>
        <w:t>To mitigate financial risk:</w:t>
      </w:r>
      <w:r>
        <w:rPr>
          <w:rFonts w:ascii="Arial" w:hAnsi="Arial" w:cs="Arial"/>
          <w:sz w:val="24"/>
          <w:szCs w:val="24"/>
          <w:lang w:eastAsia="en-IN"/>
        </w:rPr>
        <w:t xml:space="preserve"> </w:t>
      </w:r>
      <w:r w:rsidR="00EF4A65" w:rsidRPr="007848BC">
        <w:rPr>
          <w:rFonts w:ascii="Arial" w:hAnsi="Arial" w:cs="Arial"/>
          <w:sz w:val="24"/>
          <w:szCs w:val="24"/>
          <w:lang w:eastAsia="en-IN"/>
        </w:rPr>
        <w:t>To reduce financial risks, Google can conduct risk assessments, negotiate long-term finance agree</w:t>
      </w:r>
      <w:r>
        <w:rPr>
          <w:rFonts w:ascii="Arial" w:hAnsi="Arial" w:cs="Arial"/>
          <w:sz w:val="24"/>
          <w:szCs w:val="24"/>
          <w:lang w:eastAsia="en-IN"/>
        </w:rPr>
        <w:t>ment</w:t>
      </w:r>
      <w:r w:rsidR="00EF4A65" w:rsidRPr="007848BC">
        <w:rPr>
          <w:rFonts w:ascii="Arial" w:hAnsi="Arial" w:cs="Arial"/>
          <w:sz w:val="24"/>
          <w:szCs w:val="24"/>
          <w:lang w:eastAsia="en-IN"/>
        </w:rPr>
        <w:t>,</w:t>
      </w:r>
      <w:r>
        <w:rPr>
          <w:rFonts w:ascii="Arial" w:hAnsi="Arial" w:cs="Arial"/>
          <w:sz w:val="24"/>
          <w:szCs w:val="24"/>
          <w:lang w:eastAsia="en-IN"/>
        </w:rPr>
        <w:t xml:space="preserve"> </w:t>
      </w:r>
      <w:r w:rsidR="00EF4A65" w:rsidRPr="007848BC">
        <w:rPr>
          <w:rFonts w:ascii="Arial" w:hAnsi="Arial" w:cs="Arial"/>
          <w:sz w:val="24"/>
          <w:szCs w:val="24"/>
          <w:lang w:eastAsia="en-IN"/>
        </w:rPr>
        <w:t>and set aside contingency funds. Implementing cost management methods, executing frequent financial audits, and tracking expenditures against budget maintain financial stability throughout the project's existence</w:t>
      </w:r>
      <w:r w:rsidR="00EF4A65" w:rsidRPr="007848BC">
        <w:rPr>
          <w:rFonts w:ascii="Arial" w:eastAsia="Times New Roman" w:hAnsi="Arial" w:cs="Arial"/>
          <w:kern w:val="0"/>
          <w:sz w:val="24"/>
          <w:szCs w:val="24"/>
          <w:lang w:eastAsia="en-IN"/>
          <w14:ligatures w14:val="none"/>
        </w:rPr>
        <w:t xml:space="preserve">. </w:t>
      </w:r>
      <w:r w:rsidR="00EF4A65" w:rsidRPr="007848BC">
        <w:rPr>
          <w:rFonts w:ascii="Arial" w:hAnsi="Arial" w:cs="Arial"/>
          <w:b/>
          <w:bCs/>
          <w:sz w:val="24"/>
          <w:szCs w:val="24"/>
          <w:shd w:val="clear" w:color="auto" w:fill="FFFFFF"/>
        </w:rPr>
        <w:t>(Roman, 2023)</w:t>
      </w:r>
    </w:p>
    <w:p w14:paraId="2D01B967" w14:textId="77777777" w:rsidR="00617AC7" w:rsidRPr="00EF4A65" w:rsidRDefault="00617AC7" w:rsidP="00617AC7">
      <w:pPr>
        <w:pStyle w:val="ListParagraph"/>
        <w:spacing w:after="0" w:line="240" w:lineRule="auto"/>
        <w:jc w:val="both"/>
        <w:rPr>
          <w:rFonts w:ascii="Arial" w:eastAsia="Times New Roman" w:hAnsi="Arial" w:cs="Arial"/>
          <w:b/>
          <w:bCs/>
          <w:kern w:val="0"/>
          <w:sz w:val="24"/>
          <w:szCs w:val="24"/>
          <w:lang w:eastAsia="en-IN"/>
          <w14:ligatures w14:val="none"/>
        </w:rPr>
      </w:pPr>
    </w:p>
    <w:p w14:paraId="4587F0AC" w14:textId="77777777" w:rsidR="00617AC7" w:rsidRPr="00617AC7" w:rsidRDefault="00EF4A65" w:rsidP="00EF4A65">
      <w:pPr>
        <w:pStyle w:val="ListParagraph"/>
        <w:numPr>
          <w:ilvl w:val="0"/>
          <w:numId w:val="8"/>
        </w:numPr>
        <w:spacing w:after="0" w:line="240" w:lineRule="auto"/>
        <w:jc w:val="both"/>
        <w:rPr>
          <w:rFonts w:ascii="Arial" w:eastAsia="Times New Roman" w:hAnsi="Arial" w:cs="Arial"/>
          <w:b/>
          <w:bCs/>
          <w:kern w:val="0"/>
          <w:sz w:val="24"/>
          <w:szCs w:val="24"/>
          <w:lang w:eastAsia="en-IN"/>
          <w14:ligatures w14:val="none"/>
        </w:rPr>
      </w:pPr>
      <w:r w:rsidRPr="007848BC">
        <w:rPr>
          <w:rFonts w:ascii="Arial" w:eastAsia="Times New Roman" w:hAnsi="Arial" w:cs="Arial"/>
          <w:b/>
          <w:bCs/>
          <w:kern w:val="0"/>
          <w:sz w:val="24"/>
          <w:szCs w:val="24"/>
          <w:lang w:eastAsia="en-IN"/>
          <w14:ligatures w14:val="none"/>
        </w:rPr>
        <w:t xml:space="preserve">Labour shortages: </w:t>
      </w:r>
      <w:r w:rsidRPr="007848BC">
        <w:rPr>
          <w:rFonts w:ascii="Arial" w:eastAsia="Times New Roman" w:hAnsi="Arial" w:cs="Arial"/>
          <w:kern w:val="0"/>
          <w:sz w:val="24"/>
          <w:szCs w:val="24"/>
          <w:lang w:eastAsia="en-IN"/>
          <w14:ligatures w14:val="none"/>
        </w:rPr>
        <w:t xml:space="preserve">Labour shortages, especially in skilled trades and specialised building roles, can cause project delays and raise labour costs. </w:t>
      </w:r>
    </w:p>
    <w:p w14:paraId="0B28D187" w14:textId="77777777" w:rsidR="00617AC7" w:rsidRPr="00617AC7" w:rsidRDefault="00617AC7" w:rsidP="00617AC7">
      <w:pPr>
        <w:pStyle w:val="ListParagraph"/>
        <w:rPr>
          <w:rFonts w:ascii="Arial" w:eastAsia="Times New Roman" w:hAnsi="Arial" w:cs="Arial"/>
          <w:kern w:val="0"/>
          <w:sz w:val="24"/>
          <w:szCs w:val="24"/>
          <w:lang w:eastAsia="en-IN"/>
          <w14:ligatures w14:val="none"/>
        </w:rPr>
      </w:pPr>
    </w:p>
    <w:p w14:paraId="7A1B3A1B" w14:textId="36325F8A" w:rsidR="00EF4A65" w:rsidRPr="00EF4A65" w:rsidRDefault="00EF4A65" w:rsidP="00617AC7">
      <w:pPr>
        <w:pStyle w:val="ListParagraph"/>
        <w:spacing w:after="0" w:line="240" w:lineRule="auto"/>
        <w:jc w:val="both"/>
        <w:rPr>
          <w:rFonts w:ascii="Arial" w:eastAsia="Times New Roman" w:hAnsi="Arial" w:cs="Arial"/>
          <w:b/>
          <w:bCs/>
          <w:kern w:val="0"/>
          <w:sz w:val="24"/>
          <w:szCs w:val="24"/>
          <w:lang w:eastAsia="en-IN"/>
          <w14:ligatures w14:val="none"/>
        </w:rPr>
      </w:pPr>
      <w:r w:rsidRPr="00617AC7">
        <w:rPr>
          <w:rFonts w:ascii="Arial" w:eastAsia="Times New Roman" w:hAnsi="Arial" w:cs="Arial"/>
          <w:b/>
          <w:bCs/>
          <w:kern w:val="0"/>
          <w:sz w:val="24"/>
          <w:szCs w:val="24"/>
          <w:lang w:eastAsia="en-IN"/>
          <w14:ligatures w14:val="none"/>
        </w:rPr>
        <w:t>To mitigate this risk</w:t>
      </w:r>
      <w:r w:rsidRPr="007848BC">
        <w:rPr>
          <w:rFonts w:ascii="Arial" w:eastAsia="Times New Roman" w:hAnsi="Arial" w:cs="Arial"/>
          <w:kern w:val="0"/>
          <w:sz w:val="24"/>
          <w:szCs w:val="24"/>
          <w:lang w:eastAsia="en-IN"/>
          <w14:ligatures w14:val="none"/>
        </w:rPr>
        <w:t>, Google can implement a comprehensive workforce management strategy that includes early involvement with contractors and subcontractors, workforce training programmes, and workforce diversification. Building solid connections with dependable labour suppliers and keeping open communication can help alleviate the impact of labour shortages on project delivery.</w:t>
      </w:r>
      <w:r w:rsidRPr="007848BC">
        <w:rPr>
          <w:rFonts w:ascii="Arial" w:hAnsi="Arial" w:cs="Arial"/>
          <w:b/>
          <w:bCs/>
          <w:sz w:val="24"/>
          <w:szCs w:val="24"/>
          <w:shd w:val="clear" w:color="auto" w:fill="FFFFFF"/>
        </w:rPr>
        <w:t xml:space="preserve"> (Roman, 2023)</w:t>
      </w:r>
    </w:p>
    <w:p w14:paraId="3F12790F" w14:textId="77777777" w:rsidR="00EF4A65" w:rsidRPr="007848BC" w:rsidRDefault="00EF4A65" w:rsidP="00EF4A65">
      <w:pPr>
        <w:pStyle w:val="ListParagraph"/>
        <w:spacing w:after="0" w:line="240" w:lineRule="auto"/>
        <w:jc w:val="both"/>
        <w:rPr>
          <w:rFonts w:ascii="Arial" w:eastAsia="Times New Roman" w:hAnsi="Arial" w:cs="Arial"/>
          <w:b/>
          <w:bCs/>
          <w:kern w:val="0"/>
          <w:sz w:val="24"/>
          <w:szCs w:val="24"/>
          <w:lang w:eastAsia="en-IN"/>
          <w14:ligatures w14:val="none"/>
        </w:rPr>
      </w:pPr>
    </w:p>
    <w:p w14:paraId="2BAADB0B" w14:textId="4DE7491C" w:rsidR="00EF4A65" w:rsidRPr="00EF4A65" w:rsidRDefault="00EF4A65" w:rsidP="00EF4A65">
      <w:pPr>
        <w:pStyle w:val="ListParagraph"/>
        <w:numPr>
          <w:ilvl w:val="0"/>
          <w:numId w:val="8"/>
        </w:numPr>
        <w:spacing w:after="0" w:line="240" w:lineRule="auto"/>
        <w:jc w:val="both"/>
        <w:rPr>
          <w:rFonts w:ascii="Arial" w:eastAsia="Times New Roman" w:hAnsi="Arial" w:cs="Arial"/>
          <w:kern w:val="0"/>
          <w:sz w:val="24"/>
          <w:szCs w:val="24"/>
          <w:lang w:eastAsia="en-IN"/>
          <w14:ligatures w14:val="none"/>
        </w:rPr>
      </w:pPr>
      <w:r w:rsidRPr="00EF4A65">
        <w:rPr>
          <w:rFonts w:ascii="Arial" w:eastAsia="Times New Roman" w:hAnsi="Arial" w:cs="Arial"/>
          <w:b/>
          <w:bCs/>
          <w:kern w:val="0"/>
          <w:sz w:val="24"/>
          <w:szCs w:val="24"/>
          <w:lang w:eastAsia="en-IN"/>
          <w14:ligatures w14:val="none"/>
        </w:rPr>
        <w:t>Supply chain distribution:</w:t>
      </w:r>
      <w:r>
        <w:rPr>
          <w:rFonts w:ascii="Arial" w:eastAsia="Times New Roman" w:hAnsi="Arial" w:cs="Arial"/>
          <w:b/>
          <w:bCs/>
          <w:kern w:val="0"/>
          <w:sz w:val="24"/>
          <w:szCs w:val="24"/>
          <w:lang w:eastAsia="en-IN"/>
          <w14:ligatures w14:val="none"/>
        </w:rPr>
        <w:t xml:space="preserve"> </w:t>
      </w:r>
      <w:r w:rsidRPr="00EF4A65">
        <w:rPr>
          <w:rFonts w:ascii="Arial" w:eastAsia="Times New Roman" w:hAnsi="Arial" w:cs="Arial"/>
          <w:kern w:val="0"/>
          <w:sz w:val="24"/>
          <w:szCs w:val="24"/>
          <w:lang w:eastAsia="en-IN"/>
          <w14:ligatures w14:val="none"/>
        </w:rPr>
        <w:t>Dependence on important suppliers or vendors for services and materials may cause major disruptions if these partners experience bankruptcy, logistical concerns, or quality control failures.</w:t>
      </w:r>
    </w:p>
    <w:p w14:paraId="0379FE3E" w14:textId="77777777" w:rsidR="00EF4A65" w:rsidRPr="007848BC" w:rsidRDefault="00EF4A65" w:rsidP="00EF4A65">
      <w:pPr>
        <w:pStyle w:val="ListParagraph"/>
        <w:spacing w:after="0" w:line="240" w:lineRule="auto"/>
        <w:jc w:val="both"/>
        <w:rPr>
          <w:rFonts w:ascii="Arial" w:eastAsia="Times New Roman" w:hAnsi="Arial" w:cs="Arial"/>
          <w:b/>
          <w:bCs/>
          <w:kern w:val="0"/>
          <w:sz w:val="24"/>
          <w:szCs w:val="24"/>
          <w:lang w:eastAsia="en-IN"/>
          <w14:ligatures w14:val="none"/>
        </w:rPr>
      </w:pPr>
    </w:p>
    <w:p w14:paraId="097999AA" w14:textId="1738DA3E" w:rsidR="00EF4A65" w:rsidRPr="00EF4A65" w:rsidRDefault="00825ECB" w:rsidP="009C2CA1">
      <w:pPr>
        <w:spacing w:after="240"/>
        <w:rPr>
          <w:rFonts w:ascii="Arial" w:eastAsia="Times New Roman" w:hAnsi="Arial" w:cs="Arial"/>
          <w:b/>
          <w:bCs/>
          <w:kern w:val="0"/>
          <w:sz w:val="24"/>
          <w:szCs w:val="24"/>
          <w:lang w:eastAsia="en-IN"/>
          <w14:ligatures w14:val="none"/>
        </w:rPr>
      </w:pPr>
      <w:r>
        <w:rPr>
          <w:rFonts w:ascii="Arial" w:eastAsia="Times New Roman" w:hAnsi="Arial" w:cs="Arial"/>
          <w:b/>
          <w:bCs/>
          <w:kern w:val="0"/>
          <w:sz w:val="24"/>
          <w:szCs w:val="24"/>
          <w:lang w:eastAsia="en-IN"/>
          <w14:ligatures w14:val="none"/>
        </w:rPr>
        <w:t>Low</w:t>
      </w:r>
      <w:r w:rsidR="00EF4A65">
        <w:rPr>
          <w:rFonts w:ascii="Arial" w:eastAsia="Times New Roman" w:hAnsi="Arial" w:cs="Arial"/>
          <w:b/>
          <w:bCs/>
          <w:kern w:val="0"/>
          <w:sz w:val="24"/>
          <w:szCs w:val="24"/>
          <w:lang w:eastAsia="en-IN"/>
          <w14:ligatures w14:val="none"/>
        </w:rPr>
        <w:t xml:space="preserve"> level risk:</w:t>
      </w:r>
    </w:p>
    <w:p w14:paraId="0069807B" w14:textId="77777777" w:rsidR="00617AC7" w:rsidRPr="00617AC7" w:rsidRDefault="009C2CA1" w:rsidP="00203A83">
      <w:pPr>
        <w:pStyle w:val="ListParagraph"/>
        <w:numPr>
          <w:ilvl w:val="0"/>
          <w:numId w:val="8"/>
        </w:numPr>
        <w:spacing w:after="0" w:line="240" w:lineRule="auto"/>
        <w:jc w:val="both"/>
        <w:rPr>
          <w:rFonts w:ascii="Arial" w:eastAsia="Times New Roman" w:hAnsi="Arial" w:cs="Arial"/>
          <w:b/>
          <w:bCs/>
          <w:kern w:val="0"/>
          <w:sz w:val="24"/>
          <w:szCs w:val="24"/>
          <w:lang w:eastAsia="en-IN"/>
          <w14:ligatures w14:val="none"/>
        </w:rPr>
      </w:pPr>
      <w:r w:rsidRPr="007848BC">
        <w:rPr>
          <w:rFonts w:ascii="Arial" w:eastAsia="Times New Roman" w:hAnsi="Arial" w:cs="Arial"/>
          <w:b/>
          <w:bCs/>
          <w:kern w:val="0"/>
          <w:sz w:val="24"/>
          <w:szCs w:val="24"/>
          <w:lang w:eastAsia="en-IN"/>
          <w14:ligatures w14:val="none"/>
        </w:rPr>
        <w:t xml:space="preserve">Regulatory changes: </w:t>
      </w:r>
      <w:r w:rsidRPr="007848BC">
        <w:rPr>
          <w:rFonts w:ascii="Arial" w:eastAsia="Times New Roman" w:hAnsi="Arial" w:cs="Arial"/>
          <w:kern w:val="0"/>
          <w:sz w:val="24"/>
          <w:szCs w:val="24"/>
          <w:lang w:eastAsia="en-IN"/>
          <w14:ligatures w14:val="none"/>
        </w:rPr>
        <w:t xml:space="preserve">Regulatory changes, such as modifications to building standards, zoning laws, and environmental rules, can pose considerable hazards to construction projects. These changes may necessitate modifications to design plans, extra permissions, or even halt construction if compliance difficulties arise unexpectedly. </w:t>
      </w:r>
    </w:p>
    <w:p w14:paraId="488A517F" w14:textId="77777777" w:rsidR="00617AC7" w:rsidRPr="00617AC7" w:rsidRDefault="00617AC7" w:rsidP="00203A83">
      <w:pPr>
        <w:pStyle w:val="ListParagraph"/>
        <w:numPr>
          <w:ilvl w:val="0"/>
          <w:numId w:val="8"/>
        </w:numPr>
        <w:spacing w:after="0" w:line="240" w:lineRule="auto"/>
        <w:jc w:val="both"/>
        <w:rPr>
          <w:rFonts w:ascii="Arial" w:eastAsia="Times New Roman" w:hAnsi="Arial" w:cs="Arial"/>
          <w:b/>
          <w:bCs/>
          <w:kern w:val="0"/>
          <w:sz w:val="24"/>
          <w:szCs w:val="24"/>
          <w:lang w:eastAsia="en-IN"/>
          <w14:ligatures w14:val="none"/>
        </w:rPr>
      </w:pPr>
    </w:p>
    <w:p w14:paraId="088007EF" w14:textId="49A73D5F" w:rsidR="009C2CA1" w:rsidRPr="007848BC" w:rsidRDefault="009C2CA1" w:rsidP="00617AC7">
      <w:pPr>
        <w:pStyle w:val="ListParagraph"/>
        <w:spacing w:after="0" w:line="240" w:lineRule="auto"/>
        <w:jc w:val="both"/>
        <w:rPr>
          <w:rFonts w:ascii="Arial" w:eastAsia="Times New Roman" w:hAnsi="Arial" w:cs="Arial"/>
          <w:b/>
          <w:bCs/>
          <w:kern w:val="0"/>
          <w:sz w:val="24"/>
          <w:szCs w:val="24"/>
          <w:lang w:eastAsia="en-IN"/>
          <w14:ligatures w14:val="none"/>
        </w:rPr>
      </w:pPr>
      <w:r w:rsidRPr="00617AC7">
        <w:rPr>
          <w:rFonts w:ascii="Arial" w:eastAsia="Times New Roman" w:hAnsi="Arial" w:cs="Arial"/>
          <w:b/>
          <w:bCs/>
          <w:kern w:val="0"/>
          <w:sz w:val="24"/>
          <w:szCs w:val="24"/>
          <w:lang w:eastAsia="en-IN"/>
          <w14:ligatures w14:val="none"/>
        </w:rPr>
        <w:t>To reduce this danger,</w:t>
      </w:r>
      <w:r w:rsidRPr="007848BC">
        <w:rPr>
          <w:rFonts w:ascii="Arial" w:eastAsia="Times New Roman" w:hAnsi="Arial" w:cs="Arial"/>
          <w:kern w:val="0"/>
          <w:sz w:val="24"/>
          <w:szCs w:val="24"/>
          <w:lang w:eastAsia="en-IN"/>
          <w14:ligatures w14:val="none"/>
        </w:rPr>
        <w:t xml:space="preserve"> Google's project team should communicate closely with regulatory authorities from the start. Regular updates on regulatory developments, as well as proactive revisions to project plans, ensure continuing compliance and minimise the risk of delays or legal difficulties.</w:t>
      </w:r>
      <w:r w:rsidR="009E27CB" w:rsidRPr="007848BC">
        <w:rPr>
          <w:rFonts w:ascii="Arial" w:eastAsia="Times New Roman" w:hAnsi="Arial" w:cs="Arial"/>
          <w:kern w:val="0"/>
          <w:sz w:val="24"/>
          <w:szCs w:val="24"/>
          <w:lang w:eastAsia="en-IN"/>
          <w14:ligatures w14:val="none"/>
        </w:rPr>
        <w:t xml:space="preserve">  </w:t>
      </w:r>
      <w:r w:rsidR="009E27CB" w:rsidRPr="007848BC">
        <w:rPr>
          <w:rFonts w:ascii="Arial" w:hAnsi="Arial" w:cs="Arial"/>
          <w:b/>
          <w:bCs/>
          <w:sz w:val="24"/>
          <w:szCs w:val="24"/>
          <w:shd w:val="clear" w:color="auto" w:fill="FFFFFF"/>
        </w:rPr>
        <w:t>(Harris, 2017)</w:t>
      </w:r>
    </w:p>
    <w:p w14:paraId="4BCF8BA2" w14:textId="0873CB99" w:rsidR="009C2CA1" w:rsidRPr="007848BC" w:rsidRDefault="009C2CA1" w:rsidP="009C2CA1">
      <w:pPr>
        <w:spacing w:after="240" w:line="240" w:lineRule="auto"/>
        <w:jc w:val="both"/>
        <w:rPr>
          <w:rFonts w:ascii="Arial" w:eastAsia="Times New Roman" w:hAnsi="Arial" w:cs="Arial"/>
          <w:b/>
          <w:bCs/>
          <w:kern w:val="0"/>
          <w:sz w:val="24"/>
          <w:szCs w:val="24"/>
          <w:lang w:eastAsia="en-IN"/>
          <w14:ligatures w14:val="none"/>
        </w:rPr>
      </w:pPr>
    </w:p>
    <w:p w14:paraId="33207828" w14:textId="77777777" w:rsidR="00617AC7" w:rsidRPr="00617AC7" w:rsidRDefault="009C2CA1" w:rsidP="003A4312">
      <w:pPr>
        <w:pStyle w:val="ListParagraph"/>
        <w:numPr>
          <w:ilvl w:val="0"/>
          <w:numId w:val="8"/>
        </w:numPr>
        <w:spacing w:after="0" w:line="240" w:lineRule="auto"/>
        <w:jc w:val="both"/>
        <w:rPr>
          <w:rFonts w:ascii="Arial" w:eastAsia="Times New Roman" w:hAnsi="Arial" w:cs="Arial"/>
          <w:b/>
          <w:bCs/>
          <w:kern w:val="0"/>
          <w:sz w:val="24"/>
          <w:szCs w:val="24"/>
          <w:lang w:eastAsia="en-IN"/>
          <w14:ligatures w14:val="none"/>
        </w:rPr>
      </w:pPr>
      <w:r w:rsidRPr="007848BC">
        <w:rPr>
          <w:rFonts w:ascii="Arial" w:eastAsia="Times New Roman" w:hAnsi="Arial" w:cs="Arial"/>
          <w:b/>
          <w:bCs/>
          <w:kern w:val="0"/>
          <w:sz w:val="24"/>
          <w:szCs w:val="24"/>
          <w:lang w:eastAsia="en-IN"/>
          <w14:ligatures w14:val="none"/>
        </w:rPr>
        <w:t xml:space="preserve">Environmental Impacts: </w:t>
      </w:r>
      <w:r w:rsidRPr="007848BC">
        <w:rPr>
          <w:rFonts w:ascii="Arial" w:eastAsia="Times New Roman" w:hAnsi="Arial" w:cs="Arial"/>
          <w:kern w:val="0"/>
          <w:sz w:val="24"/>
          <w:szCs w:val="24"/>
          <w:lang w:eastAsia="en-IN"/>
          <w14:ligatures w14:val="none"/>
        </w:rPr>
        <w:t>Environmental issues like site conditions, ecological sensitivity, and sustainability criteria can all have an impact on project feasibility and schedules. Conducting comprehensive environmental assessments early in the planning process aids in identifying potential risks and opportunities for sustainable design integration.</w:t>
      </w:r>
    </w:p>
    <w:p w14:paraId="6087504A" w14:textId="77777777" w:rsidR="00617AC7" w:rsidRDefault="00617AC7" w:rsidP="00617AC7">
      <w:pPr>
        <w:pStyle w:val="ListParagraph"/>
        <w:spacing w:after="0" w:line="240" w:lineRule="auto"/>
        <w:jc w:val="both"/>
        <w:rPr>
          <w:rFonts w:ascii="Arial" w:eastAsia="Times New Roman" w:hAnsi="Arial" w:cs="Arial"/>
          <w:b/>
          <w:bCs/>
          <w:kern w:val="0"/>
          <w:sz w:val="24"/>
          <w:szCs w:val="24"/>
          <w:lang w:eastAsia="en-IN"/>
          <w14:ligatures w14:val="none"/>
        </w:rPr>
      </w:pPr>
    </w:p>
    <w:p w14:paraId="10B41022" w14:textId="2996D3FD" w:rsidR="009C2CA1" w:rsidRPr="00EF4A65" w:rsidRDefault="00617AC7" w:rsidP="00617AC7">
      <w:pPr>
        <w:pStyle w:val="ListParagraph"/>
        <w:spacing w:after="0" w:line="240" w:lineRule="auto"/>
        <w:jc w:val="both"/>
        <w:rPr>
          <w:rFonts w:ascii="Arial" w:eastAsia="Times New Roman" w:hAnsi="Arial" w:cs="Arial"/>
          <w:b/>
          <w:bCs/>
          <w:kern w:val="0"/>
          <w:sz w:val="24"/>
          <w:szCs w:val="24"/>
          <w:lang w:eastAsia="en-IN"/>
          <w14:ligatures w14:val="none"/>
        </w:rPr>
      </w:pPr>
      <w:r>
        <w:rPr>
          <w:rFonts w:ascii="Arial" w:eastAsia="Times New Roman" w:hAnsi="Arial" w:cs="Arial"/>
          <w:b/>
          <w:bCs/>
          <w:kern w:val="0"/>
          <w:sz w:val="24"/>
          <w:szCs w:val="24"/>
          <w:lang w:eastAsia="en-IN"/>
          <w14:ligatures w14:val="none"/>
        </w:rPr>
        <w:t xml:space="preserve">To reduce this: </w:t>
      </w:r>
      <w:r w:rsidR="009C2CA1" w:rsidRPr="007848BC">
        <w:rPr>
          <w:rFonts w:ascii="Arial" w:eastAsia="Times New Roman" w:hAnsi="Arial" w:cs="Arial"/>
          <w:kern w:val="0"/>
          <w:sz w:val="24"/>
          <w:szCs w:val="24"/>
          <w:lang w:eastAsia="en-IN"/>
          <w14:ligatures w14:val="none"/>
        </w:rPr>
        <w:t xml:space="preserve"> Implementing best practices for environmental management, such as lowering carbon footprints, optimising resource use, and increasing biodiversity, not only reduces environmental risks but also coincides with Google's commitment to sustainability.</w:t>
      </w:r>
      <w:r w:rsidR="009E27CB" w:rsidRPr="007848BC">
        <w:rPr>
          <w:rFonts w:ascii="Arial" w:eastAsia="Times New Roman" w:hAnsi="Arial" w:cs="Arial"/>
          <w:kern w:val="0"/>
          <w:sz w:val="24"/>
          <w:szCs w:val="24"/>
          <w:lang w:eastAsia="en-IN"/>
          <w14:ligatures w14:val="none"/>
        </w:rPr>
        <w:t xml:space="preserve"> </w:t>
      </w:r>
      <w:r w:rsidR="009E27CB" w:rsidRPr="007848BC">
        <w:rPr>
          <w:rFonts w:ascii="Arial" w:hAnsi="Arial" w:cs="Arial"/>
          <w:b/>
          <w:bCs/>
          <w:sz w:val="24"/>
          <w:szCs w:val="24"/>
          <w:shd w:val="clear" w:color="auto" w:fill="FFFFFF"/>
        </w:rPr>
        <w:t>(Harris, 2017)</w:t>
      </w:r>
    </w:p>
    <w:p w14:paraId="67D9983E" w14:textId="77777777" w:rsidR="00EF4A65" w:rsidRPr="00EF4A65" w:rsidRDefault="00EF4A65" w:rsidP="00EF4A65">
      <w:pPr>
        <w:pStyle w:val="ListParagraph"/>
        <w:rPr>
          <w:rFonts w:ascii="Arial" w:eastAsia="Times New Roman" w:hAnsi="Arial" w:cs="Arial"/>
          <w:b/>
          <w:bCs/>
          <w:kern w:val="0"/>
          <w:sz w:val="24"/>
          <w:szCs w:val="24"/>
          <w:lang w:eastAsia="en-IN"/>
          <w14:ligatures w14:val="none"/>
        </w:rPr>
      </w:pPr>
    </w:p>
    <w:p w14:paraId="29661BCA" w14:textId="11F445F8" w:rsidR="00EF4A65" w:rsidRDefault="00EF4A65" w:rsidP="00EF4A65">
      <w:pPr>
        <w:spacing w:after="0" w:line="240" w:lineRule="auto"/>
        <w:jc w:val="both"/>
        <w:rPr>
          <w:rFonts w:ascii="Arial" w:eastAsia="Times New Roman" w:hAnsi="Arial" w:cs="Arial"/>
          <w:b/>
          <w:bCs/>
          <w:kern w:val="0"/>
          <w:sz w:val="24"/>
          <w:szCs w:val="24"/>
          <w:lang w:eastAsia="en-IN"/>
          <w14:ligatures w14:val="none"/>
        </w:rPr>
      </w:pPr>
      <w:r>
        <w:rPr>
          <w:rFonts w:ascii="Arial" w:eastAsia="Times New Roman" w:hAnsi="Arial" w:cs="Arial"/>
          <w:b/>
          <w:bCs/>
          <w:kern w:val="0"/>
          <w:sz w:val="24"/>
          <w:szCs w:val="24"/>
          <w:lang w:eastAsia="en-IN"/>
          <w14:ligatures w14:val="none"/>
        </w:rPr>
        <w:t>Minor risk:</w:t>
      </w:r>
    </w:p>
    <w:p w14:paraId="5A25B5E4" w14:textId="77777777" w:rsidR="00EF4A65" w:rsidRPr="00EF4A65" w:rsidRDefault="00EF4A65" w:rsidP="00EF4A65">
      <w:pPr>
        <w:spacing w:after="0" w:line="240" w:lineRule="auto"/>
        <w:jc w:val="both"/>
        <w:rPr>
          <w:rFonts w:ascii="Arial" w:eastAsia="Times New Roman" w:hAnsi="Arial" w:cs="Arial"/>
          <w:b/>
          <w:bCs/>
          <w:kern w:val="0"/>
          <w:sz w:val="24"/>
          <w:szCs w:val="24"/>
          <w:lang w:eastAsia="en-IN"/>
          <w14:ligatures w14:val="none"/>
        </w:rPr>
      </w:pPr>
    </w:p>
    <w:p w14:paraId="0CA7D608" w14:textId="77777777" w:rsidR="00EF4A65" w:rsidRDefault="00EF4A65" w:rsidP="00EF4A65">
      <w:pPr>
        <w:pStyle w:val="ListParagraph"/>
        <w:numPr>
          <w:ilvl w:val="0"/>
          <w:numId w:val="8"/>
        </w:numPr>
        <w:spacing w:after="0" w:line="240" w:lineRule="auto"/>
        <w:rPr>
          <w:rFonts w:ascii="Arial" w:eastAsia="Times New Roman" w:hAnsi="Arial" w:cs="Arial"/>
          <w:kern w:val="0"/>
          <w:sz w:val="24"/>
          <w:szCs w:val="24"/>
          <w:lang w:eastAsia="en-IN"/>
          <w14:ligatures w14:val="none"/>
        </w:rPr>
      </w:pPr>
      <w:r w:rsidRPr="00EF4A65">
        <w:rPr>
          <w:rFonts w:ascii="Arial" w:eastAsia="Times New Roman" w:hAnsi="Arial" w:cs="Arial"/>
          <w:b/>
          <w:bCs/>
          <w:kern w:val="0"/>
          <w:sz w:val="24"/>
          <w:szCs w:val="24"/>
          <w:lang w:eastAsia="en-IN"/>
          <w14:ligatures w14:val="none"/>
        </w:rPr>
        <w:t>Minor operational disruptions:</w:t>
      </w:r>
      <w:r w:rsidRPr="00EF4A65">
        <w:rPr>
          <w:rFonts w:ascii="Arial" w:eastAsia="Times New Roman" w:hAnsi="Arial" w:cs="Arial"/>
          <w:kern w:val="0"/>
          <w:sz w:val="24"/>
          <w:szCs w:val="24"/>
          <w:lang w:eastAsia="en-IN"/>
          <w14:ligatures w14:val="none"/>
        </w:rPr>
        <w:t xml:space="preserve"> Minor equipment failures, transient power outages, and normal maintenance delays may usually be handled with contingency plans and have little impact on operations.</w:t>
      </w:r>
    </w:p>
    <w:p w14:paraId="297BBA49" w14:textId="77777777" w:rsidR="00EF4A65" w:rsidRPr="00EF4A65" w:rsidRDefault="00EF4A65" w:rsidP="00EF4A65">
      <w:pPr>
        <w:pStyle w:val="ListParagraph"/>
        <w:spacing w:after="0" w:line="240" w:lineRule="auto"/>
        <w:rPr>
          <w:rFonts w:ascii="Arial" w:eastAsia="Times New Roman" w:hAnsi="Arial" w:cs="Arial"/>
          <w:kern w:val="0"/>
          <w:sz w:val="24"/>
          <w:szCs w:val="24"/>
          <w:lang w:eastAsia="en-IN"/>
          <w14:ligatures w14:val="none"/>
        </w:rPr>
      </w:pPr>
    </w:p>
    <w:p w14:paraId="626C4B8C" w14:textId="7800FBA2" w:rsidR="007848BC" w:rsidRPr="00617AC7" w:rsidRDefault="00EF4A65" w:rsidP="0037078A">
      <w:pPr>
        <w:pStyle w:val="ListParagraph"/>
        <w:numPr>
          <w:ilvl w:val="0"/>
          <w:numId w:val="8"/>
        </w:numPr>
        <w:spacing w:after="0" w:line="240" w:lineRule="auto"/>
        <w:rPr>
          <w:rFonts w:ascii="Arial" w:eastAsia="Times New Roman" w:hAnsi="Arial" w:cs="Arial"/>
          <w:kern w:val="0"/>
          <w:sz w:val="24"/>
          <w:szCs w:val="24"/>
          <w:lang w:eastAsia="en-IN"/>
          <w14:ligatures w14:val="none"/>
        </w:rPr>
      </w:pPr>
      <w:r w:rsidRPr="00EF4A65">
        <w:rPr>
          <w:rFonts w:ascii="Arial" w:eastAsia="Times New Roman" w:hAnsi="Arial" w:cs="Arial"/>
          <w:b/>
          <w:bCs/>
          <w:kern w:val="0"/>
          <w:sz w:val="24"/>
          <w:szCs w:val="24"/>
          <w:lang w:eastAsia="en-IN"/>
          <w14:ligatures w14:val="none"/>
        </w:rPr>
        <w:t>Local Economic Changes</w:t>
      </w:r>
      <w:r w:rsidRPr="00EF4A65">
        <w:rPr>
          <w:rFonts w:ascii="Arial" w:eastAsia="Times New Roman" w:hAnsi="Arial" w:cs="Arial"/>
          <w:kern w:val="0"/>
          <w:sz w:val="24"/>
          <w:szCs w:val="24"/>
          <w:lang w:eastAsia="en-IN"/>
          <w14:ligatures w14:val="none"/>
        </w:rPr>
        <w:t>:</w:t>
      </w:r>
      <w:r>
        <w:rPr>
          <w:rFonts w:ascii="Arial" w:eastAsia="Times New Roman" w:hAnsi="Arial" w:cs="Arial"/>
          <w:kern w:val="0"/>
          <w:sz w:val="24"/>
          <w:szCs w:val="24"/>
          <w:lang w:eastAsia="en-IN"/>
          <w14:ligatures w14:val="none"/>
        </w:rPr>
        <w:t xml:space="preserve"> </w:t>
      </w:r>
      <w:r w:rsidRPr="00EF4A65">
        <w:rPr>
          <w:rFonts w:ascii="Arial" w:eastAsia="Times New Roman" w:hAnsi="Arial" w:cs="Arial"/>
          <w:kern w:val="0"/>
          <w:sz w:val="24"/>
          <w:szCs w:val="24"/>
          <w:lang w:eastAsia="en-IN"/>
          <w14:ligatures w14:val="none"/>
        </w:rPr>
        <w:t>Because of Google's global scope and diverse business strategy, fluctuations in the local economy or real estate market may have little immediate impact on the company's main activities.</w:t>
      </w:r>
      <w:bookmarkStart w:id="0" w:name="3-prioritize-what-matters"/>
      <w:bookmarkEnd w:id="0"/>
    </w:p>
    <w:p w14:paraId="57854B27" w14:textId="77777777" w:rsidR="007848BC" w:rsidRPr="007848BC" w:rsidRDefault="007848BC" w:rsidP="007848BC">
      <w:pPr>
        <w:spacing w:after="0" w:line="240" w:lineRule="auto"/>
        <w:jc w:val="both"/>
        <w:rPr>
          <w:rFonts w:ascii="Arial" w:eastAsia="Times New Roman" w:hAnsi="Arial" w:cs="Arial"/>
          <w:b/>
          <w:bCs/>
          <w:kern w:val="0"/>
          <w:sz w:val="24"/>
          <w:szCs w:val="24"/>
          <w:lang w:eastAsia="en-IN"/>
          <w14:ligatures w14:val="none"/>
        </w:rPr>
      </w:pPr>
    </w:p>
    <w:p w14:paraId="6E6A2C1E" w14:textId="77777777" w:rsidR="009C2CA1" w:rsidRPr="007848BC" w:rsidRDefault="009C2CA1" w:rsidP="009C2CA1">
      <w:pPr>
        <w:spacing w:after="0" w:line="240" w:lineRule="auto"/>
        <w:jc w:val="both"/>
        <w:rPr>
          <w:rFonts w:ascii="Arial" w:eastAsia="Times New Roman" w:hAnsi="Arial" w:cs="Arial"/>
          <w:b/>
          <w:bCs/>
          <w:kern w:val="0"/>
          <w:sz w:val="24"/>
          <w:szCs w:val="24"/>
          <w:lang w:eastAsia="en-IN"/>
          <w14:ligatures w14:val="none"/>
        </w:rPr>
      </w:pPr>
    </w:p>
    <w:p w14:paraId="5565941D" w14:textId="2DC4B079" w:rsidR="00807840" w:rsidRPr="007848BC" w:rsidRDefault="00807840" w:rsidP="00807840">
      <w:pPr>
        <w:jc w:val="both"/>
        <w:rPr>
          <w:rFonts w:ascii="Arial" w:eastAsia="Times New Roman" w:hAnsi="Arial" w:cs="Arial"/>
          <w:kern w:val="0"/>
          <w:sz w:val="24"/>
          <w:szCs w:val="24"/>
          <w:lang w:eastAsia="en-IN"/>
          <w14:ligatures w14:val="none"/>
        </w:rPr>
      </w:pPr>
      <w:r w:rsidRPr="007848BC">
        <w:rPr>
          <w:rFonts w:ascii="Arial" w:eastAsia="Times New Roman" w:hAnsi="Arial" w:cs="Arial"/>
          <w:b/>
          <w:bCs/>
          <w:kern w:val="0"/>
          <w:sz w:val="24"/>
          <w:szCs w:val="24"/>
          <w:lang w:eastAsia="en-IN"/>
          <w14:ligatures w14:val="none"/>
        </w:rPr>
        <w:t>Conclusion:</w:t>
      </w:r>
      <w:r w:rsidRPr="007848BC">
        <w:rPr>
          <w:rFonts w:ascii="Arial" w:hAnsi="Arial" w:cs="Arial"/>
        </w:rPr>
        <w:t xml:space="preserve"> </w:t>
      </w:r>
      <w:r w:rsidRPr="007848BC">
        <w:rPr>
          <w:rFonts w:ascii="Arial" w:eastAsia="Times New Roman" w:hAnsi="Arial" w:cs="Arial"/>
          <w:kern w:val="0"/>
          <w:sz w:val="24"/>
          <w:szCs w:val="24"/>
          <w:lang w:eastAsia="en-IN"/>
          <w14:ligatures w14:val="none"/>
        </w:rPr>
        <w:t>In conclusion, Google's ambition to develop its new headquarters in King's Cross, London, is a massive undertaking that has the potential to transform corporate campuses around the globe. Google can ensure the success of its flagship building by carefully controlling budget, schedule, quality, stakeholders, and risk factors. It is critical that the project crew stay watchful, adaptable, and collaborative during the construction process. Using advanced project management approaches, cultivating strong stakeholder relationships, and putting quality first will not only meet but surpass expectations. Moving forward, continuous monitoring, adaptive planning, and proactive risk management will be critical in negotiating the difficulties of such a transformational project.</w:t>
      </w:r>
      <w:r w:rsidRPr="007848BC">
        <w:rPr>
          <w:rFonts w:ascii="Arial" w:hAnsi="Arial" w:cs="Arial"/>
        </w:rPr>
        <w:t xml:space="preserve"> </w:t>
      </w:r>
      <w:r w:rsidRPr="007848BC">
        <w:rPr>
          <w:rFonts w:ascii="Arial" w:eastAsia="Times New Roman" w:hAnsi="Arial" w:cs="Arial"/>
          <w:kern w:val="0"/>
          <w:sz w:val="24"/>
          <w:szCs w:val="24"/>
          <w:lang w:eastAsia="en-IN"/>
          <w14:ligatures w14:val="none"/>
        </w:rPr>
        <w:t xml:space="preserve">The Google headquarters in King's Cross is expected to not only expand Google's operational footprint but also make a substantial contribution to </w:t>
      </w:r>
      <w:r w:rsidRPr="007848BC">
        <w:rPr>
          <w:rFonts w:ascii="Arial" w:eastAsia="Times New Roman" w:hAnsi="Arial" w:cs="Arial"/>
          <w:kern w:val="0"/>
          <w:sz w:val="24"/>
          <w:szCs w:val="24"/>
          <w:lang w:eastAsia="en-IN"/>
          <w14:ligatures w14:val="none"/>
        </w:rPr>
        <w:lastRenderedPageBreak/>
        <w:t>London's economic environment and urban development. This project has the potential to be a shining example of modern architecture and business sustainability thanks to careful planning and execution.</w:t>
      </w:r>
    </w:p>
    <w:p w14:paraId="19501577" w14:textId="788C73B1" w:rsidR="00A77F6B" w:rsidRPr="007848BC" w:rsidRDefault="00A77F6B" w:rsidP="00A77F6B">
      <w:pPr>
        <w:jc w:val="both"/>
        <w:rPr>
          <w:rFonts w:ascii="Arial" w:eastAsia="Times New Roman" w:hAnsi="Arial" w:cs="Arial"/>
          <w:kern w:val="0"/>
          <w:sz w:val="24"/>
          <w:szCs w:val="24"/>
          <w:lang w:eastAsia="en-IN"/>
          <w14:ligatures w14:val="none"/>
        </w:rPr>
      </w:pPr>
      <w:r w:rsidRPr="007848BC">
        <w:rPr>
          <w:rFonts w:ascii="Arial" w:eastAsia="Times New Roman" w:hAnsi="Arial" w:cs="Arial"/>
          <w:b/>
          <w:bCs/>
          <w:kern w:val="0"/>
          <w:sz w:val="28"/>
          <w:szCs w:val="28"/>
          <w:lang w:eastAsia="en-IN"/>
          <w14:ligatures w14:val="none"/>
        </w:rPr>
        <w:t>Recommendation</w:t>
      </w:r>
      <w:r w:rsidR="00807840" w:rsidRPr="007848BC">
        <w:rPr>
          <w:rFonts w:ascii="Arial" w:eastAsia="Times New Roman" w:hAnsi="Arial" w:cs="Arial"/>
          <w:b/>
          <w:bCs/>
          <w:kern w:val="0"/>
          <w:sz w:val="28"/>
          <w:szCs w:val="28"/>
          <w:lang w:eastAsia="en-IN"/>
          <w14:ligatures w14:val="none"/>
        </w:rPr>
        <w:t>:</w:t>
      </w:r>
      <w:r w:rsidRPr="007848BC">
        <w:rPr>
          <w:rFonts w:ascii="Arial" w:hAnsi="Arial" w:cs="Arial"/>
        </w:rPr>
        <w:t xml:space="preserve"> </w:t>
      </w:r>
      <w:r w:rsidRPr="007848BC">
        <w:rPr>
          <w:rFonts w:ascii="Arial" w:eastAsia="Times New Roman" w:hAnsi="Arial" w:cs="Arial"/>
          <w:kern w:val="0"/>
          <w:sz w:val="24"/>
          <w:szCs w:val="24"/>
          <w:lang w:eastAsia="en-IN"/>
          <w14:ligatures w14:val="none"/>
        </w:rPr>
        <w:t>Effective governance and leadership monitoring to ensure project integrity and strategic alignment. Budget allocations and expenditures are continuously monitored to guarantee financial discipline and transparency. Implementation of effective project scheduling tools and risk management frameworks to prevent delays and operational disruptions. To provide a world-class workplace environment, follow strong quality assurance methods and sustainability standards. Improved stakeholder engagement tactics to promote collaborative collaborations and community integration. By following these guidelines, Google will be able to efficiently manage the project's difficulties, fulfil its strategic objectives, and construct a landmark headquarters that not only meets its operational demands but also benefits the local economy and community.</w:t>
      </w:r>
    </w:p>
    <w:p w14:paraId="706CE872" w14:textId="3054309A" w:rsidR="00807840" w:rsidRPr="007848BC" w:rsidRDefault="00807840" w:rsidP="009C2CA1">
      <w:pPr>
        <w:spacing w:after="0" w:line="240" w:lineRule="auto"/>
        <w:jc w:val="both"/>
        <w:rPr>
          <w:rFonts w:ascii="Arial" w:eastAsia="Times New Roman" w:hAnsi="Arial" w:cs="Arial"/>
          <w:b/>
          <w:bCs/>
          <w:kern w:val="0"/>
          <w:sz w:val="28"/>
          <w:szCs w:val="28"/>
          <w:lang w:eastAsia="en-IN"/>
          <w14:ligatures w14:val="none"/>
        </w:rPr>
      </w:pPr>
    </w:p>
    <w:p w14:paraId="0C48C1FE" w14:textId="77777777" w:rsidR="004F181E" w:rsidRPr="007848BC" w:rsidRDefault="004F181E" w:rsidP="009C2CA1">
      <w:pPr>
        <w:spacing w:after="240" w:line="240" w:lineRule="auto"/>
        <w:jc w:val="both"/>
        <w:rPr>
          <w:rFonts w:ascii="Arial" w:eastAsia="Times New Roman" w:hAnsi="Arial" w:cs="Arial"/>
          <w:b/>
          <w:bCs/>
          <w:kern w:val="0"/>
          <w:sz w:val="28"/>
          <w:szCs w:val="28"/>
          <w:lang w:eastAsia="en-IN"/>
          <w14:ligatures w14:val="none"/>
        </w:rPr>
      </w:pPr>
    </w:p>
    <w:p w14:paraId="5EA4E8E1" w14:textId="77777777" w:rsidR="004F181E" w:rsidRPr="007848BC" w:rsidRDefault="004F181E" w:rsidP="009C2CA1">
      <w:pPr>
        <w:spacing w:after="240" w:line="240" w:lineRule="auto"/>
        <w:jc w:val="both"/>
        <w:rPr>
          <w:rFonts w:ascii="Arial" w:eastAsia="Times New Roman" w:hAnsi="Arial" w:cs="Arial"/>
          <w:b/>
          <w:bCs/>
          <w:kern w:val="0"/>
          <w:sz w:val="28"/>
          <w:szCs w:val="28"/>
          <w:lang w:eastAsia="en-IN"/>
          <w14:ligatures w14:val="none"/>
        </w:rPr>
      </w:pPr>
    </w:p>
    <w:p w14:paraId="0E2753FB" w14:textId="77777777" w:rsidR="004F181E" w:rsidRPr="007848BC" w:rsidRDefault="004F181E" w:rsidP="009C2CA1">
      <w:pPr>
        <w:spacing w:after="240" w:line="240" w:lineRule="auto"/>
        <w:jc w:val="both"/>
        <w:rPr>
          <w:rFonts w:ascii="Arial" w:eastAsia="Times New Roman" w:hAnsi="Arial" w:cs="Arial"/>
          <w:b/>
          <w:bCs/>
          <w:kern w:val="0"/>
          <w:sz w:val="28"/>
          <w:szCs w:val="28"/>
          <w:lang w:eastAsia="en-IN"/>
          <w14:ligatures w14:val="none"/>
        </w:rPr>
      </w:pPr>
    </w:p>
    <w:p w14:paraId="069C9E42" w14:textId="77777777" w:rsidR="004F181E" w:rsidRPr="007848BC" w:rsidRDefault="004F181E" w:rsidP="009C2CA1">
      <w:pPr>
        <w:spacing w:after="240" w:line="240" w:lineRule="auto"/>
        <w:jc w:val="both"/>
        <w:rPr>
          <w:rFonts w:ascii="Arial" w:eastAsia="Times New Roman" w:hAnsi="Arial" w:cs="Arial"/>
          <w:b/>
          <w:bCs/>
          <w:kern w:val="0"/>
          <w:sz w:val="28"/>
          <w:szCs w:val="28"/>
          <w:lang w:eastAsia="en-IN"/>
          <w14:ligatures w14:val="none"/>
        </w:rPr>
      </w:pPr>
    </w:p>
    <w:p w14:paraId="0323FCBE" w14:textId="77777777" w:rsidR="004F181E" w:rsidRPr="007848BC" w:rsidRDefault="004F181E" w:rsidP="009C2CA1">
      <w:pPr>
        <w:spacing w:after="240" w:line="240" w:lineRule="auto"/>
        <w:jc w:val="both"/>
        <w:rPr>
          <w:rFonts w:ascii="Arial" w:eastAsia="Times New Roman" w:hAnsi="Arial" w:cs="Arial"/>
          <w:b/>
          <w:bCs/>
          <w:kern w:val="0"/>
          <w:sz w:val="28"/>
          <w:szCs w:val="28"/>
          <w:lang w:eastAsia="en-IN"/>
          <w14:ligatures w14:val="none"/>
        </w:rPr>
      </w:pPr>
    </w:p>
    <w:p w14:paraId="23E98128" w14:textId="77777777" w:rsidR="004F181E" w:rsidRPr="007848BC" w:rsidRDefault="004F181E" w:rsidP="009C2CA1">
      <w:pPr>
        <w:spacing w:after="240" w:line="240" w:lineRule="auto"/>
        <w:jc w:val="both"/>
        <w:rPr>
          <w:rFonts w:ascii="Arial" w:eastAsia="Times New Roman" w:hAnsi="Arial" w:cs="Arial"/>
          <w:b/>
          <w:bCs/>
          <w:kern w:val="0"/>
          <w:sz w:val="28"/>
          <w:szCs w:val="28"/>
          <w:lang w:eastAsia="en-IN"/>
          <w14:ligatures w14:val="none"/>
        </w:rPr>
      </w:pPr>
    </w:p>
    <w:p w14:paraId="28837FAC" w14:textId="77777777" w:rsidR="004F181E" w:rsidRPr="007848BC" w:rsidRDefault="004F181E" w:rsidP="009C2CA1">
      <w:pPr>
        <w:spacing w:after="240" w:line="240" w:lineRule="auto"/>
        <w:jc w:val="both"/>
        <w:rPr>
          <w:rFonts w:ascii="Arial" w:eastAsia="Times New Roman" w:hAnsi="Arial" w:cs="Arial"/>
          <w:b/>
          <w:bCs/>
          <w:kern w:val="0"/>
          <w:sz w:val="28"/>
          <w:szCs w:val="28"/>
          <w:lang w:eastAsia="en-IN"/>
          <w14:ligatures w14:val="none"/>
        </w:rPr>
      </w:pPr>
    </w:p>
    <w:p w14:paraId="2D0EE99A" w14:textId="77777777" w:rsidR="00436CAD" w:rsidRPr="007848BC" w:rsidRDefault="00436CAD" w:rsidP="009C2CA1">
      <w:pPr>
        <w:spacing w:after="240" w:line="240" w:lineRule="auto"/>
        <w:jc w:val="both"/>
        <w:rPr>
          <w:rFonts w:ascii="Arial" w:eastAsia="Times New Roman" w:hAnsi="Arial" w:cs="Arial"/>
          <w:b/>
          <w:bCs/>
          <w:kern w:val="0"/>
          <w:sz w:val="28"/>
          <w:szCs w:val="28"/>
          <w:lang w:eastAsia="en-IN"/>
          <w14:ligatures w14:val="none"/>
        </w:rPr>
      </w:pPr>
    </w:p>
    <w:p w14:paraId="0581F8D0" w14:textId="77777777" w:rsidR="00436CAD" w:rsidRPr="007848BC" w:rsidRDefault="00436CAD" w:rsidP="009C2CA1">
      <w:pPr>
        <w:spacing w:after="240" w:line="240" w:lineRule="auto"/>
        <w:jc w:val="both"/>
        <w:rPr>
          <w:rFonts w:ascii="Arial" w:eastAsia="Times New Roman" w:hAnsi="Arial" w:cs="Arial"/>
          <w:b/>
          <w:bCs/>
          <w:kern w:val="0"/>
          <w:sz w:val="28"/>
          <w:szCs w:val="28"/>
          <w:lang w:eastAsia="en-IN"/>
          <w14:ligatures w14:val="none"/>
        </w:rPr>
      </w:pPr>
    </w:p>
    <w:p w14:paraId="4A47E2CF" w14:textId="77777777" w:rsidR="00436CAD" w:rsidRPr="007848BC" w:rsidRDefault="00436CAD" w:rsidP="009C2CA1">
      <w:pPr>
        <w:spacing w:after="240" w:line="240" w:lineRule="auto"/>
        <w:jc w:val="both"/>
        <w:rPr>
          <w:rFonts w:ascii="Arial" w:eastAsia="Times New Roman" w:hAnsi="Arial" w:cs="Arial"/>
          <w:b/>
          <w:bCs/>
          <w:kern w:val="0"/>
          <w:sz w:val="28"/>
          <w:szCs w:val="28"/>
          <w:lang w:eastAsia="en-IN"/>
          <w14:ligatures w14:val="none"/>
        </w:rPr>
      </w:pPr>
    </w:p>
    <w:p w14:paraId="7D8B5B83" w14:textId="77777777" w:rsidR="00436CAD" w:rsidRPr="007848BC" w:rsidRDefault="00436CAD" w:rsidP="009C2CA1">
      <w:pPr>
        <w:spacing w:after="240" w:line="240" w:lineRule="auto"/>
        <w:jc w:val="both"/>
        <w:rPr>
          <w:rFonts w:ascii="Arial" w:eastAsia="Times New Roman" w:hAnsi="Arial" w:cs="Arial"/>
          <w:b/>
          <w:bCs/>
          <w:kern w:val="0"/>
          <w:sz w:val="28"/>
          <w:szCs w:val="28"/>
          <w:lang w:eastAsia="en-IN"/>
          <w14:ligatures w14:val="none"/>
        </w:rPr>
      </w:pPr>
    </w:p>
    <w:p w14:paraId="2540879E" w14:textId="77777777" w:rsidR="00436CAD" w:rsidRPr="007848BC" w:rsidRDefault="00436CAD" w:rsidP="009C2CA1">
      <w:pPr>
        <w:spacing w:after="240" w:line="240" w:lineRule="auto"/>
        <w:jc w:val="both"/>
        <w:rPr>
          <w:rFonts w:ascii="Arial" w:eastAsia="Times New Roman" w:hAnsi="Arial" w:cs="Arial"/>
          <w:b/>
          <w:bCs/>
          <w:kern w:val="0"/>
          <w:sz w:val="28"/>
          <w:szCs w:val="28"/>
          <w:lang w:eastAsia="en-IN"/>
          <w14:ligatures w14:val="none"/>
        </w:rPr>
      </w:pPr>
    </w:p>
    <w:p w14:paraId="7EF9687E" w14:textId="77777777" w:rsidR="00436CAD" w:rsidRPr="007848BC" w:rsidRDefault="00436CAD" w:rsidP="009C2CA1">
      <w:pPr>
        <w:spacing w:after="240" w:line="240" w:lineRule="auto"/>
        <w:jc w:val="both"/>
        <w:rPr>
          <w:rFonts w:ascii="Arial" w:eastAsia="Times New Roman" w:hAnsi="Arial" w:cs="Arial"/>
          <w:b/>
          <w:bCs/>
          <w:kern w:val="0"/>
          <w:sz w:val="28"/>
          <w:szCs w:val="28"/>
          <w:lang w:eastAsia="en-IN"/>
          <w14:ligatures w14:val="none"/>
        </w:rPr>
      </w:pPr>
    </w:p>
    <w:p w14:paraId="23F82429" w14:textId="77777777" w:rsidR="00436CAD" w:rsidRPr="007848BC" w:rsidRDefault="00436CAD" w:rsidP="009C2CA1">
      <w:pPr>
        <w:spacing w:after="240" w:line="240" w:lineRule="auto"/>
        <w:jc w:val="both"/>
        <w:rPr>
          <w:rFonts w:ascii="Arial" w:eastAsia="Times New Roman" w:hAnsi="Arial" w:cs="Arial"/>
          <w:b/>
          <w:bCs/>
          <w:kern w:val="0"/>
          <w:sz w:val="28"/>
          <w:szCs w:val="28"/>
          <w:lang w:eastAsia="en-IN"/>
          <w14:ligatures w14:val="none"/>
        </w:rPr>
      </w:pPr>
    </w:p>
    <w:p w14:paraId="0BA4F095" w14:textId="77777777" w:rsidR="00436CAD" w:rsidRPr="007848BC" w:rsidRDefault="00436CAD" w:rsidP="009C2CA1">
      <w:pPr>
        <w:spacing w:after="240" w:line="240" w:lineRule="auto"/>
        <w:jc w:val="both"/>
        <w:rPr>
          <w:rFonts w:ascii="Arial" w:eastAsia="Times New Roman" w:hAnsi="Arial" w:cs="Arial"/>
          <w:b/>
          <w:bCs/>
          <w:kern w:val="0"/>
          <w:sz w:val="28"/>
          <w:szCs w:val="28"/>
          <w:lang w:eastAsia="en-IN"/>
          <w14:ligatures w14:val="none"/>
        </w:rPr>
      </w:pPr>
    </w:p>
    <w:p w14:paraId="21FA251B" w14:textId="77777777" w:rsidR="00436CAD" w:rsidRPr="007848BC" w:rsidRDefault="00436CAD" w:rsidP="009C2CA1">
      <w:pPr>
        <w:spacing w:after="240" w:line="240" w:lineRule="auto"/>
        <w:jc w:val="both"/>
        <w:rPr>
          <w:rFonts w:ascii="Arial" w:eastAsia="Times New Roman" w:hAnsi="Arial" w:cs="Arial"/>
          <w:b/>
          <w:bCs/>
          <w:kern w:val="0"/>
          <w:sz w:val="28"/>
          <w:szCs w:val="28"/>
          <w:lang w:eastAsia="en-IN"/>
          <w14:ligatures w14:val="none"/>
        </w:rPr>
      </w:pPr>
    </w:p>
    <w:p w14:paraId="3AF191CC" w14:textId="51AE2CD1" w:rsidR="009C2CA1" w:rsidRPr="007848BC" w:rsidRDefault="004F181E" w:rsidP="009C2CA1">
      <w:pPr>
        <w:spacing w:after="240" w:line="240" w:lineRule="auto"/>
        <w:jc w:val="both"/>
        <w:rPr>
          <w:rFonts w:ascii="Arial" w:eastAsia="Times New Roman" w:hAnsi="Arial" w:cs="Arial"/>
          <w:b/>
          <w:bCs/>
          <w:kern w:val="0"/>
          <w:sz w:val="28"/>
          <w:szCs w:val="28"/>
          <w:lang w:eastAsia="en-IN"/>
          <w14:ligatures w14:val="none"/>
        </w:rPr>
      </w:pPr>
      <w:r w:rsidRPr="007848BC">
        <w:rPr>
          <w:rFonts w:ascii="Arial" w:eastAsia="Times New Roman" w:hAnsi="Arial" w:cs="Arial"/>
          <w:b/>
          <w:bCs/>
          <w:kern w:val="0"/>
          <w:sz w:val="28"/>
          <w:szCs w:val="28"/>
          <w:lang w:eastAsia="en-IN"/>
          <w14:ligatures w14:val="none"/>
        </w:rPr>
        <w:lastRenderedPageBreak/>
        <w:t>References</w:t>
      </w:r>
    </w:p>
    <w:p w14:paraId="2F449747" w14:textId="308D85A2" w:rsidR="004F181E" w:rsidRPr="007848BC" w:rsidRDefault="004F181E" w:rsidP="004F181E">
      <w:pPr>
        <w:pStyle w:val="NormalWeb"/>
        <w:spacing w:before="0" w:beforeAutospacing="0" w:after="0" w:afterAutospacing="0" w:line="360" w:lineRule="atLeast"/>
        <w:rPr>
          <w:rFonts w:ascii="Arial" w:hAnsi="Arial" w:cs="Arial"/>
          <w:color w:val="000000"/>
          <w:sz w:val="27"/>
          <w:szCs w:val="27"/>
        </w:rPr>
      </w:pPr>
      <w:r w:rsidRPr="007848BC">
        <w:rPr>
          <w:rFonts w:ascii="Arial" w:hAnsi="Arial" w:cs="Arial"/>
          <w:color w:val="000000"/>
          <w:sz w:val="27"/>
          <w:szCs w:val="27"/>
        </w:rPr>
        <w:t>Gillespies (2023). </w:t>
      </w:r>
      <w:r w:rsidRPr="007848BC">
        <w:rPr>
          <w:rFonts w:ascii="Arial" w:hAnsi="Arial" w:cs="Arial"/>
          <w:i/>
          <w:iCs/>
          <w:color w:val="000000"/>
          <w:sz w:val="27"/>
          <w:szCs w:val="27"/>
        </w:rPr>
        <w:t>Google Headquarters - Projects</w:t>
      </w:r>
      <w:r w:rsidRPr="007848BC">
        <w:rPr>
          <w:rFonts w:ascii="Arial" w:hAnsi="Arial" w:cs="Arial"/>
          <w:color w:val="000000"/>
          <w:sz w:val="27"/>
          <w:szCs w:val="27"/>
        </w:rPr>
        <w:t xml:space="preserve">. [online] Gillespies. Available at: </w:t>
      </w:r>
      <w:hyperlink r:id="rId8" w:history="1">
        <w:r w:rsidRPr="007848BC">
          <w:rPr>
            <w:rStyle w:val="Hyperlink"/>
            <w:rFonts w:ascii="Arial" w:hAnsi="Arial" w:cs="Arial"/>
            <w:sz w:val="27"/>
            <w:szCs w:val="27"/>
          </w:rPr>
          <w:t>https://www.gillespies.co.uk/projects/google-headquarters</w:t>
        </w:r>
      </w:hyperlink>
      <w:r w:rsidRPr="007848BC">
        <w:rPr>
          <w:rFonts w:ascii="Arial" w:hAnsi="Arial" w:cs="Arial"/>
          <w:color w:val="000000"/>
          <w:sz w:val="27"/>
          <w:szCs w:val="27"/>
        </w:rPr>
        <w:t>.</w:t>
      </w:r>
    </w:p>
    <w:p w14:paraId="7AEFDD9A" w14:textId="77777777" w:rsidR="004F181E" w:rsidRPr="007848BC" w:rsidRDefault="004F181E" w:rsidP="004F181E">
      <w:pPr>
        <w:pStyle w:val="NormalWeb"/>
        <w:spacing w:before="0" w:beforeAutospacing="0" w:after="0" w:afterAutospacing="0" w:line="360" w:lineRule="atLeast"/>
        <w:rPr>
          <w:rFonts w:ascii="Arial" w:hAnsi="Arial" w:cs="Arial"/>
          <w:color w:val="000000"/>
          <w:sz w:val="27"/>
          <w:szCs w:val="27"/>
        </w:rPr>
      </w:pPr>
    </w:p>
    <w:p w14:paraId="3096D9F6" w14:textId="77777777" w:rsidR="004F181E" w:rsidRPr="007848BC" w:rsidRDefault="004F181E" w:rsidP="004F181E">
      <w:pPr>
        <w:pStyle w:val="NormalWeb"/>
        <w:spacing w:before="0" w:beforeAutospacing="0" w:after="0" w:afterAutospacing="0" w:line="360" w:lineRule="atLeast"/>
        <w:rPr>
          <w:rFonts w:ascii="Arial" w:hAnsi="Arial" w:cs="Arial"/>
          <w:color w:val="000000"/>
          <w:sz w:val="27"/>
          <w:szCs w:val="27"/>
        </w:rPr>
      </w:pPr>
      <w:r w:rsidRPr="007848BC">
        <w:rPr>
          <w:rFonts w:ascii="Arial" w:hAnsi="Arial" w:cs="Arial"/>
          <w:color w:val="000000"/>
          <w:sz w:val="27"/>
          <w:szCs w:val="27"/>
        </w:rPr>
        <w:t>Insider, A.D. (2017). </w:t>
      </w:r>
      <w:r w:rsidRPr="007848BC">
        <w:rPr>
          <w:rFonts w:ascii="Arial" w:hAnsi="Arial" w:cs="Arial"/>
          <w:i/>
          <w:iCs/>
          <w:color w:val="000000"/>
          <w:sz w:val="27"/>
          <w:szCs w:val="27"/>
        </w:rPr>
        <w:t>Google’s New $1 Billion London HQ is the New ‘Landscraper’ | AD India</w:t>
      </w:r>
      <w:r w:rsidRPr="007848BC">
        <w:rPr>
          <w:rFonts w:ascii="Arial" w:hAnsi="Arial" w:cs="Arial"/>
          <w:color w:val="000000"/>
          <w:sz w:val="27"/>
          <w:szCs w:val="27"/>
        </w:rPr>
        <w:t xml:space="preserve">. [online] Architectural Digest India. Available at: </w:t>
      </w:r>
      <w:hyperlink r:id="rId9" w:anchor=":~:text=Google" w:history="1">
        <w:r w:rsidRPr="007848BC">
          <w:rPr>
            <w:rStyle w:val="Hyperlink"/>
            <w:rFonts w:ascii="Arial" w:hAnsi="Arial" w:cs="Arial"/>
            <w:sz w:val="27"/>
            <w:szCs w:val="27"/>
          </w:rPr>
          <w:t>https://www.architecturaldigest.in/content/googles-new-1-billion-london-hq-massive-dubbed-landscraper/#:~:text=Google</w:t>
        </w:r>
      </w:hyperlink>
      <w:r w:rsidRPr="007848BC">
        <w:rPr>
          <w:rFonts w:ascii="Arial" w:hAnsi="Arial" w:cs="Arial"/>
          <w:color w:val="000000"/>
          <w:sz w:val="27"/>
          <w:szCs w:val="27"/>
        </w:rPr>
        <w:t xml:space="preserve"> [Accessed 10 Jul. 2024].</w:t>
      </w:r>
    </w:p>
    <w:p w14:paraId="7DBB9B15" w14:textId="77777777" w:rsidR="000271A7" w:rsidRPr="007848BC" w:rsidRDefault="000271A7" w:rsidP="000271A7">
      <w:pPr>
        <w:pStyle w:val="NormalWeb"/>
        <w:spacing w:before="0" w:beforeAutospacing="0" w:after="0" w:afterAutospacing="0" w:line="360" w:lineRule="atLeast"/>
        <w:rPr>
          <w:rFonts w:ascii="Arial" w:hAnsi="Arial" w:cs="Arial"/>
          <w:color w:val="000000"/>
          <w:sz w:val="27"/>
          <w:szCs w:val="27"/>
        </w:rPr>
      </w:pPr>
    </w:p>
    <w:p w14:paraId="5FFCDB95" w14:textId="537326B3" w:rsidR="00CC7749" w:rsidRPr="007848BC" w:rsidRDefault="00CC7749" w:rsidP="00CC7749">
      <w:pPr>
        <w:pStyle w:val="NormalWeb"/>
        <w:spacing w:before="0" w:beforeAutospacing="0" w:after="0" w:afterAutospacing="0" w:line="360" w:lineRule="atLeast"/>
        <w:rPr>
          <w:rFonts w:ascii="Arial" w:hAnsi="Arial" w:cs="Arial"/>
          <w:color w:val="000000"/>
          <w:sz w:val="27"/>
          <w:szCs w:val="27"/>
        </w:rPr>
      </w:pPr>
      <w:r w:rsidRPr="007848BC">
        <w:rPr>
          <w:rFonts w:ascii="Arial" w:hAnsi="Arial" w:cs="Arial"/>
          <w:color w:val="000000"/>
          <w:sz w:val="27"/>
          <w:szCs w:val="27"/>
        </w:rPr>
        <w:t>Google will spend £730m to ‘reinvigorate’ its UK offices. (2022). </w:t>
      </w:r>
      <w:r w:rsidRPr="007848BC">
        <w:rPr>
          <w:rFonts w:ascii="Arial" w:hAnsi="Arial" w:cs="Arial"/>
          <w:i/>
          <w:iCs/>
          <w:color w:val="000000"/>
          <w:sz w:val="27"/>
          <w:szCs w:val="27"/>
        </w:rPr>
        <w:t>BBC News</w:t>
      </w:r>
      <w:r w:rsidRPr="007848BC">
        <w:rPr>
          <w:rFonts w:ascii="Arial" w:hAnsi="Arial" w:cs="Arial"/>
          <w:color w:val="000000"/>
          <w:sz w:val="27"/>
          <w:szCs w:val="27"/>
        </w:rPr>
        <w:t xml:space="preserve">. [online] 14 Jan. Available at: </w:t>
      </w:r>
      <w:hyperlink r:id="rId10" w:history="1">
        <w:r w:rsidRPr="007848BC">
          <w:rPr>
            <w:rStyle w:val="Hyperlink"/>
            <w:rFonts w:ascii="Arial" w:hAnsi="Arial" w:cs="Arial"/>
            <w:sz w:val="27"/>
            <w:szCs w:val="27"/>
          </w:rPr>
          <w:t>https://www.bbc.co.uk/news/business-59980216</w:t>
        </w:r>
      </w:hyperlink>
    </w:p>
    <w:p w14:paraId="055F8AB7" w14:textId="296AC3A8" w:rsidR="00CC7749" w:rsidRPr="007848BC" w:rsidRDefault="001D0C48" w:rsidP="001D0C48">
      <w:pPr>
        <w:pStyle w:val="NormalWeb"/>
        <w:spacing w:before="0" w:beforeAutospacing="0" w:after="0" w:afterAutospacing="0" w:line="360" w:lineRule="atLeast"/>
        <w:rPr>
          <w:rFonts w:ascii="Arial" w:hAnsi="Arial" w:cs="Arial"/>
          <w:color w:val="000000"/>
          <w:sz w:val="27"/>
          <w:szCs w:val="27"/>
        </w:rPr>
      </w:pPr>
      <w:r w:rsidRPr="007848BC">
        <w:rPr>
          <w:rFonts w:ascii="Arial" w:hAnsi="Arial" w:cs="Arial"/>
          <w:color w:val="000000"/>
          <w:sz w:val="27"/>
          <w:szCs w:val="27"/>
        </w:rPr>
        <w:t xml:space="preserve"> </w:t>
      </w:r>
    </w:p>
    <w:p w14:paraId="669A29C1" w14:textId="2080906D" w:rsidR="001D0C48" w:rsidRPr="007848BC" w:rsidRDefault="001D0C48" w:rsidP="001D0C48">
      <w:pPr>
        <w:pStyle w:val="NormalWeb"/>
        <w:spacing w:before="0" w:beforeAutospacing="0" w:after="0" w:afterAutospacing="0" w:line="360" w:lineRule="atLeast"/>
        <w:rPr>
          <w:rFonts w:ascii="Arial" w:hAnsi="Arial" w:cs="Arial"/>
          <w:color w:val="000000"/>
          <w:sz w:val="27"/>
          <w:szCs w:val="27"/>
        </w:rPr>
      </w:pPr>
      <w:r w:rsidRPr="007848BC">
        <w:rPr>
          <w:rFonts w:ascii="Arial" w:hAnsi="Arial" w:cs="Arial"/>
          <w:color w:val="000000"/>
          <w:sz w:val="27"/>
          <w:szCs w:val="27"/>
        </w:rPr>
        <w:t>Dezeen. (2017). </w:t>
      </w:r>
      <w:r w:rsidRPr="007848BC">
        <w:rPr>
          <w:rFonts w:ascii="Arial" w:hAnsi="Arial" w:cs="Arial"/>
          <w:i/>
          <w:iCs/>
          <w:color w:val="000000"/>
          <w:sz w:val="27"/>
          <w:szCs w:val="27"/>
        </w:rPr>
        <w:t>Google finally reveals its plans for London HQ by BIG and Heatherwick</w:t>
      </w:r>
      <w:r w:rsidRPr="007848BC">
        <w:rPr>
          <w:rFonts w:ascii="Arial" w:hAnsi="Arial" w:cs="Arial"/>
          <w:color w:val="000000"/>
          <w:sz w:val="27"/>
          <w:szCs w:val="27"/>
        </w:rPr>
        <w:t xml:space="preserve">. [online] Available at: </w:t>
      </w:r>
      <w:hyperlink r:id="rId11" w:history="1">
        <w:r w:rsidRPr="007848BC">
          <w:rPr>
            <w:rStyle w:val="Hyperlink"/>
            <w:rFonts w:ascii="Arial" w:hAnsi="Arial" w:cs="Arial"/>
            <w:sz w:val="27"/>
            <w:szCs w:val="27"/>
          </w:rPr>
          <w:t>https://www.dezeen.com/2017/06/01/google-finally-reveals-plans-london-hq-big-heatherwick-architecture-news/</w:t>
        </w:r>
      </w:hyperlink>
      <w:r w:rsidRPr="007848BC">
        <w:rPr>
          <w:rFonts w:ascii="Arial" w:hAnsi="Arial" w:cs="Arial"/>
          <w:color w:val="000000"/>
          <w:sz w:val="27"/>
          <w:szCs w:val="27"/>
        </w:rPr>
        <w:t>.</w:t>
      </w:r>
    </w:p>
    <w:p w14:paraId="140F494F" w14:textId="77777777" w:rsidR="001D0C48" w:rsidRPr="007848BC" w:rsidRDefault="001D0C48" w:rsidP="001D0C48">
      <w:pPr>
        <w:pStyle w:val="NormalWeb"/>
        <w:spacing w:before="0" w:beforeAutospacing="0" w:after="0" w:afterAutospacing="0" w:line="360" w:lineRule="atLeast"/>
        <w:rPr>
          <w:rFonts w:ascii="Arial" w:hAnsi="Arial" w:cs="Arial"/>
          <w:color w:val="000000"/>
          <w:sz w:val="27"/>
          <w:szCs w:val="27"/>
        </w:rPr>
      </w:pPr>
    </w:p>
    <w:p w14:paraId="1A46A63D" w14:textId="47562E0D" w:rsidR="001D0C48" w:rsidRPr="007848BC" w:rsidRDefault="001D0C48" w:rsidP="001D0C48">
      <w:pPr>
        <w:pStyle w:val="NormalWeb"/>
        <w:spacing w:before="0" w:beforeAutospacing="0" w:after="0" w:afterAutospacing="0" w:line="360" w:lineRule="atLeast"/>
        <w:rPr>
          <w:rFonts w:ascii="Arial" w:hAnsi="Arial" w:cs="Arial"/>
          <w:color w:val="000000"/>
          <w:sz w:val="27"/>
          <w:szCs w:val="27"/>
        </w:rPr>
      </w:pPr>
      <w:r w:rsidRPr="007848BC">
        <w:rPr>
          <w:rFonts w:ascii="Arial" w:hAnsi="Arial" w:cs="Arial"/>
          <w:color w:val="000000"/>
          <w:sz w:val="27"/>
          <w:szCs w:val="27"/>
        </w:rPr>
        <w:t>‌ProProfs Project Blog. (2017). </w:t>
      </w:r>
      <w:r w:rsidRPr="007848BC">
        <w:rPr>
          <w:rFonts w:ascii="Arial" w:hAnsi="Arial" w:cs="Arial"/>
          <w:i/>
          <w:iCs/>
          <w:color w:val="000000"/>
          <w:sz w:val="27"/>
          <w:szCs w:val="27"/>
        </w:rPr>
        <w:t>10 Proven Time Management Tips for Project Managers</w:t>
      </w:r>
      <w:r w:rsidRPr="007848BC">
        <w:rPr>
          <w:rFonts w:ascii="Arial" w:hAnsi="Arial" w:cs="Arial"/>
          <w:color w:val="000000"/>
          <w:sz w:val="27"/>
          <w:szCs w:val="27"/>
        </w:rPr>
        <w:t xml:space="preserve">. [online] Available at: </w:t>
      </w:r>
      <w:hyperlink r:id="rId12" w:history="1">
        <w:r w:rsidRPr="007848BC">
          <w:rPr>
            <w:rStyle w:val="Hyperlink"/>
            <w:rFonts w:ascii="Arial" w:hAnsi="Arial" w:cs="Arial"/>
            <w:sz w:val="27"/>
            <w:szCs w:val="27"/>
          </w:rPr>
          <w:t>https://www.proprofsproject.com/blog/time-management-tips-for-project-managers/</w:t>
        </w:r>
      </w:hyperlink>
      <w:r w:rsidRPr="007848BC">
        <w:rPr>
          <w:rFonts w:ascii="Arial" w:hAnsi="Arial" w:cs="Arial"/>
          <w:color w:val="000000"/>
          <w:sz w:val="27"/>
          <w:szCs w:val="27"/>
        </w:rPr>
        <w:t>.</w:t>
      </w:r>
    </w:p>
    <w:p w14:paraId="5E0C059C" w14:textId="77777777" w:rsidR="001D0C48" w:rsidRPr="007848BC" w:rsidRDefault="001D0C48" w:rsidP="001D0C48">
      <w:pPr>
        <w:pStyle w:val="NormalWeb"/>
        <w:spacing w:before="0" w:beforeAutospacing="0" w:after="0" w:afterAutospacing="0" w:line="360" w:lineRule="atLeast"/>
        <w:rPr>
          <w:rFonts w:ascii="Arial" w:hAnsi="Arial" w:cs="Arial"/>
          <w:color w:val="000000"/>
          <w:sz w:val="27"/>
          <w:szCs w:val="27"/>
        </w:rPr>
      </w:pPr>
    </w:p>
    <w:p w14:paraId="52A11136" w14:textId="392316C7" w:rsidR="001D0C48" w:rsidRPr="007848BC" w:rsidRDefault="001D0C48" w:rsidP="001D0C48">
      <w:pPr>
        <w:pStyle w:val="NormalWeb"/>
        <w:spacing w:before="0" w:beforeAutospacing="0" w:after="0" w:afterAutospacing="0" w:line="360" w:lineRule="atLeast"/>
        <w:rPr>
          <w:rFonts w:ascii="Arial" w:hAnsi="Arial" w:cs="Arial"/>
          <w:color w:val="000000"/>
          <w:sz w:val="27"/>
          <w:szCs w:val="27"/>
        </w:rPr>
      </w:pPr>
      <w:r w:rsidRPr="007848BC">
        <w:rPr>
          <w:rFonts w:ascii="Arial" w:hAnsi="Arial" w:cs="Arial"/>
          <w:color w:val="000000"/>
          <w:sz w:val="27"/>
          <w:szCs w:val="27"/>
        </w:rPr>
        <w:t>Wrike (2019). </w:t>
      </w:r>
      <w:r w:rsidRPr="007848BC">
        <w:rPr>
          <w:rFonts w:ascii="Arial" w:hAnsi="Arial" w:cs="Arial"/>
          <w:i/>
          <w:iCs/>
          <w:color w:val="000000"/>
          <w:sz w:val="27"/>
          <w:szCs w:val="27"/>
        </w:rPr>
        <w:t>What Is Time Management in Project Management</w:t>
      </w:r>
      <w:r w:rsidRPr="007848BC">
        <w:rPr>
          <w:rFonts w:ascii="Arial" w:hAnsi="Arial" w:cs="Arial"/>
          <w:color w:val="000000"/>
          <w:sz w:val="27"/>
          <w:szCs w:val="27"/>
        </w:rPr>
        <w:t xml:space="preserve">. [online] Wrike.com. Available at: </w:t>
      </w:r>
      <w:hyperlink r:id="rId13" w:history="1">
        <w:r w:rsidRPr="007848BC">
          <w:rPr>
            <w:rStyle w:val="Hyperlink"/>
            <w:rFonts w:ascii="Arial" w:hAnsi="Arial" w:cs="Arial"/>
            <w:sz w:val="27"/>
            <w:szCs w:val="27"/>
          </w:rPr>
          <w:t>https://www.wrike.com/project-management-guide/faq/what-is-time-management-in-project-management/</w:t>
        </w:r>
      </w:hyperlink>
      <w:r w:rsidRPr="007848BC">
        <w:rPr>
          <w:rFonts w:ascii="Arial" w:hAnsi="Arial" w:cs="Arial"/>
          <w:color w:val="000000"/>
          <w:sz w:val="27"/>
          <w:szCs w:val="27"/>
        </w:rPr>
        <w:t>.</w:t>
      </w:r>
    </w:p>
    <w:p w14:paraId="0CB10A86" w14:textId="77777777" w:rsidR="001D0C48" w:rsidRPr="007848BC" w:rsidRDefault="001D0C48" w:rsidP="001D0C48">
      <w:pPr>
        <w:pStyle w:val="NormalWeb"/>
        <w:spacing w:before="0" w:beforeAutospacing="0" w:after="0" w:afterAutospacing="0" w:line="360" w:lineRule="atLeast"/>
        <w:rPr>
          <w:rFonts w:ascii="Arial" w:hAnsi="Arial" w:cs="Arial"/>
          <w:color w:val="000000"/>
          <w:sz w:val="27"/>
          <w:szCs w:val="27"/>
        </w:rPr>
      </w:pPr>
    </w:p>
    <w:p w14:paraId="2DB50E1B" w14:textId="77777777" w:rsidR="001D0C48" w:rsidRPr="007848BC" w:rsidRDefault="001D0C48" w:rsidP="001D0C48">
      <w:pPr>
        <w:pStyle w:val="NormalWeb"/>
        <w:spacing w:before="0" w:beforeAutospacing="0" w:after="0" w:afterAutospacing="0" w:line="360" w:lineRule="atLeast"/>
        <w:rPr>
          <w:rFonts w:ascii="Arial" w:hAnsi="Arial" w:cs="Arial"/>
          <w:color w:val="000000"/>
          <w:sz w:val="27"/>
          <w:szCs w:val="27"/>
        </w:rPr>
      </w:pPr>
    </w:p>
    <w:p w14:paraId="71776FFA" w14:textId="77777777" w:rsidR="001D0C48" w:rsidRPr="007848BC" w:rsidRDefault="001D0C48" w:rsidP="001D0C48">
      <w:pPr>
        <w:pStyle w:val="NormalWeb"/>
        <w:spacing w:before="0" w:beforeAutospacing="0" w:after="0" w:afterAutospacing="0" w:line="360" w:lineRule="atLeast"/>
        <w:rPr>
          <w:rFonts w:ascii="Arial" w:hAnsi="Arial" w:cs="Arial"/>
          <w:color w:val="000000"/>
          <w:sz w:val="27"/>
          <w:szCs w:val="27"/>
        </w:rPr>
      </w:pPr>
    </w:p>
    <w:p w14:paraId="17EB2475" w14:textId="36DA6067" w:rsidR="001D0C48" w:rsidRPr="007848BC" w:rsidRDefault="001D0C48" w:rsidP="001D0C48">
      <w:pPr>
        <w:pStyle w:val="NormalWeb"/>
        <w:spacing w:before="0" w:beforeAutospacing="0" w:after="0" w:afterAutospacing="0" w:line="360" w:lineRule="atLeast"/>
        <w:rPr>
          <w:rFonts w:ascii="Arial" w:hAnsi="Arial" w:cs="Arial"/>
          <w:color w:val="000000"/>
          <w:sz w:val="27"/>
          <w:szCs w:val="27"/>
        </w:rPr>
      </w:pPr>
      <w:r w:rsidRPr="007848BC">
        <w:rPr>
          <w:rFonts w:ascii="Arial" w:hAnsi="Arial" w:cs="Arial"/>
          <w:color w:val="000000"/>
          <w:sz w:val="27"/>
          <w:szCs w:val="27"/>
        </w:rPr>
        <w:t>Malsam, W. (2022). </w:t>
      </w:r>
      <w:r w:rsidRPr="007848BC">
        <w:rPr>
          <w:rFonts w:ascii="Arial" w:hAnsi="Arial" w:cs="Arial"/>
          <w:i/>
          <w:iCs/>
          <w:color w:val="000000"/>
          <w:sz w:val="27"/>
          <w:szCs w:val="27"/>
        </w:rPr>
        <w:t>Project quality management - A quick guide</w:t>
      </w:r>
      <w:r w:rsidRPr="007848BC">
        <w:rPr>
          <w:rFonts w:ascii="Arial" w:hAnsi="Arial" w:cs="Arial"/>
          <w:color w:val="000000"/>
          <w:sz w:val="27"/>
          <w:szCs w:val="27"/>
        </w:rPr>
        <w:t xml:space="preserve">. [online] ProjectManager.com. Available at: </w:t>
      </w:r>
      <w:hyperlink r:id="rId14" w:history="1">
        <w:r w:rsidRPr="007848BC">
          <w:rPr>
            <w:rStyle w:val="Hyperlink"/>
            <w:rFonts w:ascii="Arial" w:hAnsi="Arial" w:cs="Arial"/>
            <w:sz w:val="27"/>
            <w:szCs w:val="27"/>
          </w:rPr>
          <w:t>https://www.projectmanager.com/blog/project-quality-management-quick-guide</w:t>
        </w:r>
      </w:hyperlink>
      <w:r w:rsidRPr="007848BC">
        <w:rPr>
          <w:rFonts w:ascii="Arial" w:hAnsi="Arial" w:cs="Arial"/>
          <w:color w:val="000000"/>
          <w:sz w:val="27"/>
          <w:szCs w:val="27"/>
        </w:rPr>
        <w:t>.</w:t>
      </w:r>
    </w:p>
    <w:p w14:paraId="0B9B7E66" w14:textId="77777777" w:rsidR="001D0C48" w:rsidRPr="007848BC" w:rsidRDefault="001D0C48" w:rsidP="001D0C48">
      <w:pPr>
        <w:pStyle w:val="NormalWeb"/>
        <w:spacing w:before="0" w:beforeAutospacing="0" w:after="0" w:afterAutospacing="0" w:line="360" w:lineRule="atLeast"/>
        <w:rPr>
          <w:rFonts w:ascii="Arial" w:hAnsi="Arial" w:cs="Arial"/>
          <w:color w:val="000000"/>
          <w:sz w:val="27"/>
          <w:szCs w:val="27"/>
        </w:rPr>
      </w:pPr>
    </w:p>
    <w:p w14:paraId="1DF5EDA1" w14:textId="270FBCFA" w:rsidR="001D0C48" w:rsidRPr="007848BC" w:rsidRDefault="001D0C48" w:rsidP="001D0C48">
      <w:pPr>
        <w:pStyle w:val="NormalWeb"/>
        <w:spacing w:before="0" w:beforeAutospacing="0" w:after="0" w:afterAutospacing="0" w:line="360" w:lineRule="atLeast"/>
        <w:rPr>
          <w:rFonts w:ascii="Arial" w:hAnsi="Arial" w:cs="Arial"/>
          <w:color w:val="000000"/>
          <w:sz w:val="27"/>
          <w:szCs w:val="27"/>
        </w:rPr>
      </w:pPr>
      <w:r w:rsidRPr="007848BC">
        <w:rPr>
          <w:rFonts w:ascii="Arial" w:hAnsi="Arial" w:cs="Arial"/>
          <w:color w:val="000000"/>
          <w:sz w:val="27"/>
          <w:szCs w:val="27"/>
        </w:rPr>
        <w:t>Taylor, H. (2022). </w:t>
      </w:r>
      <w:r w:rsidRPr="007848BC">
        <w:rPr>
          <w:rFonts w:ascii="Arial" w:hAnsi="Arial" w:cs="Arial"/>
          <w:i/>
          <w:iCs/>
          <w:color w:val="000000"/>
          <w:sz w:val="27"/>
          <w:szCs w:val="27"/>
        </w:rPr>
        <w:t>What is Project Quality Management, and Why is it Important?</w:t>
      </w:r>
      <w:r w:rsidRPr="007848BC">
        <w:rPr>
          <w:rFonts w:ascii="Arial" w:hAnsi="Arial" w:cs="Arial"/>
          <w:color w:val="000000"/>
          <w:sz w:val="27"/>
          <w:szCs w:val="27"/>
        </w:rPr>
        <w:t xml:space="preserve"> [online] Forecast. Available at: </w:t>
      </w:r>
      <w:hyperlink r:id="rId15" w:history="1">
        <w:r w:rsidRPr="007848BC">
          <w:rPr>
            <w:rStyle w:val="Hyperlink"/>
            <w:rFonts w:ascii="Arial" w:hAnsi="Arial" w:cs="Arial"/>
            <w:sz w:val="27"/>
            <w:szCs w:val="27"/>
          </w:rPr>
          <w:t>https://www.forecast.app/blog/what-is-project-quality-management</w:t>
        </w:r>
      </w:hyperlink>
      <w:r w:rsidRPr="007848BC">
        <w:rPr>
          <w:rFonts w:ascii="Arial" w:hAnsi="Arial" w:cs="Arial"/>
          <w:color w:val="000000"/>
          <w:sz w:val="27"/>
          <w:szCs w:val="27"/>
        </w:rPr>
        <w:t>.</w:t>
      </w:r>
    </w:p>
    <w:p w14:paraId="77336CDC" w14:textId="77777777" w:rsidR="001D0C48" w:rsidRPr="007848BC" w:rsidRDefault="001D0C48" w:rsidP="001D0C48">
      <w:pPr>
        <w:pStyle w:val="NormalWeb"/>
        <w:spacing w:before="0" w:beforeAutospacing="0" w:after="0" w:afterAutospacing="0" w:line="360" w:lineRule="atLeast"/>
        <w:rPr>
          <w:rFonts w:ascii="Arial" w:hAnsi="Arial" w:cs="Arial"/>
          <w:color w:val="000000"/>
          <w:sz w:val="27"/>
          <w:szCs w:val="27"/>
        </w:rPr>
      </w:pPr>
    </w:p>
    <w:p w14:paraId="0FF88FF2" w14:textId="0F0077FF" w:rsidR="00FC6C10" w:rsidRPr="007848BC" w:rsidRDefault="00FC6C10" w:rsidP="00FC6C10">
      <w:pPr>
        <w:pStyle w:val="NormalWeb"/>
        <w:spacing w:before="0" w:beforeAutospacing="0" w:after="0" w:afterAutospacing="0" w:line="360" w:lineRule="atLeast"/>
        <w:rPr>
          <w:rFonts w:ascii="Arial" w:hAnsi="Arial" w:cs="Arial"/>
          <w:color w:val="000000"/>
          <w:sz w:val="27"/>
          <w:szCs w:val="27"/>
        </w:rPr>
      </w:pPr>
      <w:r w:rsidRPr="007848BC">
        <w:rPr>
          <w:rFonts w:ascii="Arial" w:hAnsi="Arial" w:cs="Arial"/>
          <w:color w:val="000000"/>
          <w:sz w:val="27"/>
          <w:szCs w:val="27"/>
        </w:rPr>
        <w:lastRenderedPageBreak/>
        <w:t>Lockhart, L. (2023). </w:t>
      </w:r>
      <w:r w:rsidRPr="007848BC">
        <w:rPr>
          <w:rFonts w:ascii="Arial" w:hAnsi="Arial" w:cs="Arial"/>
          <w:i/>
          <w:iCs/>
          <w:color w:val="000000"/>
          <w:sz w:val="27"/>
          <w:szCs w:val="27"/>
        </w:rPr>
        <w:t>11 Smart Strategies for Effective Stakeholder Management</w:t>
      </w:r>
      <w:r w:rsidRPr="007848BC">
        <w:rPr>
          <w:rFonts w:ascii="Arial" w:hAnsi="Arial" w:cs="Arial"/>
          <w:color w:val="000000"/>
          <w:sz w:val="27"/>
          <w:szCs w:val="27"/>
        </w:rPr>
        <w:t xml:space="preserve">. [online] www.float.com. Available at: </w:t>
      </w:r>
      <w:hyperlink r:id="rId16" w:history="1">
        <w:r w:rsidRPr="007848BC">
          <w:rPr>
            <w:rStyle w:val="Hyperlink"/>
            <w:rFonts w:ascii="Arial" w:hAnsi="Arial" w:cs="Arial"/>
            <w:sz w:val="27"/>
            <w:szCs w:val="27"/>
          </w:rPr>
          <w:t>https://www.float.com/resources/stakeholder-management</w:t>
        </w:r>
      </w:hyperlink>
      <w:r w:rsidRPr="007848BC">
        <w:rPr>
          <w:rFonts w:ascii="Arial" w:hAnsi="Arial" w:cs="Arial"/>
          <w:color w:val="000000"/>
          <w:sz w:val="27"/>
          <w:szCs w:val="27"/>
        </w:rPr>
        <w:t>.</w:t>
      </w:r>
    </w:p>
    <w:p w14:paraId="07C08C16" w14:textId="77777777" w:rsidR="00FC6C10" w:rsidRPr="007848BC" w:rsidRDefault="00FC6C10" w:rsidP="00FC6C10">
      <w:pPr>
        <w:pStyle w:val="NormalWeb"/>
        <w:spacing w:before="0" w:beforeAutospacing="0" w:after="0" w:afterAutospacing="0" w:line="360" w:lineRule="atLeast"/>
        <w:rPr>
          <w:rFonts w:ascii="Arial" w:hAnsi="Arial" w:cs="Arial"/>
          <w:color w:val="000000"/>
          <w:sz w:val="27"/>
          <w:szCs w:val="27"/>
        </w:rPr>
      </w:pPr>
    </w:p>
    <w:p w14:paraId="2A67C9A0" w14:textId="1EB2E779" w:rsidR="00FC6C10" w:rsidRPr="007848BC" w:rsidRDefault="00FC6C10" w:rsidP="00FC6C10">
      <w:pPr>
        <w:pStyle w:val="NormalWeb"/>
        <w:spacing w:before="0" w:beforeAutospacing="0" w:after="0" w:afterAutospacing="0" w:line="360" w:lineRule="atLeast"/>
        <w:rPr>
          <w:rFonts w:ascii="Arial" w:hAnsi="Arial" w:cs="Arial"/>
          <w:color w:val="000000"/>
          <w:sz w:val="27"/>
          <w:szCs w:val="27"/>
        </w:rPr>
      </w:pPr>
      <w:r w:rsidRPr="007848BC">
        <w:rPr>
          <w:rFonts w:ascii="Arial" w:hAnsi="Arial" w:cs="Arial"/>
          <w:color w:val="000000"/>
          <w:sz w:val="27"/>
          <w:szCs w:val="27"/>
        </w:rPr>
        <w:t>Silva, M. (2021). </w:t>
      </w:r>
      <w:r w:rsidRPr="007848BC">
        <w:rPr>
          <w:rFonts w:ascii="Arial" w:hAnsi="Arial" w:cs="Arial"/>
          <w:i/>
          <w:iCs/>
          <w:color w:val="000000"/>
          <w:sz w:val="27"/>
          <w:szCs w:val="27"/>
        </w:rPr>
        <w:t>The Essential Guide to Stakeholder Management</w:t>
      </w:r>
      <w:r w:rsidRPr="007848BC">
        <w:rPr>
          <w:rFonts w:ascii="Arial" w:hAnsi="Arial" w:cs="Arial"/>
          <w:color w:val="000000"/>
          <w:sz w:val="27"/>
          <w:szCs w:val="27"/>
        </w:rPr>
        <w:t xml:space="preserve">. [online] Wellingtone. Available at: </w:t>
      </w:r>
      <w:hyperlink r:id="rId17" w:history="1">
        <w:r w:rsidR="00EA02D3" w:rsidRPr="007848BC">
          <w:rPr>
            <w:rStyle w:val="Hyperlink"/>
            <w:rFonts w:ascii="Arial" w:hAnsi="Arial" w:cs="Arial"/>
            <w:sz w:val="27"/>
            <w:szCs w:val="27"/>
          </w:rPr>
          <w:t>https://wellingtone.co.uk/stakeholder-management/</w:t>
        </w:r>
      </w:hyperlink>
      <w:r w:rsidRPr="007848BC">
        <w:rPr>
          <w:rFonts w:ascii="Arial" w:hAnsi="Arial" w:cs="Arial"/>
          <w:color w:val="000000"/>
          <w:sz w:val="27"/>
          <w:szCs w:val="27"/>
        </w:rPr>
        <w:t>.</w:t>
      </w:r>
    </w:p>
    <w:p w14:paraId="4AA2026B" w14:textId="77777777" w:rsidR="009E27CB" w:rsidRPr="007848BC" w:rsidRDefault="009E27CB" w:rsidP="00FC6C10">
      <w:pPr>
        <w:pStyle w:val="NormalWeb"/>
        <w:spacing w:before="0" w:beforeAutospacing="0" w:after="0" w:afterAutospacing="0" w:line="360" w:lineRule="atLeast"/>
        <w:rPr>
          <w:rFonts w:ascii="Arial" w:hAnsi="Arial" w:cs="Arial"/>
          <w:color w:val="000000"/>
          <w:sz w:val="27"/>
          <w:szCs w:val="27"/>
        </w:rPr>
      </w:pPr>
    </w:p>
    <w:p w14:paraId="72FC2B79" w14:textId="2462E5E6" w:rsidR="009E27CB" w:rsidRPr="007848BC" w:rsidRDefault="009E27CB" w:rsidP="009E27CB">
      <w:pPr>
        <w:pStyle w:val="NormalWeb"/>
        <w:spacing w:before="0" w:beforeAutospacing="0" w:after="0" w:afterAutospacing="0" w:line="360" w:lineRule="atLeast"/>
        <w:rPr>
          <w:rFonts w:ascii="Arial" w:hAnsi="Arial" w:cs="Arial"/>
          <w:color w:val="000000"/>
          <w:sz w:val="27"/>
          <w:szCs w:val="27"/>
        </w:rPr>
      </w:pPr>
      <w:r w:rsidRPr="007848BC">
        <w:rPr>
          <w:rFonts w:ascii="Arial" w:hAnsi="Arial" w:cs="Arial"/>
          <w:color w:val="000000"/>
          <w:sz w:val="27"/>
          <w:szCs w:val="27"/>
        </w:rPr>
        <w:t>Roman, M. (2023). </w:t>
      </w:r>
      <w:r w:rsidRPr="007848BC">
        <w:rPr>
          <w:rFonts w:ascii="Arial" w:hAnsi="Arial" w:cs="Arial"/>
          <w:i/>
          <w:iCs/>
          <w:color w:val="000000"/>
          <w:sz w:val="27"/>
          <w:szCs w:val="27"/>
        </w:rPr>
        <w:t>Project Risk Management in 2024: The Ultimate Guide</w:t>
      </w:r>
      <w:r w:rsidRPr="007848BC">
        <w:rPr>
          <w:rFonts w:ascii="Arial" w:hAnsi="Arial" w:cs="Arial"/>
          <w:color w:val="000000"/>
          <w:sz w:val="27"/>
          <w:szCs w:val="27"/>
        </w:rPr>
        <w:t xml:space="preserve">. [online] Timeular. Available at: </w:t>
      </w:r>
      <w:hyperlink r:id="rId18" w:history="1">
        <w:r w:rsidRPr="007848BC">
          <w:rPr>
            <w:rStyle w:val="Hyperlink"/>
            <w:rFonts w:ascii="Arial" w:hAnsi="Arial" w:cs="Arial"/>
            <w:sz w:val="27"/>
            <w:szCs w:val="27"/>
          </w:rPr>
          <w:t>https://timeular.com/blog/project-risk-management</w:t>
        </w:r>
      </w:hyperlink>
      <w:r w:rsidRPr="007848BC">
        <w:rPr>
          <w:rFonts w:ascii="Arial" w:hAnsi="Arial" w:cs="Arial"/>
          <w:color w:val="000000"/>
          <w:sz w:val="27"/>
          <w:szCs w:val="27"/>
        </w:rPr>
        <w:t xml:space="preserve"> </w:t>
      </w:r>
    </w:p>
    <w:p w14:paraId="5CB5F4BF" w14:textId="4443AACC" w:rsidR="009E27CB" w:rsidRPr="007848BC" w:rsidRDefault="009E27CB" w:rsidP="009E27CB">
      <w:pPr>
        <w:pStyle w:val="NormalWeb"/>
        <w:spacing w:before="0" w:beforeAutospacing="0" w:after="0" w:afterAutospacing="0" w:line="360" w:lineRule="atLeast"/>
        <w:rPr>
          <w:rFonts w:ascii="Arial" w:hAnsi="Arial" w:cs="Arial"/>
          <w:color w:val="000000"/>
          <w:sz w:val="27"/>
          <w:szCs w:val="27"/>
        </w:rPr>
      </w:pPr>
      <w:r w:rsidRPr="007848BC">
        <w:rPr>
          <w:rFonts w:ascii="Arial" w:hAnsi="Arial" w:cs="Arial"/>
          <w:color w:val="000000"/>
          <w:sz w:val="27"/>
          <w:szCs w:val="27"/>
        </w:rPr>
        <w:t>[Accessed 10 Jul. 2024].</w:t>
      </w:r>
    </w:p>
    <w:p w14:paraId="646B2F47" w14:textId="46D4D4CD" w:rsidR="009E27CB" w:rsidRPr="007848BC" w:rsidRDefault="009E27CB" w:rsidP="009E27CB">
      <w:pPr>
        <w:pStyle w:val="NormalWeb"/>
        <w:rPr>
          <w:rFonts w:ascii="Arial" w:hAnsi="Arial" w:cs="Arial"/>
          <w:color w:val="000000"/>
          <w:sz w:val="27"/>
          <w:szCs w:val="27"/>
        </w:rPr>
      </w:pPr>
      <w:r w:rsidRPr="007848BC">
        <w:rPr>
          <w:rFonts w:ascii="Arial" w:hAnsi="Arial" w:cs="Arial"/>
          <w:color w:val="000000"/>
          <w:sz w:val="27"/>
          <w:szCs w:val="27"/>
        </w:rPr>
        <w:t>‌Harris, E. (2017). </w:t>
      </w:r>
      <w:r w:rsidRPr="007848BC">
        <w:rPr>
          <w:rFonts w:ascii="Arial" w:hAnsi="Arial" w:cs="Arial"/>
          <w:i/>
          <w:iCs/>
          <w:color w:val="000000"/>
          <w:sz w:val="27"/>
          <w:szCs w:val="27"/>
        </w:rPr>
        <w:t>Strategic Project Risk Appraisal and Management</w:t>
      </w:r>
      <w:r w:rsidRPr="007848BC">
        <w:rPr>
          <w:rFonts w:ascii="Arial" w:hAnsi="Arial" w:cs="Arial"/>
          <w:color w:val="000000"/>
          <w:sz w:val="27"/>
          <w:szCs w:val="27"/>
        </w:rPr>
        <w:t>. [online] </w:t>
      </w:r>
      <w:r w:rsidRPr="007848BC">
        <w:rPr>
          <w:rFonts w:ascii="Arial" w:hAnsi="Arial" w:cs="Arial"/>
          <w:i/>
          <w:iCs/>
          <w:color w:val="000000"/>
          <w:sz w:val="27"/>
          <w:szCs w:val="27"/>
        </w:rPr>
        <w:t>Google Books</w:t>
      </w:r>
      <w:r w:rsidRPr="007848BC">
        <w:rPr>
          <w:rFonts w:ascii="Arial" w:hAnsi="Arial" w:cs="Arial"/>
          <w:color w:val="000000"/>
          <w:sz w:val="27"/>
          <w:szCs w:val="27"/>
        </w:rPr>
        <w:t xml:space="preserve">. Routledge. Available at: </w:t>
      </w:r>
      <w:hyperlink r:id="rId19" w:history="1">
        <w:r w:rsidRPr="007848BC">
          <w:rPr>
            <w:rStyle w:val="Hyperlink"/>
            <w:rFonts w:ascii="Arial" w:hAnsi="Arial" w:cs="Arial"/>
            <w:sz w:val="27"/>
            <w:szCs w:val="27"/>
          </w:rPr>
          <w:t>https://www.google.co.uk/books/edition/Strategic_Project_Risk_Appraisal_and_Man/nAokDwAAQBAJ?hl=en&amp;gbpv=0</w:t>
        </w:r>
      </w:hyperlink>
      <w:r w:rsidRPr="007848BC">
        <w:rPr>
          <w:rFonts w:ascii="Arial" w:hAnsi="Arial" w:cs="Arial"/>
          <w:color w:val="000000"/>
          <w:sz w:val="27"/>
          <w:szCs w:val="27"/>
        </w:rPr>
        <w:t xml:space="preserve"> [Accessed 10 Jul. 2024].</w:t>
      </w:r>
    </w:p>
    <w:p w14:paraId="0F8C8392" w14:textId="47D4B948" w:rsidR="009E27CB" w:rsidRPr="007848BC" w:rsidRDefault="009E27CB" w:rsidP="009E27CB">
      <w:pPr>
        <w:pStyle w:val="NormalWeb"/>
        <w:spacing w:before="0" w:beforeAutospacing="0" w:after="0" w:afterAutospacing="0" w:line="360" w:lineRule="atLeast"/>
        <w:rPr>
          <w:rFonts w:ascii="Arial" w:hAnsi="Arial" w:cs="Arial"/>
          <w:color w:val="000000"/>
          <w:sz w:val="27"/>
          <w:szCs w:val="27"/>
        </w:rPr>
      </w:pPr>
    </w:p>
    <w:p w14:paraId="4B16C393" w14:textId="77777777" w:rsidR="009E27CB" w:rsidRPr="007848BC" w:rsidRDefault="009E27CB" w:rsidP="009E27CB">
      <w:pPr>
        <w:pStyle w:val="NormalWeb"/>
        <w:spacing w:before="0" w:beforeAutospacing="0" w:after="0" w:afterAutospacing="0" w:line="360" w:lineRule="atLeast"/>
        <w:rPr>
          <w:rFonts w:ascii="Arial" w:hAnsi="Arial" w:cs="Arial"/>
          <w:color w:val="000000"/>
          <w:sz w:val="27"/>
          <w:szCs w:val="27"/>
        </w:rPr>
      </w:pPr>
    </w:p>
    <w:p w14:paraId="1CA01F01" w14:textId="77777777" w:rsidR="009E27CB" w:rsidRPr="007848BC" w:rsidRDefault="009E27CB" w:rsidP="009E27CB">
      <w:pPr>
        <w:pStyle w:val="NormalWeb"/>
        <w:rPr>
          <w:rFonts w:ascii="Arial" w:hAnsi="Arial" w:cs="Arial"/>
          <w:color w:val="000000"/>
          <w:sz w:val="27"/>
          <w:szCs w:val="27"/>
        </w:rPr>
      </w:pPr>
      <w:r w:rsidRPr="007848BC">
        <w:rPr>
          <w:rFonts w:ascii="Arial" w:hAnsi="Arial" w:cs="Arial"/>
          <w:color w:val="000000"/>
          <w:sz w:val="27"/>
          <w:szCs w:val="27"/>
        </w:rPr>
        <w:t>‌</w:t>
      </w:r>
    </w:p>
    <w:p w14:paraId="6E4EA841" w14:textId="77777777" w:rsidR="009E27CB" w:rsidRPr="007848BC" w:rsidRDefault="009E27CB" w:rsidP="00EA02D3">
      <w:pPr>
        <w:pStyle w:val="NormalWeb"/>
        <w:spacing w:before="0" w:beforeAutospacing="0" w:after="0" w:afterAutospacing="0" w:line="360" w:lineRule="atLeast"/>
        <w:rPr>
          <w:rFonts w:ascii="Arial" w:hAnsi="Arial" w:cs="Arial"/>
          <w:color w:val="000000"/>
          <w:sz w:val="27"/>
          <w:szCs w:val="27"/>
        </w:rPr>
      </w:pPr>
    </w:p>
    <w:p w14:paraId="14431C89" w14:textId="77777777" w:rsidR="00EA02D3" w:rsidRPr="007848BC" w:rsidRDefault="00EA02D3" w:rsidP="00EA02D3">
      <w:pPr>
        <w:pStyle w:val="NormalWeb"/>
        <w:spacing w:before="0" w:beforeAutospacing="0" w:after="0" w:afterAutospacing="0" w:line="360" w:lineRule="atLeast"/>
        <w:rPr>
          <w:rFonts w:ascii="Arial" w:hAnsi="Arial" w:cs="Arial"/>
          <w:color w:val="000000"/>
          <w:sz w:val="27"/>
          <w:szCs w:val="27"/>
        </w:rPr>
      </w:pPr>
    </w:p>
    <w:p w14:paraId="618B80A5" w14:textId="77777777" w:rsidR="00EA02D3" w:rsidRPr="007848BC" w:rsidRDefault="00EA02D3" w:rsidP="00EA02D3">
      <w:pPr>
        <w:pStyle w:val="NormalWeb"/>
        <w:rPr>
          <w:rFonts w:ascii="Arial" w:hAnsi="Arial" w:cs="Arial"/>
          <w:color w:val="000000"/>
          <w:sz w:val="27"/>
          <w:szCs w:val="27"/>
        </w:rPr>
      </w:pPr>
      <w:r w:rsidRPr="007848BC">
        <w:rPr>
          <w:rFonts w:ascii="Arial" w:hAnsi="Arial" w:cs="Arial"/>
          <w:color w:val="000000"/>
          <w:sz w:val="27"/>
          <w:szCs w:val="27"/>
        </w:rPr>
        <w:t>‌</w:t>
      </w:r>
    </w:p>
    <w:p w14:paraId="760242D1" w14:textId="77777777" w:rsidR="00EA02D3" w:rsidRPr="007848BC" w:rsidRDefault="00EA02D3" w:rsidP="00FC6C10">
      <w:pPr>
        <w:pStyle w:val="NormalWeb"/>
        <w:spacing w:before="0" w:beforeAutospacing="0" w:after="0" w:afterAutospacing="0" w:line="360" w:lineRule="atLeast"/>
        <w:rPr>
          <w:rFonts w:ascii="Arial" w:hAnsi="Arial" w:cs="Arial"/>
          <w:color w:val="000000"/>
          <w:sz w:val="27"/>
          <w:szCs w:val="27"/>
        </w:rPr>
      </w:pPr>
    </w:p>
    <w:p w14:paraId="6AAECD20" w14:textId="77777777" w:rsidR="00FC6C10" w:rsidRPr="007848BC" w:rsidRDefault="00FC6C10" w:rsidP="00FC6C10">
      <w:pPr>
        <w:pStyle w:val="NormalWeb"/>
        <w:rPr>
          <w:rFonts w:ascii="Arial" w:hAnsi="Arial" w:cs="Arial"/>
          <w:color w:val="000000"/>
          <w:sz w:val="27"/>
          <w:szCs w:val="27"/>
        </w:rPr>
      </w:pPr>
      <w:r w:rsidRPr="007848BC">
        <w:rPr>
          <w:rFonts w:ascii="Arial" w:hAnsi="Arial" w:cs="Arial"/>
          <w:color w:val="000000"/>
          <w:sz w:val="27"/>
          <w:szCs w:val="27"/>
        </w:rPr>
        <w:t>‌</w:t>
      </w:r>
    </w:p>
    <w:p w14:paraId="10A4EE2A" w14:textId="77777777" w:rsidR="00FC6C10" w:rsidRPr="007848BC" w:rsidRDefault="00FC6C10" w:rsidP="00FC6C10">
      <w:pPr>
        <w:pStyle w:val="NormalWeb"/>
        <w:spacing w:before="0" w:beforeAutospacing="0" w:after="0" w:afterAutospacing="0" w:line="360" w:lineRule="atLeast"/>
        <w:rPr>
          <w:rFonts w:ascii="Arial" w:hAnsi="Arial" w:cs="Arial"/>
          <w:color w:val="000000"/>
          <w:sz w:val="27"/>
          <w:szCs w:val="27"/>
        </w:rPr>
      </w:pPr>
    </w:p>
    <w:p w14:paraId="4DB6DE53" w14:textId="77777777" w:rsidR="00FC6C10" w:rsidRPr="007848BC" w:rsidRDefault="00FC6C10" w:rsidP="00FC6C10">
      <w:pPr>
        <w:pStyle w:val="NormalWeb"/>
        <w:rPr>
          <w:rFonts w:ascii="Arial" w:hAnsi="Arial" w:cs="Arial"/>
          <w:color w:val="000000"/>
          <w:sz w:val="27"/>
          <w:szCs w:val="27"/>
        </w:rPr>
      </w:pPr>
      <w:r w:rsidRPr="007848BC">
        <w:rPr>
          <w:rFonts w:ascii="Arial" w:hAnsi="Arial" w:cs="Arial"/>
          <w:color w:val="000000"/>
          <w:sz w:val="27"/>
          <w:szCs w:val="27"/>
        </w:rPr>
        <w:t>‌</w:t>
      </w:r>
    </w:p>
    <w:p w14:paraId="5BF5BD15" w14:textId="77777777" w:rsidR="00FC6C10" w:rsidRPr="007848BC" w:rsidRDefault="00FC6C10" w:rsidP="001D0C48">
      <w:pPr>
        <w:pStyle w:val="NormalWeb"/>
        <w:spacing w:before="0" w:beforeAutospacing="0" w:after="0" w:afterAutospacing="0" w:line="360" w:lineRule="atLeast"/>
        <w:rPr>
          <w:rFonts w:ascii="Arial" w:hAnsi="Arial" w:cs="Arial"/>
          <w:color w:val="000000"/>
          <w:sz w:val="27"/>
          <w:szCs w:val="27"/>
        </w:rPr>
      </w:pPr>
    </w:p>
    <w:p w14:paraId="7EAA00AB" w14:textId="77777777" w:rsidR="001D0C48" w:rsidRPr="007848BC" w:rsidRDefault="001D0C48" w:rsidP="001D0C48">
      <w:pPr>
        <w:pStyle w:val="NormalWeb"/>
        <w:rPr>
          <w:rFonts w:ascii="Arial" w:hAnsi="Arial" w:cs="Arial"/>
          <w:color w:val="000000"/>
          <w:sz w:val="27"/>
          <w:szCs w:val="27"/>
        </w:rPr>
      </w:pPr>
      <w:r w:rsidRPr="007848BC">
        <w:rPr>
          <w:rFonts w:ascii="Arial" w:hAnsi="Arial" w:cs="Arial"/>
          <w:color w:val="000000"/>
          <w:sz w:val="27"/>
          <w:szCs w:val="27"/>
        </w:rPr>
        <w:t>‌</w:t>
      </w:r>
    </w:p>
    <w:p w14:paraId="678D1CAD" w14:textId="77777777" w:rsidR="001D0C48" w:rsidRPr="007848BC" w:rsidRDefault="001D0C48" w:rsidP="001D0C48">
      <w:pPr>
        <w:pStyle w:val="NormalWeb"/>
        <w:spacing w:before="0" w:beforeAutospacing="0" w:after="0" w:afterAutospacing="0" w:line="360" w:lineRule="atLeast"/>
        <w:rPr>
          <w:rFonts w:ascii="Arial" w:hAnsi="Arial" w:cs="Arial"/>
          <w:color w:val="000000"/>
          <w:sz w:val="27"/>
          <w:szCs w:val="27"/>
        </w:rPr>
      </w:pPr>
    </w:p>
    <w:p w14:paraId="7E78176F" w14:textId="77777777" w:rsidR="001D0C48" w:rsidRPr="007848BC" w:rsidRDefault="001D0C48" w:rsidP="001D0C48">
      <w:pPr>
        <w:pStyle w:val="NormalWeb"/>
        <w:spacing w:before="0" w:beforeAutospacing="0" w:after="0" w:afterAutospacing="0" w:line="360" w:lineRule="atLeast"/>
        <w:rPr>
          <w:rFonts w:ascii="Arial" w:hAnsi="Arial" w:cs="Arial"/>
          <w:color w:val="000000"/>
          <w:sz w:val="27"/>
          <w:szCs w:val="27"/>
        </w:rPr>
      </w:pPr>
    </w:p>
    <w:p w14:paraId="32E264A9" w14:textId="77777777" w:rsidR="001D0C48" w:rsidRPr="007848BC" w:rsidRDefault="001D0C48" w:rsidP="001D0C48">
      <w:pPr>
        <w:pStyle w:val="NormalWeb"/>
        <w:rPr>
          <w:rFonts w:ascii="Arial" w:hAnsi="Arial" w:cs="Arial"/>
          <w:color w:val="000000"/>
          <w:sz w:val="27"/>
          <w:szCs w:val="27"/>
        </w:rPr>
      </w:pPr>
      <w:r w:rsidRPr="007848BC">
        <w:rPr>
          <w:rFonts w:ascii="Arial" w:hAnsi="Arial" w:cs="Arial"/>
          <w:color w:val="000000"/>
          <w:sz w:val="27"/>
          <w:szCs w:val="27"/>
        </w:rPr>
        <w:lastRenderedPageBreak/>
        <w:t>‌</w:t>
      </w:r>
    </w:p>
    <w:p w14:paraId="59E1016B" w14:textId="77777777" w:rsidR="001D0C48" w:rsidRPr="007848BC" w:rsidRDefault="001D0C48" w:rsidP="001D0C48">
      <w:pPr>
        <w:pStyle w:val="NormalWeb"/>
        <w:spacing w:before="0" w:beforeAutospacing="0" w:after="0" w:afterAutospacing="0" w:line="360" w:lineRule="atLeast"/>
        <w:rPr>
          <w:rFonts w:ascii="Arial" w:hAnsi="Arial" w:cs="Arial"/>
          <w:color w:val="000000"/>
          <w:sz w:val="27"/>
          <w:szCs w:val="27"/>
        </w:rPr>
      </w:pPr>
    </w:p>
    <w:p w14:paraId="081E1698" w14:textId="77777777" w:rsidR="001D0C48" w:rsidRPr="007848BC" w:rsidRDefault="001D0C48" w:rsidP="001D0C48">
      <w:pPr>
        <w:pStyle w:val="NormalWeb"/>
        <w:rPr>
          <w:rFonts w:ascii="Arial" w:hAnsi="Arial" w:cs="Arial"/>
          <w:color w:val="000000"/>
          <w:sz w:val="27"/>
          <w:szCs w:val="27"/>
        </w:rPr>
      </w:pPr>
      <w:r w:rsidRPr="007848BC">
        <w:rPr>
          <w:rFonts w:ascii="Arial" w:hAnsi="Arial" w:cs="Arial"/>
          <w:color w:val="000000"/>
          <w:sz w:val="27"/>
          <w:szCs w:val="27"/>
        </w:rPr>
        <w:t>‌</w:t>
      </w:r>
    </w:p>
    <w:p w14:paraId="76D636D6" w14:textId="77777777" w:rsidR="001D0C48" w:rsidRPr="007848BC" w:rsidRDefault="001D0C48" w:rsidP="001D0C48">
      <w:pPr>
        <w:pStyle w:val="NormalWeb"/>
        <w:spacing w:before="0" w:beforeAutospacing="0" w:after="0" w:afterAutospacing="0" w:line="360" w:lineRule="atLeast"/>
        <w:rPr>
          <w:rFonts w:ascii="Arial" w:hAnsi="Arial" w:cs="Arial"/>
          <w:color w:val="000000"/>
          <w:sz w:val="27"/>
          <w:szCs w:val="27"/>
        </w:rPr>
      </w:pPr>
    </w:p>
    <w:p w14:paraId="6405CD83" w14:textId="77777777" w:rsidR="001D0C48" w:rsidRPr="007848BC" w:rsidRDefault="001D0C48" w:rsidP="001D0C48">
      <w:pPr>
        <w:pStyle w:val="NormalWeb"/>
        <w:spacing w:before="0" w:beforeAutospacing="0" w:after="0" w:afterAutospacing="0" w:line="360" w:lineRule="atLeast"/>
        <w:rPr>
          <w:rFonts w:ascii="Arial" w:hAnsi="Arial" w:cs="Arial"/>
          <w:color w:val="000000"/>
          <w:sz w:val="27"/>
          <w:szCs w:val="27"/>
        </w:rPr>
      </w:pPr>
    </w:p>
    <w:p w14:paraId="23644017" w14:textId="77777777" w:rsidR="001D0C48" w:rsidRPr="007848BC" w:rsidRDefault="001D0C48" w:rsidP="001D0C48">
      <w:pPr>
        <w:pStyle w:val="NormalWeb"/>
        <w:rPr>
          <w:rFonts w:ascii="Arial" w:hAnsi="Arial" w:cs="Arial"/>
          <w:color w:val="000000"/>
          <w:sz w:val="27"/>
          <w:szCs w:val="27"/>
        </w:rPr>
      </w:pPr>
      <w:r w:rsidRPr="007848BC">
        <w:rPr>
          <w:rFonts w:ascii="Arial" w:hAnsi="Arial" w:cs="Arial"/>
          <w:color w:val="000000"/>
          <w:sz w:val="27"/>
          <w:szCs w:val="27"/>
        </w:rPr>
        <w:t>‌</w:t>
      </w:r>
    </w:p>
    <w:p w14:paraId="4340AE66" w14:textId="57FB6DBC" w:rsidR="001D0C48" w:rsidRPr="007848BC" w:rsidRDefault="001D0C48" w:rsidP="001D0C48">
      <w:pPr>
        <w:pStyle w:val="NormalWeb"/>
        <w:rPr>
          <w:rFonts w:ascii="Arial" w:hAnsi="Arial" w:cs="Arial"/>
          <w:color w:val="000000"/>
          <w:sz w:val="27"/>
          <w:szCs w:val="27"/>
        </w:rPr>
      </w:pPr>
    </w:p>
    <w:p w14:paraId="6C2EB969" w14:textId="77777777" w:rsidR="001D0C48" w:rsidRPr="007848BC" w:rsidRDefault="001D0C48" w:rsidP="001D0C48">
      <w:pPr>
        <w:pStyle w:val="NormalWeb"/>
        <w:spacing w:before="0" w:beforeAutospacing="0" w:after="0" w:afterAutospacing="0" w:line="360" w:lineRule="atLeast"/>
        <w:rPr>
          <w:rFonts w:ascii="Arial" w:hAnsi="Arial" w:cs="Arial"/>
          <w:color w:val="000000"/>
          <w:sz w:val="27"/>
          <w:szCs w:val="27"/>
        </w:rPr>
      </w:pPr>
    </w:p>
    <w:p w14:paraId="14DE22BF" w14:textId="77777777" w:rsidR="00CC7749" w:rsidRPr="007848BC" w:rsidRDefault="00CC7749" w:rsidP="000271A7">
      <w:pPr>
        <w:pStyle w:val="NormalWeb"/>
        <w:spacing w:before="0" w:beforeAutospacing="0" w:after="0" w:afterAutospacing="0" w:line="360" w:lineRule="atLeast"/>
        <w:rPr>
          <w:rFonts w:ascii="Arial" w:hAnsi="Arial" w:cs="Arial"/>
          <w:color w:val="000000"/>
          <w:sz w:val="27"/>
          <w:szCs w:val="27"/>
        </w:rPr>
      </w:pPr>
    </w:p>
    <w:p w14:paraId="0190D1F7" w14:textId="77777777" w:rsidR="000271A7" w:rsidRPr="007848BC" w:rsidRDefault="000271A7" w:rsidP="000271A7">
      <w:pPr>
        <w:pStyle w:val="NormalWeb"/>
        <w:rPr>
          <w:rFonts w:ascii="Arial" w:hAnsi="Arial" w:cs="Arial"/>
          <w:color w:val="000000"/>
          <w:sz w:val="27"/>
          <w:szCs w:val="27"/>
        </w:rPr>
      </w:pPr>
      <w:r w:rsidRPr="007848BC">
        <w:rPr>
          <w:rFonts w:ascii="Arial" w:hAnsi="Arial" w:cs="Arial"/>
          <w:color w:val="000000"/>
          <w:sz w:val="27"/>
          <w:szCs w:val="27"/>
        </w:rPr>
        <w:t>‌</w:t>
      </w:r>
    </w:p>
    <w:p w14:paraId="48AAB989" w14:textId="46D7373D" w:rsidR="004F181E" w:rsidRPr="007848BC" w:rsidRDefault="004F181E" w:rsidP="004F181E">
      <w:pPr>
        <w:pStyle w:val="NormalWeb"/>
        <w:spacing w:before="0" w:beforeAutospacing="0" w:after="0" w:afterAutospacing="0" w:line="360" w:lineRule="atLeast"/>
        <w:rPr>
          <w:rFonts w:ascii="Arial" w:hAnsi="Arial" w:cs="Arial"/>
          <w:color w:val="000000"/>
          <w:sz w:val="27"/>
          <w:szCs w:val="27"/>
        </w:rPr>
      </w:pPr>
    </w:p>
    <w:p w14:paraId="053516E3" w14:textId="77777777" w:rsidR="004F181E" w:rsidRPr="007848BC" w:rsidRDefault="004F181E" w:rsidP="004F181E">
      <w:pPr>
        <w:pStyle w:val="NormalWeb"/>
        <w:spacing w:before="0" w:beforeAutospacing="0" w:after="0" w:afterAutospacing="0" w:line="360" w:lineRule="atLeast"/>
        <w:rPr>
          <w:rFonts w:ascii="Arial" w:hAnsi="Arial" w:cs="Arial"/>
          <w:color w:val="000000"/>
          <w:sz w:val="27"/>
          <w:szCs w:val="27"/>
        </w:rPr>
      </w:pPr>
    </w:p>
    <w:p w14:paraId="589CA4B2" w14:textId="77777777" w:rsidR="004F181E" w:rsidRPr="007848BC" w:rsidRDefault="004F181E" w:rsidP="004F181E">
      <w:pPr>
        <w:pStyle w:val="NormalWeb"/>
        <w:rPr>
          <w:rFonts w:ascii="Arial" w:hAnsi="Arial" w:cs="Arial"/>
          <w:color w:val="000000"/>
          <w:sz w:val="27"/>
          <w:szCs w:val="27"/>
        </w:rPr>
      </w:pPr>
      <w:r w:rsidRPr="007848BC">
        <w:rPr>
          <w:rFonts w:ascii="Arial" w:hAnsi="Arial" w:cs="Arial"/>
          <w:color w:val="000000"/>
          <w:sz w:val="27"/>
          <w:szCs w:val="27"/>
        </w:rPr>
        <w:t>‌</w:t>
      </w:r>
    </w:p>
    <w:p w14:paraId="410AFF86" w14:textId="77777777" w:rsidR="004F181E" w:rsidRPr="007848BC" w:rsidRDefault="004F181E" w:rsidP="004F181E">
      <w:pPr>
        <w:pStyle w:val="NormalWeb"/>
        <w:spacing w:before="0" w:beforeAutospacing="0" w:after="0" w:afterAutospacing="0" w:line="360" w:lineRule="atLeast"/>
        <w:rPr>
          <w:rFonts w:ascii="Arial" w:hAnsi="Arial" w:cs="Arial"/>
          <w:color w:val="000000"/>
          <w:sz w:val="27"/>
          <w:szCs w:val="27"/>
        </w:rPr>
      </w:pPr>
    </w:p>
    <w:p w14:paraId="756C5BED" w14:textId="77777777" w:rsidR="004F181E" w:rsidRPr="007848BC" w:rsidRDefault="004F181E" w:rsidP="004F181E">
      <w:pPr>
        <w:pStyle w:val="NormalWeb"/>
        <w:rPr>
          <w:rFonts w:ascii="Arial" w:hAnsi="Arial" w:cs="Arial"/>
          <w:color w:val="000000"/>
          <w:sz w:val="27"/>
          <w:szCs w:val="27"/>
        </w:rPr>
      </w:pPr>
      <w:r w:rsidRPr="007848BC">
        <w:rPr>
          <w:rFonts w:ascii="Arial" w:hAnsi="Arial" w:cs="Arial"/>
          <w:color w:val="000000"/>
          <w:sz w:val="27"/>
          <w:szCs w:val="27"/>
        </w:rPr>
        <w:t>‌</w:t>
      </w:r>
    </w:p>
    <w:p w14:paraId="6CC3C175" w14:textId="77777777" w:rsidR="004F181E" w:rsidRPr="007848BC" w:rsidRDefault="004F181E" w:rsidP="009C2CA1">
      <w:pPr>
        <w:spacing w:after="240" w:line="240" w:lineRule="auto"/>
        <w:jc w:val="both"/>
        <w:rPr>
          <w:rFonts w:ascii="Arial" w:eastAsia="Times New Roman" w:hAnsi="Arial" w:cs="Arial"/>
          <w:b/>
          <w:bCs/>
          <w:kern w:val="0"/>
          <w:sz w:val="28"/>
          <w:szCs w:val="28"/>
          <w:lang w:eastAsia="en-IN"/>
          <w14:ligatures w14:val="none"/>
        </w:rPr>
      </w:pPr>
    </w:p>
    <w:sectPr w:rsidR="004F181E" w:rsidRPr="007848BC" w:rsidSect="00EA3FBD">
      <w:footerReference w:type="default" r:id="rId20"/>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1E941C" w14:textId="77777777" w:rsidR="0006294F" w:rsidRDefault="0006294F" w:rsidP="00EA3FBD">
      <w:pPr>
        <w:spacing w:after="0" w:line="240" w:lineRule="auto"/>
      </w:pPr>
      <w:r>
        <w:separator/>
      </w:r>
    </w:p>
  </w:endnote>
  <w:endnote w:type="continuationSeparator" w:id="0">
    <w:p w14:paraId="2AF8CA79" w14:textId="77777777" w:rsidR="0006294F" w:rsidRDefault="0006294F" w:rsidP="00EA3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9917223"/>
      <w:docPartObj>
        <w:docPartGallery w:val="Page Numbers (Bottom of Page)"/>
        <w:docPartUnique/>
      </w:docPartObj>
    </w:sdtPr>
    <w:sdtEndPr>
      <w:rPr>
        <w:noProof/>
      </w:rPr>
    </w:sdtEndPr>
    <w:sdtContent>
      <w:p w14:paraId="23E7EF54" w14:textId="0E257420" w:rsidR="00EA3FBD" w:rsidRDefault="00EA3F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CEB8EF" w14:textId="77777777" w:rsidR="00EA3FBD" w:rsidRDefault="00EA3F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FDB267" w14:textId="77777777" w:rsidR="0006294F" w:rsidRDefault="0006294F" w:rsidP="00EA3FBD">
      <w:pPr>
        <w:spacing w:after="0" w:line="240" w:lineRule="auto"/>
      </w:pPr>
      <w:r>
        <w:separator/>
      </w:r>
    </w:p>
  </w:footnote>
  <w:footnote w:type="continuationSeparator" w:id="0">
    <w:p w14:paraId="7C07230A" w14:textId="77777777" w:rsidR="0006294F" w:rsidRDefault="0006294F" w:rsidP="00EA3F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87D19"/>
    <w:multiLevelType w:val="hybridMultilevel"/>
    <w:tmpl w:val="DD660F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C0A033D"/>
    <w:multiLevelType w:val="hybridMultilevel"/>
    <w:tmpl w:val="E6388F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681790B"/>
    <w:multiLevelType w:val="hybridMultilevel"/>
    <w:tmpl w:val="CE22AE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8D72645"/>
    <w:multiLevelType w:val="hybridMultilevel"/>
    <w:tmpl w:val="72AEF8D8"/>
    <w:lvl w:ilvl="0" w:tplc="BABA238A">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8DF6624"/>
    <w:multiLevelType w:val="hybridMultilevel"/>
    <w:tmpl w:val="6FD6F2B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A9167D2"/>
    <w:multiLevelType w:val="hybridMultilevel"/>
    <w:tmpl w:val="422E6C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D980A32"/>
    <w:multiLevelType w:val="hybridMultilevel"/>
    <w:tmpl w:val="BB66E9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19058EA"/>
    <w:multiLevelType w:val="hybridMultilevel"/>
    <w:tmpl w:val="8F44C60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1FC5750"/>
    <w:multiLevelType w:val="multilevel"/>
    <w:tmpl w:val="AD0C5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A44B8D"/>
    <w:multiLevelType w:val="hybridMultilevel"/>
    <w:tmpl w:val="5974250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5D1437A"/>
    <w:multiLevelType w:val="hybridMultilevel"/>
    <w:tmpl w:val="A3349C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90073E8"/>
    <w:multiLevelType w:val="hybridMultilevel"/>
    <w:tmpl w:val="D63430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9AB2781"/>
    <w:multiLevelType w:val="multilevel"/>
    <w:tmpl w:val="63843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EF23E8"/>
    <w:multiLevelType w:val="multilevel"/>
    <w:tmpl w:val="32FC3BE4"/>
    <w:lvl w:ilvl="0">
      <w:start w:val="1"/>
      <w:numFmt w:val="decimal"/>
      <w:lvlText w:val="%1."/>
      <w:lvlJc w:val="left"/>
      <w:pPr>
        <w:ind w:left="720" w:hanging="72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2520" w:hanging="1440"/>
      </w:pPr>
      <w:rPr>
        <w:rFonts w:hint="default"/>
      </w:rPr>
    </w:lvl>
    <w:lvl w:ilvl="4">
      <w:start w:val="1"/>
      <w:numFmt w:val="decimal"/>
      <w:isLgl/>
      <w:lvlText w:val="%1.%2.%3.%4.%5"/>
      <w:lvlJc w:val="left"/>
      <w:pPr>
        <w:ind w:left="3240" w:hanging="1800"/>
      </w:pPr>
      <w:rPr>
        <w:rFonts w:hint="default"/>
      </w:rPr>
    </w:lvl>
    <w:lvl w:ilvl="5">
      <w:start w:val="1"/>
      <w:numFmt w:val="decimal"/>
      <w:isLgl/>
      <w:lvlText w:val="%1.%2.%3.%4.%5.%6"/>
      <w:lvlJc w:val="left"/>
      <w:pPr>
        <w:ind w:left="3960" w:hanging="2160"/>
      </w:pPr>
      <w:rPr>
        <w:rFonts w:hint="default"/>
      </w:rPr>
    </w:lvl>
    <w:lvl w:ilvl="6">
      <w:start w:val="1"/>
      <w:numFmt w:val="decimal"/>
      <w:isLgl/>
      <w:lvlText w:val="%1.%2.%3.%4.%5.%6.%7"/>
      <w:lvlJc w:val="left"/>
      <w:pPr>
        <w:ind w:left="4680" w:hanging="2520"/>
      </w:pPr>
      <w:rPr>
        <w:rFonts w:hint="default"/>
      </w:rPr>
    </w:lvl>
    <w:lvl w:ilvl="7">
      <w:start w:val="1"/>
      <w:numFmt w:val="decimal"/>
      <w:isLgl/>
      <w:lvlText w:val="%1.%2.%3.%4.%5.%6.%7.%8"/>
      <w:lvlJc w:val="left"/>
      <w:pPr>
        <w:ind w:left="5400" w:hanging="2880"/>
      </w:pPr>
      <w:rPr>
        <w:rFonts w:hint="default"/>
      </w:rPr>
    </w:lvl>
    <w:lvl w:ilvl="8">
      <w:start w:val="1"/>
      <w:numFmt w:val="decimal"/>
      <w:isLgl/>
      <w:lvlText w:val="%1.%2.%3.%4.%5.%6.%7.%8.%9"/>
      <w:lvlJc w:val="left"/>
      <w:pPr>
        <w:ind w:left="6120" w:hanging="3240"/>
      </w:pPr>
      <w:rPr>
        <w:rFonts w:hint="default"/>
      </w:rPr>
    </w:lvl>
  </w:abstractNum>
  <w:abstractNum w:abstractNumId="14" w15:restartNumberingAfterBreak="0">
    <w:nsid w:val="516A18C5"/>
    <w:multiLevelType w:val="hybridMultilevel"/>
    <w:tmpl w:val="F38E0F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BDB3A79"/>
    <w:multiLevelType w:val="hybridMultilevel"/>
    <w:tmpl w:val="D018A5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C366016"/>
    <w:multiLevelType w:val="hybridMultilevel"/>
    <w:tmpl w:val="EB26CF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62411A24"/>
    <w:multiLevelType w:val="hybridMultilevel"/>
    <w:tmpl w:val="0958C7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7EF16EF"/>
    <w:multiLevelType w:val="hybridMultilevel"/>
    <w:tmpl w:val="11ECD36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B3A51B5"/>
    <w:multiLevelType w:val="multilevel"/>
    <w:tmpl w:val="91304E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B4C081A"/>
    <w:multiLevelType w:val="hybridMultilevel"/>
    <w:tmpl w:val="D99816A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1" w15:restartNumberingAfterBreak="0">
    <w:nsid w:val="78773ABB"/>
    <w:multiLevelType w:val="hybridMultilevel"/>
    <w:tmpl w:val="571A1232"/>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43616265">
    <w:abstractNumId w:val="8"/>
  </w:num>
  <w:num w:numId="2" w16cid:durableId="1134442249">
    <w:abstractNumId w:val="2"/>
  </w:num>
  <w:num w:numId="3" w16cid:durableId="664014979">
    <w:abstractNumId w:val="9"/>
  </w:num>
  <w:num w:numId="4" w16cid:durableId="483668645">
    <w:abstractNumId w:val="6"/>
  </w:num>
  <w:num w:numId="5" w16cid:durableId="1518347316">
    <w:abstractNumId w:val="5"/>
  </w:num>
  <w:num w:numId="6" w16cid:durableId="850533586">
    <w:abstractNumId w:val="16"/>
  </w:num>
  <w:num w:numId="7" w16cid:durableId="90980476">
    <w:abstractNumId w:val="1"/>
  </w:num>
  <w:num w:numId="8" w16cid:durableId="1362852213">
    <w:abstractNumId w:val="17"/>
  </w:num>
  <w:num w:numId="9" w16cid:durableId="2034576445">
    <w:abstractNumId w:val="18"/>
  </w:num>
  <w:num w:numId="10" w16cid:durableId="1855806884">
    <w:abstractNumId w:val="4"/>
  </w:num>
  <w:num w:numId="11" w16cid:durableId="433281778">
    <w:abstractNumId w:val="10"/>
  </w:num>
  <w:num w:numId="12" w16cid:durableId="1718121036">
    <w:abstractNumId w:val="3"/>
  </w:num>
  <w:num w:numId="13" w16cid:durableId="1593901885">
    <w:abstractNumId w:val="20"/>
  </w:num>
  <w:num w:numId="14" w16cid:durableId="1509247185">
    <w:abstractNumId w:val="21"/>
  </w:num>
  <w:num w:numId="15" w16cid:durableId="1561284026">
    <w:abstractNumId w:val="7"/>
  </w:num>
  <w:num w:numId="16" w16cid:durableId="835462975">
    <w:abstractNumId w:val="15"/>
  </w:num>
  <w:num w:numId="17" w16cid:durableId="1667124887">
    <w:abstractNumId w:val="13"/>
  </w:num>
  <w:num w:numId="18" w16cid:durableId="1649044484">
    <w:abstractNumId w:val="19"/>
  </w:num>
  <w:num w:numId="19" w16cid:durableId="1343819343">
    <w:abstractNumId w:val="12"/>
  </w:num>
  <w:num w:numId="20" w16cid:durableId="1588735511">
    <w:abstractNumId w:val="14"/>
  </w:num>
  <w:num w:numId="21" w16cid:durableId="2125727638">
    <w:abstractNumId w:val="11"/>
  </w:num>
  <w:num w:numId="22" w16cid:durableId="831867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9"/>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355"/>
    <w:rsid w:val="000271A7"/>
    <w:rsid w:val="000410A9"/>
    <w:rsid w:val="0006294F"/>
    <w:rsid w:val="00074EB5"/>
    <w:rsid w:val="000815BE"/>
    <w:rsid w:val="00123B2B"/>
    <w:rsid w:val="0017414C"/>
    <w:rsid w:val="00176C74"/>
    <w:rsid w:val="001929FE"/>
    <w:rsid w:val="001D0C48"/>
    <w:rsid w:val="00203A83"/>
    <w:rsid w:val="002520E2"/>
    <w:rsid w:val="00271FE7"/>
    <w:rsid w:val="002C0769"/>
    <w:rsid w:val="0037078A"/>
    <w:rsid w:val="003A4312"/>
    <w:rsid w:val="004038DD"/>
    <w:rsid w:val="00436CAD"/>
    <w:rsid w:val="004D2657"/>
    <w:rsid w:val="004E2D60"/>
    <w:rsid w:val="004F181E"/>
    <w:rsid w:val="005D2179"/>
    <w:rsid w:val="005F0750"/>
    <w:rsid w:val="0060435F"/>
    <w:rsid w:val="00617AC7"/>
    <w:rsid w:val="006B042E"/>
    <w:rsid w:val="006C59A9"/>
    <w:rsid w:val="006D7703"/>
    <w:rsid w:val="00715D4C"/>
    <w:rsid w:val="007848BC"/>
    <w:rsid w:val="007E5355"/>
    <w:rsid w:val="008042F4"/>
    <w:rsid w:val="00807840"/>
    <w:rsid w:val="00825ECB"/>
    <w:rsid w:val="008A3F43"/>
    <w:rsid w:val="008C4FA4"/>
    <w:rsid w:val="00954D73"/>
    <w:rsid w:val="009C2CA1"/>
    <w:rsid w:val="009E27CB"/>
    <w:rsid w:val="00A017C6"/>
    <w:rsid w:val="00A2488F"/>
    <w:rsid w:val="00A77F6B"/>
    <w:rsid w:val="00A957D6"/>
    <w:rsid w:val="00B44280"/>
    <w:rsid w:val="00B675FB"/>
    <w:rsid w:val="00B76051"/>
    <w:rsid w:val="00C7327C"/>
    <w:rsid w:val="00C74862"/>
    <w:rsid w:val="00C82183"/>
    <w:rsid w:val="00C9792D"/>
    <w:rsid w:val="00CA070A"/>
    <w:rsid w:val="00CC7749"/>
    <w:rsid w:val="00D03D30"/>
    <w:rsid w:val="00D271AA"/>
    <w:rsid w:val="00D718E9"/>
    <w:rsid w:val="00DB77B3"/>
    <w:rsid w:val="00DF4471"/>
    <w:rsid w:val="00E06D6F"/>
    <w:rsid w:val="00E6042D"/>
    <w:rsid w:val="00E95217"/>
    <w:rsid w:val="00EA02D3"/>
    <w:rsid w:val="00EA3FBD"/>
    <w:rsid w:val="00EF4A65"/>
    <w:rsid w:val="00FC6C1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F221E"/>
  <w15:chartTrackingRefBased/>
  <w15:docId w15:val="{754CE9D8-A438-4F04-AD8A-27AA1268B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E5355"/>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IN"/>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E5355"/>
    <w:rPr>
      <w:rFonts w:ascii="Times New Roman" w:eastAsia="Times New Roman" w:hAnsi="Times New Roman" w:cs="Times New Roman"/>
      <w:b/>
      <w:bCs/>
      <w:kern w:val="0"/>
      <w:sz w:val="27"/>
      <w:szCs w:val="27"/>
      <w:lang w:eastAsia="en-IN"/>
      <w14:ligatures w14:val="none"/>
    </w:rPr>
  </w:style>
  <w:style w:type="paragraph" w:styleId="NormalWeb">
    <w:name w:val="Normal (Web)"/>
    <w:basedOn w:val="Normal"/>
    <w:uiPriority w:val="99"/>
    <w:semiHidden/>
    <w:unhideWhenUsed/>
    <w:rsid w:val="007E5355"/>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7E5355"/>
    <w:rPr>
      <w:b/>
      <w:bCs/>
    </w:rPr>
  </w:style>
  <w:style w:type="character" w:customStyle="1" w:styleId="line-clamp-1">
    <w:name w:val="line-clamp-1"/>
    <w:basedOn w:val="DefaultParagraphFont"/>
    <w:rsid w:val="007E5355"/>
  </w:style>
  <w:style w:type="paragraph" w:styleId="ListParagraph">
    <w:name w:val="List Paragraph"/>
    <w:basedOn w:val="Normal"/>
    <w:uiPriority w:val="34"/>
    <w:qFormat/>
    <w:rsid w:val="00271FE7"/>
    <w:pPr>
      <w:ind w:left="720"/>
      <w:contextualSpacing/>
    </w:pPr>
  </w:style>
  <w:style w:type="character" w:styleId="Hyperlink">
    <w:name w:val="Hyperlink"/>
    <w:basedOn w:val="DefaultParagraphFont"/>
    <w:uiPriority w:val="99"/>
    <w:unhideWhenUsed/>
    <w:rsid w:val="004F181E"/>
    <w:rPr>
      <w:color w:val="0563C1" w:themeColor="hyperlink"/>
      <w:u w:val="single"/>
    </w:rPr>
  </w:style>
  <w:style w:type="character" w:styleId="UnresolvedMention">
    <w:name w:val="Unresolved Mention"/>
    <w:basedOn w:val="DefaultParagraphFont"/>
    <w:uiPriority w:val="99"/>
    <w:semiHidden/>
    <w:unhideWhenUsed/>
    <w:rsid w:val="004F181E"/>
    <w:rPr>
      <w:color w:val="605E5C"/>
      <w:shd w:val="clear" w:color="auto" w:fill="E1DFDD"/>
    </w:rPr>
  </w:style>
  <w:style w:type="character" w:styleId="FollowedHyperlink">
    <w:name w:val="FollowedHyperlink"/>
    <w:basedOn w:val="DefaultParagraphFont"/>
    <w:uiPriority w:val="99"/>
    <w:semiHidden/>
    <w:unhideWhenUsed/>
    <w:rsid w:val="009E27CB"/>
    <w:rPr>
      <w:color w:val="954F72" w:themeColor="followedHyperlink"/>
      <w:u w:val="single"/>
    </w:rPr>
  </w:style>
  <w:style w:type="paragraph" w:styleId="Header">
    <w:name w:val="header"/>
    <w:basedOn w:val="Normal"/>
    <w:link w:val="HeaderChar"/>
    <w:uiPriority w:val="99"/>
    <w:unhideWhenUsed/>
    <w:rsid w:val="00EA3F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FBD"/>
  </w:style>
  <w:style w:type="paragraph" w:styleId="Footer">
    <w:name w:val="footer"/>
    <w:basedOn w:val="Normal"/>
    <w:link w:val="FooterChar"/>
    <w:uiPriority w:val="99"/>
    <w:unhideWhenUsed/>
    <w:rsid w:val="00EA3F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F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223398">
      <w:bodyDiv w:val="1"/>
      <w:marLeft w:val="0"/>
      <w:marRight w:val="0"/>
      <w:marTop w:val="0"/>
      <w:marBottom w:val="0"/>
      <w:divBdr>
        <w:top w:val="none" w:sz="0" w:space="0" w:color="auto"/>
        <w:left w:val="none" w:sz="0" w:space="0" w:color="auto"/>
        <w:bottom w:val="none" w:sz="0" w:space="0" w:color="auto"/>
        <w:right w:val="none" w:sz="0" w:space="0" w:color="auto"/>
      </w:divBdr>
    </w:div>
    <w:div w:id="90900523">
      <w:bodyDiv w:val="1"/>
      <w:marLeft w:val="0"/>
      <w:marRight w:val="0"/>
      <w:marTop w:val="0"/>
      <w:marBottom w:val="0"/>
      <w:divBdr>
        <w:top w:val="none" w:sz="0" w:space="0" w:color="auto"/>
        <w:left w:val="none" w:sz="0" w:space="0" w:color="auto"/>
        <w:bottom w:val="none" w:sz="0" w:space="0" w:color="auto"/>
        <w:right w:val="none" w:sz="0" w:space="0" w:color="auto"/>
      </w:divBdr>
    </w:div>
    <w:div w:id="116216374">
      <w:bodyDiv w:val="1"/>
      <w:marLeft w:val="0"/>
      <w:marRight w:val="0"/>
      <w:marTop w:val="0"/>
      <w:marBottom w:val="0"/>
      <w:divBdr>
        <w:top w:val="none" w:sz="0" w:space="0" w:color="auto"/>
        <w:left w:val="none" w:sz="0" w:space="0" w:color="auto"/>
        <w:bottom w:val="none" w:sz="0" w:space="0" w:color="auto"/>
        <w:right w:val="none" w:sz="0" w:space="0" w:color="auto"/>
      </w:divBdr>
    </w:div>
    <w:div w:id="127168529">
      <w:bodyDiv w:val="1"/>
      <w:marLeft w:val="0"/>
      <w:marRight w:val="0"/>
      <w:marTop w:val="0"/>
      <w:marBottom w:val="0"/>
      <w:divBdr>
        <w:top w:val="none" w:sz="0" w:space="0" w:color="auto"/>
        <w:left w:val="none" w:sz="0" w:space="0" w:color="auto"/>
        <w:bottom w:val="none" w:sz="0" w:space="0" w:color="auto"/>
        <w:right w:val="none" w:sz="0" w:space="0" w:color="auto"/>
      </w:divBdr>
    </w:div>
    <w:div w:id="172769910">
      <w:bodyDiv w:val="1"/>
      <w:marLeft w:val="0"/>
      <w:marRight w:val="0"/>
      <w:marTop w:val="0"/>
      <w:marBottom w:val="0"/>
      <w:divBdr>
        <w:top w:val="none" w:sz="0" w:space="0" w:color="auto"/>
        <w:left w:val="none" w:sz="0" w:space="0" w:color="auto"/>
        <w:bottom w:val="none" w:sz="0" w:space="0" w:color="auto"/>
        <w:right w:val="none" w:sz="0" w:space="0" w:color="auto"/>
      </w:divBdr>
    </w:div>
    <w:div w:id="184484808">
      <w:bodyDiv w:val="1"/>
      <w:marLeft w:val="0"/>
      <w:marRight w:val="0"/>
      <w:marTop w:val="0"/>
      <w:marBottom w:val="0"/>
      <w:divBdr>
        <w:top w:val="none" w:sz="0" w:space="0" w:color="auto"/>
        <w:left w:val="none" w:sz="0" w:space="0" w:color="auto"/>
        <w:bottom w:val="none" w:sz="0" w:space="0" w:color="auto"/>
        <w:right w:val="none" w:sz="0" w:space="0" w:color="auto"/>
      </w:divBdr>
    </w:div>
    <w:div w:id="247885638">
      <w:bodyDiv w:val="1"/>
      <w:marLeft w:val="0"/>
      <w:marRight w:val="0"/>
      <w:marTop w:val="0"/>
      <w:marBottom w:val="0"/>
      <w:divBdr>
        <w:top w:val="none" w:sz="0" w:space="0" w:color="auto"/>
        <w:left w:val="none" w:sz="0" w:space="0" w:color="auto"/>
        <w:bottom w:val="none" w:sz="0" w:space="0" w:color="auto"/>
        <w:right w:val="none" w:sz="0" w:space="0" w:color="auto"/>
      </w:divBdr>
    </w:div>
    <w:div w:id="251938967">
      <w:bodyDiv w:val="1"/>
      <w:marLeft w:val="0"/>
      <w:marRight w:val="0"/>
      <w:marTop w:val="0"/>
      <w:marBottom w:val="0"/>
      <w:divBdr>
        <w:top w:val="none" w:sz="0" w:space="0" w:color="auto"/>
        <w:left w:val="none" w:sz="0" w:space="0" w:color="auto"/>
        <w:bottom w:val="none" w:sz="0" w:space="0" w:color="auto"/>
        <w:right w:val="none" w:sz="0" w:space="0" w:color="auto"/>
      </w:divBdr>
    </w:div>
    <w:div w:id="279454263">
      <w:bodyDiv w:val="1"/>
      <w:marLeft w:val="0"/>
      <w:marRight w:val="0"/>
      <w:marTop w:val="0"/>
      <w:marBottom w:val="0"/>
      <w:divBdr>
        <w:top w:val="none" w:sz="0" w:space="0" w:color="auto"/>
        <w:left w:val="none" w:sz="0" w:space="0" w:color="auto"/>
        <w:bottom w:val="none" w:sz="0" w:space="0" w:color="auto"/>
        <w:right w:val="none" w:sz="0" w:space="0" w:color="auto"/>
      </w:divBdr>
    </w:div>
    <w:div w:id="295527725">
      <w:bodyDiv w:val="1"/>
      <w:marLeft w:val="0"/>
      <w:marRight w:val="0"/>
      <w:marTop w:val="0"/>
      <w:marBottom w:val="0"/>
      <w:divBdr>
        <w:top w:val="none" w:sz="0" w:space="0" w:color="auto"/>
        <w:left w:val="none" w:sz="0" w:space="0" w:color="auto"/>
        <w:bottom w:val="none" w:sz="0" w:space="0" w:color="auto"/>
        <w:right w:val="none" w:sz="0" w:space="0" w:color="auto"/>
      </w:divBdr>
    </w:div>
    <w:div w:id="296569263">
      <w:bodyDiv w:val="1"/>
      <w:marLeft w:val="0"/>
      <w:marRight w:val="0"/>
      <w:marTop w:val="0"/>
      <w:marBottom w:val="0"/>
      <w:divBdr>
        <w:top w:val="none" w:sz="0" w:space="0" w:color="auto"/>
        <w:left w:val="none" w:sz="0" w:space="0" w:color="auto"/>
        <w:bottom w:val="none" w:sz="0" w:space="0" w:color="auto"/>
        <w:right w:val="none" w:sz="0" w:space="0" w:color="auto"/>
      </w:divBdr>
    </w:div>
    <w:div w:id="298608058">
      <w:bodyDiv w:val="1"/>
      <w:marLeft w:val="0"/>
      <w:marRight w:val="0"/>
      <w:marTop w:val="0"/>
      <w:marBottom w:val="0"/>
      <w:divBdr>
        <w:top w:val="none" w:sz="0" w:space="0" w:color="auto"/>
        <w:left w:val="none" w:sz="0" w:space="0" w:color="auto"/>
        <w:bottom w:val="none" w:sz="0" w:space="0" w:color="auto"/>
        <w:right w:val="none" w:sz="0" w:space="0" w:color="auto"/>
      </w:divBdr>
    </w:div>
    <w:div w:id="304551014">
      <w:bodyDiv w:val="1"/>
      <w:marLeft w:val="0"/>
      <w:marRight w:val="0"/>
      <w:marTop w:val="0"/>
      <w:marBottom w:val="0"/>
      <w:divBdr>
        <w:top w:val="none" w:sz="0" w:space="0" w:color="auto"/>
        <w:left w:val="none" w:sz="0" w:space="0" w:color="auto"/>
        <w:bottom w:val="none" w:sz="0" w:space="0" w:color="auto"/>
        <w:right w:val="none" w:sz="0" w:space="0" w:color="auto"/>
      </w:divBdr>
    </w:div>
    <w:div w:id="348988706">
      <w:bodyDiv w:val="1"/>
      <w:marLeft w:val="0"/>
      <w:marRight w:val="0"/>
      <w:marTop w:val="0"/>
      <w:marBottom w:val="0"/>
      <w:divBdr>
        <w:top w:val="none" w:sz="0" w:space="0" w:color="auto"/>
        <w:left w:val="none" w:sz="0" w:space="0" w:color="auto"/>
        <w:bottom w:val="none" w:sz="0" w:space="0" w:color="auto"/>
        <w:right w:val="none" w:sz="0" w:space="0" w:color="auto"/>
      </w:divBdr>
    </w:div>
    <w:div w:id="409500891">
      <w:bodyDiv w:val="1"/>
      <w:marLeft w:val="0"/>
      <w:marRight w:val="0"/>
      <w:marTop w:val="0"/>
      <w:marBottom w:val="0"/>
      <w:divBdr>
        <w:top w:val="none" w:sz="0" w:space="0" w:color="auto"/>
        <w:left w:val="none" w:sz="0" w:space="0" w:color="auto"/>
        <w:bottom w:val="none" w:sz="0" w:space="0" w:color="auto"/>
        <w:right w:val="none" w:sz="0" w:space="0" w:color="auto"/>
      </w:divBdr>
    </w:div>
    <w:div w:id="420101161">
      <w:bodyDiv w:val="1"/>
      <w:marLeft w:val="0"/>
      <w:marRight w:val="0"/>
      <w:marTop w:val="0"/>
      <w:marBottom w:val="0"/>
      <w:divBdr>
        <w:top w:val="none" w:sz="0" w:space="0" w:color="auto"/>
        <w:left w:val="none" w:sz="0" w:space="0" w:color="auto"/>
        <w:bottom w:val="none" w:sz="0" w:space="0" w:color="auto"/>
        <w:right w:val="none" w:sz="0" w:space="0" w:color="auto"/>
      </w:divBdr>
    </w:div>
    <w:div w:id="425882202">
      <w:bodyDiv w:val="1"/>
      <w:marLeft w:val="0"/>
      <w:marRight w:val="0"/>
      <w:marTop w:val="0"/>
      <w:marBottom w:val="0"/>
      <w:divBdr>
        <w:top w:val="none" w:sz="0" w:space="0" w:color="auto"/>
        <w:left w:val="none" w:sz="0" w:space="0" w:color="auto"/>
        <w:bottom w:val="none" w:sz="0" w:space="0" w:color="auto"/>
        <w:right w:val="none" w:sz="0" w:space="0" w:color="auto"/>
      </w:divBdr>
    </w:div>
    <w:div w:id="443766946">
      <w:bodyDiv w:val="1"/>
      <w:marLeft w:val="0"/>
      <w:marRight w:val="0"/>
      <w:marTop w:val="0"/>
      <w:marBottom w:val="0"/>
      <w:divBdr>
        <w:top w:val="none" w:sz="0" w:space="0" w:color="auto"/>
        <w:left w:val="none" w:sz="0" w:space="0" w:color="auto"/>
        <w:bottom w:val="none" w:sz="0" w:space="0" w:color="auto"/>
        <w:right w:val="none" w:sz="0" w:space="0" w:color="auto"/>
      </w:divBdr>
    </w:div>
    <w:div w:id="446198888">
      <w:bodyDiv w:val="1"/>
      <w:marLeft w:val="0"/>
      <w:marRight w:val="0"/>
      <w:marTop w:val="0"/>
      <w:marBottom w:val="0"/>
      <w:divBdr>
        <w:top w:val="none" w:sz="0" w:space="0" w:color="auto"/>
        <w:left w:val="none" w:sz="0" w:space="0" w:color="auto"/>
        <w:bottom w:val="none" w:sz="0" w:space="0" w:color="auto"/>
        <w:right w:val="none" w:sz="0" w:space="0" w:color="auto"/>
      </w:divBdr>
    </w:div>
    <w:div w:id="448817500">
      <w:bodyDiv w:val="1"/>
      <w:marLeft w:val="0"/>
      <w:marRight w:val="0"/>
      <w:marTop w:val="0"/>
      <w:marBottom w:val="0"/>
      <w:divBdr>
        <w:top w:val="none" w:sz="0" w:space="0" w:color="auto"/>
        <w:left w:val="none" w:sz="0" w:space="0" w:color="auto"/>
        <w:bottom w:val="none" w:sz="0" w:space="0" w:color="auto"/>
        <w:right w:val="none" w:sz="0" w:space="0" w:color="auto"/>
      </w:divBdr>
    </w:div>
    <w:div w:id="468978192">
      <w:bodyDiv w:val="1"/>
      <w:marLeft w:val="0"/>
      <w:marRight w:val="0"/>
      <w:marTop w:val="0"/>
      <w:marBottom w:val="0"/>
      <w:divBdr>
        <w:top w:val="none" w:sz="0" w:space="0" w:color="auto"/>
        <w:left w:val="none" w:sz="0" w:space="0" w:color="auto"/>
        <w:bottom w:val="none" w:sz="0" w:space="0" w:color="auto"/>
        <w:right w:val="none" w:sz="0" w:space="0" w:color="auto"/>
      </w:divBdr>
    </w:div>
    <w:div w:id="517543846">
      <w:bodyDiv w:val="1"/>
      <w:marLeft w:val="0"/>
      <w:marRight w:val="0"/>
      <w:marTop w:val="0"/>
      <w:marBottom w:val="0"/>
      <w:divBdr>
        <w:top w:val="none" w:sz="0" w:space="0" w:color="auto"/>
        <w:left w:val="none" w:sz="0" w:space="0" w:color="auto"/>
        <w:bottom w:val="none" w:sz="0" w:space="0" w:color="auto"/>
        <w:right w:val="none" w:sz="0" w:space="0" w:color="auto"/>
      </w:divBdr>
    </w:div>
    <w:div w:id="520052922">
      <w:bodyDiv w:val="1"/>
      <w:marLeft w:val="0"/>
      <w:marRight w:val="0"/>
      <w:marTop w:val="0"/>
      <w:marBottom w:val="0"/>
      <w:divBdr>
        <w:top w:val="none" w:sz="0" w:space="0" w:color="auto"/>
        <w:left w:val="none" w:sz="0" w:space="0" w:color="auto"/>
        <w:bottom w:val="none" w:sz="0" w:space="0" w:color="auto"/>
        <w:right w:val="none" w:sz="0" w:space="0" w:color="auto"/>
      </w:divBdr>
    </w:div>
    <w:div w:id="526212448">
      <w:bodyDiv w:val="1"/>
      <w:marLeft w:val="0"/>
      <w:marRight w:val="0"/>
      <w:marTop w:val="0"/>
      <w:marBottom w:val="0"/>
      <w:divBdr>
        <w:top w:val="none" w:sz="0" w:space="0" w:color="auto"/>
        <w:left w:val="none" w:sz="0" w:space="0" w:color="auto"/>
        <w:bottom w:val="none" w:sz="0" w:space="0" w:color="auto"/>
        <w:right w:val="none" w:sz="0" w:space="0" w:color="auto"/>
      </w:divBdr>
    </w:div>
    <w:div w:id="527573181">
      <w:bodyDiv w:val="1"/>
      <w:marLeft w:val="0"/>
      <w:marRight w:val="0"/>
      <w:marTop w:val="0"/>
      <w:marBottom w:val="0"/>
      <w:divBdr>
        <w:top w:val="none" w:sz="0" w:space="0" w:color="auto"/>
        <w:left w:val="none" w:sz="0" w:space="0" w:color="auto"/>
        <w:bottom w:val="none" w:sz="0" w:space="0" w:color="auto"/>
        <w:right w:val="none" w:sz="0" w:space="0" w:color="auto"/>
      </w:divBdr>
    </w:div>
    <w:div w:id="538202214">
      <w:bodyDiv w:val="1"/>
      <w:marLeft w:val="0"/>
      <w:marRight w:val="0"/>
      <w:marTop w:val="0"/>
      <w:marBottom w:val="0"/>
      <w:divBdr>
        <w:top w:val="none" w:sz="0" w:space="0" w:color="auto"/>
        <w:left w:val="none" w:sz="0" w:space="0" w:color="auto"/>
        <w:bottom w:val="none" w:sz="0" w:space="0" w:color="auto"/>
        <w:right w:val="none" w:sz="0" w:space="0" w:color="auto"/>
      </w:divBdr>
    </w:div>
    <w:div w:id="597758797">
      <w:bodyDiv w:val="1"/>
      <w:marLeft w:val="0"/>
      <w:marRight w:val="0"/>
      <w:marTop w:val="0"/>
      <w:marBottom w:val="0"/>
      <w:divBdr>
        <w:top w:val="none" w:sz="0" w:space="0" w:color="auto"/>
        <w:left w:val="none" w:sz="0" w:space="0" w:color="auto"/>
        <w:bottom w:val="none" w:sz="0" w:space="0" w:color="auto"/>
        <w:right w:val="none" w:sz="0" w:space="0" w:color="auto"/>
      </w:divBdr>
    </w:div>
    <w:div w:id="691761988">
      <w:bodyDiv w:val="1"/>
      <w:marLeft w:val="0"/>
      <w:marRight w:val="0"/>
      <w:marTop w:val="0"/>
      <w:marBottom w:val="0"/>
      <w:divBdr>
        <w:top w:val="none" w:sz="0" w:space="0" w:color="auto"/>
        <w:left w:val="none" w:sz="0" w:space="0" w:color="auto"/>
        <w:bottom w:val="none" w:sz="0" w:space="0" w:color="auto"/>
        <w:right w:val="none" w:sz="0" w:space="0" w:color="auto"/>
      </w:divBdr>
    </w:div>
    <w:div w:id="693382179">
      <w:bodyDiv w:val="1"/>
      <w:marLeft w:val="0"/>
      <w:marRight w:val="0"/>
      <w:marTop w:val="0"/>
      <w:marBottom w:val="0"/>
      <w:divBdr>
        <w:top w:val="none" w:sz="0" w:space="0" w:color="auto"/>
        <w:left w:val="none" w:sz="0" w:space="0" w:color="auto"/>
        <w:bottom w:val="none" w:sz="0" w:space="0" w:color="auto"/>
        <w:right w:val="none" w:sz="0" w:space="0" w:color="auto"/>
      </w:divBdr>
    </w:div>
    <w:div w:id="701639315">
      <w:bodyDiv w:val="1"/>
      <w:marLeft w:val="0"/>
      <w:marRight w:val="0"/>
      <w:marTop w:val="0"/>
      <w:marBottom w:val="0"/>
      <w:divBdr>
        <w:top w:val="none" w:sz="0" w:space="0" w:color="auto"/>
        <w:left w:val="none" w:sz="0" w:space="0" w:color="auto"/>
        <w:bottom w:val="none" w:sz="0" w:space="0" w:color="auto"/>
        <w:right w:val="none" w:sz="0" w:space="0" w:color="auto"/>
      </w:divBdr>
    </w:div>
    <w:div w:id="722364510">
      <w:bodyDiv w:val="1"/>
      <w:marLeft w:val="0"/>
      <w:marRight w:val="0"/>
      <w:marTop w:val="0"/>
      <w:marBottom w:val="0"/>
      <w:divBdr>
        <w:top w:val="none" w:sz="0" w:space="0" w:color="auto"/>
        <w:left w:val="none" w:sz="0" w:space="0" w:color="auto"/>
        <w:bottom w:val="none" w:sz="0" w:space="0" w:color="auto"/>
        <w:right w:val="none" w:sz="0" w:space="0" w:color="auto"/>
      </w:divBdr>
    </w:div>
    <w:div w:id="727344508">
      <w:bodyDiv w:val="1"/>
      <w:marLeft w:val="0"/>
      <w:marRight w:val="0"/>
      <w:marTop w:val="0"/>
      <w:marBottom w:val="0"/>
      <w:divBdr>
        <w:top w:val="none" w:sz="0" w:space="0" w:color="auto"/>
        <w:left w:val="none" w:sz="0" w:space="0" w:color="auto"/>
        <w:bottom w:val="none" w:sz="0" w:space="0" w:color="auto"/>
        <w:right w:val="none" w:sz="0" w:space="0" w:color="auto"/>
      </w:divBdr>
    </w:div>
    <w:div w:id="728648270">
      <w:bodyDiv w:val="1"/>
      <w:marLeft w:val="0"/>
      <w:marRight w:val="0"/>
      <w:marTop w:val="0"/>
      <w:marBottom w:val="0"/>
      <w:divBdr>
        <w:top w:val="none" w:sz="0" w:space="0" w:color="auto"/>
        <w:left w:val="none" w:sz="0" w:space="0" w:color="auto"/>
        <w:bottom w:val="none" w:sz="0" w:space="0" w:color="auto"/>
        <w:right w:val="none" w:sz="0" w:space="0" w:color="auto"/>
      </w:divBdr>
    </w:div>
    <w:div w:id="730661699">
      <w:bodyDiv w:val="1"/>
      <w:marLeft w:val="0"/>
      <w:marRight w:val="0"/>
      <w:marTop w:val="0"/>
      <w:marBottom w:val="0"/>
      <w:divBdr>
        <w:top w:val="none" w:sz="0" w:space="0" w:color="auto"/>
        <w:left w:val="none" w:sz="0" w:space="0" w:color="auto"/>
        <w:bottom w:val="none" w:sz="0" w:space="0" w:color="auto"/>
        <w:right w:val="none" w:sz="0" w:space="0" w:color="auto"/>
      </w:divBdr>
    </w:div>
    <w:div w:id="746070413">
      <w:bodyDiv w:val="1"/>
      <w:marLeft w:val="0"/>
      <w:marRight w:val="0"/>
      <w:marTop w:val="0"/>
      <w:marBottom w:val="0"/>
      <w:divBdr>
        <w:top w:val="none" w:sz="0" w:space="0" w:color="auto"/>
        <w:left w:val="none" w:sz="0" w:space="0" w:color="auto"/>
        <w:bottom w:val="none" w:sz="0" w:space="0" w:color="auto"/>
        <w:right w:val="none" w:sz="0" w:space="0" w:color="auto"/>
      </w:divBdr>
    </w:div>
    <w:div w:id="768505460">
      <w:bodyDiv w:val="1"/>
      <w:marLeft w:val="0"/>
      <w:marRight w:val="0"/>
      <w:marTop w:val="0"/>
      <w:marBottom w:val="0"/>
      <w:divBdr>
        <w:top w:val="none" w:sz="0" w:space="0" w:color="auto"/>
        <w:left w:val="none" w:sz="0" w:space="0" w:color="auto"/>
        <w:bottom w:val="none" w:sz="0" w:space="0" w:color="auto"/>
        <w:right w:val="none" w:sz="0" w:space="0" w:color="auto"/>
      </w:divBdr>
    </w:div>
    <w:div w:id="804011556">
      <w:bodyDiv w:val="1"/>
      <w:marLeft w:val="0"/>
      <w:marRight w:val="0"/>
      <w:marTop w:val="0"/>
      <w:marBottom w:val="0"/>
      <w:divBdr>
        <w:top w:val="none" w:sz="0" w:space="0" w:color="auto"/>
        <w:left w:val="none" w:sz="0" w:space="0" w:color="auto"/>
        <w:bottom w:val="none" w:sz="0" w:space="0" w:color="auto"/>
        <w:right w:val="none" w:sz="0" w:space="0" w:color="auto"/>
      </w:divBdr>
    </w:div>
    <w:div w:id="805466202">
      <w:bodyDiv w:val="1"/>
      <w:marLeft w:val="0"/>
      <w:marRight w:val="0"/>
      <w:marTop w:val="0"/>
      <w:marBottom w:val="0"/>
      <w:divBdr>
        <w:top w:val="none" w:sz="0" w:space="0" w:color="auto"/>
        <w:left w:val="none" w:sz="0" w:space="0" w:color="auto"/>
        <w:bottom w:val="none" w:sz="0" w:space="0" w:color="auto"/>
        <w:right w:val="none" w:sz="0" w:space="0" w:color="auto"/>
      </w:divBdr>
    </w:div>
    <w:div w:id="840852613">
      <w:bodyDiv w:val="1"/>
      <w:marLeft w:val="0"/>
      <w:marRight w:val="0"/>
      <w:marTop w:val="0"/>
      <w:marBottom w:val="0"/>
      <w:divBdr>
        <w:top w:val="none" w:sz="0" w:space="0" w:color="auto"/>
        <w:left w:val="none" w:sz="0" w:space="0" w:color="auto"/>
        <w:bottom w:val="none" w:sz="0" w:space="0" w:color="auto"/>
        <w:right w:val="none" w:sz="0" w:space="0" w:color="auto"/>
      </w:divBdr>
      <w:divsChild>
        <w:div w:id="679089348">
          <w:marLeft w:val="0"/>
          <w:marRight w:val="0"/>
          <w:marTop w:val="0"/>
          <w:marBottom w:val="0"/>
          <w:divBdr>
            <w:top w:val="none" w:sz="0" w:space="0" w:color="auto"/>
            <w:left w:val="none" w:sz="0" w:space="0" w:color="auto"/>
            <w:bottom w:val="none" w:sz="0" w:space="0" w:color="auto"/>
            <w:right w:val="none" w:sz="0" w:space="0" w:color="auto"/>
          </w:divBdr>
          <w:divsChild>
            <w:div w:id="1073967353">
              <w:marLeft w:val="0"/>
              <w:marRight w:val="0"/>
              <w:marTop w:val="0"/>
              <w:marBottom w:val="0"/>
              <w:divBdr>
                <w:top w:val="none" w:sz="0" w:space="0" w:color="auto"/>
                <w:left w:val="none" w:sz="0" w:space="0" w:color="auto"/>
                <w:bottom w:val="none" w:sz="0" w:space="0" w:color="auto"/>
                <w:right w:val="none" w:sz="0" w:space="0" w:color="auto"/>
              </w:divBdr>
              <w:divsChild>
                <w:div w:id="980689567">
                  <w:marLeft w:val="0"/>
                  <w:marRight w:val="0"/>
                  <w:marTop w:val="0"/>
                  <w:marBottom w:val="0"/>
                  <w:divBdr>
                    <w:top w:val="none" w:sz="0" w:space="0" w:color="auto"/>
                    <w:left w:val="none" w:sz="0" w:space="0" w:color="auto"/>
                    <w:bottom w:val="none" w:sz="0" w:space="0" w:color="auto"/>
                    <w:right w:val="none" w:sz="0" w:space="0" w:color="auto"/>
                  </w:divBdr>
                  <w:divsChild>
                    <w:div w:id="24179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034813">
          <w:marLeft w:val="0"/>
          <w:marRight w:val="0"/>
          <w:marTop w:val="0"/>
          <w:marBottom w:val="0"/>
          <w:divBdr>
            <w:top w:val="none" w:sz="0" w:space="0" w:color="auto"/>
            <w:left w:val="none" w:sz="0" w:space="0" w:color="auto"/>
            <w:bottom w:val="none" w:sz="0" w:space="0" w:color="auto"/>
            <w:right w:val="none" w:sz="0" w:space="0" w:color="auto"/>
          </w:divBdr>
          <w:divsChild>
            <w:div w:id="528883118">
              <w:marLeft w:val="0"/>
              <w:marRight w:val="0"/>
              <w:marTop w:val="0"/>
              <w:marBottom w:val="0"/>
              <w:divBdr>
                <w:top w:val="none" w:sz="0" w:space="0" w:color="auto"/>
                <w:left w:val="none" w:sz="0" w:space="0" w:color="auto"/>
                <w:bottom w:val="none" w:sz="0" w:space="0" w:color="auto"/>
                <w:right w:val="none" w:sz="0" w:space="0" w:color="auto"/>
              </w:divBdr>
              <w:divsChild>
                <w:div w:id="1053698485">
                  <w:marLeft w:val="0"/>
                  <w:marRight w:val="0"/>
                  <w:marTop w:val="0"/>
                  <w:marBottom w:val="0"/>
                  <w:divBdr>
                    <w:top w:val="none" w:sz="0" w:space="0" w:color="auto"/>
                    <w:left w:val="none" w:sz="0" w:space="0" w:color="auto"/>
                    <w:bottom w:val="none" w:sz="0" w:space="0" w:color="auto"/>
                    <w:right w:val="none" w:sz="0" w:space="0" w:color="auto"/>
                  </w:divBdr>
                  <w:divsChild>
                    <w:div w:id="92924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879692">
      <w:bodyDiv w:val="1"/>
      <w:marLeft w:val="0"/>
      <w:marRight w:val="0"/>
      <w:marTop w:val="0"/>
      <w:marBottom w:val="0"/>
      <w:divBdr>
        <w:top w:val="none" w:sz="0" w:space="0" w:color="auto"/>
        <w:left w:val="none" w:sz="0" w:space="0" w:color="auto"/>
        <w:bottom w:val="none" w:sz="0" w:space="0" w:color="auto"/>
        <w:right w:val="none" w:sz="0" w:space="0" w:color="auto"/>
      </w:divBdr>
    </w:div>
    <w:div w:id="933783069">
      <w:bodyDiv w:val="1"/>
      <w:marLeft w:val="0"/>
      <w:marRight w:val="0"/>
      <w:marTop w:val="0"/>
      <w:marBottom w:val="0"/>
      <w:divBdr>
        <w:top w:val="none" w:sz="0" w:space="0" w:color="auto"/>
        <w:left w:val="none" w:sz="0" w:space="0" w:color="auto"/>
        <w:bottom w:val="none" w:sz="0" w:space="0" w:color="auto"/>
        <w:right w:val="none" w:sz="0" w:space="0" w:color="auto"/>
      </w:divBdr>
    </w:div>
    <w:div w:id="1010373327">
      <w:bodyDiv w:val="1"/>
      <w:marLeft w:val="0"/>
      <w:marRight w:val="0"/>
      <w:marTop w:val="0"/>
      <w:marBottom w:val="0"/>
      <w:divBdr>
        <w:top w:val="none" w:sz="0" w:space="0" w:color="auto"/>
        <w:left w:val="none" w:sz="0" w:space="0" w:color="auto"/>
        <w:bottom w:val="none" w:sz="0" w:space="0" w:color="auto"/>
        <w:right w:val="none" w:sz="0" w:space="0" w:color="auto"/>
      </w:divBdr>
    </w:div>
    <w:div w:id="1055546885">
      <w:bodyDiv w:val="1"/>
      <w:marLeft w:val="0"/>
      <w:marRight w:val="0"/>
      <w:marTop w:val="0"/>
      <w:marBottom w:val="0"/>
      <w:divBdr>
        <w:top w:val="none" w:sz="0" w:space="0" w:color="auto"/>
        <w:left w:val="none" w:sz="0" w:space="0" w:color="auto"/>
        <w:bottom w:val="none" w:sz="0" w:space="0" w:color="auto"/>
        <w:right w:val="none" w:sz="0" w:space="0" w:color="auto"/>
      </w:divBdr>
    </w:div>
    <w:div w:id="1126974032">
      <w:bodyDiv w:val="1"/>
      <w:marLeft w:val="0"/>
      <w:marRight w:val="0"/>
      <w:marTop w:val="0"/>
      <w:marBottom w:val="0"/>
      <w:divBdr>
        <w:top w:val="none" w:sz="0" w:space="0" w:color="auto"/>
        <w:left w:val="none" w:sz="0" w:space="0" w:color="auto"/>
        <w:bottom w:val="none" w:sz="0" w:space="0" w:color="auto"/>
        <w:right w:val="none" w:sz="0" w:space="0" w:color="auto"/>
      </w:divBdr>
    </w:div>
    <w:div w:id="1143622775">
      <w:bodyDiv w:val="1"/>
      <w:marLeft w:val="0"/>
      <w:marRight w:val="0"/>
      <w:marTop w:val="0"/>
      <w:marBottom w:val="0"/>
      <w:divBdr>
        <w:top w:val="none" w:sz="0" w:space="0" w:color="auto"/>
        <w:left w:val="none" w:sz="0" w:space="0" w:color="auto"/>
        <w:bottom w:val="none" w:sz="0" w:space="0" w:color="auto"/>
        <w:right w:val="none" w:sz="0" w:space="0" w:color="auto"/>
      </w:divBdr>
    </w:div>
    <w:div w:id="1243760984">
      <w:bodyDiv w:val="1"/>
      <w:marLeft w:val="0"/>
      <w:marRight w:val="0"/>
      <w:marTop w:val="0"/>
      <w:marBottom w:val="0"/>
      <w:divBdr>
        <w:top w:val="none" w:sz="0" w:space="0" w:color="auto"/>
        <w:left w:val="none" w:sz="0" w:space="0" w:color="auto"/>
        <w:bottom w:val="none" w:sz="0" w:space="0" w:color="auto"/>
        <w:right w:val="none" w:sz="0" w:space="0" w:color="auto"/>
      </w:divBdr>
    </w:div>
    <w:div w:id="1258442679">
      <w:bodyDiv w:val="1"/>
      <w:marLeft w:val="0"/>
      <w:marRight w:val="0"/>
      <w:marTop w:val="0"/>
      <w:marBottom w:val="0"/>
      <w:divBdr>
        <w:top w:val="none" w:sz="0" w:space="0" w:color="auto"/>
        <w:left w:val="none" w:sz="0" w:space="0" w:color="auto"/>
        <w:bottom w:val="none" w:sz="0" w:space="0" w:color="auto"/>
        <w:right w:val="none" w:sz="0" w:space="0" w:color="auto"/>
      </w:divBdr>
    </w:div>
    <w:div w:id="1296831974">
      <w:bodyDiv w:val="1"/>
      <w:marLeft w:val="0"/>
      <w:marRight w:val="0"/>
      <w:marTop w:val="0"/>
      <w:marBottom w:val="0"/>
      <w:divBdr>
        <w:top w:val="none" w:sz="0" w:space="0" w:color="auto"/>
        <w:left w:val="none" w:sz="0" w:space="0" w:color="auto"/>
        <w:bottom w:val="none" w:sz="0" w:space="0" w:color="auto"/>
        <w:right w:val="none" w:sz="0" w:space="0" w:color="auto"/>
      </w:divBdr>
    </w:div>
    <w:div w:id="1309095310">
      <w:bodyDiv w:val="1"/>
      <w:marLeft w:val="0"/>
      <w:marRight w:val="0"/>
      <w:marTop w:val="0"/>
      <w:marBottom w:val="0"/>
      <w:divBdr>
        <w:top w:val="none" w:sz="0" w:space="0" w:color="auto"/>
        <w:left w:val="none" w:sz="0" w:space="0" w:color="auto"/>
        <w:bottom w:val="none" w:sz="0" w:space="0" w:color="auto"/>
        <w:right w:val="none" w:sz="0" w:space="0" w:color="auto"/>
      </w:divBdr>
    </w:div>
    <w:div w:id="1365053911">
      <w:bodyDiv w:val="1"/>
      <w:marLeft w:val="0"/>
      <w:marRight w:val="0"/>
      <w:marTop w:val="0"/>
      <w:marBottom w:val="0"/>
      <w:divBdr>
        <w:top w:val="none" w:sz="0" w:space="0" w:color="auto"/>
        <w:left w:val="none" w:sz="0" w:space="0" w:color="auto"/>
        <w:bottom w:val="none" w:sz="0" w:space="0" w:color="auto"/>
        <w:right w:val="none" w:sz="0" w:space="0" w:color="auto"/>
      </w:divBdr>
    </w:div>
    <w:div w:id="1368725610">
      <w:bodyDiv w:val="1"/>
      <w:marLeft w:val="0"/>
      <w:marRight w:val="0"/>
      <w:marTop w:val="0"/>
      <w:marBottom w:val="0"/>
      <w:divBdr>
        <w:top w:val="none" w:sz="0" w:space="0" w:color="auto"/>
        <w:left w:val="none" w:sz="0" w:space="0" w:color="auto"/>
        <w:bottom w:val="none" w:sz="0" w:space="0" w:color="auto"/>
        <w:right w:val="none" w:sz="0" w:space="0" w:color="auto"/>
      </w:divBdr>
    </w:div>
    <w:div w:id="1373190137">
      <w:bodyDiv w:val="1"/>
      <w:marLeft w:val="0"/>
      <w:marRight w:val="0"/>
      <w:marTop w:val="0"/>
      <w:marBottom w:val="0"/>
      <w:divBdr>
        <w:top w:val="none" w:sz="0" w:space="0" w:color="auto"/>
        <w:left w:val="none" w:sz="0" w:space="0" w:color="auto"/>
        <w:bottom w:val="none" w:sz="0" w:space="0" w:color="auto"/>
        <w:right w:val="none" w:sz="0" w:space="0" w:color="auto"/>
      </w:divBdr>
    </w:div>
    <w:div w:id="1377007632">
      <w:bodyDiv w:val="1"/>
      <w:marLeft w:val="0"/>
      <w:marRight w:val="0"/>
      <w:marTop w:val="0"/>
      <w:marBottom w:val="0"/>
      <w:divBdr>
        <w:top w:val="none" w:sz="0" w:space="0" w:color="auto"/>
        <w:left w:val="none" w:sz="0" w:space="0" w:color="auto"/>
        <w:bottom w:val="none" w:sz="0" w:space="0" w:color="auto"/>
        <w:right w:val="none" w:sz="0" w:space="0" w:color="auto"/>
      </w:divBdr>
    </w:div>
    <w:div w:id="1407461319">
      <w:bodyDiv w:val="1"/>
      <w:marLeft w:val="0"/>
      <w:marRight w:val="0"/>
      <w:marTop w:val="0"/>
      <w:marBottom w:val="0"/>
      <w:divBdr>
        <w:top w:val="none" w:sz="0" w:space="0" w:color="auto"/>
        <w:left w:val="none" w:sz="0" w:space="0" w:color="auto"/>
        <w:bottom w:val="none" w:sz="0" w:space="0" w:color="auto"/>
        <w:right w:val="none" w:sz="0" w:space="0" w:color="auto"/>
      </w:divBdr>
    </w:div>
    <w:div w:id="1412039792">
      <w:bodyDiv w:val="1"/>
      <w:marLeft w:val="0"/>
      <w:marRight w:val="0"/>
      <w:marTop w:val="0"/>
      <w:marBottom w:val="0"/>
      <w:divBdr>
        <w:top w:val="none" w:sz="0" w:space="0" w:color="auto"/>
        <w:left w:val="none" w:sz="0" w:space="0" w:color="auto"/>
        <w:bottom w:val="none" w:sz="0" w:space="0" w:color="auto"/>
        <w:right w:val="none" w:sz="0" w:space="0" w:color="auto"/>
      </w:divBdr>
    </w:div>
    <w:div w:id="1511337279">
      <w:bodyDiv w:val="1"/>
      <w:marLeft w:val="0"/>
      <w:marRight w:val="0"/>
      <w:marTop w:val="0"/>
      <w:marBottom w:val="0"/>
      <w:divBdr>
        <w:top w:val="none" w:sz="0" w:space="0" w:color="auto"/>
        <w:left w:val="none" w:sz="0" w:space="0" w:color="auto"/>
        <w:bottom w:val="none" w:sz="0" w:space="0" w:color="auto"/>
        <w:right w:val="none" w:sz="0" w:space="0" w:color="auto"/>
      </w:divBdr>
    </w:div>
    <w:div w:id="1525709103">
      <w:bodyDiv w:val="1"/>
      <w:marLeft w:val="0"/>
      <w:marRight w:val="0"/>
      <w:marTop w:val="0"/>
      <w:marBottom w:val="0"/>
      <w:divBdr>
        <w:top w:val="none" w:sz="0" w:space="0" w:color="auto"/>
        <w:left w:val="none" w:sz="0" w:space="0" w:color="auto"/>
        <w:bottom w:val="none" w:sz="0" w:space="0" w:color="auto"/>
        <w:right w:val="none" w:sz="0" w:space="0" w:color="auto"/>
      </w:divBdr>
    </w:div>
    <w:div w:id="1542745217">
      <w:bodyDiv w:val="1"/>
      <w:marLeft w:val="0"/>
      <w:marRight w:val="0"/>
      <w:marTop w:val="0"/>
      <w:marBottom w:val="0"/>
      <w:divBdr>
        <w:top w:val="none" w:sz="0" w:space="0" w:color="auto"/>
        <w:left w:val="none" w:sz="0" w:space="0" w:color="auto"/>
        <w:bottom w:val="none" w:sz="0" w:space="0" w:color="auto"/>
        <w:right w:val="none" w:sz="0" w:space="0" w:color="auto"/>
      </w:divBdr>
    </w:div>
    <w:div w:id="1577396550">
      <w:bodyDiv w:val="1"/>
      <w:marLeft w:val="0"/>
      <w:marRight w:val="0"/>
      <w:marTop w:val="0"/>
      <w:marBottom w:val="0"/>
      <w:divBdr>
        <w:top w:val="none" w:sz="0" w:space="0" w:color="auto"/>
        <w:left w:val="none" w:sz="0" w:space="0" w:color="auto"/>
        <w:bottom w:val="none" w:sz="0" w:space="0" w:color="auto"/>
        <w:right w:val="none" w:sz="0" w:space="0" w:color="auto"/>
      </w:divBdr>
    </w:div>
    <w:div w:id="1596278761">
      <w:bodyDiv w:val="1"/>
      <w:marLeft w:val="0"/>
      <w:marRight w:val="0"/>
      <w:marTop w:val="0"/>
      <w:marBottom w:val="0"/>
      <w:divBdr>
        <w:top w:val="none" w:sz="0" w:space="0" w:color="auto"/>
        <w:left w:val="none" w:sz="0" w:space="0" w:color="auto"/>
        <w:bottom w:val="none" w:sz="0" w:space="0" w:color="auto"/>
        <w:right w:val="none" w:sz="0" w:space="0" w:color="auto"/>
      </w:divBdr>
    </w:div>
    <w:div w:id="1604537504">
      <w:bodyDiv w:val="1"/>
      <w:marLeft w:val="0"/>
      <w:marRight w:val="0"/>
      <w:marTop w:val="0"/>
      <w:marBottom w:val="0"/>
      <w:divBdr>
        <w:top w:val="none" w:sz="0" w:space="0" w:color="auto"/>
        <w:left w:val="none" w:sz="0" w:space="0" w:color="auto"/>
        <w:bottom w:val="none" w:sz="0" w:space="0" w:color="auto"/>
        <w:right w:val="none" w:sz="0" w:space="0" w:color="auto"/>
      </w:divBdr>
    </w:div>
    <w:div w:id="1635017495">
      <w:bodyDiv w:val="1"/>
      <w:marLeft w:val="0"/>
      <w:marRight w:val="0"/>
      <w:marTop w:val="0"/>
      <w:marBottom w:val="0"/>
      <w:divBdr>
        <w:top w:val="none" w:sz="0" w:space="0" w:color="auto"/>
        <w:left w:val="none" w:sz="0" w:space="0" w:color="auto"/>
        <w:bottom w:val="none" w:sz="0" w:space="0" w:color="auto"/>
        <w:right w:val="none" w:sz="0" w:space="0" w:color="auto"/>
      </w:divBdr>
    </w:div>
    <w:div w:id="1650524588">
      <w:bodyDiv w:val="1"/>
      <w:marLeft w:val="0"/>
      <w:marRight w:val="0"/>
      <w:marTop w:val="0"/>
      <w:marBottom w:val="0"/>
      <w:divBdr>
        <w:top w:val="none" w:sz="0" w:space="0" w:color="auto"/>
        <w:left w:val="none" w:sz="0" w:space="0" w:color="auto"/>
        <w:bottom w:val="none" w:sz="0" w:space="0" w:color="auto"/>
        <w:right w:val="none" w:sz="0" w:space="0" w:color="auto"/>
      </w:divBdr>
    </w:div>
    <w:div w:id="1667826335">
      <w:bodyDiv w:val="1"/>
      <w:marLeft w:val="0"/>
      <w:marRight w:val="0"/>
      <w:marTop w:val="0"/>
      <w:marBottom w:val="0"/>
      <w:divBdr>
        <w:top w:val="none" w:sz="0" w:space="0" w:color="auto"/>
        <w:left w:val="none" w:sz="0" w:space="0" w:color="auto"/>
        <w:bottom w:val="none" w:sz="0" w:space="0" w:color="auto"/>
        <w:right w:val="none" w:sz="0" w:space="0" w:color="auto"/>
      </w:divBdr>
    </w:div>
    <w:div w:id="1704406594">
      <w:bodyDiv w:val="1"/>
      <w:marLeft w:val="0"/>
      <w:marRight w:val="0"/>
      <w:marTop w:val="0"/>
      <w:marBottom w:val="0"/>
      <w:divBdr>
        <w:top w:val="none" w:sz="0" w:space="0" w:color="auto"/>
        <w:left w:val="none" w:sz="0" w:space="0" w:color="auto"/>
        <w:bottom w:val="none" w:sz="0" w:space="0" w:color="auto"/>
        <w:right w:val="none" w:sz="0" w:space="0" w:color="auto"/>
      </w:divBdr>
    </w:div>
    <w:div w:id="1776288333">
      <w:bodyDiv w:val="1"/>
      <w:marLeft w:val="0"/>
      <w:marRight w:val="0"/>
      <w:marTop w:val="0"/>
      <w:marBottom w:val="0"/>
      <w:divBdr>
        <w:top w:val="none" w:sz="0" w:space="0" w:color="auto"/>
        <w:left w:val="none" w:sz="0" w:space="0" w:color="auto"/>
        <w:bottom w:val="none" w:sz="0" w:space="0" w:color="auto"/>
        <w:right w:val="none" w:sz="0" w:space="0" w:color="auto"/>
      </w:divBdr>
    </w:div>
    <w:div w:id="1795175083">
      <w:bodyDiv w:val="1"/>
      <w:marLeft w:val="0"/>
      <w:marRight w:val="0"/>
      <w:marTop w:val="0"/>
      <w:marBottom w:val="0"/>
      <w:divBdr>
        <w:top w:val="none" w:sz="0" w:space="0" w:color="auto"/>
        <w:left w:val="none" w:sz="0" w:space="0" w:color="auto"/>
        <w:bottom w:val="none" w:sz="0" w:space="0" w:color="auto"/>
        <w:right w:val="none" w:sz="0" w:space="0" w:color="auto"/>
      </w:divBdr>
    </w:div>
    <w:div w:id="1822497411">
      <w:bodyDiv w:val="1"/>
      <w:marLeft w:val="0"/>
      <w:marRight w:val="0"/>
      <w:marTop w:val="0"/>
      <w:marBottom w:val="0"/>
      <w:divBdr>
        <w:top w:val="none" w:sz="0" w:space="0" w:color="auto"/>
        <w:left w:val="none" w:sz="0" w:space="0" w:color="auto"/>
        <w:bottom w:val="none" w:sz="0" w:space="0" w:color="auto"/>
        <w:right w:val="none" w:sz="0" w:space="0" w:color="auto"/>
      </w:divBdr>
    </w:div>
    <w:div w:id="1827820422">
      <w:bodyDiv w:val="1"/>
      <w:marLeft w:val="0"/>
      <w:marRight w:val="0"/>
      <w:marTop w:val="0"/>
      <w:marBottom w:val="0"/>
      <w:divBdr>
        <w:top w:val="none" w:sz="0" w:space="0" w:color="auto"/>
        <w:left w:val="none" w:sz="0" w:space="0" w:color="auto"/>
        <w:bottom w:val="none" w:sz="0" w:space="0" w:color="auto"/>
        <w:right w:val="none" w:sz="0" w:space="0" w:color="auto"/>
      </w:divBdr>
    </w:div>
    <w:div w:id="1830437259">
      <w:bodyDiv w:val="1"/>
      <w:marLeft w:val="0"/>
      <w:marRight w:val="0"/>
      <w:marTop w:val="0"/>
      <w:marBottom w:val="0"/>
      <w:divBdr>
        <w:top w:val="none" w:sz="0" w:space="0" w:color="auto"/>
        <w:left w:val="none" w:sz="0" w:space="0" w:color="auto"/>
        <w:bottom w:val="none" w:sz="0" w:space="0" w:color="auto"/>
        <w:right w:val="none" w:sz="0" w:space="0" w:color="auto"/>
      </w:divBdr>
    </w:div>
    <w:div w:id="1843621887">
      <w:bodyDiv w:val="1"/>
      <w:marLeft w:val="0"/>
      <w:marRight w:val="0"/>
      <w:marTop w:val="0"/>
      <w:marBottom w:val="0"/>
      <w:divBdr>
        <w:top w:val="none" w:sz="0" w:space="0" w:color="auto"/>
        <w:left w:val="none" w:sz="0" w:space="0" w:color="auto"/>
        <w:bottom w:val="none" w:sz="0" w:space="0" w:color="auto"/>
        <w:right w:val="none" w:sz="0" w:space="0" w:color="auto"/>
      </w:divBdr>
    </w:div>
    <w:div w:id="1854875157">
      <w:bodyDiv w:val="1"/>
      <w:marLeft w:val="0"/>
      <w:marRight w:val="0"/>
      <w:marTop w:val="0"/>
      <w:marBottom w:val="0"/>
      <w:divBdr>
        <w:top w:val="none" w:sz="0" w:space="0" w:color="auto"/>
        <w:left w:val="none" w:sz="0" w:space="0" w:color="auto"/>
        <w:bottom w:val="none" w:sz="0" w:space="0" w:color="auto"/>
        <w:right w:val="none" w:sz="0" w:space="0" w:color="auto"/>
      </w:divBdr>
    </w:div>
    <w:div w:id="1857114483">
      <w:bodyDiv w:val="1"/>
      <w:marLeft w:val="0"/>
      <w:marRight w:val="0"/>
      <w:marTop w:val="0"/>
      <w:marBottom w:val="0"/>
      <w:divBdr>
        <w:top w:val="none" w:sz="0" w:space="0" w:color="auto"/>
        <w:left w:val="none" w:sz="0" w:space="0" w:color="auto"/>
        <w:bottom w:val="none" w:sz="0" w:space="0" w:color="auto"/>
        <w:right w:val="none" w:sz="0" w:space="0" w:color="auto"/>
      </w:divBdr>
    </w:div>
    <w:div w:id="1858419224">
      <w:bodyDiv w:val="1"/>
      <w:marLeft w:val="0"/>
      <w:marRight w:val="0"/>
      <w:marTop w:val="0"/>
      <w:marBottom w:val="0"/>
      <w:divBdr>
        <w:top w:val="none" w:sz="0" w:space="0" w:color="auto"/>
        <w:left w:val="none" w:sz="0" w:space="0" w:color="auto"/>
        <w:bottom w:val="none" w:sz="0" w:space="0" w:color="auto"/>
        <w:right w:val="none" w:sz="0" w:space="0" w:color="auto"/>
      </w:divBdr>
    </w:div>
    <w:div w:id="1897079756">
      <w:bodyDiv w:val="1"/>
      <w:marLeft w:val="0"/>
      <w:marRight w:val="0"/>
      <w:marTop w:val="0"/>
      <w:marBottom w:val="0"/>
      <w:divBdr>
        <w:top w:val="none" w:sz="0" w:space="0" w:color="auto"/>
        <w:left w:val="none" w:sz="0" w:space="0" w:color="auto"/>
        <w:bottom w:val="none" w:sz="0" w:space="0" w:color="auto"/>
        <w:right w:val="none" w:sz="0" w:space="0" w:color="auto"/>
      </w:divBdr>
    </w:div>
    <w:div w:id="1900440236">
      <w:bodyDiv w:val="1"/>
      <w:marLeft w:val="0"/>
      <w:marRight w:val="0"/>
      <w:marTop w:val="0"/>
      <w:marBottom w:val="0"/>
      <w:divBdr>
        <w:top w:val="none" w:sz="0" w:space="0" w:color="auto"/>
        <w:left w:val="none" w:sz="0" w:space="0" w:color="auto"/>
        <w:bottom w:val="none" w:sz="0" w:space="0" w:color="auto"/>
        <w:right w:val="none" w:sz="0" w:space="0" w:color="auto"/>
      </w:divBdr>
    </w:div>
    <w:div w:id="1905724811">
      <w:bodyDiv w:val="1"/>
      <w:marLeft w:val="0"/>
      <w:marRight w:val="0"/>
      <w:marTop w:val="0"/>
      <w:marBottom w:val="0"/>
      <w:divBdr>
        <w:top w:val="none" w:sz="0" w:space="0" w:color="auto"/>
        <w:left w:val="none" w:sz="0" w:space="0" w:color="auto"/>
        <w:bottom w:val="none" w:sz="0" w:space="0" w:color="auto"/>
        <w:right w:val="none" w:sz="0" w:space="0" w:color="auto"/>
      </w:divBdr>
    </w:div>
    <w:div w:id="1914504047">
      <w:bodyDiv w:val="1"/>
      <w:marLeft w:val="0"/>
      <w:marRight w:val="0"/>
      <w:marTop w:val="0"/>
      <w:marBottom w:val="0"/>
      <w:divBdr>
        <w:top w:val="none" w:sz="0" w:space="0" w:color="auto"/>
        <w:left w:val="none" w:sz="0" w:space="0" w:color="auto"/>
        <w:bottom w:val="none" w:sz="0" w:space="0" w:color="auto"/>
        <w:right w:val="none" w:sz="0" w:space="0" w:color="auto"/>
      </w:divBdr>
    </w:div>
    <w:div w:id="1963685616">
      <w:bodyDiv w:val="1"/>
      <w:marLeft w:val="0"/>
      <w:marRight w:val="0"/>
      <w:marTop w:val="0"/>
      <w:marBottom w:val="0"/>
      <w:divBdr>
        <w:top w:val="none" w:sz="0" w:space="0" w:color="auto"/>
        <w:left w:val="none" w:sz="0" w:space="0" w:color="auto"/>
        <w:bottom w:val="none" w:sz="0" w:space="0" w:color="auto"/>
        <w:right w:val="none" w:sz="0" w:space="0" w:color="auto"/>
      </w:divBdr>
    </w:div>
    <w:div w:id="1988393886">
      <w:bodyDiv w:val="1"/>
      <w:marLeft w:val="0"/>
      <w:marRight w:val="0"/>
      <w:marTop w:val="0"/>
      <w:marBottom w:val="0"/>
      <w:divBdr>
        <w:top w:val="none" w:sz="0" w:space="0" w:color="auto"/>
        <w:left w:val="none" w:sz="0" w:space="0" w:color="auto"/>
        <w:bottom w:val="none" w:sz="0" w:space="0" w:color="auto"/>
        <w:right w:val="none" w:sz="0" w:space="0" w:color="auto"/>
      </w:divBdr>
    </w:div>
    <w:div w:id="1993824172">
      <w:bodyDiv w:val="1"/>
      <w:marLeft w:val="0"/>
      <w:marRight w:val="0"/>
      <w:marTop w:val="0"/>
      <w:marBottom w:val="0"/>
      <w:divBdr>
        <w:top w:val="none" w:sz="0" w:space="0" w:color="auto"/>
        <w:left w:val="none" w:sz="0" w:space="0" w:color="auto"/>
        <w:bottom w:val="none" w:sz="0" w:space="0" w:color="auto"/>
        <w:right w:val="none" w:sz="0" w:space="0" w:color="auto"/>
      </w:divBdr>
    </w:div>
    <w:div w:id="2072918178">
      <w:bodyDiv w:val="1"/>
      <w:marLeft w:val="0"/>
      <w:marRight w:val="0"/>
      <w:marTop w:val="0"/>
      <w:marBottom w:val="0"/>
      <w:divBdr>
        <w:top w:val="none" w:sz="0" w:space="0" w:color="auto"/>
        <w:left w:val="none" w:sz="0" w:space="0" w:color="auto"/>
        <w:bottom w:val="none" w:sz="0" w:space="0" w:color="auto"/>
        <w:right w:val="none" w:sz="0" w:space="0" w:color="auto"/>
      </w:divBdr>
    </w:div>
    <w:div w:id="2131043408">
      <w:bodyDiv w:val="1"/>
      <w:marLeft w:val="0"/>
      <w:marRight w:val="0"/>
      <w:marTop w:val="0"/>
      <w:marBottom w:val="0"/>
      <w:divBdr>
        <w:top w:val="none" w:sz="0" w:space="0" w:color="auto"/>
        <w:left w:val="none" w:sz="0" w:space="0" w:color="auto"/>
        <w:bottom w:val="none" w:sz="0" w:space="0" w:color="auto"/>
        <w:right w:val="none" w:sz="0" w:space="0" w:color="auto"/>
      </w:divBdr>
    </w:div>
    <w:div w:id="2134127008">
      <w:bodyDiv w:val="1"/>
      <w:marLeft w:val="0"/>
      <w:marRight w:val="0"/>
      <w:marTop w:val="0"/>
      <w:marBottom w:val="0"/>
      <w:divBdr>
        <w:top w:val="none" w:sz="0" w:space="0" w:color="auto"/>
        <w:left w:val="none" w:sz="0" w:space="0" w:color="auto"/>
        <w:bottom w:val="none" w:sz="0" w:space="0" w:color="auto"/>
        <w:right w:val="none" w:sz="0" w:space="0" w:color="auto"/>
      </w:divBdr>
    </w:div>
    <w:div w:id="2140146719">
      <w:bodyDiv w:val="1"/>
      <w:marLeft w:val="0"/>
      <w:marRight w:val="0"/>
      <w:marTop w:val="0"/>
      <w:marBottom w:val="0"/>
      <w:divBdr>
        <w:top w:val="none" w:sz="0" w:space="0" w:color="auto"/>
        <w:left w:val="none" w:sz="0" w:space="0" w:color="auto"/>
        <w:bottom w:val="none" w:sz="0" w:space="0" w:color="auto"/>
        <w:right w:val="none" w:sz="0" w:space="0" w:color="auto"/>
      </w:divBdr>
    </w:div>
    <w:div w:id="214573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illespies.co.uk/projects/google-headquarters" TargetMode="External"/><Relationship Id="rId13" Type="http://schemas.openxmlformats.org/officeDocument/2006/relationships/hyperlink" Target="https://www.wrike.com/project-management-guide/faq/what-is-time-management-in-project-management/" TargetMode="External"/><Relationship Id="rId18" Type="http://schemas.openxmlformats.org/officeDocument/2006/relationships/hyperlink" Target="https://timeular.com/blog/project-risk-managemen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roprofsproject.com/blog/time-management-tips-for-project-managers/" TargetMode="External"/><Relationship Id="rId17" Type="http://schemas.openxmlformats.org/officeDocument/2006/relationships/hyperlink" Target="https://wellingtone.co.uk/stakeholder-management/" TargetMode="External"/><Relationship Id="rId2" Type="http://schemas.openxmlformats.org/officeDocument/2006/relationships/numbering" Target="numbering.xml"/><Relationship Id="rId16" Type="http://schemas.openxmlformats.org/officeDocument/2006/relationships/hyperlink" Target="https://www.float.com/resources/stakeholder-managemen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zeen.com/2017/06/01/google-finally-reveals-plans-london-hq-big-heatherwick-architecture-news/" TargetMode="External"/><Relationship Id="rId5" Type="http://schemas.openxmlformats.org/officeDocument/2006/relationships/webSettings" Target="webSettings.xml"/><Relationship Id="rId15" Type="http://schemas.openxmlformats.org/officeDocument/2006/relationships/hyperlink" Target="https://www.forecast.app/blog/what-is-project-quality-management" TargetMode="External"/><Relationship Id="rId10" Type="http://schemas.openxmlformats.org/officeDocument/2006/relationships/hyperlink" Target="https://www.bbc.co.uk/news/business-59980216" TargetMode="External"/><Relationship Id="rId19" Type="http://schemas.openxmlformats.org/officeDocument/2006/relationships/hyperlink" Target="https://www.google.co.uk/books/edition/Strategic_Project_Risk_Appraisal_and_Man/nAokDwAAQBAJ?hl=en&amp;gbpv=0" TargetMode="External"/><Relationship Id="rId4" Type="http://schemas.openxmlformats.org/officeDocument/2006/relationships/settings" Target="settings.xml"/><Relationship Id="rId9" Type="http://schemas.openxmlformats.org/officeDocument/2006/relationships/hyperlink" Target="https://www.architecturaldigest.in/content/googles-new-1-billion-london-hq-massive-dubbed-landscraper/" TargetMode="External"/><Relationship Id="rId14" Type="http://schemas.openxmlformats.org/officeDocument/2006/relationships/hyperlink" Target="https://www.projectmanager.com/blog/project-quality-management-quick-guid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F926B-7FA0-4A66-BC25-9DFD81EBF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13</Pages>
  <Words>3644</Words>
  <Characters>20774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Amrita Amrita</dc:creator>
  <cp:keywords/>
  <dc:description/>
  <cp:lastModifiedBy>Amrita Amrita</cp:lastModifiedBy>
  <cp:revision>24</cp:revision>
  <dcterms:created xsi:type="dcterms:W3CDTF">2024-07-09T20:55:00Z</dcterms:created>
  <dcterms:modified xsi:type="dcterms:W3CDTF">2024-07-31T19:43:00Z</dcterms:modified>
</cp:coreProperties>
</file>