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FF07A" w14:textId="77784CC7" w:rsidR="008D1228" w:rsidRPr="000E487B" w:rsidRDefault="00FE4E29" w:rsidP="00C06DE6">
      <w:pPr>
        <w:spacing w:line="360" w:lineRule="auto"/>
        <w:jc w:val="center"/>
        <w:rPr>
          <w:rFonts w:ascii="Arial" w:hAnsi="Arial" w:cs="Arial"/>
          <w:b/>
          <w:sz w:val="24"/>
          <w:szCs w:val="24"/>
        </w:rPr>
      </w:pPr>
      <w:r w:rsidRPr="00FE4E29">
        <w:rPr>
          <w:rFonts w:ascii="Arial" w:hAnsi="Arial" w:cs="Arial"/>
          <w:b/>
          <w:noProof/>
          <w:sz w:val="24"/>
          <w:szCs w:val="24"/>
        </w:rPr>
        <w:drawing>
          <wp:inline distT="0" distB="0" distL="0" distR="0" wp14:anchorId="5D266461" wp14:editId="24E5C145">
            <wp:extent cx="1966130" cy="2606266"/>
            <wp:effectExtent l="0" t="0" r="0" b="3810"/>
            <wp:docPr id="3824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3434" name=""/>
                    <pic:cNvPicPr/>
                  </pic:nvPicPr>
                  <pic:blipFill>
                    <a:blip r:embed="rId8"/>
                    <a:stretch>
                      <a:fillRect/>
                    </a:stretch>
                  </pic:blipFill>
                  <pic:spPr>
                    <a:xfrm>
                      <a:off x="0" y="0"/>
                      <a:ext cx="1966130" cy="2606266"/>
                    </a:xfrm>
                    <a:prstGeom prst="rect">
                      <a:avLst/>
                    </a:prstGeom>
                  </pic:spPr>
                </pic:pic>
              </a:graphicData>
            </a:graphic>
          </wp:inline>
        </w:drawing>
      </w:r>
    </w:p>
    <w:p w14:paraId="32B9650B" w14:textId="77777777" w:rsidR="008D1228" w:rsidRPr="000E487B" w:rsidRDefault="008D1228" w:rsidP="00C06DE6">
      <w:pPr>
        <w:spacing w:line="360" w:lineRule="auto"/>
        <w:jc w:val="center"/>
        <w:rPr>
          <w:rFonts w:ascii="Arial" w:hAnsi="Arial" w:cs="Arial"/>
          <w:b/>
          <w:sz w:val="24"/>
          <w:szCs w:val="24"/>
        </w:rPr>
      </w:pPr>
    </w:p>
    <w:p w14:paraId="0D661FFB" w14:textId="77777777" w:rsidR="008D1228" w:rsidRPr="000E487B" w:rsidRDefault="008D1228" w:rsidP="00C06DE6">
      <w:pPr>
        <w:spacing w:line="360" w:lineRule="auto"/>
        <w:jc w:val="center"/>
        <w:rPr>
          <w:rFonts w:ascii="Arial" w:hAnsi="Arial" w:cs="Arial"/>
          <w:b/>
          <w:sz w:val="24"/>
          <w:szCs w:val="24"/>
        </w:rPr>
      </w:pPr>
      <w:r w:rsidRPr="000E487B">
        <w:rPr>
          <w:rFonts w:ascii="Arial" w:hAnsi="Arial" w:cs="Arial"/>
          <w:b/>
          <w:sz w:val="24"/>
          <w:szCs w:val="24"/>
        </w:rPr>
        <w:t>Assignment Title: Critically detailing and discussing an innovative/creative solution to an operational problem</w:t>
      </w:r>
    </w:p>
    <w:p w14:paraId="21E59084" w14:textId="77777777" w:rsidR="008D1228" w:rsidRPr="000E487B" w:rsidRDefault="008D1228" w:rsidP="00C06DE6">
      <w:pPr>
        <w:spacing w:line="360" w:lineRule="auto"/>
        <w:jc w:val="center"/>
        <w:rPr>
          <w:rFonts w:ascii="Arial" w:hAnsi="Arial" w:cs="Arial"/>
          <w:b/>
          <w:sz w:val="24"/>
          <w:szCs w:val="24"/>
        </w:rPr>
      </w:pPr>
      <w:r w:rsidRPr="000E487B">
        <w:rPr>
          <w:rFonts w:ascii="Arial" w:hAnsi="Arial" w:cs="Arial"/>
          <w:b/>
          <w:sz w:val="24"/>
          <w:szCs w:val="24"/>
        </w:rPr>
        <w:t>Module name: Creativity and Innovation BMSW5031_Swan</w:t>
      </w:r>
    </w:p>
    <w:p w14:paraId="7EE5D17F" w14:textId="77777777" w:rsidR="008D1228" w:rsidRPr="000E487B" w:rsidRDefault="008D1228" w:rsidP="00C06DE6">
      <w:pPr>
        <w:spacing w:line="360" w:lineRule="auto"/>
        <w:jc w:val="center"/>
        <w:rPr>
          <w:rFonts w:ascii="Arial" w:hAnsi="Arial" w:cs="Arial"/>
          <w:b/>
          <w:sz w:val="24"/>
          <w:szCs w:val="24"/>
        </w:rPr>
      </w:pPr>
      <w:r w:rsidRPr="000E487B">
        <w:rPr>
          <w:rFonts w:ascii="Arial" w:hAnsi="Arial" w:cs="Arial"/>
          <w:b/>
          <w:sz w:val="24"/>
          <w:szCs w:val="24"/>
        </w:rPr>
        <w:t>Student name: Marian Mihai Luca (1712434)</w:t>
      </w:r>
    </w:p>
    <w:p w14:paraId="51A2E228" w14:textId="77777777" w:rsidR="008D1228" w:rsidRPr="000E487B" w:rsidRDefault="008D1228" w:rsidP="00C06DE6">
      <w:pPr>
        <w:spacing w:line="360" w:lineRule="auto"/>
        <w:jc w:val="center"/>
        <w:rPr>
          <w:rFonts w:ascii="Arial" w:hAnsi="Arial" w:cs="Arial"/>
          <w:b/>
          <w:sz w:val="24"/>
          <w:szCs w:val="24"/>
        </w:rPr>
      </w:pPr>
      <w:r w:rsidRPr="000E487B">
        <w:rPr>
          <w:rFonts w:ascii="Arial" w:hAnsi="Arial" w:cs="Arial"/>
          <w:b/>
          <w:sz w:val="24"/>
          <w:szCs w:val="24"/>
        </w:rPr>
        <w:t>Lecturer Name: Chris Wilkin</w:t>
      </w:r>
    </w:p>
    <w:p w14:paraId="70CAFD75" w14:textId="77777777" w:rsidR="008D1228" w:rsidRPr="000E487B" w:rsidRDefault="008D1228" w:rsidP="000E487B">
      <w:pPr>
        <w:spacing w:line="360" w:lineRule="auto"/>
        <w:jc w:val="both"/>
        <w:rPr>
          <w:rFonts w:ascii="Arial" w:hAnsi="Arial" w:cs="Arial"/>
          <w:b/>
          <w:sz w:val="24"/>
          <w:szCs w:val="24"/>
        </w:rPr>
      </w:pPr>
    </w:p>
    <w:p w14:paraId="366A650B" w14:textId="77777777" w:rsidR="008D1228" w:rsidRPr="000E487B" w:rsidRDefault="008D1228" w:rsidP="000E487B">
      <w:pPr>
        <w:spacing w:line="360" w:lineRule="auto"/>
        <w:jc w:val="both"/>
        <w:rPr>
          <w:rFonts w:ascii="Arial" w:hAnsi="Arial" w:cs="Arial"/>
          <w:b/>
          <w:sz w:val="24"/>
          <w:szCs w:val="24"/>
        </w:rPr>
      </w:pPr>
    </w:p>
    <w:p w14:paraId="2AB3346F" w14:textId="77777777" w:rsidR="008D1228" w:rsidRPr="000E487B" w:rsidRDefault="008D1228" w:rsidP="000E487B">
      <w:pPr>
        <w:spacing w:line="360" w:lineRule="auto"/>
        <w:jc w:val="both"/>
        <w:rPr>
          <w:rFonts w:ascii="Arial" w:hAnsi="Arial" w:cs="Arial"/>
          <w:b/>
          <w:sz w:val="24"/>
          <w:szCs w:val="24"/>
        </w:rPr>
      </w:pPr>
    </w:p>
    <w:p w14:paraId="37EF4D35" w14:textId="77777777" w:rsidR="008D1228" w:rsidRPr="000E487B" w:rsidRDefault="008D1228" w:rsidP="000E487B">
      <w:pPr>
        <w:spacing w:line="360" w:lineRule="auto"/>
        <w:jc w:val="both"/>
        <w:rPr>
          <w:rFonts w:ascii="Arial" w:hAnsi="Arial" w:cs="Arial"/>
          <w:b/>
          <w:sz w:val="24"/>
          <w:szCs w:val="24"/>
        </w:rPr>
      </w:pPr>
    </w:p>
    <w:p w14:paraId="7271BDA5" w14:textId="77777777" w:rsidR="008D1228" w:rsidRPr="000E487B" w:rsidRDefault="008D1228" w:rsidP="000E487B">
      <w:pPr>
        <w:spacing w:line="360" w:lineRule="auto"/>
        <w:jc w:val="both"/>
        <w:rPr>
          <w:rFonts w:ascii="Arial" w:hAnsi="Arial" w:cs="Arial"/>
          <w:b/>
          <w:sz w:val="24"/>
          <w:szCs w:val="24"/>
        </w:rPr>
      </w:pPr>
    </w:p>
    <w:p w14:paraId="10856984" w14:textId="77777777" w:rsidR="008D1228" w:rsidRPr="000E487B" w:rsidRDefault="008D1228" w:rsidP="000E487B">
      <w:pPr>
        <w:spacing w:line="360" w:lineRule="auto"/>
        <w:jc w:val="both"/>
        <w:rPr>
          <w:rFonts w:ascii="Arial" w:hAnsi="Arial" w:cs="Arial"/>
          <w:b/>
          <w:sz w:val="24"/>
          <w:szCs w:val="24"/>
        </w:rPr>
      </w:pPr>
    </w:p>
    <w:p w14:paraId="692DA91E" w14:textId="77777777" w:rsidR="008D1228" w:rsidRPr="000E487B" w:rsidRDefault="008D1228" w:rsidP="000E487B">
      <w:pPr>
        <w:spacing w:line="360" w:lineRule="auto"/>
        <w:jc w:val="both"/>
        <w:rPr>
          <w:rFonts w:ascii="Arial" w:hAnsi="Arial" w:cs="Arial"/>
          <w:b/>
          <w:sz w:val="24"/>
          <w:szCs w:val="24"/>
        </w:rPr>
      </w:pPr>
    </w:p>
    <w:p w14:paraId="17BDDEA2" w14:textId="77777777" w:rsidR="008D1228" w:rsidRPr="000E487B" w:rsidRDefault="008D1228" w:rsidP="000E487B">
      <w:pPr>
        <w:spacing w:line="360" w:lineRule="auto"/>
        <w:jc w:val="both"/>
        <w:rPr>
          <w:rFonts w:ascii="Arial" w:hAnsi="Arial" w:cs="Arial"/>
          <w:b/>
          <w:sz w:val="24"/>
          <w:szCs w:val="24"/>
        </w:rPr>
      </w:pPr>
    </w:p>
    <w:p w14:paraId="6AA5A544" w14:textId="77777777" w:rsidR="008D1228" w:rsidRPr="000E487B" w:rsidRDefault="008D1228" w:rsidP="000E487B">
      <w:pPr>
        <w:spacing w:line="360" w:lineRule="auto"/>
        <w:jc w:val="both"/>
        <w:rPr>
          <w:rFonts w:ascii="Arial" w:hAnsi="Arial" w:cs="Arial"/>
          <w:b/>
          <w:sz w:val="24"/>
          <w:szCs w:val="24"/>
        </w:rPr>
      </w:pPr>
    </w:p>
    <w:p w14:paraId="058493FE" w14:textId="06CA254C" w:rsidR="008D1228" w:rsidRPr="000E487B" w:rsidRDefault="008D1228" w:rsidP="000E487B">
      <w:pPr>
        <w:spacing w:line="360" w:lineRule="auto"/>
        <w:jc w:val="both"/>
        <w:rPr>
          <w:rFonts w:ascii="Arial" w:hAnsi="Arial" w:cs="Arial"/>
          <w:b/>
          <w:sz w:val="24"/>
          <w:szCs w:val="24"/>
        </w:rPr>
      </w:pPr>
      <w:r w:rsidRPr="000E487B">
        <w:rPr>
          <w:rFonts w:ascii="Arial" w:hAnsi="Arial" w:cs="Arial"/>
          <w:b/>
          <w:sz w:val="24"/>
          <w:szCs w:val="24"/>
        </w:rPr>
        <w:t xml:space="preserve">Word count: </w:t>
      </w:r>
      <w:r w:rsidR="00C06DE6">
        <w:rPr>
          <w:rFonts w:ascii="Arial" w:hAnsi="Arial" w:cs="Arial"/>
          <w:b/>
          <w:sz w:val="24"/>
          <w:szCs w:val="24"/>
        </w:rPr>
        <w:t>4</w:t>
      </w:r>
      <w:r w:rsidR="00F35767">
        <w:rPr>
          <w:rFonts w:ascii="Arial" w:hAnsi="Arial" w:cs="Arial"/>
          <w:b/>
          <w:sz w:val="24"/>
          <w:szCs w:val="24"/>
        </w:rPr>
        <w:t>2</w:t>
      </w:r>
      <w:r w:rsidR="00C37ABB">
        <w:rPr>
          <w:rFonts w:ascii="Arial" w:hAnsi="Arial" w:cs="Arial"/>
          <w:b/>
          <w:sz w:val="24"/>
          <w:szCs w:val="24"/>
        </w:rPr>
        <w:t>4</w:t>
      </w:r>
      <w:r w:rsidR="00F35767">
        <w:rPr>
          <w:rFonts w:ascii="Arial" w:hAnsi="Arial" w:cs="Arial"/>
          <w:b/>
          <w:sz w:val="24"/>
          <w:szCs w:val="24"/>
        </w:rPr>
        <w:t>1</w:t>
      </w:r>
    </w:p>
    <w:sdt>
      <w:sdtPr>
        <w:rPr>
          <w:rFonts w:ascii="Calibri" w:eastAsiaTheme="minorHAnsi" w:hAnsi="Calibri" w:cs="Calibri"/>
          <w:color w:val="auto"/>
          <w:sz w:val="22"/>
          <w:szCs w:val="22"/>
          <w:lang w:eastAsia="en-US"/>
        </w:rPr>
        <w:id w:val="761882008"/>
        <w:docPartObj>
          <w:docPartGallery w:val="Table of Contents"/>
          <w:docPartUnique/>
        </w:docPartObj>
      </w:sdtPr>
      <w:sdtEndPr>
        <w:rPr>
          <w:b/>
          <w:bCs/>
        </w:rPr>
      </w:sdtEndPr>
      <w:sdtContent>
        <w:p w14:paraId="69F1D7D4" w14:textId="3489F47A" w:rsidR="00A10B6A" w:rsidRDefault="00C06DE6">
          <w:pPr>
            <w:pStyle w:val="TOCHeading"/>
          </w:pPr>
          <w:r>
            <w:t xml:space="preserve">Table of </w:t>
          </w:r>
          <w:r w:rsidR="00A10B6A">
            <w:t>Contents</w:t>
          </w:r>
        </w:p>
        <w:p w14:paraId="17C5466F" w14:textId="54434074" w:rsidR="000A24D2" w:rsidRDefault="00A10B6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5851597" w:history="1">
            <w:r w:rsidR="000A24D2" w:rsidRPr="00FE4E15">
              <w:rPr>
                <w:rStyle w:val="Hyperlink"/>
                <w:rFonts w:ascii="Arial" w:hAnsi="Arial" w:cs="Arial"/>
                <w:noProof/>
              </w:rPr>
              <w:t>Part 1</w:t>
            </w:r>
            <w:r w:rsidR="000A24D2">
              <w:rPr>
                <w:noProof/>
                <w:webHidden/>
              </w:rPr>
              <w:tab/>
            </w:r>
            <w:r w:rsidR="000A24D2">
              <w:rPr>
                <w:noProof/>
                <w:webHidden/>
              </w:rPr>
              <w:fldChar w:fldCharType="begin"/>
            </w:r>
            <w:r w:rsidR="000A24D2">
              <w:rPr>
                <w:noProof/>
                <w:webHidden/>
              </w:rPr>
              <w:instrText xml:space="preserve"> PAGEREF _Toc225851597 \h </w:instrText>
            </w:r>
            <w:r w:rsidR="000A24D2">
              <w:rPr>
                <w:noProof/>
                <w:webHidden/>
              </w:rPr>
            </w:r>
            <w:r w:rsidR="000A24D2">
              <w:rPr>
                <w:noProof/>
                <w:webHidden/>
              </w:rPr>
              <w:fldChar w:fldCharType="separate"/>
            </w:r>
            <w:r w:rsidR="000A24D2">
              <w:rPr>
                <w:noProof/>
                <w:webHidden/>
              </w:rPr>
              <w:t>3</w:t>
            </w:r>
            <w:r w:rsidR="000A24D2">
              <w:rPr>
                <w:noProof/>
                <w:webHidden/>
              </w:rPr>
              <w:fldChar w:fldCharType="end"/>
            </w:r>
          </w:hyperlink>
        </w:p>
        <w:p w14:paraId="062BCE38" w14:textId="00B820F7"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598" w:history="1">
            <w:r w:rsidRPr="00FE4E15">
              <w:rPr>
                <w:rStyle w:val="Hyperlink"/>
                <w:rFonts w:ascii="Arial" w:hAnsi="Arial" w:cs="Arial"/>
                <w:noProof/>
              </w:rPr>
              <w:t>1.</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_Toc225851598 \h </w:instrText>
            </w:r>
            <w:r>
              <w:rPr>
                <w:noProof/>
                <w:webHidden/>
              </w:rPr>
            </w:r>
            <w:r>
              <w:rPr>
                <w:noProof/>
                <w:webHidden/>
              </w:rPr>
              <w:fldChar w:fldCharType="separate"/>
            </w:r>
            <w:r>
              <w:rPr>
                <w:noProof/>
                <w:webHidden/>
              </w:rPr>
              <w:t>3</w:t>
            </w:r>
            <w:r>
              <w:rPr>
                <w:noProof/>
                <w:webHidden/>
              </w:rPr>
              <w:fldChar w:fldCharType="end"/>
            </w:r>
          </w:hyperlink>
        </w:p>
        <w:p w14:paraId="5992EF2B" w14:textId="3B013AA3"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599" w:history="1">
            <w:r w:rsidRPr="00FE4E15">
              <w:rPr>
                <w:rStyle w:val="Hyperlink"/>
                <w:rFonts w:ascii="Arial" w:hAnsi="Arial" w:cs="Arial"/>
                <w:noProof/>
              </w:rPr>
              <w:t>2.</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_Toc225851599 \h </w:instrText>
            </w:r>
            <w:r>
              <w:rPr>
                <w:noProof/>
                <w:webHidden/>
              </w:rPr>
            </w:r>
            <w:r>
              <w:rPr>
                <w:noProof/>
                <w:webHidden/>
              </w:rPr>
              <w:fldChar w:fldCharType="separate"/>
            </w:r>
            <w:r>
              <w:rPr>
                <w:noProof/>
                <w:webHidden/>
              </w:rPr>
              <w:t>4</w:t>
            </w:r>
            <w:r>
              <w:rPr>
                <w:noProof/>
                <w:webHidden/>
              </w:rPr>
              <w:fldChar w:fldCharType="end"/>
            </w:r>
          </w:hyperlink>
        </w:p>
        <w:p w14:paraId="74EE20A1" w14:textId="02B406D0"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00" w:history="1">
            <w:r w:rsidRPr="00FE4E15">
              <w:rPr>
                <w:rStyle w:val="Hyperlink"/>
                <w:rFonts w:ascii="Arial" w:hAnsi="Arial" w:cs="Arial"/>
                <w:noProof/>
              </w:rPr>
              <w:t>3.</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A critical analysis of creativity and innovation</w:t>
            </w:r>
            <w:r>
              <w:rPr>
                <w:noProof/>
                <w:webHidden/>
              </w:rPr>
              <w:tab/>
            </w:r>
            <w:r>
              <w:rPr>
                <w:noProof/>
                <w:webHidden/>
              </w:rPr>
              <w:fldChar w:fldCharType="begin"/>
            </w:r>
            <w:r>
              <w:rPr>
                <w:noProof/>
                <w:webHidden/>
              </w:rPr>
              <w:instrText xml:space="preserve"> PAGEREF _Toc225851600 \h </w:instrText>
            </w:r>
            <w:r>
              <w:rPr>
                <w:noProof/>
                <w:webHidden/>
              </w:rPr>
            </w:r>
            <w:r>
              <w:rPr>
                <w:noProof/>
                <w:webHidden/>
              </w:rPr>
              <w:fldChar w:fldCharType="separate"/>
            </w:r>
            <w:r>
              <w:rPr>
                <w:noProof/>
                <w:webHidden/>
              </w:rPr>
              <w:t>4</w:t>
            </w:r>
            <w:r>
              <w:rPr>
                <w:noProof/>
                <w:webHidden/>
              </w:rPr>
              <w:fldChar w:fldCharType="end"/>
            </w:r>
          </w:hyperlink>
        </w:p>
        <w:p w14:paraId="6E66C2C9" w14:textId="7CA5E3E9"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01" w:history="1">
            <w:r w:rsidRPr="00FE4E15">
              <w:rPr>
                <w:rStyle w:val="Hyperlink"/>
                <w:rFonts w:ascii="Arial" w:hAnsi="Arial" w:cs="Arial"/>
                <w:noProof/>
              </w:rPr>
              <w:t>4.</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A detailed explanation of my innovation with links to the 4 Ps of innovation.</w:t>
            </w:r>
            <w:r>
              <w:rPr>
                <w:noProof/>
                <w:webHidden/>
              </w:rPr>
              <w:tab/>
            </w:r>
            <w:r>
              <w:rPr>
                <w:noProof/>
                <w:webHidden/>
              </w:rPr>
              <w:fldChar w:fldCharType="begin"/>
            </w:r>
            <w:r>
              <w:rPr>
                <w:noProof/>
                <w:webHidden/>
              </w:rPr>
              <w:instrText xml:space="preserve"> PAGEREF _Toc225851601 \h </w:instrText>
            </w:r>
            <w:r>
              <w:rPr>
                <w:noProof/>
                <w:webHidden/>
              </w:rPr>
            </w:r>
            <w:r>
              <w:rPr>
                <w:noProof/>
                <w:webHidden/>
              </w:rPr>
              <w:fldChar w:fldCharType="separate"/>
            </w:r>
            <w:r>
              <w:rPr>
                <w:noProof/>
                <w:webHidden/>
              </w:rPr>
              <w:t>6</w:t>
            </w:r>
            <w:r>
              <w:rPr>
                <w:noProof/>
                <w:webHidden/>
              </w:rPr>
              <w:fldChar w:fldCharType="end"/>
            </w:r>
          </w:hyperlink>
        </w:p>
        <w:p w14:paraId="774B946C" w14:textId="4B55BD18"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02" w:history="1">
            <w:r w:rsidRPr="00FE4E15">
              <w:rPr>
                <w:rStyle w:val="Hyperlink"/>
                <w:rFonts w:ascii="Arial" w:hAnsi="Arial" w:cs="Arial"/>
                <w:noProof/>
              </w:rPr>
              <w:t>5.</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The creativity process</w:t>
            </w:r>
            <w:r>
              <w:rPr>
                <w:noProof/>
                <w:webHidden/>
              </w:rPr>
              <w:tab/>
            </w:r>
            <w:r>
              <w:rPr>
                <w:noProof/>
                <w:webHidden/>
              </w:rPr>
              <w:fldChar w:fldCharType="begin"/>
            </w:r>
            <w:r>
              <w:rPr>
                <w:noProof/>
                <w:webHidden/>
              </w:rPr>
              <w:instrText xml:space="preserve"> PAGEREF _Toc225851602 \h </w:instrText>
            </w:r>
            <w:r>
              <w:rPr>
                <w:noProof/>
                <w:webHidden/>
              </w:rPr>
            </w:r>
            <w:r>
              <w:rPr>
                <w:noProof/>
                <w:webHidden/>
              </w:rPr>
              <w:fldChar w:fldCharType="separate"/>
            </w:r>
            <w:r>
              <w:rPr>
                <w:noProof/>
                <w:webHidden/>
              </w:rPr>
              <w:t>8</w:t>
            </w:r>
            <w:r>
              <w:rPr>
                <w:noProof/>
                <w:webHidden/>
              </w:rPr>
              <w:fldChar w:fldCharType="end"/>
            </w:r>
          </w:hyperlink>
        </w:p>
        <w:p w14:paraId="2989F9BB" w14:textId="57FEB8D2"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03" w:history="1">
            <w:r w:rsidRPr="00FE4E15">
              <w:rPr>
                <w:rStyle w:val="Hyperlink"/>
                <w:rFonts w:ascii="Arial" w:hAnsi="Arial" w:cs="Arial"/>
                <w:noProof/>
              </w:rPr>
              <w:t>6.</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A critical evaluation of my idea, using Lewin`s Force Field analysis</w:t>
            </w:r>
            <w:r>
              <w:rPr>
                <w:noProof/>
                <w:webHidden/>
              </w:rPr>
              <w:tab/>
            </w:r>
            <w:r>
              <w:rPr>
                <w:noProof/>
                <w:webHidden/>
              </w:rPr>
              <w:fldChar w:fldCharType="begin"/>
            </w:r>
            <w:r>
              <w:rPr>
                <w:noProof/>
                <w:webHidden/>
              </w:rPr>
              <w:instrText xml:space="preserve"> PAGEREF _Toc225851603 \h </w:instrText>
            </w:r>
            <w:r>
              <w:rPr>
                <w:noProof/>
                <w:webHidden/>
              </w:rPr>
            </w:r>
            <w:r>
              <w:rPr>
                <w:noProof/>
                <w:webHidden/>
              </w:rPr>
              <w:fldChar w:fldCharType="separate"/>
            </w:r>
            <w:r>
              <w:rPr>
                <w:noProof/>
                <w:webHidden/>
              </w:rPr>
              <w:t>9</w:t>
            </w:r>
            <w:r>
              <w:rPr>
                <w:noProof/>
                <w:webHidden/>
              </w:rPr>
              <w:fldChar w:fldCharType="end"/>
            </w:r>
          </w:hyperlink>
        </w:p>
        <w:p w14:paraId="2D3E5693" w14:textId="7BDA7DE6"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04" w:history="1">
            <w:r w:rsidRPr="00FE4E15">
              <w:rPr>
                <w:rStyle w:val="Hyperlink"/>
                <w:rFonts w:ascii="Arial" w:hAnsi="Arial" w:cs="Arial"/>
                <w:noProof/>
              </w:rPr>
              <w:t>7.</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A critical discussion of the extent to which the organisation climate would and would not be supportive of innovation</w:t>
            </w:r>
            <w:r>
              <w:rPr>
                <w:noProof/>
                <w:webHidden/>
              </w:rPr>
              <w:tab/>
            </w:r>
            <w:r>
              <w:rPr>
                <w:noProof/>
                <w:webHidden/>
              </w:rPr>
              <w:fldChar w:fldCharType="begin"/>
            </w:r>
            <w:r>
              <w:rPr>
                <w:noProof/>
                <w:webHidden/>
              </w:rPr>
              <w:instrText xml:space="preserve"> PAGEREF _Toc225851604 \h </w:instrText>
            </w:r>
            <w:r>
              <w:rPr>
                <w:noProof/>
                <w:webHidden/>
              </w:rPr>
            </w:r>
            <w:r>
              <w:rPr>
                <w:noProof/>
                <w:webHidden/>
              </w:rPr>
              <w:fldChar w:fldCharType="separate"/>
            </w:r>
            <w:r>
              <w:rPr>
                <w:noProof/>
                <w:webHidden/>
              </w:rPr>
              <w:t>10</w:t>
            </w:r>
            <w:r>
              <w:rPr>
                <w:noProof/>
                <w:webHidden/>
              </w:rPr>
              <w:fldChar w:fldCharType="end"/>
            </w:r>
          </w:hyperlink>
        </w:p>
        <w:p w14:paraId="4B8BFE7F" w14:textId="5446A27C"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05" w:history="1">
            <w:r w:rsidRPr="00FE4E15">
              <w:rPr>
                <w:rStyle w:val="Hyperlink"/>
                <w:rFonts w:ascii="Arial" w:hAnsi="Arial" w:cs="Arial"/>
                <w:noProof/>
              </w:rPr>
              <w:t>8.</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_Toc225851605 \h </w:instrText>
            </w:r>
            <w:r>
              <w:rPr>
                <w:noProof/>
                <w:webHidden/>
              </w:rPr>
            </w:r>
            <w:r>
              <w:rPr>
                <w:noProof/>
                <w:webHidden/>
              </w:rPr>
              <w:fldChar w:fldCharType="separate"/>
            </w:r>
            <w:r>
              <w:rPr>
                <w:noProof/>
                <w:webHidden/>
              </w:rPr>
              <w:t>11</w:t>
            </w:r>
            <w:r>
              <w:rPr>
                <w:noProof/>
                <w:webHidden/>
              </w:rPr>
              <w:fldChar w:fldCharType="end"/>
            </w:r>
          </w:hyperlink>
        </w:p>
        <w:p w14:paraId="54AF37B6" w14:textId="50C049D5" w:rsidR="000A24D2" w:rsidRDefault="000A24D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06" w:history="1">
            <w:r w:rsidRPr="00FE4E15">
              <w:rPr>
                <w:rStyle w:val="Hyperlink"/>
                <w:rFonts w:ascii="Arial" w:hAnsi="Arial" w:cs="Arial"/>
                <w:noProof/>
              </w:rPr>
              <w:t>Part 2</w:t>
            </w:r>
            <w:r>
              <w:rPr>
                <w:noProof/>
                <w:webHidden/>
              </w:rPr>
              <w:tab/>
            </w:r>
            <w:r>
              <w:rPr>
                <w:noProof/>
                <w:webHidden/>
              </w:rPr>
              <w:fldChar w:fldCharType="begin"/>
            </w:r>
            <w:r>
              <w:rPr>
                <w:noProof/>
                <w:webHidden/>
              </w:rPr>
              <w:instrText xml:space="preserve"> PAGEREF _Toc225851606 \h </w:instrText>
            </w:r>
            <w:r>
              <w:rPr>
                <w:noProof/>
                <w:webHidden/>
              </w:rPr>
            </w:r>
            <w:r>
              <w:rPr>
                <w:noProof/>
                <w:webHidden/>
              </w:rPr>
              <w:fldChar w:fldCharType="separate"/>
            </w:r>
            <w:r>
              <w:rPr>
                <w:noProof/>
                <w:webHidden/>
              </w:rPr>
              <w:t>12</w:t>
            </w:r>
            <w:r>
              <w:rPr>
                <w:noProof/>
                <w:webHidden/>
              </w:rPr>
              <w:fldChar w:fldCharType="end"/>
            </w:r>
          </w:hyperlink>
        </w:p>
        <w:p w14:paraId="60F91855" w14:textId="742A2FDD" w:rsidR="000A24D2" w:rsidRDefault="000A24D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07" w:history="1">
            <w:r w:rsidRPr="00FE4E15">
              <w:rPr>
                <w:rStyle w:val="Hyperlink"/>
                <w:rFonts w:ascii="Arial" w:hAnsi="Arial" w:cs="Arial"/>
                <w:noProof/>
              </w:rPr>
              <w:t>Supplement Report: Critical reflection on my use of AI to develop the Seren Coffi proposal</w:t>
            </w:r>
            <w:r>
              <w:rPr>
                <w:noProof/>
                <w:webHidden/>
              </w:rPr>
              <w:tab/>
            </w:r>
            <w:r>
              <w:rPr>
                <w:noProof/>
                <w:webHidden/>
              </w:rPr>
              <w:fldChar w:fldCharType="begin"/>
            </w:r>
            <w:r>
              <w:rPr>
                <w:noProof/>
                <w:webHidden/>
              </w:rPr>
              <w:instrText xml:space="preserve"> PAGEREF _Toc225851607 \h </w:instrText>
            </w:r>
            <w:r>
              <w:rPr>
                <w:noProof/>
                <w:webHidden/>
              </w:rPr>
            </w:r>
            <w:r>
              <w:rPr>
                <w:noProof/>
                <w:webHidden/>
              </w:rPr>
              <w:fldChar w:fldCharType="separate"/>
            </w:r>
            <w:r>
              <w:rPr>
                <w:noProof/>
                <w:webHidden/>
              </w:rPr>
              <w:t>12</w:t>
            </w:r>
            <w:r>
              <w:rPr>
                <w:noProof/>
                <w:webHidden/>
              </w:rPr>
              <w:fldChar w:fldCharType="end"/>
            </w:r>
          </w:hyperlink>
        </w:p>
        <w:p w14:paraId="4F275F34" w14:textId="3F6E0B6A"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08" w:history="1">
            <w:r w:rsidRPr="00FE4E15">
              <w:rPr>
                <w:rStyle w:val="Hyperlink"/>
                <w:rFonts w:ascii="Arial" w:hAnsi="Arial" w:cs="Arial"/>
                <w:noProof/>
              </w:rPr>
              <w:t>1.</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_Toc225851608 \h </w:instrText>
            </w:r>
            <w:r>
              <w:rPr>
                <w:noProof/>
                <w:webHidden/>
              </w:rPr>
            </w:r>
            <w:r>
              <w:rPr>
                <w:noProof/>
                <w:webHidden/>
              </w:rPr>
              <w:fldChar w:fldCharType="separate"/>
            </w:r>
            <w:r>
              <w:rPr>
                <w:noProof/>
                <w:webHidden/>
              </w:rPr>
              <w:t>12</w:t>
            </w:r>
            <w:r>
              <w:rPr>
                <w:noProof/>
                <w:webHidden/>
              </w:rPr>
              <w:fldChar w:fldCharType="end"/>
            </w:r>
          </w:hyperlink>
        </w:p>
        <w:p w14:paraId="347C1E11" w14:textId="7887FC0B"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09" w:history="1">
            <w:r w:rsidRPr="00FE4E15">
              <w:rPr>
                <w:rStyle w:val="Hyperlink"/>
                <w:rFonts w:ascii="Arial" w:hAnsi="Arial" w:cs="Arial"/>
                <w:noProof/>
              </w:rPr>
              <w:t>2.</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How AI helped me develop the original idea</w:t>
            </w:r>
            <w:r>
              <w:rPr>
                <w:noProof/>
                <w:webHidden/>
              </w:rPr>
              <w:tab/>
            </w:r>
            <w:r>
              <w:rPr>
                <w:noProof/>
                <w:webHidden/>
              </w:rPr>
              <w:fldChar w:fldCharType="begin"/>
            </w:r>
            <w:r>
              <w:rPr>
                <w:noProof/>
                <w:webHidden/>
              </w:rPr>
              <w:instrText xml:space="preserve"> PAGEREF _Toc225851609 \h </w:instrText>
            </w:r>
            <w:r>
              <w:rPr>
                <w:noProof/>
                <w:webHidden/>
              </w:rPr>
            </w:r>
            <w:r>
              <w:rPr>
                <w:noProof/>
                <w:webHidden/>
              </w:rPr>
              <w:fldChar w:fldCharType="separate"/>
            </w:r>
            <w:r>
              <w:rPr>
                <w:noProof/>
                <w:webHidden/>
              </w:rPr>
              <w:t>12</w:t>
            </w:r>
            <w:r>
              <w:rPr>
                <w:noProof/>
                <w:webHidden/>
              </w:rPr>
              <w:fldChar w:fldCharType="end"/>
            </w:r>
          </w:hyperlink>
        </w:p>
        <w:p w14:paraId="189A334B" w14:textId="28E41461"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10" w:history="1">
            <w:r w:rsidRPr="00FE4E15">
              <w:rPr>
                <w:rStyle w:val="Hyperlink"/>
                <w:rFonts w:ascii="Arial" w:hAnsi="Arial" w:cs="Arial"/>
                <w:noProof/>
              </w:rPr>
              <w:t>3.</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Critical appraisal of the AI recommendations</w:t>
            </w:r>
            <w:r>
              <w:rPr>
                <w:noProof/>
                <w:webHidden/>
              </w:rPr>
              <w:tab/>
            </w:r>
            <w:r>
              <w:rPr>
                <w:noProof/>
                <w:webHidden/>
              </w:rPr>
              <w:fldChar w:fldCharType="begin"/>
            </w:r>
            <w:r>
              <w:rPr>
                <w:noProof/>
                <w:webHidden/>
              </w:rPr>
              <w:instrText xml:space="preserve"> PAGEREF _Toc225851610 \h </w:instrText>
            </w:r>
            <w:r>
              <w:rPr>
                <w:noProof/>
                <w:webHidden/>
              </w:rPr>
            </w:r>
            <w:r>
              <w:rPr>
                <w:noProof/>
                <w:webHidden/>
              </w:rPr>
              <w:fldChar w:fldCharType="separate"/>
            </w:r>
            <w:r>
              <w:rPr>
                <w:noProof/>
                <w:webHidden/>
              </w:rPr>
              <w:t>13</w:t>
            </w:r>
            <w:r>
              <w:rPr>
                <w:noProof/>
                <w:webHidden/>
              </w:rPr>
              <w:fldChar w:fldCharType="end"/>
            </w:r>
          </w:hyperlink>
        </w:p>
        <w:p w14:paraId="6EAE71CD" w14:textId="6A734B24"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11" w:history="1">
            <w:r w:rsidRPr="00FE4E15">
              <w:rPr>
                <w:rStyle w:val="Hyperlink"/>
                <w:rFonts w:ascii="Arial" w:hAnsi="Arial" w:cs="Arial"/>
                <w:noProof/>
              </w:rPr>
              <w:t>4.</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My main successes when using AI</w:t>
            </w:r>
            <w:r>
              <w:rPr>
                <w:noProof/>
                <w:webHidden/>
              </w:rPr>
              <w:tab/>
            </w:r>
            <w:r>
              <w:rPr>
                <w:noProof/>
                <w:webHidden/>
              </w:rPr>
              <w:fldChar w:fldCharType="begin"/>
            </w:r>
            <w:r>
              <w:rPr>
                <w:noProof/>
                <w:webHidden/>
              </w:rPr>
              <w:instrText xml:space="preserve"> PAGEREF _Toc225851611 \h </w:instrText>
            </w:r>
            <w:r>
              <w:rPr>
                <w:noProof/>
                <w:webHidden/>
              </w:rPr>
            </w:r>
            <w:r>
              <w:rPr>
                <w:noProof/>
                <w:webHidden/>
              </w:rPr>
              <w:fldChar w:fldCharType="separate"/>
            </w:r>
            <w:r>
              <w:rPr>
                <w:noProof/>
                <w:webHidden/>
              </w:rPr>
              <w:t>14</w:t>
            </w:r>
            <w:r>
              <w:rPr>
                <w:noProof/>
                <w:webHidden/>
              </w:rPr>
              <w:fldChar w:fldCharType="end"/>
            </w:r>
          </w:hyperlink>
        </w:p>
        <w:p w14:paraId="3550B019" w14:textId="4F0BC4FB"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12" w:history="1">
            <w:r w:rsidRPr="00FE4E15">
              <w:rPr>
                <w:rStyle w:val="Hyperlink"/>
                <w:rFonts w:ascii="Arial" w:hAnsi="Arial" w:cs="Arial"/>
                <w:noProof/>
              </w:rPr>
              <w:t>5.</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Issues and limits experienced</w:t>
            </w:r>
            <w:r>
              <w:rPr>
                <w:noProof/>
                <w:webHidden/>
              </w:rPr>
              <w:tab/>
            </w:r>
            <w:r>
              <w:rPr>
                <w:noProof/>
                <w:webHidden/>
              </w:rPr>
              <w:fldChar w:fldCharType="begin"/>
            </w:r>
            <w:r>
              <w:rPr>
                <w:noProof/>
                <w:webHidden/>
              </w:rPr>
              <w:instrText xml:space="preserve"> PAGEREF _Toc225851612 \h </w:instrText>
            </w:r>
            <w:r>
              <w:rPr>
                <w:noProof/>
                <w:webHidden/>
              </w:rPr>
            </w:r>
            <w:r>
              <w:rPr>
                <w:noProof/>
                <w:webHidden/>
              </w:rPr>
              <w:fldChar w:fldCharType="separate"/>
            </w:r>
            <w:r>
              <w:rPr>
                <w:noProof/>
                <w:webHidden/>
              </w:rPr>
              <w:t>15</w:t>
            </w:r>
            <w:r>
              <w:rPr>
                <w:noProof/>
                <w:webHidden/>
              </w:rPr>
              <w:fldChar w:fldCharType="end"/>
            </w:r>
          </w:hyperlink>
        </w:p>
        <w:p w14:paraId="738074D6" w14:textId="76C9EDAB"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13" w:history="1">
            <w:r w:rsidRPr="00FE4E15">
              <w:rPr>
                <w:rStyle w:val="Hyperlink"/>
                <w:rFonts w:ascii="Arial" w:hAnsi="Arial" w:cs="Arial"/>
                <w:noProof/>
              </w:rPr>
              <w:t>6.</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_Toc225851613 \h </w:instrText>
            </w:r>
            <w:r>
              <w:rPr>
                <w:noProof/>
                <w:webHidden/>
              </w:rPr>
            </w:r>
            <w:r>
              <w:rPr>
                <w:noProof/>
                <w:webHidden/>
              </w:rPr>
              <w:fldChar w:fldCharType="separate"/>
            </w:r>
            <w:r>
              <w:rPr>
                <w:noProof/>
                <w:webHidden/>
              </w:rPr>
              <w:t>15</w:t>
            </w:r>
            <w:r>
              <w:rPr>
                <w:noProof/>
                <w:webHidden/>
              </w:rPr>
              <w:fldChar w:fldCharType="end"/>
            </w:r>
          </w:hyperlink>
        </w:p>
        <w:p w14:paraId="220F3A11" w14:textId="5BB9811D"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14" w:history="1">
            <w:r w:rsidRPr="00FE4E15">
              <w:rPr>
                <w:rStyle w:val="Hyperlink"/>
                <w:rFonts w:ascii="Arial" w:hAnsi="Arial" w:cs="Arial"/>
                <w:noProof/>
              </w:rPr>
              <w:t>7.</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Screenshots:</w:t>
            </w:r>
            <w:r>
              <w:rPr>
                <w:noProof/>
                <w:webHidden/>
              </w:rPr>
              <w:tab/>
            </w:r>
            <w:r>
              <w:rPr>
                <w:noProof/>
                <w:webHidden/>
              </w:rPr>
              <w:fldChar w:fldCharType="begin"/>
            </w:r>
            <w:r>
              <w:rPr>
                <w:noProof/>
                <w:webHidden/>
              </w:rPr>
              <w:instrText xml:space="preserve"> PAGEREF _Toc225851614 \h </w:instrText>
            </w:r>
            <w:r>
              <w:rPr>
                <w:noProof/>
                <w:webHidden/>
              </w:rPr>
            </w:r>
            <w:r>
              <w:rPr>
                <w:noProof/>
                <w:webHidden/>
              </w:rPr>
              <w:fldChar w:fldCharType="separate"/>
            </w:r>
            <w:r>
              <w:rPr>
                <w:noProof/>
                <w:webHidden/>
              </w:rPr>
              <w:t>16</w:t>
            </w:r>
            <w:r>
              <w:rPr>
                <w:noProof/>
                <w:webHidden/>
              </w:rPr>
              <w:fldChar w:fldCharType="end"/>
            </w:r>
          </w:hyperlink>
        </w:p>
        <w:p w14:paraId="3D336FA0" w14:textId="36533FEB" w:rsidR="000A24D2" w:rsidRDefault="000A24D2">
          <w:pPr>
            <w:pStyle w:val="TOC1"/>
            <w:tabs>
              <w:tab w:val="left" w:pos="44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851615" w:history="1">
            <w:r w:rsidRPr="00FE4E15">
              <w:rPr>
                <w:rStyle w:val="Hyperlink"/>
                <w:rFonts w:ascii="Arial" w:hAnsi="Arial" w:cs="Arial"/>
                <w:noProof/>
              </w:rPr>
              <w:t>8.</w:t>
            </w:r>
            <w:r>
              <w:rPr>
                <w:rFonts w:asciiTheme="minorHAnsi" w:eastAsiaTheme="minorEastAsia" w:hAnsiTheme="minorHAnsi" w:cstheme="minorBidi"/>
                <w:noProof/>
                <w:kern w:val="2"/>
                <w:sz w:val="24"/>
                <w:szCs w:val="24"/>
                <w:lang w:eastAsia="en-GB"/>
                <w14:ligatures w14:val="standardContextual"/>
              </w:rPr>
              <w:tab/>
            </w:r>
            <w:r w:rsidRPr="00FE4E1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_Toc225851615 \h </w:instrText>
            </w:r>
            <w:r>
              <w:rPr>
                <w:noProof/>
                <w:webHidden/>
              </w:rPr>
            </w:r>
            <w:r>
              <w:rPr>
                <w:noProof/>
                <w:webHidden/>
              </w:rPr>
              <w:fldChar w:fldCharType="separate"/>
            </w:r>
            <w:r>
              <w:rPr>
                <w:noProof/>
                <w:webHidden/>
              </w:rPr>
              <w:t>22</w:t>
            </w:r>
            <w:r>
              <w:rPr>
                <w:noProof/>
                <w:webHidden/>
              </w:rPr>
              <w:fldChar w:fldCharType="end"/>
            </w:r>
          </w:hyperlink>
        </w:p>
        <w:p w14:paraId="7DF1D5CD" w14:textId="794E119B" w:rsidR="00A10B6A" w:rsidRDefault="00A10B6A">
          <w:r>
            <w:rPr>
              <w:b/>
              <w:bCs/>
            </w:rPr>
            <w:fldChar w:fldCharType="end"/>
          </w:r>
        </w:p>
      </w:sdtContent>
    </w:sdt>
    <w:p w14:paraId="6A601CFC" w14:textId="77777777" w:rsidR="008D1228" w:rsidRPr="000E487B" w:rsidRDefault="008D1228" w:rsidP="000E487B">
      <w:pPr>
        <w:spacing w:line="360" w:lineRule="auto"/>
        <w:jc w:val="both"/>
        <w:rPr>
          <w:rFonts w:ascii="Arial" w:hAnsi="Arial" w:cs="Arial"/>
          <w:b/>
          <w:sz w:val="24"/>
          <w:szCs w:val="24"/>
        </w:rPr>
      </w:pPr>
      <w:r w:rsidRPr="000E487B">
        <w:rPr>
          <w:rFonts w:ascii="Arial" w:hAnsi="Arial" w:cs="Arial"/>
          <w:b/>
          <w:sz w:val="24"/>
          <w:szCs w:val="24"/>
        </w:rPr>
        <w:br w:type="page"/>
      </w:r>
    </w:p>
    <w:p w14:paraId="0444EFC1" w14:textId="77777777" w:rsidR="008D1228" w:rsidRPr="000E487B" w:rsidRDefault="008D1228" w:rsidP="000E487B">
      <w:pPr>
        <w:pStyle w:val="Heading1"/>
        <w:spacing w:line="360" w:lineRule="auto"/>
        <w:jc w:val="both"/>
        <w:rPr>
          <w:rFonts w:ascii="Arial" w:hAnsi="Arial" w:cs="Arial"/>
          <w:sz w:val="24"/>
          <w:szCs w:val="24"/>
        </w:rPr>
      </w:pPr>
      <w:bookmarkStart w:id="0" w:name="_Toc225851597"/>
      <w:r w:rsidRPr="000E487B">
        <w:rPr>
          <w:rFonts w:ascii="Arial" w:hAnsi="Arial" w:cs="Arial"/>
          <w:sz w:val="24"/>
          <w:szCs w:val="24"/>
        </w:rPr>
        <w:lastRenderedPageBreak/>
        <w:t>Part 1</w:t>
      </w:r>
      <w:bookmarkEnd w:id="0"/>
    </w:p>
    <w:p w14:paraId="63AE6A6C" w14:textId="4A3D34FA" w:rsidR="008D1228" w:rsidRPr="000E487B" w:rsidRDefault="008D1228" w:rsidP="0050070E">
      <w:pPr>
        <w:pStyle w:val="Heading1"/>
        <w:numPr>
          <w:ilvl w:val="0"/>
          <w:numId w:val="29"/>
        </w:numPr>
        <w:spacing w:line="360" w:lineRule="auto"/>
        <w:jc w:val="both"/>
        <w:rPr>
          <w:rFonts w:ascii="Arial" w:hAnsi="Arial" w:cs="Arial"/>
          <w:sz w:val="24"/>
          <w:szCs w:val="24"/>
        </w:rPr>
      </w:pPr>
      <w:bookmarkStart w:id="1" w:name="_Toc225851598"/>
      <w:r w:rsidRPr="000E487B">
        <w:rPr>
          <w:rFonts w:ascii="Arial" w:hAnsi="Arial" w:cs="Arial"/>
          <w:sz w:val="24"/>
          <w:szCs w:val="24"/>
        </w:rPr>
        <w:t>Executive Summary</w:t>
      </w:r>
      <w:bookmarkEnd w:id="1"/>
    </w:p>
    <w:p w14:paraId="35358AA0" w14:textId="1AE75B8A"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This </w:t>
      </w:r>
      <w:r w:rsidR="00E67232">
        <w:rPr>
          <w:rFonts w:ascii="Arial" w:hAnsi="Arial" w:cs="Arial"/>
          <w:bCs/>
          <w:sz w:val="24"/>
          <w:szCs w:val="24"/>
        </w:rPr>
        <w:t xml:space="preserve">report </w:t>
      </w:r>
      <w:r w:rsidRPr="000E487B">
        <w:rPr>
          <w:rFonts w:ascii="Arial" w:hAnsi="Arial" w:cs="Arial"/>
          <w:bCs/>
          <w:sz w:val="24"/>
          <w:szCs w:val="24"/>
        </w:rPr>
        <w:t xml:space="preserve">examines Seren Coffi, which is an independent café in Cardiff that has built a strong local reputation through ethical community engagement, Welsh language visibility and a distinctive atmosphere. Although the business is in demand and highly valued by customers, it is facing a serious operational and financial pressure. Rising coffee and energy costs, equipment problems, stronger chain competition and slow decision making have all weakened the business. This shows that a strong concept alone is not enough if it is not support by a sustainable operating model. </w:t>
      </w:r>
    </w:p>
    <w:p w14:paraId="6213EA59"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The report proposes an innovation strategy built mainly around three connected actions: reducing costs where possible without damaging the café`s ethical identity, appointing an operations manager to improve coordination and daily execution, and become more creative in how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competes against larger chain cafes. </w:t>
      </w:r>
    </w:p>
    <w:p w14:paraId="31124A73"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The report critically analyses creativity and innovation, especially the problems that appear when innovation is understood only though capitalist’s ideas of growth, standardisation and scale.</w:t>
      </w:r>
    </w:p>
    <w:p w14:paraId="25BEE9C2"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The report also explains how the idea was developed by applying creativity theory and by examining the specific context of Seren </w:t>
      </w:r>
      <w:proofErr w:type="spellStart"/>
      <w:r w:rsidRPr="000E487B">
        <w:rPr>
          <w:rFonts w:ascii="Arial" w:hAnsi="Arial" w:cs="Arial"/>
          <w:bCs/>
          <w:sz w:val="24"/>
          <w:szCs w:val="24"/>
        </w:rPr>
        <w:t>Coffi`s</w:t>
      </w:r>
      <w:proofErr w:type="spellEnd"/>
      <w:r w:rsidRPr="000E487B">
        <w:rPr>
          <w:rFonts w:ascii="Arial" w:hAnsi="Arial" w:cs="Arial"/>
          <w:bCs/>
          <w:sz w:val="24"/>
          <w:szCs w:val="24"/>
        </w:rPr>
        <w:t xml:space="preserve"> decline. The idea is then evaluated using Lewin`s Force Field Analysis, showing both the driving and the restraining forces. </w:t>
      </w:r>
    </w:p>
    <w:p w14:paraId="281A71FF"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This report will also discuss whether Seren </w:t>
      </w:r>
      <w:proofErr w:type="spellStart"/>
      <w:r w:rsidRPr="000E487B">
        <w:rPr>
          <w:rFonts w:ascii="Arial" w:hAnsi="Arial" w:cs="Arial"/>
          <w:bCs/>
          <w:sz w:val="24"/>
          <w:szCs w:val="24"/>
        </w:rPr>
        <w:t>Coffi`s</w:t>
      </w:r>
      <w:proofErr w:type="spellEnd"/>
      <w:r w:rsidRPr="000E487B">
        <w:rPr>
          <w:rFonts w:ascii="Arial" w:hAnsi="Arial" w:cs="Arial"/>
          <w:bCs/>
          <w:sz w:val="24"/>
          <w:szCs w:val="24"/>
        </w:rPr>
        <w:t xml:space="preserve"> organisational climate supports innovation and it concludes that the café has strong values and creative potential, but weak structures for implementing innovation effectively. </w:t>
      </w:r>
    </w:p>
    <w:p w14:paraId="19941829"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Overall, the report argues that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should not try to survive by becoming more like a chain café, instead it should become more organised and more strategically focused as well as more confident in what makes it different.</w:t>
      </w:r>
    </w:p>
    <w:p w14:paraId="616F8C2C"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br w:type="page"/>
      </w:r>
    </w:p>
    <w:p w14:paraId="0F61656E" w14:textId="609F2595" w:rsidR="008D1228" w:rsidRPr="000E487B" w:rsidRDefault="008D1228" w:rsidP="0050070E">
      <w:pPr>
        <w:pStyle w:val="Heading1"/>
        <w:numPr>
          <w:ilvl w:val="0"/>
          <w:numId w:val="29"/>
        </w:numPr>
        <w:spacing w:line="360" w:lineRule="auto"/>
        <w:jc w:val="both"/>
        <w:rPr>
          <w:rFonts w:ascii="Arial" w:hAnsi="Arial" w:cs="Arial"/>
          <w:sz w:val="24"/>
          <w:szCs w:val="24"/>
        </w:rPr>
      </w:pPr>
      <w:bookmarkStart w:id="2" w:name="_Toc225851599"/>
      <w:r w:rsidRPr="000E487B">
        <w:rPr>
          <w:rFonts w:ascii="Arial" w:hAnsi="Arial" w:cs="Arial"/>
          <w:sz w:val="24"/>
          <w:szCs w:val="24"/>
        </w:rPr>
        <w:lastRenderedPageBreak/>
        <w:t>Introduction</w:t>
      </w:r>
      <w:bookmarkEnd w:id="2"/>
    </w:p>
    <w:p w14:paraId="267CE097"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is an independent café located in Cardiff. From the beginning, it presented itself as something more thoughtful than an ordinary coffee shop. The café combined ethical sourcing, transparent communication, bilingual Welsh English signage, reclaimed furniture, local craftsmanship and community activity. These features have helped the café become known not just as a place to buy coffee, but as a meaningful local space. The café hosted poetry evenings, language exchanges and pay what you can events as well as making the origins of its coffee visible to customers. </w:t>
      </w:r>
    </w:p>
    <w:p w14:paraId="1FC0BA1A"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This approached worked well and the café received positive press attention and became a local fixture. However, by January 2026 the situation had become much more difficult. Coffee bean prices had increased, energy costs had risen sharply, and equipment servicing had become more difficult. A nearby chain café opened and introduced discounts and convenience led competition. Inside Seren Coffi, decision making became slow and repetitive and founder energy started to decline. One founder took another job, another began missing meetings, and visible standards in the café also started to slip, which are shown by the broken grinder, fewer events and a less detailed chalkboard. </w:t>
      </w:r>
    </w:p>
    <w:p w14:paraId="3FB04898"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My proposal is that the business should reduce costs where possible, hire an operations manager to oversee daily activity and to become more creative, renting the key equipment instead of purchasing in order to reduce maintenance costs and cash pressure and lastly the leftover cakes and pastries will be given to charity at the end of the day while publicly communicating this practice as part of the café`s ethical identity. Altogether, these ideas aim to strengthen the business without changing the leadership.</w:t>
      </w:r>
    </w:p>
    <w:p w14:paraId="68DDBE31" w14:textId="562B141A" w:rsidR="008D1228" w:rsidRPr="000E487B" w:rsidRDefault="008D1228" w:rsidP="0050070E">
      <w:pPr>
        <w:pStyle w:val="Heading1"/>
        <w:numPr>
          <w:ilvl w:val="0"/>
          <w:numId w:val="29"/>
        </w:numPr>
        <w:spacing w:line="360" w:lineRule="auto"/>
        <w:jc w:val="both"/>
        <w:rPr>
          <w:rFonts w:ascii="Arial" w:hAnsi="Arial" w:cs="Arial"/>
          <w:sz w:val="24"/>
          <w:szCs w:val="24"/>
        </w:rPr>
      </w:pPr>
      <w:bookmarkStart w:id="3" w:name="_Toc225851600"/>
      <w:r w:rsidRPr="000E487B">
        <w:rPr>
          <w:rFonts w:ascii="Arial" w:hAnsi="Arial" w:cs="Arial"/>
          <w:sz w:val="24"/>
          <w:szCs w:val="24"/>
        </w:rPr>
        <w:t>A critical analysis of creativity and innovation</w:t>
      </w:r>
      <w:bookmarkEnd w:id="3"/>
    </w:p>
    <w:p w14:paraId="1DD648E0"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Creativity and innovation are connected, but they are not the same. Creativity is usually about producing original and useful ideas, while innovation is more about applying those ideas successfully in a real context (Tidd, 2018; Trott, 2016). Both matter in business, but innovation is especially important because ideas only mean something when they can work in practice. </w:t>
      </w:r>
    </w:p>
    <w:p w14:paraId="40B68281" w14:textId="7F13E3E9"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lastRenderedPageBreak/>
        <w:t xml:space="preserve">In many business environments, innovation is strongly linked to capitalist ideas of growth. </w:t>
      </w:r>
      <w:r w:rsidR="00A862CB">
        <w:rPr>
          <w:rFonts w:ascii="Arial" w:hAnsi="Arial" w:cs="Arial"/>
          <w:bCs/>
          <w:sz w:val="24"/>
          <w:szCs w:val="24"/>
        </w:rPr>
        <w:t xml:space="preserve">Schumpeter (1934) recognised innovation as a driver of economic development, but later strategy literature often frames it instrumentally as a tool for advantage capture rather than broader value creation (Porter 1996; Pisano, 2015). </w:t>
      </w:r>
    </w:p>
    <w:p w14:paraId="34B9737E"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Turner (2020) gives a useful warning here. He argues that some organisations become `zombie` organisations because they lose their real energy and distinctiveness. They may still function, but they stop feeling alive and this can happen when the systems become too rigid or when people work without the same sense of purpose.</w:t>
      </w:r>
    </w:p>
    <w:p w14:paraId="49908070"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Another problem is that capitalist approaches often privilege value capture over value creation. Foss and </w:t>
      </w:r>
      <w:proofErr w:type="spellStart"/>
      <w:r w:rsidRPr="000E487B">
        <w:rPr>
          <w:rFonts w:ascii="Arial" w:hAnsi="Arial" w:cs="Arial"/>
          <w:bCs/>
          <w:sz w:val="24"/>
          <w:szCs w:val="24"/>
        </w:rPr>
        <w:t>Saebi</w:t>
      </w:r>
      <w:proofErr w:type="spellEnd"/>
      <w:r w:rsidRPr="000E487B">
        <w:rPr>
          <w:rFonts w:ascii="Arial" w:hAnsi="Arial" w:cs="Arial"/>
          <w:bCs/>
          <w:sz w:val="24"/>
          <w:szCs w:val="24"/>
        </w:rPr>
        <w:t xml:space="preserve"> (2015) argue that business model innovation should be understood through how value is created, delivered and captured. In many businesses the pressure of capitalism causes firms to focus too much on the final part only. For Seren Coffi, this would mean looking mainly at margin, throughput and expansion, while paying less attention to atmosphere, identify and social meaning, whilst these lower qualities are central to why customers care about the café in the first place. </w:t>
      </w:r>
    </w:p>
    <w:p w14:paraId="479C3675"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This is why it is important to look at innovation more critically. Kim and Mauborgne (2004) argue in their idea of value innovation that companies should not always compete directly within the same market rules. Instead, they can create a different basis of value. Chesbrough (2014) also helps here because he shows that innovation can come from openness and collaboration.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already has strong external goodwill, and this should be used more effectively.</w:t>
      </w:r>
    </w:p>
    <w:p w14:paraId="4EE20450"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Later, Christensen, Raynor and McDonald clarified that disruptive innovation is often misunderstood but remains useful for explaining why established ways of operating can suddenly look vulnerable (Christensen, Raynor and McDonald, 2015).</w:t>
      </w:r>
    </w:p>
    <w:p w14:paraId="4FCC5AC9"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In Seren </w:t>
      </w:r>
      <w:proofErr w:type="spellStart"/>
      <w:r w:rsidRPr="000E487B">
        <w:rPr>
          <w:rFonts w:ascii="Arial" w:hAnsi="Arial" w:cs="Arial"/>
          <w:bCs/>
          <w:sz w:val="24"/>
          <w:szCs w:val="24"/>
        </w:rPr>
        <w:t>Coffi`s</w:t>
      </w:r>
      <w:proofErr w:type="spellEnd"/>
      <w:r w:rsidRPr="000E487B">
        <w:rPr>
          <w:rFonts w:ascii="Arial" w:hAnsi="Arial" w:cs="Arial"/>
          <w:bCs/>
          <w:sz w:val="24"/>
          <w:szCs w:val="24"/>
        </w:rPr>
        <w:t xml:space="preserve"> situation the challenge is not whether it should innovate, but what kind of innovation it should pursue. </w:t>
      </w:r>
      <w:r w:rsidRPr="000E487B">
        <w:rPr>
          <w:rFonts w:ascii="Arial" w:hAnsi="Arial" w:cs="Arial"/>
          <w:bCs/>
          <w:sz w:val="24"/>
          <w:szCs w:val="24"/>
        </w:rPr>
        <w:br w:type="page"/>
      </w:r>
    </w:p>
    <w:p w14:paraId="6DC3B62C" w14:textId="5B10C580" w:rsidR="008D1228" w:rsidRPr="000E487B" w:rsidRDefault="008D1228" w:rsidP="0050070E">
      <w:pPr>
        <w:pStyle w:val="Heading1"/>
        <w:numPr>
          <w:ilvl w:val="0"/>
          <w:numId w:val="29"/>
        </w:numPr>
        <w:spacing w:line="360" w:lineRule="auto"/>
        <w:jc w:val="both"/>
        <w:rPr>
          <w:rFonts w:ascii="Arial" w:hAnsi="Arial" w:cs="Arial"/>
          <w:sz w:val="24"/>
          <w:szCs w:val="24"/>
        </w:rPr>
      </w:pPr>
      <w:bookmarkStart w:id="4" w:name="_Toc225851601"/>
      <w:r w:rsidRPr="000E487B">
        <w:rPr>
          <w:rFonts w:ascii="Arial" w:hAnsi="Arial" w:cs="Arial"/>
          <w:sz w:val="24"/>
          <w:szCs w:val="24"/>
        </w:rPr>
        <w:lastRenderedPageBreak/>
        <w:t>A detailed explanation of my innovation with links to the 4 Ps of innovation.</w:t>
      </w:r>
      <w:bookmarkEnd w:id="4"/>
      <w:r w:rsidRPr="000E487B">
        <w:rPr>
          <w:rFonts w:ascii="Arial" w:hAnsi="Arial" w:cs="Arial"/>
          <w:sz w:val="24"/>
          <w:szCs w:val="24"/>
        </w:rPr>
        <w:t xml:space="preserve"> </w:t>
      </w:r>
    </w:p>
    <w:p w14:paraId="08309812" w14:textId="643F83D9"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The innovation I am proposing for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is built around one central aim, which is to make the café more sustainable without removing the values that once made it successful in the first place. This idea has a few connected elements, and these are the three main elements: reducing costs where possible, hiring an operations manager to oversee the running of the café and becoming more creative in how the café competes with chain business. The proposal to appoint an operation manager can be understood as a form of management innovation, because it changes how the organisation is coordinated and how decisions are translated into action (Birkinshaw, Hamel and Mol, 2008). Along with this, I also include two additional practical ideas, such as renting some of the equipment instead of purchasing it and using the leftover cakes in a more socially valuable way by donating them to local charity and advertising this at the end of each day. </w:t>
      </w:r>
    </w:p>
    <w:p w14:paraId="4B46952C"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This innovation can be explained through Tidd`s (2018) 4Ps of innovation: product, process, position and paradigm. </w:t>
      </w:r>
    </w:p>
    <w:p w14:paraId="6DD5A062"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
          <w:sz w:val="24"/>
          <w:szCs w:val="24"/>
        </w:rPr>
        <w:t xml:space="preserve">Product innovation </w:t>
      </w:r>
      <w:r w:rsidRPr="000E487B">
        <w:rPr>
          <w:rFonts w:ascii="Arial" w:hAnsi="Arial" w:cs="Arial"/>
          <w:bCs/>
          <w:sz w:val="24"/>
          <w:szCs w:val="24"/>
        </w:rPr>
        <w:t xml:space="preserve">means changes to the products or services that customers receive. In this case, my proposal is not mainly about inventing a completely new product, because the business already has a product offering that customers like. However, there is still a product element in the innovation. The café can make the offer more focused by simplifying the menu, concentrating on the best-selling drinks and cakes, and creating one or two small signature items that reflect Cardiff, local identity or the dockside atmosphere. </w:t>
      </w:r>
    </w:p>
    <w:p w14:paraId="3776C2EB"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The leftover cake idea has a product related element because it changes how unsold food is treated and communicated to the community. Instead, the leftover cakes simply becoming waste, they become part of the café`s ethical offer.</w:t>
      </w:r>
    </w:p>
    <w:p w14:paraId="622079D3"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
          <w:sz w:val="24"/>
          <w:szCs w:val="24"/>
        </w:rPr>
        <w:t xml:space="preserve">Process innovation </w:t>
      </w:r>
      <w:r w:rsidRPr="000E487B">
        <w:rPr>
          <w:rFonts w:ascii="Arial" w:hAnsi="Arial" w:cs="Arial"/>
          <w:bCs/>
          <w:sz w:val="24"/>
          <w:szCs w:val="24"/>
        </w:rPr>
        <w:t xml:space="preserve">is the most important part of the proposal and is about changing how the organisation works, not only what it sells. Seren </w:t>
      </w:r>
      <w:proofErr w:type="spellStart"/>
      <w:r w:rsidRPr="000E487B">
        <w:rPr>
          <w:rFonts w:ascii="Arial" w:hAnsi="Arial" w:cs="Arial"/>
          <w:bCs/>
          <w:sz w:val="24"/>
          <w:szCs w:val="24"/>
        </w:rPr>
        <w:t>Coffi`s</w:t>
      </w:r>
      <w:proofErr w:type="spellEnd"/>
      <w:r w:rsidRPr="000E487B">
        <w:rPr>
          <w:rFonts w:ascii="Arial" w:hAnsi="Arial" w:cs="Arial"/>
          <w:bCs/>
          <w:sz w:val="24"/>
          <w:szCs w:val="24"/>
        </w:rPr>
        <w:t xml:space="preserve"> major problems are clearly process issues. There are slow queues, operational fatigue, equipment delays, weak maintenance, long meetings and poor matching between effort and commercial return which means that the café needs a stronger internal system. </w:t>
      </w:r>
    </w:p>
    <w:p w14:paraId="12EE864C"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lastRenderedPageBreak/>
        <w:t xml:space="preserve">Hiring an operations manager is the clearest example of process innovation and this role would help oversee rotas, service flow, maintenance scheduling, stock control, waste reduction and day to day decision making. The manager will not replace the founders but would make sure that daily work happens in a more organised and less emotionally exhausting way. Trott (2016) explains that process innovation can be just as important as product innovation, especially in service businesses where customer value depends heavily on reliability and consistency. </w:t>
      </w:r>
    </w:p>
    <w:p w14:paraId="63A2C1A3"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The idea of renting equipment rather than purchasing it also fits strongly into process innovation. This is important because the case shows that equipment breakdown is already causing serious problems. If key coffee equipment is rented through a company that also provides service and maintenance, the café can reduce repair risk, avoid sudden large costs and keep operations running more smoothly. This will not only save money but will also improve resilience which is a key issue in the case. </w:t>
      </w:r>
    </w:p>
    <w:p w14:paraId="75EB749C"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Cost reduction in general also belongs mostly to process innovation and this includes narrowing opening hours when footfall is low, reducing unnecessary stock complexity, improving energy practices and making sure the resources are used more carefully. Manners-Bell and Lyon (2022) show that innovation in operations and supply chains is often about smarter and resilience rather than dramatic change and that idea fits very well here. </w:t>
      </w:r>
    </w:p>
    <w:p w14:paraId="64E5822D"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
          <w:sz w:val="24"/>
          <w:szCs w:val="24"/>
        </w:rPr>
        <w:t xml:space="preserve">Position innovation </w:t>
      </w:r>
      <w:r w:rsidRPr="000E487B">
        <w:rPr>
          <w:rFonts w:ascii="Arial" w:hAnsi="Arial" w:cs="Arial"/>
          <w:bCs/>
          <w:sz w:val="24"/>
          <w:szCs w:val="24"/>
        </w:rPr>
        <w:t xml:space="preserve">means changing how the organisation is understood by customers and the wider market and this is very important in my proposal.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should stop competing mainly as a normal independent café and instead position itself more clearly as a cultural, ethical and community focused place in Cardiff. This would help move competition away from price and convenience, where the chain has an advantage. </w:t>
      </w:r>
    </w:p>
    <w:p w14:paraId="53BFDBC7"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The charity cake idea supports this strongly and by donating leftover cakes to charity and communicating this, will give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a strong public identity as a business that acts on its values rather than just talking about them and it will also create an emotional difference and strengthen its ethical story.</w:t>
      </w:r>
    </w:p>
    <w:p w14:paraId="025F3C8F" w14:textId="77777777" w:rsidR="008D1228" w:rsidRPr="000E487B" w:rsidRDefault="008D1228" w:rsidP="000E487B">
      <w:pPr>
        <w:spacing w:line="360" w:lineRule="auto"/>
        <w:jc w:val="both"/>
        <w:rPr>
          <w:rFonts w:ascii="Arial" w:hAnsi="Arial" w:cs="Arial"/>
          <w:bCs/>
          <w:sz w:val="24"/>
          <w:szCs w:val="24"/>
        </w:rPr>
      </w:pPr>
      <w:r w:rsidRPr="000E487B">
        <w:rPr>
          <w:rFonts w:ascii="Arial" w:hAnsi="Arial" w:cs="Arial"/>
          <w:bCs/>
          <w:sz w:val="24"/>
          <w:szCs w:val="24"/>
        </w:rPr>
        <w:t xml:space="preserve">Kim and Mauborgne (2004) argue that businesses can escape direct competition when they redefine the basis of value and that is what Seren </w:t>
      </w:r>
      <w:proofErr w:type="spellStart"/>
      <w:r w:rsidRPr="000E487B">
        <w:rPr>
          <w:rFonts w:ascii="Arial" w:hAnsi="Arial" w:cs="Arial"/>
          <w:bCs/>
          <w:sz w:val="24"/>
          <w:szCs w:val="24"/>
        </w:rPr>
        <w:t>Coffi</w:t>
      </w:r>
      <w:proofErr w:type="spellEnd"/>
      <w:r w:rsidRPr="000E487B">
        <w:rPr>
          <w:rFonts w:ascii="Arial" w:hAnsi="Arial" w:cs="Arial"/>
          <w:bCs/>
          <w:sz w:val="24"/>
          <w:szCs w:val="24"/>
        </w:rPr>
        <w:t xml:space="preserve"> must do. </w:t>
      </w:r>
    </w:p>
    <w:p w14:paraId="1AA2F692"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b/>
          <w:sz w:val="24"/>
          <w:szCs w:val="24"/>
        </w:rPr>
        <w:lastRenderedPageBreak/>
        <w:t>Paradigm innovation</w:t>
      </w:r>
      <w:r w:rsidRPr="000E487B">
        <w:rPr>
          <w:rFonts w:ascii="Arial" w:hAnsi="Arial" w:cs="Arial"/>
          <w:sz w:val="24"/>
          <w:szCs w:val="24"/>
        </w:rPr>
        <w:t xml:space="preserve"> is all about changing the deeper assumptions of the organisation. This is maybe the most interesting part of the proposal.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should no longer think of itself just as a café with some ethical values, but it should think of itself as a local social and cultural institution whose trading activity supports a wider form of value which is a significant shift in mindset. </w:t>
      </w:r>
    </w:p>
    <w:p w14:paraId="78D9F07E"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operations manager position supports this because it can allow the founders stop living permanently in reactive crisis mode and being thinking more strategically again. The rented equipment idea will also support this paradigm shift because it moves the business away from ownership and move towards access, flexibility and sustainability. </w:t>
      </w:r>
    </w:p>
    <w:p w14:paraId="5BEBFE1E"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Foss and </w:t>
      </w:r>
      <w:proofErr w:type="spellStart"/>
      <w:r w:rsidRPr="000E487B">
        <w:rPr>
          <w:rFonts w:ascii="Arial" w:hAnsi="Arial" w:cs="Arial"/>
          <w:sz w:val="24"/>
          <w:szCs w:val="24"/>
        </w:rPr>
        <w:t>Saebi</w:t>
      </w:r>
      <w:proofErr w:type="spellEnd"/>
      <w:r w:rsidRPr="000E487B">
        <w:rPr>
          <w:rFonts w:ascii="Arial" w:hAnsi="Arial" w:cs="Arial"/>
          <w:sz w:val="24"/>
          <w:szCs w:val="24"/>
        </w:rPr>
        <w:t xml:space="preserve"> (2015) are useful here because they argue that business model innovation often depends on changing how the organisation understands value.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creates their value not only through transactions, but through atmosphere, trust, ethics and local identity and this means the business model should organised around these things, not against them. </w:t>
      </w:r>
    </w:p>
    <w:p w14:paraId="0780B7EB" w14:textId="1BBFCAA2" w:rsidR="008D1228" w:rsidRPr="000E487B" w:rsidRDefault="008D1228" w:rsidP="0050070E">
      <w:pPr>
        <w:pStyle w:val="Heading1"/>
        <w:numPr>
          <w:ilvl w:val="0"/>
          <w:numId w:val="29"/>
        </w:numPr>
        <w:spacing w:line="360" w:lineRule="auto"/>
        <w:jc w:val="both"/>
        <w:rPr>
          <w:rFonts w:ascii="Arial" w:hAnsi="Arial" w:cs="Arial"/>
          <w:sz w:val="24"/>
          <w:szCs w:val="24"/>
        </w:rPr>
      </w:pPr>
      <w:bookmarkStart w:id="5" w:name="_Toc225851602"/>
      <w:r w:rsidRPr="000E487B">
        <w:rPr>
          <w:rFonts w:ascii="Arial" w:hAnsi="Arial" w:cs="Arial"/>
          <w:sz w:val="24"/>
          <w:szCs w:val="24"/>
        </w:rPr>
        <w:t>The creativity process</w:t>
      </w:r>
      <w:bookmarkEnd w:id="5"/>
      <w:r w:rsidRPr="000E487B">
        <w:rPr>
          <w:rFonts w:ascii="Arial" w:hAnsi="Arial" w:cs="Arial"/>
          <w:sz w:val="24"/>
          <w:szCs w:val="24"/>
        </w:rPr>
        <w:t xml:space="preserve"> </w:t>
      </w:r>
    </w:p>
    <w:p w14:paraId="701C5EE0"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idea came from looking closely at the contradiction inside the case study.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is clearly popular and valued, but still close to failure. This suggested that the problem was not with the overall concept of the café, but with the way the concept was being managed and sustained in practice. </w:t>
      </w:r>
    </w:p>
    <w:p w14:paraId="0B70B389"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A few details in the case really shaped my idea.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clearly has a strong identity, shown by loyal customers, positive local press and outside interest. At the same time, it is under pressure from rising bean prices, energy costs and equipment problems. The founders have less time and energy to improve the business. </w:t>
      </w:r>
    </w:p>
    <w:p w14:paraId="7DA4417E"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creativity process can be explained using Wallas`s four stage model of preparation, incubation, illumination and verification. In the preparation stage, I identified the major patterns in the case which are strong demand, rising costs, slowing operations and strategic pressure from competition. In the incubation stage, I considered possible responses. A standard expansion path seemed too risky and too likely to damage the café`s values, but at the same time a purely community-based answer seemed too weak on operations. In the illumination stage, the concept became clearer that the business needs better management, less waste and more creative </w:t>
      </w:r>
      <w:r w:rsidRPr="000E487B">
        <w:rPr>
          <w:rFonts w:ascii="Arial" w:hAnsi="Arial" w:cs="Arial"/>
          <w:sz w:val="24"/>
          <w:szCs w:val="24"/>
        </w:rPr>
        <w:lastRenderedPageBreak/>
        <w:t xml:space="preserve">differentiation. In the verification stage, I </w:t>
      </w:r>
      <w:proofErr w:type="spellStart"/>
      <w:r w:rsidRPr="000E487B">
        <w:rPr>
          <w:rFonts w:ascii="Arial" w:hAnsi="Arial" w:cs="Arial"/>
          <w:sz w:val="24"/>
          <w:szCs w:val="24"/>
        </w:rPr>
        <w:t>linked</w:t>
      </w:r>
      <w:proofErr w:type="spellEnd"/>
      <w:r w:rsidRPr="000E487B">
        <w:rPr>
          <w:rFonts w:ascii="Arial" w:hAnsi="Arial" w:cs="Arial"/>
          <w:sz w:val="24"/>
          <w:szCs w:val="24"/>
        </w:rPr>
        <w:t xml:space="preserve"> the idea to theories of innovation, value creation and organisational climate. </w:t>
      </w:r>
    </w:p>
    <w:p w14:paraId="21717DDB"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Brown`s (2008) concept of design thinking is also useful because it focuses on balancing desirability, feasibility and viability and my idea tries to balance all three. Desirable because it protects what the customers already love. Feasible because it does not require replacing suppliers or changing leadership and viable because it addresses the operational weaknesses that are pushing the business toward failure. </w:t>
      </w:r>
    </w:p>
    <w:p w14:paraId="19F5F06F"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March`s (1991) distinction between exploration and exploitation also helped me think about this case.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has done a lot of exploration through events, ethics, community engagement and atmosphere and all these things are creative and valuable, however the café has not done enough exploitation which led me to idea of hiring an operations manager and to fill this gap. </w:t>
      </w:r>
    </w:p>
    <w:p w14:paraId="0B159CCE" w14:textId="28C0A951" w:rsidR="008D1228" w:rsidRPr="000E487B" w:rsidRDefault="008D1228" w:rsidP="0050070E">
      <w:pPr>
        <w:pStyle w:val="Heading1"/>
        <w:numPr>
          <w:ilvl w:val="0"/>
          <w:numId w:val="29"/>
        </w:numPr>
        <w:spacing w:line="360" w:lineRule="auto"/>
        <w:jc w:val="both"/>
        <w:rPr>
          <w:rFonts w:ascii="Arial" w:hAnsi="Arial" w:cs="Arial"/>
          <w:sz w:val="24"/>
          <w:szCs w:val="24"/>
        </w:rPr>
      </w:pPr>
      <w:bookmarkStart w:id="6" w:name="_Toc225851603"/>
      <w:r w:rsidRPr="000E487B">
        <w:rPr>
          <w:rFonts w:ascii="Arial" w:hAnsi="Arial" w:cs="Arial"/>
          <w:sz w:val="24"/>
          <w:szCs w:val="24"/>
        </w:rPr>
        <w:t>A critical evaluation of my idea, using Lewin`s Force Field analysis</w:t>
      </w:r>
      <w:bookmarkEnd w:id="6"/>
    </w:p>
    <w:p w14:paraId="572D5371"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Lewin`s (1947) Force Field Analysis is a useful way to look at whether this idea could really work. In Seren </w:t>
      </w:r>
      <w:proofErr w:type="spellStart"/>
      <w:r w:rsidRPr="000E487B">
        <w:rPr>
          <w:rFonts w:ascii="Arial" w:hAnsi="Arial" w:cs="Arial"/>
          <w:sz w:val="24"/>
          <w:szCs w:val="24"/>
        </w:rPr>
        <w:t>Coffi`s</w:t>
      </w:r>
      <w:proofErr w:type="spellEnd"/>
      <w:r w:rsidRPr="000E487B">
        <w:rPr>
          <w:rFonts w:ascii="Arial" w:hAnsi="Arial" w:cs="Arial"/>
          <w:sz w:val="24"/>
          <w:szCs w:val="24"/>
        </w:rPr>
        <w:t xml:space="preserve"> case, there are strong driving forces. The business already has customer loyalty, a clear identity and a good reputation. People do </w:t>
      </w:r>
      <w:proofErr w:type="spellStart"/>
      <w:r w:rsidRPr="000E487B">
        <w:rPr>
          <w:rFonts w:ascii="Arial" w:hAnsi="Arial" w:cs="Arial"/>
          <w:sz w:val="24"/>
          <w:szCs w:val="24"/>
        </w:rPr>
        <w:t>no</w:t>
      </w:r>
      <w:proofErr w:type="spellEnd"/>
      <w:r w:rsidRPr="000E487B">
        <w:rPr>
          <w:rFonts w:ascii="Arial" w:hAnsi="Arial" w:cs="Arial"/>
          <w:sz w:val="24"/>
          <w:szCs w:val="24"/>
        </w:rPr>
        <w:t xml:space="preserve"> just use the café for coffee, but to connect with what it stands for and this matters because it means the business still has something valuable to build on. </w:t>
      </w:r>
    </w:p>
    <w:p w14:paraId="00E6F045"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At the same time, the restraining forces are also serious, such as costs rising, equipment problems, are affecting the service and they founders are clearly at a crossing point. There is also pressure from the chain café nearby, which makes things more difficult. On top of this, some parts of my idea could face resistance, for example brining in a manager could be seen as too formal and advertising cake donations could look insincere if it is not handled carefully. Even with these problems, I still think the idea is viable because it responds directly to what is going wrong in the café. </w:t>
      </w:r>
    </w:p>
    <w:p w14:paraId="369C2EDB"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It creates value for customers through a better experience, for staff through a more manageable workplace and for the local community through social and ethical contribution. In that sense,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should be understood not just as a café, but as a local place that creates wider value, which is why reframing the business concept is important (Foss and </w:t>
      </w:r>
      <w:proofErr w:type="spellStart"/>
      <w:r w:rsidRPr="000E487B">
        <w:rPr>
          <w:rFonts w:ascii="Arial" w:hAnsi="Arial" w:cs="Arial"/>
          <w:sz w:val="24"/>
          <w:szCs w:val="24"/>
        </w:rPr>
        <w:t>Saebi</w:t>
      </w:r>
      <w:proofErr w:type="spellEnd"/>
      <w:r w:rsidRPr="000E487B">
        <w:rPr>
          <w:rFonts w:ascii="Arial" w:hAnsi="Arial" w:cs="Arial"/>
          <w:sz w:val="24"/>
          <w:szCs w:val="24"/>
        </w:rPr>
        <w:t xml:space="preserve">, 2015). </w:t>
      </w:r>
    </w:p>
    <w:p w14:paraId="20BE4C59"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lastRenderedPageBreak/>
        <w:t xml:space="preserve">The proposal may seem less attractive if judged only from a narrow capitalist growth perspective, because it does not focus on rapid expansion. However, it is still realistic because it aims to improve the organisation`s ability to function and adapt rather than simply increasing scale (Eisenhardt and Martin, 2000). </w:t>
      </w:r>
    </w:p>
    <w:p w14:paraId="3F83A788"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Govindarajan and Trimble also argue that building new approaches inside an existing organisation is difficult because the new way of working often competes with established habits and assumptions (Govindarajan and Trimble, 2005).</w:t>
      </w:r>
    </w:p>
    <w:p w14:paraId="38BEE4E6" w14:textId="42A03700" w:rsidR="008D1228" w:rsidRPr="000E487B" w:rsidRDefault="008D1228" w:rsidP="0050070E">
      <w:pPr>
        <w:pStyle w:val="Heading1"/>
        <w:numPr>
          <w:ilvl w:val="0"/>
          <w:numId w:val="29"/>
        </w:numPr>
        <w:spacing w:line="360" w:lineRule="auto"/>
        <w:jc w:val="both"/>
        <w:rPr>
          <w:rFonts w:ascii="Arial" w:hAnsi="Arial" w:cs="Arial"/>
          <w:sz w:val="24"/>
          <w:szCs w:val="24"/>
        </w:rPr>
      </w:pPr>
      <w:bookmarkStart w:id="7" w:name="_Toc225851604"/>
      <w:r w:rsidRPr="000E487B">
        <w:rPr>
          <w:rFonts w:ascii="Arial" w:hAnsi="Arial" w:cs="Arial"/>
          <w:sz w:val="24"/>
          <w:szCs w:val="24"/>
        </w:rPr>
        <w:t>A critical discussion of the extent to which the organisation climate would and would not be supportive of innovation</w:t>
      </w:r>
      <w:bookmarkEnd w:id="7"/>
    </w:p>
    <w:p w14:paraId="0E6012E4"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I think Seren </w:t>
      </w:r>
      <w:proofErr w:type="spellStart"/>
      <w:r w:rsidRPr="000E487B">
        <w:rPr>
          <w:rFonts w:ascii="Arial" w:hAnsi="Arial" w:cs="Arial"/>
          <w:sz w:val="24"/>
          <w:szCs w:val="24"/>
        </w:rPr>
        <w:t>Coffi`s</w:t>
      </w:r>
      <w:proofErr w:type="spellEnd"/>
      <w:r w:rsidRPr="000E487B">
        <w:rPr>
          <w:rFonts w:ascii="Arial" w:hAnsi="Arial" w:cs="Arial"/>
          <w:sz w:val="24"/>
          <w:szCs w:val="24"/>
        </w:rPr>
        <w:t xml:space="preserve"> organisational climate is supportive of innovation in some ways, but not in others. On the positive side, it is very clear that the café has strong values and a strong sense of purpose. The founders care about fairness, community and doing things properly. The café has already shown creativity through its events, bilingual identity and sourcing transparency and this kind of environment can support innovate because people feel that what they are doing matter, which connect well to Amabile et al. (1996). </w:t>
      </w:r>
    </w:p>
    <w:p w14:paraId="16C1654F" w14:textId="77777777" w:rsidR="008D1228"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People involved in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appear to believe in the same general purpose, which gives a good base for creative ideas and in this sense, the organisation does have some of the qualities that support innovation. The decision making is very slow, and too many things are discussed in too much detail. That may come from good intentions, but in practice it makes the business harder to run. Scott and Bruce (1994) point out that innovation needs more than ideas and support, and it also needs systems and leadership that help ideas become real, which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seems to be weaker in this area. </w:t>
      </w:r>
    </w:p>
    <w:p w14:paraId="06CC0396" w14:textId="0BE69F99" w:rsidR="00F4150E" w:rsidRPr="000E487B" w:rsidRDefault="00F4150E" w:rsidP="000E487B">
      <w:pPr>
        <w:spacing w:line="360" w:lineRule="auto"/>
        <w:jc w:val="both"/>
        <w:rPr>
          <w:rFonts w:ascii="Arial" w:hAnsi="Arial" w:cs="Arial"/>
          <w:sz w:val="24"/>
          <w:szCs w:val="24"/>
        </w:rPr>
      </w:pPr>
      <w:r w:rsidRPr="00F4150E">
        <w:rPr>
          <w:rFonts w:ascii="Arial" w:hAnsi="Arial" w:cs="Arial"/>
          <w:sz w:val="24"/>
          <w:szCs w:val="24"/>
        </w:rPr>
        <w:t>Vaccaro et al. (2012) show that management innovation depends partly on leadership mechanisms suited to organisational size.</w:t>
      </w:r>
    </w:p>
    <w:p w14:paraId="14584F2F" w14:textId="77777777" w:rsidR="008D1228"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case also suggests that the organisation is becoming tired. The broken grinder, fewer events and weaker day to day details suggest that the café no longer has the same energy as it had at the beginning of their journey. Tuner (2020) is useful here because he explains that organisations can lose their dynamism when people are over stretched, which it does feel very relevant in this case. </w:t>
      </w:r>
    </w:p>
    <w:p w14:paraId="5AB8B3DC" w14:textId="408BD78F" w:rsidR="00F215E7" w:rsidRPr="000E487B" w:rsidRDefault="00F215E7" w:rsidP="000E487B">
      <w:pPr>
        <w:spacing w:line="360" w:lineRule="auto"/>
        <w:jc w:val="both"/>
        <w:rPr>
          <w:rFonts w:ascii="Arial" w:hAnsi="Arial" w:cs="Arial"/>
          <w:sz w:val="24"/>
          <w:szCs w:val="24"/>
        </w:rPr>
      </w:pPr>
      <w:r>
        <w:rPr>
          <w:rFonts w:ascii="Arial" w:hAnsi="Arial" w:cs="Arial"/>
          <w:sz w:val="24"/>
          <w:szCs w:val="24"/>
        </w:rPr>
        <w:lastRenderedPageBreak/>
        <w:t xml:space="preserve">Anderson and West`s (1998) work on team climate also highlights </w:t>
      </w:r>
      <w:r w:rsidR="00AC4C1A">
        <w:rPr>
          <w:rFonts w:ascii="Arial" w:hAnsi="Arial" w:cs="Arial"/>
          <w:sz w:val="24"/>
          <w:szCs w:val="24"/>
        </w:rPr>
        <w:t xml:space="preserve">vision, participative safety and support for innovation. </w:t>
      </w:r>
    </w:p>
    <w:p w14:paraId="1AE27C7E" w14:textId="6707CE07" w:rsidR="008D1228" w:rsidRPr="000E487B" w:rsidRDefault="008D1228" w:rsidP="0050070E">
      <w:pPr>
        <w:pStyle w:val="Heading1"/>
        <w:numPr>
          <w:ilvl w:val="0"/>
          <w:numId w:val="29"/>
        </w:numPr>
        <w:spacing w:line="360" w:lineRule="auto"/>
        <w:jc w:val="both"/>
        <w:rPr>
          <w:rFonts w:ascii="Arial" w:hAnsi="Arial" w:cs="Arial"/>
          <w:sz w:val="24"/>
          <w:szCs w:val="24"/>
        </w:rPr>
      </w:pPr>
      <w:bookmarkStart w:id="8" w:name="_Toc225851605"/>
      <w:r w:rsidRPr="000E487B">
        <w:rPr>
          <w:rFonts w:ascii="Arial" w:hAnsi="Arial" w:cs="Arial"/>
          <w:sz w:val="24"/>
          <w:szCs w:val="24"/>
        </w:rPr>
        <w:t>Conclusion</w:t>
      </w:r>
      <w:bookmarkEnd w:id="8"/>
    </w:p>
    <w:p w14:paraId="7DCEAD02"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This report has shown that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does not have a weak idea but in fact the café already has many strengths. It built a strong identity through its ethical values, its local character and the sense of community it offers to people in Cardiff. The real problem is not that the concept has failed, but that the business has become too difficult to run in its current form. Rising costs, stronger competition, equipment problems, slow decision making and founder fatigue have all made the café more fragile over time. </w:t>
      </w:r>
    </w:p>
    <w:p w14:paraId="7CD0319D"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main argument in this report is that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does not need to become a completely different business to survive but, instead, it needs to become more stable and more practical in the way it operates and for this reason the report has proposed a combination of ideas such as reducing costs, bringing a manager, renting equipment and becoming more creative and donating leftover cakes to charity. All these put together are meant to reduce waste, improve reliability and strengthen the café`s identity rather than weaken it. </w:t>
      </w:r>
    </w:p>
    <w:p w14:paraId="5A0C5908"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Although, there will always be risks, especially around finance, resistance to change and staff fatigue, the proposal is still realistic if it is introduced gradually and carefully. </w:t>
      </w:r>
    </w:p>
    <w:p w14:paraId="26C071A2"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br w:type="page"/>
      </w:r>
    </w:p>
    <w:p w14:paraId="3FD412A4" w14:textId="77777777" w:rsidR="008D1228" w:rsidRPr="000E487B" w:rsidRDefault="008D1228" w:rsidP="000E487B">
      <w:pPr>
        <w:pStyle w:val="Heading1"/>
        <w:spacing w:line="360" w:lineRule="auto"/>
        <w:jc w:val="both"/>
        <w:rPr>
          <w:rFonts w:ascii="Arial" w:hAnsi="Arial" w:cs="Arial"/>
          <w:sz w:val="24"/>
          <w:szCs w:val="24"/>
        </w:rPr>
      </w:pPr>
      <w:bookmarkStart w:id="9" w:name="_Toc225851606"/>
      <w:r w:rsidRPr="000E487B">
        <w:rPr>
          <w:rFonts w:ascii="Arial" w:hAnsi="Arial" w:cs="Arial"/>
          <w:sz w:val="24"/>
          <w:szCs w:val="24"/>
        </w:rPr>
        <w:lastRenderedPageBreak/>
        <w:t>Part 2</w:t>
      </w:r>
      <w:bookmarkEnd w:id="9"/>
    </w:p>
    <w:p w14:paraId="45DBFFA9" w14:textId="77777777" w:rsidR="008D1228" w:rsidRPr="000E487B" w:rsidRDefault="008D1228" w:rsidP="000E487B">
      <w:pPr>
        <w:pStyle w:val="Heading1"/>
        <w:spacing w:line="360" w:lineRule="auto"/>
        <w:jc w:val="both"/>
        <w:rPr>
          <w:rFonts w:ascii="Arial" w:hAnsi="Arial" w:cs="Arial"/>
          <w:sz w:val="24"/>
          <w:szCs w:val="24"/>
        </w:rPr>
      </w:pPr>
      <w:bookmarkStart w:id="10" w:name="_Toc225851607"/>
      <w:r w:rsidRPr="000E487B">
        <w:rPr>
          <w:rFonts w:ascii="Arial" w:hAnsi="Arial" w:cs="Arial"/>
          <w:sz w:val="24"/>
          <w:szCs w:val="24"/>
        </w:rPr>
        <w:t xml:space="preserve">Supplement Report: Critical reflection on my use of AI to develop the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proposal</w:t>
      </w:r>
      <w:bookmarkEnd w:id="10"/>
    </w:p>
    <w:p w14:paraId="23EBC752" w14:textId="451DA764" w:rsidR="008D1228" w:rsidRPr="000E487B" w:rsidRDefault="008D1228" w:rsidP="00E13154">
      <w:pPr>
        <w:pStyle w:val="Heading1"/>
        <w:numPr>
          <w:ilvl w:val="0"/>
          <w:numId w:val="28"/>
        </w:numPr>
        <w:spacing w:line="360" w:lineRule="auto"/>
        <w:jc w:val="both"/>
        <w:rPr>
          <w:rFonts w:ascii="Arial" w:hAnsi="Arial" w:cs="Arial"/>
          <w:sz w:val="24"/>
          <w:szCs w:val="24"/>
        </w:rPr>
      </w:pPr>
      <w:bookmarkStart w:id="11" w:name="_Toc225851608"/>
      <w:r w:rsidRPr="000E487B">
        <w:rPr>
          <w:rFonts w:ascii="Arial" w:hAnsi="Arial" w:cs="Arial"/>
          <w:sz w:val="24"/>
          <w:szCs w:val="24"/>
        </w:rPr>
        <w:t>Introduction</w:t>
      </w:r>
      <w:bookmarkEnd w:id="11"/>
    </w:p>
    <w:p w14:paraId="274A4EDC" w14:textId="2F110461"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This supplement report reflects on how I used AI to develop my original innovation idea for Seren </w:t>
      </w:r>
      <w:proofErr w:type="spellStart"/>
      <w:r w:rsidRPr="000E487B">
        <w:rPr>
          <w:rFonts w:ascii="Arial" w:hAnsi="Arial" w:cs="Arial"/>
          <w:sz w:val="24"/>
          <w:szCs w:val="24"/>
        </w:rPr>
        <w:t>Coffi</w:t>
      </w:r>
      <w:proofErr w:type="spellEnd"/>
      <w:r w:rsidRPr="000E487B">
        <w:rPr>
          <w:rFonts w:ascii="Arial" w:hAnsi="Arial" w:cs="Arial"/>
          <w:sz w:val="24"/>
          <w:szCs w:val="24"/>
        </w:rPr>
        <w:t xml:space="preserve">. In the first report, I argued that the café should not respond to its problems by becoming more corporate or more like nearby chain competitor but instead I proposed a practical turnaround based on reducing wasteful costs, improving day to day coordination, renting equipment to improve reliability and using leftover food donations to strengthen the café`s ethical identity. </w:t>
      </w:r>
      <w:r w:rsidR="007D5181" w:rsidRPr="007D5181">
        <w:rPr>
          <w:rFonts w:ascii="Arial" w:hAnsi="Arial" w:cs="Arial"/>
          <w:sz w:val="24"/>
          <w:szCs w:val="24"/>
        </w:rPr>
        <w:t>This matters because reflective learning is not only about producing a final answer, but about thinking carefully about how that answer was formed (Schön, 1983)</w:t>
      </w:r>
      <w:r w:rsidR="00BC53E5">
        <w:rPr>
          <w:rFonts w:ascii="Arial" w:hAnsi="Arial" w:cs="Arial"/>
          <w:sz w:val="24"/>
          <w:szCs w:val="24"/>
        </w:rPr>
        <w:t>.</w:t>
      </w:r>
    </w:p>
    <w:p w14:paraId="68C01EFE"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What became clear quite quickly is that AI was most useful when I treated it as a support tool rather than as a source of final answers. That fits with reflective practice, where the aim is not only to produce a solution but also to think carefully about how that solution was formed. </w:t>
      </w:r>
    </w:p>
    <w:p w14:paraId="2D71E4A5" w14:textId="53EE0E60" w:rsidR="008D1228" w:rsidRPr="000E487B" w:rsidRDefault="008D1228" w:rsidP="00E13154">
      <w:pPr>
        <w:pStyle w:val="Heading1"/>
        <w:numPr>
          <w:ilvl w:val="0"/>
          <w:numId w:val="28"/>
        </w:numPr>
        <w:spacing w:line="360" w:lineRule="auto"/>
        <w:jc w:val="both"/>
        <w:rPr>
          <w:rFonts w:ascii="Arial" w:hAnsi="Arial" w:cs="Arial"/>
          <w:sz w:val="24"/>
          <w:szCs w:val="24"/>
        </w:rPr>
      </w:pPr>
      <w:bookmarkStart w:id="12" w:name="_Toc225851609"/>
      <w:r w:rsidRPr="000E487B">
        <w:rPr>
          <w:rFonts w:ascii="Arial" w:hAnsi="Arial" w:cs="Arial"/>
          <w:sz w:val="24"/>
          <w:szCs w:val="24"/>
        </w:rPr>
        <w:t>How AI helped me develop the original idea</w:t>
      </w:r>
      <w:bookmarkEnd w:id="12"/>
    </w:p>
    <w:p w14:paraId="055D56C7"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My starting idea was quite straightforward. I wanted Seren Coffi to reduce costs, hire an operations manager, rent important equipment and donate leftover cakes and pastries to charity at the end of the day. I felt these ideas were sensible, but they were still broad and I was not fully sure whether they were specific enough for the case of whether they fitted the rulers properly.</w:t>
      </w:r>
    </w:p>
    <w:p w14:paraId="68D6B2AF"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One of the first useful things AI did was challenge my wording around cost reduction. It suggested that “reduce costs” sounded too generic and too much like a standard business answer. This helped me shift the language towards reducing hidden waste and operational drag rather than cutting costs in a blunt way. This was an important improvement, because Seren </w:t>
      </w:r>
      <w:proofErr w:type="spellStart"/>
      <w:r w:rsidRPr="000E487B">
        <w:rPr>
          <w:rFonts w:ascii="Arial" w:hAnsi="Arial" w:cs="Arial"/>
          <w:sz w:val="24"/>
          <w:szCs w:val="24"/>
        </w:rPr>
        <w:t>Coffi`s</w:t>
      </w:r>
      <w:proofErr w:type="spellEnd"/>
      <w:r w:rsidRPr="000E487B">
        <w:rPr>
          <w:rFonts w:ascii="Arial" w:hAnsi="Arial" w:cs="Arial"/>
          <w:sz w:val="24"/>
          <w:szCs w:val="24"/>
        </w:rPr>
        <w:t xml:space="preserve"> identity depends on care, ethics and transparency. If I had left the idea as simple cost cutting, it would have sounded too close to the kind of capitalist solution the brief warns against. Research on AI in academic writing suggests that one of its useful functions is helping users structure </w:t>
      </w:r>
      <w:r w:rsidRPr="000E487B">
        <w:rPr>
          <w:rFonts w:ascii="Arial" w:hAnsi="Arial" w:cs="Arial"/>
          <w:sz w:val="24"/>
          <w:szCs w:val="24"/>
        </w:rPr>
        <w:lastRenderedPageBreak/>
        <w:t xml:space="preserve">and sharpen ideas rather than inventing them completely from scratch (Khalifa and </w:t>
      </w:r>
      <w:proofErr w:type="spellStart"/>
      <w:r w:rsidRPr="000E487B">
        <w:rPr>
          <w:rFonts w:ascii="Arial" w:hAnsi="Arial" w:cs="Arial"/>
          <w:sz w:val="24"/>
          <w:szCs w:val="24"/>
        </w:rPr>
        <w:t>Albadawy</w:t>
      </w:r>
      <w:proofErr w:type="spellEnd"/>
      <w:r w:rsidRPr="000E487B">
        <w:rPr>
          <w:rFonts w:ascii="Arial" w:hAnsi="Arial" w:cs="Arial"/>
          <w:sz w:val="24"/>
          <w:szCs w:val="24"/>
        </w:rPr>
        <w:t>, 2024).</w:t>
      </w:r>
    </w:p>
    <w:p w14:paraId="0F91CBBA"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AI was also helpful when it came to my idea of hiring an operations manager and my instinct was that the café clearly needed someone to create a structure, because the case shows long meetings, repeated discussions, with equipment issues and founder who are becoming exhausted. The AI agreed with that, but it also </w:t>
      </w:r>
      <w:proofErr w:type="spellStart"/>
      <w:r w:rsidRPr="000E487B">
        <w:rPr>
          <w:rFonts w:ascii="Arial" w:hAnsi="Arial" w:cs="Arial"/>
          <w:sz w:val="24"/>
          <w:szCs w:val="24"/>
        </w:rPr>
        <w:t>pointer</w:t>
      </w:r>
      <w:proofErr w:type="spellEnd"/>
      <w:r w:rsidRPr="000E487B">
        <w:rPr>
          <w:rFonts w:ascii="Arial" w:hAnsi="Arial" w:cs="Arial"/>
          <w:sz w:val="24"/>
          <w:szCs w:val="24"/>
        </w:rPr>
        <w:t xml:space="preserve"> out a real problem and the brief says leadership and governance cannot be changed. That meant my original wording could create a problem and this probably is the most valuable challenge AI gave me, because it forced me to rethink the idea rather than just improve the wording. I shifted the proposal into more of a coordination role inside the existing structure. This made it more realistic and better aligned with the brief. </w:t>
      </w:r>
    </w:p>
    <w:p w14:paraId="6741647A"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AI Also improved my understanding of the equipment issue. At first, I mainly saw renting equipment as a cost saving idea, but AI pushed me to think about more as a reliability issue. That was a stronger way of understanding the case. In a café, broken equipment does not just increase the maintenance costs, but it also affects the speed, consistency, staff confidence and customer impression of whether the business is still functioning properly. This made my argument stronger because it linked the rental idea directly to the broken grinder and wider operational fragility in the case.  </w:t>
      </w:r>
    </w:p>
    <w:p w14:paraId="52B88837"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sz w:val="24"/>
          <w:szCs w:val="24"/>
        </w:rPr>
        <w:t xml:space="preserve">The same thing happened with the leftover cake donation idea. I already liked it because it suited Seren </w:t>
      </w:r>
      <w:proofErr w:type="spellStart"/>
      <w:r w:rsidRPr="000E487B">
        <w:rPr>
          <w:rFonts w:ascii="Arial" w:hAnsi="Arial" w:cs="Arial"/>
          <w:sz w:val="24"/>
          <w:szCs w:val="24"/>
        </w:rPr>
        <w:t>Coffi`s</w:t>
      </w:r>
      <w:proofErr w:type="spellEnd"/>
      <w:r w:rsidRPr="000E487B">
        <w:rPr>
          <w:rFonts w:ascii="Arial" w:hAnsi="Arial" w:cs="Arial"/>
          <w:sz w:val="24"/>
          <w:szCs w:val="24"/>
        </w:rPr>
        <w:t xml:space="preserve"> ethical identity, but AI helped me see that it should be treated as a supporting measure rather than the main turnaround mechanism and I think that was fair. Donating food can reduce waste and strengthen community connection, but it will not solve decision fatigue or service inconsistency by itself. </w:t>
      </w:r>
    </w:p>
    <w:p w14:paraId="76EADD03" w14:textId="5D88B9F2" w:rsidR="00030A83" w:rsidRPr="000E487B" w:rsidRDefault="00030A83" w:rsidP="00E13154">
      <w:pPr>
        <w:pStyle w:val="Heading1"/>
        <w:numPr>
          <w:ilvl w:val="0"/>
          <w:numId w:val="28"/>
        </w:numPr>
        <w:spacing w:line="360" w:lineRule="auto"/>
        <w:jc w:val="both"/>
        <w:rPr>
          <w:rFonts w:ascii="Arial" w:hAnsi="Arial" w:cs="Arial"/>
          <w:sz w:val="24"/>
          <w:szCs w:val="24"/>
        </w:rPr>
      </w:pPr>
      <w:bookmarkStart w:id="13" w:name="_Toc225851610"/>
      <w:r w:rsidRPr="000E487B">
        <w:rPr>
          <w:rFonts w:ascii="Arial" w:hAnsi="Arial" w:cs="Arial"/>
          <w:sz w:val="24"/>
          <w:szCs w:val="24"/>
        </w:rPr>
        <w:t>Critical appraisal of the AI recommendations</w:t>
      </w:r>
      <w:bookmarkEnd w:id="13"/>
    </w:p>
    <w:p w14:paraId="3197C866" w14:textId="51E1C5AD" w:rsidR="00030A83" w:rsidRPr="000E487B" w:rsidRDefault="00E73403" w:rsidP="000E487B">
      <w:pPr>
        <w:spacing w:line="360" w:lineRule="auto"/>
        <w:jc w:val="both"/>
        <w:rPr>
          <w:rFonts w:ascii="Arial" w:hAnsi="Arial" w:cs="Arial"/>
          <w:sz w:val="24"/>
          <w:szCs w:val="24"/>
        </w:rPr>
      </w:pPr>
      <w:r w:rsidRPr="000E487B">
        <w:rPr>
          <w:rFonts w:ascii="Arial" w:hAnsi="Arial" w:cs="Arial"/>
          <w:sz w:val="24"/>
          <w:szCs w:val="24"/>
        </w:rPr>
        <w:t xml:space="preserve">Even though AI improved my ideas, I do not think its recommendations should be accepted uncritically. One of its biggest strengths was speed. It quickly identified the same issues </w:t>
      </w:r>
      <w:r w:rsidR="006E1720" w:rsidRPr="000E487B">
        <w:rPr>
          <w:rFonts w:ascii="Arial" w:hAnsi="Arial" w:cs="Arial"/>
          <w:sz w:val="24"/>
          <w:szCs w:val="24"/>
        </w:rPr>
        <w:t xml:space="preserve">repeatedly which are, found fatigue, operational inconsistency, and the danger of solving the problem in an overly corporate way. That helped me keep focus on the actual </w:t>
      </w:r>
      <w:r w:rsidR="00173EF4" w:rsidRPr="000E487B">
        <w:rPr>
          <w:rFonts w:ascii="Arial" w:hAnsi="Arial" w:cs="Arial"/>
          <w:sz w:val="24"/>
          <w:szCs w:val="24"/>
        </w:rPr>
        <w:t xml:space="preserve">weaknesses in the case and research in higher education shows that AI tools can help with productivity, drafting and feedback, but that their usefulness </w:t>
      </w:r>
      <w:r w:rsidR="00173EF4" w:rsidRPr="000E487B">
        <w:rPr>
          <w:rFonts w:ascii="Arial" w:hAnsi="Arial" w:cs="Arial"/>
          <w:sz w:val="24"/>
          <w:szCs w:val="24"/>
        </w:rPr>
        <w:lastRenderedPageBreak/>
        <w:t xml:space="preserve">depends heavily on how critically the user engages with them (Zawacki-Richter et al. 2019; Bond et al. 2024). </w:t>
      </w:r>
    </w:p>
    <w:p w14:paraId="2C4798C4" w14:textId="3137074F" w:rsidR="00173EF4" w:rsidRPr="000E487B" w:rsidRDefault="006B2BD6" w:rsidP="000E487B">
      <w:pPr>
        <w:spacing w:line="360" w:lineRule="auto"/>
        <w:jc w:val="both"/>
        <w:rPr>
          <w:rFonts w:ascii="Arial" w:hAnsi="Arial" w:cs="Arial"/>
          <w:sz w:val="24"/>
          <w:szCs w:val="24"/>
        </w:rPr>
      </w:pPr>
      <w:r w:rsidRPr="000E487B">
        <w:rPr>
          <w:rFonts w:ascii="Arial" w:hAnsi="Arial" w:cs="Arial"/>
          <w:sz w:val="24"/>
          <w:szCs w:val="24"/>
        </w:rPr>
        <w:t xml:space="preserve">Another strength was that AI kept pushing my ideas from broad concepts toward applied recommendations. As an example, instead of leaving “cost reduction” at a general level, it helped move the discussion toward wasted hours, inefficient routines and avoidable operational strain. This made the proposal more practical and more relevant to Seren </w:t>
      </w:r>
      <w:proofErr w:type="spellStart"/>
      <w:r w:rsidRPr="000E487B">
        <w:rPr>
          <w:rFonts w:ascii="Arial" w:hAnsi="Arial" w:cs="Arial"/>
          <w:sz w:val="24"/>
          <w:szCs w:val="24"/>
        </w:rPr>
        <w:t>Coffi`s</w:t>
      </w:r>
      <w:proofErr w:type="spellEnd"/>
      <w:r w:rsidRPr="000E487B">
        <w:rPr>
          <w:rFonts w:ascii="Arial" w:hAnsi="Arial" w:cs="Arial"/>
          <w:sz w:val="24"/>
          <w:szCs w:val="24"/>
        </w:rPr>
        <w:t xml:space="preserve"> situation. </w:t>
      </w:r>
    </w:p>
    <w:p w14:paraId="20A73041" w14:textId="51ED8B63" w:rsidR="009301CE" w:rsidRPr="000E487B" w:rsidRDefault="009301CE" w:rsidP="000E487B">
      <w:pPr>
        <w:spacing w:line="360" w:lineRule="auto"/>
        <w:jc w:val="both"/>
        <w:rPr>
          <w:rFonts w:ascii="Arial" w:hAnsi="Arial" w:cs="Arial"/>
          <w:sz w:val="24"/>
          <w:szCs w:val="24"/>
        </w:rPr>
      </w:pPr>
      <w:r w:rsidRPr="000E487B">
        <w:rPr>
          <w:rFonts w:ascii="Arial" w:hAnsi="Arial" w:cs="Arial"/>
          <w:sz w:val="24"/>
          <w:szCs w:val="24"/>
        </w:rPr>
        <w:t xml:space="preserve">At the same time, I noticed </w:t>
      </w:r>
      <w:r w:rsidR="002F6787" w:rsidRPr="000E487B">
        <w:rPr>
          <w:rFonts w:ascii="Arial" w:hAnsi="Arial" w:cs="Arial"/>
          <w:sz w:val="24"/>
          <w:szCs w:val="24"/>
        </w:rPr>
        <w:t>one</w:t>
      </w:r>
      <w:r w:rsidRPr="000E487B">
        <w:rPr>
          <w:rFonts w:ascii="Arial" w:hAnsi="Arial" w:cs="Arial"/>
          <w:sz w:val="24"/>
          <w:szCs w:val="24"/>
        </w:rPr>
        <w:t xml:space="preserve"> clear weakness that </w:t>
      </w:r>
      <w:r w:rsidR="003D3AD4" w:rsidRPr="000E487B">
        <w:rPr>
          <w:rFonts w:ascii="Arial" w:hAnsi="Arial" w:cs="Arial"/>
          <w:sz w:val="24"/>
          <w:szCs w:val="24"/>
        </w:rPr>
        <w:t xml:space="preserve">the </w:t>
      </w:r>
      <w:r w:rsidRPr="000E487B">
        <w:rPr>
          <w:rFonts w:ascii="Arial" w:hAnsi="Arial" w:cs="Arial"/>
          <w:sz w:val="24"/>
          <w:szCs w:val="24"/>
        </w:rPr>
        <w:t>AI often sounded too neat</w:t>
      </w:r>
      <w:r w:rsidR="004C6F41" w:rsidRPr="000E487B">
        <w:rPr>
          <w:rFonts w:ascii="Arial" w:hAnsi="Arial" w:cs="Arial"/>
          <w:sz w:val="24"/>
          <w:szCs w:val="24"/>
        </w:rPr>
        <w:t xml:space="preserve"> and it tended to present the case as if it could be solved in a very tidy and linear way. But Seren Caffi is not that kind of case, it is emotional </w:t>
      </w:r>
      <w:r w:rsidR="000F3172" w:rsidRPr="000E487B">
        <w:rPr>
          <w:rFonts w:ascii="Arial" w:hAnsi="Arial" w:cs="Arial"/>
          <w:sz w:val="24"/>
          <w:szCs w:val="24"/>
        </w:rPr>
        <w:t>and constrained by specific rules. Some AI answers drifted too easily toward managerial solutions, even when they were trying to stay sensitive to the brief. This reflects a wider concern in recent discussions of generative AI</w:t>
      </w:r>
      <w:r w:rsidR="004E0BED" w:rsidRPr="000E487B">
        <w:rPr>
          <w:rFonts w:ascii="Arial" w:hAnsi="Arial" w:cs="Arial"/>
          <w:sz w:val="24"/>
          <w:szCs w:val="24"/>
        </w:rPr>
        <w:t>, these systems can produce fluent and persuasive text without always showing depth, nuance or real understanding (</w:t>
      </w:r>
      <w:proofErr w:type="spellStart"/>
      <w:r w:rsidR="004E0BED" w:rsidRPr="000E487B">
        <w:rPr>
          <w:rFonts w:ascii="Arial" w:hAnsi="Arial" w:cs="Arial"/>
          <w:sz w:val="24"/>
          <w:szCs w:val="24"/>
        </w:rPr>
        <w:t>Floridi</w:t>
      </w:r>
      <w:proofErr w:type="spellEnd"/>
      <w:r w:rsidR="004E0BED" w:rsidRPr="000E487B">
        <w:rPr>
          <w:rFonts w:ascii="Arial" w:hAnsi="Arial" w:cs="Arial"/>
          <w:sz w:val="24"/>
          <w:szCs w:val="24"/>
        </w:rPr>
        <w:t xml:space="preserve"> and </w:t>
      </w:r>
      <w:proofErr w:type="spellStart"/>
      <w:r w:rsidR="00FC5C6A" w:rsidRPr="000E487B">
        <w:rPr>
          <w:rFonts w:ascii="Arial" w:hAnsi="Arial" w:cs="Arial"/>
          <w:sz w:val="24"/>
          <w:szCs w:val="24"/>
        </w:rPr>
        <w:t>Chiriatti</w:t>
      </w:r>
      <w:proofErr w:type="spellEnd"/>
      <w:r w:rsidR="00FC5C6A" w:rsidRPr="000E487B">
        <w:rPr>
          <w:rFonts w:ascii="Arial" w:hAnsi="Arial" w:cs="Arial"/>
          <w:sz w:val="24"/>
          <w:szCs w:val="24"/>
        </w:rPr>
        <w:t xml:space="preserve">, 2020; Bender et al.,2021). </w:t>
      </w:r>
    </w:p>
    <w:p w14:paraId="77DCABF0" w14:textId="2D310E04" w:rsidR="003D3AD4" w:rsidRPr="000E487B" w:rsidRDefault="007A391A" w:rsidP="00E13154">
      <w:pPr>
        <w:pStyle w:val="Heading1"/>
        <w:numPr>
          <w:ilvl w:val="0"/>
          <w:numId w:val="28"/>
        </w:numPr>
        <w:spacing w:line="360" w:lineRule="auto"/>
        <w:jc w:val="both"/>
        <w:rPr>
          <w:rFonts w:ascii="Arial" w:hAnsi="Arial" w:cs="Arial"/>
          <w:sz w:val="24"/>
          <w:szCs w:val="24"/>
        </w:rPr>
      </w:pPr>
      <w:bookmarkStart w:id="14" w:name="_Toc225851611"/>
      <w:r w:rsidRPr="000E487B">
        <w:rPr>
          <w:rFonts w:ascii="Arial" w:hAnsi="Arial" w:cs="Arial"/>
          <w:sz w:val="24"/>
          <w:szCs w:val="24"/>
        </w:rPr>
        <w:t>My main successes when using AI</w:t>
      </w:r>
      <w:bookmarkEnd w:id="14"/>
    </w:p>
    <w:p w14:paraId="30C9808F" w14:textId="4DF7D851" w:rsidR="007A391A" w:rsidRPr="000E487B" w:rsidRDefault="00CE4F5C" w:rsidP="000E487B">
      <w:pPr>
        <w:spacing w:line="360" w:lineRule="auto"/>
        <w:jc w:val="both"/>
        <w:rPr>
          <w:rFonts w:ascii="Arial" w:hAnsi="Arial" w:cs="Arial"/>
          <w:sz w:val="24"/>
          <w:szCs w:val="24"/>
        </w:rPr>
      </w:pPr>
      <w:r w:rsidRPr="000E487B">
        <w:rPr>
          <w:rFonts w:ascii="Arial" w:hAnsi="Arial" w:cs="Arial"/>
          <w:sz w:val="24"/>
          <w:szCs w:val="24"/>
        </w:rPr>
        <w:t xml:space="preserve">The biggest success was that AI helped me sharpen my </w:t>
      </w:r>
      <w:r w:rsidR="006B5EDB" w:rsidRPr="000E487B">
        <w:rPr>
          <w:rFonts w:ascii="Arial" w:hAnsi="Arial" w:cs="Arial"/>
          <w:sz w:val="24"/>
          <w:szCs w:val="24"/>
        </w:rPr>
        <w:t>reasoning,</w:t>
      </w:r>
      <w:r w:rsidRPr="000E487B">
        <w:rPr>
          <w:rFonts w:ascii="Arial" w:hAnsi="Arial" w:cs="Arial"/>
          <w:sz w:val="24"/>
          <w:szCs w:val="24"/>
        </w:rPr>
        <w:t xml:space="preserve"> but it did not give me a completely different solution, only made my original </w:t>
      </w:r>
      <w:r w:rsidR="006B5EDB" w:rsidRPr="000E487B">
        <w:rPr>
          <w:rFonts w:ascii="Arial" w:hAnsi="Arial" w:cs="Arial"/>
          <w:sz w:val="24"/>
          <w:szCs w:val="24"/>
        </w:rPr>
        <w:t xml:space="preserve">ideas more precise, case specific and realistic. </w:t>
      </w:r>
      <w:r w:rsidR="00664671" w:rsidRPr="000E487B">
        <w:rPr>
          <w:rFonts w:ascii="Arial" w:hAnsi="Arial" w:cs="Arial"/>
          <w:sz w:val="24"/>
          <w:szCs w:val="24"/>
        </w:rPr>
        <w:t>It</w:t>
      </w:r>
      <w:r w:rsidR="006B5EDB" w:rsidRPr="000E487B">
        <w:rPr>
          <w:rFonts w:ascii="Arial" w:hAnsi="Arial" w:cs="Arial"/>
          <w:sz w:val="24"/>
          <w:szCs w:val="24"/>
        </w:rPr>
        <w:t xml:space="preserve"> helped me separate waste reduction from blunt cost cutting, rethink the operations role so it did not clash with governance and finally understand </w:t>
      </w:r>
      <w:r w:rsidR="00664671" w:rsidRPr="000E487B">
        <w:rPr>
          <w:rFonts w:ascii="Arial" w:hAnsi="Arial" w:cs="Arial"/>
          <w:sz w:val="24"/>
          <w:szCs w:val="24"/>
        </w:rPr>
        <w:t xml:space="preserve">equipment rental as a continuity issue rathe than only a financial one. </w:t>
      </w:r>
    </w:p>
    <w:p w14:paraId="58A1F1F0" w14:textId="222AA5E2" w:rsidR="00664671" w:rsidRPr="000E487B" w:rsidRDefault="00664671" w:rsidP="000E487B">
      <w:pPr>
        <w:spacing w:line="360" w:lineRule="auto"/>
        <w:jc w:val="both"/>
        <w:rPr>
          <w:rFonts w:ascii="Arial" w:hAnsi="Arial" w:cs="Arial"/>
          <w:sz w:val="24"/>
          <w:szCs w:val="24"/>
        </w:rPr>
      </w:pPr>
      <w:r w:rsidRPr="000E487B">
        <w:rPr>
          <w:rFonts w:ascii="Arial" w:hAnsi="Arial" w:cs="Arial"/>
          <w:sz w:val="24"/>
          <w:szCs w:val="24"/>
        </w:rPr>
        <w:t xml:space="preserve">Another success was that AI made me reflect more deploy on my own assumptions. I originally treated some ideas as obvious correct, especially the operations manager point, but the AI interaction showed that even a good instinct can still </w:t>
      </w:r>
      <w:r w:rsidR="00AD61A4" w:rsidRPr="000E487B">
        <w:rPr>
          <w:rFonts w:ascii="Arial" w:hAnsi="Arial" w:cs="Arial"/>
          <w:sz w:val="24"/>
          <w:szCs w:val="24"/>
        </w:rPr>
        <w:t>need major adjustment. This kind of challenge is one of the more useful aspects of generative AI in learning environments, especially when the user actively questions the outputs rather than just accepting them (</w:t>
      </w:r>
      <w:proofErr w:type="spellStart"/>
      <w:r w:rsidR="00AD61A4" w:rsidRPr="000E487B">
        <w:rPr>
          <w:rFonts w:ascii="Arial" w:hAnsi="Arial" w:cs="Arial"/>
          <w:sz w:val="24"/>
          <w:szCs w:val="24"/>
        </w:rPr>
        <w:t>Kasneci</w:t>
      </w:r>
      <w:proofErr w:type="spellEnd"/>
      <w:r w:rsidR="00AD61A4" w:rsidRPr="000E487B">
        <w:rPr>
          <w:rFonts w:ascii="Arial" w:hAnsi="Arial" w:cs="Arial"/>
          <w:sz w:val="24"/>
          <w:szCs w:val="24"/>
        </w:rPr>
        <w:t xml:space="preserve"> et al</w:t>
      </w:r>
      <w:r w:rsidR="001616D0" w:rsidRPr="000E487B">
        <w:rPr>
          <w:rFonts w:ascii="Arial" w:hAnsi="Arial" w:cs="Arial"/>
          <w:sz w:val="24"/>
          <w:szCs w:val="24"/>
        </w:rPr>
        <w:t xml:space="preserve">.,2023; Lo, Hew and Jong, 2024). </w:t>
      </w:r>
    </w:p>
    <w:p w14:paraId="465FF859" w14:textId="1B5BB17E" w:rsidR="00233342" w:rsidRPr="000E487B" w:rsidRDefault="000F65F2" w:rsidP="000E487B">
      <w:pPr>
        <w:spacing w:line="360" w:lineRule="auto"/>
        <w:jc w:val="both"/>
        <w:rPr>
          <w:rFonts w:ascii="Arial" w:hAnsi="Arial" w:cs="Arial"/>
          <w:sz w:val="24"/>
          <w:szCs w:val="24"/>
        </w:rPr>
      </w:pPr>
      <w:r w:rsidRPr="000E487B">
        <w:rPr>
          <w:rFonts w:ascii="Arial" w:hAnsi="Arial" w:cs="Arial"/>
          <w:sz w:val="24"/>
          <w:szCs w:val="24"/>
        </w:rPr>
        <w:t>Recent work suggests that generative AI can support individual creativity and productivity, especially in early drafting and idea</w:t>
      </w:r>
      <w:r w:rsidR="0024329C" w:rsidRPr="000E487B">
        <w:rPr>
          <w:rFonts w:ascii="Arial" w:hAnsi="Arial" w:cs="Arial"/>
          <w:sz w:val="24"/>
          <w:szCs w:val="24"/>
        </w:rPr>
        <w:t xml:space="preserve"> development (Doshi and Hauser, 2024). I thin that was true in my case, although only when I already had a direction of my own. </w:t>
      </w:r>
    </w:p>
    <w:p w14:paraId="24EC8599" w14:textId="5BDFDB2B" w:rsidR="009B17E1" w:rsidRPr="000E487B" w:rsidRDefault="009B17E1" w:rsidP="00E13154">
      <w:pPr>
        <w:pStyle w:val="Heading1"/>
        <w:numPr>
          <w:ilvl w:val="0"/>
          <w:numId w:val="28"/>
        </w:numPr>
        <w:spacing w:line="360" w:lineRule="auto"/>
        <w:jc w:val="both"/>
        <w:rPr>
          <w:rFonts w:ascii="Arial" w:hAnsi="Arial" w:cs="Arial"/>
          <w:sz w:val="24"/>
          <w:szCs w:val="24"/>
        </w:rPr>
      </w:pPr>
      <w:bookmarkStart w:id="15" w:name="_Toc225851612"/>
      <w:r w:rsidRPr="000E487B">
        <w:rPr>
          <w:rFonts w:ascii="Arial" w:hAnsi="Arial" w:cs="Arial"/>
          <w:sz w:val="24"/>
          <w:szCs w:val="24"/>
        </w:rPr>
        <w:lastRenderedPageBreak/>
        <w:t>Issues and limits experienced</w:t>
      </w:r>
      <w:bookmarkEnd w:id="15"/>
    </w:p>
    <w:p w14:paraId="79C3C19E" w14:textId="56E6B2CA" w:rsidR="009B17E1" w:rsidRPr="000E487B" w:rsidRDefault="007D5704" w:rsidP="000E487B">
      <w:pPr>
        <w:spacing w:line="360" w:lineRule="auto"/>
        <w:jc w:val="both"/>
        <w:rPr>
          <w:rFonts w:ascii="Arial" w:hAnsi="Arial" w:cs="Arial"/>
          <w:sz w:val="24"/>
          <w:szCs w:val="24"/>
        </w:rPr>
      </w:pPr>
      <w:r w:rsidRPr="000E487B">
        <w:rPr>
          <w:rFonts w:ascii="Arial" w:hAnsi="Arial" w:cs="Arial"/>
          <w:sz w:val="24"/>
          <w:szCs w:val="24"/>
        </w:rPr>
        <w:t xml:space="preserve">The biggest issue was that AI could sound convincing too easily. Some suggestions looked strong at first, but when I checked them against the case rules, they were not fully </w:t>
      </w:r>
      <w:r w:rsidR="00EF1599" w:rsidRPr="000E487B">
        <w:rPr>
          <w:rFonts w:ascii="Arial" w:hAnsi="Arial" w:cs="Arial"/>
          <w:sz w:val="24"/>
          <w:szCs w:val="24"/>
        </w:rPr>
        <w:t>appropriate,</w:t>
      </w:r>
      <w:r w:rsidRPr="000E487B">
        <w:rPr>
          <w:rFonts w:ascii="Arial" w:hAnsi="Arial" w:cs="Arial"/>
          <w:sz w:val="24"/>
          <w:szCs w:val="24"/>
        </w:rPr>
        <w:t xml:space="preserve"> and it was a </w:t>
      </w:r>
      <w:r w:rsidR="00EF1599" w:rsidRPr="000E487B">
        <w:rPr>
          <w:rFonts w:ascii="Arial" w:hAnsi="Arial" w:cs="Arial"/>
          <w:sz w:val="24"/>
          <w:szCs w:val="24"/>
        </w:rPr>
        <w:t>real</w:t>
      </w:r>
      <w:r w:rsidRPr="000E487B">
        <w:rPr>
          <w:rFonts w:ascii="Arial" w:hAnsi="Arial" w:cs="Arial"/>
          <w:sz w:val="24"/>
          <w:szCs w:val="24"/>
        </w:rPr>
        <w:t xml:space="preserve"> reminder that fluent output is not the same as reliable judgment.</w:t>
      </w:r>
      <w:r w:rsidR="00EF1599" w:rsidRPr="000E487B">
        <w:rPr>
          <w:rFonts w:ascii="Arial" w:hAnsi="Arial" w:cs="Arial"/>
          <w:sz w:val="24"/>
          <w:szCs w:val="24"/>
        </w:rPr>
        <w:t xml:space="preserve"> This is a common </w:t>
      </w:r>
      <w:r w:rsidR="00B9218A" w:rsidRPr="000E487B">
        <w:rPr>
          <w:rFonts w:ascii="Arial" w:hAnsi="Arial" w:cs="Arial"/>
          <w:sz w:val="24"/>
          <w:szCs w:val="24"/>
        </w:rPr>
        <w:t>concern in</w:t>
      </w:r>
      <w:r w:rsidR="00EF1599" w:rsidRPr="000E487B">
        <w:rPr>
          <w:rFonts w:ascii="Arial" w:hAnsi="Arial" w:cs="Arial"/>
          <w:sz w:val="24"/>
          <w:szCs w:val="24"/>
        </w:rPr>
        <w:t xml:space="preserve"> current discussions of generative AI, especially around over trust, shallow reasoning and the risk of suers relying too heavily on smooth language (Dwi</w:t>
      </w:r>
      <w:r w:rsidR="00B9218A" w:rsidRPr="000E487B">
        <w:rPr>
          <w:rFonts w:ascii="Arial" w:hAnsi="Arial" w:cs="Arial"/>
          <w:sz w:val="24"/>
          <w:szCs w:val="24"/>
        </w:rPr>
        <w:t xml:space="preserve">vedi et al., 2023). </w:t>
      </w:r>
    </w:p>
    <w:p w14:paraId="3B865A23" w14:textId="5B48B07C" w:rsidR="00B9218A" w:rsidRPr="000E487B" w:rsidRDefault="00B9218A" w:rsidP="000E487B">
      <w:pPr>
        <w:spacing w:line="360" w:lineRule="auto"/>
        <w:jc w:val="both"/>
        <w:rPr>
          <w:rFonts w:ascii="Arial" w:hAnsi="Arial" w:cs="Arial"/>
          <w:sz w:val="24"/>
          <w:szCs w:val="24"/>
        </w:rPr>
      </w:pPr>
      <w:r w:rsidRPr="000E487B">
        <w:rPr>
          <w:rFonts w:ascii="Arial" w:hAnsi="Arial" w:cs="Arial"/>
          <w:sz w:val="24"/>
          <w:szCs w:val="24"/>
        </w:rPr>
        <w:t xml:space="preserve">A second issue was that AI sometimes pushed me toward a more standardised style of business </w:t>
      </w:r>
      <w:r w:rsidR="00C12275" w:rsidRPr="000E487B">
        <w:rPr>
          <w:rFonts w:ascii="Arial" w:hAnsi="Arial" w:cs="Arial"/>
          <w:sz w:val="24"/>
          <w:szCs w:val="24"/>
        </w:rPr>
        <w:t xml:space="preserve">thinking, but in a normal operation case that might not matter much, however Seren </w:t>
      </w:r>
      <w:proofErr w:type="spellStart"/>
      <w:r w:rsidR="00C12275" w:rsidRPr="000E487B">
        <w:rPr>
          <w:rFonts w:ascii="Arial" w:hAnsi="Arial" w:cs="Arial"/>
          <w:sz w:val="24"/>
          <w:szCs w:val="24"/>
        </w:rPr>
        <w:t>Coffi</w:t>
      </w:r>
      <w:proofErr w:type="spellEnd"/>
      <w:r w:rsidR="00C12275" w:rsidRPr="000E487B">
        <w:rPr>
          <w:rFonts w:ascii="Arial" w:hAnsi="Arial" w:cs="Arial"/>
          <w:sz w:val="24"/>
          <w:szCs w:val="24"/>
        </w:rPr>
        <w:t xml:space="preserve"> is not a generic business. Its value is tied to atmosphere</w:t>
      </w:r>
      <w:r w:rsidR="0043445A" w:rsidRPr="000E487B">
        <w:rPr>
          <w:rFonts w:ascii="Arial" w:hAnsi="Arial" w:cs="Arial"/>
          <w:sz w:val="24"/>
          <w:szCs w:val="24"/>
        </w:rPr>
        <w:t xml:space="preserve">, ethics and local meaning. If I had accepted the AI outputs too quicky, my report would probably have sounded more efficient </w:t>
      </w:r>
      <w:r w:rsidR="00D44B87" w:rsidRPr="000E487B">
        <w:rPr>
          <w:rFonts w:ascii="Arial" w:hAnsi="Arial" w:cs="Arial"/>
          <w:sz w:val="24"/>
          <w:szCs w:val="24"/>
        </w:rPr>
        <w:t>but</w:t>
      </w:r>
      <w:r w:rsidR="0043445A" w:rsidRPr="000E487B">
        <w:rPr>
          <w:rFonts w:ascii="Arial" w:hAnsi="Arial" w:cs="Arial"/>
          <w:sz w:val="24"/>
          <w:szCs w:val="24"/>
        </w:rPr>
        <w:t xml:space="preserve"> </w:t>
      </w:r>
      <w:r w:rsidR="00D44B87" w:rsidRPr="000E487B">
        <w:rPr>
          <w:rFonts w:ascii="Arial" w:hAnsi="Arial" w:cs="Arial"/>
          <w:sz w:val="24"/>
          <w:szCs w:val="24"/>
        </w:rPr>
        <w:t>less true to the case</w:t>
      </w:r>
      <w:r w:rsidR="0043445A" w:rsidRPr="000E487B">
        <w:rPr>
          <w:rFonts w:ascii="Arial" w:hAnsi="Arial" w:cs="Arial"/>
          <w:sz w:val="24"/>
          <w:szCs w:val="24"/>
        </w:rPr>
        <w:t xml:space="preserve">. </w:t>
      </w:r>
    </w:p>
    <w:p w14:paraId="4A6528CB" w14:textId="16B39E2D" w:rsidR="000E487B" w:rsidRPr="000E487B" w:rsidRDefault="000E487B" w:rsidP="00E13154">
      <w:pPr>
        <w:pStyle w:val="Heading1"/>
        <w:numPr>
          <w:ilvl w:val="0"/>
          <w:numId w:val="28"/>
        </w:numPr>
        <w:spacing w:line="360" w:lineRule="auto"/>
        <w:jc w:val="both"/>
        <w:rPr>
          <w:rFonts w:ascii="Arial" w:hAnsi="Arial" w:cs="Arial"/>
          <w:sz w:val="24"/>
          <w:szCs w:val="24"/>
        </w:rPr>
      </w:pPr>
      <w:bookmarkStart w:id="16" w:name="_Toc225851613"/>
      <w:r w:rsidRPr="000E487B">
        <w:rPr>
          <w:rFonts w:ascii="Arial" w:hAnsi="Arial" w:cs="Arial"/>
          <w:sz w:val="24"/>
          <w:szCs w:val="24"/>
        </w:rPr>
        <w:t>Conclusion</w:t>
      </w:r>
      <w:bookmarkEnd w:id="16"/>
      <w:r w:rsidRPr="000E487B">
        <w:rPr>
          <w:rFonts w:ascii="Arial" w:hAnsi="Arial" w:cs="Arial"/>
          <w:sz w:val="24"/>
          <w:szCs w:val="24"/>
        </w:rPr>
        <w:t xml:space="preserve"> </w:t>
      </w:r>
    </w:p>
    <w:p w14:paraId="1C79FB47" w14:textId="7381257F" w:rsidR="000E487B" w:rsidRDefault="00A641CF" w:rsidP="000E487B">
      <w:pPr>
        <w:spacing w:line="360" w:lineRule="auto"/>
        <w:jc w:val="both"/>
        <w:rPr>
          <w:rFonts w:ascii="Arial" w:hAnsi="Arial" w:cs="Arial"/>
          <w:sz w:val="24"/>
          <w:szCs w:val="24"/>
        </w:rPr>
      </w:pPr>
      <w:r>
        <w:rPr>
          <w:rFonts w:ascii="Arial" w:hAnsi="Arial" w:cs="Arial"/>
          <w:sz w:val="24"/>
          <w:szCs w:val="24"/>
        </w:rPr>
        <w:t xml:space="preserve">Overall, AI helped me improve my Seren </w:t>
      </w:r>
      <w:proofErr w:type="spellStart"/>
      <w:r>
        <w:rPr>
          <w:rFonts w:ascii="Arial" w:hAnsi="Arial" w:cs="Arial"/>
          <w:sz w:val="24"/>
          <w:szCs w:val="24"/>
        </w:rPr>
        <w:t>Coffi</w:t>
      </w:r>
      <w:proofErr w:type="spellEnd"/>
      <w:r>
        <w:rPr>
          <w:rFonts w:ascii="Arial" w:hAnsi="Arial" w:cs="Arial"/>
          <w:sz w:val="24"/>
          <w:szCs w:val="24"/>
        </w:rPr>
        <w:t xml:space="preserve"> proposal, but only because I used it critically. It was most useful when I treated it as a tool for testing and refining my ideas rather than a source of final answers. The main value came from how it challenged vague points, exposed tensions in my original thinking and helped me link my suggestions more closely to the case. </w:t>
      </w:r>
    </w:p>
    <w:p w14:paraId="56768076" w14:textId="682479D6" w:rsidR="00A641CF" w:rsidRPr="000E487B" w:rsidRDefault="00A641CF" w:rsidP="000E487B">
      <w:pPr>
        <w:spacing w:line="360" w:lineRule="auto"/>
        <w:jc w:val="both"/>
        <w:rPr>
          <w:rFonts w:ascii="Arial" w:hAnsi="Arial" w:cs="Arial"/>
          <w:sz w:val="24"/>
          <w:szCs w:val="24"/>
        </w:rPr>
      </w:pPr>
      <w:r>
        <w:rPr>
          <w:rFonts w:ascii="Arial" w:hAnsi="Arial" w:cs="Arial"/>
          <w:sz w:val="24"/>
          <w:szCs w:val="24"/>
        </w:rPr>
        <w:t>At the same time, the process also showed me the limits of AI. It could be too polished, too confident and sometimes too generic and because of that</w:t>
      </w:r>
      <w:r w:rsidR="002410F7">
        <w:rPr>
          <w:rFonts w:ascii="Arial" w:hAnsi="Arial" w:cs="Arial"/>
          <w:sz w:val="24"/>
          <w:szCs w:val="24"/>
        </w:rPr>
        <w:t xml:space="preserve">, my own judgement remained essential throughout. In the end, I would say AI improved </w:t>
      </w:r>
      <w:r w:rsidR="003019E5">
        <w:rPr>
          <w:rFonts w:ascii="Arial" w:hAnsi="Arial" w:cs="Arial"/>
          <w:sz w:val="24"/>
          <w:szCs w:val="24"/>
        </w:rPr>
        <w:t>my</w:t>
      </w:r>
      <w:r w:rsidR="002410F7">
        <w:rPr>
          <w:rFonts w:ascii="Arial" w:hAnsi="Arial" w:cs="Arial"/>
          <w:sz w:val="24"/>
          <w:szCs w:val="24"/>
        </w:rPr>
        <w:t xml:space="preserve"> ideas and </w:t>
      </w:r>
      <w:r w:rsidR="003019E5">
        <w:rPr>
          <w:rFonts w:ascii="Arial" w:hAnsi="Arial" w:cs="Arial"/>
          <w:sz w:val="24"/>
          <w:szCs w:val="24"/>
        </w:rPr>
        <w:t>concept, but the real progress came from the interaction between AI support and my own reflection. This balance mattered even more in a case like Seren Coffi, where the challenge is not only how to survive, but how to survive and strive without losing the values that made the business worth saving in the first place (</w:t>
      </w:r>
      <w:proofErr w:type="spellStart"/>
      <w:r w:rsidR="003019E5">
        <w:rPr>
          <w:rFonts w:ascii="Arial" w:hAnsi="Arial" w:cs="Arial"/>
          <w:sz w:val="24"/>
          <w:szCs w:val="24"/>
        </w:rPr>
        <w:t>Kasneci</w:t>
      </w:r>
      <w:proofErr w:type="spellEnd"/>
      <w:r w:rsidR="003019E5">
        <w:rPr>
          <w:rFonts w:ascii="Arial" w:hAnsi="Arial" w:cs="Arial"/>
          <w:sz w:val="24"/>
          <w:szCs w:val="24"/>
        </w:rPr>
        <w:t xml:space="preserve"> et al., 2023). </w:t>
      </w:r>
    </w:p>
    <w:p w14:paraId="6452EDFC" w14:textId="77777777" w:rsidR="009B17E1" w:rsidRPr="000E487B" w:rsidRDefault="009B17E1" w:rsidP="000E487B">
      <w:pPr>
        <w:spacing w:line="360" w:lineRule="auto"/>
        <w:jc w:val="both"/>
        <w:rPr>
          <w:rFonts w:ascii="Arial" w:hAnsi="Arial" w:cs="Arial"/>
          <w:sz w:val="24"/>
          <w:szCs w:val="24"/>
        </w:rPr>
      </w:pPr>
    </w:p>
    <w:p w14:paraId="18E356B4" w14:textId="77777777" w:rsidR="007A391A" w:rsidRPr="000E487B" w:rsidRDefault="007A391A" w:rsidP="000E487B">
      <w:pPr>
        <w:spacing w:line="360" w:lineRule="auto"/>
        <w:jc w:val="both"/>
        <w:rPr>
          <w:rFonts w:ascii="Arial" w:hAnsi="Arial" w:cs="Arial"/>
          <w:sz w:val="24"/>
          <w:szCs w:val="24"/>
        </w:rPr>
      </w:pPr>
    </w:p>
    <w:p w14:paraId="5524FB3D" w14:textId="77777777" w:rsidR="002F6787" w:rsidRPr="000E487B" w:rsidRDefault="002F6787" w:rsidP="000E487B">
      <w:pPr>
        <w:spacing w:line="360" w:lineRule="auto"/>
        <w:jc w:val="both"/>
        <w:rPr>
          <w:rFonts w:ascii="Arial" w:hAnsi="Arial" w:cs="Arial"/>
          <w:sz w:val="24"/>
          <w:szCs w:val="24"/>
        </w:rPr>
      </w:pPr>
    </w:p>
    <w:p w14:paraId="36F87840" w14:textId="77777777" w:rsidR="003019E5" w:rsidRDefault="003019E5" w:rsidP="000E487B">
      <w:pPr>
        <w:spacing w:line="360" w:lineRule="auto"/>
        <w:jc w:val="both"/>
        <w:rPr>
          <w:rFonts w:ascii="Arial" w:hAnsi="Arial" w:cs="Arial"/>
          <w:sz w:val="24"/>
          <w:szCs w:val="24"/>
        </w:rPr>
      </w:pPr>
    </w:p>
    <w:p w14:paraId="379A3E14" w14:textId="7D2553D6" w:rsidR="008D1228" w:rsidRDefault="008D1228" w:rsidP="00A10B6A">
      <w:pPr>
        <w:pStyle w:val="Heading1"/>
        <w:numPr>
          <w:ilvl w:val="0"/>
          <w:numId w:val="28"/>
        </w:numPr>
        <w:spacing w:line="360" w:lineRule="auto"/>
        <w:jc w:val="both"/>
        <w:rPr>
          <w:rFonts w:ascii="Arial" w:hAnsi="Arial" w:cs="Arial"/>
          <w:sz w:val="24"/>
          <w:szCs w:val="24"/>
        </w:rPr>
      </w:pPr>
      <w:bookmarkStart w:id="17" w:name="_Toc225851614"/>
      <w:r w:rsidRPr="00A10B6A">
        <w:rPr>
          <w:rFonts w:ascii="Arial" w:hAnsi="Arial" w:cs="Arial"/>
          <w:sz w:val="24"/>
          <w:szCs w:val="24"/>
        </w:rPr>
        <w:lastRenderedPageBreak/>
        <w:t>Screenshots:</w:t>
      </w:r>
      <w:bookmarkEnd w:id="17"/>
    </w:p>
    <w:p w14:paraId="7897737C" w14:textId="3ACF25F1" w:rsidR="00C92F46" w:rsidRPr="00C92F46" w:rsidRDefault="00C92F46" w:rsidP="00C92F46">
      <w:r>
        <w:t>Screenshot 1:</w:t>
      </w:r>
    </w:p>
    <w:p w14:paraId="334C45A1" w14:textId="77777777" w:rsidR="008D1228"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7A5D178C" wp14:editId="3974AEB9">
            <wp:extent cx="5538564" cy="2863780"/>
            <wp:effectExtent l="0" t="0" r="5080" b="0"/>
            <wp:docPr id="1215267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267305" name=""/>
                    <pic:cNvPicPr/>
                  </pic:nvPicPr>
                  <pic:blipFill>
                    <a:blip r:embed="rId9"/>
                    <a:stretch>
                      <a:fillRect/>
                    </a:stretch>
                  </pic:blipFill>
                  <pic:spPr>
                    <a:xfrm>
                      <a:off x="0" y="0"/>
                      <a:ext cx="5552966" cy="2871226"/>
                    </a:xfrm>
                    <a:prstGeom prst="rect">
                      <a:avLst/>
                    </a:prstGeom>
                  </pic:spPr>
                </pic:pic>
              </a:graphicData>
            </a:graphic>
          </wp:inline>
        </w:drawing>
      </w:r>
    </w:p>
    <w:p w14:paraId="771CEF25" w14:textId="203CE567" w:rsidR="00C92F46" w:rsidRPr="000E487B" w:rsidRDefault="00C92F46" w:rsidP="000E487B">
      <w:pPr>
        <w:spacing w:line="360" w:lineRule="auto"/>
        <w:jc w:val="both"/>
        <w:rPr>
          <w:rFonts w:ascii="Arial" w:hAnsi="Arial" w:cs="Arial"/>
          <w:sz w:val="24"/>
          <w:szCs w:val="24"/>
        </w:rPr>
      </w:pPr>
      <w:r>
        <w:rPr>
          <w:rFonts w:ascii="Arial" w:hAnsi="Arial" w:cs="Arial"/>
          <w:sz w:val="24"/>
          <w:szCs w:val="24"/>
        </w:rPr>
        <w:t>Screenshot 2:</w:t>
      </w:r>
    </w:p>
    <w:p w14:paraId="10180C74" w14:textId="77777777" w:rsidR="008D1228"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797BE162" wp14:editId="20825641">
            <wp:extent cx="5731510" cy="3035935"/>
            <wp:effectExtent l="0" t="0" r="2540" b="0"/>
            <wp:docPr id="1970233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233401" name=""/>
                    <pic:cNvPicPr/>
                  </pic:nvPicPr>
                  <pic:blipFill>
                    <a:blip r:embed="rId10"/>
                    <a:stretch>
                      <a:fillRect/>
                    </a:stretch>
                  </pic:blipFill>
                  <pic:spPr>
                    <a:xfrm>
                      <a:off x="0" y="0"/>
                      <a:ext cx="5731510" cy="3035935"/>
                    </a:xfrm>
                    <a:prstGeom prst="rect">
                      <a:avLst/>
                    </a:prstGeom>
                  </pic:spPr>
                </pic:pic>
              </a:graphicData>
            </a:graphic>
          </wp:inline>
        </w:drawing>
      </w:r>
    </w:p>
    <w:p w14:paraId="4442881C" w14:textId="77777777" w:rsidR="00C92F46" w:rsidRDefault="00C92F46" w:rsidP="000E487B">
      <w:pPr>
        <w:spacing w:line="360" w:lineRule="auto"/>
        <w:jc w:val="both"/>
        <w:rPr>
          <w:rFonts w:ascii="Arial" w:hAnsi="Arial" w:cs="Arial"/>
          <w:sz w:val="24"/>
          <w:szCs w:val="24"/>
        </w:rPr>
      </w:pPr>
    </w:p>
    <w:p w14:paraId="26638BFF" w14:textId="77777777" w:rsidR="00C92F46" w:rsidRDefault="00C92F46" w:rsidP="000E487B">
      <w:pPr>
        <w:spacing w:line="360" w:lineRule="auto"/>
        <w:jc w:val="both"/>
        <w:rPr>
          <w:rFonts w:ascii="Arial" w:hAnsi="Arial" w:cs="Arial"/>
          <w:sz w:val="24"/>
          <w:szCs w:val="24"/>
        </w:rPr>
      </w:pPr>
    </w:p>
    <w:p w14:paraId="65F30296" w14:textId="77777777" w:rsidR="00C92F46" w:rsidRDefault="00C92F46" w:rsidP="000E487B">
      <w:pPr>
        <w:spacing w:line="360" w:lineRule="auto"/>
        <w:jc w:val="both"/>
        <w:rPr>
          <w:rFonts w:ascii="Arial" w:hAnsi="Arial" w:cs="Arial"/>
          <w:sz w:val="24"/>
          <w:szCs w:val="24"/>
        </w:rPr>
      </w:pPr>
    </w:p>
    <w:p w14:paraId="2D03071F" w14:textId="77777777" w:rsidR="00C92F46" w:rsidRDefault="00C92F46" w:rsidP="000E487B">
      <w:pPr>
        <w:spacing w:line="360" w:lineRule="auto"/>
        <w:jc w:val="both"/>
        <w:rPr>
          <w:rFonts w:ascii="Arial" w:hAnsi="Arial" w:cs="Arial"/>
          <w:sz w:val="24"/>
          <w:szCs w:val="24"/>
        </w:rPr>
      </w:pPr>
    </w:p>
    <w:p w14:paraId="559ABB93" w14:textId="6D1FFD54" w:rsidR="00C92F46" w:rsidRPr="000E487B" w:rsidRDefault="00C92F46" w:rsidP="000E487B">
      <w:pPr>
        <w:spacing w:line="360" w:lineRule="auto"/>
        <w:jc w:val="both"/>
        <w:rPr>
          <w:rFonts w:ascii="Arial" w:hAnsi="Arial" w:cs="Arial"/>
          <w:sz w:val="24"/>
          <w:szCs w:val="24"/>
        </w:rPr>
      </w:pPr>
      <w:r>
        <w:rPr>
          <w:rFonts w:ascii="Arial" w:hAnsi="Arial" w:cs="Arial"/>
          <w:sz w:val="24"/>
          <w:szCs w:val="24"/>
        </w:rPr>
        <w:lastRenderedPageBreak/>
        <w:t>Screenshot 3:</w:t>
      </w:r>
    </w:p>
    <w:p w14:paraId="3BC0FC2C" w14:textId="77777777" w:rsidR="00C92F46" w:rsidRDefault="00C92F46"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0DE67E4A" wp14:editId="7D73B909">
            <wp:extent cx="5731510" cy="2733040"/>
            <wp:effectExtent l="0" t="0" r="2540" b="0"/>
            <wp:docPr id="340677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677168" name=""/>
                    <pic:cNvPicPr/>
                  </pic:nvPicPr>
                  <pic:blipFill>
                    <a:blip r:embed="rId11"/>
                    <a:stretch>
                      <a:fillRect/>
                    </a:stretch>
                  </pic:blipFill>
                  <pic:spPr>
                    <a:xfrm>
                      <a:off x="0" y="0"/>
                      <a:ext cx="5731510" cy="2733040"/>
                    </a:xfrm>
                    <a:prstGeom prst="rect">
                      <a:avLst/>
                    </a:prstGeom>
                  </pic:spPr>
                </pic:pic>
              </a:graphicData>
            </a:graphic>
          </wp:inline>
        </w:drawing>
      </w:r>
    </w:p>
    <w:p w14:paraId="19AAE23D" w14:textId="77777777" w:rsidR="00C06DE6" w:rsidRDefault="00C92F46" w:rsidP="000E487B">
      <w:pPr>
        <w:spacing w:line="360" w:lineRule="auto"/>
        <w:jc w:val="both"/>
        <w:rPr>
          <w:rFonts w:ascii="Arial" w:hAnsi="Arial" w:cs="Arial"/>
          <w:sz w:val="24"/>
          <w:szCs w:val="24"/>
        </w:rPr>
      </w:pPr>
      <w:r>
        <w:rPr>
          <w:rFonts w:ascii="Arial" w:hAnsi="Arial" w:cs="Arial"/>
          <w:sz w:val="24"/>
          <w:szCs w:val="24"/>
        </w:rPr>
        <w:t>Screenshot</w:t>
      </w:r>
      <w:r w:rsidR="00C06DE6">
        <w:rPr>
          <w:rFonts w:ascii="Arial" w:hAnsi="Arial" w:cs="Arial"/>
          <w:sz w:val="24"/>
          <w:szCs w:val="24"/>
        </w:rPr>
        <w:t xml:space="preserve">4: </w:t>
      </w:r>
      <w:r w:rsidR="008D1228" w:rsidRPr="000E487B">
        <w:rPr>
          <w:rFonts w:ascii="Arial" w:hAnsi="Arial" w:cs="Arial"/>
          <w:noProof/>
          <w:sz w:val="24"/>
          <w:szCs w:val="24"/>
        </w:rPr>
        <w:drawing>
          <wp:inline distT="0" distB="0" distL="0" distR="0" wp14:anchorId="4333B396" wp14:editId="13AE34CB">
            <wp:extent cx="6068247" cy="3650106"/>
            <wp:effectExtent l="0" t="0" r="8890" b="7620"/>
            <wp:docPr id="106994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4782" name=""/>
                    <pic:cNvPicPr/>
                  </pic:nvPicPr>
                  <pic:blipFill>
                    <a:blip r:embed="rId12"/>
                    <a:stretch>
                      <a:fillRect/>
                    </a:stretch>
                  </pic:blipFill>
                  <pic:spPr>
                    <a:xfrm>
                      <a:off x="0" y="0"/>
                      <a:ext cx="6084954" cy="3660155"/>
                    </a:xfrm>
                    <a:prstGeom prst="rect">
                      <a:avLst/>
                    </a:prstGeom>
                  </pic:spPr>
                </pic:pic>
              </a:graphicData>
            </a:graphic>
          </wp:inline>
        </w:drawing>
      </w:r>
    </w:p>
    <w:p w14:paraId="22287C2B" w14:textId="77777777" w:rsidR="00C06DE6" w:rsidRDefault="00C06DE6" w:rsidP="000E487B">
      <w:pPr>
        <w:spacing w:line="360" w:lineRule="auto"/>
        <w:jc w:val="both"/>
        <w:rPr>
          <w:rFonts w:ascii="Arial" w:hAnsi="Arial" w:cs="Arial"/>
          <w:sz w:val="24"/>
          <w:szCs w:val="24"/>
        </w:rPr>
      </w:pPr>
    </w:p>
    <w:p w14:paraId="7F8B414B" w14:textId="77777777" w:rsidR="00C06DE6" w:rsidRDefault="00C06DE6" w:rsidP="000E487B">
      <w:pPr>
        <w:spacing w:line="360" w:lineRule="auto"/>
        <w:jc w:val="both"/>
        <w:rPr>
          <w:rFonts w:ascii="Arial" w:hAnsi="Arial" w:cs="Arial"/>
          <w:sz w:val="24"/>
          <w:szCs w:val="24"/>
        </w:rPr>
      </w:pPr>
    </w:p>
    <w:p w14:paraId="7F1F1601" w14:textId="77777777" w:rsidR="00C06DE6" w:rsidRDefault="00C06DE6" w:rsidP="000E487B">
      <w:pPr>
        <w:spacing w:line="360" w:lineRule="auto"/>
        <w:jc w:val="both"/>
        <w:rPr>
          <w:rFonts w:ascii="Arial" w:hAnsi="Arial" w:cs="Arial"/>
          <w:sz w:val="24"/>
          <w:szCs w:val="24"/>
        </w:rPr>
      </w:pPr>
    </w:p>
    <w:p w14:paraId="100B36CD" w14:textId="77777777" w:rsidR="00C06DE6" w:rsidRDefault="00C06DE6" w:rsidP="000E487B">
      <w:pPr>
        <w:spacing w:line="360" w:lineRule="auto"/>
        <w:jc w:val="both"/>
        <w:rPr>
          <w:rFonts w:ascii="Arial" w:hAnsi="Arial" w:cs="Arial"/>
          <w:sz w:val="24"/>
          <w:szCs w:val="24"/>
        </w:rPr>
      </w:pPr>
    </w:p>
    <w:p w14:paraId="46DEAA30" w14:textId="56B3C851" w:rsidR="008D1228" w:rsidRPr="000E487B" w:rsidRDefault="00C06DE6" w:rsidP="000E487B">
      <w:pPr>
        <w:spacing w:line="360" w:lineRule="auto"/>
        <w:jc w:val="both"/>
        <w:rPr>
          <w:rFonts w:ascii="Arial" w:hAnsi="Arial" w:cs="Arial"/>
          <w:sz w:val="24"/>
          <w:szCs w:val="24"/>
        </w:rPr>
      </w:pPr>
      <w:r>
        <w:rPr>
          <w:rFonts w:ascii="Arial" w:hAnsi="Arial" w:cs="Arial"/>
          <w:sz w:val="24"/>
          <w:szCs w:val="24"/>
        </w:rPr>
        <w:lastRenderedPageBreak/>
        <w:t xml:space="preserve">Screenshot5 </w:t>
      </w:r>
      <w:r w:rsidRPr="000E487B">
        <w:rPr>
          <w:rFonts w:ascii="Arial" w:hAnsi="Arial" w:cs="Arial"/>
          <w:noProof/>
          <w:sz w:val="24"/>
          <w:szCs w:val="24"/>
        </w:rPr>
        <w:drawing>
          <wp:inline distT="0" distB="0" distL="0" distR="0" wp14:anchorId="6170317F" wp14:editId="4AA7B449">
            <wp:extent cx="6081218" cy="4019341"/>
            <wp:effectExtent l="0" t="0" r="0" b="635"/>
            <wp:docPr id="1530839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39638" name=""/>
                    <pic:cNvPicPr/>
                  </pic:nvPicPr>
                  <pic:blipFill>
                    <a:blip r:embed="rId13"/>
                    <a:stretch>
                      <a:fillRect/>
                    </a:stretch>
                  </pic:blipFill>
                  <pic:spPr>
                    <a:xfrm>
                      <a:off x="0" y="0"/>
                      <a:ext cx="6110963" cy="4039001"/>
                    </a:xfrm>
                    <a:prstGeom prst="rect">
                      <a:avLst/>
                    </a:prstGeom>
                  </pic:spPr>
                </pic:pic>
              </a:graphicData>
            </a:graphic>
          </wp:inline>
        </w:drawing>
      </w:r>
      <w:r w:rsidR="008D1228" w:rsidRPr="000E487B">
        <w:rPr>
          <w:rFonts w:ascii="Arial" w:hAnsi="Arial" w:cs="Arial"/>
          <w:sz w:val="24"/>
          <w:szCs w:val="24"/>
        </w:rPr>
        <w:br w:type="page"/>
      </w:r>
    </w:p>
    <w:p w14:paraId="6733C748" w14:textId="078B0C3F" w:rsidR="008D1228" w:rsidRPr="000E487B" w:rsidRDefault="00C06DE6" w:rsidP="000E487B">
      <w:pPr>
        <w:spacing w:line="360" w:lineRule="auto"/>
        <w:jc w:val="both"/>
        <w:rPr>
          <w:rFonts w:ascii="Arial" w:hAnsi="Arial" w:cs="Arial"/>
          <w:sz w:val="24"/>
          <w:szCs w:val="24"/>
        </w:rPr>
      </w:pPr>
      <w:r>
        <w:rPr>
          <w:rFonts w:ascii="Arial" w:hAnsi="Arial" w:cs="Arial"/>
          <w:sz w:val="24"/>
          <w:szCs w:val="24"/>
        </w:rPr>
        <w:lastRenderedPageBreak/>
        <w:t>Screenshot 6</w:t>
      </w:r>
    </w:p>
    <w:p w14:paraId="4870F8D0" w14:textId="77777777" w:rsidR="008D1228"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5DF1DAE8" wp14:editId="6BEF4BEF">
            <wp:extent cx="6384027" cy="3586683"/>
            <wp:effectExtent l="0" t="0" r="0" b="0"/>
            <wp:docPr id="586730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730422" name=""/>
                    <pic:cNvPicPr/>
                  </pic:nvPicPr>
                  <pic:blipFill>
                    <a:blip r:embed="rId14"/>
                    <a:stretch>
                      <a:fillRect/>
                    </a:stretch>
                  </pic:blipFill>
                  <pic:spPr>
                    <a:xfrm>
                      <a:off x="0" y="0"/>
                      <a:ext cx="6395715" cy="3593249"/>
                    </a:xfrm>
                    <a:prstGeom prst="rect">
                      <a:avLst/>
                    </a:prstGeom>
                  </pic:spPr>
                </pic:pic>
              </a:graphicData>
            </a:graphic>
          </wp:inline>
        </w:drawing>
      </w:r>
    </w:p>
    <w:p w14:paraId="2294503E" w14:textId="14D8DFCD" w:rsidR="00C06DE6" w:rsidRDefault="00C06DE6" w:rsidP="000E487B">
      <w:pPr>
        <w:spacing w:line="360" w:lineRule="auto"/>
        <w:jc w:val="both"/>
        <w:rPr>
          <w:rFonts w:ascii="Arial" w:hAnsi="Arial" w:cs="Arial"/>
          <w:sz w:val="24"/>
          <w:szCs w:val="24"/>
        </w:rPr>
      </w:pPr>
      <w:r>
        <w:rPr>
          <w:rFonts w:ascii="Arial" w:hAnsi="Arial" w:cs="Arial"/>
          <w:sz w:val="24"/>
          <w:szCs w:val="24"/>
        </w:rPr>
        <w:t>Screenshot 7</w:t>
      </w:r>
    </w:p>
    <w:p w14:paraId="31060D5E" w14:textId="26F510DA" w:rsidR="008D1228"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0798F98B" wp14:editId="12AA07D7">
            <wp:extent cx="5731510" cy="3046095"/>
            <wp:effectExtent l="0" t="0" r="2540" b="1905"/>
            <wp:docPr id="1824825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825993" name=""/>
                    <pic:cNvPicPr/>
                  </pic:nvPicPr>
                  <pic:blipFill>
                    <a:blip r:embed="rId15"/>
                    <a:stretch>
                      <a:fillRect/>
                    </a:stretch>
                  </pic:blipFill>
                  <pic:spPr>
                    <a:xfrm>
                      <a:off x="0" y="0"/>
                      <a:ext cx="5731510" cy="3046095"/>
                    </a:xfrm>
                    <a:prstGeom prst="rect">
                      <a:avLst/>
                    </a:prstGeom>
                  </pic:spPr>
                </pic:pic>
              </a:graphicData>
            </a:graphic>
          </wp:inline>
        </w:drawing>
      </w:r>
    </w:p>
    <w:p w14:paraId="4AAE9053" w14:textId="77777777" w:rsidR="00C06DE6" w:rsidRDefault="00C06DE6" w:rsidP="000E487B">
      <w:pPr>
        <w:spacing w:line="360" w:lineRule="auto"/>
        <w:jc w:val="both"/>
        <w:rPr>
          <w:rFonts w:ascii="Arial" w:hAnsi="Arial" w:cs="Arial"/>
          <w:sz w:val="24"/>
          <w:szCs w:val="24"/>
        </w:rPr>
      </w:pPr>
    </w:p>
    <w:p w14:paraId="27EDB311" w14:textId="77777777" w:rsidR="00C06DE6" w:rsidRDefault="00C06DE6" w:rsidP="000E487B">
      <w:pPr>
        <w:spacing w:line="360" w:lineRule="auto"/>
        <w:jc w:val="both"/>
        <w:rPr>
          <w:rFonts w:ascii="Arial" w:hAnsi="Arial" w:cs="Arial"/>
          <w:sz w:val="24"/>
          <w:szCs w:val="24"/>
        </w:rPr>
      </w:pPr>
    </w:p>
    <w:p w14:paraId="1B3913A6" w14:textId="77777777" w:rsidR="00C06DE6" w:rsidRDefault="00C06DE6" w:rsidP="000E487B">
      <w:pPr>
        <w:spacing w:line="360" w:lineRule="auto"/>
        <w:jc w:val="both"/>
        <w:rPr>
          <w:rFonts w:ascii="Arial" w:hAnsi="Arial" w:cs="Arial"/>
          <w:sz w:val="24"/>
          <w:szCs w:val="24"/>
        </w:rPr>
      </w:pPr>
    </w:p>
    <w:p w14:paraId="3AC7E459" w14:textId="024C547B" w:rsidR="00C06DE6" w:rsidRPr="000E487B" w:rsidRDefault="00C06DE6" w:rsidP="000E487B">
      <w:pPr>
        <w:spacing w:line="360" w:lineRule="auto"/>
        <w:jc w:val="both"/>
        <w:rPr>
          <w:rFonts w:ascii="Arial" w:hAnsi="Arial" w:cs="Arial"/>
          <w:sz w:val="24"/>
          <w:szCs w:val="24"/>
        </w:rPr>
      </w:pPr>
      <w:r>
        <w:rPr>
          <w:rFonts w:ascii="Arial" w:hAnsi="Arial" w:cs="Arial"/>
          <w:sz w:val="24"/>
          <w:szCs w:val="24"/>
        </w:rPr>
        <w:lastRenderedPageBreak/>
        <w:t>Screenshot 8</w:t>
      </w:r>
    </w:p>
    <w:p w14:paraId="503BA5C4" w14:textId="77777777" w:rsidR="008D1228"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1FFB7B61" wp14:editId="0DB8FB87">
            <wp:extent cx="5731510" cy="2945765"/>
            <wp:effectExtent l="0" t="0" r="2540" b="6985"/>
            <wp:docPr id="1669740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740333" name=""/>
                    <pic:cNvPicPr/>
                  </pic:nvPicPr>
                  <pic:blipFill>
                    <a:blip r:embed="rId16"/>
                    <a:stretch>
                      <a:fillRect/>
                    </a:stretch>
                  </pic:blipFill>
                  <pic:spPr>
                    <a:xfrm>
                      <a:off x="0" y="0"/>
                      <a:ext cx="5731510" cy="2945765"/>
                    </a:xfrm>
                    <a:prstGeom prst="rect">
                      <a:avLst/>
                    </a:prstGeom>
                  </pic:spPr>
                </pic:pic>
              </a:graphicData>
            </a:graphic>
          </wp:inline>
        </w:drawing>
      </w:r>
    </w:p>
    <w:p w14:paraId="53E2B1E9" w14:textId="77777777" w:rsidR="00C06DE6" w:rsidRDefault="00C06DE6" w:rsidP="000E487B">
      <w:pPr>
        <w:spacing w:line="360" w:lineRule="auto"/>
        <w:jc w:val="both"/>
        <w:rPr>
          <w:rFonts w:ascii="Arial" w:hAnsi="Arial" w:cs="Arial"/>
          <w:sz w:val="24"/>
          <w:szCs w:val="24"/>
        </w:rPr>
      </w:pPr>
    </w:p>
    <w:p w14:paraId="5DBC96E1" w14:textId="39D42629" w:rsidR="00C06DE6" w:rsidRPr="000E487B" w:rsidRDefault="00C06DE6" w:rsidP="000E487B">
      <w:pPr>
        <w:spacing w:line="360" w:lineRule="auto"/>
        <w:jc w:val="both"/>
        <w:rPr>
          <w:rFonts w:ascii="Arial" w:hAnsi="Arial" w:cs="Arial"/>
          <w:sz w:val="24"/>
          <w:szCs w:val="24"/>
        </w:rPr>
      </w:pPr>
      <w:r>
        <w:rPr>
          <w:rFonts w:ascii="Arial" w:hAnsi="Arial" w:cs="Arial"/>
          <w:sz w:val="24"/>
          <w:szCs w:val="24"/>
        </w:rPr>
        <w:t>Screenshot 9</w:t>
      </w:r>
    </w:p>
    <w:p w14:paraId="1B532925" w14:textId="77777777" w:rsidR="008D1228" w:rsidRPr="000E487B" w:rsidRDefault="008D1228" w:rsidP="000E487B">
      <w:pPr>
        <w:spacing w:line="360" w:lineRule="auto"/>
        <w:jc w:val="both"/>
        <w:rPr>
          <w:rFonts w:ascii="Arial" w:hAnsi="Arial" w:cs="Arial"/>
          <w:sz w:val="24"/>
          <w:szCs w:val="24"/>
        </w:rPr>
      </w:pPr>
      <w:r w:rsidRPr="000E487B">
        <w:rPr>
          <w:rFonts w:ascii="Arial" w:hAnsi="Arial" w:cs="Arial"/>
          <w:noProof/>
          <w:sz w:val="24"/>
          <w:szCs w:val="24"/>
        </w:rPr>
        <w:drawing>
          <wp:inline distT="0" distB="0" distL="0" distR="0" wp14:anchorId="0C9621DE" wp14:editId="7ED7E8B0">
            <wp:extent cx="5285625" cy="2454442"/>
            <wp:effectExtent l="0" t="0" r="0" b="3175"/>
            <wp:docPr id="540062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062189" name=""/>
                    <pic:cNvPicPr/>
                  </pic:nvPicPr>
                  <pic:blipFill>
                    <a:blip r:embed="rId17"/>
                    <a:stretch>
                      <a:fillRect/>
                    </a:stretch>
                  </pic:blipFill>
                  <pic:spPr>
                    <a:xfrm>
                      <a:off x="0" y="0"/>
                      <a:ext cx="5302316" cy="2462192"/>
                    </a:xfrm>
                    <a:prstGeom prst="rect">
                      <a:avLst/>
                    </a:prstGeom>
                  </pic:spPr>
                </pic:pic>
              </a:graphicData>
            </a:graphic>
          </wp:inline>
        </w:drawing>
      </w:r>
    </w:p>
    <w:p w14:paraId="605E3B38" w14:textId="4F75C589" w:rsidR="009B6455" w:rsidRDefault="009B6455" w:rsidP="000E487B">
      <w:pPr>
        <w:spacing w:line="360" w:lineRule="auto"/>
        <w:jc w:val="both"/>
        <w:rPr>
          <w:rFonts w:ascii="Arial" w:hAnsi="Arial" w:cs="Arial"/>
          <w:sz w:val="24"/>
          <w:szCs w:val="24"/>
        </w:rPr>
      </w:pPr>
    </w:p>
    <w:p w14:paraId="25C789EF" w14:textId="77777777" w:rsidR="00C06DE6" w:rsidRDefault="00C06DE6" w:rsidP="009B6455">
      <w:pPr>
        <w:autoSpaceDE/>
        <w:autoSpaceDN/>
        <w:adjustRightInd/>
        <w:spacing w:after="160" w:line="259" w:lineRule="auto"/>
        <w:rPr>
          <w:rFonts w:ascii="Arial" w:hAnsi="Arial" w:cs="Arial"/>
          <w:sz w:val="24"/>
          <w:szCs w:val="24"/>
        </w:rPr>
      </w:pPr>
    </w:p>
    <w:p w14:paraId="63F6F46A" w14:textId="77777777" w:rsidR="00C06DE6" w:rsidRDefault="00C06DE6" w:rsidP="009B6455">
      <w:pPr>
        <w:autoSpaceDE/>
        <w:autoSpaceDN/>
        <w:adjustRightInd/>
        <w:spacing w:after="160" w:line="259" w:lineRule="auto"/>
        <w:rPr>
          <w:rFonts w:ascii="Arial" w:hAnsi="Arial" w:cs="Arial"/>
          <w:sz w:val="24"/>
          <w:szCs w:val="24"/>
        </w:rPr>
      </w:pPr>
    </w:p>
    <w:p w14:paraId="14EBF774" w14:textId="77777777" w:rsidR="00C06DE6" w:rsidRDefault="00C06DE6" w:rsidP="009B6455">
      <w:pPr>
        <w:autoSpaceDE/>
        <w:autoSpaceDN/>
        <w:adjustRightInd/>
        <w:spacing w:after="160" w:line="259" w:lineRule="auto"/>
        <w:rPr>
          <w:rFonts w:ascii="Arial" w:hAnsi="Arial" w:cs="Arial"/>
          <w:sz w:val="24"/>
          <w:szCs w:val="24"/>
        </w:rPr>
      </w:pPr>
    </w:p>
    <w:p w14:paraId="0FBFA17A" w14:textId="77777777" w:rsidR="00C06DE6" w:rsidRDefault="00C06DE6" w:rsidP="009B6455">
      <w:pPr>
        <w:autoSpaceDE/>
        <w:autoSpaceDN/>
        <w:adjustRightInd/>
        <w:spacing w:after="160" w:line="259" w:lineRule="auto"/>
        <w:rPr>
          <w:rFonts w:ascii="Arial" w:hAnsi="Arial" w:cs="Arial"/>
          <w:sz w:val="24"/>
          <w:szCs w:val="24"/>
        </w:rPr>
      </w:pPr>
    </w:p>
    <w:p w14:paraId="592EBF4B" w14:textId="77777777" w:rsidR="00C06DE6" w:rsidRDefault="00C06DE6" w:rsidP="009B6455">
      <w:pPr>
        <w:autoSpaceDE/>
        <w:autoSpaceDN/>
        <w:adjustRightInd/>
        <w:spacing w:after="160" w:line="259" w:lineRule="auto"/>
        <w:rPr>
          <w:rFonts w:ascii="Arial" w:hAnsi="Arial" w:cs="Arial"/>
          <w:sz w:val="24"/>
          <w:szCs w:val="24"/>
        </w:rPr>
      </w:pPr>
    </w:p>
    <w:p w14:paraId="0F538695" w14:textId="77777777" w:rsidR="00C06DE6" w:rsidRDefault="00C06DE6" w:rsidP="00C06DE6">
      <w:pPr>
        <w:autoSpaceDE/>
        <w:autoSpaceDN/>
        <w:adjustRightInd/>
        <w:spacing w:after="160" w:line="259" w:lineRule="auto"/>
        <w:rPr>
          <w:rFonts w:ascii="Arial" w:hAnsi="Arial" w:cs="Arial"/>
          <w:sz w:val="24"/>
          <w:szCs w:val="24"/>
        </w:rPr>
      </w:pPr>
      <w:r>
        <w:rPr>
          <w:rFonts w:ascii="Arial" w:hAnsi="Arial" w:cs="Arial"/>
          <w:sz w:val="24"/>
          <w:szCs w:val="24"/>
        </w:rPr>
        <w:lastRenderedPageBreak/>
        <w:t>Screenshot 10</w:t>
      </w:r>
    </w:p>
    <w:p w14:paraId="0F44F76D" w14:textId="77777777" w:rsidR="00C06DE6" w:rsidRDefault="00C06DE6" w:rsidP="009B6455">
      <w:pPr>
        <w:autoSpaceDE/>
        <w:autoSpaceDN/>
        <w:adjustRightInd/>
        <w:spacing w:after="160" w:line="259" w:lineRule="auto"/>
        <w:rPr>
          <w:rFonts w:ascii="Arial" w:hAnsi="Arial" w:cs="Arial"/>
          <w:sz w:val="24"/>
          <w:szCs w:val="24"/>
        </w:rPr>
      </w:pPr>
    </w:p>
    <w:p w14:paraId="1A946C36" w14:textId="77777777" w:rsidR="00C06DE6" w:rsidRDefault="00C06DE6" w:rsidP="009B6455">
      <w:pPr>
        <w:autoSpaceDE/>
        <w:autoSpaceDN/>
        <w:adjustRightInd/>
        <w:spacing w:after="160" w:line="259" w:lineRule="auto"/>
        <w:rPr>
          <w:rFonts w:ascii="Arial" w:hAnsi="Arial" w:cs="Arial"/>
          <w:sz w:val="24"/>
          <w:szCs w:val="24"/>
        </w:rPr>
      </w:pPr>
    </w:p>
    <w:p w14:paraId="0BA286F3" w14:textId="38D92702" w:rsidR="00C06DE6" w:rsidRPr="000E487B" w:rsidRDefault="00C06DE6" w:rsidP="009B6455">
      <w:pPr>
        <w:autoSpaceDE/>
        <w:autoSpaceDN/>
        <w:adjustRightInd/>
        <w:spacing w:after="160" w:line="259" w:lineRule="auto"/>
        <w:rPr>
          <w:rFonts w:ascii="Arial" w:hAnsi="Arial" w:cs="Arial"/>
          <w:sz w:val="24"/>
          <w:szCs w:val="24"/>
        </w:rPr>
      </w:pPr>
      <w:r w:rsidRPr="000E487B">
        <w:rPr>
          <w:rFonts w:ascii="Arial" w:hAnsi="Arial" w:cs="Arial"/>
          <w:noProof/>
          <w:sz w:val="24"/>
          <w:szCs w:val="24"/>
        </w:rPr>
        <w:drawing>
          <wp:inline distT="0" distB="0" distL="0" distR="0" wp14:anchorId="1B00427A" wp14:editId="57B169EA">
            <wp:extent cx="5731510" cy="2888504"/>
            <wp:effectExtent l="0" t="0" r="2540" b="7620"/>
            <wp:docPr id="1266834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834219" name=""/>
                    <pic:cNvPicPr/>
                  </pic:nvPicPr>
                  <pic:blipFill>
                    <a:blip r:embed="rId18"/>
                    <a:stretch>
                      <a:fillRect/>
                    </a:stretch>
                  </pic:blipFill>
                  <pic:spPr>
                    <a:xfrm>
                      <a:off x="0" y="0"/>
                      <a:ext cx="5731510" cy="2888504"/>
                    </a:xfrm>
                    <a:prstGeom prst="rect">
                      <a:avLst/>
                    </a:prstGeom>
                  </pic:spPr>
                </pic:pic>
              </a:graphicData>
            </a:graphic>
          </wp:inline>
        </w:drawing>
      </w:r>
      <w:r w:rsidR="009B6455">
        <w:rPr>
          <w:rFonts w:ascii="Arial" w:hAnsi="Arial" w:cs="Arial"/>
          <w:sz w:val="24"/>
          <w:szCs w:val="24"/>
        </w:rPr>
        <w:br w:type="page"/>
      </w:r>
    </w:p>
    <w:p w14:paraId="466F745B" w14:textId="17AEF79C" w:rsidR="00C06DE6" w:rsidRPr="00C06DE6" w:rsidRDefault="008D1228" w:rsidP="00C06DE6">
      <w:pPr>
        <w:pStyle w:val="Heading1"/>
        <w:numPr>
          <w:ilvl w:val="0"/>
          <w:numId w:val="28"/>
        </w:numPr>
        <w:spacing w:line="600" w:lineRule="auto"/>
        <w:jc w:val="both"/>
        <w:rPr>
          <w:rFonts w:ascii="Arial" w:hAnsi="Arial" w:cs="Arial"/>
          <w:sz w:val="24"/>
          <w:szCs w:val="24"/>
        </w:rPr>
      </w:pPr>
      <w:bookmarkStart w:id="18" w:name="_Toc225851615"/>
      <w:r w:rsidRPr="0050070E">
        <w:rPr>
          <w:rFonts w:ascii="Arial" w:hAnsi="Arial" w:cs="Arial"/>
          <w:sz w:val="24"/>
          <w:szCs w:val="24"/>
        </w:rPr>
        <w:lastRenderedPageBreak/>
        <w:t>References</w:t>
      </w:r>
      <w:bookmarkEnd w:id="18"/>
      <w:r w:rsidRPr="0050070E">
        <w:rPr>
          <w:rFonts w:ascii="Arial" w:hAnsi="Arial" w:cs="Arial"/>
          <w:sz w:val="24"/>
          <w:szCs w:val="24"/>
        </w:rPr>
        <w:t xml:space="preserve"> </w:t>
      </w:r>
    </w:p>
    <w:p w14:paraId="68643E61"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Amabile, T.M., Conti, R., Coon, H., Lazenby, J. and Herron, M. (1996) ‘Assessing the work environment for creativity’, </w:t>
      </w:r>
      <w:r w:rsidRPr="00D3599E">
        <w:rPr>
          <w:rFonts w:ascii="Arial" w:hAnsi="Arial" w:cs="Arial"/>
          <w:i/>
          <w:iCs/>
          <w:sz w:val="24"/>
          <w:szCs w:val="24"/>
        </w:rPr>
        <w:t>Academy of Management Journal</w:t>
      </w:r>
      <w:r w:rsidRPr="00D3599E">
        <w:rPr>
          <w:rFonts w:ascii="Arial" w:hAnsi="Arial" w:cs="Arial"/>
          <w:sz w:val="24"/>
          <w:szCs w:val="24"/>
        </w:rPr>
        <w:t>, 39(5), pp. 1154–1184.</w:t>
      </w:r>
    </w:p>
    <w:p w14:paraId="68B9EFD2"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Anderson, N.R. and West, M.A. (1998) ‘Measuring climate for work group innovation: Development and validation of the Team Climate Inventory’, </w:t>
      </w:r>
      <w:r w:rsidRPr="00D3599E">
        <w:rPr>
          <w:rFonts w:ascii="Arial" w:hAnsi="Arial" w:cs="Arial"/>
          <w:i/>
          <w:iCs/>
          <w:sz w:val="24"/>
          <w:szCs w:val="24"/>
        </w:rPr>
        <w:t xml:space="preserve">Journal of Organizational </w:t>
      </w:r>
      <w:proofErr w:type="spellStart"/>
      <w:r w:rsidRPr="00D3599E">
        <w:rPr>
          <w:rFonts w:ascii="Arial" w:hAnsi="Arial" w:cs="Arial"/>
          <w:i/>
          <w:iCs/>
          <w:sz w:val="24"/>
          <w:szCs w:val="24"/>
        </w:rPr>
        <w:t>Behavior</w:t>
      </w:r>
      <w:proofErr w:type="spellEnd"/>
      <w:r w:rsidRPr="00D3599E">
        <w:rPr>
          <w:rFonts w:ascii="Arial" w:hAnsi="Arial" w:cs="Arial"/>
          <w:sz w:val="24"/>
          <w:szCs w:val="24"/>
        </w:rPr>
        <w:t>, 19(3), pp. 235–258.</w:t>
      </w:r>
    </w:p>
    <w:p w14:paraId="40322A4C"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Bender, E.M., Gebru, T., McMillan-Major, A. and </w:t>
      </w:r>
      <w:proofErr w:type="spellStart"/>
      <w:r w:rsidRPr="00D3599E">
        <w:rPr>
          <w:rFonts w:ascii="Arial" w:hAnsi="Arial" w:cs="Arial"/>
          <w:sz w:val="24"/>
          <w:szCs w:val="24"/>
        </w:rPr>
        <w:t>Shmitchell</w:t>
      </w:r>
      <w:proofErr w:type="spellEnd"/>
      <w:r w:rsidRPr="00D3599E">
        <w:rPr>
          <w:rFonts w:ascii="Arial" w:hAnsi="Arial" w:cs="Arial"/>
          <w:sz w:val="24"/>
          <w:szCs w:val="24"/>
        </w:rPr>
        <w:t xml:space="preserve">, S. (2021) ‘On the dangers of stochastic parrots: Can language models be too big?’, in </w:t>
      </w:r>
      <w:r w:rsidRPr="00D3599E">
        <w:rPr>
          <w:rFonts w:ascii="Arial" w:hAnsi="Arial" w:cs="Arial"/>
          <w:i/>
          <w:iCs/>
          <w:sz w:val="24"/>
          <w:szCs w:val="24"/>
        </w:rPr>
        <w:t>Proceedings of the 2021 ACM Conference on Fairness, Accountability, and Transparency</w:t>
      </w:r>
      <w:r w:rsidRPr="00D3599E">
        <w:rPr>
          <w:rFonts w:ascii="Arial" w:hAnsi="Arial" w:cs="Arial"/>
          <w:sz w:val="24"/>
          <w:szCs w:val="24"/>
        </w:rPr>
        <w:t>. New York: ACM, pp. 610–623.</w:t>
      </w:r>
    </w:p>
    <w:p w14:paraId="5F8D8BBC"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Birkinshaw, J., Hamel, G. and Mol, M.J. (2008) ‘Management innovation’, </w:t>
      </w:r>
      <w:r w:rsidRPr="00D3599E">
        <w:rPr>
          <w:rFonts w:ascii="Arial" w:hAnsi="Arial" w:cs="Arial"/>
          <w:i/>
          <w:iCs/>
          <w:sz w:val="24"/>
          <w:szCs w:val="24"/>
        </w:rPr>
        <w:t>Academy of Management Review</w:t>
      </w:r>
      <w:r w:rsidRPr="00D3599E">
        <w:rPr>
          <w:rFonts w:ascii="Arial" w:hAnsi="Arial" w:cs="Arial"/>
          <w:sz w:val="24"/>
          <w:szCs w:val="24"/>
        </w:rPr>
        <w:t>, 33(4), pp. 825–845.</w:t>
      </w:r>
    </w:p>
    <w:p w14:paraId="54369B3D"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Bond, M., Khosravi, H., de Laat, M., Bergdahl, N., Negrea, V., Oxley, E., Pham, P. and Siemens, G. (2024) ‘A meta systematic review of artificial intelligence in higher education: A call for increased ethics, collaboration, and rigour’, </w:t>
      </w:r>
      <w:r w:rsidRPr="00D3599E">
        <w:rPr>
          <w:rFonts w:ascii="Arial" w:hAnsi="Arial" w:cs="Arial"/>
          <w:i/>
          <w:iCs/>
          <w:sz w:val="24"/>
          <w:szCs w:val="24"/>
        </w:rPr>
        <w:t>International Journal of Educational Technology in Higher Education</w:t>
      </w:r>
      <w:r w:rsidRPr="00D3599E">
        <w:rPr>
          <w:rFonts w:ascii="Arial" w:hAnsi="Arial" w:cs="Arial"/>
          <w:sz w:val="24"/>
          <w:szCs w:val="24"/>
        </w:rPr>
        <w:t>, 21, 7.</w:t>
      </w:r>
    </w:p>
    <w:p w14:paraId="4DEE5B3C"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Brown, T. (2008) ‘Design thinking’, </w:t>
      </w:r>
      <w:r w:rsidRPr="00D3599E">
        <w:rPr>
          <w:rFonts w:ascii="Arial" w:hAnsi="Arial" w:cs="Arial"/>
          <w:i/>
          <w:iCs/>
          <w:sz w:val="24"/>
          <w:szCs w:val="24"/>
        </w:rPr>
        <w:t>Harvard Business Review</w:t>
      </w:r>
      <w:r w:rsidRPr="00D3599E">
        <w:rPr>
          <w:rFonts w:ascii="Arial" w:hAnsi="Arial" w:cs="Arial"/>
          <w:sz w:val="24"/>
          <w:szCs w:val="24"/>
        </w:rPr>
        <w:t>, 86(6), pp. 84–92.</w:t>
      </w:r>
    </w:p>
    <w:p w14:paraId="4C2EF219"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Chesbrough, H. (2014) </w:t>
      </w:r>
      <w:r w:rsidRPr="00D3599E">
        <w:rPr>
          <w:rFonts w:ascii="Arial" w:hAnsi="Arial" w:cs="Arial"/>
          <w:i/>
          <w:iCs/>
          <w:sz w:val="24"/>
          <w:szCs w:val="24"/>
        </w:rPr>
        <w:t>New Frontiers in Open Innovation</w:t>
      </w:r>
      <w:r w:rsidRPr="00D3599E">
        <w:rPr>
          <w:rFonts w:ascii="Arial" w:hAnsi="Arial" w:cs="Arial"/>
          <w:sz w:val="24"/>
          <w:szCs w:val="24"/>
        </w:rPr>
        <w:t>. Oxford: Oxford University Press.</w:t>
      </w:r>
    </w:p>
    <w:p w14:paraId="400A991A"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Christensen, C.M., Raynor, M.E. and McDonald, R. (2015) ‘What is disruptive innovation?’, </w:t>
      </w:r>
      <w:r w:rsidRPr="00D3599E">
        <w:rPr>
          <w:rFonts w:ascii="Arial" w:hAnsi="Arial" w:cs="Arial"/>
          <w:i/>
          <w:iCs/>
          <w:sz w:val="24"/>
          <w:szCs w:val="24"/>
        </w:rPr>
        <w:t>Harvard Business Review</w:t>
      </w:r>
      <w:r w:rsidRPr="00D3599E">
        <w:rPr>
          <w:rFonts w:ascii="Arial" w:hAnsi="Arial" w:cs="Arial"/>
          <w:sz w:val="24"/>
          <w:szCs w:val="24"/>
        </w:rPr>
        <w:t>, 93(12), pp. 44–53.</w:t>
      </w:r>
    </w:p>
    <w:p w14:paraId="71A04320"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Doshi, A.R. and Hauser, O.P. (2024) ‘Generative AI enhances individual creativity but reduces the collective diversity of novel content’, </w:t>
      </w:r>
      <w:r w:rsidRPr="00D3599E">
        <w:rPr>
          <w:rFonts w:ascii="Arial" w:hAnsi="Arial" w:cs="Arial"/>
          <w:i/>
          <w:iCs/>
          <w:sz w:val="24"/>
          <w:szCs w:val="24"/>
        </w:rPr>
        <w:t>Science Advances</w:t>
      </w:r>
      <w:r w:rsidRPr="00D3599E">
        <w:rPr>
          <w:rFonts w:ascii="Arial" w:hAnsi="Arial" w:cs="Arial"/>
          <w:sz w:val="24"/>
          <w:szCs w:val="24"/>
        </w:rPr>
        <w:t>, 10(28), eadn5290.</w:t>
      </w:r>
    </w:p>
    <w:p w14:paraId="2C3C03CF"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Dwivedi, Y.K., </w:t>
      </w:r>
      <w:proofErr w:type="spellStart"/>
      <w:r w:rsidRPr="00D3599E">
        <w:rPr>
          <w:rFonts w:ascii="Arial" w:hAnsi="Arial" w:cs="Arial"/>
          <w:sz w:val="24"/>
          <w:szCs w:val="24"/>
        </w:rPr>
        <w:t>Kshetri</w:t>
      </w:r>
      <w:proofErr w:type="spellEnd"/>
      <w:r w:rsidRPr="00D3599E">
        <w:rPr>
          <w:rFonts w:ascii="Arial" w:hAnsi="Arial" w:cs="Arial"/>
          <w:sz w:val="24"/>
          <w:szCs w:val="24"/>
        </w:rPr>
        <w:t xml:space="preserve">, N., Hughes, L., Slade, E.L., Jeyaraj, A., Kar, A.K., </w:t>
      </w:r>
      <w:proofErr w:type="spellStart"/>
      <w:r w:rsidRPr="00D3599E">
        <w:rPr>
          <w:rFonts w:ascii="Arial" w:hAnsi="Arial" w:cs="Arial"/>
          <w:sz w:val="24"/>
          <w:szCs w:val="24"/>
        </w:rPr>
        <w:t>Baabdullah</w:t>
      </w:r>
      <w:proofErr w:type="spellEnd"/>
      <w:r w:rsidRPr="00D3599E">
        <w:rPr>
          <w:rFonts w:ascii="Arial" w:hAnsi="Arial" w:cs="Arial"/>
          <w:sz w:val="24"/>
          <w:szCs w:val="24"/>
        </w:rPr>
        <w:t xml:space="preserve">, A.M., </w:t>
      </w:r>
      <w:proofErr w:type="spellStart"/>
      <w:r w:rsidRPr="00D3599E">
        <w:rPr>
          <w:rFonts w:ascii="Arial" w:hAnsi="Arial" w:cs="Arial"/>
          <w:sz w:val="24"/>
          <w:szCs w:val="24"/>
        </w:rPr>
        <w:t>Koohang</w:t>
      </w:r>
      <w:proofErr w:type="spellEnd"/>
      <w:r w:rsidRPr="00D3599E">
        <w:rPr>
          <w:rFonts w:ascii="Arial" w:hAnsi="Arial" w:cs="Arial"/>
          <w:sz w:val="24"/>
          <w:szCs w:val="24"/>
        </w:rPr>
        <w:t xml:space="preserve">, A., Raghavan, V. and Ahuja, M. et al. (2023) ‘“So what if ChatGPT wrote it?” Multidisciplinary perspectives on opportunities, challenges and implications of generative conversational AI for research, practice and policy’, </w:t>
      </w:r>
      <w:r w:rsidRPr="00D3599E">
        <w:rPr>
          <w:rFonts w:ascii="Arial" w:hAnsi="Arial" w:cs="Arial"/>
          <w:i/>
          <w:iCs/>
          <w:sz w:val="24"/>
          <w:szCs w:val="24"/>
        </w:rPr>
        <w:t>International Journal of Information Management</w:t>
      </w:r>
      <w:r w:rsidRPr="00D3599E">
        <w:rPr>
          <w:rFonts w:ascii="Arial" w:hAnsi="Arial" w:cs="Arial"/>
          <w:sz w:val="24"/>
          <w:szCs w:val="24"/>
        </w:rPr>
        <w:t>, 71, 102642.</w:t>
      </w:r>
    </w:p>
    <w:p w14:paraId="156AE64E"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Eisenhardt, K.M. and Martin, J.A. (2000) ‘Dynamic capabilities: What are they?’, </w:t>
      </w:r>
      <w:r w:rsidRPr="00D3599E">
        <w:rPr>
          <w:rFonts w:ascii="Arial" w:hAnsi="Arial" w:cs="Arial"/>
          <w:i/>
          <w:iCs/>
          <w:sz w:val="24"/>
          <w:szCs w:val="24"/>
        </w:rPr>
        <w:t>Strategic Management Journal</w:t>
      </w:r>
      <w:r w:rsidRPr="00D3599E">
        <w:rPr>
          <w:rFonts w:ascii="Arial" w:hAnsi="Arial" w:cs="Arial"/>
          <w:sz w:val="24"/>
          <w:szCs w:val="24"/>
        </w:rPr>
        <w:t>, 21(10–11), pp. 1105–1121.</w:t>
      </w:r>
    </w:p>
    <w:p w14:paraId="41120A77"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proofErr w:type="spellStart"/>
      <w:r w:rsidRPr="00D3599E">
        <w:rPr>
          <w:rFonts w:ascii="Arial" w:hAnsi="Arial" w:cs="Arial"/>
          <w:sz w:val="24"/>
          <w:szCs w:val="24"/>
        </w:rPr>
        <w:lastRenderedPageBreak/>
        <w:t>Floridi</w:t>
      </w:r>
      <w:proofErr w:type="spellEnd"/>
      <w:r w:rsidRPr="00D3599E">
        <w:rPr>
          <w:rFonts w:ascii="Arial" w:hAnsi="Arial" w:cs="Arial"/>
          <w:sz w:val="24"/>
          <w:szCs w:val="24"/>
        </w:rPr>
        <w:t xml:space="preserve">, L. and </w:t>
      </w:r>
      <w:proofErr w:type="spellStart"/>
      <w:r w:rsidRPr="00D3599E">
        <w:rPr>
          <w:rFonts w:ascii="Arial" w:hAnsi="Arial" w:cs="Arial"/>
          <w:sz w:val="24"/>
          <w:szCs w:val="24"/>
        </w:rPr>
        <w:t>Chiriatti</w:t>
      </w:r>
      <w:proofErr w:type="spellEnd"/>
      <w:r w:rsidRPr="00D3599E">
        <w:rPr>
          <w:rFonts w:ascii="Arial" w:hAnsi="Arial" w:cs="Arial"/>
          <w:sz w:val="24"/>
          <w:szCs w:val="24"/>
        </w:rPr>
        <w:t xml:space="preserve">, M. (2020) ‘GPT-3: Its nature, scope, limits, and consequences’, </w:t>
      </w:r>
      <w:r w:rsidRPr="00D3599E">
        <w:rPr>
          <w:rFonts w:ascii="Arial" w:hAnsi="Arial" w:cs="Arial"/>
          <w:i/>
          <w:iCs/>
          <w:sz w:val="24"/>
          <w:szCs w:val="24"/>
        </w:rPr>
        <w:t>Minds and Machines</w:t>
      </w:r>
      <w:r w:rsidRPr="00D3599E">
        <w:rPr>
          <w:rFonts w:ascii="Arial" w:hAnsi="Arial" w:cs="Arial"/>
          <w:sz w:val="24"/>
          <w:szCs w:val="24"/>
        </w:rPr>
        <w:t>, 30(4), pp. 681–694.</w:t>
      </w:r>
    </w:p>
    <w:p w14:paraId="6C283FAF"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Foss, N.J. and </w:t>
      </w:r>
      <w:proofErr w:type="spellStart"/>
      <w:r w:rsidRPr="00D3599E">
        <w:rPr>
          <w:rFonts w:ascii="Arial" w:hAnsi="Arial" w:cs="Arial"/>
          <w:sz w:val="24"/>
          <w:szCs w:val="24"/>
        </w:rPr>
        <w:t>Saebi</w:t>
      </w:r>
      <w:proofErr w:type="spellEnd"/>
      <w:r w:rsidRPr="00D3599E">
        <w:rPr>
          <w:rFonts w:ascii="Arial" w:hAnsi="Arial" w:cs="Arial"/>
          <w:sz w:val="24"/>
          <w:szCs w:val="24"/>
        </w:rPr>
        <w:t xml:space="preserve">, T. (eds) (2015) </w:t>
      </w:r>
      <w:r w:rsidRPr="00D3599E">
        <w:rPr>
          <w:rFonts w:ascii="Arial" w:hAnsi="Arial" w:cs="Arial"/>
          <w:i/>
          <w:iCs/>
          <w:sz w:val="24"/>
          <w:szCs w:val="24"/>
        </w:rPr>
        <w:t>Business Model Innovation: The Organizational Dimension</w:t>
      </w:r>
      <w:r w:rsidRPr="00D3599E">
        <w:rPr>
          <w:rFonts w:ascii="Arial" w:hAnsi="Arial" w:cs="Arial"/>
          <w:sz w:val="24"/>
          <w:szCs w:val="24"/>
        </w:rPr>
        <w:t>. Oxford: Oxford University Press.</w:t>
      </w:r>
    </w:p>
    <w:p w14:paraId="5F200F37"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Govindarajan, V. and Trimble, C. (2005) ‘Building breakthrough businesses within established organizations’, </w:t>
      </w:r>
      <w:r w:rsidRPr="00D3599E">
        <w:rPr>
          <w:rFonts w:ascii="Arial" w:hAnsi="Arial" w:cs="Arial"/>
          <w:i/>
          <w:iCs/>
          <w:sz w:val="24"/>
          <w:szCs w:val="24"/>
        </w:rPr>
        <w:t>Harvard Business Review</w:t>
      </w:r>
      <w:r w:rsidRPr="00D3599E">
        <w:rPr>
          <w:rFonts w:ascii="Arial" w:hAnsi="Arial" w:cs="Arial"/>
          <w:sz w:val="24"/>
          <w:szCs w:val="24"/>
        </w:rPr>
        <w:t>, 83(5), pp. 58–68.</w:t>
      </w:r>
    </w:p>
    <w:p w14:paraId="6BF48785"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Hamel, G. (2006) ‘The why, what, and how of management innovation’, </w:t>
      </w:r>
      <w:r w:rsidRPr="00D3599E">
        <w:rPr>
          <w:rFonts w:ascii="Arial" w:hAnsi="Arial" w:cs="Arial"/>
          <w:i/>
          <w:iCs/>
          <w:sz w:val="24"/>
          <w:szCs w:val="24"/>
        </w:rPr>
        <w:t>Harvard Business Review</w:t>
      </w:r>
      <w:r w:rsidRPr="00D3599E">
        <w:rPr>
          <w:rFonts w:ascii="Arial" w:hAnsi="Arial" w:cs="Arial"/>
          <w:sz w:val="24"/>
          <w:szCs w:val="24"/>
        </w:rPr>
        <w:t>, 84(2), pp. 72–84.</w:t>
      </w:r>
    </w:p>
    <w:p w14:paraId="1EFFF1A7"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proofErr w:type="spellStart"/>
      <w:r w:rsidRPr="00D3599E">
        <w:rPr>
          <w:rFonts w:ascii="Arial" w:hAnsi="Arial" w:cs="Arial"/>
          <w:sz w:val="24"/>
          <w:szCs w:val="24"/>
        </w:rPr>
        <w:t>Kasneci</w:t>
      </w:r>
      <w:proofErr w:type="spellEnd"/>
      <w:r w:rsidRPr="00D3599E">
        <w:rPr>
          <w:rFonts w:ascii="Arial" w:hAnsi="Arial" w:cs="Arial"/>
          <w:sz w:val="24"/>
          <w:szCs w:val="24"/>
        </w:rPr>
        <w:t xml:space="preserve">, E., Sessler, K., </w:t>
      </w:r>
      <w:proofErr w:type="spellStart"/>
      <w:r w:rsidRPr="00D3599E">
        <w:rPr>
          <w:rFonts w:ascii="Arial" w:hAnsi="Arial" w:cs="Arial"/>
          <w:sz w:val="24"/>
          <w:szCs w:val="24"/>
        </w:rPr>
        <w:t>Küchemann</w:t>
      </w:r>
      <w:proofErr w:type="spellEnd"/>
      <w:r w:rsidRPr="00D3599E">
        <w:rPr>
          <w:rFonts w:ascii="Arial" w:hAnsi="Arial" w:cs="Arial"/>
          <w:sz w:val="24"/>
          <w:szCs w:val="24"/>
        </w:rPr>
        <w:t xml:space="preserve">, S., Bannert, M., Dementieva, D., Fischer, F., Gasser, U., Groh, G., Günnemann, S. and </w:t>
      </w:r>
      <w:proofErr w:type="spellStart"/>
      <w:r w:rsidRPr="00D3599E">
        <w:rPr>
          <w:rFonts w:ascii="Arial" w:hAnsi="Arial" w:cs="Arial"/>
          <w:sz w:val="24"/>
          <w:szCs w:val="24"/>
        </w:rPr>
        <w:t>Hüllermeier</w:t>
      </w:r>
      <w:proofErr w:type="spellEnd"/>
      <w:r w:rsidRPr="00D3599E">
        <w:rPr>
          <w:rFonts w:ascii="Arial" w:hAnsi="Arial" w:cs="Arial"/>
          <w:sz w:val="24"/>
          <w:szCs w:val="24"/>
        </w:rPr>
        <w:t xml:space="preserve">, E. et al. (2023) ‘ChatGPT for good? On opportunities and challenges of large language models for education’, </w:t>
      </w:r>
      <w:r w:rsidRPr="00D3599E">
        <w:rPr>
          <w:rFonts w:ascii="Arial" w:hAnsi="Arial" w:cs="Arial"/>
          <w:i/>
          <w:iCs/>
          <w:sz w:val="24"/>
          <w:szCs w:val="24"/>
        </w:rPr>
        <w:t>Learning and Individual Differences</w:t>
      </w:r>
      <w:r w:rsidRPr="00D3599E">
        <w:rPr>
          <w:rFonts w:ascii="Arial" w:hAnsi="Arial" w:cs="Arial"/>
          <w:sz w:val="24"/>
          <w:szCs w:val="24"/>
        </w:rPr>
        <w:t>, 103, 102274.</w:t>
      </w:r>
    </w:p>
    <w:p w14:paraId="5BE662B7"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Khalifa, M. and </w:t>
      </w:r>
      <w:proofErr w:type="spellStart"/>
      <w:r w:rsidRPr="00D3599E">
        <w:rPr>
          <w:rFonts w:ascii="Arial" w:hAnsi="Arial" w:cs="Arial"/>
          <w:sz w:val="24"/>
          <w:szCs w:val="24"/>
        </w:rPr>
        <w:t>Albadawy</w:t>
      </w:r>
      <w:proofErr w:type="spellEnd"/>
      <w:r w:rsidRPr="00D3599E">
        <w:rPr>
          <w:rFonts w:ascii="Arial" w:hAnsi="Arial" w:cs="Arial"/>
          <w:sz w:val="24"/>
          <w:szCs w:val="24"/>
        </w:rPr>
        <w:t xml:space="preserve">, M. (2024) ‘Using artificial intelligence in academic writing and research: An essential productivity tool’, </w:t>
      </w:r>
      <w:r w:rsidRPr="00D3599E">
        <w:rPr>
          <w:rFonts w:ascii="Arial" w:hAnsi="Arial" w:cs="Arial"/>
          <w:i/>
          <w:iCs/>
          <w:sz w:val="24"/>
          <w:szCs w:val="24"/>
        </w:rPr>
        <w:t>Computer Methods and Programs in Biomedicine Update</w:t>
      </w:r>
      <w:r w:rsidRPr="00D3599E">
        <w:rPr>
          <w:rFonts w:ascii="Arial" w:hAnsi="Arial" w:cs="Arial"/>
          <w:sz w:val="24"/>
          <w:szCs w:val="24"/>
        </w:rPr>
        <w:t>, 5, 100145.</w:t>
      </w:r>
    </w:p>
    <w:p w14:paraId="3065F886"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Kim, W.C. and Mauborgne, R. (2004) ‘Blue Ocean strategy’, </w:t>
      </w:r>
      <w:r w:rsidRPr="00D3599E">
        <w:rPr>
          <w:rFonts w:ascii="Arial" w:hAnsi="Arial" w:cs="Arial"/>
          <w:i/>
          <w:iCs/>
          <w:sz w:val="24"/>
          <w:szCs w:val="24"/>
        </w:rPr>
        <w:t>Harvard Business Review</w:t>
      </w:r>
      <w:r w:rsidRPr="00D3599E">
        <w:rPr>
          <w:rFonts w:ascii="Arial" w:hAnsi="Arial" w:cs="Arial"/>
          <w:sz w:val="24"/>
          <w:szCs w:val="24"/>
        </w:rPr>
        <w:t>, 82(10), pp. 76–84.</w:t>
      </w:r>
    </w:p>
    <w:p w14:paraId="52FBF1B0"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Kolb, D.A. (1984) </w:t>
      </w:r>
      <w:r w:rsidRPr="00D3599E">
        <w:rPr>
          <w:rFonts w:ascii="Arial" w:hAnsi="Arial" w:cs="Arial"/>
          <w:i/>
          <w:iCs/>
          <w:sz w:val="24"/>
          <w:szCs w:val="24"/>
        </w:rPr>
        <w:t>Experiential Learning: Experience as the Source of Learning and Development</w:t>
      </w:r>
      <w:r w:rsidRPr="00D3599E">
        <w:rPr>
          <w:rFonts w:ascii="Arial" w:hAnsi="Arial" w:cs="Arial"/>
          <w:sz w:val="24"/>
          <w:szCs w:val="24"/>
        </w:rPr>
        <w:t>. Englewood Cliffs, NJ: Prentice Hall.</w:t>
      </w:r>
    </w:p>
    <w:p w14:paraId="2673D1F1"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Lewin, K. (1947) ‘Frontiers in group dynamics’, </w:t>
      </w:r>
      <w:r w:rsidRPr="00D3599E">
        <w:rPr>
          <w:rFonts w:ascii="Arial" w:hAnsi="Arial" w:cs="Arial"/>
          <w:i/>
          <w:iCs/>
          <w:sz w:val="24"/>
          <w:szCs w:val="24"/>
        </w:rPr>
        <w:t>Human Relations</w:t>
      </w:r>
      <w:r w:rsidRPr="00D3599E">
        <w:rPr>
          <w:rFonts w:ascii="Arial" w:hAnsi="Arial" w:cs="Arial"/>
          <w:sz w:val="24"/>
          <w:szCs w:val="24"/>
        </w:rPr>
        <w:t>, 1(1), pp. 5–41.</w:t>
      </w:r>
    </w:p>
    <w:p w14:paraId="4449DEB2"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Lo, C.K., Hew, K.F. and Jong, M.S.Y. (2024) ‘The influence of ChatGPT on student engagement: A systematic review and future research agenda’, </w:t>
      </w:r>
      <w:r w:rsidRPr="00D3599E">
        <w:rPr>
          <w:rFonts w:ascii="Arial" w:hAnsi="Arial" w:cs="Arial"/>
          <w:i/>
          <w:iCs/>
          <w:sz w:val="24"/>
          <w:szCs w:val="24"/>
        </w:rPr>
        <w:t>Computers &amp; Education</w:t>
      </w:r>
      <w:r w:rsidRPr="00D3599E">
        <w:rPr>
          <w:rFonts w:ascii="Arial" w:hAnsi="Arial" w:cs="Arial"/>
          <w:sz w:val="24"/>
          <w:szCs w:val="24"/>
        </w:rPr>
        <w:t>, 219, 105100.</w:t>
      </w:r>
    </w:p>
    <w:p w14:paraId="60F12BD4"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Long, D. and </w:t>
      </w:r>
      <w:proofErr w:type="spellStart"/>
      <w:r w:rsidRPr="00D3599E">
        <w:rPr>
          <w:rFonts w:ascii="Arial" w:hAnsi="Arial" w:cs="Arial"/>
          <w:sz w:val="24"/>
          <w:szCs w:val="24"/>
        </w:rPr>
        <w:t>Magerko</w:t>
      </w:r>
      <w:proofErr w:type="spellEnd"/>
      <w:r w:rsidRPr="00D3599E">
        <w:rPr>
          <w:rFonts w:ascii="Arial" w:hAnsi="Arial" w:cs="Arial"/>
          <w:sz w:val="24"/>
          <w:szCs w:val="24"/>
        </w:rPr>
        <w:t xml:space="preserve">, B. (2020) ‘What is AI literacy? Competencies and design considerations’, in </w:t>
      </w:r>
      <w:r w:rsidRPr="00D3599E">
        <w:rPr>
          <w:rFonts w:ascii="Arial" w:hAnsi="Arial" w:cs="Arial"/>
          <w:i/>
          <w:iCs/>
          <w:sz w:val="24"/>
          <w:szCs w:val="24"/>
        </w:rPr>
        <w:t>Proceedings of the 2020 CHI Conference on Human Factors in Computing Systems</w:t>
      </w:r>
      <w:r w:rsidRPr="00D3599E">
        <w:rPr>
          <w:rFonts w:ascii="Arial" w:hAnsi="Arial" w:cs="Arial"/>
          <w:sz w:val="24"/>
          <w:szCs w:val="24"/>
        </w:rPr>
        <w:t>. New York: ACM, pp. 1–16.</w:t>
      </w:r>
    </w:p>
    <w:p w14:paraId="1F2B43B4"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Manners-Bell, J. and Lyon, K. (2022) </w:t>
      </w:r>
      <w:r w:rsidRPr="00D3599E">
        <w:rPr>
          <w:rFonts w:ascii="Arial" w:hAnsi="Arial" w:cs="Arial"/>
          <w:i/>
          <w:iCs/>
          <w:sz w:val="24"/>
          <w:szCs w:val="24"/>
        </w:rPr>
        <w:t>Logistics and Supply Chain Innovation: A Practical Guide to Disruptive Technologies and New Business Models</w:t>
      </w:r>
      <w:r w:rsidRPr="00D3599E">
        <w:rPr>
          <w:rFonts w:ascii="Arial" w:hAnsi="Arial" w:cs="Arial"/>
          <w:sz w:val="24"/>
          <w:szCs w:val="24"/>
        </w:rPr>
        <w:t xml:space="preserve">. 2nd </w:t>
      </w:r>
      <w:proofErr w:type="spellStart"/>
      <w:r w:rsidRPr="00D3599E">
        <w:rPr>
          <w:rFonts w:ascii="Arial" w:hAnsi="Arial" w:cs="Arial"/>
          <w:sz w:val="24"/>
          <w:szCs w:val="24"/>
        </w:rPr>
        <w:t>edn</w:t>
      </w:r>
      <w:proofErr w:type="spellEnd"/>
      <w:r w:rsidRPr="00D3599E">
        <w:rPr>
          <w:rFonts w:ascii="Arial" w:hAnsi="Arial" w:cs="Arial"/>
          <w:sz w:val="24"/>
          <w:szCs w:val="24"/>
        </w:rPr>
        <w:t>. London: Kogan Page.</w:t>
      </w:r>
    </w:p>
    <w:p w14:paraId="59D10224"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March, J.G. (1991) ‘Exploration and exploitation in organizational learning’, </w:t>
      </w:r>
      <w:r w:rsidRPr="00D3599E">
        <w:rPr>
          <w:rFonts w:ascii="Arial" w:hAnsi="Arial" w:cs="Arial"/>
          <w:i/>
          <w:iCs/>
          <w:sz w:val="24"/>
          <w:szCs w:val="24"/>
        </w:rPr>
        <w:t>Organization Science</w:t>
      </w:r>
      <w:r w:rsidRPr="00D3599E">
        <w:rPr>
          <w:rFonts w:ascii="Arial" w:hAnsi="Arial" w:cs="Arial"/>
          <w:sz w:val="24"/>
          <w:szCs w:val="24"/>
        </w:rPr>
        <w:t>, 2(1), pp. 71–87.</w:t>
      </w:r>
    </w:p>
    <w:p w14:paraId="424C104C" w14:textId="77777777" w:rsidR="005A20F6" w:rsidRPr="00580306" w:rsidRDefault="005A20F6" w:rsidP="00580306">
      <w:pPr>
        <w:pStyle w:val="ListParagraph"/>
        <w:numPr>
          <w:ilvl w:val="0"/>
          <w:numId w:val="30"/>
        </w:numPr>
        <w:rPr>
          <w:rFonts w:ascii="Arial" w:hAnsi="Arial" w:cs="Arial"/>
          <w:sz w:val="24"/>
          <w:szCs w:val="24"/>
        </w:rPr>
      </w:pPr>
      <w:r w:rsidRPr="00580306">
        <w:rPr>
          <w:rFonts w:ascii="Arial" w:hAnsi="Arial" w:cs="Arial"/>
          <w:sz w:val="24"/>
          <w:szCs w:val="24"/>
        </w:rPr>
        <w:t>Pisano, G.P. (2015) ‘</w:t>
      </w:r>
      <w:r w:rsidRPr="00580306">
        <w:rPr>
          <w:rFonts w:ascii="Arial" w:hAnsi="Arial" w:cs="Arial"/>
          <w:i/>
          <w:iCs/>
          <w:sz w:val="24"/>
          <w:szCs w:val="24"/>
        </w:rPr>
        <w:t>You need an innovation strategy’</w:t>
      </w:r>
      <w:r w:rsidRPr="00580306">
        <w:rPr>
          <w:rFonts w:ascii="Arial" w:hAnsi="Arial" w:cs="Arial"/>
          <w:sz w:val="24"/>
          <w:szCs w:val="24"/>
        </w:rPr>
        <w:t>, Harvard Business Review, 93(6), pp. 44–54.</w:t>
      </w:r>
    </w:p>
    <w:p w14:paraId="7B19F8B1"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lastRenderedPageBreak/>
        <w:t xml:space="preserve">Porter, M.E. (1996) ‘What is strategy?’, </w:t>
      </w:r>
      <w:r w:rsidRPr="00D3599E">
        <w:rPr>
          <w:rFonts w:ascii="Arial" w:hAnsi="Arial" w:cs="Arial"/>
          <w:i/>
          <w:iCs/>
          <w:sz w:val="24"/>
          <w:szCs w:val="24"/>
        </w:rPr>
        <w:t>Harvard Business Review</w:t>
      </w:r>
      <w:r w:rsidRPr="00D3599E">
        <w:rPr>
          <w:rFonts w:ascii="Arial" w:hAnsi="Arial" w:cs="Arial"/>
          <w:sz w:val="24"/>
          <w:szCs w:val="24"/>
        </w:rPr>
        <w:t>, 74(6), pp. 61–78.</w:t>
      </w:r>
    </w:p>
    <w:p w14:paraId="2E668A46" w14:textId="77777777" w:rsidR="005A20F6" w:rsidRPr="00E9667C" w:rsidRDefault="005A20F6" w:rsidP="00E9667C">
      <w:pPr>
        <w:pStyle w:val="ListParagraph"/>
        <w:numPr>
          <w:ilvl w:val="0"/>
          <w:numId w:val="30"/>
        </w:numPr>
        <w:rPr>
          <w:rFonts w:ascii="Arial" w:hAnsi="Arial" w:cs="Arial"/>
          <w:sz w:val="24"/>
          <w:szCs w:val="24"/>
        </w:rPr>
      </w:pPr>
      <w:r w:rsidRPr="00E9667C">
        <w:rPr>
          <w:rFonts w:ascii="Arial" w:hAnsi="Arial" w:cs="Arial"/>
          <w:sz w:val="24"/>
          <w:szCs w:val="24"/>
        </w:rPr>
        <w:t>Schön, D.A. (1983) The Reflective Practitioner: How Professionals Think in Action. New York: Basic Books.</w:t>
      </w:r>
    </w:p>
    <w:p w14:paraId="2ED36F88"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Schumpeter, J.A. (1934) </w:t>
      </w:r>
      <w:r w:rsidRPr="00D3599E">
        <w:rPr>
          <w:rFonts w:ascii="Arial" w:hAnsi="Arial" w:cs="Arial"/>
          <w:i/>
          <w:iCs/>
          <w:sz w:val="24"/>
          <w:szCs w:val="24"/>
        </w:rPr>
        <w:t>The Theory of Economic Development</w:t>
      </w:r>
      <w:r w:rsidRPr="00D3599E">
        <w:rPr>
          <w:rFonts w:ascii="Arial" w:hAnsi="Arial" w:cs="Arial"/>
          <w:sz w:val="24"/>
          <w:szCs w:val="24"/>
        </w:rPr>
        <w:t>. Cambridge, MA: Harvard University Press.</w:t>
      </w:r>
    </w:p>
    <w:p w14:paraId="006A6E8E"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Scott, S.G. and Bruce, R.A. (1994) ‘Determinants of innovative </w:t>
      </w:r>
      <w:proofErr w:type="spellStart"/>
      <w:r w:rsidRPr="00D3599E">
        <w:rPr>
          <w:rFonts w:ascii="Arial" w:hAnsi="Arial" w:cs="Arial"/>
          <w:sz w:val="24"/>
          <w:szCs w:val="24"/>
        </w:rPr>
        <w:t>behavior</w:t>
      </w:r>
      <w:proofErr w:type="spellEnd"/>
      <w:r w:rsidRPr="00D3599E">
        <w:rPr>
          <w:rFonts w:ascii="Arial" w:hAnsi="Arial" w:cs="Arial"/>
          <w:sz w:val="24"/>
          <w:szCs w:val="24"/>
        </w:rPr>
        <w:t xml:space="preserve">: A path model of individual innovation in the workplace’, </w:t>
      </w:r>
      <w:r w:rsidRPr="00D3599E">
        <w:rPr>
          <w:rFonts w:ascii="Arial" w:hAnsi="Arial" w:cs="Arial"/>
          <w:i/>
          <w:iCs/>
          <w:sz w:val="24"/>
          <w:szCs w:val="24"/>
        </w:rPr>
        <w:t>Academy of Management Journal</w:t>
      </w:r>
      <w:r w:rsidRPr="00D3599E">
        <w:rPr>
          <w:rFonts w:ascii="Arial" w:hAnsi="Arial" w:cs="Arial"/>
          <w:sz w:val="24"/>
          <w:szCs w:val="24"/>
        </w:rPr>
        <w:t>, 37(3), pp. 580–607.</w:t>
      </w:r>
    </w:p>
    <w:p w14:paraId="0E1FEF44"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Tidd, J. (2018) </w:t>
      </w:r>
      <w:r w:rsidRPr="00D3599E">
        <w:rPr>
          <w:rFonts w:ascii="Arial" w:hAnsi="Arial" w:cs="Arial"/>
          <w:i/>
          <w:iCs/>
          <w:sz w:val="24"/>
          <w:szCs w:val="24"/>
        </w:rPr>
        <w:t>Managing Innovation: Integrating Technological, Market and Organizational Change</w:t>
      </w:r>
      <w:r w:rsidRPr="00D3599E">
        <w:rPr>
          <w:rFonts w:ascii="Arial" w:hAnsi="Arial" w:cs="Arial"/>
          <w:sz w:val="24"/>
          <w:szCs w:val="24"/>
        </w:rPr>
        <w:t xml:space="preserve">. 6th </w:t>
      </w:r>
      <w:proofErr w:type="spellStart"/>
      <w:r w:rsidRPr="00D3599E">
        <w:rPr>
          <w:rFonts w:ascii="Arial" w:hAnsi="Arial" w:cs="Arial"/>
          <w:sz w:val="24"/>
          <w:szCs w:val="24"/>
        </w:rPr>
        <w:t>edn</w:t>
      </w:r>
      <w:proofErr w:type="spellEnd"/>
      <w:r w:rsidRPr="00D3599E">
        <w:rPr>
          <w:rFonts w:ascii="Arial" w:hAnsi="Arial" w:cs="Arial"/>
          <w:sz w:val="24"/>
          <w:szCs w:val="24"/>
        </w:rPr>
        <w:t>. Hoboken: Wiley.</w:t>
      </w:r>
    </w:p>
    <w:p w14:paraId="7A2AC796"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Trott, P. (2016) </w:t>
      </w:r>
      <w:r w:rsidRPr="00D3599E">
        <w:rPr>
          <w:rFonts w:ascii="Arial" w:hAnsi="Arial" w:cs="Arial"/>
          <w:i/>
          <w:iCs/>
          <w:sz w:val="24"/>
          <w:szCs w:val="24"/>
        </w:rPr>
        <w:t>Innovation Management and New Product Development</w:t>
      </w:r>
      <w:r w:rsidRPr="00D3599E">
        <w:rPr>
          <w:rFonts w:ascii="Arial" w:hAnsi="Arial" w:cs="Arial"/>
          <w:sz w:val="24"/>
          <w:szCs w:val="24"/>
        </w:rPr>
        <w:t xml:space="preserve">. 6th </w:t>
      </w:r>
      <w:proofErr w:type="spellStart"/>
      <w:r w:rsidRPr="00D3599E">
        <w:rPr>
          <w:rFonts w:ascii="Arial" w:hAnsi="Arial" w:cs="Arial"/>
          <w:sz w:val="24"/>
          <w:szCs w:val="24"/>
        </w:rPr>
        <w:t>edn</w:t>
      </w:r>
      <w:proofErr w:type="spellEnd"/>
      <w:r w:rsidRPr="00D3599E">
        <w:rPr>
          <w:rFonts w:ascii="Arial" w:hAnsi="Arial" w:cs="Arial"/>
          <w:sz w:val="24"/>
          <w:szCs w:val="24"/>
        </w:rPr>
        <w:t>. Harlow: Pearson.</w:t>
      </w:r>
    </w:p>
    <w:p w14:paraId="5637C090"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Turner, E. (2020) </w:t>
      </w:r>
      <w:r w:rsidRPr="00D3599E">
        <w:rPr>
          <w:rFonts w:ascii="Arial" w:hAnsi="Arial" w:cs="Arial"/>
          <w:i/>
          <w:iCs/>
          <w:sz w:val="24"/>
          <w:szCs w:val="24"/>
        </w:rPr>
        <w:t>Be Less Zombie: How Great Companies Create Dynamic Innovation, Fearless Leadership and Passionate People</w:t>
      </w:r>
      <w:r w:rsidRPr="00D3599E">
        <w:rPr>
          <w:rFonts w:ascii="Arial" w:hAnsi="Arial" w:cs="Arial"/>
          <w:sz w:val="24"/>
          <w:szCs w:val="24"/>
        </w:rPr>
        <w:t>. Chichester: Wiley.</w:t>
      </w:r>
    </w:p>
    <w:p w14:paraId="33E3284F" w14:textId="77777777" w:rsidR="005A20F6" w:rsidRPr="005A20F6" w:rsidRDefault="005A20F6" w:rsidP="005A20F6">
      <w:pPr>
        <w:pStyle w:val="ListParagraph"/>
        <w:numPr>
          <w:ilvl w:val="0"/>
          <w:numId w:val="30"/>
        </w:numPr>
        <w:rPr>
          <w:rFonts w:ascii="Arial" w:hAnsi="Arial" w:cs="Arial"/>
          <w:sz w:val="24"/>
          <w:szCs w:val="24"/>
        </w:rPr>
      </w:pPr>
      <w:r w:rsidRPr="005A20F6">
        <w:rPr>
          <w:rFonts w:ascii="Arial" w:hAnsi="Arial" w:cs="Arial"/>
          <w:sz w:val="24"/>
          <w:szCs w:val="24"/>
        </w:rPr>
        <w:t xml:space="preserve">Vaccaro, I.G., Jansen, J.J.P., Van den Bosch, F.A.J. and </w:t>
      </w:r>
      <w:proofErr w:type="spellStart"/>
      <w:r w:rsidRPr="005A20F6">
        <w:rPr>
          <w:rFonts w:ascii="Arial" w:hAnsi="Arial" w:cs="Arial"/>
          <w:sz w:val="24"/>
          <w:szCs w:val="24"/>
        </w:rPr>
        <w:t>Volberda</w:t>
      </w:r>
      <w:proofErr w:type="spellEnd"/>
      <w:r w:rsidRPr="005A20F6">
        <w:rPr>
          <w:rFonts w:ascii="Arial" w:hAnsi="Arial" w:cs="Arial"/>
          <w:sz w:val="24"/>
          <w:szCs w:val="24"/>
        </w:rPr>
        <w:t>, H.W. (2012) ‘Management innovation and leadership: The moderating role of organizational size’, Journal of Management Studies, 49(1), pp. 28–51.</w:t>
      </w:r>
    </w:p>
    <w:p w14:paraId="2C8E29EE" w14:textId="77777777" w:rsidR="005A20F6" w:rsidRPr="00D3599E" w:rsidRDefault="005A20F6" w:rsidP="00D3599E">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Williamson, P.J. (2010) ‘Cost innovation: Preparing for a value-for-money revolution’, </w:t>
      </w:r>
      <w:r w:rsidRPr="00D3599E">
        <w:rPr>
          <w:rFonts w:ascii="Arial" w:hAnsi="Arial" w:cs="Arial"/>
          <w:i/>
          <w:iCs/>
          <w:sz w:val="24"/>
          <w:szCs w:val="24"/>
        </w:rPr>
        <w:t>Harvard Business Review</w:t>
      </w:r>
      <w:r w:rsidRPr="00D3599E">
        <w:rPr>
          <w:rFonts w:ascii="Arial" w:hAnsi="Arial" w:cs="Arial"/>
          <w:sz w:val="24"/>
          <w:szCs w:val="24"/>
        </w:rPr>
        <w:t>, 88(9), pp. 100–105.</w:t>
      </w:r>
    </w:p>
    <w:p w14:paraId="0BD5E999" w14:textId="581F48D7" w:rsidR="00580306" w:rsidRPr="005A20F6" w:rsidRDefault="005A20F6" w:rsidP="005A20F6">
      <w:pPr>
        <w:pStyle w:val="ListParagraph"/>
        <w:numPr>
          <w:ilvl w:val="0"/>
          <w:numId w:val="30"/>
        </w:numPr>
        <w:spacing w:line="360" w:lineRule="auto"/>
        <w:jc w:val="both"/>
        <w:rPr>
          <w:rFonts w:ascii="Arial" w:hAnsi="Arial" w:cs="Arial"/>
          <w:sz w:val="24"/>
          <w:szCs w:val="24"/>
        </w:rPr>
      </w:pPr>
      <w:r w:rsidRPr="00D3599E">
        <w:rPr>
          <w:rFonts w:ascii="Arial" w:hAnsi="Arial" w:cs="Arial"/>
          <w:sz w:val="24"/>
          <w:szCs w:val="24"/>
        </w:rPr>
        <w:t xml:space="preserve">Zawacki-Richter, O., Marín, V.I., Bond, M. and Gouverneur, F. (2019) ‘Systematic review of research on artificial intelligence applications in higher education – where are the educators?’, </w:t>
      </w:r>
      <w:r w:rsidRPr="00D3599E">
        <w:rPr>
          <w:rFonts w:ascii="Arial" w:hAnsi="Arial" w:cs="Arial"/>
          <w:i/>
          <w:iCs/>
          <w:sz w:val="24"/>
          <w:szCs w:val="24"/>
        </w:rPr>
        <w:t>International Journal of Educational Technology in Higher Education</w:t>
      </w:r>
      <w:r w:rsidRPr="00D3599E">
        <w:rPr>
          <w:rFonts w:ascii="Arial" w:hAnsi="Arial" w:cs="Arial"/>
          <w:sz w:val="24"/>
          <w:szCs w:val="24"/>
        </w:rPr>
        <w:t>, 16, 39.</w:t>
      </w:r>
    </w:p>
    <w:p w14:paraId="63243CF2" w14:textId="62C6FF78" w:rsidR="00FC3BB7" w:rsidRPr="000E487B" w:rsidRDefault="00FC3BB7" w:rsidP="000E487B">
      <w:pPr>
        <w:spacing w:line="360" w:lineRule="auto"/>
        <w:jc w:val="both"/>
        <w:rPr>
          <w:rFonts w:ascii="Arial" w:hAnsi="Arial" w:cs="Arial"/>
          <w:sz w:val="24"/>
          <w:szCs w:val="24"/>
        </w:rPr>
      </w:pPr>
    </w:p>
    <w:sectPr w:rsidR="00FC3BB7" w:rsidRPr="000E487B" w:rsidSect="008D12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9B029" w14:textId="77777777" w:rsidR="00D001E5" w:rsidRDefault="00D001E5" w:rsidP="00775F2E">
      <w:pPr>
        <w:spacing w:after="0" w:line="240" w:lineRule="auto"/>
      </w:pPr>
      <w:r>
        <w:separator/>
      </w:r>
    </w:p>
  </w:endnote>
  <w:endnote w:type="continuationSeparator" w:id="0">
    <w:p w14:paraId="4C65EF50" w14:textId="77777777" w:rsidR="00D001E5" w:rsidRDefault="00D001E5" w:rsidP="00775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55B00" w14:textId="77777777" w:rsidR="00D001E5" w:rsidRDefault="00D001E5" w:rsidP="00775F2E">
      <w:pPr>
        <w:spacing w:after="0" w:line="240" w:lineRule="auto"/>
      </w:pPr>
      <w:r>
        <w:separator/>
      </w:r>
    </w:p>
  </w:footnote>
  <w:footnote w:type="continuationSeparator" w:id="0">
    <w:p w14:paraId="76780652" w14:textId="77777777" w:rsidR="00D001E5" w:rsidRDefault="00D001E5" w:rsidP="00775F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84EB4"/>
    <w:multiLevelType w:val="hybridMultilevel"/>
    <w:tmpl w:val="CA048002"/>
    <w:lvl w:ilvl="0" w:tplc="6A4EBD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EB71E1"/>
    <w:multiLevelType w:val="multilevel"/>
    <w:tmpl w:val="2BE8E85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6504AA2"/>
    <w:multiLevelType w:val="hybridMultilevel"/>
    <w:tmpl w:val="7C8C8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286957"/>
    <w:multiLevelType w:val="hybridMultilevel"/>
    <w:tmpl w:val="195AD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53DDB"/>
    <w:multiLevelType w:val="hybridMultilevel"/>
    <w:tmpl w:val="5DA29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768CC"/>
    <w:multiLevelType w:val="hybridMultilevel"/>
    <w:tmpl w:val="55F89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97690"/>
    <w:multiLevelType w:val="hybridMultilevel"/>
    <w:tmpl w:val="8E6C2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E7C4D"/>
    <w:multiLevelType w:val="hybridMultilevel"/>
    <w:tmpl w:val="BE6CB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B0475E"/>
    <w:multiLevelType w:val="hybridMultilevel"/>
    <w:tmpl w:val="5A7EF45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9" w15:restartNumberingAfterBreak="0">
    <w:nsid w:val="3108476E"/>
    <w:multiLevelType w:val="hybridMultilevel"/>
    <w:tmpl w:val="E9946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914B90"/>
    <w:multiLevelType w:val="hybridMultilevel"/>
    <w:tmpl w:val="A06E4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4A5D8A"/>
    <w:multiLevelType w:val="hybridMultilevel"/>
    <w:tmpl w:val="991C4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D750A5"/>
    <w:multiLevelType w:val="hybridMultilevel"/>
    <w:tmpl w:val="2BCCAC7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3" w15:restartNumberingAfterBreak="0">
    <w:nsid w:val="3D0B16DC"/>
    <w:multiLevelType w:val="hybridMultilevel"/>
    <w:tmpl w:val="455E7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340FFD"/>
    <w:multiLevelType w:val="hybridMultilevel"/>
    <w:tmpl w:val="53DEE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054366"/>
    <w:multiLevelType w:val="hybridMultilevel"/>
    <w:tmpl w:val="B150D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E58BA"/>
    <w:multiLevelType w:val="hybridMultilevel"/>
    <w:tmpl w:val="395E3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8152BB"/>
    <w:multiLevelType w:val="hybridMultilevel"/>
    <w:tmpl w:val="0BE83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6E3333"/>
    <w:multiLevelType w:val="hybridMultilevel"/>
    <w:tmpl w:val="B3A09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7F63C0"/>
    <w:multiLevelType w:val="hybridMultilevel"/>
    <w:tmpl w:val="9FE6C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F5487B"/>
    <w:multiLevelType w:val="hybridMultilevel"/>
    <w:tmpl w:val="A044B8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AA071B6"/>
    <w:multiLevelType w:val="hybridMultilevel"/>
    <w:tmpl w:val="17380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394CA3"/>
    <w:multiLevelType w:val="hybridMultilevel"/>
    <w:tmpl w:val="9B4C4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A3FEF"/>
    <w:multiLevelType w:val="hybridMultilevel"/>
    <w:tmpl w:val="EBE2D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66278C"/>
    <w:multiLevelType w:val="hybridMultilevel"/>
    <w:tmpl w:val="D0525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3D6D3E"/>
    <w:multiLevelType w:val="hybridMultilevel"/>
    <w:tmpl w:val="71EAC18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6" w15:restartNumberingAfterBreak="0">
    <w:nsid w:val="72E87520"/>
    <w:multiLevelType w:val="hybridMultilevel"/>
    <w:tmpl w:val="3FA2A9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81B6917"/>
    <w:multiLevelType w:val="hybridMultilevel"/>
    <w:tmpl w:val="0D5A9514"/>
    <w:lvl w:ilvl="0" w:tplc="B92E9B0C">
      <w:start w:val="1"/>
      <w:numFmt w:val="decimal"/>
      <w:lvlText w:val="%1."/>
      <w:lvlJc w:val="left"/>
      <w:pPr>
        <w:ind w:left="360" w:hanging="360"/>
      </w:pPr>
      <w:rPr>
        <w:rFonts w:hint="default"/>
        <w:b/>
        <w:bCs/>
        <w:color w:val="215E99" w:themeColor="text2" w:themeTint="BF"/>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9F61E37"/>
    <w:multiLevelType w:val="hybridMultilevel"/>
    <w:tmpl w:val="C41A9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9F1980"/>
    <w:multiLevelType w:val="hybridMultilevel"/>
    <w:tmpl w:val="5740AEA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51722208">
    <w:abstractNumId w:val="1"/>
  </w:num>
  <w:num w:numId="2" w16cid:durableId="38827209">
    <w:abstractNumId w:val="2"/>
  </w:num>
  <w:num w:numId="3" w16cid:durableId="1714114312">
    <w:abstractNumId w:val="13"/>
  </w:num>
  <w:num w:numId="4" w16cid:durableId="493571463">
    <w:abstractNumId w:val="25"/>
  </w:num>
  <w:num w:numId="5" w16cid:durableId="601648392">
    <w:abstractNumId w:val="3"/>
  </w:num>
  <w:num w:numId="6" w16cid:durableId="1269047633">
    <w:abstractNumId w:val="20"/>
  </w:num>
  <w:num w:numId="7" w16cid:durableId="1283802076">
    <w:abstractNumId w:val="5"/>
  </w:num>
  <w:num w:numId="8" w16cid:durableId="2134592220">
    <w:abstractNumId w:val="4"/>
  </w:num>
  <w:num w:numId="9" w16cid:durableId="734471386">
    <w:abstractNumId w:val="24"/>
  </w:num>
  <w:num w:numId="10" w16cid:durableId="767039842">
    <w:abstractNumId w:val="23"/>
  </w:num>
  <w:num w:numId="11" w16cid:durableId="1540315280">
    <w:abstractNumId w:val="16"/>
  </w:num>
  <w:num w:numId="12" w16cid:durableId="209848654">
    <w:abstractNumId w:val="6"/>
  </w:num>
  <w:num w:numId="13" w16cid:durableId="1332179938">
    <w:abstractNumId w:val="28"/>
  </w:num>
  <w:num w:numId="14" w16cid:durableId="1990357007">
    <w:abstractNumId w:val="7"/>
  </w:num>
  <w:num w:numId="15" w16cid:durableId="648755095">
    <w:abstractNumId w:val="17"/>
  </w:num>
  <w:num w:numId="16" w16cid:durableId="492915167">
    <w:abstractNumId w:val="8"/>
  </w:num>
  <w:num w:numId="17" w16cid:durableId="825248193">
    <w:abstractNumId w:val="11"/>
  </w:num>
  <w:num w:numId="18" w16cid:durableId="437143768">
    <w:abstractNumId w:val="12"/>
  </w:num>
  <w:num w:numId="19" w16cid:durableId="2112505442">
    <w:abstractNumId w:val="18"/>
  </w:num>
  <w:num w:numId="20" w16cid:durableId="367608504">
    <w:abstractNumId w:val="15"/>
  </w:num>
  <w:num w:numId="21" w16cid:durableId="1068042826">
    <w:abstractNumId w:val="22"/>
  </w:num>
  <w:num w:numId="22" w16cid:durableId="425924666">
    <w:abstractNumId w:val="14"/>
  </w:num>
  <w:num w:numId="23" w16cid:durableId="55593926">
    <w:abstractNumId w:val="29"/>
  </w:num>
  <w:num w:numId="24" w16cid:durableId="468012341">
    <w:abstractNumId w:val="0"/>
  </w:num>
  <w:num w:numId="25" w16cid:durableId="824007370">
    <w:abstractNumId w:val="27"/>
  </w:num>
  <w:num w:numId="26" w16cid:durableId="1626884423">
    <w:abstractNumId w:val="9"/>
  </w:num>
  <w:num w:numId="27" w16cid:durableId="1701973427">
    <w:abstractNumId w:val="19"/>
  </w:num>
  <w:num w:numId="28" w16cid:durableId="104619334">
    <w:abstractNumId w:val="21"/>
  </w:num>
  <w:num w:numId="29" w16cid:durableId="794787093">
    <w:abstractNumId w:val="10"/>
  </w:num>
  <w:num w:numId="30" w16cid:durableId="60470179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41C"/>
    <w:rsid w:val="00002DF4"/>
    <w:rsid w:val="0000547C"/>
    <w:rsid w:val="00010FC0"/>
    <w:rsid w:val="000211F8"/>
    <w:rsid w:val="00025F46"/>
    <w:rsid w:val="000260CC"/>
    <w:rsid w:val="00030A83"/>
    <w:rsid w:val="00035412"/>
    <w:rsid w:val="000401F1"/>
    <w:rsid w:val="00042EF8"/>
    <w:rsid w:val="00051C08"/>
    <w:rsid w:val="00052AC5"/>
    <w:rsid w:val="00055DDE"/>
    <w:rsid w:val="0006167A"/>
    <w:rsid w:val="00063574"/>
    <w:rsid w:val="00063B44"/>
    <w:rsid w:val="0006555B"/>
    <w:rsid w:val="000657FB"/>
    <w:rsid w:val="00070F23"/>
    <w:rsid w:val="00073BD2"/>
    <w:rsid w:val="00077389"/>
    <w:rsid w:val="00084828"/>
    <w:rsid w:val="000918FB"/>
    <w:rsid w:val="000921F7"/>
    <w:rsid w:val="00093538"/>
    <w:rsid w:val="000939E6"/>
    <w:rsid w:val="000A065C"/>
    <w:rsid w:val="000A24D2"/>
    <w:rsid w:val="000A4958"/>
    <w:rsid w:val="000C1C37"/>
    <w:rsid w:val="000C2CF5"/>
    <w:rsid w:val="000C6B81"/>
    <w:rsid w:val="000D1C98"/>
    <w:rsid w:val="000D3BF8"/>
    <w:rsid w:val="000E16F1"/>
    <w:rsid w:val="000E1FEC"/>
    <w:rsid w:val="000E487B"/>
    <w:rsid w:val="000E6114"/>
    <w:rsid w:val="000F06E1"/>
    <w:rsid w:val="000F3172"/>
    <w:rsid w:val="000F38E8"/>
    <w:rsid w:val="000F5BFE"/>
    <w:rsid w:val="000F5CE2"/>
    <w:rsid w:val="000F65F2"/>
    <w:rsid w:val="00100F59"/>
    <w:rsid w:val="00107967"/>
    <w:rsid w:val="001116E0"/>
    <w:rsid w:val="00112148"/>
    <w:rsid w:val="001201F5"/>
    <w:rsid w:val="00123CF4"/>
    <w:rsid w:val="00123EF3"/>
    <w:rsid w:val="00127B7D"/>
    <w:rsid w:val="00136750"/>
    <w:rsid w:val="0013794B"/>
    <w:rsid w:val="00140A28"/>
    <w:rsid w:val="00144B09"/>
    <w:rsid w:val="0015690B"/>
    <w:rsid w:val="001616D0"/>
    <w:rsid w:val="00166BF8"/>
    <w:rsid w:val="001700B9"/>
    <w:rsid w:val="00173EF4"/>
    <w:rsid w:val="00174A25"/>
    <w:rsid w:val="001800AC"/>
    <w:rsid w:val="001A008E"/>
    <w:rsid w:val="001A3B40"/>
    <w:rsid w:val="001B10C9"/>
    <w:rsid w:val="001B3E29"/>
    <w:rsid w:val="001B6BBB"/>
    <w:rsid w:val="001C4731"/>
    <w:rsid w:val="001E05B0"/>
    <w:rsid w:val="001E0A7E"/>
    <w:rsid w:val="001E319D"/>
    <w:rsid w:val="001E42DC"/>
    <w:rsid w:val="001F30A4"/>
    <w:rsid w:val="001F4E46"/>
    <w:rsid w:val="001F6696"/>
    <w:rsid w:val="002119F1"/>
    <w:rsid w:val="00213B01"/>
    <w:rsid w:val="00224873"/>
    <w:rsid w:val="00224CF8"/>
    <w:rsid w:val="00225507"/>
    <w:rsid w:val="00225BEE"/>
    <w:rsid w:val="00233342"/>
    <w:rsid w:val="00237905"/>
    <w:rsid w:val="002410F7"/>
    <w:rsid w:val="0024329C"/>
    <w:rsid w:val="00244031"/>
    <w:rsid w:val="002457B5"/>
    <w:rsid w:val="00257C40"/>
    <w:rsid w:val="002624EE"/>
    <w:rsid w:val="002648D9"/>
    <w:rsid w:val="00266802"/>
    <w:rsid w:val="00275DDB"/>
    <w:rsid w:val="0027684D"/>
    <w:rsid w:val="00280A35"/>
    <w:rsid w:val="00281821"/>
    <w:rsid w:val="0029299B"/>
    <w:rsid w:val="00295278"/>
    <w:rsid w:val="0029580F"/>
    <w:rsid w:val="0029617C"/>
    <w:rsid w:val="00297656"/>
    <w:rsid w:val="002A1058"/>
    <w:rsid w:val="002A34E8"/>
    <w:rsid w:val="002B520C"/>
    <w:rsid w:val="002C1865"/>
    <w:rsid w:val="002C349B"/>
    <w:rsid w:val="002C5EF5"/>
    <w:rsid w:val="002D3AD8"/>
    <w:rsid w:val="002E1CCF"/>
    <w:rsid w:val="002E2B24"/>
    <w:rsid w:val="002E5B68"/>
    <w:rsid w:val="002E7F7D"/>
    <w:rsid w:val="002F6787"/>
    <w:rsid w:val="003019E5"/>
    <w:rsid w:val="00301BB9"/>
    <w:rsid w:val="0030258F"/>
    <w:rsid w:val="0030319E"/>
    <w:rsid w:val="0030437E"/>
    <w:rsid w:val="00320C48"/>
    <w:rsid w:val="00326D0C"/>
    <w:rsid w:val="0033014C"/>
    <w:rsid w:val="00336DAC"/>
    <w:rsid w:val="00340A65"/>
    <w:rsid w:val="00353E5B"/>
    <w:rsid w:val="00363700"/>
    <w:rsid w:val="00365804"/>
    <w:rsid w:val="00371841"/>
    <w:rsid w:val="00372E9C"/>
    <w:rsid w:val="00381260"/>
    <w:rsid w:val="003849AE"/>
    <w:rsid w:val="00384BAB"/>
    <w:rsid w:val="00385261"/>
    <w:rsid w:val="003856C2"/>
    <w:rsid w:val="00386B7A"/>
    <w:rsid w:val="00393DF0"/>
    <w:rsid w:val="00395234"/>
    <w:rsid w:val="003A1035"/>
    <w:rsid w:val="003B1D25"/>
    <w:rsid w:val="003B1E41"/>
    <w:rsid w:val="003B2F12"/>
    <w:rsid w:val="003B738F"/>
    <w:rsid w:val="003C03CD"/>
    <w:rsid w:val="003C11DE"/>
    <w:rsid w:val="003C3CE4"/>
    <w:rsid w:val="003D3AD4"/>
    <w:rsid w:val="003D5D9D"/>
    <w:rsid w:val="003E755F"/>
    <w:rsid w:val="0040021B"/>
    <w:rsid w:val="004052DD"/>
    <w:rsid w:val="00412950"/>
    <w:rsid w:val="00416E7D"/>
    <w:rsid w:val="004324EE"/>
    <w:rsid w:val="0043445A"/>
    <w:rsid w:val="0044047B"/>
    <w:rsid w:val="004431FF"/>
    <w:rsid w:val="004445E3"/>
    <w:rsid w:val="00454EBD"/>
    <w:rsid w:val="00461521"/>
    <w:rsid w:val="004649D6"/>
    <w:rsid w:val="00466A3C"/>
    <w:rsid w:val="00467ED3"/>
    <w:rsid w:val="004763E3"/>
    <w:rsid w:val="00481D59"/>
    <w:rsid w:val="00482A2C"/>
    <w:rsid w:val="004850D9"/>
    <w:rsid w:val="00491B2E"/>
    <w:rsid w:val="00491D4E"/>
    <w:rsid w:val="00492CC8"/>
    <w:rsid w:val="00493CB4"/>
    <w:rsid w:val="00494233"/>
    <w:rsid w:val="004958D7"/>
    <w:rsid w:val="004A4AAF"/>
    <w:rsid w:val="004C177B"/>
    <w:rsid w:val="004C34D0"/>
    <w:rsid w:val="004C67A9"/>
    <w:rsid w:val="004C6F41"/>
    <w:rsid w:val="004D6D24"/>
    <w:rsid w:val="004E07FD"/>
    <w:rsid w:val="004E0BED"/>
    <w:rsid w:val="004E791F"/>
    <w:rsid w:val="0050070E"/>
    <w:rsid w:val="0050434A"/>
    <w:rsid w:val="00517A8C"/>
    <w:rsid w:val="00520471"/>
    <w:rsid w:val="005204D0"/>
    <w:rsid w:val="00530DED"/>
    <w:rsid w:val="00535EB2"/>
    <w:rsid w:val="00537A74"/>
    <w:rsid w:val="005405CD"/>
    <w:rsid w:val="0054149B"/>
    <w:rsid w:val="005636FE"/>
    <w:rsid w:val="005654BF"/>
    <w:rsid w:val="00580306"/>
    <w:rsid w:val="00595572"/>
    <w:rsid w:val="0059583F"/>
    <w:rsid w:val="005A0563"/>
    <w:rsid w:val="005A20F6"/>
    <w:rsid w:val="005A6EDD"/>
    <w:rsid w:val="005B1EE8"/>
    <w:rsid w:val="005B21A4"/>
    <w:rsid w:val="005B33E6"/>
    <w:rsid w:val="005C1A96"/>
    <w:rsid w:val="005C678C"/>
    <w:rsid w:val="005C6E98"/>
    <w:rsid w:val="005D52C1"/>
    <w:rsid w:val="005D6929"/>
    <w:rsid w:val="005E0521"/>
    <w:rsid w:val="00600AAD"/>
    <w:rsid w:val="00612E09"/>
    <w:rsid w:val="006273B5"/>
    <w:rsid w:val="00627E28"/>
    <w:rsid w:val="006356C2"/>
    <w:rsid w:val="00653628"/>
    <w:rsid w:val="00655AC7"/>
    <w:rsid w:val="0065686B"/>
    <w:rsid w:val="00664671"/>
    <w:rsid w:val="0067194D"/>
    <w:rsid w:val="00672554"/>
    <w:rsid w:val="00675C9C"/>
    <w:rsid w:val="0068100B"/>
    <w:rsid w:val="00695C49"/>
    <w:rsid w:val="006A160A"/>
    <w:rsid w:val="006B0666"/>
    <w:rsid w:val="006B2BD6"/>
    <w:rsid w:val="006B2CBE"/>
    <w:rsid w:val="006B3231"/>
    <w:rsid w:val="006B5EDB"/>
    <w:rsid w:val="006C1DE6"/>
    <w:rsid w:val="006C1F71"/>
    <w:rsid w:val="006C5849"/>
    <w:rsid w:val="006C69A2"/>
    <w:rsid w:val="006D28A3"/>
    <w:rsid w:val="006E1720"/>
    <w:rsid w:val="007010C2"/>
    <w:rsid w:val="007034F1"/>
    <w:rsid w:val="00704D63"/>
    <w:rsid w:val="007057A2"/>
    <w:rsid w:val="0070647B"/>
    <w:rsid w:val="00706A56"/>
    <w:rsid w:val="00711E96"/>
    <w:rsid w:val="00712563"/>
    <w:rsid w:val="007221D8"/>
    <w:rsid w:val="007322BF"/>
    <w:rsid w:val="00742562"/>
    <w:rsid w:val="0075415A"/>
    <w:rsid w:val="007622E1"/>
    <w:rsid w:val="00764D62"/>
    <w:rsid w:val="00770439"/>
    <w:rsid w:val="00775F2E"/>
    <w:rsid w:val="00775FEF"/>
    <w:rsid w:val="00780792"/>
    <w:rsid w:val="00787364"/>
    <w:rsid w:val="007912FC"/>
    <w:rsid w:val="00792484"/>
    <w:rsid w:val="00795F7C"/>
    <w:rsid w:val="007963A3"/>
    <w:rsid w:val="007A0E2D"/>
    <w:rsid w:val="007A0E96"/>
    <w:rsid w:val="007A391A"/>
    <w:rsid w:val="007A74BB"/>
    <w:rsid w:val="007D5181"/>
    <w:rsid w:val="007D5704"/>
    <w:rsid w:val="007D72F6"/>
    <w:rsid w:val="007F0626"/>
    <w:rsid w:val="00805A50"/>
    <w:rsid w:val="008118E7"/>
    <w:rsid w:val="00822079"/>
    <w:rsid w:val="0084237F"/>
    <w:rsid w:val="00850019"/>
    <w:rsid w:val="00856074"/>
    <w:rsid w:val="00876404"/>
    <w:rsid w:val="00882CC6"/>
    <w:rsid w:val="008843FB"/>
    <w:rsid w:val="00884A95"/>
    <w:rsid w:val="008B0F94"/>
    <w:rsid w:val="008B464B"/>
    <w:rsid w:val="008B5A9A"/>
    <w:rsid w:val="008B7A22"/>
    <w:rsid w:val="008C7698"/>
    <w:rsid w:val="008D0C99"/>
    <w:rsid w:val="008D1228"/>
    <w:rsid w:val="008D4395"/>
    <w:rsid w:val="008D5F5B"/>
    <w:rsid w:val="008E37F6"/>
    <w:rsid w:val="008E6ADA"/>
    <w:rsid w:val="008F2C76"/>
    <w:rsid w:val="008F38DF"/>
    <w:rsid w:val="00900050"/>
    <w:rsid w:val="00902BC6"/>
    <w:rsid w:val="0090541C"/>
    <w:rsid w:val="00907CC5"/>
    <w:rsid w:val="00910F9B"/>
    <w:rsid w:val="009110DB"/>
    <w:rsid w:val="00911218"/>
    <w:rsid w:val="009159C0"/>
    <w:rsid w:val="00917422"/>
    <w:rsid w:val="00922516"/>
    <w:rsid w:val="009301CE"/>
    <w:rsid w:val="0093131A"/>
    <w:rsid w:val="009416CB"/>
    <w:rsid w:val="009437FB"/>
    <w:rsid w:val="00946C10"/>
    <w:rsid w:val="009575F7"/>
    <w:rsid w:val="00963FF6"/>
    <w:rsid w:val="00964D62"/>
    <w:rsid w:val="009700AB"/>
    <w:rsid w:val="009713BE"/>
    <w:rsid w:val="00990A7B"/>
    <w:rsid w:val="009924A8"/>
    <w:rsid w:val="009942CD"/>
    <w:rsid w:val="00996991"/>
    <w:rsid w:val="009B0F8C"/>
    <w:rsid w:val="009B17E1"/>
    <w:rsid w:val="009B3A54"/>
    <w:rsid w:val="009B6455"/>
    <w:rsid w:val="009C33E9"/>
    <w:rsid w:val="009C483B"/>
    <w:rsid w:val="009D1DA2"/>
    <w:rsid w:val="009D2E77"/>
    <w:rsid w:val="009D2E8A"/>
    <w:rsid w:val="009D4C54"/>
    <w:rsid w:val="009D4EB1"/>
    <w:rsid w:val="009E134D"/>
    <w:rsid w:val="009E760F"/>
    <w:rsid w:val="009F034B"/>
    <w:rsid w:val="009F2766"/>
    <w:rsid w:val="009F58F7"/>
    <w:rsid w:val="009F779A"/>
    <w:rsid w:val="00A04E99"/>
    <w:rsid w:val="00A10B6A"/>
    <w:rsid w:val="00A10F72"/>
    <w:rsid w:val="00A11C9F"/>
    <w:rsid w:val="00A21B48"/>
    <w:rsid w:val="00A45143"/>
    <w:rsid w:val="00A46923"/>
    <w:rsid w:val="00A475AF"/>
    <w:rsid w:val="00A52851"/>
    <w:rsid w:val="00A55D84"/>
    <w:rsid w:val="00A56D52"/>
    <w:rsid w:val="00A602B9"/>
    <w:rsid w:val="00A63B1F"/>
    <w:rsid w:val="00A641CF"/>
    <w:rsid w:val="00A70A3E"/>
    <w:rsid w:val="00A713EF"/>
    <w:rsid w:val="00A7338B"/>
    <w:rsid w:val="00A862CB"/>
    <w:rsid w:val="00A86E5C"/>
    <w:rsid w:val="00A96293"/>
    <w:rsid w:val="00AB2064"/>
    <w:rsid w:val="00AC023A"/>
    <w:rsid w:val="00AC13D0"/>
    <w:rsid w:val="00AC1CE3"/>
    <w:rsid w:val="00AC4C1A"/>
    <w:rsid w:val="00AC72A6"/>
    <w:rsid w:val="00AD3592"/>
    <w:rsid w:val="00AD5272"/>
    <w:rsid w:val="00AD61A4"/>
    <w:rsid w:val="00AF2A8B"/>
    <w:rsid w:val="00AF2F52"/>
    <w:rsid w:val="00AF31D2"/>
    <w:rsid w:val="00AF60AA"/>
    <w:rsid w:val="00AF678E"/>
    <w:rsid w:val="00B07F39"/>
    <w:rsid w:val="00B14912"/>
    <w:rsid w:val="00B1726D"/>
    <w:rsid w:val="00B23999"/>
    <w:rsid w:val="00B264D0"/>
    <w:rsid w:val="00B435A4"/>
    <w:rsid w:val="00B47916"/>
    <w:rsid w:val="00B60A8E"/>
    <w:rsid w:val="00B61F5D"/>
    <w:rsid w:val="00B6767E"/>
    <w:rsid w:val="00B80B56"/>
    <w:rsid w:val="00B9218A"/>
    <w:rsid w:val="00B94083"/>
    <w:rsid w:val="00BA693F"/>
    <w:rsid w:val="00BB485E"/>
    <w:rsid w:val="00BB54D3"/>
    <w:rsid w:val="00BC53E5"/>
    <w:rsid w:val="00BC61E1"/>
    <w:rsid w:val="00BD21D6"/>
    <w:rsid w:val="00BF3CF2"/>
    <w:rsid w:val="00BF7B0A"/>
    <w:rsid w:val="00C01AB8"/>
    <w:rsid w:val="00C05962"/>
    <w:rsid w:val="00C06DE6"/>
    <w:rsid w:val="00C10072"/>
    <w:rsid w:val="00C12275"/>
    <w:rsid w:val="00C1550A"/>
    <w:rsid w:val="00C15B2F"/>
    <w:rsid w:val="00C26D06"/>
    <w:rsid w:val="00C2747F"/>
    <w:rsid w:val="00C3496B"/>
    <w:rsid w:val="00C36678"/>
    <w:rsid w:val="00C37ABB"/>
    <w:rsid w:val="00C37C07"/>
    <w:rsid w:val="00C42C88"/>
    <w:rsid w:val="00C455F1"/>
    <w:rsid w:val="00C46528"/>
    <w:rsid w:val="00C4734C"/>
    <w:rsid w:val="00C536D5"/>
    <w:rsid w:val="00C5463E"/>
    <w:rsid w:val="00C54A19"/>
    <w:rsid w:val="00C60A1D"/>
    <w:rsid w:val="00C60EAF"/>
    <w:rsid w:val="00C61D99"/>
    <w:rsid w:val="00C6377A"/>
    <w:rsid w:val="00C644C2"/>
    <w:rsid w:val="00C67380"/>
    <w:rsid w:val="00C67F0A"/>
    <w:rsid w:val="00C76073"/>
    <w:rsid w:val="00C81C31"/>
    <w:rsid w:val="00C90716"/>
    <w:rsid w:val="00C92F46"/>
    <w:rsid w:val="00C934FE"/>
    <w:rsid w:val="00C95FB0"/>
    <w:rsid w:val="00CA3D1C"/>
    <w:rsid w:val="00CA3D5C"/>
    <w:rsid w:val="00CA6E1C"/>
    <w:rsid w:val="00CB1B80"/>
    <w:rsid w:val="00CB66A2"/>
    <w:rsid w:val="00CC2F40"/>
    <w:rsid w:val="00CC73A6"/>
    <w:rsid w:val="00CD03AF"/>
    <w:rsid w:val="00CD7B14"/>
    <w:rsid w:val="00CE0487"/>
    <w:rsid w:val="00CE0753"/>
    <w:rsid w:val="00CE4F5C"/>
    <w:rsid w:val="00CF5C1C"/>
    <w:rsid w:val="00CF6B1A"/>
    <w:rsid w:val="00D001E5"/>
    <w:rsid w:val="00D0450E"/>
    <w:rsid w:val="00D209B5"/>
    <w:rsid w:val="00D27AD8"/>
    <w:rsid w:val="00D34D17"/>
    <w:rsid w:val="00D3599E"/>
    <w:rsid w:val="00D3779C"/>
    <w:rsid w:val="00D411F3"/>
    <w:rsid w:val="00D41877"/>
    <w:rsid w:val="00D43604"/>
    <w:rsid w:val="00D441F0"/>
    <w:rsid w:val="00D44B87"/>
    <w:rsid w:val="00D51887"/>
    <w:rsid w:val="00D55509"/>
    <w:rsid w:val="00D60CD2"/>
    <w:rsid w:val="00D64FC9"/>
    <w:rsid w:val="00D744B3"/>
    <w:rsid w:val="00D90AE2"/>
    <w:rsid w:val="00DA0483"/>
    <w:rsid w:val="00DB180C"/>
    <w:rsid w:val="00DC2FE5"/>
    <w:rsid w:val="00DD0659"/>
    <w:rsid w:val="00DD2C56"/>
    <w:rsid w:val="00DE7D8F"/>
    <w:rsid w:val="00DF27E8"/>
    <w:rsid w:val="00DF438E"/>
    <w:rsid w:val="00E0645F"/>
    <w:rsid w:val="00E103D2"/>
    <w:rsid w:val="00E13154"/>
    <w:rsid w:val="00E25E6E"/>
    <w:rsid w:val="00E35F27"/>
    <w:rsid w:val="00E411EB"/>
    <w:rsid w:val="00E416AD"/>
    <w:rsid w:val="00E427A5"/>
    <w:rsid w:val="00E4403E"/>
    <w:rsid w:val="00E516CD"/>
    <w:rsid w:val="00E67232"/>
    <w:rsid w:val="00E71662"/>
    <w:rsid w:val="00E72162"/>
    <w:rsid w:val="00E73396"/>
    <w:rsid w:val="00E73403"/>
    <w:rsid w:val="00E87021"/>
    <w:rsid w:val="00E8796F"/>
    <w:rsid w:val="00E9152E"/>
    <w:rsid w:val="00E94894"/>
    <w:rsid w:val="00E9667C"/>
    <w:rsid w:val="00E96DE6"/>
    <w:rsid w:val="00EA1D56"/>
    <w:rsid w:val="00EA5E10"/>
    <w:rsid w:val="00EA7BAD"/>
    <w:rsid w:val="00EB3E2D"/>
    <w:rsid w:val="00EB4E35"/>
    <w:rsid w:val="00EC4E75"/>
    <w:rsid w:val="00EC7E81"/>
    <w:rsid w:val="00ED35B6"/>
    <w:rsid w:val="00ED55CC"/>
    <w:rsid w:val="00EE01C6"/>
    <w:rsid w:val="00EE276F"/>
    <w:rsid w:val="00EE4784"/>
    <w:rsid w:val="00EE5590"/>
    <w:rsid w:val="00EF1599"/>
    <w:rsid w:val="00F06B97"/>
    <w:rsid w:val="00F1754B"/>
    <w:rsid w:val="00F215E7"/>
    <w:rsid w:val="00F33E40"/>
    <w:rsid w:val="00F34497"/>
    <w:rsid w:val="00F35767"/>
    <w:rsid w:val="00F36DD1"/>
    <w:rsid w:val="00F4150E"/>
    <w:rsid w:val="00F451A7"/>
    <w:rsid w:val="00F573A8"/>
    <w:rsid w:val="00F73AF4"/>
    <w:rsid w:val="00F74505"/>
    <w:rsid w:val="00F776E2"/>
    <w:rsid w:val="00F8034E"/>
    <w:rsid w:val="00F97E7D"/>
    <w:rsid w:val="00FA0E63"/>
    <w:rsid w:val="00FA1249"/>
    <w:rsid w:val="00FC02F0"/>
    <w:rsid w:val="00FC3BB7"/>
    <w:rsid w:val="00FC5C6A"/>
    <w:rsid w:val="00FD64A0"/>
    <w:rsid w:val="00FE4E29"/>
    <w:rsid w:val="00FE58C9"/>
    <w:rsid w:val="00FE590D"/>
    <w:rsid w:val="00FE6805"/>
    <w:rsid w:val="00FF0D7C"/>
    <w:rsid w:val="00FF4956"/>
    <w:rsid w:val="00FF5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D20D0"/>
  <w15:chartTrackingRefBased/>
  <w15:docId w15:val="{81F8328B-9A94-4ED4-9958-6A1B6DB62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234"/>
    <w:pPr>
      <w:autoSpaceDE w:val="0"/>
      <w:autoSpaceDN w:val="0"/>
      <w:adjustRightInd w:val="0"/>
      <w:spacing w:after="200" w:line="276" w:lineRule="auto"/>
    </w:pPr>
    <w:rPr>
      <w:rFonts w:ascii="Calibri" w:hAnsi="Calibri" w:cs="Calibri"/>
      <w:kern w:val="0"/>
      <w14:ligatures w14:val="none"/>
    </w:rPr>
  </w:style>
  <w:style w:type="paragraph" w:styleId="Heading1">
    <w:name w:val="heading 1"/>
    <w:basedOn w:val="Normal"/>
    <w:next w:val="Normal"/>
    <w:link w:val="Heading1Char"/>
    <w:uiPriority w:val="9"/>
    <w:qFormat/>
    <w:rsid w:val="0090541C"/>
    <w:pPr>
      <w:keepNext/>
      <w:keepLines/>
      <w:autoSpaceDE/>
      <w:autoSpaceDN/>
      <w:adjustRightInd/>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90541C"/>
    <w:pPr>
      <w:keepNext/>
      <w:keepLines/>
      <w:autoSpaceDE/>
      <w:autoSpaceDN/>
      <w:adjustRightInd/>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90541C"/>
    <w:pPr>
      <w:keepNext/>
      <w:keepLines/>
      <w:autoSpaceDE/>
      <w:autoSpaceDN/>
      <w:adjustRightInd/>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0541C"/>
    <w:pPr>
      <w:keepNext/>
      <w:keepLines/>
      <w:autoSpaceDE/>
      <w:autoSpaceDN/>
      <w:adjustRightInd/>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0541C"/>
    <w:pPr>
      <w:keepNext/>
      <w:keepLines/>
      <w:autoSpaceDE/>
      <w:autoSpaceDN/>
      <w:adjustRightInd/>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0541C"/>
    <w:pPr>
      <w:keepNext/>
      <w:keepLines/>
      <w:autoSpaceDE/>
      <w:autoSpaceDN/>
      <w:adjustRightInd/>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0541C"/>
    <w:pPr>
      <w:keepNext/>
      <w:keepLines/>
      <w:autoSpaceDE/>
      <w:autoSpaceDN/>
      <w:adjustRightInd/>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0541C"/>
    <w:pPr>
      <w:keepNext/>
      <w:keepLines/>
      <w:autoSpaceDE/>
      <w:autoSpaceDN/>
      <w:adjustRightInd/>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0541C"/>
    <w:pPr>
      <w:keepNext/>
      <w:keepLines/>
      <w:autoSpaceDE/>
      <w:autoSpaceDN/>
      <w:adjustRightInd/>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4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54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54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54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54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54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4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4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41C"/>
    <w:rPr>
      <w:rFonts w:eastAsiaTheme="majorEastAsia" w:cstheme="majorBidi"/>
      <w:color w:val="272727" w:themeColor="text1" w:themeTint="D8"/>
    </w:rPr>
  </w:style>
  <w:style w:type="paragraph" w:styleId="Title">
    <w:name w:val="Title"/>
    <w:basedOn w:val="Normal"/>
    <w:next w:val="Normal"/>
    <w:link w:val="TitleChar"/>
    <w:uiPriority w:val="10"/>
    <w:qFormat/>
    <w:rsid w:val="0090541C"/>
    <w:pPr>
      <w:autoSpaceDE/>
      <w:autoSpaceDN/>
      <w:adjustRightInd/>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054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41C"/>
    <w:pPr>
      <w:numPr>
        <w:ilvl w:val="1"/>
      </w:numPr>
      <w:autoSpaceDE/>
      <w:autoSpaceDN/>
      <w:adjustRightInd/>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054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41C"/>
    <w:pPr>
      <w:autoSpaceDE/>
      <w:autoSpaceDN/>
      <w:adjustRightInd/>
      <w:spacing w:before="160" w:after="160" w:line="259" w:lineRule="auto"/>
      <w:jc w:val="center"/>
    </w:pPr>
    <w:rPr>
      <w:rFonts w:ascii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90541C"/>
    <w:rPr>
      <w:i/>
      <w:iCs/>
      <w:color w:val="404040" w:themeColor="text1" w:themeTint="BF"/>
    </w:rPr>
  </w:style>
  <w:style w:type="paragraph" w:styleId="ListParagraph">
    <w:name w:val="List Paragraph"/>
    <w:basedOn w:val="Normal"/>
    <w:uiPriority w:val="34"/>
    <w:qFormat/>
    <w:rsid w:val="0090541C"/>
    <w:pPr>
      <w:autoSpaceDE/>
      <w:autoSpaceDN/>
      <w:adjustRightInd/>
      <w:spacing w:after="160" w:line="259" w:lineRule="auto"/>
      <w:ind w:left="720"/>
      <w:contextualSpacing/>
    </w:pPr>
    <w:rPr>
      <w:rFonts w:asciiTheme="minorHAnsi" w:hAnsiTheme="minorHAnsi" w:cstheme="minorBidi"/>
      <w:kern w:val="2"/>
      <w14:ligatures w14:val="standardContextual"/>
    </w:rPr>
  </w:style>
  <w:style w:type="character" w:styleId="IntenseEmphasis">
    <w:name w:val="Intense Emphasis"/>
    <w:basedOn w:val="DefaultParagraphFont"/>
    <w:uiPriority w:val="21"/>
    <w:qFormat/>
    <w:rsid w:val="0090541C"/>
    <w:rPr>
      <w:i/>
      <w:iCs/>
      <w:color w:val="0F4761" w:themeColor="accent1" w:themeShade="BF"/>
    </w:rPr>
  </w:style>
  <w:style w:type="paragraph" w:styleId="IntenseQuote">
    <w:name w:val="Intense Quote"/>
    <w:basedOn w:val="Normal"/>
    <w:next w:val="Normal"/>
    <w:link w:val="IntenseQuoteChar"/>
    <w:uiPriority w:val="30"/>
    <w:qFormat/>
    <w:rsid w:val="0090541C"/>
    <w:pPr>
      <w:pBdr>
        <w:top w:val="single" w:sz="4" w:space="10" w:color="0F4761" w:themeColor="accent1" w:themeShade="BF"/>
        <w:bottom w:val="single" w:sz="4" w:space="10" w:color="0F4761" w:themeColor="accent1" w:themeShade="BF"/>
      </w:pBdr>
      <w:autoSpaceDE/>
      <w:autoSpaceDN/>
      <w:adjustRightInd/>
      <w:spacing w:before="360" w:after="360" w:line="259" w:lineRule="auto"/>
      <w:ind w:left="864" w:right="864"/>
      <w:jc w:val="center"/>
    </w:pPr>
    <w:rPr>
      <w:rFonts w:ascii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0541C"/>
    <w:rPr>
      <w:i/>
      <w:iCs/>
      <w:color w:val="0F4761" w:themeColor="accent1" w:themeShade="BF"/>
    </w:rPr>
  </w:style>
  <w:style w:type="character" w:styleId="IntenseReference">
    <w:name w:val="Intense Reference"/>
    <w:basedOn w:val="DefaultParagraphFont"/>
    <w:uiPriority w:val="32"/>
    <w:qFormat/>
    <w:rsid w:val="0090541C"/>
    <w:rPr>
      <w:b/>
      <w:bCs/>
      <w:smallCaps/>
      <w:color w:val="0F4761" w:themeColor="accent1" w:themeShade="BF"/>
      <w:spacing w:val="5"/>
    </w:rPr>
  </w:style>
  <w:style w:type="paragraph" w:styleId="NoSpacing">
    <w:name w:val="No Spacing"/>
    <w:link w:val="NoSpacingChar"/>
    <w:uiPriority w:val="1"/>
    <w:qFormat/>
    <w:rsid w:val="008D439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D4395"/>
    <w:rPr>
      <w:rFonts w:eastAsiaTheme="minorEastAsia"/>
      <w:kern w:val="0"/>
      <w:lang w:val="en-US"/>
      <w14:ligatures w14:val="none"/>
    </w:rPr>
  </w:style>
  <w:style w:type="character" w:customStyle="1" w:styleId="fui-buttonicon">
    <w:name w:val="fui-button__icon"/>
    <w:basedOn w:val="DefaultParagraphFont"/>
    <w:rsid w:val="00DB180C"/>
  </w:style>
  <w:style w:type="character" w:styleId="Hyperlink">
    <w:name w:val="Hyperlink"/>
    <w:basedOn w:val="DefaultParagraphFont"/>
    <w:uiPriority w:val="99"/>
    <w:unhideWhenUsed/>
    <w:rsid w:val="007010C2"/>
    <w:rPr>
      <w:color w:val="467886" w:themeColor="hyperlink"/>
      <w:u w:val="single"/>
    </w:rPr>
  </w:style>
  <w:style w:type="character" w:styleId="UnresolvedMention">
    <w:name w:val="Unresolved Mention"/>
    <w:basedOn w:val="DefaultParagraphFont"/>
    <w:uiPriority w:val="99"/>
    <w:semiHidden/>
    <w:unhideWhenUsed/>
    <w:rsid w:val="007010C2"/>
    <w:rPr>
      <w:color w:val="605E5C"/>
      <w:shd w:val="clear" w:color="auto" w:fill="E1DFDD"/>
    </w:rPr>
  </w:style>
  <w:style w:type="paragraph" w:styleId="TOCHeading">
    <w:name w:val="TOC Heading"/>
    <w:basedOn w:val="Heading1"/>
    <w:next w:val="Normal"/>
    <w:uiPriority w:val="39"/>
    <w:unhideWhenUsed/>
    <w:qFormat/>
    <w:rsid w:val="00FF0D7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E276F"/>
    <w:pPr>
      <w:spacing w:after="100"/>
    </w:pPr>
  </w:style>
  <w:style w:type="paragraph" w:styleId="TOC2">
    <w:name w:val="toc 2"/>
    <w:basedOn w:val="Normal"/>
    <w:next w:val="Normal"/>
    <w:autoRedefine/>
    <w:uiPriority w:val="39"/>
    <w:unhideWhenUsed/>
    <w:rsid w:val="00EE276F"/>
    <w:pPr>
      <w:spacing w:after="100"/>
      <w:ind w:left="220"/>
    </w:pPr>
  </w:style>
  <w:style w:type="paragraph" w:styleId="TOC3">
    <w:name w:val="toc 3"/>
    <w:basedOn w:val="Normal"/>
    <w:next w:val="Normal"/>
    <w:autoRedefine/>
    <w:uiPriority w:val="39"/>
    <w:unhideWhenUsed/>
    <w:rsid w:val="00EE276F"/>
    <w:pPr>
      <w:spacing w:after="100"/>
      <w:ind w:left="440"/>
    </w:pPr>
  </w:style>
  <w:style w:type="paragraph" w:styleId="Header">
    <w:name w:val="header"/>
    <w:basedOn w:val="Normal"/>
    <w:link w:val="HeaderChar"/>
    <w:uiPriority w:val="99"/>
    <w:unhideWhenUsed/>
    <w:rsid w:val="00775F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F2E"/>
    <w:rPr>
      <w:rFonts w:ascii="Calibri" w:hAnsi="Calibri" w:cs="Calibri"/>
      <w:kern w:val="0"/>
      <w14:ligatures w14:val="none"/>
    </w:rPr>
  </w:style>
  <w:style w:type="paragraph" w:styleId="Footer">
    <w:name w:val="footer"/>
    <w:basedOn w:val="Normal"/>
    <w:link w:val="FooterChar"/>
    <w:uiPriority w:val="99"/>
    <w:unhideWhenUsed/>
    <w:rsid w:val="00775F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F2E"/>
    <w:rPr>
      <w:rFonts w:ascii="Calibri" w:hAnsi="Calibri" w:cs="Calibri"/>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3FD5B6-2358-40DD-972F-8161A0797D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2319</TotalTime>
  <Pages>24</Pages>
  <Words>5709</Words>
  <Characters>30372</Characters>
  <Application>Microsoft Office Word</Application>
  <DocSecurity>0</DocSecurity>
  <Lines>573</Lines>
  <Paragraphs>187</Paragraphs>
  <ScaleCrop>false</ScaleCrop>
  <Company/>
  <LinksUpToDate>false</LinksUpToDate>
  <CharactersWithSpaces>35894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Luca</dc:creator>
  <cp:keywords/>
  <dc:description/>
  <cp:lastModifiedBy>Marian Luca</cp:lastModifiedBy>
  <cp:revision>500</cp:revision>
  <dcterms:created xsi:type="dcterms:W3CDTF">2026-03-09T13:29:00Z</dcterms:created>
  <dcterms:modified xsi:type="dcterms:W3CDTF">2026-03-31T11:18:00Z</dcterms:modified>
</cp:coreProperties>
</file>