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E52601" w14:textId="77777777" w:rsidR="0090258A" w:rsidRDefault="0090258A" w:rsidP="0090258A">
      <w:pPr>
        <w:spacing w:line="259" w:lineRule="auto"/>
        <w:jc w:val="center"/>
        <w:rPr>
          <w:lang w:val="en-US"/>
        </w:rPr>
      </w:pPr>
    </w:p>
    <w:p w14:paraId="22EFEC67" w14:textId="77777777" w:rsidR="0090258A" w:rsidRDefault="0090258A" w:rsidP="0090258A">
      <w:pPr>
        <w:spacing w:line="259" w:lineRule="auto"/>
        <w:jc w:val="center"/>
        <w:rPr>
          <w:lang w:val="en-US"/>
        </w:rPr>
      </w:pPr>
    </w:p>
    <w:p w14:paraId="694CDE71" w14:textId="77777777" w:rsidR="0090258A" w:rsidRDefault="0090258A" w:rsidP="0090258A">
      <w:pPr>
        <w:spacing w:line="259" w:lineRule="auto"/>
        <w:jc w:val="center"/>
        <w:rPr>
          <w:lang w:val="en-US"/>
        </w:rPr>
      </w:pPr>
    </w:p>
    <w:p w14:paraId="44FE89A4" w14:textId="77777777" w:rsidR="0090258A" w:rsidRDefault="0090258A" w:rsidP="0090258A">
      <w:pPr>
        <w:spacing w:line="259" w:lineRule="auto"/>
        <w:jc w:val="center"/>
        <w:rPr>
          <w:lang w:val="en-US"/>
        </w:rPr>
      </w:pPr>
    </w:p>
    <w:p w14:paraId="73F32454" w14:textId="77777777" w:rsidR="0090258A" w:rsidRDefault="0090258A" w:rsidP="0090258A">
      <w:pPr>
        <w:spacing w:line="259" w:lineRule="auto"/>
        <w:jc w:val="center"/>
        <w:rPr>
          <w:lang w:val="en-US"/>
        </w:rPr>
      </w:pPr>
    </w:p>
    <w:p w14:paraId="51C59CDB" w14:textId="77777777" w:rsidR="0090258A" w:rsidRDefault="0090258A" w:rsidP="0090258A">
      <w:pPr>
        <w:spacing w:line="259" w:lineRule="auto"/>
        <w:jc w:val="center"/>
        <w:rPr>
          <w:lang w:val="en-US"/>
        </w:rPr>
      </w:pPr>
    </w:p>
    <w:p w14:paraId="251F5E98" w14:textId="77777777" w:rsidR="0090258A" w:rsidRDefault="0090258A" w:rsidP="0090258A">
      <w:pPr>
        <w:spacing w:line="259" w:lineRule="auto"/>
        <w:jc w:val="center"/>
        <w:rPr>
          <w:lang w:val="en-US"/>
        </w:rPr>
      </w:pPr>
    </w:p>
    <w:p w14:paraId="3F7CA950" w14:textId="77777777" w:rsidR="0090258A" w:rsidRDefault="0090258A" w:rsidP="0090258A">
      <w:pPr>
        <w:spacing w:line="259" w:lineRule="auto"/>
        <w:jc w:val="center"/>
        <w:rPr>
          <w:lang w:val="en-US"/>
        </w:rPr>
      </w:pPr>
    </w:p>
    <w:p w14:paraId="2C782F77" w14:textId="77777777" w:rsidR="0090258A" w:rsidRDefault="0090258A" w:rsidP="0090258A">
      <w:pPr>
        <w:spacing w:line="259" w:lineRule="auto"/>
        <w:jc w:val="center"/>
        <w:rPr>
          <w:lang w:val="en-US"/>
        </w:rPr>
      </w:pPr>
    </w:p>
    <w:p w14:paraId="19C1B410" w14:textId="77777777" w:rsidR="0090258A" w:rsidRDefault="0090258A" w:rsidP="0090258A">
      <w:pPr>
        <w:spacing w:line="259" w:lineRule="auto"/>
        <w:jc w:val="center"/>
        <w:rPr>
          <w:lang w:val="en-US"/>
        </w:rPr>
      </w:pPr>
    </w:p>
    <w:p w14:paraId="37257665" w14:textId="77777777" w:rsidR="0090258A" w:rsidRDefault="0090258A" w:rsidP="0090258A">
      <w:pPr>
        <w:spacing w:line="259" w:lineRule="auto"/>
        <w:jc w:val="center"/>
        <w:rPr>
          <w:lang w:val="en-US"/>
        </w:rPr>
      </w:pPr>
    </w:p>
    <w:p w14:paraId="333BDD74" w14:textId="77777777" w:rsidR="0090258A" w:rsidRDefault="0090258A" w:rsidP="0090258A">
      <w:pPr>
        <w:spacing w:line="259" w:lineRule="auto"/>
        <w:jc w:val="center"/>
        <w:rPr>
          <w:lang w:val="en-US"/>
        </w:rPr>
      </w:pPr>
    </w:p>
    <w:p w14:paraId="1AAB8009" w14:textId="77777777" w:rsidR="0090258A" w:rsidRDefault="0090258A" w:rsidP="0090258A">
      <w:pPr>
        <w:spacing w:line="259" w:lineRule="auto"/>
        <w:jc w:val="center"/>
        <w:rPr>
          <w:lang w:val="en-US"/>
        </w:rPr>
      </w:pPr>
    </w:p>
    <w:p w14:paraId="405BAB64" w14:textId="77777777" w:rsidR="0090258A" w:rsidRDefault="0090258A" w:rsidP="0090258A">
      <w:pPr>
        <w:spacing w:line="259" w:lineRule="auto"/>
        <w:jc w:val="center"/>
        <w:rPr>
          <w:lang w:val="en-US"/>
        </w:rPr>
      </w:pPr>
    </w:p>
    <w:p w14:paraId="17CAF82B" w14:textId="76415276" w:rsidR="0090258A" w:rsidRPr="0090258A" w:rsidRDefault="0090258A" w:rsidP="0090258A">
      <w:pPr>
        <w:spacing w:line="259" w:lineRule="auto"/>
        <w:jc w:val="center"/>
        <w:rPr>
          <w:b/>
          <w:bCs/>
          <w:sz w:val="28"/>
          <w:szCs w:val="28"/>
          <w:lang w:val="en-US"/>
        </w:rPr>
      </w:pPr>
      <w:r w:rsidRPr="0090258A">
        <w:rPr>
          <w:b/>
          <w:bCs/>
          <w:sz w:val="28"/>
          <w:szCs w:val="28"/>
          <w:lang w:val="en-US"/>
        </w:rPr>
        <w:t>Student Name:</w:t>
      </w:r>
      <w:r w:rsidR="003F53BE">
        <w:rPr>
          <w:b/>
          <w:bCs/>
          <w:sz w:val="28"/>
          <w:szCs w:val="28"/>
          <w:lang w:val="en-US"/>
        </w:rPr>
        <w:t xml:space="preserve"> Peter Imre</w:t>
      </w:r>
    </w:p>
    <w:p w14:paraId="609F3F1E" w14:textId="68128656" w:rsidR="0090258A" w:rsidRPr="0090258A" w:rsidRDefault="0090258A" w:rsidP="0090258A">
      <w:pPr>
        <w:spacing w:line="259" w:lineRule="auto"/>
        <w:jc w:val="center"/>
        <w:rPr>
          <w:b/>
          <w:bCs/>
          <w:sz w:val="28"/>
          <w:szCs w:val="28"/>
          <w:lang w:val="en-US"/>
        </w:rPr>
      </w:pPr>
      <w:r w:rsidRPr="0090258A">
        <w:rPr>
          <w:b/>
          <w:bCs/>
          <w:sz w:val="28"/>
          <w:szCs w:val="28"/>
          <w:lang w:val="en-US"/>
        </w:rPr>
        <w:t>Student ID:</w:t>
      </w:r>
      <w:r w:rsidR="003F53BE">
        <w:rPr>
          <w:b/>
          <w:bCs/>
          <w:sz w:val="28"/>
          <w:szCs w:val="28"/>
          <w:lang w:val="en-US"/>
        </w:rPr>
        <w:t xml:space="preserve"> 2012896</w:t>
      </w:r>
    </w:p>
    <w:p w14:paraId="58455643" w14:textId="77777777" w:rsidR="0090258A" w:rsidRPr="0090258A" w:rsidRDefault="0090258A" w:rsidP="0090258A">
      <w:pPr>
        <w:spacing w:line="259" w:lineRule="auto"/>
        <w:jc w:val="center"/>
        <w:rPr>
          <w:b/>
          <w:bCs/>
          <w:sz w:val="28"/>
          <w:szCs w:val="28"/>
          <w:lang w:val="en-US"/>
        </w:rPr>
      </w:pPr>
      <w:r w:rsidRPr="0090258A">
        <w:rPr>
          <w:b/>
          <w:bCs/>
          <w:sz w:val="28"/>
          <w:szCs w:val="28"/>
          <w:lang w:val="en-US"/>
        </w:rPr>
        <w:t>Proposed Research Title: “The Impact of the Pandemic on the Fitness Industry in the UK”</w:t>
      </w:r>
    </w:p>
    <w:p w14:paraId="770B258C" w14:textId="0BAC8680" w:rsidR="0090258A" w:rsidRPr="0090258A" w:rsidRDefault="0090258A" w:rsidP="0090258A">
      <w:pPr>
        <w:spacing w:line="259" w:lineRule="auto"/>
        <w:jc w:val="center"/>
        <w:rPr>
          <w:b/>
          <w:bCs/>
          <w:sz w:val="28"/>
          <w:szCs w:val="28"/>
          <w:lang w:val="en-US"/>
        </w:rPr>
      </w:pPr>
      <w:r w:rsidRPr="0090258A">
        <w:rPr>
          <w:b/>
          <w:bCs/>
          <w:sz w:val="28"/>
          <w:szCs w:val="28"/>
          <w:lang w:val="en-US"/>
        </w:rPr>
        <w:t>Name of the University:</w:t>
      </w:r>
      <w:r w:rsidR="003F53BE">
        <w:rPr>
          <w:b/>
          <w:bCs/>
          <w:sz w:val="28"/>
          <w:szCs w:val="28"/>
          <w:lang w:val="en-US"/>
        </w:rPr>
        <w:t xml:space="preserve"> University of Wales Trinity Saint David</w:t>
      </w:r>
    </w:p>
    <w:p w14:paraId="4E80F625" w14:textId="77777777" w:rsidR="0090258A" w:rsidRDefault="0090258A">
      <w:pPr>
        <w:spacing w:line="259" w:lineRule="auto"/>
        <w:rPr>
          <w:b/>
          <w:bCs/>
          <w:sz w:val="28"/>
          <w:szCs w:val="28"/>
          <w:lang w:val="en-US"/>
        </w:rPr>
      </w:pPr>
      <w:r>
        <w:rPr>
          <w:b/>
          <w:bCs/>
          <w:sz w:val="28"/>
          <w:szCs w:val="28"/>
          <w:lang w:val="en-US"/>
        </w:rPr>
        <w:br w:type="page"/>
      </w:r>
    </w:p>
    <w:sdt>
      <w:sdtPr>
        <w:rPr>
          <w:rFonts w:ascii="Times New Roman" w:eastAsiaTheme="minorHAnsi" w:hAnsi="Times New Roman" w:cstheme="minorBidi"/>
          <w:color w:val="auto"/>
          <w:sz w:val="24"/>
          <w:szCs w:val="22"/>
          <w:lang w:val="en-GB"/>
        </w:rPr>
        <w:id w:val="805899568"/>
        <w:docPartObj>
          <w:docPartGallery w:val="Table of Contents"/>
          <w:docPartUnique/>
        </w:docPartObj>
      </w:sdtPr>
      <w:sdtEndPr>
        <w:rPr>
          <w:b/>
          <w:bCs/>
          <w:noProof/>
        </w:rPr>
      </w:sdtEndPr>
      <w:sdtContent>
        <w:p w14:paraId="446FCF7F" w14:textId="77777777" w:rsidR="0090258A" w:rsidRDefault="0090258A">
          <w:pPr>
            <w:pStyle w:val="TOCHeading"/>
          </w:pPr>
          <w:r>
            <w:t>Contents</w:t>
          </w:r>
        </w:p>
        <w:p w14:paraId="107814C1" w14:textId="77777777" w:rsidR="0090258A" w:rsidRDefault="0090258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64515639" w:history="1">
            <w:r w:rsidRPr="00EE4011">
              <w:rPr>
                <w:rStyle w:val="Hyperlink"/>
                <w:noProof/>
                <w:lang w:val="en-US"/>
              </w:rPr>
              <w:t>Chapter 1: Introduction</w:t>
            </w:r>
            <w:r>
              <w:rPr>
                <w:noProof/>
                <w:webHidden/>
              </w:rPr>
              <w:tab/>
            </w:r>
            <w:r>
              <w:rPr>
                <w:noProof/>
                <w:webHidden/>
              </w:rPr>
              <w:fldChar w:fldCharType="begin"/>
            </w:r>
            <w:r>
              <w:rPr>
                <w:noProof/>
                <w:webHidden/>
              </w:rPr>
              <w:instrText xml:space="preserve"> PAGEREF _Toc164515639 \h </w:instrText>
            </w:r>
            <w:r>
              <w:rPr>
                <w:noProof/>
                <w:webHidden/>
              </w:rPr>
            </w:r>
            <w:r>
              <w:rPr>
                <w:noProof/>
                <w:webHidden/>
              </w:rPr>
              <w:fldChar w:fldCharType="separate"/>
            </w:r>
            <w:r>
              <w:rPr>
                <w:noProof/>
                <w:webHidden/>
              </w:rPr>
              <w:t>2</w:t>
            </w:r>
            <w:r>
              <w:rPr>
                <w:noProof/>
                <w:webHidden/>
              </w:rPr>
              <w:fldChar w:fldCharType="end"/>
            </w:r>
          </w:hyperlink>
        </w:p>
        <w:p w14:paraId="69C0ECE1" w14:textId="77777777" w:rsidR="0090258A" w:rsidRDefault="00000000">
          <w:pPr>
            <w:pStyle w:val="TOC2"/>
            <w:tabs>
              <w:tab w:val="right" w:leader="dot" w:pos="9350"/>
            </w:tabs>
            <w:rPr>
              <w:noProof/>
            </w:rPr>
          </w:pPr>
          <w:hyperlink w:anchor="_Toc164515640" w:history="1">
            <w:r w:rsidR="0090258A" w:rsidRPr="00EE4011">
              <w:rPr>
                <w:rStyle w:val="Hyperlink"/>
                <w:noProof/>
              </w:rPr>
              <w:t>Background</w:t>
            </w:r>
            <w:r w:rsidR="0090258A">
              <w:rPr>
                <w:noProof/>
                <w:webHidden/>
              </w:rPr>
              <w:tab/>
            </w:r>
            <w:r w:rsidR="0090258A">
              <w:rPr>
                <w:noProof/>
                <w:webHidden/>
              </w:rPr>
              <w:fldChar w:fldCharType="begin"/>
            </w:r>
            <w:r w:rsidR="0090258A">
              <w:rPr>
                <w:noProof/>
                <w:webHidden/>
              </w:rPr>
              <w:instrText xml:space="preserve"> PAGEREF _Toc164515640 \h </w:instrText>
            </w:r>
            <w:r w:rsidR="0090258A">
              <w:rPr>
                <w:noProof/>
                <w:webHidden/>
              </w:rPr>
            </w:r>
            <w:r w:rsidR="0090258A">
              <w:rPr>
                <w:noProof/>
                <w:webHidden/>
              </w:rPr>
              <w:fldChar w:fldCharType="separate"/>
            </w:r>
            <w:r w:rsidR="0090258A">
              <w:rPr>
                <w:noProof/>
                <w:webHidden/>
              </w:rPr>
              <w:t>2</w:t>
            </w:r>
            <w:r w:rsidR="0090258A">
              <w:rPr>
                <w:noProof/>
                <w:webHidden/>
              </w:rPr>
              <w:fldChar w:fldCharType="end"/>
            </w:r>
          </w:hyperlink>
        </w:p>
        <w:p w14:paraId="294C597E" w14:textId="77777777" w:rsidR="0090258A" w:rsidRDefault="00000000">
          <w:pPr>
            <w:pStyle w:val="TOC2"/>
            <w:tabs>
              <w:tab w:val="right" w:leader="dot" w:pos="9350"/>
            </w:tabs>
            <w:rPr>
              <w:noProof/>
            </w:rPr>
          </w:pPr>
          <w:hyperlink w:anchor="_Toc164515641" w:history="1">
            <w:r w:rsidR="0090258A" w:rsidRPr="00EE4011">
              <w:rPr>
                <w:rStyle w:val="Hyperlink"/>
                <w:noProof/>
              </w:rPr>
              <w:t>Purpose</w:t>
            </w:r>
            <w:r w:rsidR="0090258A">
              <w:rPr>
                <w:noProof/>
                <w:webHidden/>
              </w:rPr>
              <w:tab/>
            </w:r>
            <w:r w:rsidR="0090258A">
              <w:rPr>
                <w:noProof/>
                <w:webHidden/>
              </w:rPr>
              <w:fldChar w:fldCharType="begin"/>
            </w:r>
            <w:r w:rsidR="0090258A">
              <w:rPr>
                <w:noProof/>
                <w:webHidden/>
              </w:rPr>
              <w:instrText xml:space="preserve"> PAGEREF _Toc164515641 \h </w:instrText>
            </w:r>
            <w:r w:rsidR="0090258A">
              <w:rPr>
                <w:noProof/>
                <w:webHidden/>
              </w:rPr>
            </w:r>
            <w:r w:rsidR="0090258A">
              <w:rPr>
                <w:noProof/>
                <w:webHidden/>
              </w:rPr>
              <w:fldChar w:fldCharType="separate"/>
            </w:r>
            <w:r w:rsidR="0090258A">
              <w:rPr>
                <w:noProof/>
                <w:webHidden/>
              </w:rPr>
              <w:t>3</w:t>
            </w:r>
            <w:r w:rsidR="0090258A">
              <w:rPr>
                <w:noProof/>
                <w:webHidden/>
              </w:rPr>
              <w:fldChar w:fldCharType="end"/>
            </w:r>
          </w:hyperlink>
        </w:p>
        <w:p w14:paraId="711203DF" w14:textId="77777777" w:rsidR="0090258A" w:rsidRDefault="00000000">
          <w:pPr>
            <w:pStyle w:val="TOC2"/>
            <w:tabs>
              <w:tab w:val="right" w:leader="dot" w:pos="9350"/>
            </w:tabs>
            <w:rPr>
              <w:noProof/>
            </w:rPr>
          </w:pPr>
          <w:hyperlink w:anchor="_Toc164515642" w:history="1">
            <w:r w:rsidR="0090258A" w:rsidRPr="00EE4011">
              <w:rPr>
                <w:rStyle w:val="Hyperlink"/>
                <w:noProof/>
              </w:rPr>
              <w:t>Significance</w:t>
            </w:r>
            <w:r w:rsidR="0090258A">
              <w:rPr>
                <w:noProof/>
                <w:webHidden/>
              </w:rPr>
              <w:tab/>
            </w:r>
            <w:r w:rsidR="0090258A">
              <w:rPr>
                <w:noProof/>
                <w:webHidden/>
              </w:rPr>
              <w:fldChar w:fldCharType="begin"/>
            </w:r>
            <w:r w:rsidR="0090258A">
              <w:rPr>
                <w:noProof/>
                <w:webHidden/>
              </w:rPr>
              <w:instrText xml:space="preserve"> PAGEREF _Toc164515642 \h </w:instrText>
            </w:r>
            <w:r w:rsidR="0090258A">
              <w:rPr>
                <w:noProof/>
                <w:webHidden/>
              </w:rPr>
            </w:r>
            <w:r w:rsidR="0090258A">
              <w:rPr>
                <w:noProof/>
                <w:webHidden/>
              </w:rPr>
              <w:fldChar w:fldCharType="separate"/>
            </w:r>
            <w:r w:rsidR="0090258A">
              <w:rPr>
                <w:noProof/>
                <w:webHidden/>
              </w:rPr>
              <w:t>3</w:t>
            </w:r>
            <w:r w:rsidR="0090258A">
              <w:rPr>
                <w:noProof/>
                <w:webHidden/>
              </w:rPr>
              <w:fldChar w:fldCharType="end"/>
            </w:r>
          </w:hyperlink>
        </w:p>
        <w:p w14:paraId="5B2B7EB1" w14:textId="77777777" w:rsidR="0090258A" w:rsidRDefault="00000000">
          <w:pPr>
            <w:pStyle w:val="TOC2"/>
            <w:tabs>
              <w:tab w:val="right" w:leader="dot" w:pos="9350"/>
            </w:tabs>
            <w:rPr>
              <w:noProof/>
            </w:rPr>
          </w:pPr>
          <w:hyperlink w:anchor="_Toc164515643" w:history="1">
            <w:r w:rsidR="0090258A" w:rsidRPr="00EE4011">
              <w:rPr>
                <w:rStyle w:val="Hyperlink"/>
                <w:noProof/>
              </w:rPr>
              <w:t>Research Aim and Objectives</w:t>
            </w:r>
            <w:r w:rsidR="0090258A">
              <w:rPr>
                <w:noProof/>
                <w:webHidden/>
              </w:rPr>
              <w:tab/>
            </w:r>
            <w:r w:rsidR="0090258A">
              <w:rPr>
                <w:noProof/>
                <w:webHidden/>
              </w:rPr>
              <w:fldChar w:fldCharType="begin"/>
            </w:r>
            <w:r w:rsidR="0090258A">
              <w:rPr>
                <w:noProof/>
                <w:webHidden/>
              </w:rPr>
              <w:instrText xml:space="preserve"> PAGEREF _Toc164515643 \h </w:instrText>
            </w:r>
            <w:r w:rsidR="0090258A">
              <w:rPr>
                <w:noProof/>
                <w:webHidden/>
              </w:rPr>
            </w:r>
            <w:r w:rsidR="0090258A">
              <w:rPr>
                <w:noProof/>
                <w:webHidden/>
              </w:rPr>
              <w:fldChar w:fldCharType="separate"/>
            </w:r>
            <w:r w:rsidR="0090258A">
              <w:rPr>
                <w:noProof/>
                <w:webHidden/>
              </w:rPr>
              <w:t>3</w:t>
            </w:r>
            <w:r w:rsidR="0090258A">
              <w:rPr>
                <w:noProof/>
                <w:webHidden/>
              </w:rPr>
              <w:fldChar w:fldCharType="end"/>
            </w:r>
          </w:hyperlink>
        </w:p>
        <w:p w14:paraId="2EA82FBB" w14:textId="77777777" w:rsidR="0090258A" w:rsidRDefault="00000000">
          <w:pPr>
            <w:pStyle w:val="TOC2"/>
            <w:tabs>
              <w:tab w:val="right" w:leader="dot" w:pos="9350"/>
            </w:tabs>
            <w:rPr>
              <w:noProof/>
            </w:rPr>
          </w:pPr>
          <w:hyperlink w:anchor="_Toc164515644" w:history="1">
            <w:r w:rsidR="0090258A" w:rsidRPr="00EE4011">
              <w:rPr>
                <w:rStyle w:val="Hyperlink"/>
                <w:noProof/>
              </w:rPr>
              <w:t>Research Question</w:t>
            </w:r>
            <w:r w:rsidR="0090258A">
              <w:rPr>
                <w:noProof/>
                <w:webHidden/>
              </w:rPr>
              <w:tab/>
            </w:r>
            <w:r w:rsidR="0090258A">
              <w:rPr>
                <w:noProof/>
                <w:webHidden/>
              </w:rPr>
              <w:fldChar w:fldCharType="begin"/>
            </w:r>
            <w:r w:rsidR="0090258A">
              <w:rPr>
                <w:noProof/>
                <w:webHidden/>
              </w:rPr>
              <w:instrText xml:space="preserve"> PAGEREF _Toc164515644 \h </w:instrText>
            </w:r>
            <w:r w:rsidR="0090258A">
              <w:rPr>
                <w:noProof/>
                <w:webHidden/>
              </w:rPr>
            </w:r>
            <w:r w:rsidR="0090258A">
              <w:rPr>
                <w:noProof/>
                <w:webHidden/>
              </w:rPr>
              <w:fldChar w:fldCharType="separate"/>
            </w:r>
            <w:r w:rsidR="0090258A">
              <w:rPr>
                <w:noProof/>
                <w:webHidden/>
              </w:rPr>
              <w:t>3</w:t>
            </w:r>
            <w:r w:rsidR="0090258A">
              <w:rPr>
                <w:noProof/>
                <w:webHidden/>
              </w:rPr>
              <w:fldChar w:fldCharType="end"/>
            </w:r>
          </w:hyperlink>
        </w:p>
        <w:p w14:paraId="053BF433" w14:textId="77777777" w:rsidR="0090258A" w:rsidRDefault="00000000">
          <w:pPr>
            <w:pStyle w:val="TOC1"/>
            <w:tabs>
              <w:tab w:val="right" w:leader="dot" w:pos="9350"/>
            </w:tabs>
            <w:rPr>
              <w:noProof/>
            </w:rPr>
          </w:pPr>
          <w:hyperlink w:anchor="_Toc164515645" w:history="1">
            <w:r w:rsidR="0090258A" w:rsidRPr="00EE4011">
              <w:rPr>
                <w:rStyle w:val="Hyperlink"/>
                <w:noProof/>
                <w:lang w:val="en-US"/>
              </w:rPr>
              <w:t>Chapter 2: Literature Review</w:t>
            </w:r>
            <w:r w:rsidR="0090258A">
              <w:rPr>
                <w:noProof/>
                <w:webHidden/>
              </w:rPr>
              <w:tab/>
            </w:r>
            <w:r w:rsidR="0090258A">
              <w:rPr>
                <w:noProof/>
                <w:webHidden/>
              </w:rPr>
              <w:fldChar w:fldCharType="begin"/>
            </w:r>
            <w:r w:rsidR="0090258A">
              <w:rPr>
                <w:noProof/>
                <w:webHidden/>
              </w:rPr>
              <w:instrText xml:space="preserve"> PAGEREF _Toc164515645 \h </w:instrText>
            </w:r>
            <w:r w:rsidR="0090258A">
              <w:rPr>
                <w:noProof/>
                <w:webHidden/>
              </w:rPr>
            </w:r>
            <w:r w:rsidR="0090258A">
              <w:rPr>
                <w:noProof/>
                <w:webHidden/>
              </w:rPr>
              <w:fldChar w:fldCharType="separate"/>
            </w:r>
            <w:r w:rsidR="0090258A">
              <w:rPr>
                <w:noProof/>
                <w:webHidden/>
              </w:rPr>
              <w:t>5</w:t>
            </w:r>
            <w:r w:rsidR="0090258A">
              <w:rPr>
                <w:noProof/>
                <w:webHidden/>
              </w:rPr>
              <w:fldChar w:fldCharType="end"/>
            </w:r>
          </w:hyperlink>
        </w:p>
        <w:p w14:paraId="68140524" w14:textId="77777777" w:rsidR="0090258A" w:rsidRDefault="00000000">
          <w:pPr>
            <w:pStyle w:val="TOC2"/>
            <w:tabs>
              <w:tab w:val="right" w:leader="dot" w:pos="9350"/>
            </w:tabs>
            <w:rPr>
              <w:noProof/>
            </w:rPr>
          </w:pPr>
          <w:hyperlink w:anchor="_Toc164515646" w:history="1">
            <w:r w:rsidR="0090258A" w:rsidRPr="00EE4011">
              <w:rPr>
                <w:rStyle w:val="Hyperlink"/>
                <w:noProof/>
              </w:rPr>
              <w:t>The Pandemic and The Fitness Industry in the UK</w:t>
            </w:r>
            <w:r w:rsidR="0090258A">
              <w:rPr>
                <w:noProof/>
                <w:webHidden/>
              </w:rPr>
              <w:tab/>
            </w:r>
            <w:r w:rsidR="0090258A">
              <w:rPr>
                <w:noProof/>
                <w:webHidden/>
              </w:rPr>
              <w:fldChar w:fldCharType="begin"/>
            </w:r>
            <w:r w:rsidR="0090258A">
              <w:rPr>
                <w:noProof/>
                <w:webHidden/>
              </w:rPr>
              <w:instrText xml:space="preserve"> PAGEREF _Toc164515646 \h </w:instrText>
            </w:r>
            <w:r w:rsidR="0090258A">
              <w:rPr>
                <w:noProof/>
                <w:webHidden/>
              </w:rPr>
            </w:r>
            <w:r w:rsidR="0090258A">
              <w:rPr>
                <w:noProof/>
                <w:webHidden/>
              </w:rPr>
              <w:fldChar w:fldCharType="separate"/>
            </w:r>
            <w:r w:rsidR="0090258A">
              <w:rPr>
                <w:noProof/>
                <w:webHidden/>
              </w:rPr>
              <w:t>5</w:t>
            </w:r>
            <w:r w:rsidR="0090258A">
              <w:rPr>
                <w:noProof/>
                <w:webHidden/>
              </w:rPr>
              <w:fldChar w:fldCharType="end"/>
            </w:r>
          </w:hyperlink>
        </w:p>
        <w:p w14:paraId="63163441" w14:textId="77777777" w:rsidR="0090258A" w:rsidRDefault="00000000">
          <w:pPr>
            <w:pStyle w:val="TOC2"/>
            <w:tabs>
              <w:tab w:val="right" w:leader="dot" w:pos="9350"/>
            </w:tabs>
            <w:rPr>
              <w:noProof/>
            </w:rPr>
          </w:pPr>
          <w:hyperlink w:anchor="_Toc164515647" w:history="1">
            <w:r w:rsidR="0090258A" w:rsidRPr="00EE4011">
              <w:rPr>
                <w:rStyle w:val="Hyperlink"/>
                <w:noProof/>
              </w:rPr>
              <w:t>Economic Consequences Faced by the Fitness Industry in the UK</w:t>
            </w:r>
            <w:r w:rsidR="0090258A">
              <w:rPr>
                <w:noProof/>
                <w:webHidden/>
              </w:rPr>
              <w:tab/>
            </w:r>
            <w:r w:rsidR="0090258A">
              <w:rPr>
                <w:noProof/>
                <w:webHidden/>
              </w:rPr>
              <w:fldChar w:fldCharType="begin"/>
            </w:r>
            <w:r w:rsidR="0090258A">
              <w:rPr>
                <w:noProof/>
                <w:webHidden/>
              </w:rPr>
              <w:instrText xml:space="preserve"> PAGEREF _Toc164515647 \h </w:instrText>
            </w:r>
            <w:r w:rsidR="0090258A">
              <w:rPr>
                <w:noProof/>
                <w:webHidden/>
              </w:rPr>
            </w:r>
            <w:r w:rsidR="0090258A">
              <w:rPr>
                <w:noProof/>
                <w:webHidden/>
              </w:rPr>
              <w:fldChar w:fldCharType="separate"/>
            </w:r>
            <w:r w:rsidR="0090258A">
              <w:rPr>
                <w:noProof/>
                <w:webHidden/>
              </w:rPr>
              <w:t>5</w:t>
            </w:r>
            <w:r w:rsidR="0090258A">
              <w:rPr>
                <w:noProof/>
                <w:webHidden/>
              </w:rPr>
              <w:fldChar w:fldCharType="end"/>
            </w:r>
          </w:hyperlink>
        </w:p>
        <w:p w14:paraId="65DF9D51" w14:textId="77777777" w:rsidR="0090258A" w:rsidRDefault="00000000">
          <w:pPr>
            <w:pStyle w:val="TOC2"/>
            <w:tabs>
              <w:tab w:val="right" w:leader="dot" w:pos="9350"/>
            </w:tabs>
            <w:rPr>
              <w:noProof/>
            </w:rPr>
          </w:pPr>
          <w:hyperlink w:anchor="_Toc164515648" w:history="1">
            <w:r w:rsidR="0090258A" w:rsidRPr="00EE4011">
              <w:rPr>
                <w:rStyle w:val="Hyperlink"/>
                <w:noProof/>
              </w:rPr>
              <w:t>Strategies to Facilitate Recovery of the Fitness Industry in the UK</w:t>
            </w:r>
            <w:r w:rsidR="0090258A">
              <w:rPr>
                <w:noProof/>
                <w:webHidden/>
              </w:rPr>
              <w:tab/>
            </w:r>
            <w:r w:rsidR="0090258A">
              <w:rPr>
                <w:noProof/>
                <w:webHidden/>
              </w:rPr>
              <w:fldChar w:fldCharType="begin"/>
            </w:r>
            <w:r w:rsidR="0090258A">
              <w:rPr>
                <w:noProof/>
                <w:webHidden/>
              </w:rPr>
              <w:instrText xml:space="preserve"> PAGEREF _Toc164515648 \h </w:instrText>
            </w:r>
            <w:r w:rsidR="0090258A">
              <w:rPr>
                <w:noProof/>
                <w:webHidden/>
              </w:rPr>
            </w:r>
            <w:r w:rsidR="0090258A">
              <w:rPr>
                <w:noProof/>
                <w:webHidden/>
              </w:rPr>
              <w:fldChar w:fldCharType="separate"/>
            </w:r>
            <w:r w:rsidR="0090258A">
              <w:rPr>
                <w:noProof/>
                <w:webHidden/>
              </w:rPr>
              <w:t>6</w:t>
            </w:r>
            <w:r w:rsidR="0090258A">
              <w:rPr>
                <w:noProof/>
                <w:webHidden/>
              </w:rPr>
              <w:fldChar w:fldCharType="end"/>
            </w:r>
          </w:hyperlink>
        </w:p>
        <w:p w14:paraId="4EA3285B" w14:textId="77777777" w:rsidR="0090258A" w:rsidRDefault="00000000">
          <w:pPr>
            <w:pStyle w:val="TOC1"/>
            <w:tabs>
              <w:tab w:val="right" w:leader="dot" w:pos="9350"/>
            </w:tabs>
            <w:rPr>
              <w:noProof/>
            </w:rPr>
          </w:pPr>
          <w:hyperlink w:anchor="_Toc164515649" w:history="1">
            <w:r w:rsidR="0090258A" w:rsidRPr="00EE4011">
              <w:rPr>
                <w:rStyle w:val="Hyperlink"/>
                <w:noProof/>
                <w:lang w:val="en-US"/>
              </w:rPr>
              <w:t>Chapter 3: Methodology</w:t>
            </w:r>
            <w:r w:rsidR="0090258A">
              <w:rPr>
                <w:noProof/>
                <w:webHidden/>
              </w:rPr>
              <w:tab/>
            </w:r>
            <w:r w:rsidR="0090258A">
              <w:rPr>
                <w:noProof/>
                <w:webHidden/>
              </w:rPr>
              <w:fldChar w:fldCharType="begin"/>
            </w:r>
            <w:r w:rsidR="0090258A">
              <w:rPr>
                <w:noProof/>
                <w:webHidden/>
              </w:rPr>
              <w:instrText xml:space="preserve"> PAGEREF _Toc164515649 \h </w:instrText>
            </w:r>
            <w:r w:rsidR="0090258A">
              <w:rPr>
                <w:noProof/>
                <w:webHidden/>
              </w:rPr>
            </w:r>
            <w:r w:rsidR="0090258A">
              <w:rPr>
                <w:noProof/>
                <w:webHidden/>
              </w:rPr>
              <w:fldChar w:fldCharType="separate"/>
            </w:r>
            <w:r w:rsidR="0090258A">
              <w:rPr>
                <w:noProof/>
                <w:webHidden/>
              </w:rPr>
              <w:t>8</w:t>
            </w:r>
            <w:r w:rsidR="0090258A">
              <w:rPr>
                <w:noProof/>
                <w:webHidden/>
              </w:rPr>
              <w:fldChar w:fldCharType="end"/>
            </w:r>
          </w:hyperlink>
        </w:p>
        <w:p w14:paraId="64501588" w14:textId="77777777" w:rsidR="0090258A" w:rsidRDefault="00000000">
          <w:pPr>
            <w:pStyle w:val="TOC2"/>
            <w:tabs>
              <w:tab w:val="right" w:leader="dot" w:pos="9350"/>
            </w:tabs>
            <w:rPr>
              <w:noProof/>
            </w:rPr>
          </w:pPr>
          <w:hyperlink w:anchor="_Toc164515650" w:history="1">
            <w:r w:rsidR="0090258A" w:rsidRPr="00EE4011">
              <w:rPr>
                <w:rStyle w:val="Hyperlink"/>
                <w:noProof/>
              </w:rPr>
              <w:t>Research Philosophy</w:t>
            </w:r>
            <w:r w:rsidR="0090258A">
              <w:rPr>
                <w:noProof/>
                <w:webHidden/>
              </w:rPr>
              <w:tab/>
            </w:r>
            <w:r w:rsidR="0090258A">
              <w:rPr>
                <w:noProof/>
                <w:webHidden/>
              </w:rPr>
              <w:fldChar w:fldCharType="begin"/>
            </w:r>
            <w:r w:rsidR="0090258A">
              <w:rPr>
                <w:noProof/>
                <w:webHidden/>
              </w:rPr>
              <w:instrText xml:space="preserve"> PAGEREF _Toc164515650 \h </w:instrText>
            </w:r>
            <w:r w:rsidR="0090258A">
              <w:rPr>
                <w:noProof/>
                <w:webHidden/>
              </w:rPr>
            </w:r>
            <w:r w:rsidR="0090258A">
              <w:rPr>
                <w:noProof/>
                <w:webHidden/>
              </w:rPr>
              <w:fldChar w:fldCharType="separate"/>
            </w:r>
            <w:r w:rsidR="0090258A">
              <w:rPr>
                <w:noProof/>
                <w:webHidden/>
              </w:rPr>
              <w:t>8</w:t>
            </w:r>
            <w:r w:rsidR="0090258A">
              <w:rPr>
                <w:noProof/>
                <w:webHidden/>
              </w:rPr>
              <w:fldChar w:fldCharType="end"/>
            </w:r>
          </w:hyperlink>
        </w:p>
        <w:p w14:paraId="6F56E083" w14:textId="77777777" w:rsidR="0090258A" w:rsidRDefault="00000000">
          <w:pPr>
            <w:pStyle w:val="TOC2"/>
            <w:tabs>
              <w:tab w:val="right" w:leader="dot" w:pos="9350"/>
            </w:tabs>
            <w:rPr>
              <w:noProof/>
            </w:rPr>
          </w:pPr>
          <w:hyperlink w:anchor="_Toc164515651" w:history="1">
            <w:r w:rsidR="0090258A" w:rsidRPr="00EE4011">
              <w:rPr>
                <w:rStyle w:val="Hyperlink"/>
                <w:noProof/>
              </w:rPr>
              <w:t>Research Paradigm</w:t>
            </w:r>
            <w:r w:rsidR="0090258A">
              <w:rPr>
                <w:noProof/>
                <w:webHidden/>
              </w:rPr>
              <w:tab/>
            </w:r>
            <w:r w:rsidR="0090258A">
              <w:rPr>
                <w:noProof/>
                <w:webHidden/>
              </w:rPr>
              <w:fldChar w:fldCharType="begin"/>
            </w:r>
            <w:r w:rsidR="0090258A">
              <w:rPr>
                <w:noProof/>
                <w:webHidden/>
              </w:rPr>
              <w:instrText xml:space="preserve"> PAGEREF _Toc164515651 \h </w:instrText>
            </w:r>
            <w:r w:rsidR="0090258A">
              <w:rPr>
                <w:noProof/>
                <w:webHidden/>
              </w:rPr>
            </w:r>
            <w:r w:rsidR="0090258A">
              <w:rPr>
                <w:noProof/>
                <w:webHidden/>
              </w:rPr>
              <w:fldChar w:fldCharType="separate"/>
            </w:r>
            <w:r w:rsidR="0090258A">
              <w:rPr>
                <w:noProof/>
                <w:webHidden/>
              </w:rPr>
              <w:t>8</w:t>
            </w:r>
            <w:r w:rsidR="0090258A">
              <w:rPr>
                <w:noProof/>
                <w:webHidden/>
              </w:rPr>
              <w:fldChar w:fldCharType="end"/>
            </w:r>
          </w:hyperlink>
        </w:p>
        <w:p w14:paraId="72F0072F" w14:textId="77777777" w:rsidR="0090258A" w:rsidRDefault="00000000">
          <w:pPr>
            <w:pStyle w:val="TOC2"/>
            <w:tabs>
              <w:tab w:val="right" w:leader="dot" w:pos="9350"/>
            </w:tabs>
            <w:rPr>
              <w:noProof/>
            </w:rPr>
          </w:pPr>
          <w:hyperlink w:anchor="_Toc164515652" w:history="1">
            <w:r w:rsidR="0090258A" w:rsidRPr="00EE4011">
              <w:rPr>
                <w:rStyle w:val="Hyperlink"/>
                <w:noProof/>
              </w:rPr>
              <w:t>Research Approach</w:t>
            </w:r>
            <w:r w:rsidR="0090258A">
              <w:rPr>
                <w:noProof/>
                <w:webHidden/>
              </w:rPr>
              <w:tab/>
            </w:r>
            <w:r w:rsidR="0090258A">
              <w:rPr>
                <w:noProof/>
                <w:webHidden/>
              </w:rPr>
              <w:fldChar w:fldCharType="begin"/>
            </w:r>
            <w:r w:rsidR="0090258A">
              <w:rPr>
                <w:noProof/>
                <w:webHidden/>
              </w:rPr>
              <w:instrText xml:space="preserve"> PAGEREF _Toc164515652 \h </w:instrText>
            </w:r>
            <w:r w:rsidR="0090258A">
              <w:rPr>
                <w:noProof/>
                <w:webHidden/>
              </w:rPr>
            </w:r>
            <w:r w:rsidR="0090258A">
              <w:rPr>
                <w:noProof/>
                <w:webHidden/>
              </w:rPr>
              <w:fldChar w:fldCharType="separate"/>
            </w:r>
            <w:r w:rsidR="0090258A">
              <w:rPr>
                <w:noProof/>
                <w:webHidden/>
              </w:rPr>
              <w:t>8</w:t>
            </w:r>
            <w:r w:rsidR="0090258A">
              <w:rPr>
                <w:noProof/>
                <w:webHidden/>
              </w:rPr>
              <w:fldChar w:fldCharType="end"/>
            </w:r>
          </w:hyperlink>
        </w:p>
        <w:p w14:paraId="7D50912E" w14:textId="77777777" w:rsidR="0090258A" w:rsidRDefault="00000000">
          <w:pPr>
            <w:pStyle w:val="TOC2"/>
            <w:tabs>
              <w:tab w:val="right" w:leader="dot" w:pos="9350"/>
            </w:tabs>
            <w:rPr>
              <w:noProof/>
            </w:rPr>
          </w:pPr>
          <w:hyperlink w:anchor="_Toc164515653" w:history="1">
            <w:r w:rsidR="0090258A" w:rsidRPr="00EE4011">
              <w:rPr>
                <w:rStyle w:val="Hyperlink"/>
                <w:noProof/>
              </w:rPr>
              <w:t>Research Methodology</w:t>
            </w:r>
            <w:r w:rsidR="0090258A">
              <w:rPr>
                <w:noProof/>
                <w:webHidden/>
              </w:rPr>
              <w:tab/>
            </w:r>
            <w:r w:rsidR="0090258A">
              <w:rPr>
                <w:noProof/>
                <w:webHidden/>
              </w:rPr>
              <w:fldChar w:fldCharType="begin"/>
            </w:r>
            <w:r w:rsidR="0090258A">
              <w:rPr>
                <w:noProof/>
                <w:webHidden/>
              </w:rPr>
              <w:instrText xml:space="preserve"> PAGEREF _Toc164515653 \h </w:instrText>
            </w:r>
            <w:r w:rsidR="0090258A">
              <w:rPr>
                <w:noProof/>
                <w:webHidden/>
              </w:rPr>
            </w:r>
            <w:r w:rsidR="0090258A">
              <w:rPr>
                <w:noProof/>
                <w:webHidden/>
              </w:rPr>
              <w:fldChar w:fldCharType="separate"/>
            </w:r>
            <w:r w:rsidR="0090258A">
              <w:rPr>
                <w:noProof/>
                <w:webHidden/>
              </w:rPr>
              <w:t>8</w:t>
            </w:r>
            <w:r w:rsidR="0090258A">
              <w:rPr>
                <w:noProof/>
                <w:webHidden/>
              </w:rPr>
              <w:fldChar w:fldCharType="end"/>
            </w:r>
          </w:hyperlink>
        </w:p>
        <w:p w14:paraId="16DE7C56" w14:textId="77777777" w:rsidR="0090258A" w:rsidRDefault="00000000">
          <w:pPr>
            <w:pStyle w:val="TOC2"/>
            <w:tabs>
              <w:tab w:val="right" w:leader="dot" w:pos="9350"/>
            </w:tabs>
            <w:rPr>
              <w:noProof/>
            </w:rPr>
          </w:pPr>
          <w:hyperlink w:anchor="_Toc164515654" w:history="1">
            <w:r w:rsidR="0090258A" w:rsidRPr="00EE4011">
              <w:rPr>
                <w:rStyle w:val="Hyperlink"/>
                <w:noProof/>
              </w:rPr>
              <w:t>Research Strategy</w:t>
            </w:r>
            <w:r w:rsidR="0090258A">
              <w:rPr>
                <w:noProof/>
                <w:webHidden/>
              </w:rPr>
              <w:tab/>
            </w:r>
            <w:r w:rsidR="0090258A">
              <w:rPr>
                <w:noProof/>
                <w:webHidden/>
              </w:rPr>
              <w:fldChar w:fldCharType="begin"/>
            </w:r>
            <w:r w:rsidR="0090258A">
              <w:rPr>
                <w:noProof/>
                <w:webHidden/>
              </w:rPr>
              <w:instrText xml:space="preserve"> PAGEREF _Toc164515654 \h </w:instrText>
            </w:r>
            <w:r w:rsidR="0090258A">
              <w:rPr>
                <w:noProof/>
                <w:webHidden/>
              </w:rPr>
            </w:r>
            <w:r w:rsidR="0090258A">
              <w:rPr>
                <w:noProof/>
                <w:webHidden/>
              </w:rPr>
              <w:fldChar w:fldCharType="separate"/>
            </w:r>
            <w:r w:rsidR="0090258A">
              <w:rPr>
                <w:noProof/>
                <w:webHidden/>
              </w:rPr>
              <w:t>9</w:t>
            </w:r>
            <w:r w:rsidR="0090258A">
              <w:rPr>
                <w:noProof/>
                <w:webHidden/>
              </w:rPr>
              <w:fldChar w:fldCharType="end"/>
            </w:r>
          </w:hyperlink>
        </w:p>
        <w:p w14:paraId="7054B4FF" w14:textId="77777777" w:rsidR="0090258A" w:rsidRDefault="00000000">
          <w:pPr>
            <w:pStyle w:val="TOC2"/>
            <w:tabs>
              <w:tab w:val="right" w:leader="dot" w:pos="9350"/>
            </w:tabs>
            <w:rPr>
              <w:noProof/>
            </w:rPr>
          </w:pPr>
          <w:hyperlink w:anchor="_Toc164515655" w:history="1">
            <w:r w:rsidR="0090258A" w:rsidRPr="00EE4011">
              <w:rPr>
                <w:rStyle w:val="Hyperlink"/>
                <w:noProof/>
              </w:rPr>
              <w:t>Sampling Method</w:t>
            </w:r>
            <w:r w:rsidR="0090258A">
              <w:rPr>
                <w:noProof/>
                <w:webHidden/>
              </w:rPr>
              <w:tab/>
            </w:r>
            <w:r w:rsidR="0090258A">
              <w:rPr>
                <w:noProof/>
                <w:webHidden/>
              </w:rPr>
              <w:fldChar w:fldCharType="begin"/>
            </w:r>
            <w:r w:rsidR="0090258A">
              <w:rPr>
                <w:noProof/>
                <w:webHidden/>
              </w:rPr>
              <w:instrText xml:space="preserve"> PAGEREF _Toc164515655 \h </w:instrText>
            </w:r>
            <w:r w:rsidR="0090258A">
              <w:rPr>
                <w:noProof/>
                <w:webHidden/>
              </w:rPr>
            </w:r>
            <w:r w:rsidR="0090258A">
              <w:rPr>
                <w:noProof/>
                <w:webHidden/>
              </w:rPr>
              <w:fldChar w:fldCharType="separate"/>
            </w:r>
            <w:r w:rsidR="0090258A">
              <w:rPr>
                <w:noProof/>
                <w:webHidden/>
              </w:rPr>
              <w:t>9</w:t>
            </w:r>
            <w:r w:rsidR="0090258A">
              <w:rPr>
                <w:noProof/>
                <w:webHidden/>
              </w:rPr>
              <w:fldChar w:fldCharType="end"/>
            </w:r>
          </w:hyperlink>
        </w:p>
        <w:p w14:paraId="7CB09EF5" w14:textId="77777777" w:rsidR="0090258A" w:rsidRDefault="00000000">
          <w:pPr>
            <w:pStyle w:val="TOC2"/>
            <w:tabs>
              <w:tab w:val="right" w:leader="dot" w:pos="9350"/>
            </w:tabs>
            <w:rPr>
              <w:noProof/>
            </w:rPr>
          </w:pPr>
          <w:hyperlink w:anchor="_Toc164515656" w:history="1">
            <w:r w:rsidR="0090258A" w:rsidRPr="00EE4011">
              <w:rPr>
                <w:rStyle w:val="Hyperlink"/>
                <w:noProof/>
              </w:rPr>
              <w:t>Data Collection Methods</w:t>
            </w:r>
            <w:r w:rsidR="0090258A">
              <w:rPr>
                <w:noProof/>
                <w:webHidden/>
              </w:rPr>
              <w:tab/>
            </w:r>
            <w:r w:rsidR="0090258A">
              <w:rPr>
                <w:noProof/>
                <w:webHidden/>
              </w:rPr>
              <w:fldChar w:fldCharType="begin"/>
            </w:r>
            <w:r w:rsidR="0090258A">
              <w:rPr>
                <w:noProof/>
                <w:webHidden/>
              </w:rPr>
              <w:instrText xml:space="preserve"> PAGEREF _Toc164515656 \h </w:instrText>
            </w:r>
            <w:r w:rsidR="0090258A">
              <w:rPr>
                <w:noProof/>
                <w:webHidden/>
              </w:rPr>
            </w:r>
            <w:r w:rsidR="0090258A">
              <w:rPr>
                <w:noProof/>
                <w:webHidden/>
              </w:rPr>
              <w:fldChar w:fldCharType="separate"/>
            </w:r>
            <w:r w:rsidR="0090258A">
              <w:rPr>
                <w:noProof/>
                <w:webHidden/>
              </w:rPr>
              <w:t>9</w:t>
            </w:r>
            <w:r w:rsidR="0090258A">
              <w:rPr>
                <w:noProof/>
                <w:webHidden/>
              </w:rPr>
              <w:fldChar w:fldCharType="end"/>
            </w:r>
          </w:hyperlink>
        </w:p>
        <w:p w14:paraId="1ECF14D1" w14:textId="77777777" w:rsidR="0090258A" w:rsidRDefault="00000000">
          <w:pPr>
            <w:pStyle w:val="TOC2"/>
            <w:tabs>
              <w:tab w:val="right" w:leader="dot" w:pos="9350"/>
            </w:tabs>
            <w:rPr>
              <w:noProof/>
            </w:rPr>
          </w:pPr>
          <w:hyperlink w:anchor="_Toc164515657" w:history="1">
            <w:r w:rsidR="0090258A" w:rsidRPr="00EE4011">
              <w:rPr>
                <w:rStyle w:val="Hyperlink"/>
                <w:noProof/>
              </w:rPr>
              <w:t>Data Analysis</w:t>
            </w:r>
            <w:r w:rsidR="0090258A">
              <w:rPr>
                <w:noProof/>
                <w:webHidden/>
              </w:rPr>
              <w:tab/>
            </w:r>
            <w:r w:rsidR="0090258A">
              <w:rPr>
                <w:noProof/>
                <w:webHidden/>
              </w:rPr>
              <w:fldChar w:fldCharType="begin"/>
            </w:r>
            <w:r w:rsidR="0090258A">
              <w:rPr>
                <w:noProof/>
                <w:webHidden/>
              </w:rPr>
              <w:instrText xml:space="preserve"> PAGEREF _Toc164515657 \h </w:instrText>
            </w:r>
            <w:r w:rsidR="0090258A">
              <w:rPr>
                <w:noProof/>
                <w:webHidden/>
              </w:rPr>
            </w:r>
            <w:r w:rsidR="0090258A">
              <w:rPr>
                <w:noProof/>
                <w:webHidden/>
              </w:rPr>
              <w:fldChar w:fldCharType="separate"/>
            </w:r>
            <w:r w:rsidR="0090258A">
              <w:rPr>
                <w:noProof/>
                <w:webHidden/>
              </w:rPr>
              <w:t>9</w:t>
            </w:r>
            <w:r w:rsidR="0090258A">
              <w:rPr>
                <w:noProof/>
                <w:webHidden/>
              </w:rPr>
              <w:fldChar w:fldCharType="end"/>
            </w:r>
          </w:hyperlink>
        </w:p>
        <w:p w14:paraId="095E5A7D" w14:textId="77777777" w:rsidR="0090258A" w:rsidRDefault="00000000">
          <w:pPr>
            <w:pStyle w:val="TOC2"/>
            <w:tabs>
              <w:tab w:val="right" w:leader="dot" w:pos="9350"/>
            </w:tabs>
            <w:rPr>
              <w:noProof/>
            </w:rPr>
          </w:pPr>
          <w:hyperlink w:anchor="_Toc164515658" w:history="1">
            <w:r w:rsidR="0090258A" w:rsidRPr="00EE4011">
              <w:rPr>
                <w:rStyle w:val="Hyperlink"/>
                <w:noProof/>
              </w:rPr>
              <w:t>Gantt Chart</w:t>
            </w:r>
            <w:r w:rsidR="0090258A">
              <w:rPr>
                <w:noProof/>
                <w:webHidden/>
              </w:rPr>
              <w:tab/>
            </w:r>
            <w:r w:rsidR="0090258A">
              <w:rPr>
                <w:noProof/>
                <w:webHidden/>
              </w:rPr>
              <w:fldChar w:fldCharType="begin"/>
            </w:r>
            <w:r w:rsidR="0090258A">
              <w:rPr>
                <w:noProof/>
                <w:webHidden/>
              </w:rPr>
              <w:instrText xml:space="preserve"> PAGEREF _Toc164515658 \h </w:instrText>
            </w:r>
            <w:r w:rsidR="0090258A">
              <w:rPr>
                <w:noProof/>
                <w:webHidden/>
              </w:rPr>
            </w:r>
            <w:r w:rsidR="0090258A">
              <w:rPr>
                <w:noProof/>
                <w:webHidden/>
              </w:rPr>
              <w:fldChar w:fldCharType="separate"/>
            </w:r>
            <w:r w:rsidR="0090258A">
              <w:rPr>
                <w:noProof/>
                <w:webHidden/>
              </w:rPr>
              <w:t>10</w:t>
            </w:r>
            <w:r w:rsidR="0090258A">
              <w:rPr>
                <w:noProof/>
                <w:webHidden/>
              </w:rPr>
              <w:fldChar w:fldCharType="end"/>
            </w:r>
          </w:hyperlink>
        </w:p>
        <w:p w14:paraId="03C2289C" w14:textId="77777777" w:rsidR="0090258A" w:rsidRDefault="00000000">
          <w:pPr>
            <w:pStyle w:val="TOC2"/>
            <w:tabs>
              <w:tab w:val="right" w:leader="dot" w:pos="9350"/>
            </w:tabs>
            <w:rPr>
              <w:noProof/>
            </w:rPr>
          </w:pPr>
          <w:hyperlink w:anchor="_Toc164515659" w:history="1">
            <w:r w:rsidR="0090258A" w:rsidRPr="00EE4011">
              <w:rPr>
                <w:rStyle w:val="Hyperlink"/>
                <w:noProof/>
              </w:rPr>
              <w:t>Ethical Consideration</w:t>
            </w:r>
            <w:r w:rsidR="0090258A">
              <w:rPr>
                <w:noProof/>
                <w:webHidden/>
              </w:rPr>
              <w:tab/>
            </w:r>
            <w:r w:rsidR="0090258A">
              <w:rPr>
                <w:noProof/>
                <w:webHidden/>
              </w:rPr>
              <w:fldChar w:fldCharType="begin"/>
            </w:r>
            <w:r w:rsidR="0090258A">
              <w:rPr>
                <w:noProof/>
                <w:webHidden/>
              </w:rPr>
              <w:instrText xml:space="preserve"> PAGEREF _Toc164515659 \h </w:instrText>
            </w:r>
            <w:r w:rsidR="0090258A">
              <w:rPr>
                <w:noProof/>
                <w:webHidden/>
              </w:rPr>
            </w:r>
            <w:r w:rsidR="0090258A">
              <w:rPr>
                <w:noProof/>
                <w:webHidden/>
              </w:rPr>
              <w:fldChar w:fldCharType="separate"/>
            </w:r>
            <w:r w:rsidR="0090258A">
              <w:rPr>
                <w:noProof/>
                <w:webHidden/>
              </w:rPr>
              <w:t>10</w:t>
            </w:r>
            <w:r w:rsidR="0090258A">
              <w:rPr>
                <w:noProof/>
                <w:webHidden/>
              </w:rPr>
              <w:fldChar w:fldCharType="end"/>
            </w:r>
          </w:hyperlink>
        </w:p>
        <w:p w14:paraId="4A9C88D1" w14:textId="77777777" w:rsidR="0090258A" w:rsidRDefault="00000000">
          <w:pPr>
            <w:pStyle w:val="TOC1"/>
            <w:tabs>
              <w:tab w:val="right" w:leader="dot" w:pos="9350"/>
            </w:tabs>
            <w:rPr>
              <w:noProof/>
            </w:rPr>
          </w:pPr>
          <w:hyperlink w:anchor="_Toc164515660" w:history="1">
            <w:r w:rsidR="0090258A" w:rsidRPr="00EE4011">
              <w:rPr>
                <w:rStyle w:val="Hyperlink"/>
                <w:noProof/>
                <w:lang w:val="en-US"/>
              </w:rPr>
              <w:t>Chapter 4: Conclusion</w:t>
            </w:r>
            <w:r w:rsidR="0090258A">
              <w:rPr>
                <w:noProof/>
                <w:webHidden/>
              </w:rPr>
              <w:tab/>
            </w:r>
            <w:r w:rsidR="0090258A">
              <w:rPr>
                <w:noProof/>
                <w:webHidden/>
              </w:rPr>
              <w:fldChar w:fldCharType="begin"/>
            </w:r>
            <w:r w:rsidR="0090258A">
              <w:rPr>
                <w:noProof/>
                <w:webHidden/>
              </w:rPr>
              <w:instrText xml:space="preserve"> PAGEREF _Toc164515660 \h </w:instrText>
            </w:r>
            <w:r w:rsidR="0090258A">
              <w:rPr>
                <w:noProof/>
                <w:webHidden/>
              </w:rPr>
            </w:r>
            <w:r w:rsidR="0090258A">
              <w:rPr>
                <w:noProof/>
                <w:webHidden/>
              </w:rPr>
              <w:fldChar w:fldCharType="separate"/>
            </w:r>
            <w:r w:rsidR="0090258A">
              <w:rPr>
                <w:noProof/>
                <w:webHidden/>
              </w:rPr>
              <w:t>11</w:t>
            </w:r>
            <w:r w:rsidR="0090258A">
              <w:rPr>
                <w:noProof/>
                <w:webHidden/>
              </w:rPr>
              <w:fldChar w:fldCharType="end"/>
            </w:r>
          </w:hyperlink>
        </w:p>
        <w:p w14:paraId="723990D7" w14:textId="77777777" w:rsidR="0090258A" w:rsidRDefault="00000000">
          <w:pPr>
            <w:pStyle w:val="TOC1"/>
            <w:tabs>
              <w:tab w:val="right" w:leader="dot" w:pos="9350"/>
            </w:tabs>
            <w:rPr>
              <w:noProof/>
            </w:rPr>
          </w:pPr>
          <w:hyperlink w:anchor="_Toc164515661" w:history="1">
            <w:r w:rsidR="0090258A" w:rsidRPr="00EE4011">
              <w:rPr>
                <w:rStyle w:val="Hyperlink"/>
                <w:noProof/>
                <w:lang w:val="en-US"/>
              </w:rPr>
              <w:t>References</w:t>
            </w:r>
            <w:r w:rsidR="0090258A">
              <w:rPr>
                <w:noProof/>
                <w:webHidden/>
              </w:rPr>
              <w:tab/>
            </w:r>
            <w:r w:rsidR="0090258A">
              <w:rPr>
                <w:noProof/>
                <w:webHidden/>
              </w:rPr>
              <w:fldChar w:fldCharType="begin"/>
            </w:r>
            <w:r w:rsidR="0090258A">
              <w:rPr>
                <w:noProof/>
                <w:webHidden/>
              </w:rPr>
              <w:instrText xml:space="preserve"> PAGEREF _Toc164515661 \h </w:instrText>
            </w:r>
            <w:r w:rsidR="0090258A">
              <w:rPr>
                <w:noProof/>
                <w:webHidden/>
              </w:rPr>
            </w:r>
            <w:r w:rsidR="0090258A">
              <w:rPr>
                <w:noProof/>
                <w:webHidden/>
              </w:rPr>
              <w:fldChar w:fldCharType="separate"/>
            </w:r>
            <w:r w:rsidR="0090258A">
              <w:rPr>
                <w:noProof/>
                <w:webHidden/>
              </w:rPr>
              <w:t>12</w:t>
            </w:r>
            <w:r w:rsidR="0090258A">
              <w:rPr>
                <w:noProof/>
                <w:webHidden/>
              </w:rPr>
              <w:fldChar w:fldCharType="end"/>
            </w:r>
          </w:hyperlink>
        </w:p>
        <w:p w14:paraId="25767CEC" w14:textId="77777777" w:rsidR="0090258A" w:rsidRDefault="0090258A" w:rsidP="0090258A">
          <w:pPr>
            <w:rPr>
              <w:b/>
              <w:bCs/>
              <w:noProof/>
            </w:rPr>
          </w:pPr>
          <w:r>
            <w:rPr>
              <w:b/>
              <w:bCs/>
              <w:noProof/>
            </w:rPr>
            <w:fldChar w:fldCharType="end"/>
          </w:r>
        </w:p>
      </w:sdtContent>
    </w:sdt>
    <w:p w14:paraId="4DA3241A" w14:textId="77777777" w:rsidR="00C337F8" w:rsidRPr="0090258A" w:rsidRDefault="0090258A" w:rsidP="0090258A">
      <w:pPr>
        <w:pStyle w:val="Heading1"/>
      </w:pPr>
      <w:r>
        <w:rPr>
          <w:lang w:val="en-US"/>
        </w:rPr>
        <w:br w:type="page"/>
      </w:r>
      <w:bookmarkStart w:id="0" w:name="_Toc164515639"/>
      <w:r w:rsidR="009C53C2">
        <w:rPr>
          <w:lang w:val="en-US"/>
        </w:rPr>
        <w:lastRenderedPageBreak/>
        <w:t>Chap</w:t>
      </w:r>
      <w:r w:rsidR="00A30B70">
        <w:rPr>
          <w:lang w:val="en-US"/>
        </w:rPr>
        <w:t>ter 1: Introduction</w:t>
      </w:r>
      <w:bookmarkEnd w:id="0"/>
    </w:p>
    <w:p w14:paraId="06ACE665" w14:textId="77777777" w:rsidR="00A30B70" w:rsidRDefault="00A30B70" w:rsidP="00A30B70">
      <w:pPr>
        <w:pStyle w:val="Heading2"/>
      </w:pPr>
      <w:bookmarkStart w:id="1" w:name="_Toc164515640"/>
      <w:r>
        <w:t>Background</w:t>
      </w:r>
      <w:bookmarkEnd w:id="1"/>
    </w:p>
    <w:p w14:paraId="320F6837" w14:textId="77777777" w:rsidR="00A30B70" w:rsidRDefault="00A30B70" w:rsidP="00B640F1">
      <w:pPr>
        <w:jc w:val="both"/>
        <w:rPr>
          <w:lang w:val="en-US"/>
        </w:rPr>
      </w:pPr>
      <w:r>
        <w:rPr>
          <w:lang w:val="en-US"/>
        </w:rPr>
        <w:t xml:space="preserve">Since the sudden hit of the COVID-19 pandemic, the world has been struggling to achieve health and economic stability because of the major impact it had and </w:t>
      </w:r>
      <w:r w:rsidR="009E06E9">
        <w:rPr>
          <w:lang w:val="en-US"/>
        </w:rPr>
        <w:t>continues</w:t>
      </w:r>
      <w:r>
        <w:rPr>
          <w:lang w:val="en-US"/>
        </w:rPr>
        <w:t xml:space="preserve"> to have on nearly all </w:t>
      </w:r>
      <w:r w:rsidR="009E06E9">
        <w:rPr>
          <w:lang w:val="en-US"/>
        </w:rPr>
        <w:t xml:space="preserve">sectors, including the fitness industry. </w:t>
      </w:r>
      <w:r w:rsidR="001130B0">
        <w:rPr>
          <w:lang w:val="en-US"/>
        </w:rPr>
        <w:t>Evans et al. (2021) stated that prior to the pandemic, the fitness industry around the world was flourishing with exceptional financial performance. Howe</w:t>
      </w:r>
      <w:r w:rsidR="00B640F1">
        <w:rPr>
          <w:lang w:val="en-US"/>
        </w:rPr>
        <w:t xml:space="preserve">ver, the pandemic brought the growth in the fitness industry to a sudden stop. Specifically in the UK, the revenue and gym membership dropped by 47% and 27%, respectively as per the figures reported by the” International Health Racquet and Sportsclub Association (2020). </w:t>
      </w:r>
    </w:p>
    <w:p w14:paraId="141DD050" w14:textId="77777777" w:rsidR="00B640F1" w:rsidRDefault="00B640F1" w:rsidP="0062383C">
      <w:pPr>
        <w:jc w:val="both"/>
        <w:rPr>
          <w:lang w:val="en-US"/>
        </w:rPr>
      </w:pPr>
      <w:r>
        <w:rPr>
          <w:lang w:val="en-US"/>
        </w:rPr>
        <w:t>This decrease in gym membership and revenue can be attributed to the measures and regulations imposed by the Government of the UK to reduce social interaction to decrease the spread of the virus (</w:t>
      </w:r>
      <w:r w:rsidR="0011597D">
        <w:rPr>
          <w:lang w:val="en-US"/>
        </w:rPr>
        <w:t>Ogden, 2020</w:t>
      </w:r>
      <w:r>
        <w:rPr>
          <w:lang w:val="en-US"/>
        </w:rPr>
        <w:t xml:space="preserve">). </w:t>
      </w:r>
      <w:r w:rsidR="0062383C">
        <w:rPr>
          <w:lang w:val="en-US"/>
        </w:rPr>
        <w:t xml:space="preserve">The government of the UK as part of the lockdown also closed all non-essential businesses and public spaces, including parks, sport grounds, and fitness clubs. Robinson et al. (2021) argued that these strict measures although were successful in controlling the virus, decreased individual’s motivation of engaging in physical activity. </w:t>
      </w:r>
      <w:r w:rsidR="006A0A83">
        <w:rPr>
          <w:lang w:val="en-US"/>
        </w:rPr>
        <w:t xml:space="preserve">The decrease in physical activity </w:t>
      </w:r>
      <w:r w:rsidR="00807C0B">
        <w:rPr>
          <w:lang w:val="en-US"/>
        </w:rPr>
        <w:t>leads</w:t>
      </w:r>
      <w:r w:rsidR="006A0A83">
        <w:rPr>
          <w:lang w:val="en-US"/>
        </w:rPr>
        <w:t xml:space="preserve"> to </w:t>
      </w:r>
      <w:r w:rsidR="00807C0B">
        <w:rPr>
          <w:lang w:val="en-US"/>
        </w:rPr>
        <w:t>an</w:t>
      </w:r>
      <w:r w:rsidR="006A0A83">
        <w:rPr>
          <w:lang w:val="en-US"/>
        </w:rPr>
        <w:t xml:space="preserve"> increase in the number of cardiovascular </w:t>
      </w:r>
      <w:r w:rsidR="00807C0B">
        <w:rPr>
          <w:lang w:val="en-US"/>
        </w:rPr>
        <w:t>disorders</w:t>
      </w:r>
      <w:r w:rsidR="006A0A83">
        <w:rPr>
          <w:lang w:val="en-US"/>
        </w:rPr>
        <w:t xml:space="preserve"> (CVD</w:t>
      </w:r>
      <w:r w:rsidR="00807C0B">
        <w:rPr>
          <w:lang w:val="en-US"/>
        </w:rPr>
        <w:t>s</w:t>
      </w:r>
      <w:r w:rsidR="006A0A83">
        <w:rPr>
          <w:lang w:val="en-US"/>
        </w:rPr>
        <w:t xml:space="preserve">), depression, diabetes, and obesity. </w:t>
      </w:r>
      <w:r w:rsidR="00807C0B">
        <w:rPr>
          <w:lang w:val="en-US"/>
        </w:rPr>
        <w:t>The King’s Fund (</w:t>
      </w:r>
      <w:r w:rsidR="0011597D">
        <w:rPr>
          <w:lang w:val="en-US"/>
        </w:rPr>
        <w:t>2021</w:t>
      </w:r>
      <w:r w:rsidR="00807C0B">
        <w:rPr>
          <w:lang w:val="en-US"/>
        </w:rPr>
        <w:t>) blog on “</w:t>
      </w:r>
      <w:r w:rsidR="002E5C6B">
        <w:rPr>
          <w:lang w:val="en-US"/>
        </w:rPr>
        <w:t xml:space="preserve">Obesity, Deprivation, and COVID-19” included that the pandemic resulted in a sudden increase in obesity, which means that more people are now obese and poorer health is most likely to be recorded. Similarly, the findings by </w:t>
      </w:r>
      <w:r w:rsidR="0011597D">
        <w:rPr>
          <w:lang w:val="en-US"/>
        </w:rPr>
        <w:t>Valabhji and Kar (2021</w:t>
      </w:r>
      <w:r w:rsidR="002E5C6B">
        <w:rPr>
          <w:lang w:val="en-US"/>
        </w:rPr>
        <w:t xml:space="preserve">) also supported that the diagnosis of diabetes mellitus increased by 81% during the acute pandemic phase. </w:t>
      </w:r>
    </w:p>
    <w:p w14:paraId="56CD47BB" w14:textId="77777777" w:rsidR="002E5C6B" w:rsidRDefault="002E5C6B" w:rsidP="0011597D">
      <w:pPr>
        <w:jc w:val="both"/>
        <w:rPr>
          <w:lang w:val="en-US"/>
        </w:rPr>
      </w:pPr>
      <w:r>
        <w:rPr>
          <w:lang w:val="en-US"/>
        </w:rPr>
        <w:t xml:space="preserve">Riseth et al. (2019) found that fitness club members are more motivated to engage in physical activity because of the financial commitment and the ability to implement different exercise strategies in a safe, indoor environment. </w:t>
      </w:r>
      <w:r w:rsidR="00D15A88">
        <w:rPr>
          <w:lang w:val="en-US"/>
        </w:rPr>
        <w:t xml:space="preserve">However, the adaptation to the new normal caused many gym members to switch to online </w:t>
      </w:r>
      <w:r w:rsidR="00805128">
        <w:rPr>
          <w:lang w:val="en-US"/>
        </w:rPr>
        <w:t>training</w:t>
      </w:r>
      <w:r w:rsidR="00D15A88">
        <w:rPr>
          <w:lang w:val="en-US"/>
        </w:rPr>
        <w:t xml:space="preserve"> methods such as </w:t>
      </w:r>
      <w:r w:rsidR="00805128">
        <w:rPr>
          <w:lang w:val="en-US"/>
        </w:rPr>
        <w:t>YouTube</w:t>
      </w:r>
      <w:r w:rsidR="00D15A88">
        <w:rPr>
          <w:lang w:val="en-US"/>
        </w:rPr>
        <w:t xml:space="preserve"> workouts and utilisation of branded gym apps (</w:t>
      </w:r>
      <w:r w:rsidR="0011597D">
        <w:rPr>
          <w:lang w:val="en-US"/>
        </w:rPr>
        <w:t>Raiola et al., 2020</w:t>
      </w:r>
      <w:r w:rsidR="00D15A88">
        <w:rPr>
          <w:lang w:val="en-US"/>
        </w:rPr>
        <w:t xml:space="preserve">). </w:t>
      </w:r>
      <w:r w:rsidR="00805128">
        <w:rPr>
          <w:lang w:val="en-US"/>
        </w:rPr>
        <w:t xml:space="preserve">While </w:t>
      </w:r>
      <w:r w:rsidR="0011597D">
        <w:rPr>
          <w:lang w:val="en-US"/>
        </w:rPr>
        <w:t>Wilke et al.</w:t>
      </w:r>
      <w:r w:rsidR="00805128">
        <w:rPr>
          <w:lang w:val="en-US"/>
        </w:rPr>
        <w:t xml:space="preserve"> (</w:t>
      </w:r>
      <w:r w:rsidR="0090258A">
        <w:rPr>
          <w:lang w:val="en-US"/>
        </w:rPr>
        <w:t>2020</w:t>
      </w:r>
      <w:r w:rsidR="00805128">
        <w:rPr>
          <w:lang w:val="en-US"/>
        </w:rPr>
        <w:t xml:space="preserve">) presented that the “Digital Fitness Training” is expected to rise by more than 48% in the next four years. This is probably due to the fact that even after the world goes back to its pre-pandemic practices, people are not willing to join fitness clubs either because of the loss of motivation or fear of the new strains of the virus. </w:t>
      </w:r>
      <w:r w:rsidR="00805128">
        <w:rPr>
          <w:lang w:val="en-US"/>
        </w:rPr>
        <w:lastRenderedPageBreak/>
        <w:t xml:space="preserve">Irrespective of the reason, this has caused the fitness sector to experience financial loss causing many fitness centres in the UK to close. </w:t>
      </w:r>
    </w:p>
    <w:p w14:paraId="1C45B364" w14:textId="77777777" w:rsidR="00805128" w:rsidRDefault="00805128" w:rsidP="00805128">
      <w:pPr>
        <w:pStyle w:val="Heading2"/>
      </w:pPr>
      <w:bookmarkStart w:id="2" w:name="_Toc164515641"/>
      <w:r>
        <w:t>Purpose</w:t>
      </w:r>
      <w:bookmarkEnd w:id="2"/>
    </w:p>
    <w:p w14:paraId="38FFD0BB" w14:textId="77777777" w:rsidR="0062383C" w:rsidRPr="0062383C" w:rsidRDefault="0062383C" w:rsidP="0062383C">
      <w:pPr>
        <w:jc w:val="both"/>
        <w:rPr>
          <w:lang w:val="en-US"/>
        </w:rPr>
      </w:pPr>
      <w:r>
        <w:rPr>
          <w:lang w:val="en-US"/>
        </w:rPr>
        <w:t xml:space="preserve">Considering these evidence, the current study aims to assess the negative impact of the pandemic on UK’s fitness industry. The fitness industry particularly underwent major financial loss due to the lockdown imposed around the world (Ananthakrishnan et al., 2022). Additionally, the sudden shift towards virtual training and online fitness sessions further decreased people motivation to join their fitness clubs back. These factors contributed to the economic loss causing the businesses to implement cost-cutting majors, including laying off their employees. Hence, the current study also explore the economic consequences of the pandemic that the fitness industry had to bear. Moreover, this study intends on identifying strategies that the UK’s fitness industry can incorporate to recover from its financial loss and contribute to the country’s economic development. </w:t>
      </w:r>
    </w:p>
    <w:p w14:paraId="48F761C3" w14:textId="77777777" w:rsidR="00A30B70" w:rsidRDefault="00A30B70" w:rsidP="00805128">
      <w:pPr>
        <w:pStyle w:val="Heading2"/>
      </w:pPr>
      <w:bookmarkStart w:id="3" w:name="_Toc164515642"/>
      <w:r>
        <w:t>Significance</w:t>
      </w:r>
      <w:bookmarkEnd w:id="3"/>
      <w:r>
        <w:t xml:space="preserve"> </w:t>
      </w:r>
    </w:p>
    <w:p w14:paraId="556E48C9" w14:textId="77777777" w:rsidR="0062383C" w:rsidRPr="0062383C" w:rsidRDefault="0062383C" w:rsidP="00E221C7">
      <w:pPr>
        <w:jc w:val="both"/>
        <w:rPr>
          <w:lang w:val="en-US"/>
        </w:rPr>
      </w:pPr>
      <w:r>
        <w:rPr>
          <w:lang w:val="en-US"/>
        </w:rPr>
        <w:t xml:space="preserve">The potential findings of the study will have significant implications for the business owners, policy makers, and healthcare staff. The business owners in the fitness sector will be able to use these findings to develop strategies that help them prevent such loss in case of any similar circumstance. While, these findings will also help policymakers identify the right ways through which they can support the recovery of the fitness industry. Finally, </w:t>
      </w:r>
      <w:r w:rsidR="00E221C7">
        <w:rPr>
          <w:lang w:val="en-US"/>
        </w:rPr>
        <w:t xml:space="preserve">the healthcare sector will be able to use these findings to develop health promotion </w:t>
      </w:r>
      <w:proofErr w:type="spellStart"/>
      <w:r w:rsidR="00E221C7">
        <w:rPr>
          <w:lang w:val="en-US"/>
        </w:rPr>
        <w:t>startefies</w:t>
      </w:r>
      <w:proofErr w:type="spellEnd"/>
      <w:r w:rsidR="00E221C7">
        <w:rPr>
          <w:lang w:val="en-US"/>
        </w:rPr>
        <w:t xml:space="preserve"> by understanding the recent developments in the physical activity domain. </w:t>
      </w:r>
    </w:p>
    <w:p w14:paraId="02EB23C9" w14:textId="77777777" w:rsidR="00A30B70" w:rsidRDefault="00A30B70" w:rsidP="00A30B70">
      <w:pPr>
        <w:pStyle w:val="Heading2"/>
      </w:pPr>
      <w:bookmarkStart w:id="4" w:name="_Toc164515643"/>
      <w:r>
        <w:t>Research Aim and Objectives</w:t>
      </w:r>
      <w:bookmarkEnd w:id="4"/>
    </w:p>
    <w:p w14:paraId="11C8848E" w14:textId="77777777" w:rsidR="00086AB0" w:rsidRDefault="00086AB0" w:rsidP="00086AB0">
      <w:pPr>
        <w:jc w:val="both"/>
        <w:rPr>
          <w:lang w:val="en-US"/>
        </w:rPr>
      </w:pPr>
      <w:r>
        <w:rPr>
          <w:lang w:val="en-US"/>
        </w:rPr>
        <w:t>The aim of the study is to assess the impact of the pandemic on the fitness industry in the UK. Pertaining to this, the developed research objectives are:</w:t>
      </w:r>
    </w:p>
    <w:p w14:paraId="5491E758" w14:textId="77777777" w:rsidR="00086AB0" w:rsidRDefault="00086AB0" w:rsidP="00086AB0">
      <w:pPr>
        <w:pStyle w:val="ListParagraph"/>
        <w:numPr>
          <w:ilvl w:val="0"/>
          <w:numId w:val="1"/>
        </w:numPr>
        <w:rPr>
          <w:lang w:val="en-US"/>
        </w:rPr>
      </w:pPr>
      <w:r>
        <w:rPr>
          <w:lang w:val="en-US"/>
        </w:rPr>
        <w:t xml:space="preserve">To investigate how the pandemic impacted </w:t>
      </w:r>
      <w:r w:rsidR="00FB06A3">
        <w:rPr>
          <w:lang w:val="en-US"/>
        </w:rPr>
        <w:t xml:space="preserve">the </w:t>
      </w:r>
      <w:r>
        <w:rPr>
          <w:lang w:val="en-US"/>
        </w:rPr>
        <w:t>fitness indu</w:t>
      </w:r>
      <w:r w:rsidR="00FB06A3">
        <w:rPr>
          <w:lang w:val="en-US"/>
        </w:rPr>
        <w:t xml:space="preserve">stry in the UK. </w:t>
      </w:r>
    </w:p>
    <w:p w14:paraId="7C650ECE" w14:textId="77777777" w:rsidR="00FB06A3" w:rsidRDefault="00FB06A3" w:rsidP="00086AB0">
      <w:pPr>
        <w:pStyle w:val="ListParagraph"/>
        <w:numPr>
          <w:ilvl w:val="0"/>
          <w:numId w:val="1"/>
        </w:numPr>
        <w:rPr>
          <w:lang w:val="en-US"/>
        </w:rPr>
      </w:pPr>
      <w:r>
        <w:rPr>
          <w:lang w:val="en-US"/>
        </w:rPr>
        <w:t xml:space="preserve">To evaluate the economic consequences of the pandemic on the fitness industry in the UK. </w:t>
      </w:r>
    </w:p>
    <w:p w14:paraId="4BF5EDFF" w14:textId="77777777" w:rsidR="00FB06A3" w:rsidRPr="00086AB0" w:rsidRDefault="00FB06A3" w:rsidP="00FB06A3">
      <w:pPr>
        <w:pStyle w:val="ListParagraph"/>
        <w:numPr>
          <w:ilvl w:val="0"/>
          <w:numId w:val="1"/>
        </w:numPr>
        <w:rPr>
          <w:lang w:val="en-US"/>
        </w:rPr>
      </w:pPr>
      <w:r>
        <w:rPr>
          <w:lang w:val="en-US"/>
        </w:rPr>
        <w:t xml:space="preserve">To recommend strategies that support the recovery of the fitness industry in the UK. </w:t>
      </w:r>
    </w:p>
    <w:p w14:paraId="34B81E8A" w14:textId="77777777" w:rsidR="00A30B70" w:rsidRDefault="00A30B70" w:rsidP="00A30B70">
      <w:pPr>
        <w:pStyle w:val="Heading2"/>
      </w:pPr>
      <w:bookmarkStart w:id="5" w:name="_Toc164515644"/>
      <w:r>
        <w:lastRenderedPageBreak/>
        <w:t>Research Question</w:t>
      </w:r>
      <w:bookmarkEnd w:id="5"/>
    </w:p>
    <w:p w14:paraId="167851E0" w14:textId="77777777" w:rsidR="00FB06A3" w:rsidRDefault="00FB06A3" w:rsidP="00FB06A3">
      <w:pPr>
        <w:rPr>
          <w:lang w:val="en-US"/>
        </w:rPr>
      </w:pPr>
      <w:r>
        <w:rPr>
          <w:lang w:val="en-US"/>
        </w:rPr>
        <w:t>The developed research question for the study is:</w:t>
      </w:r>
    </w:p>
    <w:p w14:paraId="20E9CBA1" w14:textId="77777777" w:rsidR="00FB06A3" w:rsidRDefault="00FB06A3" w:rsidP="00FB06A3">
      <w:pPr>
        <w:rPr>
          <w:i/>
          <w:iCs/>
          <w:lang w:val="en-US"/>
        </w:rPr>
      </w:pPr>
      <w:r>
        <w:rPr>
          <w:i/>
          <w:iCs/>
          <w:lang w:val="en-US"/>
        </w:rPr>
        <w:t xml:space="preserve">“How has the Pandemic impacted the Fitness industry in the UK?” </w:t>
      </w:r>
    </w:p>
    <w:p w14:paraId="44359D61" w14:textId="77777777" w:rsidR="00FB06A3" w:rsidRDefault="00FB06A3" w:rsidP="00FB06A3">
      <w:pPr>
        <w:rPr>
          <w:lang w:val="en-US"/>
        </w:rPr>
      </w:pPr>
      <w:r>
        <w:rPr>
          <w:lang w:val="en-US"/>
        </w:rPr>
        <w:br w:type="page"/>
      </w:r>
    </w:p>
    <w:p w14:paraId="57E36D6D" w14:textId="77777777" w:rsidR="00FB06A3" w:rsidRDefault="00FB06A3" w:rsidP="00FB06A3">
      <w:pPr>
        <w:pStyle w:val="Heading1"/>
        <w:spacing w:line="360" w:lineRule="auto"/>
        <w:rPr>
          <w:lang w:val="en-US"/>
        </w:rPr>
      </w:pPr>
      <w:bookmarkStart w:id="6" w:name="_Toc164515645"/>
      <w:r>
        <w:rPr>
          <w:lang w:val="en-US"/>
        </w:rPr>
        <w:lastRenderedPageBreak/>
        <w:t>Chapter 2: Literature Review</w:t>
      </w:r>
      <w:bookmarkEnd w:id="6"/>
    </w:p>
    <w:p w14:paraId="4AE9CA9C" w14:textId="77777777" w:rsidR="00FB06A3" w:rsidRDefault="00FB06A3" w:rsidP="00FB06A3">
      <w:pPr>
        <w:pStyle w:val="Heading2"/>
      </w:pPr>
      <w:bookmarkStart w:id="7" w:name="_Toc164515646"/>
      <w:r>
        <w:t>The Pandemic and The Fitness Industry in the UK</w:t>
      </w:r>
      <w:bookmarkEnd w:id="7"/>
    </w:p>
    <w:p w14:paraId="060E9E9D" w14:textId="77777777" w:rsidR="00FB06A3" w:rsidRDefault="00FC7319" w:rsidP="00AC4F03">
      <w:pPr>
        <w:jc w:val="both"/>
        <w:rPr>
          <w:lang w:val="en-US"/>
        </w:rPr>
      </w:pPr>
      <w:r>
        <w:rPr>
          <w:lang w:val="en-US"/>
        </w:rPr>
        <w:t>The fitness industry has been badly hit by the Pandemic with several fitness clubs forced to be t</w:t>
      </w:r>
      <w:r w:rsidR="00AC4F03">
        <w:rPr>
          <w:lang w:val="en-US"/>
        </w:rPr>
        <w:t>emporarily closed</w:t>
      </w:r>
      <w:r>
        <w:rPr>
          <w:lang w:val="en-US"/>
        </w:rPr>
        <w:t xml:space="preserve"> after the government enforced a complete lockdown (</w:t>
      </w:r>
      <w:r w:rsidR="0090258A">
        <w:rPr>
          <w:lang w:val="en-US"/>
        </w:rPr>
        <w:t>Ananthakrishnan et al., 2022</w:t>
      </w:r>
      <w:r>
        <w:rPr>
          <w:lang w:val="en-US"/>
        </w:rPr>
        <w:t xml:space="preserve">). The industry faced a significant loss of revenue and membership, thus implementing cut-down measures including firing employees in order to remain afloat. </w:t>
      </w:r>
      <w:r w:rsidR="00AC4F03">
        <w:rPr>
          <w:lang w:val="en-US"/>
        </w:rPr>
        <w:t xml:space="preserve">The IHRA (2021) reported that approximately 1.5 million employees affiliated with the fitness industry were fired during the COVID-19 pandemic. </w:t>
      </w:r>
      <w:r>
        <w:rPr>
          <w:lang w:val="en-US"/>
        </w:rPr>
        <w:t>The statistics reported by Statista.com (2</w:t>
      </w:r>
      <w:r w:rsidR="00AC4F03">
        <w:rPr>
          <w:lang w:val="en-US"/>
        </w:rPr>
        <w:t>022</w:t>
      </w:r>
      <w:r>
        <w:rPr>
          <w:lang w:val="en-US"/>
        </w:rPr>
        <w:t xml:space="preserve">) revealed that the number of gyms and fitness centres in the UK reduced </w:t>
      </w:r>
      <w:r w:rsidR="00AC4F03">
        <w:rPr>
          <w:lang w:val="en-US"/>
        </w:rPr>
        <w:t>from</w:t>
      </w:r>
      <w:r>
        <w:rPr>
          <w:lang w:val="en-US"/>
        </w:rPr>
        <w:t xml:space="preserve"> 3,419 in 2019 to</w:t>
      </w:r>
      <w:r w:rsidR="0090258A">
        <w:rPr>
          <w:lang w:val="en-US"/>
        </w:rPr>
        <w:t xml:space="preserve"> 3,060 in 2020 and 2021</w:t>
      </w:r>
      <w:r w:rsidR="00AC4F03">
        <w:rPr>
          <w:lang w:val="en-US"/>
        </w:rPr>
        <w:t xml:space="preserve">. </w:t>
      </w:r>
    </w:p>
    <w:p w14:paraId="79E79BA3" w14:textId="77777777" w:rsidR="00E916A8" w:rsidRDefault="00AC4F03" w:rsidP="00E916A8">
      <w:pPr>
        <w:jc w:val="both"/>
        <w:rPr>
          <w:lang w:val="en-US"/>
        </w:rPr>
      </w:pPr>
      <w:r>
        <w:rPr>
          <w:lang w:val="en-US"/>
        </w:rPr>
        <w:t>Moreover, many consumers to maintain their health and well-being shifted to alternative ways, including online fitness classes, fitness apps, and virtual training sessions (</w:t>
      </w:r>
      <w:r w:rsidR="0090258A">
        <w:rPr>
          <w:lang w:val="en-US"/>
        </w:rPr>
        <w:t>Wilke et al., 2020</w:t>
      </w:r>
      <w:r>
        <w:rPr>
          <w:lang w:val="en-US"/>
        </w:rPr>
        <w:t xml:space="preserve">). This adaptation by the consumers continued even in the post-lockdown era decreasing the chances for the fitness industry to recover from the financial shock. Alexandris et al. (2021) conducted a qualitative study to examine the willingness of gym members to return to the gym. The findings revealed that 33% of the </w:t>
      </w:r>
      <w:r w:rsidR="00E916A8">
        <w:rPr>
          <w:lang w:val="en-US"/>
        </w:rPr>
        <w:t>members</w:t>
      </w:r>
      <w:r>
        <w:rPr>
          <w:lang w:val="en-US"/>
        </w:rPr>
        <w:t xml:space="preserve"> does not have the intention of returning back to the gyms after </w:t>
      </w:r>
      <w:r w:rsidR="00E916A8">
        <w:rPr>
          <w:lang w:val="en-US"/>
        </w:rPr>
        <w:t xml:space="preserve">they are re-opened. Likewise, Kaur et al. (2020) also conducted a qualitative study to identify the factors responsible for the unwillingness of club members to come back to the gym post-lockdown. The researcher found that some club members lost the motivation to carry out physical activity while others were afraid that the virus can still affect them. </w:t>
      </w:r>
    </w:p>
    <w:p w14:paraId="454ABBAB" w14:textId="77777777" w:rsidR="00E916A8" w:rsidRPr="00E916A8" w:rsidRDefault="0090258A" w:rsidP="00E916A8">
      <w:pPr>
        <w:jc w:val="both"/>
        <w:rPr>
          <w:lang w:val="en-US"/>
        </w:rPr>
      </w:pPr>
      <w:r>
        <w:rPr>
          <w:lang w:val="en-US"/>
        </w:rPr>
        <w:t>Gibbs</w:t>
      </w:r>
      <w:r w:rsidR="00E916A8">
        <w:rPr>
          <w:lang w:val="en-US"/>
        </w:rPr>
        <w:t xml:space="preserve"> (</w:t>
      </w:r>
      <w:r>
        <w:rPr>
          <w:lang w:val="en-US"/>
        </w:rPr>
        <w:t>2021</w:t>
      </w:r>
      <w:r w:rsidR="00E916A8">
        <w:rPr>
          <w:lang w:val="en-US"/>
        </w:rPr>
        <w:t>) suggested that there is an increased need for businesses in the fitness industry to adapt their infrastructures to incorporate the latest technological trends and provide individuals with remote fit</w:t>
      </w:r>
      <w:r>
        <w:rPr>
          <w:lang w:val="en-US"/>
        </w:rPr>
        <w:t>ness experiences. Furthermore, Huguet</w:t>
      </w:r>
      <w:r w:rsidR="00E916A8">
        <w:rPr>
          <w:lang w:val="en-US"/>
        </w:rPr>
        <w:t xml:space="preserve"> (</w:t>
      </w:r>
      <w:r>
        <w:rPr>
          <w:lang w:val="en-US"/>
        </w:rPr>
        <w:t>2021</w:t>
      </w:r>
      <w:r w:rsidR="00E916A8">
        <w:rPr>
          <w:lang w:val="en-US"/>
        </w:rPr>
        <w:t xml:space="preserve">) also believed that there is a need for fitness centres to demonstrate strict compliance to the health regulations by the government to ensure that the club members are able to trust them with their health. </w:t>
      </w:r>
    </w:p>
    <w:p w14:paraId="5F0E67E9" w14:textId="77777777" w:rsidR="00FB06A3" w:rsidRDefault="00FB06A3" w:rsidP="00FA18C8">
      <w:pPr>
        <w:pStyle w:val="Heading2"/>
      </w:pPr>
      <w:bookmarkStart w:id="8" w:name="_Toc164515647"/>
      <w:r>
        <w:t xml:space="preserve">Economic Consequences </w:t>
      </w:r>
      <w:r w:rsidR="00FA18C8">
        <w:t>Faced</w:t>
      </w:r>
      <w:r>
        <w:t xml:space="preserve"> by the Fitness Industry in the UK</w:t>
      </w:r>
      <w:bookmarkEnd w:id="8"/>
    </w:p>
    <w:p w14:paraId="46B538D9" w14:textId="77777777" w:rsidR="0037400F" w:rsidRDefault="00E916A8" w:rsidP="0037400F">
      <w:pPr>
        <w:jc w:val="both"/>
        <w:rPr>
          <w:rFonts w:asciiTheme="majorBidi" w:hAnsiTheme="majorBidi" w:cstheme="majorBidi"/>
          <w:szCs w:val="24"/>
          <w:shd w:val="clear" w:color="auto" w:fill="FFFFFF"/>
        </w:rPr>
      </w:pPr>
      <w:r>
        <w:rPr>
          <w:lang w:val="en-US"/>
        </w:rPr>
        <w:t xml:space="preserve">Pre-pandemic, the fitness and health industry of the UK played an essential role in boosting the economy. The industry </w:t>
      </w:r>
      <w:r w:rsidR="0037400F">
        <w:rPr>
          <w:lang w:val="en-US"/>
        </w:rPr>
        <w:t xml:space="preserve">before pandemic </w:t>
      </w:r>
      <w:r>
        <w:rPr>
          <w:lang w:val="en-US"/>
        </w:rPr>
        <w:t>employed 200,000 individua</w:t>
      </w:r>
      <w:r w:rsidR="0037400F">
        <w:rPr>
          <w:lang w:val="en-US"/>
        </w:rPr>
        <w:t>ls and contributed</w:t>
      </w:r>
      <w:r>
        <w:rPr>
          <w:lang w:val="en-US"/>
        </w:rPr>
        <w:t xml:space="preserve"> </w:t>
      </w:r>
      <w:r w:rsidRPr="00E916A8">
        <w:rPr>
          <w:rStyle w:val="Emphasis"/>
          <w:rFonts w:asciiTheme="majorBidi" w:hAnsiTheme="majorBidi" w:cstheme="majorBidi"/>
          <w:i w:val="0"/>
          <w:iCs w:val="0"/>
          <w:szCs w:val="24"/>
          <w:shd w:val="clear" w:color="auto" w:fill="FFFFFF"/>
        </w:rPr>
        <w:t>£3 billion</w:t>
      </w:r>
      <w:r w:rsidRPr="00E916A8">
        <w:rPr>
          <w:rFonts w:asciiTheme="majorBidi" w:hAnsiTheme="majorBidi" w:cstheme="majorBidi"/>
          <w:szCs w:val="24"/>
          <w:shd w:val="clear" w:color="auto" w:fill="FFFFFF"/>
        </w:rPr>
        <w:t> to the economy</w:t>
      </w:r>
      <w:r>
        <w:rPr>
          <w:rFonts w:asciiTheme="majorBidi" w:hAnsiTheme="majorBidi" w:cstheme="majorBidi"/>
          <w:szCs w:val="24"/>
          <w:shd w:val="clear" w:color="auto" w:fill="FFFFFF"/>
        </w:rPr>
        <w:t xml:space="preserve"> (</w:t>
      </w:r>
      <w:r w:rsidR="0090258A">
        <w:rPr>
          <w:rFonts w:asciiTheme="majorBidi" w:hAnsiTheme="majorBidi" w:cstheme="majorBidi"/>
          <w:szCs w:val="24"/>
          <w:shd w:val="clear" w:color="auto" w:fill="FFFFFF"/>
        </w:rPr>
        <w:t>Statista.com, 2021</w:t>
      </w:r>
      <w:r>
        <w:rPr>
          <w:rFonts w:asciiTheme="majorBidi" w:hAnsiTheme="majorBidi" w:cstheme="majorBidi"/>
          <w:szCs w:val="24"/>
          <w:shd w:val="clear" w:color="auto" w:fill="FFFFFF"/>
        </w:rPr>
        <w:t xml:space="preserve">). However, the pandemic has caused a significant decline in the revenue within the sector forcing many fitness centres to lay off their employees. </w:t>
      </w:r>
      <w:r>
        <w:rPr>
          <w:rFonts w:asciiTheme="majorBidi" w:hAnsiTheme="majorBidi" w:cstheme="majorBidi"/>
          <w:szCs w:val="24"/>
          <w:shd w:val="clear" w:color="auto" w:fill="FFFFFF"/>
        </w:rPr>
        <w:lastRenderedPageBreak/>
        <w:t xml:space="preserve">The unemployment rate increased by 5.2% in the UK leading to </w:t>
      </w:r>
      <w:r w:rsidR="0037400F">
        <w:rPr>
          <w:rFonts w:asciiTheme="majorBidi" w:hAnsiTheme="majorBidi" w:cstheme="majorBidi"/>
          <w:szCs w:val="24"/>
          <w:shd w:val="clear" w:color="auto" w:fill="FFFFFF"/>
        </w:rPr>
        <w:t>a</w:t>
      </w:r>
      <w:r>
        <w:rPr>
          <w:rFonts w:asciiTheme="majorBidi" w:hAnsiTheme="majorBidi" w:cstheme="majorBidi"/>
          <w:szCs w:val="24"/>
          <w:shd w:val="clear" w:color="auto" w:fill="FFFFFF"/>
        </w:rPr>
        <w:t xml:space="preserve"> reduction in the gross domestic product (GDP), increased crime rates, and poorer health and wellbeing among the population. It was found that with the temporary closure of fitness clubs in the UK, the rate of CVDs, obesity, and diabe</w:t>
      </w:r>
      <w:r w:rsidR="0037400F">
        <w:rPr>
          <w:rFonts w:asciiTheme="majorBidi" w:hAnsiTheme="majorBidi" w:cstheme="majorBidi"/>
          <w:szCs w:val="24"/>
          <w:shd w:val="clear" w:color="auto" w:fill="FFFFFF"/>
        </w:rPr>
        <w:t>tes significantly increased (</w:t>
      </w:r>
      <w:r w:rsidR="0090258A">
        <w:rPr>
          <w:rFonts w:asciiTheme="majorBidi" w:hAnsiTheme="majorBidi" w:cstheme="majorBidi"/>
          <w:szCs w:val="24"/>
          <w:shd w:val="clear" w:color="auto" w:fill="FFFFFF"/>
        </w:rPr>
        <w:t>The King’s Fund, 2021</w:t>
      </w:r>
      <w:r w:rsidR="0037400F">
        <w:rPr>
          <w:rFonts w:asciiTheme="majorBidi" w:hAnsiTheme="majorBidi" w:cstheme="majorBidi"/>
          <w:szCs w:val="24"/>
          <w:shd w:val="clear" w:color="auto" w:fill="FFFFFF"/>
        </w:rPr>
        <w:t xml:space="preserve">). While many fitness clubs due to reduced consumer spending had to permanently shut down because of their inability to face the economic challenges. </w:t>
      </w:r>
    </w:p>
    <w:p w14:paraId="3152C98E" w14:textId="77777777" w:rsidR="00AC7E89" w:rsidRPr="0037400F" w:rsidRDefault="0037400F" w:rsidP="00AC7E89">
      <w:pPr>
        <w:jc w:val="both"/>
        <w:rPr>
          <w:rFonts w:asciiTheme="majorBidi" w:hAnsiTheme="majorBidi" w:cstheme="majorBidi"/>
          <w:szCs w:val="24"/>
          <w:shd w:val="clear" w:color="auto" w:fill="FFFFFF"/>
        </w:rPr>
      </w:pPr>
      <w:r>
        <w:rPr>
          <w:rFonts w:asciiTheme="majorBidi" w:hAnsiTheme="majorBidi" w:cstheme="majorBidi"/>
          <w:szCs w:val="24"/>
          <w:shd w:val="clear" w:color="auto" w:fill="FFFFFF"/>
        </w:rPr>
        <w:t>Moreover, the industry faced a sudden halt in expansion a due to lack of financial investment and capital (</w:t>
      </w:r>
      <w:r w:rsidR="0090258A">
        <w:rPr>
          <w:rFonts w:asciiTheme="majorBidi" w:hAnsiTheme="majorBidi" w:cstheme="majorBidi"/>
          <w:szCs w:val="24"/>
          <w:shd w:val="clear" w:color="auto" w:fill="FFFFFF"/>
        </w:rPr>
        <w:t>Piotriowski and Piotrowski, 2021</w:t>
      </w:r>
      <w:r>
        <w:rPr>
          <w:rFonts w:asciiTheme="majorBidi" w:hAnsiTheme="majorBidi" w:cstheme="majorBidi"/>
          <w:szCs w:val="24"/>
          <w:shd w:val="clear" w:color="auto" w:fill="FFFFFF"/>
        </w:rPr>
        <w:t xml:space="preserve">). </w:t>
      </w:r>
      <w:r w:rsidR="00393EFD">
        <w:rPr>
          <w:rFonts w:asciiTheme="majorBidi" w:hAnsiTheme="majorBidi" w:cstheme="majorBidi"/>
          <w:szCs w:val="24"/>
          <w:shd w:val="clear" w:color="auto" w:fill="FFFFFF"/>
        </w:rPr>
        <w:t xml:space="preserve">Many fitness trainers also stated that they are among the badly affected </w:t>
      </w:r>
      <w:r w:rsidR="0090258A">
        <w:rPr>
          <w:rFonts w:asciiTheme="majorBidi" w:hAnsiTheme="majorBidi" w:cstheme="majorBidi"/>
          <w:szCs w:val="24"/>
          <w:shd w:val="clear" w:color="auto" w:fill="FFFFFF"/>
        </w:rPr>
        <w:t>professionals by the pandemic</w:t>
      </w:r>
      <w:r w:rsidR="00393EFD">
        <w:rPr>
          <w:rFonts w:asciiTheme="majorBidi" w:hAnsiTheme="majorBidi" w:cstheme="majorBidi"/>
          <w:szCs w:val="24"/>
          <w:shd w:val="clear" w:color="auto" w:fill="FFFFFF"/>
        </w:rPr>
        <w:t xml:space="preserve">. A qualitative study conducted by Bratland-Sanda et al. (2020) with 150 physical or fitness trainers to identify how the pandemic has impacted their living and working conditions revealed that the number of physical training (PT) sessions significantly reduced during the lockdown while many clients were not interested in the training session. This decreased their income and led to an impaired and disrupted personal and economic life. </w:t>
      </w:r>
      <w:r w:rsidR="00AC7E89">
        <w:rPr>
          <w:rFonts w:asciiTheme="majorBidi" w:hAnsiTheme="majorBidi" w:cstheme="majorBidi"/>
          <w:szCs w:val="24"/>
          <w:shd w:val="clear" w:color="auto" w:fill="FFFFFF"/>
        </w:rPr>
        <w:t xml:space="preserve">Moreover, the participants reported that they perceive these restrictions to be discriminatory because of the unequal impact on their occupational group. </w:t>
      </w:r>
    </w:p>
    <w:p w14:paraId="500B1591" w14:textId="77777777" w:rsidR="00FB06A3" w:rsidRDefault="00FB06A3" w:rsidP="00FB06A3">
      <w:pPr>
        <w:pStyle w:val="Heading2"/>
      </w:pPr>
      <w:bookmarkStart w:id="9" w:name="_Toc164515648"/>
      <w:r>
        <w:t>Strategies to Facilitate Recovery of the Fitness Industry in the UK</w:t>
      </w:r>
      <w:bookmarkEnd w:id="9"/>
    </w:p>
    <w:p w14:paraId="5447325E" w14:textId="77777777" w:rsidR="00AC7E89" w:rsidRDefault="0090258A" w:rsidP="00777E8D">
      <w:pPr>
        <w:jc w:val="both"/>
        <w:rPr>
          <w:lang w:val="en-US"/>
        </w:rPr>
      </w:pPr>
      <w:r>
        <w:rPr>
          <w:lang w:val="en-US"/>
        </w:rPr>
        <w:t>Nessling</w:t>
      </w:r>
      <w:r w:rsidR="00AC7E89">
        <w:rPr>
          <w:lang w:val="en-US"/>
        </w:rPr>
        <w:t xml:space="preserve"> (</w:t>
      </w:r>
      <w:r>
        <w:rPr>
          <w:lang w:val="en-US"/>
        </w:rPr>
        <w:t>2023</w:t>
      </w:r>
      <w:r w:rsidR="00AC7E89">
        <w:rPr>
          <w:lang w:val="en-US"/>
        </w:rPr>
        <w:t xml:space="preserve">) stated that the recovery of the fitness industry in the UK is essential for the economic recovery of the country; therefore, new policies and strategies are required to motivate consumers </w:t>
      </w:r>
      <w:r w:rsidR="00814D4C">
        <w:rPr>
          <w:lang w:val="en-US"/>
        </w:rPr>
        <w:t>to engage</w:t>
      </w:r>
      <w:r w:rsidR="00AC7E89">
        <w:rPr>
          <w:lang w:val="en-US"/>
        </w:rPr>
        <w:t xml:space="preserve"> with the fitness centres again. </w:t>
      </w:r>
      <w:r>
        <w:rPr>
          <w:lang w:val="en-US"/>
        </w:rPr>
        <w:t>Kercher et al.</w:t>
      </w:r>
      <w:r w:rsidR="00E74FD7">
        <w:rPr>
          <w:lang w:val="en-US"/>
        </w:rPr>
        <w:t xml:space="preserve"> (</w:t>
      </w:r>
      <w:r>
        <w:rPr>
          <w:lang w:val="en-US"/>
        </w:rPr>
        <w:t>2022</w:t>
      </w:r>
      <w:r w:rsidR="00E74FD7">
        <w:rPr>
          <w:lang w:val="en-US"/>
        </w:rPr>
        <w:t xml:space="preserve">) presented that a historical shift was recorded in the motivation of the gym members post-pandemic. They found that compared to the pre-pandemic levels (63%), only 44% of the members listed aesthetics as their goal behind physical exercise. While, 53% of the individuals, as compared to 33% pre-pandemic, are motivated to perform physical exercise because they want to stay healthy. </w:t>
      </w:r>
      <w:r w:rsidR="00777E8D">
        <w:rPr>
          <w:lang w:val="en-US"/>
        </w:rPr>
        <w:t xml:space="preserve">These findings suggest that the fitness industry must eliminate the use of aesthetic 6-packs and toned abs to attract and retain its consumers and focus on health messages. </w:t>
      </w:r>
    </w:p>
    <w:p w14:paraId="4A64200E" w14:textId="77777777" w:rsidR="00E6341E" w:rsidRDefault="00777E8D" w:rsidP="0090258A">
      <w:pPr>
        <w:jc w:val="both"/>
        <w:rPr>
          <w:lang w:val="en-US"/>
        </w:rPr>
      </w:pPr>
      <w:r>
        <w:rPr>
          <w:lang w:val="en-US"/>
        </w:rPr>
        <w:t xml:space="preserve">Another strategy is technological adaptations. </w:t>
      </w:r>
      <w:r w:rsidR="0090258A">
        <w:rPr>
          <w:lang w:val="en-US"/>
        </w:rPr>
        <w:t>Shipway et al. (2023</w:t>
      </w:r>
      <w:r>
        <w:rPr>
          <w:lang w:val="en-US"/>
        </w:rPr>
        <w:t xml:space="preserve">) found that </w:t>
      </w:r>
      <w:r w:rsidR="00E6341E">
        <w:rPr>
          <w:lang w:val="en-US"/>
        </w:rPr>
        <w:t xml:space="preserve">the </w:t>
      </w:r>
      <w:r>
        <w:rPr>
          <w:lang w:val="en-US"/>
        </w:rPr>
        <w:t xml:space="preserve">incorporation of technology in the form of personalised training, virtual exercise and training sessions, and data-tracking fitness equipment may facilitate the engagement of consumers with the fitness industry. </w:t>
      </w:r>
      <w:r w:rsidR="00E6341E">
        <w:rPr>
          <w:lang w:val="en-US"/>
        </w:rPr>
        <w:t xml:space="preserve">Moreover, the fitness industry even after the successful eradication of the pandemic must adhere </w:t>
      </w:r>
      <w:r w:rsidR="00E6341E">
        <w:rPr>
          <w:lang w:val="en-US"/>
        </w:rPr>
        <w:lastRenderedPageBreak/>
        <w:t xml:space="preserve">to the cleanliness protocols and focus on developing safe environment through regular sanitation and ensuring adequate ventilation. </w:t>
      </w:r>
    </w:p>
    <w:p w14:paraId="7E2EA61A" w14:textId="77777777" w:rsidR="00E6341E" w:rsidRDefault="00E6341E" w:rsidP="00E6341E">
      <w:pPr>
        <w:rPr>
          <w:lang w:val="en-US"/>
        </w:rPr>
      </w:pPr>
      <w:r>
        <w:rPr>
          <w:lang w:val="en-US"/>
        </w:rPr>
        <w:br w:type="page"/>
      </w:r>
    </w:p>
    <w:p w14:paraId="5EA73EA9" w14:textId="77777777" w:rsidR="00777E8D" w:rsidRDefault="00E6341E" w:rsidP="00E6341E">
      <w:pPr>
        <w:pStyle w:val="Heading1"/>
        <w:rPr>
          <w:lang w:val="en-US"/>
        </w:rPr>
      </w:pPr>
      <w:bookmarkStart w:id="10" w:name="_Toc164515649"/>
      <w:r>
        <w:rPr>
          <w:lang w:val="en-US"/>
        </w:rPr>
        <w:lastRenderedPageBreak/>
        <w:t>Chapter 3: Methodology</w:t>
      </w:r>
      <w:bookmarkEnd w:id="10"/>
    </w:p>
    <w:p w14:paraId="511BC61D" w14:textId="77777777" w:rsidR="00E6341E" w:rsidRDefault="00E6341E" w:rsidP="00CF529C">
      <w:pPr>
        <w:pStyle w:val="Heading2"/>
      </w:pPr>
      <w:bookmarkStart w:id="11" w:name="_Toc164515650"/>
      <w:r>
        <w:t>Research Philosophy</w:t>
      </w:r>
      <w:bookmarkEnd w:id="11"/>
      <w:r>
        <w:t xml:space="preserve"> </w:t>
      </w:r>
    </w:p>
    <w:p w14:paraId="318C35E1" w14:textId="77777777" w:rsidR="00CF529C" w:rsidRPr="00CF529C" w:rsidRDefault="00CF529C" w:rsidP="00A8075C">
      <w:pPr>
        <w:jc w:val="both"/>
        <w:rPr>
          <w:lang w:val="en-US"/>
        </w:rPr>
      </w:pPr>
      <w:r>
        <w:rPr>
          <w:lang w:val="en-US"/>
        </w:rPr>
        <w:t>The simplest definition of research philosophy is the belief of the researcher regarding how data should be collected, interpreted, analysed and used to answer the developed research question (</w:t>
      </w:r>
      <w:r w:rsidR="0090258A">
        <w:rPr>
          <w:lang w:val="en-US"/>
        </w:rPr>
        <w:t>Kirongo and Odoyo, 2020</w:t>
      </w:r>
      <w:r>
        <w:rPr>
          <w:lang w:val="en-US"/>
        </w:rPr>
        <w:t xml:space="preserve">). There are primarily three research philosophies: constructivism, interpretivism, positivism, and pragmatism. </w:t>
      </w:r>
      <w:r w:rsidR="0084046C">
        <w:rPr>
          <w:lang w:val="en-US"/>
        </w:rPr>
        <w:t xml:space="preserve">For this research, the use of </w:t>
      </w:r>
      <w:r w:rsidR="00A8075C">
        <w:rPr>
          <w:lang w:val="en-US"/>
        </w:rPr>
        <w:t>an</w:t>
      </w:r>
      <w:r w:rsidR="0084046C">
        <w:rPr>
          <w:lang w:val="en-US"/>
        </w:rPr>
        <w:t xml:space="preserve"> </w:t>
      </w:r>
      <w:r w:rsidR="00A8075C">
        <w:rPr>
          <w:lang w:val="en-US"/>
        </w:rPr>
        <w:t>interpretivism</w:t>
      </w:r>
      <w:r w:rsidR="0084046C">
        <w:rPr>
          <w:lang w:val="en-US"/>
        </w:rPr>
        <w:t xml:space="preserve"> research approach will be appropriate because it will allow </w:t>
      </w:r>
      <w:r w:rsidR="00A8075C">
        <w:rPr>
          <w:lang w:val="en-US"/>
        </w:rPr>
        <w:t xml:space="preserve">the researcher </w:t>
      </w:r>
      <w:r w:rsidR="0084046C">
        <w:rPr>
          <w:lang w:val="en-US"/>
        </w:rPr>
        <w:t xml:space="preserve">to deeply analyse the experiences of the participants to better understand the </w:t>
      </w:r>
      <w:r w:rsidR="00A8075C">
        <w:rPr>
          <w:lang w:val="en-US"/>
        </w:rPr>
        <w:t xml:space="preserve">chosen research topic. </w:t>
      </w:r>
    </w:p>
    <w:p w14:paraId="6AFBCF6E" w14:textId="77777777" w:rsidR="00E6341E" w:rsidRDefault="00E6341E" w:rsidP="00CF529C">
      <w:pPr>
        <w:pStyle w:val="Heading2"/>
      </w:pPr>
      <w:bookmarkStart w:id="12" w:name="_Toc164515651"/>
      <w:r>
        <w:t>Research Paradigm</w:t>
      </w:r>
      <w:bookmarkEnd w:id="12"/>
    </w:p>
    <w:p w14:paraId="59518EDE" w14:textId="77777777" w:rsidR="00A8075C" w:rsidRPr="00A8075C" w:rsidRDefault="00A8075C" w:rsidP="00A8075C">
      <w:pPr>
        <w:jc w:val="both"/>
        <w:rPr>
          <w:lang w:val="en-US"/>
        </w:rPr>
      </w:pPr>
      <w:r>
        <w:rPr>
          <w:lang w:val="en-US"/>
        </w:rPr>
        <w:t>A research paradigm is defined as a set of understandings, beliefs, and ideas about how research must be conducted (</w:t>
      </w:r>
      <w:r w:rsidR="0090258A">
        <w:rPr>
          <w:lang w:val="en-US"/>
        </w:rPr>
        <w:t>Rehman and Alharthi, 2016</w:t>
      </w:r>
      <w:r>
        <w:rPr>
          <w:lang w:val="en-US"/>
        </w:rPr>
        <w:t xml:space="preserve">). This research will be rooted in the interpretivism paradigm because it allows to prioritise the subjective experiences of the recruited participants and unmask the interpretations and meaning that participants give to their individual experiences. </w:t>
      </w:r>
    </w:p>
    <w:p w14:paraId="28E2C7AC" w14:textId="77777777" w:rsidR="00E6341E" w:rsidRDefault="00E6341E" w:rsidP="00CF529C">
      <w:pPr>
        <w:pStyle w:val="Heading2"/>
      </w:pPr>
      <w:bookmarkStart w:id="13" w:name="_Toc164515652"/>
      <w:r>
        <w:t>Research Approach</w:t>
      </w:r>
      <w:bookmarkEnd w:id="13"/>
    </w:p>
    <w:p w14:paraId="1F12CFFA" w14:textId="77777777" w:rsidR="00A8075C" w:rsidRPr="00A8075C" w:rsidRDefault="00A8075C" w:rsidP="00C337F8">
      <w:pPr>
        <w:jc w:val="both"/>
        <w:rPr>
          <w:lang w:val="en-US"/>
        </w:rPr>
      </w:pPr>
      <w:r>
        <w:rPr>
          <w:lang w:val="en-US"/>
        </w:rPr>
        <w:t>A research approach is considered the “blueprint” of the research plan (</w:t>
      </w:r>
      <w:r w:rsidR="0090258A">
        <w:rPr>
          <w:lang w:val="en-US"/>
        </w:rPr>
        <w:t>Opie, 2019</w:t>
      </w:r>
      <w:r>
        <w:rPr>
          <w:lang w:val="en-US"/>
        </w:rPr>
        <w:t>). There are two types of research approaches: (i) inductive and (ii) deductive. In the context of this particular study, an inductive research approach will be used because it offers greater flexibility in conducting the research. Also, it allow</w:t>
      </w:r>
      <w:r w:rsidR="00180F96">
        <w:rPr>
          <w:lang w:val="en-US"/>
        </w:rPr>
        <w:t>s</w:t>
      </w:r>
      <w:r>
        <w:rPr>
          <w:lang w:val="en-US"/>
        </w:rPr>
        <w:t xml:space="preserve"> to look closely into the research problem by incorporating ideas and </w:t>
      </w:r>
      <w:r w:rsidR="00180F96">
        <w:rPr>
          <w:lang w:val="en-US"/>
        </w:rPr>
        <w:t xml:space="preserve">perspectives to identify new </w:t>
      </w:r>
      <w:r w:rsidR="00C337F8">
        <w:rPr>
          <w:lang w:val="en-US"/>
        </w:rPr>
        <w:t>hypotheses</w:t>
      </w:r>
      <w:r w:rsidR="0090258A">
        <w:rPr>
          <w:lang w:val="en-US"/>
        </w:rPr>
        <w:t xml:space="preserve"> and theories</w:t>
      </w:r>
      <w:r w:rsidR="00180F96">
        <w:rPr>
          <w:lang w:val="en-US"/>
        </w:rPr>
        <w:t xml:space="preserve">. </w:t>
      </w:r>
      <w:r w:rsidR="00C337F8">
        <w:rPr>
          <w:lang w:val="en-US"/>
        </w:rPr>
        <w:t xml:space="preserve">By using this approach, the researcher will be able to gather valuable insights into the factors that are responsible for the negative effect the pandemic had on the fitness industry by incorporating the views of the participants. </w:t>
      </w:r>
    </w:p>
    <w:p w14:paraId="2FC17008" w14:textId="77777777" w:rsidR="00E6341E" w:rsidRDefault="00E6341E" w:rsidP="00CF529C">
      <w:pPr>
        <w:pStyle w:val="Heading2"/>
      </w:pPr>
      <w:bookmarkStart w:id="14" w:name="_Toc164515653"/>
      <w:r>
        <w:t>Research Methodology</w:t>
      </w:r>
      <w:bookmarkEnd w:id="14"/>
    </w:p>
    <w:p w14:paraId="2AF39DF4" w14:textId="77777777" w:rsidR="00C337F8" w:rsidRPr="00C337F8" w:rsidRDefault="00C337F8" w:rsidP="00C337F8">
      <w:pPr>
        <w:jc w:val="both"/>
        <w:rPr>
          <w:lang w:val="en-US"/>
        </w:rPr>
      </w:pPr>
      <w:r>
        <w:rPr>
          <w:lang w:val="en-US"/>
        </w:rPr>
        <w:t>In simpler terms, research methodology answers the how of the research: including how research will be conducted, how data will be collected, and how the collected data will be analysed (</w:t>
      </w:r>
      <w:r w:rsidR="0090258A" w:rsidRPr="0090258A">
        <w:rPr>
          <w:rFonts w:asciiTheme="majorBidi" w:hAnsiTheme="majorBidi" w:cstheme="majorBidi"/>
          <w:color w:val="222222"/>
          <w:szCs w:val="24"/>
          <w:shd w:val="clear" w:color="auto" w:fill="FFFFFF"/>
        </w:rPr>
        <w:t>Davidavičienė, 2018</w:t>
      </w:r>
      <w:r>
        <w:rPr>
          <w:lang w:val="en-US"/>
        </w:rPr>
        <w:t xml:space="preserve">). There are three types of methodology commonly used to conduct research: qualitative, quantitative, and mixed-method. For this study, the qualitative research methodology will be used. The reason why this methodology is chosen is because it will allow the researcher to incorporate subjective experiences of the individuals associated with the fitness industry to better </w:t>
      </w:r>
      <w:r>
        <w:rPr>
          <w:lang w:val="en-US"/>
        </w:rPr>
        <w:lastRenderedPageBreak/>
        <w:t xml:space="preserve">understand the factors of the pandemic that posed a negative impact on them and the economic consequences they had to face because of the pandemic. By gathering this data, this study will be able to provide better recommendations on how the recovery of the fitness industry can be facilitated in the UK. </w:t>
      </w:r>
    </w:p>
    <w:p w14:paraId="5EFF5236" w14:textId="77777777" w:rsidR="00E6341E" w:rsidRDefault="00E6341E" w:rsidP="00CF529C">
      <w:pPr>
        <w:pStyle w:val="Heading2"/>
      </w:pPr>
      <w:bookmarkStart w:id="15" w:name="_Toc164515654"/>
      <w:r>
        <w:t>Research Strategy</w:t>
      </w:r>
      <w:bookmarkEnd w:id="15"/>
    </w:p>
    <w:p w14:paraId="0401C0C8" w14:textId="77777777" w:rsidR="00C337F8" w:rsidRPr="00C337F8" w:rsidRDefault="0090258A" w:rsidP="00AB0D10">
      <w:pPr>
        <w:jc w:val="both"/>
        <w:rPr>
          <w:lang w:val="en-US"/>
        </w:rPr>
      </w:pPr>
      <w:r>
        <w:rPr>
          <w:lang w:val="en-US"/>
        </w:rPr>
        <w:t xml:space="preserve">Oliva </w:t>
      </w:r>
      <w:r w:rsidR="00C337F8">
        <w:rPr>
          <w:lang w:val="en-US"/>
        </w:rPr>
        <w:t>(</w:t>
      </w:r>
      <w:r>
        <w:rPr>
          <w:lang w:val="en-US"/>
        </w:rPr>
        <w:t>2019</w:t>
      </w:r>
      <w:r w:rsidR="00C337F8">
        <w:rPr>
          <w:lang w:val="en-US"/>
        </w:rPr>
        <w:t xml:space="preserve">) defines research strategy as the scheme or plan developed by the researcher to conduct the process of searching for and analysing information in a study. For qualitative research, the research strategies most commonly used, include the phenomenological approach, case studies, or observations. This study will make use of the phenomenological approach due to its potential to better understand the living experiences of individuals associated with the fitness industry to identify the challenges, </w:t>
      </w:r>
      <w:r w:rsidR="00AB0D10">
        <w:rPr>
          <w:lang w:val="en-US"/>
        </w:rPr>
        <w:t>consequences</w:t>
      </w:r>
      <w:r w:rsidR="00C337F8">
        <w:rPr>
          <w:lang w:val="en-US"/>
        </w:rPr>
        <w:t xml:space="preserve">, and coping strategies. </w:t>
      </w:r>
    </w:p>
    <w:p w14:paraId="524D5FFE" w14:textId="77777777" w:rsidR="00CF529C" w:rsidRDefault="00CF529C" w:rsidP="00CF529C">
      <w:pPr>
        <w:pStyle w:val="Heading2"/>
      </w:pPr>
      <w:bookmarkStart w:id="16" w:name="_Toc164515655"/>
      <w:r>
        <w:t>Sampling Method</w:t>
      </w:r>
      <w:bookmarkEnd w:id="16"/>
    </w:p>
    <w:p w14:paraId="7D687AF9" w14:textId="77777777" w:rsidR="00C337F8" w:rsidRPr="00C337F8" w:rsidRDefault="00C337F8" w:rsidP="00AB0D10">
      <w:pPr>
        <w:jc w:val="both"/>
        <w:rPr>
          <w:lang w:val="en-US"/>
        </w:rPr>
      </w:pPr>
      <w:r>
        <w:rPr>
          <w:lang w:val="en-US"/>
        </w:rPr>
        <w:t>A sampling method is a process for selecting required participants from the target population based on the developed inclusion and exclusion criteria</w:t>
      </w:r>
      <w:r w:rsidR="00AB0D10">
        <w:rPr>
          <w:lang w:val="en-US"/>
        </w:rPr>
        <w:t xml:space="preserve"> (</w:t>
      </w:r>
      <w:r w:rsidR="0090258A">
        <w:rPr>
          <w:lang w:val="en-US"/>
        </w:rPr>
        <w:t>Etikan and Bala, 2017</w:t>
      </w:r>
      <w:r w:rsidR="00AB0D10">
        <w:rPr>
          <w:lang w:val="en-US"/>
        </w:rPr>
        <w:t>)</w:t>
      </w:r>
      <w:r>
        <w:rPr>
          <w:lang w:val="en-US"/>
        </w:rPr>
        <w:t>. For this study, the most suitable sampling method will be purposive sampling. This is because purposive sampling will a</w:t>
      </w:r>
      <w:r w:rsidR="00AB0D10">
        <w:rPr>
          <w:lang w:val="en-US"/>
        </w:rPr>
        <w:t xml:space="preserve">llow recruiting of diverse population to gather detailed insights and uncover new ideas. </w:t>
      </w:r>
    </w:p>
    <w:p w14:paraId="2C428B49" w14:textId="77777777" w:rsidR="00AB0D10" w:rsidRDefault="00E6341E" w:rsidP="00AB0D10">
      <w:pPr>
        <w:pStyle w:val="Heading2"/>
      </w:pPr>
      <w:bookmarkStart w:id="17" w:name="_Toc164515656"/>
      <w:r>
        <w:t>Data Collection Methods</w:t>
      </w:r>
      <w:bookmarkEnd w:id="17"/>
    </w:p>
    <w:p w14:paraId="0FE6277F" w14:textId="77777777" w:rsidR="00AB0D10" w:rsidRPr="00AB0D10" w:rsidRDefault="00AB0D10" w:rsidP="00AB0D10">
      <w:pPr>
        <w:jc w:val="both"/>
        <w:rPr>
          <w:lang w:val="en-US"/>
        </w:rPr>
      </w:pPr>
      <w:r>
        <w:rPr>
          <w:lang w:val="en-US"/>
        </w:rPr>
        <w:t xml:space="preserve">The data collection that will be used to conduct the study will be semi-structured interviews. The rational behind opting for this particular method is because it will allow the researcher to ask pre-determined questions from the participants and then use further line of questioning to ask for further clarification of ideas that the researcher is more interested in. </w:t>
      </w:r>
    </w:p>
    <w:p w14:paraId="0B85DA8D" w14:textId="77777777" w:rsidR="00E6341E" w:rsidRDefault="00E6341E" w:rsidP="00CF529C">
      <w:pPr>
        <w:pStyle w:val="Heading2"/>
      </w:pPr>
      <w:bookmarkStart w:id="18" w:name="_Toc164515657"/>
      <w:r>
        <w:t>Data Analysis</w:t>
      </w:r>
      <w:bookmarkEnd w:id="18"/>
    </w:p>
    <w:p w14:paraId="291E1B88" w14:textId="77777777" w:rsidR="00AB0D10" w:rsidRPr="00AB0D10" w:rsidRDefault="00AB0D10" w:rsidP="00AB0D10">
      <w:pPr>
        <w:jc w:val="both"/>
        <w:rPr>
          <w:lang w:val="en-US"/>
        </w:rPr>
      </w:pPr>
      <w:r>
        <w:rPr>
          <w:lang w:val="en-US"/>
        </w:rPr>
        <w:t>For analysis of the collected data, the thematic analysis technique will be used. The reason being that thematic analysis allows flexibility in term of utilisation of theories and concept to understand the collected data (</w:t>
      </w:r>
      <w:r w:rsidR="0090258A">
        <w:rPr>
          <w:lang w:val="en-US"/>
        </w:rPr>
        <w:t>Clarke and Braun, 2017</w:t>
      </w:r>
      <w:r>
        <w:rPr>
          <w:lang w:val="en-US"/>
        </w:rPr>
        <w:t xml:space="preserve">). Moreover, it is an easy to use technique that thoroughly identifies patterns and trends in a large set of qualitative data. </w:t>
      </w:r>
    </w:p>
    <w:p w14:paraId="0312EEC0" w14:textId="77777777" w:rsidR="00E6341E" w:rsidRDefault="00E6341E" w:rsidP="00CF529C">
      <w:pPr>
        <w:pStyle w:val="Heading2"/>
      </w:pPr>
      <w:bookmarkStart w:id="19" w:name="_Toc164515658"/>
      <w:r>
        <w:lastRenderedPageBreak/>
        <w:t>Gantt Chart</w:t>
      </w:r>
      <w:bookmarkEnd w:id="19"/>
      <w:r>
        <w:t xml:space="preserve"> </w:t>
      </w:r>
    </w:p>
    <w:tbl>
      <w:tblPr>
        <w:tblStyle w:val="TableGrid"/>
        <w:tblW w:w="0" w:type="auto"/>
        <w:tblLook w:val="04A0" w:firstRow="1" w:lastRow="0" w:firstColumn="1" w:lastColumn="0" w:noHBand="0" w:noVBand="1"/>
      </w:tblPr>
      <w:tblGrid>
        <w:gridCol w:w="2695"/>
        <w:gridCol w:w="1080"/>
        <w:gridCol w:w="1080"/>
        <w:gridCol w:w="1170"/>
        <w:gridCol w:w="1170"/>
        <w:gridCol w:w="1080"/>
        <w:gridCol w:w="1075"/>
      </w:tblGrid>
      <w:tr w:rsidR="00F75340" w14:paraId="7D72A52D" w14:textId="77777777" w:rsidTr="00F75340">
        <w:tc>
          <w:tcPr>
            <w:tcW w:w="2695" w:type="dxa"/>
          </w:tcPr>
          <w:p w14:paraId="085DF406" w14:textId="77777777" w:rsidR="00F75340" w:rsidRDefault="00F75340" w:rsidP="00F75340">
            <w:pPr>
              <w:rPr>
                <w:lang w:val="en-US"/>
              </w:rPr>
            </w:pPr>
          </w:p>
        </w:tc>
        <w:tc>
          <w:tcPr>
            <w:tcW w:w="1080" w:type="dxa"/>
          </w:tcPr>
          <w:p w14:paraId="17674D78" w14:textId="77777777" w:rsidR="00F75340" w:rsidRPr="00F75340" w:rsidRDefault="00F75340" w:rsidP="00F75340">
            <w:pPr>
              <w:jc w:val="center"/>
              <w:rPr>
                <w:b/>
                <w:bCs/>
                <w:lang w:val="en-US"/>
              </w:rPr>
            </w:pPr>
            <w:r w:rsidRPr="00F75340">
              <w:rPr>
                <w:b/>
                <w:bCs/>
                <w:lang w:val="en-US"/>
              </w:rPr>
              <w:t>Week 1</w:t>
            </w:r>
          </w:p>
        </w:tc>
        <w:tc>
          <w:tcPr>
            <w:tcW w:w="1080" w:type="dxa"/>
          </w:tcPr>
          <w:p w14:paraId="7113C368" w14:textId="77777777" w:rsidR="00F75340" w:rsidRPr="00F75340" w:rsidRDefault="00F75340" w:rsidP="00F75340">
            <w:pPr>
              <w:jc w:val="center"/>
              <w:rPr>
                <w:b/>
                <w:bCs/>
                <w:lang w:val="en-US"/>
              </w:rPr>
            </w:pPr>
            <w:r w:rsidRPr="00F75340">
              <w:rPr>
                <w:b/>
                <w:bCs/>
                <w:lang w:val="en-US"/>
              </w:rPr>
              <w:t>Week 2-4</w:t>
            </w:r>
          </w:p>
        </w:tc>
        <w:tc>
          <w:tcPr>
            <w:tcW w:w="1170" w:type="dxa"/>
          </w:tcPr>
          <w:p w14:paraId="1E3C6109" w14:textId="77777777" w:rsidR="00F75340" w:rsidRPr="00F75340" w:rsidRDefault="00F75340" w:rsidP="00F75340">
            <w:pPr>
              <w:jc w:val="center"/>
              <w:rPr>
                <w:b/>
                <w:bCs/>
                <w:lang w:val="en-US"/>
              </w:rPr>
            </w:pPr>
            <w:r w:rsidRPr="00F75340">
              <w:rPr>
                <w:b/>
                <w:bCs/>
                <w:lang w:val="en-US"/>
              </w:rPr>
              <w:t>Week 5-7</w:t>
            </w:r>
          </w:p>
        </w:tc>
        <w:tc>
          <w:tcPr>
            <w:tcW w:w="1170" w:type="dxa"/>
          </w:tcPr>
          <w:p w14:paraId="0D6355E3" w14:textId="77777777" w:rsidR="00F75340" w:rsidRPr="00F75340" w:rsidRDefault="00F75340" w:rsidP="00F75340">
            <w:pPr>
              <w:jc w:val="center"/>
              <w:rPr>
                <w:b/>
                <w:bCs/>
                <w:lang w:val="en-US"/>
              </w:rPr>
            </w:pPr>
            <w:r w:rsidRPr="00F75340">
              <w:rPr>
                <w:b/>
                <w:bCs/>
                <w:lang w:val="en-US"/>
              </w:rPr>
              <w:t>Week 8-10</w:t>
            </w:r>
          </w:p>
        </w:tc>
        <w:tc>
          <w:tcPr>
            <w:tcW w:w="1080" w:type="dxa"/>
          </w:tcPr>
          <w:p w14:paraId="36E2A11C" w14:textId="77777777" w:rsidR="00F75340" w:rsidRPr="00F75340" w:rsidRDefault="00F75340" w:rsidP="00F75340">
            <w:pPr>
              <w:jc w:val="center"/>
              <w:rPr>
                <w:b/>
                <w:bCs/>
                <w:lang w:val="en-US"/>
              </w:rPr>
            </w:pPr>
            <w:r w:rsidRPr="00F75340">
              <w:rPr>
                <w:b/>
                <w:bCs/>
                <w:lang w:val="en-US"/>
              </w:rPr>
              <w:t>Week 11-13</w:t>
            </w:r>
          </w:p>
        </w:tc>
        <w:tc>
          <w:tcPr>
            <w:tcW w:w="1075" w:type="dxa"/>
          </w:tcPr>
          <w:p w14:paraId="2F4B7921" w14:textId="77777777" w:rsidR="00F75340" w:rsidRPr="00F75340" w:rsidRDefault="00F75340" w:rsidP="00F75340">
            <w:pPr>
              <w:jc w:val="center"/>
              <w:rPr>
                <w:b/>
                <w:bCs/>
                <w:lang w:val="en-US"/>
              </w:rPr>
            </w:pPr>
            <w:r w:rsidRPr="00F75340">
              <w:rPr>
                <w:b/>
                <w:bCs/>
                <w:lang w:val="en-US"/>
              </w:rPr>
              <w:t>Week 14-16</w:t>
            </w:r>
          </w:p>
        </w:tc>
      </w:tr>
      <w:tr w:rsidR="00F75340" w14:paraId="1557424B" w14:textId="77777777" w:rsidTr="002A213D">
        <w:tc>
          <w:tcPr>
            <w:tcW w:w="2695" w:type="dxa"/>
          </w:tcPr>
          <w:p w14:paraId="3237A669" w14:textId="77777777" w:rsidR="00F75340" w:rsidRPr="002A213D" w:rsidRDefault="00F75340" w:rsidP="002A213D">
            <w:pPr>
              <w:jc w:val="center"/>
              <w:rPr>
                <w:b/>
                <w:bCs/>
                <w:lang w:val="en-US"/>
              </w:rPr>
            </w:pPr>
            <w:r w:rsidRPr="002A213D">
              <w:rPr>
                <w:b/>
                <w:bCs/>
                <w:lang w:val="en-US"/>
              </w:rPr>
              <w:t>Develop Research Objectives</w:t>
            </w:r>
          </w:p>
        </w:tc>
        <w:tc>
          <w:tcPr>
            <w:tcW w:w="1080" w:type="dxa"/>
            <w:shd w:val="clear" w:color="auto" w:fill="BDD6EE" w:themeFill="accent1" w:themeFillTint="66"/>
          </w:tcPr>
          <w:p w14:paraId="1BF7D5C0" w14:textId="77777777" w:rsidR="00F75340" w:rsidRDefault="00F75340" w:rsidP="00F75340">
            <w:pPr>
              <w:rPr>
                <w:lang w:val="en-US"/>
              </w:rPr>
            </w:pPr>
          </w:p>
        </w:tc>
        <w:tc>
          <w:tcPr>
            <w:tcW w:w="1080" w:type="dxa"/>
          </w:tcPr>
          <w:p w14:paraId="0DCFE4CB" w14:textId="77777777" w:rsidR="00F75340" w:rsidRDefault="00F75340" w:rsidP="00F75340">
            <w:pPr>
              <w:rPr>
                <w:lang w:val="en-US"/>
              </w:rPr>
            </w:pPr>
          </w:p>
        </w:tc>
        <w:tc>
          <w:tcPr>
            <w:tcW w:w="1170" w:type="dxa"/>
          </w:tcPr>
          <w:p w14:paraId="7B890281" w14:textId="77777777" w:rsidR="00F75340" w:rsidRDefault="00F75340" w:rsidP="00F75340">
            <w:pPr>
              <w:rPr>
                <w:lang w:val="en-US"/>
              </w:rPr>
            </w:pPr>
          </w:p>
        </w:tc>
        <w:tc>
          <w:tcPr>
            <w:tcW w:w="1170" w:type="dxa"/>
          </w:tcPr>
          <w:p w14:paraId="523208FF" w14:textId="77777777" w:rsidR="00F75340" w:rsidRDefault="00F75340" w:rsidP="00F75340">
            <w:pPr>
              <w:rPr>
                <w:lang w:val="en-US"/>
              </w:rPr>
            </w:pPr>
          </w:p>
        </w:tc>
        <w:tc>
          <w:tcPr>
            <w:tcW w:w="1080" w:type="dxa"/>
          </w:tcPr>
          <w:p w14:paraId="648FFB79" w14:textId="77777777" w:rsidR="00F75340" w:rsidRDefault="00F75340" w:rsidP="00F75340">
            <w:pPr>
              <w:rPr>
                <w:lang w:val="en-US"/>
              </w:rPr>
            </w:pPr>
          </w:p>
        </w:tc>
        <w:tc>
          <w:tcPr>
            <w:tcW w:w="1075" w:type="dxa"/>
          </w:tcPr>
          <w:p w14:paraId="02AF2CD3" w14:textId="77777777" w:rsidR="00F75340" w:rsidRDefault="00F75340" w:rsidP="00F75340">
            <w:pPr>
              <w:rPr>
                <w:lang w:val="en-US"/>
              </w:rPr>
            </w:pPr>
          </w:p>
        </w:tc>
      </w:tr>
      <w:tr w:rsidR="00F75340" w14:paraId="438811DB" w14:textId="77777777" w:rsidTr="002A213D">
        <w:tc>
          <w:tcPr>
            <w:tcW w:w="2695" w:type="dxa"/>
          </w:tcPr>
          <w:p w14:paraId="4F96EE18" w14:textId="77777777" w:rsidR="00F75340" w:rsidRPr="002A213D" w:rsidRDefault="00F75340" w:rsidP="002A213D">
            <w:pPr>
              <w:jc w:val="center"/>
              <w:rPr>
                <w:b/>
                <w:bCs/>
                <w:lang w:val="en-US"/>
              </w:rPr>
            </w:pPr>
            <w:r w:rsidRPr="002A213D">
              <w:rPr>
                <w:b/>
                <w:bCs/>
                <w:lang w:val="en-US"/>
              </w:rPr>
              <w:t>Literature Search</w:t>
            </w:r>
          </w:p>
        </w:tc>
        <w:tc>
          <w:tcPr>
            <w:tcW w:w="1080" w:type="dxa"/>
          </w:tcPr>
          <w:p w14:paraId="6C38FE0F" w14:textId="77777777" w:rsidR="00F75340" w:rsidRDefault="00F75340" w:rsidP="00F75340">
            <w:pPr>
              <w:rPr>
                <w:lang w:val="en-US"/>
              </w:rPr>
            </w:pPr>
          </w:p>
        </w:tc>
        <w:tc>
          <w:tcPr>
            <w:tcW w:w="1080" w:type="dxa"/>
            <w:shd w:val="clear" w:color="auto" w:fill="9CC2E5" w:themeFill="accent1" w:themeFillTint="99"/>
          </w:tcPr>
          <w:p w14:paraId="61778281" w14:textId="77777777" w:rsidR="00F75340" w:rsidRDefault="00F75340" w:rsidP="00F75340">
            <w:pPr>
              <w:rPr>
                <w:lang w:val="en-US"/>
              </w:rPr>
            </w:pPr>
          </w:p>
        </w:tc>
        <w:tc>
          <w:tcPr>
            <w:tcW w:w="1170" w:type="dxa"/>
          </w:tcPr>
          <w:p w14:paraId="40D66ED9" w14:textId="77777777" w:rsidR="00F75340" w:rsidRDefault="00F75340" w:rsidP="00F75340">
            <w:pPr>
              <w:rPr>
                <w:lang w:val="en-US"/>
              </w:rPr>
            </w:pPr>
          </w:p>
        </w:tc>
        <w:tc>
          <w:tcPr>
            <w:tcW w:w="1170" w:type="dxa"/>
          </w:tcPr>
          <w:p w14:paraId="7D674874" w14:textId="77777777" w:rsidR="00F75340" w:rsidRDefault="00F75340" w:rsidP="00F75340">
            <w:pPr>
              <w:rPr>
                <w:lang w:val="en-US"/>
              </w:rPr>
            </w:pPr>
          </w:p>
        </w:tc>
        <w:tc>
          <w:tcPr>
            <w:tcW w:w="1080" w:type="dxa"/>
          </w:tcPr>
          <w:p w14:paraId="7E53913C" w14:textId="77777777" w:rsidR="00F75340" w:rsidRDefault="00F75340" w:rsidP="00F75340">
            <w:pPr>
              <w:rPr>
                <w:lang w:val="en-US"/>
              </w:rPr>
            </w:pPr>
          </w:p>
        </w:tc>
        <w:tc>
          <w:tcPr>
            <w:tcW w:w="1075" w:type="dxa"/>
          </w:tcPr>
          <w:p w14:paraId="66F797D1" w14:textId="77777777" w:rsidR="00F75340" w:rsidRDefault="00F75340" w:rsidP="00F75340">
            <w:pPr>
              <w:rPr>
                <w:lang w:val="en-US"/>
              </w:rPr>
            </w:pPr>
          </w:p>
        </w:tc>
      </w:tr>
      <w:tr w:rsidR="00F75340" w14:paraId="34B4F36C" w14:textId="77777777" w:rsidTr="002A213D">
        <w:tc>
          <w:tcPr>
            <w:tcW w:w="2695" w:type="dxa"/>
          </w:tcPr>
          <w:p w14:paraId="5621CBBC" w14:textId="77777777" w:rsidR="00F75340" w:rsidRPr="002A213D" w:rsidRDefault="00F75340" w:rsidP="002A213D">
            <w:pPr>
              <w:jc w:val="center"/>
              <w:rPr>
                <w:b/>
                <w:bCs/>
                <w:lang w:val="en-US"/>
              </w:rPr>
            </w:pPr>
            <w:r w:rsidRPr="002A213D">
              <w:rPr>
                <w:b/>
                <w:bCs/>
                <w:lang w:val="en-US"/>
              </w:rPr>
              <w:t>Development of Interview Questions</w:t>
            </w:r>
          </w:p>
        </w:tc>
        <w:tc>
          <w:tcPr>
            <w:tcW w:w="1080" w:type="dxa"/>
          </w:tcPr>
          <w:p w14:paraId="6991C895" w14:textId="77777777" w:rsidR="00F75340" w:rsidRDefault="00F75340" w:rsidP="00F75340">
            <w:pPr>
              <w:rPr>
                <w:lang w:val="en-US"/>
              </w:rPr>
            </w:pPr>
          </w:p>
        </w:tc>
        <w:tc>
          <w:tcPr>
            <w:tcW w:w="1080" w:type="dxa"/>
          </w:tcPr>
          <w:p w14:paraId="18C8DB71" w14:textId="77777777" w:rsidR="00F75340" w:rsidRDefault="00F75340" w:rsidP="00F75340">
            <w:pPr>
              <w:rPr>
                <w:lang w:val="en-US"/>
              </w:rPr>
            </w:pPr>
          </w:p>
        </w:tc>
        <w:tc>
          <w:tcPr>
            <w:tcW w:w="1170" w:type="dxa"/>
            <w:shd w:val="clear" w:color="auto" w:fill="2E74B5" w:themeFill="accent1" w:themeFillShade="BF"/>
          </w:tcPr>
          <w:p w14:paraId="6C973353" w14:textId="77777777" w:rsidR="00F75340" w:rsidRDefault="00F75340" w:rsidP="00F75340">
            <w:pPr>
              <w:rPr>
                <w:lang w:val="en-US"/>
              </w:rPr>
            </w:pPr>
          </w:p>
        </w:tc>
        <w:tc>
          <w:tcPr>
            <w:tcW w:w="1170" w:type="dxa"/>
          </w:tcPr>
          <w:p w14:paraId="7F98D69C" w14:textId="77777777" w:rsidR="00F75340" w:rsidRDefault="00F75340" w:rsidP="00F75340">
            <w:pPr>
              <w:rPr>
                <w:lang w:val="en-US"/>
              </w:rPr>
            </w:pPr>
          </w:p>
        </w:tc>
        <w:tc>
          <w:tcPr>
            <w:tcW w:w="1080" w:type="dxa"/>
          </w:tcPr>
          <w:p w14:paraId="256E0866" w14:textId="77777777" w:rsidR="00F75340" w:rsidRDefault="00F75340" w:rsidP="00F75340">
            <w:pPr>
              <w:rPr>
                <w:lang w:val="en-US"/>
              </w:rPr>
            </w:pPr>
          </w:p>
        </w:tc>
        <w:tc>
          <w:tcPr>
            <w:tcW w:w="1075" w:type="dxa"/>
          </w:tcPr>
          <w:p w14:paraId="0944EFEC" w14:textId="77777777" w:rsidR="00F75340" w:rsidRDefault="00F75340" w:rsidP="00F75340">
            <w:pPr>
              <w:rPr>
                <w:lang w:val="en-US"/>
              </w:rPr>
            </w:pPr>
          </w:p>
        </w:tc>
      </w:tr>
      <w:tr w:rsidR="00F75340" w14:paraId="6D64B3D3" w14:textId="77777777" w:rsidTr="002A213D">
        <w:tc>
          <w:tcPr>
            <w:tcW w:w="2695" w:type="dxa"/>
          </w:tcPr>
          <w:p w14:paraId="1CEB430A" w14:textId="77777777" w:rsidR="00F75340" w:rsidRPr="002A213D" w:rsidRDefault="00F75340" w:rsidP="002A213D">
            <w:pPr>
              <w:jc w:val="center"/>
              <w:rPr>
                <w:b/>
                <w:bCs/>
                <w:lang w:val="en-US"/>
              </w:rPr>
            </w:pPr>
            <w:r w:rsidRPr="002A213D">
              <w:rPr>
                <w:b/>
                <w:bCs/>
                <w:lang w:val="en-US"/>
              </w:rPr>
              <w:t>Data Collection</w:t>
            </w:r>
          </w:p>
        </w:tc>
        <w:tc>
          <w:tcPr>
            <w:tcW w:w="1080" w:type="dxa"/>
          </w:tcPr>
          <w:p w14:paraId="08779115" w14:textId="77777777" w:rsidR="00F75340" w:rsidRDefault="00F75340" w:rsidP="00F75340">
            <w:pPr>
              <w:rPr>
                <w:lang w:val="en-US"/>
              </w:rPr>
            </w:pPr>
          </w:p>
        </w:tc>
        <w:tc>
          <w:tcPr>
            <w:tcW w:w="1080" w:type="dxa"/>
          </w:tcPr>
          <w:p w14:paraId="6E0579D0" w14:textId="77777777" w:rsidR="00F75340" w:rsidRDefault="00F75340" w:rsidP="00F75340">
            <w:pPr>
              <w:rPr>
                <w:lang w:val="en-US"/>
              </w:rPr>
            </w:pPr>
          </w:p>
        </w:tc>
        <w:tc>
          <w:tcPr>
            <w:tcW w:w="1170" w:type="dxa"/>
          </w:tcPr>
          <w:p w14:paraId="631F20B0" w14:textId="77777777" w:rsidR="00F75340" w:rsidRDefault="00F75340" w:rsidP="00F75340">
            <w:pPr>
              <w:rPr>
                <w:lang w:val="en-US"/>
              </w:rPr>
            </w:pPr>
          </w:p>
        </w:tc>
        <w:tc>
          <w:tcPr>
            <w:tcW w:w="1170" w:type="dxa"/>
            <w:shd w:val="clear" w:color="auto" w:fill="1F4E79" w:themeFill="accent1" w:themeFillShade="80"/>
          </w:tcPr>
          <w:p w14:paraId="3C35F128" w14:textId="77777777" w:rsidR="00F75340" w:rsidRDefault="00F75340" w:rsidP="00F75340">
            <w:pPr>
              <w:rPr>
                <w:lang w:val="en-US"/>
              </w:rPr>
            </w:pPr>
          </w:p>
        </w:tc>
        <w:tc>
          <w:tcPr>
            <w:tcW w:w="1080" w:type="dxa"/>
          </w:tcPr>
          <w:p w14:paraId="7C71509D" w14:textId="77777777" w:rsidR="00F75340" w:rsidRDefault="00F75340" w:rsidP="00F75340">
            <w:pPr>
              <w:rPr>
                <w:lang w:val="en-US"/>
              </w:rPr>
            </w:pPr>
          </w:p>
        </w:tc>
        <w:tc>
          <w:tcPr>
            <w:tcW w:w="1075" w:type="dxa"/>
          </w:tcPr>
          <w:p w14:paraId="222E8302" w14:textId="77777777" w:rsidR="00F75340" w:rsidRDefault="00F75340" w:rsidP="00F75340">
            <w:pPr>
              <w:rPr>
                <w:lang w:val="en-US"/>
              </w:rPr>
            </w:pPr>
          </w:p>
        </w:tc>
      </w:tr>
      <w:tr w:rsidR="00F75340" w14:paraId="5194A2E6" w14:textId="77777777" w:rsidTr="002A213D">
        <w:tc>
          <w:tcPr>
            <w:tcW w:w="2695" w:type="dxa"/>
          </w:tcPr>
          <w:p w14:paraId="4B538629" w14:textId="77777777" w:rsidR="00F75340" w:rsidRPr="002A213D" w:rsidRDefault="00F75340" w:rsidP="002A213D">
            <w:pPr>
              <w:jc w:val="center"/>
              <w:rPr>
                <w:b/>
                <w:bCs/>
                <w:lang w:val="en-US"/>
              </w:rPr>
            </w:pPr>
            <w:r w:rsidRPr="002A213D">
              <w:rPr>
                <w:b/>
                <w:bCs/>
                <w:lang w:val="en-US"/>
              </w:rPr>
              <w:t>Transcribing and Analysis of Data</w:t>
            </w:r>
          </w:p>
        </w:tc>
        <w:tc>
          <w:tcPr>
            <w:tcW w:w="1080" w:type="dxa"/>
          </w:tcPr>
          <w:p w14:paraId="5E4EAAEF" w14:textId="77777777" w:rsidR="00F75340" w:rsidRDefault="00F75340" w:rsidP="00F75340">
            <w:pPr>
              <w:rPr>
                <w:lang w:val="en-US"/>
              </w:rPr>
            </w:pPr>
          </w:p>
        </w:tc>
        <w:tc>
          <w:tcPr>
            <w:tcW w:w="1080" w:type="dxa"/>
          </w:tcPr>
          <w:p w14:paraId="0B007D13" w14:textId="77777777" w:rsidR="00F75340" w:rsidRDefault="00F75340" w:rsidP="00F75340">
            <w:pPr>
              <w:rPr>
                <w:lang w:val="en-US"/>
              </w:rPr>
            </w:pPr>
          </w:p>
        </w:tc>
        <w:tc>
          <w:tcPr>
            <w:tcW w:w="1170" w:type="dxa"/>
          </w:tcPr>
          <w:p w14:paraId="2CCB0B1C" w14:textId="77777777" w:rsidR="00F75340" w:rsidRDefault="00F75340" w:rsidP="00F75340">
            <w:pPr>
              <w:rPr>
                <w:lang w:val="en-US"/>
              </w:rPr>
            </w:pPr>
          </w:p>
        </w:tc>
        <w:tc>
          <w:tcPr>
            <w:tcW w:w="1170" w:type="dxa"/>
          </w:tcPr>
          <w:p w14:paraId="0475F669" w14:textId="77777777" w:rsidR="00F75340" w:rsidRDefault="00F75340" w:rsidP="00F75340">
            <w:pPr>
              <w:rPr>
                <w:lang w:val="en-US"/>
              </w:rPr>
            </w:pPr>
          </w:p>
        </w:tc>
        <w:tc>
          <w:tcPr>
            <w:tcW w:w="1080" w:type="dxa"/>
            <w:shd w:val="clear" w:color="auto" w:fill="44546A" w:themeFill="text2"/>
          </w:tcPr>
          <w:p w14:paraId="3C7AC754" w14:textId="77777777" w:rsidR="00F75340" w:rsidRDefault="00F75340" w:rsidP="00F75340">
            <w:pPr>
              <w:rPr>
                <w:lang w:val="en-US"/>
              </w:rPr>
            </w:pPr>
          </w:p>
        </w:tc>
        <w:tc>
          <w:tcPr>
            <w:tcW w:w="1075" w:type="dxa"/>
          </w:tcPr>
          <w:p w14:paraId="4D3DA94C" w14:textId="77777777" w:rsidR="00F75340" w:rsidRDefault="00F75340" w:rsidP="00F75340">
            <w:pPr>
              <w:rPr>
                <w:lang w:val="en-US"/>
              </w:rPr>
            </w:pPr>
          </w:p>
        </w:tc>
      </w:tr>
      <w:tr w:rsidR="00F75340" w14:paraId="1EBE598A" w14:textId="77777777" w:rsidTr="002A213D">
        <w:tc>
          <w:tcPr>
            <w:tcW w:w="2695" w:type="dxa"/>
          </w:tcPr>
          <w:p w14:paraId="4E3A26AC" w14:textId="77777777" w:rsidR="00F75340" w:rsidRPr="002A213D" w:rsidRDefault="00F75340" w:rsidP="002A213D">
            <w:pPr>
              <w:jc w:val="center"/>
              <w:rPr>
                <w:b/>
                <w:bCs/>
                <w:lang w:val="en-US"/>
              </w:rPr>
            </w:pPr>
            <w:r w:rsidRPr="002A213D">
              <w:rPr>
                <w:b/>
                <w:bCs/>
                <w:lang w:val="en-US"/>
              </w:rPr>
              <w:t>Drafting and Writing Dissertation</w:t>
            </w:r>
          </w:p>
        </w:tc>
        <w:tc>
          <w:tcPr>
            <w:tcW w:w="1080" w:type="dxa"/>
          </w:tcPr>
          <w:p w14:paraId="27EA7B83" w14:textId="77777777" w:rsidR="00F75340" w:rsidRDefault="00F75340" w:rsidP="00F75340">
            <w:pPr>
              <w:rPr>
                <w:lang w:val="en-US"/>
              </w:rPr>
            </w:pPr>
          </w:p>
        </w:tc>
        <w:tc>
          <w:tcPr>
            <w:tcW w:w="1080" w:type="dxa"/>
          </w:tcPr>
          <w:p w14:paraId="69912110" w14:textId="77777777" w:rsidR="00F75340" w:rsidRDefault="00F75340" w:rsidP="00F75340">
            <w:pPr>
              <w:rPr>
                <w:lang w:val="en-US"/>
              </w:rPr>
            </w:pPr>
          </w:p>
        </w:tc>
        <w:tc>
          <w:tcPr>
            <w:tcW w:w="1170" w:type="dxa"/>
          </w:tcPr>
          <w:p w14:paraId="7FAE3FCC" w14:textId="77777777" w:rsidR="00F75340" w:rsidRDefault="00F75340" w:rsidP="00F75340">
            <w:pPr>
              <w:rPr>
                <w:lang w:val="en-US"/>
              </w:rPr>
            </w:pPr>
          </w:p>
        </w:tc>
        <w:tc>
          <w:tcPr>
            <w:tcW w:w="1170" w:type="dxa"/>
          </w:tcPr>
          <w:p w14:paraId="5AD25EE8" w14:textId="77777777" w:rsidR="00F75340" w:rsidRDefault="00F75340" w:rsidP="00F75340">
            <w:pPr>
              <w:rPr>
                <w:lang w:val="en-US"/>
              </w:rPr>
            </w:pPr>
          </w:p>
        </w:tc>
        <w:tc>
          <w:tcPr>
            <w:tcW w:w="1080" w:type="dxa"/>
          </w:tcPr>
          <w:p w14:paraId="538FD667" w14:textId="77777777" w:rsidR="00F75340" w:rsidRDefault="00F75340" w:rsidP="00F75340">
            <w:pPr>
              <w:rPr>
                <w:lang w:val="en-US"/>
              </w:rPr>
            </w:pPr>
          </w:p>
        </w:tc>
        <w:tc>
          <w:tcPr>
            <w:tcW w:w="1075" w:type="dxa"/>
            <w:shd w:val="clear" w:color="auto" w:fill="595959" w:themeFill="text1" w:themeFillTint="A6"/>
          </w:tcPr>
          <w:p w14:paraId="50210B61" w14:textId="77777777" w:rsidR="00F75340" w:rsidRDefault="00F75340" w:rsidP="00F75340">
            <w:pPr>
              <w:rPr>
                <w:lang w:val="en-US"/>
              </w:rPr>
            </w:pPr>
          </w:p>
        </w:tc>
      </w:tr>
    </w:tbl>
    <w:p w14:paraId="077DB9AF" w14:textId="77777777" w:rsidR="00F75340" w:rsidRPr="00F75340" w:rsidRDefault="00F75340" w:rsidP="00F75340">
      <w:pPr>
        <w:rPr>
          <w:lang w:val="en-US"/>
        </w:rPr>
      </w:pPr>
    </w:p>
    <w:p w14:paraId="7D492B0A" w14:textId="77777777" w:rsidR="00E6341E" w:rsidRDefault="00E6341E" w:rsidP="00CF529C">
      <w:pPr>
        <w:pStyle w:val="Heading2"/>
      </w:pPr>
      <w:bookmarkStart w:id="20" w:name="_Toc164515659"/>
      <w:r>
        <w:t>Ethical Consideration</w:t>
      </w:r>
      <w:bookmarkEnd w:id="20"/>
    </w:p>
    <w:p w14:paraId="7B050EDF" w14:textId="77777777" w:rsidR="002A213D" w:rsidRDefault="00AB0D10" w:rsidP="00073ABB">
      <w:pPr>
        <w:rPr>
          <w:lang w:val="en-US"/>
        </w:rPr>
      </w:pPr>
      <w:r>
        <w:rPr>
          <w:lang w:val="en-US"/>
        </w:rPr>
        <w:t>The ethical considerations will be religiously followed throughout the research</w:t>
      </w:r>
      <w:r w:rsidR="00F75340">
        <w:rPr>
          <w:lang w:val="en-US"/>
        </w:rPr>
        <w:t xml:space="preserve">. The researcher will provide the participants with an informed consent before the interview sessions. Moreover, the participants will be informed about the purpose of the study and their rights as a participant, including right to withdraw. In addition, the data obtained from the participants will be stored in a password-protected system and anonymity will be guaranteed. Furthermore, the participants will be treated fairly and kindly. Finally, the researcher will also abide by the Principles of Biomedical </w:t>
      </w:r>
      <w:r w:rsidR="00073ABB">
        <w:rPr>
          <w:lang w:val="en-US"/>
        </w:rPr>
        <w:t>Ethics</w:t>
      </w:r>
      <w:r w:rsidR="00F75340">
        <w:rPr>
          <w:lang w:val="en-US"/>
        </w:rPr>
        <w:t xml:space="preserve">, including beneficence, non-maleficence, autonomy, and justice. </w:t>
      </w:r>
    </w:p>
    <w:p w14:paraId="0C18851D" w14:textId="77777777" w:rsidR="002A213D" w:rsidRDefault="002A213D" w:rsidP="002A213D">
      <w:pPr>
        <w:rPr>
          <w:lang w:val="en-US"/>
        </w:rPr>
      </w:pPr>
      <w:r>
        <w:rPr>
          <w:lang w:val="en-US"/>
        </w:rPr>
        <w:br w:type="page"/>
      </w:r>
    </w:p>
    <w:p w14:paraId="23B76601" w14:textId="77777777" w:rsidR="00AB0D10" w:rsidRDefault="002A213D" w:rsidP="00384887">
      <w:pPr>
        <w:pStyle w:val="Heading1"/>
        <w:spacing w:line="360" w:lineRule="auto"/>
        <w:rPr>
          <w:lang w:val="en-US"/>
        </w:rPr>
      </w:pPr>
      <w:bookmarkStart w:id="21" w:name="_Toc164515660"/>
      <w:r>
        <w:rPr>
          <w:lang w:val="en-US"/>
        </w:rPr>
        <w:lastRenderedPageBreak/>
        <w:t>Chapter 4: Conclusion</w:t>
      </w:r>
      <w:bookmarkEnd w:id="21"/>
    </w:p>
    <w:p w14:paraId="4DD0FE3E" w14:textId="77777777" w:rsidR="00004D4F" w:rsidRDefault="002A213D" w:rsidP="00004D4F">
      <w:pPr>
        <w:jc w:val="both"/>
        <w:rPr>
          <w:lang w:val="en-US"/>
        </w:rPr>
      </w:pPr>
      <w:r>
        <w:rPr>
          <w:lang w:val="en-US"/>
        </w:rPr>
        <w:t xml:space="preserve">To conclude, </w:t>
      </w:r>
      <w:r w:rsidR="00384887">
        <w:rPr>
          <w:lang w:val="en-US"/>
        </w:rPr>
        <w:t xml:space="preserve">the study aimed to assess the impact of the pandemic on the fitness industry in the UK. It has been widely recognised that the pandemic negatively impacted the financial and economic growth of the fitness and health sector by forcing many fitness clubs to close completely. Additionally, the lockdown and financial </w:t>
      </w:r>
      <w:r w:rsidR="00004D4F">
        <w:rPr>
          <w:lang w:val="en-US"/>
        </w:rPr>
        <w:t>concerns</w:t>
      </w:r>
      <w:r w:rsidR="00384887">
        <w:rPr>
          <w:lang w:val="en-US"/>
        </w:rPr>
        <w:t xml:space="preserve"> caused many fitness centres to </w:t>
      </w:r>
      <w:r w:rsidR="00004D4F">
        <w:rPr>
          <w:lang w:val="en-US"/>
        </w:rPr>
        <w:t>lay off</w:t>
      </w:r>
      <w:r w:rsidR="00384887">
        <w:rPr>
          <w:lang w:val="en-US"/>
        </w:rPr>
        <w:t xml:space="preserve"> their employees contributing to increased rates of unemployment. </w:t>
      </w:r>
      <w:r w:rsidR="00004D4F">
        <w:rPr>
          <w:lang w:val="en-US"/>
        </w:rPr>
        <w:t xml:space="preserve">However, there is a need to understand exactly how the pandemic impacted the fitness industry in the UK in order to identify strategies that allow the clubs to adapt to the changing trends and continue to contribute to the economic development of the country. </w:t>
      </w:r>
    </w:p>
    <w:p w14:paraId="65B66E1B" w14:textId="77777777" w:rsidR="000279C1" w:rsidRDefault="00004D4F" w:rsidP="00A10B07">
      <w:pPr>
        <w:jc w:val="both"/>
        <w:rPr>
          <w:lang w:val="en-US"/>
        </w:rPr>
      </w:pPr>
      <w:r>
        <w:rPr>
          <w:lang w:val="en-US"/>
        </w:rPr>
        <w:t xml:space="preserve">To achieve the developed research aim and objectives, this study will make use of a qualitative research methodology coupled with an interpretivism philosophy, inductive approach, and phenomenological approach </w:t>
      </w:r>
      <w:r w:rsidR="00A10B07">
        <w:rPr>
          <w:lang w:val="en-US"/>
        </w:rPr>
        <w:t xml:space="preserve">to </w:t>
      </w:r>
      <w:r>
        <w:rPr>
          <w:lang w:val="en-US"/>
        </w:rPr>
        <w:t xml:space="preserve">incorporate subjective experiences of the individuals associated with the fitness industry to better understand the factors of the pandemic that posed a negative impact on them and the economic consequences they had to face because of the pandemic. For this purpose, the purposive sampling strategy will be used to conduct </w:t>
      </w:r>
      <w:r w:rsidR="00A10B07">
        <w:rPr>
          <w:lang w:val="en-US"/>
        </w:rPr>
        <w:t xml:space="preserve">semi-structured interviews with the recruited participants. </w:t>
      </w:r>
    </w:p>
    <w:p w14:paraId="22AAFCFE" w14:textId="77777777" w:rsidR="000279C1" w:rsidRDefault="000279C1" w:rsidP="000279C1">
      <w:pPr>
        <w:rPr>
          <w:lang w:val="en-US"/>
        </w:rPr>
      </w:pPr>
      <w:r>
        <w:rPr>
          <w:lang w:val="en-US"/>
        </w:rPr>
        <w:br w:type="page"/>
      </w:r>
    </w:p>
    <w:p w14:paraId="14B8676E" w14:textId="77777777" w:rsidR="0090258A" w:rsidRPr="0090258A" w:rsidRDefault="000279C1" w:rsidP="0090258A">
      <w:pPr>
        <w:pStyle w:val="Heading1"/>
        <w:rPr>
          <w:lang w:val="en-US"/>
        </w:rPr>
      </w:pPr>
      <w:bookmarkStart w:id="22" w:name="_Toc164515661"/>
      <w:r>
        <w:rPr>
          <w:lang w:val="en-US"/>
        </w:rPr>
        <w:lastRenderedPageBreak/>
        <w:t>References</w:t>
      </w:r>
      <w:bookmarkEnd w:id="22"/>
    </w:p>
    <w:p w14:paraId="0164A18F"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Ananthakrishnan, U.M., Chen, J. and Susarla, A., 2022. The Great Reset That Never Was: The Fitness Sector in the Aftermath of the Covid-19 Pandemic. </w:t>
      </w:r>
      <w:r w:rsidRPr="0090258A">
        <w:rPr>
          <w:rFonts w:asciiTheme="majorBidi" w:hAnsiTheme="majorBidi" w:cstheme="majorBidi"/>
          <w:i/>
          <w:iCs/>
          <w:color w:val="222222"/>
          <w:shd w:val="clear" w:color="auto" w:fill="FFFFFF"/>
        </w:rPr>
        <w:t>Available at SSRN 3740143</w:t>
      </w:r>
      <w:r w:rsidRPr="0090258A">
        <w:rPr>
          <w:rFonts w:asciiTheme="majorBidi" w:hAnsiTheme="majorBidi" w:cstheme="majorBidi"/>
          <w:color w:val="222222"/>
          <w:shd w:val="clear" w:color="auto" w:fill="FFFFFF"/>
        </w:rPr>
        <w:t>.</w:t>
      </w:r>
    </w:p>
    <w:p w14:paraId="0C96A014"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Bratland-Sanda, S., Mathisen, T.F., Sundgot-Borgen, C., Sundgot-Borgen, J. and Tangen, J.O., 2020. The Impact of Covid-19 Pandemic Lockdown During Spring 2020 on Personal Trainers' Working and Living Conditions. </w:t>
      </w:r>
      <w:r w:rsidRPr="0090258A">
        <w:rPr>
          <w:rFonts w:asciiTheme="majorBidi" w:hAnsiTheme="majorBidi" w:cstheme="majorBidi"/>
          <w:i/>
          <w:iCs/>
          <w:color w:val="222222"/>
          <w:shd w:val="clear" w:color="auto" w:fill="FFFFFF"/>
        </w:rPr>
        <w:t>Frontiers in Sports and Active Living</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2</w:t>
      </w:r>
      <w:r w:rsidRPr="0090258A">
        <w:rPr>
          <w:rFonts w:asciiTheme="majorBidi" w:hAnsiTheme="majorBidi" w:cstheme="majorBidi"/>
          <w:color w:val="222222"/>
          <w:shd w:val="clear" w:color="auto" w:fill="FFFFFF"/>
        </w:rPr>
        <w:t>, p.589702.</w:t>
      </w:r>
    </w:p>
    <w:p w14:paraId="0987CA6E"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Clarke, V. and Braun, V., 2017. Thematic analysis. </w:t>
      </w:r>
      <w:r w:rsidRPr="0090258A">
        <w:rPr>
          <w:rFonts w:asciiTheme="majorBidi" w:hAnsiTheme="majorBidi" w:cstheme="majorBidi"/>
          <w:i/>
          <w:iCs/>
          <w:color w:val="222222"/>
          <w:shd w:val="clear" w:color="auto" w:fill="FFFFFF"/>
        </w:rPr>
        <w:t>The journal of positive psychology</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12</w:t>
      </w:r>
      <w:r w:rsidRPr="0090258A">
        <w:rPr>
          <w:rFonts w:asciiTheme="majorBidi" w:hAnsiTheme="majorBidi" w:cstheme="majorBidi"/>
          <w:color w:val="222222"/>
          <w:shd w:val="clear" w:color="auto" w:fill="FFFFFF"/>
        </w:rPr>
        <w:t>(3), pp.297-298.</w:t>
      </w:r>
    </w:p>
    <w:p w14:paraId="396D8E8D"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Davidavičienė, V., 2018. Research methodology: An introduction. </w:t>
      </w:r>
      <w:r w:rsidRPr="0090258A">
        <w:rPr>
          <w:rFonts w:asciiTheme="majorBidi" w:hAnsiTheme="majorBidi" w:cstheme="majorBidi"/>
          <w:i/>
          <w:iCs/>
          <w:color w:val="222222"/>
          <w:shd w:val="clear" w:color="auto" w:fill="FFFFFF"/>
        </w:rPr>
        <w:t>Modernizing the academic teaching and research environment: Methodologies and cases in business research</w:t>
      </w:r>
      <w:r w:rsidRPr="0090258A">
        <w:rPr>
          <w:rFonts w:asciiTheme="majorBidi" w:hAnsiTheme="majorBidi" w:cstheme="majorBidi"/>
          <w:color w:val="222222"/>
          <w:shd w:val="clear" w:color="auto" w:fill="FFFFFF"/>
        </w:rPr>
        <w:t>, pp.1-23.</w:t>
      </w:r>
    </w:p>
    <w:p w14:paraId="3B029C57"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Etikan, I. and Bala, K., 2017. Sampling and sampling methods. </w:t>
      </w:r>
      <w:r w:rsidRPr="0090258A">
        <w:rPr>
          <w:rFonts w:asciiTheme="majorBidi" w:hAnsiTheme="majorBidi" w:cstheme="majorBidi"/>
          <w:i/>
          <w:iCs/>
          <w:color w:val="222222"/>
          <w:shd w:val="clear" w:color="auto" w:fill="FFFFFF"/>
        </w:rPr>
        <w:t>Biometrics &amp; Biostatistics International Journal</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5</w:t>
      </w:r>
      <w:r w:rsidRPr="0090258A">
        <w:rPr>
          <w:rFonts w:asciiTheme="majorBidi" w:hAnsiTheme="majorBidi" w:cstheme="majorBidi"/>
          <w:color w:val="222222"/>
          <w:shd w:val="clear" w:color="auto" w:fill="FFFFFF"/>
        </w:rPr>
        <w:t>(6), p.00149.</w:t>
      </w:r>
      <w:r w:rsidRPr="0090258A">
        <w:rPr>
          <w:rFonts w:asciiTheme="majorBidi" w:hAnsiTheme="majorBidi" w:cstheme="majorBidi"/>
          <w:i/>
          <w:iCs/>
          <w:color w:val="222222"/>
          <w:shd w:val="clear" w:color="auto" w:fill="FFFFFF"/>
        </w:rPr>
        <w:t xml:space="preserve"> Industry</w:t>
      </w:r>
      <w:r w:rsidRPr="0090258A">
        <w:rPr>
          <w:rFonts w:asciiTheme="majorBidi" w:hAnsiTheme="majorBidi" w:cstheme="majorBidi"/>
          <w:color w:val="222222"/>
          <w:shd w:val="clear" w:color="auto" w:fill="FFFFFF"/>
        </w:rPr>
        <w:t> (Doctoral dissertation, ISCTE-Instituto Universitario de Lisboa (Portugal)).</w:t>
      </w:r>
    </w:p>
    <w:p w14:paraId="6E3480FB" w14:textId="77777777" w:rsidR="0090258A" w:rsidRPr="0090258A" w:rsidRDefault="0090258A" w:rsidP="0090258A">
      <w:pPr>
        <w:spacing w:before="240" w:line="240" w:lineRule="auto"/>
        <w:jc w:val="both"/>
        <w:rPr>
          <w:rStyle w:val="text-node"/>
          <w:rFonts w:asciiTheme="majorBidi" w:hAnsiTheme="majorBidi" w:cstheme="majorBidi"/>
          <w:szCs w:val="24"/>
          <w:shd w:val="clear" w:color="auto" w:fill="FFFFFF"/>
        </w:rPr>
      </w:pPr>
      <w:r w:rsidRPr="0090258A">
        <w:rPr>
          <w:rStyle w:val="text-node"/>
          <w:rFonts w:asciiTheme="majorBidi" w:hAnsiTheme="majorBidi" w:cstheme="majorBidi"/>
          <w:szCs w:val="24"/>
          <w:shd w:val="clear" w:color="auto" w:fill="FFFFFF"/>
        </w:rPr>
        <w:t>Evans, A., Weber, J., McQueen, G. (2021): The Future of Fitness: Looking Past COVID-19. </w:t>
      </w:r>
      <w:r w:rsidRPr="0090258A">
        <w:rPr>
          <w:rStyle w:val="Emphasis"/>
          <w:rFonts w:asciiTheme="majorBidi" w:hAnsiTheme="majorBidi" w:cstheme="majorBidi"/>
          <w:szCs w:val="24"/>
          <w:shd w:val="clear" w:color="auto" w:fill="FFFFFF"/>
        </w:rPr>
        <w:t>L.E.K. Health &amp; Wellness</w:t>
      </w:r>
      <w:r w:rsidRPr="0090258A">
        <w:rPr>
          <w:rStyle w:val="text-node"/>
          <w:rFonts w:asciiTheme="majorBidi" w:hAnsiTheme="majorBidi" w:cstheme="majorBidi"/>
          <w:szCs w:val="24"/>
          <w:shd w:val="clear" w:color="auto" w:fill="FFFFFF"/>
        </w:rPr>
        <w:t> 23(22): 1–4.</w:t>
      </w:r>
    </w:p>
    <w:p w14:paraId="6F45130B"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Gibbs, N., 2021. ‘No one’s going to buy steroids for a home workout’: the impact of the national lockdown on hardcore gym users, anabolic steroid consumption and the image and performance enhancing drugs market. </w:t>
      </w:r>
      <w:r w:rsidRPr="0090258A">
        <w:rPr>
          <w:rFonts w:asciiTheme="majorBidi" w:hAnsiTheme="majorBidi" w:cstheme="majorBidi"/>
          <w:i/>
          <w:iCs/>
          <w:color w:val="222222"/>
          <w:shd w:val="clear" w:color="auto" w:fill="FFFFFF"/>
        </w:rPr>
        <w:t>Journal of Contemporary Crime, Harm, and Ethics</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w:t>
      </w:r>
      <w:r w:rsidRPr="0090258A">
        <w:rPr>
          <w:rFonts w:asciiTheme="majorBidi" w:hAnsiTheme="majorBidi" w:cstheme="majorBidi"/>
          <w:color w:val="222222"/>
          <w:shd w:val="clear" w:color="auto" w:fill="FFFFFF"/>
        </w:rPr>
        <w:t>(1), pp.45-62.</w:t>
      </w:r>
    </w:p>
    <w:p w14:paraId="47F8828F" w14:textId="77777777" w:rsidR="0090258A" w:rsidRPr="0090258A" w:rsidRDefault="0090258A" w:rsidP="0090258A">
      <w:pPr>
        <w:pStyle w:val="NormalWeb"/>
        <w:spacing w:before="240" w:beforeAutospacing="0" w:after="240" w:afterAutospacing="0"/>
        <w:jc w:val="both"/>
        <w:rPr>
          <w:rFonts w:asciiTheme="majorBidi" w:hAnsiTheme="majorBidi" w:cstheme="majorBidi"/>
          <w:i/>
          <w:iCs/>
          <w:color w:val="222222"/>
          <w:shd w:val="clear" w:color="auto" w:fill="FFFFFF"/>
        </w:rPr>
      </w:pPr>
      <w:r w:rsidRPr="0090258A">
        <w:rPr>
          <w:rFonts w:asciiTheme="majorBidi" w:hAnsiTheme="majorBidi" w:cstheme="majorBidi"/>
          <w:color w:val="222222"/>
          <w:shd w:val="clear" w:color="auto" w:fill="FFFFFF"/>
        </w:rPr>
        <w:t>Huguet, L.C.T., 2021. </w:t>
      </w:r>
      <w:r w:rsidRPr="0090258A">
        <w:rPr>
          <w:rFonts w:asciiTheme="majorBidi" w:hAnsiTheme="majorBidi" w:cstheme="majorBidi"/>
          <w:i/>
          <w:iCs/>
          <w:color w:val="222222"/>
          <w:shd w:val="clear" w:color="auto" w:fill="FFFFFF"/>
        </w:rPr>
        <w:t xml:space="preserve">Business Model Reinvention: Impacts of Covid-19 on the Fitness Gym </w:t>
      </w:r>
    </w:p>
    <w:p w14:paraId="23B581A4" w14:textId="77777777" w:rsidR="0090258A" w:rsidRPr="0090258A" w:rsidRDefault="0090258A" w:rsidP="0090258A">
      <w:pPr>
        <w:pStyle w:val="NormalWeb"/>
        <w:spacing w:before="240" w:beforeAutospacing="0" w:after="240" w:afterAutospacing="0"/>
        <w:jc w:val="both"/>
        <w:rPr>
          <w:rFonts w:asciiTheme="majorBidi" w:hAnsiTheme="majorBidi" w:cstheme="majorBidi"/>
        </w:rPr>
      </w:pPr>
      <w:r w:rsidRPr="0090258A">
        <w:rPr>
          <w:rFonts w:asciiTheme="majorBidi" w:hAnsiTheme="majorBidi" w:cstheme="majorBidi"/>
        </w:rPr>
        <w:t xml:space="preserve">IHRSA (2021). </w:t>
      </w:r>
      <w:r w:rsidRPr="0090258A">
        <w:rPr>
          <w:rFonts w:asciiTheme="majorBidi" w:hAnsiTheme="majorBidi" w:cstheme="majorBidi"/>
          <w:i/>
          <w:iCs/>
        </w:rPr>
        <w:t>Global Report Details Pandemic’s Impact on Club Industry</w:t>
      </w:r>
      <w:r w:rsidRPr="0090258A">
        <w:rPr>
          <w:rFonts w:asciiTheme="majorBidi" w:hAnsiTheme="majorBidi" w:cstheme="majorBidi"/>
        </w:rPr>
        <w:t xml:space="preserve">. [online] IHRSA. Available at: </w:t>
      </w:r>
      <w:hyperlink r:id="rId8" w:history="1">
        <w:r w:rsidRPr="0090258A">
          <w:rPr>
            <w:rStyle w:val="Hyperlink"/>
            <w:rFonts w:asciiTheme="majorBidi" w:hAnsiTheme="majorBidi" w:cstheme="majorBidi"/>
          </w:rPr>
          <w:t>https://www.ihrsa.org/improve-your-club/2021-global-report-details-pandemics-impact-on-club-industry/</w:t>
        </w:r>
      </w:hyperlink>
      <w:r w:rsidRPr="0090258A">
        <w:rPr>
          <w:rFonts w:asciiTheme="majorBidi" w:hAnsiTheme="majorBidi" w:cstheme="majorBidi"/>
        </w:rPr>
        <w:t>.</w:t>
      </w:r>
    </w:p>
    <w:p w14:paraId="053B3451"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Kaur, H., Singh, T., Arya, Y.K. and Mittal, S., 2020. Physical fitness and exercise during the COVID-19 pandemic: A qualitative enquiry. </w:t>
      </w:r>
      <w:r w:rsidRPr="0090258A">
        <w:rPr>
          <w:rFonts w:asciiTheme="majorBidi" w:hAnsiTheme="majorBidi" w:cstheme="majorBidi"/>
          <w:i/>
          <w:iCs/>
          <w:color w:val="222222"/>
          <w:shd w:val="clear" w:color="auto" w:fill="FFFFFF"/>
        </w:rPr>
        <w:t>Frontiers in psychology</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11</w:t>
      </w:r>
      <w:r w:rsidRPr="0090258A">
        <w:rPr>
          <w:rFonts w:asciiTheme="majorBidi" w:hAnsiTheme="majorBidi" w:cstheme="majorBidi"/>
          <w:color w:val="222222"/>
          <w:shd w:val="clear" w:color="auto" w:fill="FFFFFF"/>
        </w:rPr>
        <w:t>, p.590172.</w:t>
      </w:r>
    </w:p>
    <w:p w14:paraId="4B52C2B2"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Kercher, V.M., Kercher, K., Bennion, T., Levy, P., Alexander, C., Amaral, P.C., Li, Y.M., Han, J., Liu, Y., Wang, R. and Huang, H.Y., 2022. 2022 fitness trends from around the globe. </w:t>
      </w:r>
      <w:r w:rsidRPr="0090258A">
        <w:rPr>
          <w:rFonts w:asciiTheme="majorBidi" w:hAnsiTheme="majorBidi" w:cstheme="majorBidi"/>
          <w:i/>
          <w:iCs/>
          <w:color w:val="222222"/>
          <w:shd w:val="clear" w:color="auto" w:fill="FFFFFF"/>
        </w:rPr>
        <w:t>ACSM's Health &amp; Fitness Journal</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26</w:t>
      </w:r>
      <w:r w:rsidRPr="0090258A">
        <w:rPr>
          <w:rFonts w:asciiTheme="majorBidi" w:hAnsiTheme="majorBidi" w:cstheme="majorBidi"/>
          <w:color w:val="222222"/>
          <w:shd w:val="clear" w:color="auto" w:fill="FFFFFF"/>
        </w:rPr>
        <w:t>(1), pp.21-37.</w:t>
      </w:r>
    </w:p>
    <w:p w14:paraId="4103F424"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Kirongo, A. and Odoyo, C., 2020. Research philosophy design and methodologies: A systematic review of research paradigms in information technology.</w:t>
      </w:r>
    </w:p>
    <w:p w14:paraId="4FB9DBE0"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Nessling, K., 2023. Post-pandemic fitness trends and consumer behavior in B2C fitness marketing: Case Levi Wellness Club.</w:t>
      </w:r>
    </w:p>
    <w:p w14:paraId="2834EF34"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Ogden, R.S., 2020. The passage of time during the UK Covid-19 lockdown. </w:t>
      </w:r>
      <w:r w:rsidRPr="0090258A">
        <w:rPr>
          <w:rFonts w:asciiTheme="majorBidi" w:hAnsiTheme="majorBidi" w:cstheme="majorBidi"/>
          <w:i/>
          <w:iCs/>
          <w:color w:val="222222"/>
          <w:shd w:val="clear" w:color="auto" w:fill="FFFFFF"/>
        </w:rPr>
        <w:t>Plos one</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15</w:t>
      </w:r>
      <w:r w:rsidRPr="0090258A">
        <w:rPr>
          <w:rFonts w:asciiTheme="majorBidi" w:hAnsiTheme="majorBidi" w:cstheme="majorBidi"/>
          <w:color w:val="222222"/>
          <w:shd w:val="clear" w:color="auto" w:fill="FFFFFF"/>
        </w:rPr>
        <w:t>(7), p.e0235871.</w:t>
      </w:r>
    </w:p>
    <w:p w14:paraId="11C954AB" w14:textId="77777777" w:rsidR="0090258A" w:rsidRPr="0090258A" w:rsidRDefault="0090258A" w:rsidP="0090258A">
      <w:pPr>
        <w:spacing w:before="240" w:line="240" w:lineRule="auto"/>
        <w:jc w:val="both"/>
        <w:rPr>
          <w:rFonts w:asciiTheme="majorBidi" w:eastAsia="Times New Roman" w:hAnsiTheme="majorBidi" w:cstheme="majorBidi"/>
          <w:szCs w:val="24"/>
          <w:shd w:val="clear" w:color="auto" w:fill="FFFFFF"/>
          <w:lang w:val="en-US"/>
        </w:rPr>
      </w:pPr>
      <w:r w:rsidRPr="0090258A">
        <w:rPr>
          <w:rFonts w:asciiTheme="majorBidi" w:hAnsiTheme="majorBidi" w:cstheme="majorBidi"/>
          <w:color w:val="222222"/>
          <w:szCs w:val="24"/>
          <w:shd w:val="clear" w:color="auto" w:fill="FFFFFF"/>
        </w:rPr>
        <w:lastRenderedPageBreak/>
        <w:t>Oliva, R., 2019. Intervention as a research strategy. </w:t>
      </w:r>
      <w:r w:rsidRPr="0090258A">
        <w:rPr>
          <w:rFonts w:asciiTheme="majorBidi" w:hAnsiTheme="majorBidi" w:cstheme="majorBidi"/>
          <w:i/>
          <w:iCs/>
          <w:color w:val="222222"/>
          <w:szCs w:val="24"/>
          <w:shd w:val="clear" w:color="auto" w:fill="FFFFFF"/>
        </w:rPr>
        <w:t>Journal of Operations Management</w:t>
      </w:r>
      <w:r w:rsidRPr="0090258A">
        <w:rPr>
          <w:rFonts w:asciiTheme="majorBidi" w:hAnsiTheme="majorBidi" w:cstheme="majorBidi"/>
          <w:color w:val="222222"/>
          <w:szCs w:val="24"/>
          <w:shd w:val="clear" w:color="auto" w:fill="FFFFFF"/>
        </w:rPr>
        <w:t>, </w:t>
      </w:r>
      <w:r w:rsidRPr="0090258A">
        <w:rPr>
          <w:rFonts w:asciiTheme="majorBidi" w:hAnsiTheme="majorBidi" w:cstheme="majorBidi"/>
          <w:i/>
          <w:iCs/>
          <w:color w:val="222222"/>
          <w:szCs w:val="24"/>
          <w:shd w:val="clear" w:color="auto" w:fill="FFFFFF"/>
        </w:rPr>
        <w:t>65</w:t>
      </w:r>
      <w:r w:rsidRPr="0090258A">
        <w:rPr>
          <w:rFonts w:asciiTheme="majorBidi" w:hAnsiTheme="majorBidi" w:cstheme="majorBidi"/>
          <w:color w:val="222222"/>
          <w:szCs w:val="24"/>
          <w:shd w:val="clear" w:color="auto" w:fill="FFFFFF"/>
        </w:rPr>
        <w:t>(7), pp.710-724.</w:t>
      </w:r>
    </w:p>
    <w:p w14:paraId="73C1CF21"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Opie, C., 2019. Research approaches. </w:t>
      </w:r>
      <w:r w:rsidRPr="0090258A">
        <w:rPr>
          <w:rFonts w:asciiTheme="majorBidi" w:hAnsiTheme="majorBidi" w:cstheme="majorBidi"/>
          <w:i/>
          <w:iCs/>
          <w:color w:val="222222"/>
          <w:shd w:val="clear" w:color="auto" w:fill="FFFFFF"/>
        </w:rPr>
        <w:t>Getting started in your educational research: Design, data production and analysis</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137</w:t>
      </w:r>
      <w:r w:rsidRPr="0090258A">
        <w:rPr>
          <w:rFonts w:asciiTheme="majorBidi" w:hAnsiTheme="majorBidi" w:cstheme="majorBidi"/>
          <w:color w:val="222222"/>
          <w:shd w:val="clear" w:color="auto" w:fill="FFFFFF"/>
        </w:rPr>
        <w:t>.</w:t>
      </w:r>
    </w:p>
    <w:p w14:paraId="6D3408DE"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Piotrowski, D. and Piotrowska, A.I., 2021. Operation of gyms and fitness clubs during the COVID-19 pandemic-financial, legal, and organisational conditions. </w:t>
      </w:r>
      <w:r w:rsidRPr="0090258A">
        <w:rPr>
          <w:rFonts w:asciiTheme="majorBidi" w:hAnsiTheme="majorBidi" w:cstheme="majorBidi"/>
          <w:i/>
          <w:iCs/>
          <w:color w:val="222222"/>
          <w:shd w:val="clear" w:color="auto" w:fill="FFFFFF"/>
        </w:rPr>
        <w:t>Journal of Physical Education and Sport</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21</w:t>
      </w:r>
      <w:r w:rsidRPr="0090258A">
        <w:rPr>
          <w:rFonts w:asciiTheme="majorBidi" w:hAnsiTheme="majorBidi" w:cstheme="majorBidi"/>
          <w:color w:val="222222"/>
          <w:shd w:val="clear" w:color="auto" w:fill="FFFFFF"/>
        </w:rPr>
        <w:t>, pp.1021-1028.</w:t>
      </w:r>
    </w:p>
    <w:p w14:paraId="00450B70"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Raiola, G., Aliberti, S., Esposito, G., Altavilla, G., D'Isanto, T. and D'Elia, F., 2020. How has the practice of physical activity changed during the covid-19 quarantine? a preliminary survey. </w:t>
      </w:r>
      <w:r w:rsidRPr="0090258A">
        <w:rPr>
          <w:rFonts w:asciiTheme="majorBidi" w:hAnsiTheme="majorBidi" w:cstheme="majorBidi"/>
          <w:i/>
          <w:iCs/>
          <w:color w:val="222222"/>
          <w:shd w:val="clear" w:color="auto" w:fill="FFFFFF"/>
        </w:rPr>
        <w:t>Teoria ta Metodika Fizicnogo Vihovanna</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20</w:t>
      </w:r>
      <w:r w:rsidRPr="0090258A">
        <w:rPr>
          <w:rFonts w:asciiTheme="majorBidi" w:hAnsiTheme="majorBidi" w:cstheme="majorBidi"/>
          <w:color w:val="222222"/>
          <w:shd w:val="clear" w:color="auto" w:fill="FFFFFF"/>
        </w:rPr>
        <w:t>, pp.242-247.</w:t>
      </w:r>
    </w:p>
    <w:p w14:paraId="73D4729E"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Rehman, A.A. and Alharthi, K., 2016. An introduction to research paradigms. </w:t>
      </w:r>
      <w:r w:rsidRPr="0090258A">
        <w:rPr>
          <w:rFonts w:asciiTheme="majorBidi" w:hAnsiTheme="majorBidi" w:cstheme="majorBidi"/>
          <w:i/>
          <w:iCs/>
          <w:color w:val="222222"/>
          <w:shd w:val="clear" w:color="auto" w:fill="FFFFFF"/>
        </w:rPr>
        <w:t>International journal of educational investigations</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3</w:t>
      </w:r>
      <w:r w:rsidRPr="0090258A">
        <w:rPr>
          <w:rFonts w:asciiTheme="majorBidi" w:hAnsiTheme="majorBidi" w:cstheme="majorBidi"/>
          <w:color w:val="222222"/>
          <w:shd w:val="clear" w:color="auto" w:fill="FFFFFF"/>
        </w:rPr>
        <w:t>(8), pp.51-59.</w:t>
      </w:r>
    </w:p>
    <w:p w14:paraId="383E1AAD"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Riseth, L., Nøst, T.H., Nilsen, T.I. and Steinsbekk, A., 2019. Long-term members’ use of fitness centers: A qualitative study. </w:t>
      </w:r>
      <w:r w:rsidRPr="0090258A">
        <w:rPr>
          <w:rFonts w:asciiTheme="majorBidi" w:hAnsiTheme="majorBidi" w:cstheme="majorBidi"/>
          <w:i/>
          <w:iCs/>
          <w:color w:val="222222"/>
          <w:shd w:val="clear" w:color="auto" w:fill="FFFFFF"/>
        </w:rPr>
        <w:t>BMC sports science, medicine and rehabilitation</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11</w:t>
      </w:r>
      <w:r w:rsidRPr="0090258A">
        <w:rPr>
          <w:rFonts w:asciiTheme="majorBidi" w:hAnsiTheme="majorBidi" w:cstheme="majorBidi"/>
          <w:color w:val="222222"/>
          <w:shd w:val="clear" w:color="auto" w:fill="FFFFFF"/>
        </w:rPr>
        <w:t>, pp.1-9.</w:t>
      </w:r>
    </w:p>
    <w:p w14:paraId="419229B4"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Robinson, E., Boyland, E., Chisholm, A., Harrold, J., Maloney, N.G., Marty, L., Mead, B.R., Noonan, R. and Hardman, C.A., 2021. Obesity, eating behavior and physical activity during COVID-19 lockdown: A study of UK adults. </w:t>
      </w:r>
      <w:r w:rsidRPr="0090258A">
        <w:rPr>
          <w:rFonts w:asciiTheme="majorBidi" w:hAnsiTheme="majorBidi" w:cstheme="majorBidi"/>
          <w:i/>
          <w:iCs/>
          <w:color w:val="222222"/>
          <w:shd w:val="clear" w:color="auto" w:fill="FFFFFF"/>
        </w:rPr>
        <w:t>Appetite</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156</w:t>
      </w:r>
      <w:r w:rsidRPr="0090258A">
        <w:rPr>
          <w:rFonts w:asciiTheme="majorBidi" w:hAnsiTheme="majorBidi" w:cstheme="majorBidi"/>
          <w:color w:val="222222"/>
          <w:shd w:val="clear" w:color="auto" w:fill="FFFFFF"/>
        </w:rPr>
        <w:t>, p.104853.</w:t>
      </w:r>
    </w:p>
    <w:p w14:paraId="1F56A37A"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Shipway, R., Mosey, S. and Symons, C., 2023. Industry insights and post pandemic practices for entrepreneurship and innovation in leisure. </w:t>
      </w:r>
      <w:r w:rsidRPr="0090258A">
        <w:rPr>
          <w:rFonts w:asciiTheme="majorBidi" w:hAnsiTheme="majorBidi" w:cstheme="majorBidi"/>
          <w:i/>
          <w:iCs/>
          <w:color w:val="222222"/>
          <w:shd w:val="clear" w:color="auto" w:fill="FFFFFF"/>
        </w:rPr>
        <w:t>Leisure Studies</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42</w:t>
      </w:r>
      <w:r w:rsidRPr="0090258A">
        <w:rPr>
          <w:rFonts w:asciiTheme="majorBidi" w:hAnsiTheme="majorBidi" w:cstheme="majorBidi"/>
          <w:color w:val="222222"/>
          <w:shd w:val="clear" w:color="auto" w:fill="FFFFFF"/>
        </w:rPr>
        <w:t>(6), pp.956-970.</w:t>
      </w:r>
    </w:p>
    <w:p w14:paraId="59CA44ED" w14:textId="77777777" w:rsidR="0090258A" w:rsidRPr="0090258A" w:rsidRDefault="0090258A" w:rsidP="0090258A">
      <w:pPr>
        <w:pStyle w:val="NormalWeb"/>
        <w:spacing w:before="240" w:beforeAutospacing="0" w:after="240" w:afterAutospacing="0"/>
        <w:jc w:val="both"/>
        <w:rPr>
          <w:rFonts w:asciiTheme="majorBidi" w:hAnsiTheme="majorBidi" w:cstheme="majorBidi"/>
        </w:rPr>
      </w:pPr>
      <w:r w:rsidRPr="0090258A">
        <w:rPr>
          <w:rFonts w:asciiTheme="majorBidi" w:hAnsiTheme="majorBidi" w:cstheme="majorBidi"/>
        </w:rPr>
        <w:t xml:space="preserve">Statista (2021). </w:t>
      </w:r>
      <w:r w:rsidRPr="0090258A">
        <w:rPr>
          <w:rFonts w:asciiTheme="majorBidi" w:hAnsiTheme="majorBidi" w:cstheme="majorBidi"/>
          <w:i/>
          <w:iCs/>
        </w:rPr>
        <w:t>Number of UK fitness/health clubs 2021</w:t>
      </w:r>
      <w:r w:rsidRPr="0090258A">
        <w:rPr>
          <w:rFonts w:asciiTheme="majorBidi" w:hAnsiTheme="majorBidi" w:cstheme="majorBidi"/>
        </w:rPr>
        <w:t>. [online] Statista. Available at: https://www.statista.com/statistics/1194837/gyms-fitness-centres-uk/.</w:t>
      </w:r>
    </w:p>
    <w:p w14:paraId="3FC32E7C" w14:textId="77777777" w:rsidR="0090258A" w:rsidRPr="0090258A" w:rsidRDefault="0090258A" w:rsidP="0090258A">
      <w:pPr>
        <w:pStyle w:val="NormalWeb"/>
        <w:spacing w:before="240" w:beforeAutospacing="0" w:after="240" w:afterAutospacing="0"/>
        <w:jc w:val="both"/>
        <w:rPr>
          <w:rFonts w:asciiTheme="majorBidi" w:hAnsiTheme="majorBidi" w:cstheme="majorBidi"/>
        </w:rPr>
      </w:pPr>
      <w:r w:rsidRPr="0090258A">
        <w:rPr>
          <w:rFonts w:asciiTheme="majorBidi" w:hAnsiTheme="majorBidi" w:cstheme="majorBidi"/>
        </w:rPr>
        <w:t xml:space="preserve">The King's Fund (2021). </w:t>
      </w:r>
      <w:r w:rsidRPr="0090258A">
        <w:rPr>
          <w:rFonts w:asciiTheme="majorBidi" w:hAnsiTheme="majorBidi" w:cstheme="majorBidi"/>
          <w:i/>
          <w:iCs/>
        </w:rPr>
        <w:t>Obesity, deprivation and Covid-19</w:t>
      </w:r>
      <w:r w:rsidRPr="0090258A">
        <w:rPr>
          <w:rFonts w:asciiTheme="majorBidi" w:hAnsiTheme="majorBidi" w:cstheme="majorBidi"/>
        </w:rPr>
        <w:t>. [online] The King’s Fund. Available at: https://www.kingsfund.org.uk/insight-and-analysis/blogs/obesity-deprivation-covid-19.</w:t>
      </w:r>
    </w:p>
    <w:p w14:paraId="3DDB2496"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Valabhji, J. and Kar, P., 2023. Rise in type 2 diabetes shows that prevention is more important than ever. </w:t>
      </w:r>
      <w:r w:rsidRPr="0090258A">
        <w:rPr>
          <w:rFonts w:asciiTheme="majorBidi" w:hAnsiTheme="majorBidi" w:cstheme="majorBidi"/>
          <w:i/>
          <w:iCs/>
          <w:color w:val="222222"/>
          <w:shd w:val="clear" w:color="auto" w:fill="FFFFFF"/>
        </w:rPr>
        <w:t>bmj</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381</w:t>
      </w:r>
      <w:r w:rsidRPr="0090258A">
        <w:rPr>
          <w:rFonts w:asciiTheme="majorBidi" w:hAnsiTheme="majorBidi" w:cstheme="majorBidi"/>
          <w:color w:val="222222"/>
          <w:shd w:val="clear" w:color="auto" w:fill="FFFFFF"/>
        </w:rPr>
        <w:t>.</w:t>
      </w:r>
    </w:p>
    <w:p w14:paraId="1B176AA8" w14:textId="77777777" w:rsidR="0090258A" w:rsidRPr="0090258A" w:rsidRDefault="0090258A" w:rsidP="0090258A">
      <w:pPr>
        <w:pStyle w:val="NormalWeb"/>
        <w:spacing w:before="240" w:beforeAutospacing="0" w:after="240" w:afterAutospacing="0"/>
        <w:jc w:val="both"/>
        <w:rPr>
          <w:rFonts w:asciiTheme="majorBidi" w:hAnsiTheme="majorBidi" w:cstheme="majorBidi"/>
          <w:color w:val="222222"/>
          <w:shd w:val="clear" w:color="auto" w:fill="FFFFFF"/>
        </w:rPr>
      </w:pPr>
      <w:r w:rsidRPr="0090258A">
        <w:rPr>
          <w:rFonts w:asciiTheme="majorBidi" w:hAnsiTheme="majorBidi" w:cstheme="majorBidi"/>
          <w:color w:val="222222"/>
          <w:shd w:val="clear" w:color="auto" w:fill="FFFFFF"/>
        </w:rPr>
        <w:t>Wilke, J., Mohr, L., Tenforde, A.S., Edouard, P., Fossati, C., González-Gross, M., Ramirez, C.S., Laiño, F., Tan, B., Pillay, J.D. and Pigozzi, F., 2020. Restrictercise! Preferences regarding digital home training programs during confinements associated with the COVID-19 pandemic. </w:t>
      </w:r>
      <w:r w:rsidRPr="0090258A">
        <w:rPr>
          <w:rFonts w:asciiTheme="majorBidi" w:hAnsiTheme="majorBidi" w:cstheme="majorBidi"/>
          <w:i/>
          <w:iCs/>
          <w:color w:val="222222"/>
          <w:shd w:val="clear" w:color="auto" w:fill="FFFFFF"/>
        </w:rPr>
        <w:t>International journal of environmental research and public health</w:t>
      </w:r>
      <w:r w:rsidRPr="0090258A">
        <w:rPr>
          <w:rFonts w:asciiTheme="majorBidi" w:hAnsiTheme="majorBidi" w:cstheme="majorBidi"/>
          <w:color w:val="222222"/>
          <w:shd w:val="clear" w:color="auto" w:fill="FFFFFF"/>
        </w:rPr>
        <w:t>, </w:t>
      </w:r>
      <w:r w:rsidRPr="0090258A">
        <w:rPr>
          <w:rFonts w:asciiTheme="majorBidi" w:hAnsiTheme="majorBidi" w:cstheme="majorBidi"/>
          <w:i/>
          <w:iCs/>
          <w:color w:val="222222"/>
          <w:shd w:val="clear" w:color="auto" w:fill="FFFFFF"/>
        </w:rPr>
        <w:t>17</w:t>
      </w:r>
      <w:r w:rsidRPr="0090258A">
        <w:rPr>
          <w:rFonts w:asciiTheme="majorBidi" w:hAnsiTheme="majorBidi" w:cstheme="majorBidi"/>
          <w:color w:val="222222"/>
          <w:shd w:val="clear" w:color="auto" w:fill="FFFFFF"/>
        </w:rPr>
        <w:t>(18), p.6515.</w:t>
      </w:r>
    </w:p>
    <w:p w14:paraId="6C63728A" w14:textId="77777777" w:rsidR="0090258A" w:rsidRDefault="0090258A" w:rsidP="0011597D">
      <w:pPr>
        <w:pStyle w:val="NormalWeb"/>
        <w:spacing w:before="0" w:beforeAutospacing="0" w:after="240" w:afterAutospacing="0" w:line="360" w:lineRule="auto"/>
        <w:rPr>
          <w:rFonts w:ascii="Arial" w:hAnsi="Arial" w:cs="Arial"/>
          <w:color w:val="222222"/>
          <w:sz w:val="20"/>
          <w:szCs w:val="20"/>
          <w:shd w:val="clear" w:color="auto" w:fill="FFFFFF"/>
        </w:rPr>
      </w:pPr>
    </w:p>
    <w:p w14:paraId="3E2E0B39" w14:textId="77777777" w:rsidR="0011597D" w:rsidRDefault="0011597D" w:rsidP="0011597D">
      <w:pPr>
        <w:pStyle w:val="NormalWeb"/>
        <w:spacing w:before="0" w:beforeAutospacing="0" w:after="240" w:afterAutospacing="0" w:line="360" w:lineRule="auto"/>
      </w:pPr>
    </w:p>
    <w:p w14:paraId="0771638D" w14:textId="77777777" w:rsidR="0011597D" w:rsidRDefault="0011597D" w:rsidP="0011597D">
      <w:pPr>
        <w:pStyle w:val="NormalWeb"/>
        <w:spacing w:before="0" w:beforeAutospacing="0" w:after="240" w:afterAutospacing="0" w:line="360" w:lineRule="auto"/>
      </w:pPr>
    </w:p>
    <w:p w14:paraId="2404C389" w14:textId="77777777" w:rsidR="0011597D" w:rsidRDefault="0011597D" w:rsidP="00004D4F">
      <w:pPr>
        <w:jc w:val="both"/>
        <w:rPr>
          <w:rStyle w:val="text-node"/>
          <w:rFonts w:ascii="Arial" w:hAnsi="Arial" w:cs="Arial"/>
          <w:shd w:val="clear" w:color="auto" w:fill="FFFFFF"/>
        </w:rPr>
      </w:pPr>
    </w:p>
    <w:p w14:paraId="65CE11CB" w14:textId="77777777" w:rsidR="0011597D" w:rsidRPr="002A213D" w:rsidRDefault="0011597D" w:rsidP="00004D4F">
      <w:pPr>
        <w:jc w:val="both"/>
        <w:rPr>
          <w:lang w:val="en-US"/>
        </w:rPr>
      </w:pPr>
    </w:p>
    <w:p w14:paraId="2D8D8D56" w14:textId="77777777" w:rsidR="00F75340" w:rsidRPr="00AB0D10" w:rsidRDefault="00F75340" w:rsidP="00F75340">
      <w:pPr>
        <w:rPr>
          <w:lang w:val="en-US"/>
        </w:rPr>
      </w:pPr>
    </w:p>
    <w:p w14:paraId="2A73E7FF" w14:textId="77777777" w:rsidR="00AC7E89" w:rsidRPr="00AC7E89" w:rsidRDefault="00AC7E89" w:rsidP="00AC7E89">
      <w:pPr>
        <w:rPr>
          <w:lang w:val="en-US"/>
        </w:rPr>
      </w:pPr>
    </w:p>
    <w:sectPr w:rsidR="00AC7E89" w:rsidRPr="00AC7E89" w:rsidSect="007054CE">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3C13E3" w14:textId="77777777" w:rsidR="007054CE" w:rsidRDefault="007054CE" w:rsidP="0090258A">
      <w:pPr>
        <w:spacing w:after="0" w:line="240" w:lineRule="auto"/>
      </w:pPr>
      <w:r>
        <w:separator/>
      </w:r>
    </w:p>
  </w:endnote>
  <w:endnote w:type="continuationSeparator" w:id="0">
    <w:p w14:paraId="095858A2" w14:textId="77777777" w:rsidR="007054CE" w:rsidRDefault="007054CE" w:rsidP="00902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7594849"/>
      <w:docPartObj>
        <w:docPartGallery w:val="Page Numbers (Bottom of Page)"/>
        <w:docPartUnique/>
      </w:docPartObj>
    </w:sdtPr>
    <w:sdtEndPr>
      <w:rPr>
        <w:noProof/>
      </w:rPr>
    </w:sdtEndPr>
    <w:sdtContent>
      <w:p w14:paraId="2E8BCB4C" w14:textId="77777777" w:rsidR="0062383C" w:rsidRDefault="0062383C">
        <w:pPr>
          <w:pStyle w:val="Footer"/>
          <w:jc w:val="center"/>
        </w:pPr>
        <w:r>
          <w:fldChar w:fldCharType="begin"/>
        </w:r>
        <w:r>
          <w:instrText xml:space="preserve"> PAGE   \* MERGEFORMAT </w:instrText>
        </w:r>
        <w:r>
          <w:fldChar w:fldCharType="separate"/>
        </w:r>
        <w:r w:rsidR="00E221C7">
          <w:rPr>
            <w:noProof/>
          </w:rPr>
          <w:t>4</w:t>
        </w:r>
        <w:r>
          <w:rPr>
            <w:noProof/>
          </w:rPr>
          <w:fldChar w:fldCharType="end"/>
        </w:r>
      </w:p>
    </w:sdtContent>
  </w:sdt>
  <w:p w14:paraId="4402EBBD" w14:textId="77777777" w:rsidR="0062383C" w:rsidRDefault="00623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B0013E" w14:textId="77777777" w:rsidR="007054CE" w:rsidRDefault="007054CE" w:rsidP="0090258A">
      <w:pPr>
        <w:spacing w:after="0" w:line="240" w:lineRule="auto"/>
      </w:pPr>
      <w:r>
        <w:separator/>
      </w:r>
    </w:p>
  </w:footnote>
  <w:footnote w:type="continuationSeparator" w:id="0">
    <w:p w14:paraId="58BFFFC4" w14:textId="77777777" w:rsidR="007054CE" w:rsidRDefault="007054CE" w:rsidP="00902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440668"/>
    <w:multiLevelType w:val="hybridMultilevel"/>
    <w:tmpl w:val="2570903E"/>
    <w:lvl w:ilvl="0" w:tplc="096A6CBE">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AE385D"/>
    <w:multiLevelType w:val="hybridMultilevel"/>
    <w:tmpl w:val="64464CD0"/>
    <w:lvl w:ilvl="0" w:tplc="506EEA26">
      <w:start w:val="2"/>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2E4580"/>
    <w:multiLevelType w:val="hybridMultilevel"/>
    <w:tmpl w:val="23108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8169099">
    <w:abstractNumId w:val="2"/>
  </w:num>
  <w:num w:numId="2" w16cid:durableId="1967277650">
    <w:abstractNumId w:val="1"/>
  </w:num>
  <w:num w:numId="3" w16cid:durableId="1629310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53C2"/>
    <w:rsid w:val="00004D4F"/>
    <w:rsid w:val="000279C1"/>
    <w:rsid w:val="000537CC"/>
    <w:rsid w:val="00073ABB"/>
    <w:rsid w:val="00086AB0"/>
    <w:rsid w:val="001130B0"/>
    <w:rsid w:val="0011597D"/>
    <w:rsid w:val="00180F96"/>
    <w:rsid w:val="001E79F7"/>
    <w:rsid w:val="002A213D"/>
    <w:rsid w:val="002C573F"/>
    <w:rsid w:val="002E5C6B"/>
    <w:rsid w:val="0037400F"/>
    <w:rsid w:val="00384887"/>
    <w:rsid w:val="00393EFD"/>
    <w:rsid w:val="003F53BE"/>
    <w:rsid w:val="0062383C"/>
    <w:rsid w:val="006A0A83"/>
    <w:rsid w:val="006C54F2"/>
    <w:rsid w:val="007054CE"/>
    <w:rsid w:val="00777E8D"/>
    <w:rsid w:val="00805128"/>
    <w:rsid w:val="00807C0B"/>
    <w:rsid w:val="00814D4C"/>
    <w:rsid w:val="0084046C"/>
    <w:rsid w:val="008A238F"/>
    <w:rsid w:val="0090258A"/>
    <w:rsid w:val="009C53C2"/>
    <w:rsid w:val="009E06E9"/>
    <w:rsid w:val="00A10B07"/>
    <w:rsid w:val="00A30B70"/>
    <w:rsid w:val="00A52823"/>
    <w:rsid w:val="00A62EC5"/>
    <w:rsid w:val="00A8075C"/>
    <w:rsid w:val="00AB0D10"/>
    <w:rsid w:val="00AC4F03"/>
    <w:rsid w:val="00AC7E89"/>
    <w:rsid w:val="00B640F1"/>
    <w:rsid w:val="00BE44A9"/>
    <w:rsid w:val="00BE743E"/>
    <w:rsid w:val="00C337F8"/>
    <w:rsid w:val="00C43834"/>
    <w:rsid w:val="00CF529C"/>
    <w:rsid w:val="00D15A88"/>
    <w:rsid w:val="00E221C7"/>
    <w:rsid w:val="00E6341E"/>
    <w:rsid w:val="00E74FD7"/>
    <w:rsid w:val="00E916A8"/>
    <w:rsid w:val="00EA44F2"/>
    <w:rsid w:val="00EF4BDA"/>
    <w:rsid w:val="00F75340"/>
    <w:rsid w:val="00FA18C8"/>
    <w:rsid w:val="00FB06A3"/>
    <w:rsid w:val="00FC7319"/>
    <w:rsid w:val="00FD21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1B1260"/>
  <w15:chartTrackingRefBased/>
  <w15:docId w15:val="{2786F359-A57F-4A5D-A029-B40A139AE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23"/>
    <w:pPr>
      <w:spacing w:line="360" w:lineRule="auto"/>
    </w:pPr>
    <w:rPr>
      <w:rFonts w:ascii="Times New Roman" w:hAnsi="Times New Roman"/>
      <w:sz w:val="24"/>
      <w:lang w:val="en-GB"/>
    </w:rPr>
  </w:style>
  <w:style w:type="paragraph" w:styleId="Heading1">
    <w:name w:val="heading 1"/>
    <w:basedOn w:val="Normal"/>
    <w:next w:val="Normal"/>
    <w:link w:val="Heading1Char"/>
    <w:uiPriority w:val="1"/>
    <w:qFormat/>
    <w:rsid w:val="00EF4BDA"/>
    <w:pPr>
      <w:keepNext/>
      <w:keepLines/>
      <w:spacing w:before="240" w:after="0" w:line="259" w:lineRule="auto"/>
      <w:jc w:val="center"/>
      <w:outlineLvl w:val="0"/>
    </w:pPr>
    <w:rPr>
      <w:rFonts w:eastAsiaTheme="majorEastAsia" w:cstheme="majorBidi"/>
      <w:b/>
      <w:kern w:val="2"/>
      <w:sz w:val="36"/>
      <w:szCs w:val="32"/>
      <w14:ligatures w14:val="standardContextual"/>
    </w:rPr>
  </w:style>
  <w:style w:type="paragraph" w:styleId="Heading2">
    <w:name w:val="heading 2"/>
    <w:basedOn w:val="Normal"/>
    <w:next w:val="Normal"/>
    <w:link w:val="Heading2Char"/>
    <w:uiPriority w:val="9"/>
    <w:unhideWhenUsed/>
    <w:qFormat/>
    <w:rsid w:val="008A238F"/>
    <w:pPr>
      <w:keepNext/>
      <w:keepLines/>
      <w:spacing w:before="40" w:after="0"/>
      <w:jc w:val="both"/>
      <w:outlineLvl w:val="1"/>
    </w:pPr>
    <w:rPr>
      <w:rFonts w:eastAsiaTheme="majorEastAsia" w:cstheme="majorBidi"/>
      <w:b/>
      <w:sz w:val="32"/>
      <w:szCs w:val="26"/>
      <w:lang w:val="en-US"/>
    </w:rPr>
  </w:style>
  <w:style w:type="paragraph" w:styleId="Heading3">
    <w:name w:val="heading 3"/>
    <w:basedOn w:val="Normal"/>
    <w:next w:val="Normal"/>
    <w:link w:val="Heading3Char"/>
    <w:uiPriority w:val="9"/>
    <w:unhideWhenUsed/>
    <w:qFormat/>
    <w:rsid w:val="001E79F7"/>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F4BDA"/>
    <w:rPr>
      <w:rFonts w:ascii="Times New Roman" w:eastAsiaTheme="majorEastAsia" w:hAnsi="Times New Roman" w:cstheme="majorBidi"/>
      <w:b/>
      <w:kern w:val="2"/>
      <w:sz w:val="36"/>
      <w:szCs w:val="32"/>
      <w:lang w:val="en-GB"/>
      <w14:ligatures w14:val="standardContextual"/>
    </w:rPr>
  </w:style>
  <w:style w:type="character" w:customStyle="1" w:styleId="Heading2Char">
    <w:name w:val="Heading 2 Char"/>
    <w:basedOn w:val="DefaultParagraphFont"/>
    <w:link w:val="Heading2"/>
    <w:uiPriority w:val="9"/>
    <w:rsid w:val="008A238F"/>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1E79F7"/>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086AB0"/>
    <w:pPr>
      <w:ind w:left="720"/>
      <w:contextualSpacing/>
    </w:pPr>
  </w:style>
  <w:style w:type="character" w:styleId="Emphasis">
    <w:name w:val="Emphasis"/>
    <w:basedOn w:val="DefaultParagraphFont"/>
    <w:uiPriority w:val="20"/>
    <w:qFormat/>
    <w:rsid w:val="00E916A8"/>
    <w:rPr>
      <w:i/>
      <w:iCs/>
    </w:rPr>
  </w:style>
  <w:style w:type="table" w:styleId="TableGrid">
    <w:name w:val="Table Grid"/>
    <w:basedOn w:val="TableNormal"/>
    <w:uiPriority w:val="39"/>
    <w:rsid w:val="00F753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node">
    <w:name w:val="text-node"/>
    <w:basedOn w:val="DefaultParagraphFont"/>
    <w:rsid w:val="0011597D"/>
  </w:style>
  <w:style w:type="paragraph" w:styleId="NormalWeb">
    <w:name w:val="Normal (Web)"/>
    <w:basedOn w:val="Normal"/>
    <w:uiPriority w:val="99"/>
    <w:semiHidden/>
    <w:unhideWhenUsed/>
    <w:rsid w:val="0011597D"/>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11597D"/>
    <w:rPr>
      <w:color w:val="0563C1" w:themeColor="hyperlink"/>
      <w:u w:val="single"/>
    </w:rPr>
  </w:style>
  <w:style w:type="paragraph" w:styleId="Header">
    <w:name w:val="header"/>
    <w:basedOn w:val="Normal"/>
    <w:link w:val="HeaderChar"/>
    <w:uiPriority w:val="99"/>
    <w:unhideWhenUsed/>
    <w:rsid w:val="009025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58A"/>
    <w:rPr>
      <w:rFonts w:ascii="Times New Roman" w:hAnsi="Times New Roman"/>
      <w:sz w:val="24"/>
      <w:lang w:val="en-GB"/>
    </w:rPr>
  </w:style>
  <w:style w:type="paragraph" w:styleId="Footer">
    <w:name w:val="footer"/>
    <w:basedOn w:val="Normal"/>
    <w:link w:val="FooterChar"/>
    <w:uiPriority w:val="99"/>
    <w:unhideWhenUsed/>
    <w:rsid w:val="009025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58A"/>
    <w:rPr>
      <w:rFonts w:ascii="Times New Roman" w:hAnsi="Times New Roman"/>
      <w:sz w:val="24"/>
      <w:lang w:val="en-GB"/>
    </w:rPr>
  </w:style>
  <w:style w:type="paragraph" w:styleId="TOCHeading">
    <w:name w:val="TOC Heading"/>
    <w:basedOn w:val="Heading1"/>
    <w:next w:val="Normal"/>
    <w:uiPriority w:val="39"/>
    <w:unhideWhenUsed/>
    <w:qFormat/>
    <w:rsid w:val="0090258A"/>
    <w:pPr>
      <w:jc w:val="left"/>
      <w:outlineLvl w:val="9"/>
    </w:pPr>
    <w:rPr>
      <w:rFonts w:asciiTheme="majorHAnsi" w:hAnsiTheme="majorHAnsi"/>
      <w:b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90258A"/>
    <w:pPr>
      <w:spacing w:after="100"/>
    </w:pPr>
  </w:style>
  <w:style w:type="paragraph" w:styleId="TOC2">
    <w:name w:val="toc 2"/>
    <w:basedOn w:val="Normal"/>
    <w:next w:val="Normal"/>
    <w:autoRedefine/>
    <w:uiPriority w:val="39"/>
    <w:unhideWhenUsed/>
    <w:rsid w:val="0090258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2611903">
      <w:bodyDiv w:val="1"/>
      <w:marLeft w:val="0"/>
      <w:marRight w:val="0"/>
      <w:marTop w:val="0"/>
      <w:marBottom w:val="0"/>
      <w:divBdr>
        <w:top w:val="none" w:sz="0" w:space="0" w:color="auto"/>
        <w:left w:val="none" w:sz="0" w:space="0" w:color="auto"/>
        <w:bottom w:val="none" w:sz="0" w:space="0" w:color="auto"/>
        <w:right w:val="none" w:sz="0" w:space="0" w:color="auto"/>
      </w:divBdr>
      <w:divsChild>
        <w:div w:id="2065912773">
          <w:marLeft w:val="0"/>
          <w:marRight w:val="0"/>
          <w:marTop w:val="0"/>
          <w:marBottom w:val="0"/>
          <w:divBdr>
            <w:top w:val="none" w:sz="0" w:space="0" w:color="auto"/>
            <w:left w:val="none" w:sz="0" w:space="0" w:color="auto"/>
            <w:bottom w:val="none" w:sz="0" w:space="0" w:color="auto"/>
            <w:right w:val="none" w:sz="0" w:space="0" w:color="auto"/>
          </w:divBdr>
        </w:div>
      </w:divsChild>
    </w:div>
    <w:div w:id="1392655570">
      <w:bodyDiv w:val="1"/>
      <w:marLeft w:val="0"/>
      <w:marRight w:val="0"/>
      <w:marTop w:val="0"/>
      <w:marBottom w:val="0"/>
      <w:divBdr>
        <w:top w:val="none" w:sz="0" w:space="0" w:color="auto"/>
        <w:left w:val="none" w:sz="0" w:space="0" w:color="auto"/>
        <w:bottom w:val="none" w:sz="0" w:space="0" w:color="auto"/>
        <w:right w:val="none" w:sz="0" w:space="0" w:color="auto"/>
      </w:divBdr>
      <w:divsChild>
        <w:div w:id="52433690">
          <w:marLeft w:val="0"/>
          <w:marRight w:val="0"/>
          <w:marTop w:val="0"/>
          <w:marBottom w:val="0"/>
          <w:divBdr>
            <w:top w:val="none" w:sz="0" w:space="0" w:color="auto"/>
            <w:left w:val="none" w:sz="0" w:space="0" w:color="auto"/>
            <w:bottom w:val="none" w:sz="0" w:space="0" w:color="auto"/>
            <w:right w:val="none" w:sz="0" w:space="0" w:color="auto"/>
          </w:divBdr>
        </w:div>
      </w:divsChild>
    </w:div>
    <w:div w:id="1912693794">
      <w:bodyDiv w:val="1"/>
      <w:marLeft w:val="0"/>
      <w:marRight w:val="0"/>
      <w:marTop w:val="0"/>
      <w:marBottom w:val="0"/>
      <w:divBdr>
        <w:top w:val="none" w:sz="0" w:space="0" w:color="auto"/>
        <w:left w:val="none" w:sz="0" w:space="0" w:color="auto"/>
        <w:bottom w:val="none" w:sz="0" w:space="0" w:color="auto"/>
        <w:right w:val="none" w:sz="0" w:space="0" w:color="auto"/>
      </w:divBdr>
      <w:divsChild>
        <w:div w:id="2083258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rsa.org/improve-your-club/2021-global-report-details-pandemics-impact-on-club-indust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A5D25-8682-4E0B-8112-8509952B3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3019</Words>
  <Characters>20838</Characters>
  <Application>Microsoft Office Word</Application>
  <DocSecurity>0</DocSecurity>
  <Lines>173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Peter Imre (2012896)</cp:lastModifiedBy>
  <cp:revision>2</cp:revision>
  <dcterms:created xsi:type="dcterms:W3CDTF">2024-04-20T11:41:00Z</dcterms:created>
  <dcterms:modified xsi:type="dcterms:W3CDTF">2024-04-22T11:33:00Z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eead46bedd59b3f5f791a9cb6d32bee16ddf43336ebb697b87f6fae382798e58</vt:lpwstr>
  </property>
</Properties>
</file>