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8946B" w14:textId="414343EC" w:rsidR="005E24A2" w:rsidRPr="00756934" w:rsidRDefault="005E24A2" w:rsidP="00756934">
      <w:pPr>
        <w:spacing w:line="480" w:lineRule="auto"/>
        <w:rPr>
          <w:rFonts w:ascii="Arial" w:hAnsi="Arial" w:cs="Arial"/>
        </w:rPr>
      </w:pPr>
      <w:r w:rsidRPr="00756934">
        <w:rPr>
          <w:rFonts w:ascii="Arial" w:hAnsi="Arial" w:cs="Arial"/>
        </w:rPr>
        <w:t xml:space="preserve">The European country that I have chosen to compare with the National Youth work strategy for wales is Sweden, It Is often claimed that the </w:t>
      </w:r>
      <w:r w:rsidR="00756934" w:rsidRPr="00756934">
        <w:rPr>
          <w:rFonts w:ascii="Arial" w:hAnsi="Arial" w:cs="Arial"/>
        </w:rPr>
        <w:t>Scandinavian</w:t>
      </w:r>
      <w:r w:rsidRPr="00756934">
        <w:rPr>
          <w:rFonts w:ascii="Arial" w:hAnsi="Arial" w:cs="Arial"/>
        </w:rPr>
        <w:t xml:space="preserve"> countries have a very good education system in </w:t>
      </w:r>
      <w:r w:rsidR="00756934" w:rsidRPr="00756934">
        <w:rPr>
          <w:rFonts w:ascii="Arial" w:hAnsi="Arial" w:cs="Arial"/>
        </w:rPr>
        <w:t>comparison</w:t>
      </w:r>
      <w:r w:rsidRPr="00756934">
        <w:rPr>
          <w:rFonts w:ascii="Arial" w:hAnsi="Arial" w:cs="Arial"/>
        </w:rPr>
        <w:t xml:space="preserve"> to Wales and the rest of the united kingdom, It is of interest to discover the Swedish youth policy in comparis</w:t>
      </w:r>
      <w:r w:rsidR="00756934">
        <w:rPr>
          <w:rFonts w:ascii="Arial" w:hAnsi="Arial" w:cs="Arial"/>
        </w:rPr>
        <w:t xml:space="preserve">on </w:t>
      </w:r>
      <w:r w:rsidRPr="00756934">
        <w:rPr>
          <w:rFonts w:ascii="Arial" w:hAnsi="Arial" w:cs="Arial"/>
        </w:rPr>
        <w:t>to the welsh youth policy</w:t>
      </w:r>
    </w:p>
    <w:p w14:paraId="5FB6CCF5" w14:textId="4C9B46EC" w:rsidR="00412D5D" w:rsidRPr="00756934" w:rsidRDefault="003F3669" w:rsidP="00756934">
      <w:pPr>
        <w:spacing w:line="480" w:lineRule="auto"/>
        <w:rPr>
          <w:rFonts w:ascii="Arial" w:hAnsi="Arial" w:cs="Arial"/>
        </w:rPr>
      </w:pPr>
      <w:r w:rsidRPr="00756934">
        <w:rPr>
          <w:rFonts w:ascii="Arial" w:hAnsi="Arial" w:cs="Arial"/>
        </w:rPr>
        <w:t>Swed</w:t>
      </w:r>
      <w:r w:rsidR="00225D27" w:rsidRPr="00756934">
        <w:rPr>
          <w:rFonts w:ascii="Arial" w:hAnsi="Arial" w:cs="Arial"/>
        </w:rPr>
        <w:t>en</w:t>
      </w:r>
      <w:r w:rsidRPr="00756934">
        <w:rPr>
          <w:rFonts w:ascii="Arial" w:hAnsi="Arial" w:cs="Arial"/>
        </w:rPr>
        <w:t xml:space="preserve"> national governments youth policy</w:t>
      </w:r>
      <w:r w:rsidR="00650F63" w:rsidRPr="00756934">
        <w:rPr>
          <w:rFonts w:ascii="Arial" w:hAnsi="Arial" w:cs="Arial"/>
        </w:rPr>
        <w:t xml:space="preserve"> (2017)</w:t>
      </w:r>
      <w:r w:rsidRPr="00756934">
        <w:rPr>
          <w:rFonts w:ascii="Arial" w:hAnsi="Arial" w:cs="Arial"/>
        </w:rPr>
        <w:t xml:space="preserve"> aims that all young people are to have genuine access to influence and genuine access to welfare.</w:t>
      </w:r>
      <w:r w:rsidR="00412D5D" w:rsidRPr="00756934">
        <w:rPr>
          <w:rFonts w:ascii="Arial" w:hAnsi="Arial" w:cs="Arial"/>
        </w:rPr>
        <w:t xml:space="preserve"> Within the two aims they Swedish government focus on how the objectives can be achieved within the following activities</w:t>
      </w:r>
      <w:r w:rsidR="004C6106" w:rsidRPr="00756934">
        <w:rPr>
          <w:rFonts w:ascii="Arial" w:hAnsi="Arial" w:cs="Arial"/>
        </w:rPr>
        <w:t>:</w:t>
      </w:r>
    </w:p>
    <w:p w14:paraId="267B212E" w14:textId="42C77E9E" w:rsidR="00412D5D" w:rsidRPr="00756934" w:rsidRDefault="004C6106" w:rsidP="00756934">
      <w:pPr>
        <w:pStyle w:val="ListParagraph"/>
        <w:numPr>
          <w:ilvl w:val="0"/>
          <w:numId w:val="1"/>
        </w:numPr>
        <w:spacing w:line="480" w:lineRule="auto"/>
        <w:rPr>
          <w:rFonts w:ascii="Arial" w:hAnsi="Arial" w:cs="Arial"/>
        </w:rPr>
      </w:pPr>
      <w:r w:rsidRPr="00756934">
        <w:rPr>
          <w:rFonts w:ascii="Arial" w:hAnsi="Arial" w:cs="Arial"/>
        </w:rPr>
        <w:t>Education</w:t>
      </w:r>
    </w:p>
    <w:p w14:paraId="7A515A46" w14:textId="06304F91" w:rsidR="004C6106" w:rsidRPr="00756934" w:rsidRDefault="004C6106" w:rsidP="00756934">
      <w:pPr>
        <w:pStyle w:val="ListParagraph"/>
        <w:numPr>
          <w:ilvl w:val="0"/>
          <w:numId w:val="1"/>
        </w:numPr>
        <w:spacing w:line="480" w:lineRule="auto"/>
        <w:rPr>
          <w:rFonts w:ascii="Arial" w:hAnsi="Arial" w:cs="Arial"/>
        </w:rPr>
      </w:pPr>
      <w:r w:rsidRPr="00756934">
        <w:rPr>
          <w:rFonts w:ascii="Arial" w:hAnsi="Arial" w:cs="Arial"/>
        </w:rPr>
        <w:t>Employment</w:t>
      </w:r>
    </w:p>
    <w:p w14:paraId="06692474" w14:textId="296C9F58" w:rsidR="004C6106" w:rsidRPr="00756934" w:rsidRDefault="004C6106" w:rsidP="00756934">
      <w:pPr>
        <w:pStyle w:val="ListParagraph"/>
        <w:numPr>
          <w:ilvl w:val="0"/>
          <w:numId w:val="1"/>
        </w:numPr>
        <w:spacing w:line="480" w:lineRule="auto"/>
        <w:rPr>
          <w:rFonts w:ascii="Arial" w:hAnsi="Arial" w:cs="Arial"/>
        </w:rPr>
      </w:pPr>
      <w:r w:rsidRPr="00756934">
        <w:rPr>
          <w:rFonts w:ascii="Arial" w:hAnsi="Arial" w:cs="Arial"/>
        </w:rPr>
        <w:t>Culture and Leisure</w:t>
      </w:r>
    </w:p>
    <w:p w14:paraId="4729B308" w14:textId="70BD4B6B" w:rsidR="004C6106" w:rsidRPr="00756934" w:rsidRDefault="004C6106" w:rsidP="00756934">
      <w:pPr>
        <w:pStyle w:val="ListParagraph"/>
        <w:numPr>
          <w:ilvl w:val="0"/>
          <w:numId w:val="1"/>
        </w:numPr>
        <w:spacing w:line="480" w:lineRule="auto"/>
        <w:rPr>
          <w:rFonts w:ascii="Arial" w:hAnsi="Arial" w:cs="Arial"/>
        </w:rPr>
      </w:pPr>
      <w:r w:rsidRPr="00756934">
        <w:rPr>
          <w:rFonts w:ascii="Arial" w:hAnsi="Arial" w:cs="Arial"/>
        </w:rPr>
        <w:t>Participation</w:t>
      </w:r>
    </w:p>
    <w:p w14:paraId="29033B6A" w14:textId="654BFB4C" w:rsidR="004C6106" w:rsidRPr="00756934" w:rsidRDefault="004C6106" w:rsidP="00756934">
      <w:pPr>
        <w:pStyle w:val="ListParagraph"/>
        <w:numPr>
          <w:ilvl w:val="0"/>
          <w:numId w:val="1"/>
        </w:numPr>
        <w:spacing w:line="480" w:lineRule="auto"/>
        <w:rPr>
          <w:rFonts w:ascii="Arial" w:hAnsi="Arial" w:cs="Arial"/>
        </w:rPr>
      </w:pPr>
      <w:r w:rsidRPr="00756934">
        <w:rPr>
          <w:rFonts w:ascii="Arial" w:hAnsi="Arial" w:cs="Arial"/>
        </w:rPr>
        <w:t>Health and security.</w:t>
      </w:r>
    </w:p>
    <w:p w14:paraId="2EF4815B" w14:textId="05EF5C66" w:rsidR="004C6106" w:rsidRPr="00756934" w:rsidRDefault="004C6106" w:rsidP="00756934">
      <w:pPr>
        <w:spacing w:line="480" w:lineRule="auto"/>
        <w:rPr>
          <w:rFonts w:ascii="Arial" w:hAnsi="Arial" w:cs="Arial"/>
        </w:rPr>
      </w:pPr>
      <w:r w:rsidRPr="00756934">
        <w:rPr>
          <w:rFonts w:ascii="Arial" w:hAnsi="Arial" w:cs="Arial"/>
        </w:rPr>
        <w:t xml:space="preserve">The National Youth work strategy for Wales 2014-2018 (WG,2014) is based on voluntary engagement which is underpinned by the five pillars in youth work in Wales: principles and </w:t>
      </w:r>
      <w:r w:rsidR="00756934" w:rsidRPr="00756934">
        <w:rPr>
          <w:rFonts w:ascii="Arial" w:hAnsi="Arial" w:cs="Arial"/>
        </w:rPr>
        <w:t>purposes</w:t>
      </w:r>
      <w:r w:rsidRPr="00756934">
        <w:rPr>
          <w:rFonts w:ascii="Arial" w:hAnsi="Arial" w:cs="Arial"/>
        </w:rPr>
        <w:t>-</w:t>
      </w:r>
    </w:p>
    <w:p w14:paraId="1AF7029B" w14:textId="0479B26D" w:rsidR="004C6106" w:rsidRPr="00756934" w:rsidRDefault="004C6106" w:rsidP="00756934">
      <w:pPr>
        <w:pStyle w:val="ListParagraph"/>
        <w:numPr>
          <w:ilvl w:val="0"/>
          <w:numId w:val="2"/>
        </w:numPr>
        <w:spacing w:line="480" w:lineRule="auto"/>
        <w:rPr>
          <w:rFonts w:ascii="Arial" w:hAnsi="Arial" w:cs="Arial"/>
        </w:rPr>
      </w:pPr>
      <w:r w:rsidRPr="00756934">
        <w:rPr>
          <w:rFonts w:ascii="Arial" w:hAnsi="Arial" w:cs="Arial"/>
        </w:rPr>
        <w:t>Expressive</w:t>
      </w:r>
    </w:p>
    <w:p w14:paraId="4BBEAAD5" w14:textId="6A468D57" w:rsidR="004C6106" w:rsidRPr="00756934" w:rsidRDefault="004C6106" w:rsidP="00756934">
      <w:pPr>
        <w:pStyle w:val="ListParagraph"/>
        <w:numPr>
          <w:ilvl w:val="0"/>
          <w:numId w:val="2"/>
        </w:numPr>
        <w:spacing w:line="480" w:lineRule="auto"/>
        <w:rPr>
          <w:rFonts w:ascii="Arial" w:hAnsi="Arial" w:cs="Arial"/>
        </w:rPr>
      </w:pPr>
      <w:r w:rsidRPr="00756934">
        <w:rPr>
          <w:rFonts w:ascii="Arial" w:hAnsi="Arial" w:cs="Arial"/>
        </w:rPr>
        <w:t>Inclusive</w:t>
      </w:r>
    </w:p>
    <w:p w14:paraId="7FC2DC91" w14:textId="77E6540E" w:rsidR="004C6106" w:rsidRPr="00756934" w:rsidRDefault="004C6106" w:rsidP="00756934">
      <w:pPr>
        <w:pStyle w:val="ListParagraph"/>
        <w:numPr>
          <w:ilvl w:val="0"/>
          <w:numId w:val="2"/>
        </w:numPr>
        <w:spacing w:line="480" w:lineRule="auto"/>
        <w:rPr>
          <w:rFonts w:ascii="Arial" w:hAnsi="Arial" w:cs="Arial"/>
        </w:rPr>
      </w:pPr>
      <w:r w:rsidRPr="00756934">
        <w:rPr>
          <w:rFonts w:ascii="Arial" w:hAnsi="Arial" w:cs="Arial"/>
        </w:rPr>
        <w:t>Educative</w:t>
      </w:r>
    </w:p>
    <w:p w14:paraId="5BE0DDF2" w14:textId="0348C24F" w:rsidR="004C6106" w:rsidRPr="00756934" w:rsidRDefault="004C6106" w:rsidP="00756934">
      <w:pPr>
        <w:pStyle w:val="ListParagraph"/>
        <w:numPr>
          <w:ilvl w:val="0"/>
          <w:numId w:val="2"/>
        </w:numPr>
        <w:spacing w:line="480" w:lineRule="auto"/>
        <w:rPr>
          <w:rFonts w:ascii="Arial" w:hAnsi="Arial" w:cs="Arial"/>
        </w:rPr>
      </w:pPr>
      <w:r w:rsidRPr="00756934">
        <w:rPr>
          <w:rFonts w:ascii="Arial" w:hAnsi="Arial" w:cs="Arial"/>
        </w:rPr>
        <w:t>Participative</w:t>
      </w:r>
    </w:p>
    <w:p w14:paraId="013DCFCF" w14:textId="2947B082" w:rsidR="004C6106" w:rsidRPr="00756934" w:rsidRDefault="004C6106" w:rsidP="00756934">
      <w:pPr>
        <w:pStyle w:val="ListParagraph"/>
        <w:numPr>
          <w:ilvl w:val="0"/>
          <w:numId w:val="2"/>
        </w:numPr>
        <w:spacing w:line="480" w:lineRule="auto"/>
        <w:rPr>
          <w:rFonts w:ascii="Arial" w:hAnsi="Arial" w:cs="Arial"/>
        </w:rPr>
      </w:pPr>
      <w:r w:rsidRPr="00756934">
        <w:rPr>
          <w:rFonts w:ascii="Arial" w:hAnsi="Arial" w:cs="Arial"/>
        </w:rPr>
        <w:t>Empowering</w:t>
      </w:r>
    </w:p>
    <w:p w14:paraId="27A27DFB" w14:textId="33A101E2" w:rsidR="004C6106" w:rsidRPr="00756934" w:rsidRDefault="004C6106" w:rsidP="00756934">
      <w:pPr>
        <w:spacing w:line="480" w:lineRule="auto"/>
        <w:rPr>
          <w:rFonts w:ascii="Arial" w:hAnsi="Arial" w:cs="Arial"/>
        </w:rPr>
      </w:pPr>
      <w:r w:rsidRPr="00756934">
        <w:rPr>
          <w:rFonts w:ascii="Arial" w:hAnsi="Arial" w:cs="Arial"/>
        </w:rPr>
        <w:t xml:space="preserve">Both policies highlight that </w:t>
      </w:r>
      <w:r w:rsidR="000C29F7" w:rsidRPr="00756934">
        <w:rPr>
          <w:rFonts w:ascii="Arial" w:hAnsi="Arial" w:cs="Arial"/>
        </w:rPr>
        <w:t xml:space="preserve">their focus is education and participation as a key aim within their policy. Sweden’ policies focus is to ensure that their youths have access to influence and welfare. </w:t>
      </w:r>
      <w:r w:rsidR="00756934" w:rsidRPr="00756934">
        <w:rPr>
          <w:rFonts w:ascii="Arial" w:hAnsi="Arial" w:cs="Arial"/>
        </w:rPr>
        <w:t>Whereas</w:t>
      </w:r>
      <w:r w:rsidR="000C29F7" w:rsidRPr="00756934">
        <w:rPr>
          <w:rFonts w:ascii="Arial" w:hAnsi="Arial" w:cs="Arial"/>
        </w:rPr>
        <w:t xml:space="preserve"> the welsh policy focuses of the youth as gaining access to youth work on a voluntary basis.  </w:t>
      </w:r>
    </w:p>
    <w:p w14:paraId="6B255DA1" w14:textId="1FDC9797" w:rsidR="003F3669" w:rsidRPr="00756934" w:rsidRDefault="005E24A2" w:rsidP="00756934">
      <w:pPr>
        <w:spacing w:line="480" w:lineRule="auto"/>
        <w:rPr>
          <w:rFonts w:ascii="Arial" w:hAnsi="Arial" w:cs="Arial"/>
        </w:rPr>
      </w:pPr>
      <w:r w:rsidRPr="00756934">
        <w:rPr>
          <w:rFonts w:ascii="Arial" w:hAnsi="Arial" w:cs="Arial"/>
        </w:rPr>
        <w:lastRenderedPageBreak/>
        <w:t xml:space="preserve">The </w:t>
      </w:r>
      <w:r w:rsidR="003F3669" w:rsidRPr="00756934">
        <w:rPr>
          <w:rFonts w:ascii="Arial" w:hAnsi="Arial" w:cs="Arial"/>
        </w:rPr>
        <w:t>Swed</w:t>
      </w:r>
      <w:r w:rsidR="00650F63" w:rsidRPr="00756934">
        <w:rPr>
          <w:rFonts w:ascii="Arial" w:hAnsi="Arial" w:cs="Arial"/>
        </w:rPr>
        <w:t>e</w:t>
      </w:r>
      <w:r w:rsidR="003F3669" w:rsidRPr="00756934">
        <w:rPr>
          <w:rFonts w:ascii="Arial" w:hAnsi="Arial" w:cs="Arial"/>
        </w:rPr>
        <w:t xml:space="preserve">n recognise the young people from the ages of 13-25 </w:t>
      </w:r>
      <w:r w:rsidR="00225D27" w:rsidRPr="00756934">
        <w:rPr>
          <w:rFonts w:ascii="Arial" w:hAnsi="Arial" w:cs="Arial"/>
        </w:rPr>
        <w:t>whereas</w:t>
      </w:r>
      <w:r w:rsidR="003F3669" w:rsidRPr="00756934">
        <w:rPr>
          <w:rFonts w:ascii="Arial" w:hAnsi="Arial" w:cs="Arial"/>
        </w:rPr>
        <w:t xml:space="preserve"> </w:t>
      </w:r>
      <w:r w:rsidR="00650F63" w:rsidRPr="00756934">
        <w:rPr>
          <w:rFonts w:ascii="Arial" w:hAnsi="Arial" w:cs="Arial"/>
        </w:rPr>
        <w:t>T</w:t>
      </w:r>
      <w:r w:rsidR="003F3669" w:rsidRPr="00756934">
        <w:rPr>
          <w:rFonts w:ascii="Arial" w:hAnsi="Arial" w:cs="Arial"/>
        </w:rPr>
        <w:t>he</w:t>
      </w:r>
      <w:r w:rsidR="00650F63" w:rsidRPr="00756934">
        <w:rPr>
          <w:rFonts w:ascii="Arial" w:hAnsi="Arial" w:cs="Arial"/>
        </w:rPr>
        <w:t xml:space="preserve"> National Youth work strategy for</w:t>
      </w:r>
      <w:r w:rsidR="003F3669" w:rsidRPr="00756934">
        <w:rPr>
          <w:rFonts w:ascii="Arial" w:hAnsi="Arial" w:cs="Arial"/>
        </w:rPr>
        <w:t xml:space="preserve"> wales </w:t>
      </w:r>
      <w:r w:rsidR="00650F63" w:rsidRPr="00756934">
        <w:rPr>
          <w:rFonts w:ascii="Arial" w:hAnsi="Arial" w:cs="Arial"/>
        </w:rPr>
        <w:t xml:space="preserve">2014-2018 (WG, 2014) </w:t>
      </w:r>
      <w:r w:rsidR="003F3669" w:rsidRPr="00756934">
        <w:rPr>
          <w:rFonts w:ascii="Arial" w:hAnsi="Arial" w:cs="Arial"/>
        </w:rPr>
        <w:t>recognise the</w:t>
      </w:r>
      <w:r w:rsidRPr="00756934">
        <w:rPr>
          <w:rFonts w:ascii="Arial" w:hAnsi="Arial" w:cs="Arial"/>
        </w:rPr>
        <w:t xml:space="preserve"> importance of</w:t>
      </w:r>
      <w:r w:rsidR="003F3669" w:rsidRPr="00756934">
        <w:rPr>
          <w:rFonts w:ascii="Arial" w:hAnsi="Arial" w:cs="Arial"/>
        </w:rPr>
        <w:t xml:space="preserve"> young </w:t>
      </w:r>
      <w:r w:rsidR="00225D27" w:rsidRPr="00756934">
        <w:rPr>
          <w:rFonts w:ascii="Arial" w:hAnsi="Arial" w:cs="Arial"/>
        </w:rPr>
        <w:t>people</w:t>
      </w:r>
      <w:r w:rsidRPr="00756934">
        <w:rPr>
          <w:rFonts w:ascii="Arial" w:hAnsi="Arial" w:cs="Arial"/>
        </w:rPr>
        <w:t xml:space="preserve"> having access</w:t>
      </w:r>
      <w:r w:rsidR="00225D27" w:rsidRPr="00756934">
        <w:rPr>
          <w:rFonts w:ascii="Arial" w:hAnsi="Arial" w:cs="Arial"/>
        </w:rPr>
        <w:t xml:space="preserve"> from</w:t>
      </w:r>
      <w:r w:rsidR="003F3669" w:rsidRPr="00756934">
        <w:rPr>
          <w:rFonts w:ascii="Arial" w:hAnsi="Arial" w:cs="Arial"/>
        </w:rPr>
        <w:t xml:space="preserve"> the ages 11-25</w:t>
      </w:r>
      <w:r w:rsidRPr="00756934">
        <w:rPr>
          <w:rFonts w:ascii="Arial" w:hAnsi="Arial" w:cs="Arial"/>
        </w:rPr>
        <w:t xml:space="preserve">, two years earlier than in </w:t>
      </w:r>
      <w:r w:rsidR="00756934" w:rsidRPr="00756934">
        <w:rPr>
          <w:rFonts w:ascii="Arial" w:hAnsi="Arial" w:cs="Arial"/>
        </w:rPr>
        <w:t>Sweden</w:t>
      </w:r>
      <w:r w:rsidRPr="00756934">
        <w:rPr>
          <w:rFonts w:ascii="Arial" w:hAnsi="Arial" w:cs="Arial"/>
        </w:rPr>
        <w:t xml:space="preserve">. </w:t>
      </w:r>
    </w:p>
    <w:p w14:paraId="1385DF81" w14:textId="2A0D03A1" w:rsidR="003F3669" w:rsidRPr="00756934" w:rsidRDefault="003F3669" w:rsidP="00756934">
      <w:pPr>
        <w:spacing w:line="480" w:lineRule="auto"/>
        <w:rPr>
          <w:rFonts w:ascii="Arial" w:hAnsi="Arial" w:cs="Arial"/>
        </w:rPr>
      </w:pPr>
      <w:r w:rsidRPr="00756934">
        <w:rPr>
          <w:rFonts w:ascii="Arial" w:hAnsi="Arial" w:cs="Arial"/>
        </w:rPr>
        <w:t xml:space="preserve"> The Swedish government has recognised that there is a need to counteract the social exclusion of all young people.</w:t>
      </w:r>
      <w:r w:rsidR="000E4F4E" w:rsidRPr="00756934">
        <w:rPr>
          <w:rFonts w:ascii="Arial" w:hAnsi="Arial" w:cs="Arial"/>
        </w:rPr>
        <w:t xml:space="preserve"> The National board of affairs produce several documents that the Government use when developing their youth policy. They revisit the policy annually, with up to 80</w:t>
      </w:r>
      <w:r w:rsidR="007003FC" w:rsidRPr="00756934">
        <w:rPr>
          <w:rFonts w:ascii="Arial" w:hAnsi="Arial" w:cs="Arial"/>
        </w:rPr>
        <w:t xml:space="preserve"> youth organisations are invited to improve the conditions</w:t>
      </w:r>
      <w:r w:rsidR="000E4F4E" w:rsidRPr="00756934">
        <w:rPr>
          <w:rFonts w:ascii="Arial" w:hAnsi="Arial" w:cs="Arial"/>
        </w:rPr>
        <w:t xml:space="preserve"> developments</w:t>
      </w:r>
      <w:r w:rsidR="004D7752" w:rsidRPr="00756934">
        <w:rPr>
          <w:rFonts w:ascii="Arial" w:hAnsi="Arial" w:cs="Arial"/>
        </w:rPr>
        <w:t xml:space="preserve"> </w:t>
      </w:r>
      <w:r w:rsidR="007003FC" w:rsidRPr="00756934">
        <w:rPr>
          <w:rFonts w:ascii="Arial" w:hAnsi="Arial" w:cs="Arial"/>
        </w:rPr>
        <w:t>for</w:t>
      </w:r>
      <w:r w:rsidR="004D7752" w:rsidRPr="00756934">
        <w:rPr>
          <w:rFonts w:ascii="Arial" w:hAnsi="Arial" w:cs="Arial"/>
        </w:rPr>
        <w:t xml:space="preserve"> the young people. The policy is updated every four years.</w:t>
      </w:r>
      <w:r w:rsidR="005E24A2" w:rsidRPr="00756934">
        <w:rPr>
          <w:rFonts w:ascii="Arial" w:hAnsi="Arial" w:cs="Arial"/>
        </w:rPr>
        <w:t xml:space="preserve"> In Wales</w:t>
      </w:r>
      <w:r w:rsidR="004D7752" w:rsidRPr="00756934">
        <w:rPr>
          <w:rFonts w:ascii="Arial" w:hAnsi="Arial" w:cs="Arial"/>
        </w:rPr>
        <w:t xml:space="preserve"> The National youth work strategy for wales is updated every four years. Young people in Wales and the youth workers</w:t>
      </w:r>
      <w:r w:rsidR="005E24A2" w:rsidRPr="00756934">
        <w:rPr>
          <w:rFonts w:ascii="Arial" w:hAnsi="Arial" w:cs="Arial"/>
        </w:rPr>
        <w:t xml:space="preserve"> that work </w:t>
      </w:r>
      <w:r w:rsidR="00756934" w:rsidRPr="00756934">
        <w:rPr>
          <w:rFonts w:ascii="Arial" w:hAnsi="Arial" w:cs="Arial"/>
        </w:rPr>
        <w:t>alongside</w:t>
      </w:r>
      <w:r w:rsidR="005E24A2" w:rsidRPr="00756934">
        <w:rPr>
          <w:rFonts w:ascii="Arial" w:hAnsi="Arial" w:cs="Arial"/>
        </w:rPr>
        <w:t xml:space="preserve"> the young people are invited to voice their</w:t>
      </w:r>
      <w:r w:rsidR="004D7752" w:rsidRPr="00756934">
        <w:rPr>
          <w:rFonts w:ascii="Arial" w:hAnsi="Arial" w:cs="Arial"/>
        </w:rPr>
        <w:t xml:space="preserve"> opinions</w:t>
      </w:r>
      <w:r w:rsidR="005E24A2" w:rsidRPr="00756934">
        <w:rPr>
          <w:rFonts w:ascii="Arial" w:hAnsi="Arial" w:cs="Arial"/>
        </w:rPr>
        <w:t xml:space="preserve">, which are </w:t>
      </w:r>
      <w:r w:rsidR="004D7752" w:rsidRPr="00756934">
        <w:rPr>
          <w:rFonts w:ascii="Arial" w:hAnsi="Arial" w:cs="Arial"/>
        </w:rPr>
        <w:t>welcomed by the government</w:t>
      </w:r>
      <w:r w:rsidR="00225D27" w:rsidRPr="00756934">
        <w:rPr>
          <w:rFonts w:ascii="Arial" w:hAnsi="Arial" w:cs="Arial"/>
        </w:rPr>
        <w:t xml:space="preserve"> for their development </w:t>
      </w:r>
      <w:r w:rsidR="005E24A2" w:rsidRPr="00756934">
        <w:rPr>
          <w:rFonts w:ascii="Arial" w:hAnsi="Arial" w:cs="Arial"/>
        </w:rPr>
        <w:t>of the policy</w:t>
      </w:r>
      <w:r w:rsidR="00225D27" w:rsidRPr="00756934">
        <w:rPr>
          <w:rFonts w:ascii="Arial" w:hAnsi="Arial" w:cs="Arial"/>
        </w:rPr>
        <w:t>. The Welsh government recognise the importance of the young people having a voice when they adapt the policy</w:t>
      </w:r>
      <w:r w:rsidR="005E24A2" w:rsidRPr="00756934">
        <w:rPr>
          <w:rFonts w:ascii="Arial" w:hAnsi="Arial" w:cs="Arial"/>
        </w:rPr>
        <w:t>, the Swedish policy did not state that the youths have any input within the development of the policies.</w:t>
      </w:r>
    </w:p>
    <w:p w14:paraId="29387B1F" w14:textId="2F0E02C3" w:rsidR="007003FC" w:rsidRPr="00756934" w:rsidRDefault="00225D27" w:rsidP="00756934">
      <w:pPr>
        <w:spacing w:line="480" w:lineRule="auto"/>
        <w:rPr>
          <w:rFonts w:ascii="Arial" w:hAnsi="Arial" w:cs="Arial"/>
        </w:rPr>
      </w:pPr>
      <w:r w:rsidRPr="00756934">
        <w:rPr>
          <w:rFonts w:ascii="Arial" w:hAnsi="Arial" w:cs="Arial"/>
        </w:rPr>
        <w:t>Both the National Youth Policy wales and The Swedish National governments youth policy have comparable</w:t>
      </w:r>
      <w:r w:rsidR="003E7FF4" w:rsidRPr="00756934">
        <w:rPr>
          <w:rFonts w:ascii="Arial" w:hAnsi="Arial" w:cs="Arial"/>
        </w:rPr>
        <w:t xml:space="preserve"> elements of the</w:t>
      </w:r>
      <w:r w:rsidRPr="00756934">
        <w:rPr>
          <w:rFonts w:ascii="Arial" w:hAnsi="Arial" w:cs="Arial"/>
        </w:rPr>
        <w:t xml:space="preserve"> policies</w:t>
      </w:r>
      <w:r w:rsidR="007003FC" w:rsidRPr="00756934">
        <w:rPr>
          <w:rFonts w:ascii="Arial" w:hAnsi="Arial" w:cs="Arial"/>
        </w:rPr>
        <w:t>, with both the policies targeting those that are not in employment, education or training (NEET). Both policies aim to improve the opportunities for these young people with the aims to support them back in education, employment or training.</w:t>
      </w:r>
    </w:p>
    <w:p w14:paraId="478CCE8D" w14:textId="507D1BE9" w:rsidR="003E7FF4" w:rsidRPr="00756934" w:rsidRDefault="003E7FF4" w:rsidP="00756934">
      <w:pPr>
        <w:spacing w:line="480" w:lineRule="auto"/>
        <w:rPr>
          <w:rFonts w:ascii="Arial" w:hAnsi="Arial" w:cs="Arial"/>
        </w:rPr>
      </w:pPr>
      <w:r w:rsidRPr="00756934">
        <w:rPr>
          <w:rFonts w:ascii="Arial" w:hAnsi="Arial" w:cs="Arial"/>
        </w:rPr>
        <w:t xml:space="preserve">Both policies recognise the importance of education, participation they both recognise the need for support for those that are not </w:t>
      </w:r>
      <w:r w:rsidR="00756934" w:rsidRPr="00756934">
        <w:rPr>
          <w:rFonts w:ascii="Arial" w:hAnsi="Arial" w:cs="Arial"/>
        </w:rPr>
        <w:t>in</w:t>
      </w:r>
      <w:r w:rsidRPr="00756934">
        <w:rPr>
          <w:rFonts w:ascii="Arial" w:hAnsi="Arial" w:cs="Arial"/>
        </w:rPr>
        <w:t xml:space="preserve"> education, employment or training, however that is where the</w:t>
      </w:r>
      <w:r w:rsidR="00756934">
        <w:rPr>
          <w:rFonts w:ascii="Arial" w:hAnsi="Arial" w:cs="Arial"/>
        </w:rPr>
        <w:t xml:space="preserve"> similarity </w:t>
      </w:r>
      <w:r w:rsidRPr="00756934">
        <w:rPr>
          <w:rFonts w:ascii="Arial" w:hAnsi="Arial" w:cs="Arial"/>
        </w:rPr>
        <w:t xml:space="preserve">end. It is of my opinion that The National Youth Work Strategy for Wales is more person centred and a voluntary basic with the importance of a good relationship with the youth worker. The welsh policy also </w:t>
      </w:r>
      <w:r w:rsidR="00756934" w:rsidRPr="00756934">
        <w:rPr>
          <w:rFonts w:ascii="Arial" w:hAnsi="Arial" w:cs="Arial"/>
        </w:rPr>
        <w:t xml:space="preserve">highlights aims that they want to achieve with in the five pillars of youth work. </w:t>
      </w:r>
    </w:p>
    <w:p w14:paraId="277A96E4" w14:textId="77777777" w:rsidR="00412D5D" w:rsidRPr="00756934" w:rsidRDefault="00412D5D" w:rsidP="00756934">
      <w:pPr>
        <w:spacing w:line="480" w:lineRule="auto"/>
        <w:rPr>
          <w:rFonts w:ascii="Arial" w:hAnsi="Arial" w:cs="Arial"/>
        </w:rPr>
      </w:pPr>
    </w:p>
    <w:p w14:paraId="23CA12AF" w14:textId="20EE722F" w:rsidR="007003FC" w:rsidRPr="00756934" w:rsidRDefault="00412D5D" w:rsidP="00756934">
      <w:pPr>
        <w:spacing w:line="480" w:lineRule="auto"/>
        <w:rPr>
          <w:rFonts w:ascii="Arial" w:hAnsi="Arial" w:cs="Arial"/>
        </w:rPr>
      </w:pPr>
      <w:r w:rsidRPr="00756934">
        <w:rPr>
          <w:rFonts w:ascii="Arial" w:hAnsi="Arial" w:cs="Arial"/>
        </w:rPr>
        <w:lastRenderedPageBreak/>
        <w:t xml:space="preserve">References </w:t>
      </w:r>
    </w:p>
    <w:p w14:paraId="769F2F11" w14:textId="49157B0A" w:rsidR="00412D5D" w:rsidRPr="00756934" w:rsidRDefault="00412D5D" w:rsidP="00756934">
      <w:pPr>
        <w:spacing w:line="480" w:lineRule="auto"/>
        <w:rPr>
          <w:rFonts w:ascii="Arial" w:hAnsi="Arial" w:cs="Arial"/>
        </w:rPr>
      </w:pPr>
      <w:r w:rsidRPr="00756934">
        <w:rPr>
          <w:rFonts w:ascii="Arial" w:hAnsi="Arial" w:cs="Arial"/>
        </w:rPr>
        <w:t xml:space="preserve">Government offices of Sweden, 2009: Sweden. Ministry of integration and gender equality. </w:t>
      </w:r>
    </w:p>
    <w:p w14:paraId="1EA2DF17" w14:textId="77777777" w:rsidR="00756934" w:rsidRPr="00756934" w:rsidRDefault="00756934" w:rsidP="00756934">
      <w:pPr>
        <w:spacing w:line="480" w:lineRule="auto"/>
        <w:rPr>
          <w:rFonts w:ascii="Arial" w:hAnsi="Arial" w:cs="Arial"/>
        </w:rPr>
      </w:pPr>
      <w:r w:rsidRPr="00756934">
        <w:rPr>
          <w:rFonts w:ascii="Arial" w:hAnsi="Arial" w:cs="Arial"/>
        </w:rPr>
        <w:t xml:space="preserve">Welsh Government. (2014) </w:t>
      </w:r>
      <w:r w:rsidRPr="00756934">
        <w:rPr>
          <w:rFonts w:ascii="Arial" w:hAnsi="Arial" w:cs="Arial"/>
          <w:i/>
          <w:iCs/>
        </w:rPr>
        <w:t xml:space="preserve">The National Youth Work Strategy for Wales 2014-2018 </w:t>
      </w:r>
    </w:p>
    <w:p w14:paraId="581E09E5" w14:textId="77777777" w:rsidR="00756934" w:rsidRDefault="00756934">
      <w:bookmarkStart w:id="0" w:name="_GoBack"/>
      <w:bookmarkEnd w:id="0"/>
    </w:p>
    <w:p w14:paraId="422A5496" w14:textId="77777777" w:rsidR="00225D27" w:rsidRDefault="00225D27"/>
    <w:sectPr w:rsidR="00225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64F88"/>
    <w:multiLevelType w:val="hybridMultilevel"/>
    <w:tmpl w:val="BE46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D35F87"/>
    <w:multiLevelType w:val="hybridMultilevel"/>
    <w:tmpl w:val="300C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4AD"/>
    <w:rsid w:val="000C29F7"/>
    <w:rsid w:val="000E4F4E"/>
    <w:rsid w:val="00225D27"/>
    <w:rsid w:val="003E7FF4"/>
    <w:rsid w:val="003F3669"/>
    <w:rsid w:val="00412D5D"/>
    <w:rsid w:val="004C6106"/>
    <w:rsid w:val="004D7752"/>
    <w:rsid w:val="005E24A2"/>
    <w:rsid w:val="00650F63"/>
    <w:rsid w:val="007003FC"/>
    <w:rsid w:val="00756934"/>
    <w:rsid w:val="00CB4249"/>
    <w:rsid w:val="00E60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2D2F1"/>
  <w15:chartTrackingRefBased/>
  <w15:docId w15:val="{6F23D781-A95E-4927-8D9C-E5CB10D7A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497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511</Words>
  <Characters>2915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1</cp:revision>
  <dcterms:created xsi:type="dcterms:W3CDTF">2019-05-12T21:31:00Z</dcterms:created>
  <dcterms:modified xsi:type="dcterms:W3CDTF">2019-05-12T23:42:00Z</dcterms:modified>
</cp:coreProperties>
</file>