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A4726" w14:textId="77777777" w:rsidR="000B2A2B" w:rsidRPr="00D255DD" w:rsidRDefault="000B2A2B" w:rsidP="000B2A2B">
      <w:pPr>
        <w:pStyle w:val="fixed"/>
        <w:rPr>
          <w:rFonts w:ascii="Arial" w:hAnsi="Arial" w:cs="Arial"/>
          <w:sz w:val="22"/>
          <w:szCs w:val="22"/>
        </w:rPr>
      </w:pPr>
      <w:r w:rsidRPr="00D255DD">
        <w:rPr>
          <w:rFonts w:ascii="Arial" w:hAnsi="Arial" w:cs="Arial"/>
          <w:sz w:val="22"/>
          <w:szCs w:val="22"/>
        </w:rPr>
        <w:t>MODULE CODE:</w:t>
      </w:r>
      <w:r w:rsidRPr="00D255DD">
        <w:rPr>
          <w:rFonts w:ascii="Arial" w:hAnsi="Arial" w:cs="Arial"/>
          <w:sz w:val="22"/>
          <w:szCs w:val="22"/>
        </w:rPr>
        <w:tab/>
        <w:t>HPCH400</w:t>
      </w:r>
      <w:r>
        <w:rPr>
          <w:rFonts w:ascii="Arial" w:hAnsi="Arial" w:cs="Arial"/>
          <w:sz w:val="22"/>
          <w:szCs w:val="22"/>
        </w:rPr>
        <w:t>1</w:t>
      </w:r>
    </w:p>
    <w:p w14:paraId="16AA4727" w14:textId="77777777" w:rsidR="000B2A2B" w:rsidRPr="00D255DD" w:rsidRDefault="000B2A2B" w:rsidP="000B2A2B">
      <w:pPr>
        <w:pStyle w:val="fixed"/>
        <w:ind w:left="0" w:firstLine="0"/>
        <w:outlineLvl w:val="1"/>
        <w:rPr>
          <w:rFonts w:ascii="Arial" w:hAnsi="Arial" w:cs="Arial"/>
          <w:sz w:val="22"/>
          <w:szCs w:val="22"/>
        </w:rPr>
      </w:pPr>
      <w:bookmarkStart w:id="0" w:name="HistoryandCivilisation"/>
      <w:r w:rsidRPr="00D255DD">
        <w:rPr>
          <w:rFonts w:ascii="Arial" w:hAnsi="Arial" w:cs="Arial"/>
          <w:sz w:val="22"/>
          <w:szCs w:val="22"/>
        </w:rPr>
        <w:t>TITLE:</w:t>
      </w:r>
      <w:r w:rsidRPr="00D255DD">
        <w:rPr>
          <w:rFonts w:ascii="Arial" w:hAnsi="Arial" w:cs="Arial"/>
          <w:sz w:val="22"/>
          <w:szCs w:val="22"/>
        </w:rPr>
        <w:tab/>
      </w:r>
      <w:r w:rsidRPr="00D255DD">
        <w:rPr>
          <w:rFonts w:ascii="Arial" w:hAnsi="Arial" w:cs="Arial"/>
          <w:sz w:val="22"/>
          <w:szCs w:val="22"/>
        </w:rPr>
        <w:tab/>
      </w:r>
      <w:r w:rsidRPr="00D255DD">
        <w:rPr>
          <w:rFonts w:ascii="Arial" w:hAnsi="Arial" w:cs="Arial"/>
          <w:sz w:val="22"/>
          <w:szCs w:val="22"/>
        </w:rPr>
        <w:tab/>
        <w:t>History and Civilisation of Traditional China</w:t>
      </w:r>
      <w:r w:rsidRPr="00D255DD">
        <w:rPr>
          <w:rFonts w:ascii="Arial" w:hAnsi="Arial" w:cs="Arial"/>
          <w:sz w:val="22"/>
          <w:szCs w:val="22"/>
        </w:rPr>
        <w:tab/>
      </w:r>
    </w:p>
    <w:bookmarkEnd w:id="0"/>
    <w:p w14:paraId="16AA4728" w14:textId="77777777" w:rsidR="000B2A2B" w:rsidRPr="00D255DD" w:rsidRDefault="000B2A2B" w:rsidP="000B2A2B">
      <w:pPr>
        <w:pStyle w:val="fixed"/>
        <w:rPr>
          <w:rFonts w:ascii="Arial" w:hAnsi="Arial" w:cs="Arial"/>
          <w:sz w:val="22"/>
          <w:szCs w:val="22"/>
        </w:rPr>
      </w:pPr>
      <w:r w:rsidRPr="00D255DD">
        <w:rPr>
          <w:rFonts w:ascii="Arial" w:hAnsi="Arial" w:cs="Arial"/>
          <w:sz w:val="22"/>
          <w:szCs w:val="22"/>
        </w:rPr>
        <w:t>DATED:</w:t>
      </w:r>
      <w:r w:rsidRPr="00D255DD">
        <w:rPr>
          <w:rFonts w:ascii="Arial" w:hAnsi="Arial" w:cs="Arial"/>
          <w:sz w:val="22"/>
          <w:szCs w:val="22"/>
        </w:rPr>
        <w:tab/>
      </w:r>
      <w:r w:rsidRPr="00D255DD">
        <w:rPr>
          <w:rFonts w:ascii="Arial" w:hAnsi="Arial" w:cs="Arial"/>
          <w:sz w:val="22"/>
          <w:szCs w:val="22"/>
        </w:rPr>
        <w:tab/>
      </w:r>
      <w:r>
        <w:rPr>
          <w:rFonts w:ascii="Arial" w:hAnsi="Arial" w:cs="Arial"/>
          <w:sz w:val="22"/>
          <w:szCs w:val="22"/>
        </w:rPr>
        <w:t>24/04/2018</w:t>
      </w:r>
      <w:r w:rsidRPr="00D255DD">
        <w:rPr>
          <w:rFonts w:ascii="Arial" w:hAnsi="Arial" w:cs="Arial"/>
          <w:sz w:val="22"/>
          <w:szCs w:val="22"/>
        </w:rPr>
        <w:tab/>
      </w:r>
      <w:r w:rsidRPr="00D255DD">
        <w:rPr>
          <w:rFonts w:ascii="Arial" w:hAnsi="Arial" w:cs="Arial"/>
          <w:sz w:val="22"/>
          <w:szCs w:val="22"/>
        </w:rPr>
        <w:fldChar w:fldCharType="begin"/>
      </w:r>
      <w:r w:rsidRPr="00D255DD">
        <w:rPr>
          <w:rFonts w:ascii="Arial" w:hAnsi="Arial" w:cs="Arial"/>
          <w:sz w:val="22"/>
          <w:szCs w:val="22"/>
        </w:rPr>
        <w:instrText xml:space="preserve"> FILLIN  DD/MM/YYYY  \* MERGEFORMAT </w:instrText>
      </w:r>
      <w:r w:rsidRPr="00D255DD">
        <w:rPr>
          <w:rFonts w:ascii="Arial" w:hAnsi="Arial" w:cs="Arial"/>
          <w:sz w:val="22"/>
          <w:szCs w:val="22"/>
        </w:rPr>
        <w:fldChar w:fldCharType="end"/>
      </w:r>
    </w:p>
    <w:p w14:paraId="16AA4729" w14:textId="77777777" w:rsidR="000B2A2B" w:rsidRPr="00D255DD" w:rsidRDefault="000B2A2B" w:rsidP="000B2A2B">
      <w:pPr>
        <w:pStyle w:val="fixed"/>
        <w:rPr>
          <w:rFonts w:ascii="Arial" w:hAnsi="Arial" w:cs="Arial"/>
          <w:sz w:val="22"/>
          <w:szCs w:val="22"/>
        </w:rPr>
      </w:pPr>
    </w:p>
    <w:p w14:paraId="16AA472A" w14:textId="77777777" w:rsidR="000B2A2B" w:rsidRPr="00D255DD" w:rsidRDefault="000B2A2B" w:rsidP="000B2A2B">
      <w:pPr>
        <w:pStyle w:val="fixed"/>
        <w:rPr>
          <w:rFonts w:ascii="Arial" w:hAnsi="Arial" w:cs="Arial"/>
          <w:sz w:val="22"/>
          <w:szCs w:val="22"/>
        </w:rPr>
      </w:pPr>
      <w:r w:rsidRPr="00D255DD">
        <w:rPr>
          <w:rFonts w:ascii="Arial" w:hAnsi="Arial" w:cs="Arial"/>
          <w:sz w:val="22"/>
          <w:szCs w:val="22"/>
        </w:rPr>
        <w:t xml:space="preserve">LEVEL:  </w:t>
      </w:r>
      <w:r w:rsidRPr="00D255DD">
        <w:rPr>
          <w:rFonts w:ascii="Arial" w:hAnsi="Arial" w:cs="Arial"/>
          <w:sz w:val="22"/>
          <w:szCs w:val="22"/>
        </w:rPr>
        <w:tab/>
      </w:r>
      <w:r w:rsidRPr="00D255DD">
        <w:rPr>
          <w:rFonts w:ascii="Arial" w:hAnsi="Arial" w:cs="Arial"/>
          <w:sz w:val="22"/>
          <w:szCs w:val="22"/>
        </w:rPr>
        <w:tab/>
        <w:t>4</w:t>
      </w:r>
      <w:r w:rsidRPr="00D255DD">
        <w:rPr>
          <w:rFonts w:ascii="Arial" w:hAnsi="Arial" w:cs="Arial"/>
          <w:sz w:val="22"/>
          <w:szCs w:val="22"/>
        </w:rPr>
        <w:tab/>
      </w:r>
      <w:r w:rsidRPr="00D255DD">
        <w:rPr>
          <w:rFonts w:ascii="Arial" w:hAnsi="Arial" w:cs="Arial"/>
          <w:sz w:val="22"/>
          <w:szCs w:val="22"/>
        </w:rPr>
        <w:tab/>
      </w:r>
    </w:p>
    <w:p w14:paraId="16AA472B" w14:textId="77777777" w:rsidR="000B2A2B" w:rsidRPr="00D255DD" w:rsidRDefault="000B2A2B" w:rsidP="000B2A2B">
      <w:pPr>
        <w:pStyle w:val="fixed"/>
        <w:rPr>
          <w:rFonts w:ascii="Arial" w:hAnsi="Arial" w:cs="Arial"/>
          <w:sz w:val="22"/>
          <w:szCs w:val="22"/>
        </w:rPr>
      </w:pPr>
      <w:r w:rsidRPr="00D255DD">
        <w:rPr>
          <w:rFonts w:ascii="Arial" w:hAnsi="Arial" w:cs="Arial"/>
          <w:sz w:val="22"/>
          <w:szCs w:val="22"/>
        </w:rPr>
        <w:t>CREDITS:</w:t>
      </w:r>
      <w:r w:rsidRPr="00D255DD">
        <w:rPr>
          <w:rFonts w:ascii="Arial" w:hAnsi="Arial" w:cs="Arial"/>
          <w:sz w:val="22"/>
          <w:szCs w:val="22"/>
        </w:rPr>
        <w:tab/>
      </w:r>
      <w:r w:rsidRPr="00D255DD">
        <w:rPr>
          <w:rFonts w:ascii="Arial" w:hAnsi="Arial" w:cs="Arial"/>
          <w:sz w:val="22"/>
          <w:szCs w:val="22"/>
        </w:rPr>
        <w:tab/>
        <w:t>20</w:t>
      </w:r>
      <w:r w:rsidRPr="00D255DD">
        <w:rPr>
          <w:rFonts w:ascii="Arial" w:hAnsi="Arial" w:cs="Arial"/>
          <w:sz w:val="22"/>
          <w:szCs w:val="22"/>
        </w:rPr>
        <w:tab/>
      </w:r>
      <w:r w:rsidRPr="00D255DD">
        <w:rPr>
          <w:rFonts w:ascii="Arial" w:hAnsi="Arial" w:cs="Arial"/>
          <w:sz w:val="22"/>
          <w:szCs w:val="22"/>
        </w:rPr>
        <w:tab/>
      </w:r>
    </w:p>
    <w:p w14:paraId="16AA472C" w14:textId="77777777" w:rsidR="000B2A2B" w:rsidRPr="00D255DD" w:rsidRDefault="000B2A2B" w:rsidP="000B2A2B">
      <w:pPr>
        <w:pStyle w:val="fixed"/>
        <w:rPr>
          <w:rFonts w:ascii="Arial" w:hAnsi="Arial" w:cs="Arial"/>
          <w:sz w:val="22"/>
          <w:szCs w:val="22"/>
        </w:rPr>
      </w:pPr>
    </w:p>
    <w:p w14:paraId="16AA472D" w14:textId="77777777" w:rsidR="000B2A2B" w:rsidRDefault="000B2A2B" w:rsidP="000B2A2B">
      <w:pPr>
        <w:pStyle w:val="fixed"/>
        <w:pBdr>
          <w:bottom w:val="single" w:sz="6" w:space="1" w:color="auto"/>
        </w:pBdr>
        <w:rPr>
          <w:rFonts w:ascii="Arial" w:hAnsi="Arial" w:cs="Arial"/>
          <w:color w:val="000000"/>
          <w:sz w:val="22"/>
          <w:szCs w:val="22"/>
        </w:rPr>
      </w:pPr>
      <w:r w:rsidRPr="00AD15B9">
        <w:rPr>
          <w:rFonts w:ascii="Arial" w:hAnsi="Arial" w:cs="Arial"/>
          <w:sz w:val="22"/>
          <w:szCs w:val="22"/>
        </w:rPr>
        <w:t>JACS CODE:</w:t>
      </w:r>
      <w:r w:rsidRPr="00AD15B9">
        <w:rPr>
          <w:rFonts w:ascii="Arial" w:hAnsi="Arial" w:cs="Arial"/>
          <w:sz w:val="22"/>
          <w:szCs w:val="22"/>
        </w:rPr>
        <w:tab/>
      </w:r>
      <w:r w:rsidRPr="00AD15B9">
        <w:rPr>
          <w:rFonts w:ascii="Arial" w:hAnsi="Arial" w:cs="Arial"/>
          <w:sz w:val="22"/>
          <w:szCs w:val="22"/>
        </w:rPr>
        <w:tab/>
      </w:r>
      <w:r w:rsidRPr="00AD15B9">
        <w:rPr>
          <w:rFonts w:ascii="Arial" w:hAnsi="Arial" w:cs="Arial"/>
          <w:color w:val="000000"/>
          <w:sz w:val="22"/>
          <w:szCs w:val="22"/>
        </w:rPr>
        <w:t>T100</w:t>
      </w:r>
    </w:p>
    <w:p w14:paraId="16AA472E" w14:textId="77777777" w:rsidR="00E7771E" w:rsidRPr="00AD15B9" w:rsidRDefault="00E7771E" w:rsidP="000B2A2B">
      <w:pPr>
        <w:pStyle w:val="fixed"/>
        <w:pBdr>
          <w:bottom w:val="single" w:sz="6" w:space="1" w:color="auto"/>
        </w:pBdr>
        <w:rPr>
          <w:rFonts w:ascii="Arial" w:hAnsi="Arial" w:cs="Arial"/>
          <w:color w:val="000000"/>
          <w:sz w:val="22"/>
          <w:szCs w:val="22"/>
        </w:rPr>
      </w:pPr>
    </w:p>
    <w:p w14:paraId="16AA472F" w14:textId="77777777" w:rsidR="000B2A2B" w:rsidRPr="00D255DD" w:rsidRDefault="000B2A2B" w:rsidP="000B2A2B">
      <w:pPr>
        <w:pStyle w:val="bullet"/>
        <w:overflowPunct/>
        <w:autoSpaceDE/>
        <w:autoSpaceDN/>
        <w:adjustRightInd/>
        <w:spacing w:before="0"/>
        <w:ind w:left="0" w:firstLine="0"/>
        <w:textAlignment w:val="auto"/>
        <w:rPr>
          <w:rFonts w:ascii="Arial" w:hAnsi="Arial" w:cs="Arial"/>
          <w:b/>
          <w:sz w:val="22"/>
          <w:szCs w:val="22"/>
        </w:rPr>
      </w:pPr>
    </w:p>
    <w:p w14:paraId="16AA4730" w14:textId="77777777" w:rsidR="000B2A2B" w:rsidRDefault="000B2A2B" w:rsidP="000B2A2B">
      <w:pPr>
        <w:pStyle w:val="bullet"/>
        <w:overflowPunct/>
        <w:autoSpaceDE/>
        <w:autoSpaceDN/>
        <w:adjustRightInd/>
        <w:spacing w:before="0"/>
        <w:ind w:left="0" w:firstLine="0"/>
        <w:textAlignment w:val="auto"/>
        <w:rPr>
          <w:rFonts w:ascii="Arial" w:hAnsi="Arial" w:cs="Arial"/>
          <w:b/>
          <w:sz w:val="22"/>
          <w:szCs w:val="22"/>
        </w:rPr>
      </w:pPr>
      <w:r w:rsidRPr="00D255DD">
        <w:rPr>
          <w:rFonts w:ascii="Arial" w:hAnsi="Arial" w:cs="Arial"/>
          <w:b/>
          <w:sz w:val="22"/>
          <w:szCs w:val="22"/>
        </w:rPr>
        <w:t>AIM(S)</w:t>
      </w:r>
    </w:p>
    <w:p w14:paraId="16AA4731" w14:textId="77777777" w:rsidR="00E7771E" w:rsidRPr="00D255DD" w:rsidRDefault="00E7771E" w:rsidP="000B2A2B">
      <w:pPr>
        <w:pStyle w:val="bullet"/>
        <w:overflowPunct/>
        <w:autoSpaceDE/>
        <w:autoSpaceDN/>
        <w:adjustRightInd/>
        <w:spacing w:before="0"/>
        <w:ind w:left="0" w:firstLine="0"/>
        <w:textAlignment w:val="auto"/>
        <w:rPr>
          <w:rFonts w:ascii="Arial" w:hAnsi="Arial" w:cs="Arial"/>
          <w:b/>
          <w:sz w:val="22"/>
          <w:szCs w:val="22"/>
        </w:rPr>
      </w:pPr>
    </w:p>
    <w:p w14:paraId="16AA4732" w14:textId="77777777" w:rsidR="000B2A2B" w:rsidRPr="00D255DD" w:rsidRDefault="000B2A2B" w:rsidP="000B2A2B">
      <w:pPr>
        <w:pStyle w:val="bullet"/>
        <w:numPr>
          <w:ilvl w:val="0"/>
          <w:numId w:val="2"/>
        </w:numPr>
        <w:overflowPunct/>
        <w:autoSpaceDE/>
        <w:autoSpaceDN/>
        <w:adjustRightInd/>
        <w:spacing w:before="0"/>
        <w:ind w:left="851" w:hanging="567"/>
        <w:textAlignment w:val="auto"/>
        <w:rPr>
          <w:rFonts w:ascii="Arial" w:hAnsi="Arial" w:cs="Arial"/>
          <w:b/>
          <w:sz w:val="22"/>
          <w:szCs w:val="22"/>
        </w:rPr>
      </w:pPr>
      <w:r w:rsidRPr="00D255DD">
        <w:rPr>
          <w:rFonts w:ascii="Arial" w:hAnsi="Arial" w:cs="Arial"/>
          <w:sz w:val="22"/>
          <w:szCs w:val="22"/>
        </w:rPr>
        <w:t xml:space="preserve">To enable students to understand and evaluate the development of traditional Chinese Civilisation (including social ideology and social structure) from historical contexts. </w:t>
      </w:r>
    </w:p>
    <w:p w14:paraId="16AA4733" w14:textId="77777777" w:rsidR="000B2A2B" w:rsidRPr="00D255DD" w:rsidRDefault="000B2A2B" w:rsidP="000B2A2B">
      <w:pPr>
        <w:pStyle w:val="bullet"/>
        <w:overflowPunct/>
        <w:autoSpaceDE/>
        <w:autoSpaceDN/>
        <w:adjustRightInd/>
        <w:spacing w:before="0"/>
        <w:ind w:left="0" w:firstLine="0"/>
        <w:textAlignment w:val="auto"/>
        <w:rPr>
          <w:rFonts w:ascii="Arial" w:hAnsi="Arial" w:cs="Arial"/>
          <w:b/>
          <w:sz w:val="22"/>
          <w:szCs w:val="22"/>
        </w:rPr>
      </w:pPr>
    </w:p>
    <w:p w14:paraId="16AA4734" w14:textId="77777777" w:rsidR="000B2A2B" w:rsidRPr="00D255DD" w:rsidRDefault="000B2A2B" w:rsidP="000B2A2B">
      <w:pPr>
        <w:pStyle w:val="bullet"/>
        <w:overflowPunct/>
        <w:autoSpaceDE/>
        <w:autoSpaceDN/>
        <w:adjustRightInd/>
        <w:spacing w:before="0"/>
        <w:ind w:left="0" w:firstLine="0"/>
        <w:textAlignment w:val="auto"/>
        <w:rPr>
          <w:rFonts w:ascii="Arial" w:hAnsi="Arial" w:cs="Arial"/>
          <w:b/>
          <w:sz w:val="22"/>
          <w:szCs w:val="22"/>
        </w:rPr>
      </w:pPr>
      <w:r w:rsidRPr="00D255DD">
        <w:rPr>
          <w:rFonts w:ascii="Arial" w:hAnsi="Arial" w:cs="Arial"/>
          <w:b/>
          <w:sz w:val="22"/>
          <w:szCs w:val="22"/>
        </w:rPr>
        <w:t>LEARNING OUTCOMES</w:t>
      </w:r>
    </w:p>
    <w:p w14:paraId="16AA4735" w14:textId="77777777" w:rsidR="000B2A2B" w:rsidRPr="00D255DD" w:rsidRDefault="000B2A2B" w:rsidP="000B2A2B">
      <w:pPr>
        <w:rPr>
          <w:rFonts w:ascii="Arial" w:hAnsi="Arial" w:cs="Arial"/>
          <w:b/>
          <w:sz w:val="22"/>
          <w:szCs w:val="22"/>
        </w:rPr>
      </w:pPr>
    </w:p>
    <w:p w14:paraId="16AA4736" w14:textId="77777777" w:rsidR="000B2A2B" w:rsidRPr="00D255DD" w:rsidRDefault="000B2A2B" w:rsidP="000B2A2B">
      <w:pPr>
        <w:rPr>
          <w:rFonts w:ascii="Arial" w:hAnsi="Arial" w:cs="Arial"/>
          <w:sz w:val="22"/>
          <w:szCs w:val="22"/>
        </w:rPr>
      </w:pPr>
      <w:r w:rsidRPr="00D255DD">
        <w:rPr>
          <w:rFonts w:ascii="Arial" w:hAnsi="Arial" w:cs="Arial"/>
          <w:sz w:val="22"/>
          <w:szCs w:val="22"/>
        </w:rPr>
        <w:t>Upon the successful completion of this module, the student should be able to:</w:t>
      </w:r>
    </w:p>
    <w:p w14:paraId="16AA4737" w14:textId="77777777" w:rsidR="000B2A2B" w:rsidRPr="00D255DD" w:rsidRDefault="000B2A2B" w:rsidP="000B2A2B">
      <w:pPr>
        <w:pStyle w:val="ListParagraph"/>
        <w:ind w:left="851" w:hanging="567"/>
        <w:rPr>
          <w:rFonts w:ascii="Arial" w:hAnsi="Arial" w:cs="Arial"/>
          <w:sz w:val="22"/>
          <w:szCs w:val="22"/>
        </w:rPr>
      </w:pPr>
    </w:p>
    <w:p w14:paraId="16AA4738" w14:textId="77777777" w:rsidR="000B2A2B" w:rsidRPr="00D255DD" w:rsidRDefault="000B2A2B" w:rsidP="000B2A2B">
      <w:pPr>
        <w:pStyle w:val="ListParagraph"/>
        <w:numPr>
          <w:ilvl w:val="0"/>
          <w:numId w:val="2"/>
        </w:numPr>
        <w:rPr>
          <w:rFonts w:ascii="Arial" w:hAnsi="Arial" w:cs="Arial"/>
          <w:sz w:val="22"/>
          <w:szCs w:val="22"/>
        </w:rPr>
      </w:pPr>
      <w:r w:rsidRPr="00D255DD">
        <w:rPr>
          <w:rFonts w:ascii="Arial" w:hAnsi="Arial" w:cs="Arial"/>
          <w:sz w:val="22"/>
          <w:szCs w:val="22"/>
        </w:rPr>
        <w:t>Demonstrate an understanding of traditional China in both culture and society from mapping relationships among historical events, different concepts and dynasties.</w:t>
      </w:r>
    </w:p>
    <w:p w14:paraId="16AA4739" w14:textId="77777777" w:rsidR="000B2A2B" w:rsidRPr="00D255DD" w:rsidRDefault="000B2A2B" w:rsidP="000B2A2B">
      <w:pPr>
        <w:pStyle w:val="bullet"/>
        <w:numPr>
          <w:ilvl w:val="0"/>
          <w:numId w:val="2"/>
        </w:numPr>
        <w:overflowPunct/>
        <w:autoSpaceDE/>
        <w:autoSpaceDN/>
        <w:adjustRightInd/>
        <w:spacing w:before="0"/>
        <w:textAlignment w:val="auto"/>
        <w:rPr>
          <w:rFonts w:ascii="Arial" w:hAnsi="Arial" w:cs="Arial"/>
          <w:sz w:val="22"/>
          <w:szCs w:val="22"/>
        </w:rPr>
      </w:pPr>
      <w:r w:rsidRPr="00D255DD">
        <w:rPr>
          <w:rFonts w:ascii="Arial" w:hAnsi="Arial" w:cs="Arial"/>
          <w:sz w:val="22"/>
          <w:szCs w:val="22"/>
        </w:rPr>
        <w:t xml:space="preserve">Demonstrate the ability to outline some of the major themes and events in Chinese history from far ancient to the last imperial dynasty. </w:t>
      </w:r>
    </w:p>
    <w:p w14:paraId="16AA473A" w14:textId="77777777" w:rsidR="000B2A2B" w:rsidRPr="00D255DD" w:rsidRDefault="000B2A2B" w:rsidP="000B2A2B">
      <w:pPr>
        <w:pStyle w:val="bullet"/>
        <w:numPr>
          <w:ilvl w:val="0"/>
          <w:numId w:val="2"/>
        </w:numPr>
        <w:overflowPunct/>
        <w:autoSpaceDE/>
        <w:autoSpaceDN/>
        <w:adjustRightInd/>
        <w:spacing w:before="0"/>
        <w:textAlignment w:val="auto"/>
        <w:rPr>
          <w:rFonts w:ascii="Arial" w:hAnsi="Arial" w:cs="Arial"/>
          <w:sz w:val="22"/>
          <w:szCs w:val="22"/>
        </w:rPr>
      </w:pPr>
      <w:r w:rsidRPr="00D255DD">
        <w:rPr>
          <w:rFonts w:ascii="Arial" w:hAnsi="Arial" w:cs="Arial"/>
          <w:sz w:val="22"/>
          <w:szCs w:val="22"/>
        </w:rPr>
        <w:t>Show a capability to identify some key features of chines Civilisation through analysing some common themes run through different dynasties.</w:t>
      </w:r>
    </w:p>
    <w:p w14:paraId="16AA473B" w14:textId="77777777" w:rsidR="000B2A2B" w:rsidRPr="00D255DD" w:rsidRDefault="000B2A2B" w:rsidP="000B2A2B">
      <w:pPr>
        <w:rPr>
          <w:rFonts w:ascii="Arial" w:hAnsi="Arial" w:cs="Arial"/>
          <w:sz w:val="22"/>
          <w:szCs w:val="22"/>
        </w:rPr>
      </w:pPr>
    </w:p>
    <w:p w14:paraId="16AA473C" w14:textId="77777777" w:rsidR="000B2A2B" w:rsidRPr="00D255DD" w:rsidRDefault="000B2A2B" w:rsidP="000B2A2B">
      <w:pPr>
        <w:pStyle w:val="fixed"/>
        <w:rPr>
          <w:rFonts w:ascii="Arial" w:hAnsi="Arial" w:cs="Arial"/>
          <w:sz w:val="22"/>
          <w:szCs w:val="22"/>
        </w:rPr>
      </w:pPr>
      <w:r w:rsidRPr="00D255DD">
        <w:rPr>
          <w:rFonts w:ascii="Arial" w:hAnsi="Arial" w:cs="Arial"/>
          <w:sz w:val="22"/>
          <w:szCs w:val="22"/>
        </w:rPr>
        <w:t>INDICATIVE CONTENT</w:t>
      </w:r>
    </w:p>
    <w:p w14:paraId="16AA473D" w14:textId="77777777" w:rsidR="000B2A2B" w:rsidRPr="00D255DD" w:rsidRDefault="000B2A2B" w:rsidP="000B2A2B">
      <w:pPr>
        <w:pStyle w:val="fixed"/>
        <w:rPr>
          <w:rFonts w:ascii="Arial" w:hAnsi="Arial" w:cs="Arial"/>
          <w:sz w:val="22"/>
          <w:szCs w:val="22"/>
        </w:rPr>
      </w:pPr>
    </w:p>
    <w:p w14:paraId="16AA473E"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 xml:space="preserve">This module will explore ten different themes which are important for the formation of traditional Chinese Civilisation; examinations of each theme will be focused on more than one dynasty that was crucial in development of the particular theme. </w:t>
      </w:r>
    </w:p>
    <w:p w14:paraId="16AA473F"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Archaeological discoveries and the origin of Chinese Civilisation will examine the root and origin of Chinese Civilisation from both scientific evidences and myths &amp; legends.</w:t>
      </w:r>
    </w:p>
    <w:p w14:paraId="16AA4740"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 xml:space="preserve">Three Dynasties and the beginning of Chinese Civilisation will focus on the exploration of the ideas of the Hundred-schools and their influences toward Chinese history. </w:t>
      </w:r>
    </w:p>
    <w:p w14:paraId="16AA4741"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Formation of Chinese Empire will focus on the contributions of Qin-Han dynasties toward Chinese political, ideological and economical structures.</w:t>
      </w:r>
    </w:p>
    <w:p w14:paraId="16AA4742"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 xml:space="preserve">Disunion of China will focus on the ideological liberation movement that was started from the Three Kingdoms and developed in the Wei and </w:t>
      </w:r>
      <w:proofErr w:type="spellStart"/>
      <w:r w:rsidRPr="00D255DD">
        <w:rPr>
          <w:rFonts w:ascii="Arial" w:hAnsi="Arial" w:cs="Arial"/>
          <w:sz w:val="22"/>
          <w:szCs w:val="22"/>
        </w:rPr>
        <w:t>Jin</w:t>
      </w:r>
      <w:proofErr w:type="spellEnd"/>
      <w:r w:rsidRPr="00D255DD">
        <w:rPr>
          <w:rFonts w:ascii="Arial" w:hAnsi="Arial" w:cs="Arial"/>
          <w:sz w:val="22"/>
          <w:szCs w:val="22"/>
        </w:rPr>
        <w:t xml:space="preserve"> periods of times.  </w:t>
      </w:r>
    </w:p>
    <w:p w14:paraId="16AA4743"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 xml:space="preserve">Prosperous China will explore the greatest contribution of Sui and Tang Dynasties toward Chinese literature, arts and religions. </w:t>
      </w:r>
    </w:p>
    <w:p w14:paraId="16AA4744"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 xml:space="preserve">China’s national exchange will focus on the national exchange between the Han and the minority nations in economics and cultures manifested in Song Dynasty and its root in the Han and Tang dynasties. </w:t>
      </w:r>
    </w:p>
    <w:p w14:paraId="16AA4745"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China’s international relationship with the world will focus on the Yuan Dynasty and its contribution in International cultural and economic exchange between China and the World.</w:t>
      </w:r>
    </w:p>
    <w:p w14:paraId="16AA4746"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Inventions and Discoveries in China will focus the Scientific Contribution of Ming Dynasty based on Han and Song dynasties.</w:t>
      </w:r>
    </w:p>
    <w:p w14:paraId="16AA4747" w14:textId="77777777" w:rsidR="000B2A2B" w:rsidRPr="00D255DD" w:rsidRDefault="000B2A2B" w:rsidP="000B2A2B">
      <w:pPr>
        <w:pStyle w:val="ListParagraph"/>
        <w:numPr>
          <w:ilvl w:val="0"/>
          <w:numId w:val="1"/>
        </w:numPr>
        <w:rPr>
          <w:rFonts w:ascii="Arial" w:hAnsi="Arial" w:cs="Arial"/>
          <w:sz w:val="22"/>
          <w:szCs w:val="22"/>
        </w:rPr>
      </w:pPr>
      <w:r w:rsidRPr="00D255DD">
        <w:rPr>
          <w:rFonts w:ascii="Arial" w:hAnsi="Arial" w:cs="Arial"/>
          <w:sz w:val="22"/>
          <w:szCs w:val="22"/>
        </w:rPr>
        <w:t>Qing Dynasty and the isolation of China from the world.</w:t>
      </w:r>
    </w:p>
    <w:p w14:paraId="16AA4748" w14:textId="77777777" w:rsidR="000B2A2B" w:rsidRPr="00D255DD" w:rsidRDefault="000B2A2B" w:rsidP="000B2A2B">
      <w:pPr>
        <w:rPr>
          <w:rFonts w:ascii="Arial" w:hAnsi="Arial" w:cs="Arial"/>
          <w:sz w:val="22"/>
          <w:szCs w:val="22"/>
        </w:rPr>
      </w:pPr>
    </w:p>
    <w:p w14:paraId="16AA4749" w14:textId="77777777" w:rsidR="000B2A2B" w:rsidRDefault="000B2A2B" w:rsidP="000B2A2B">
      <w:pPr>
        <w:pStyle w:val="fixed"/>
        <w:rPr>
          <w:rFonts w:ascii="Arial" w:hAnsi="Arial" w:cs="Arial"/>
          <w:sz w:val="22"/>
          <w:szCs w:val="22"/>
        </w:rPr>
      </w:pPr>
    </w:p>
    <w:p w14:paraId="16AA474A" w14:textId="77777777" w:rsidR="000B2A2B" w:rsidRDefault="000B2A2B" w:rsidP="000B2A2B">
      <w:pPr>
        <w:pStyle w:val="fixed"/>
        <w:rPr>
          <w:rFonts w:ascii="Arial" w:hAnsi="Arial" w:cs="Arial"/>
          <w:sz w:val="22"/>
          <w:szCs w:val="22"/>
        </w:rPr>
      </w:pPr>
    </w:p>
    <w:p w14:paraId="16AA474B" w14:textId="77777777" w:rsidR="000B2A2B" w:rsidRPr="00D255DD" w:rsidRDefault="000B2A2B" w:rsidP="000B2A2B">
      <w:pPr>
        <w:pStyle w:val="fixed"/>
        <w:rPr>
          <w:rFonts w:ascii="Arial" w:hAnsi="Arial" w:cs="Arial"/>
          <w:sz w:val="22"/>
          <w:szCs w:val="22"/>
        </w:rPr>
      </w:pPr>
      <w:r w:rsidRPr="00D255DD">
        <w:rPr>
          <w:rFonts w:ascii="Arial" w:hAnsi="Arial" w:cs="Arial"/>
          <w:sz w:val="22"/>
          <w:szCs w:val="22"/>
        </w:rPr>
        <w:lastRenderedPageBreak/>
        <w:t>LEARNING AND TEACHING STRATEGY</w:t>
      </w:r>
    </w:p>
    <w:p w14:paraId="16AA474C" w14:textId="77777777" w:rsidR="000B2A2B" w:rsidRPr="00D255DD" w:rsidRDefault="000B2A2B" w:rsidP="000B2A2B">
      <w:pPr>
        <w:pStyle w:val="fixed"/>
        <w:rPr>
          <w:rFonts w:ascii="Arial" w:hAnsi="Arial" w:cs="Arial"/>
          <w:sz w:val="22"/>
          <w:szCs w:val="22"/>
          <w:lang w:val="en-US"/>
        </w:rPr>
      </w:pPr>
    </w:p>
    <w:p w14:paraId="16AA474D" w14:textId="77777777" w:rsidR="000B2A2B" w:rsidRPr="00D255DD" w:rsidRDefault="000B2A2B" w:rsidP="000B2A2B">
      <w:pPr>
        <w:keepNext/>
        <w:rPr>
          <w:rFonts w:ascii="Arial" w:hAnsi="Arial" w:cs="Arial"/>
          <w:sz w:val="22"/>
          <w:szCs w:val="22"/>
        </w:rPr>
      </w:pPr>
      <w:r w:rsidRPr="00D255DD">
        <w:rPr>
          <w:rFonts w:ascii="Arial" w:hAnsi="Arial" w:cs="Arial"/>
          <w:sz w:val="22"/>
          <w:szCs w:val="22"/>
        </w:rPr>
        <w:t>The study time for the module is divided as follows:</w:t>
      </w:r>
    </w:p>
    <w:p w14:paraId="16AA474E" w14:textId="77777777" w:rsidR="000B2A2B" w:rsidRPr="00D255DD" w:rsidRDefault="000B2A2B" w:rsidP="000B2A2B">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0B2A2B" w:rsidRPr="00D255DD" w14:paraId="16AA4752" w14:textId="77777777" w:rsidTr="00E7663E">
        <w:tc>
          <w:tcPr>
            <w:tcW w:w="3969" w:type="dxa"/>
            <w:tcBorders>
              <w:top w:val="single" w:sz="4" w:space="0" w:color="auto"/>
              <w:left w:val="single" w:sz="4" w:space="0" w:color="auto"/>
            </w:tcBorders>
          </w:tcPr>
          <w:p w14:paraId="16AA474F" w14:textId="77777777" w:rsidR="000B2A2B" w:rsidRPr="00D255DD" w:rsidRDefault="000B2A2B" w:rsidP="00E7663E">
            <w:pPr>
              <w:keepNext/>
              <w:rPr>
                <w:rFonts w:ascii="Arial" w:hAnsi="Arial" w:cs="Arial"/>
                <w:b/>
                <w:sz w:val="22"/>
                <w:szCs w:val="22"/>
              </w:rPr>
            </w:pPr>
            <w:r w:rsidRPr="00D255DD">
              <w:rPr>
                <w:rFonts w:ascii="Arial" w:hAnsi="Arial" w:cs="Arial"/>
                <w:b/>
                <w:sz w:val="22"/>
                <w:szCs w:val="22"/>
              </w:rPr>
              <w:t>Activity type</w:t>
            </w:r>
          </w:p>
        </w:tc>
        <w:tc>
          <w:tcPr>
            <w:tcW w:w="1701" w:type="dxa"/>
            <w:tcBorders>
              <w:top w:val="single" w:sz="4" w:space="0" w:color="auto"/>
            </w:tcBorders>
          </w:tcPr>
          <w:p w14:paraId="16AA4750" w14:textId="77777777" w:rsidR="000B2A2B" w:rsidRPr="00D255DD" w:rsidRDefault="000B2A2B" w:rsidP="00E7663E">
            <w:pPr>
              <w:keepNext/>
              <w:jc w:val="center"/>
              <w:rPr>
                <w:rFonts w:ascii="Arial" w:hAnsi="Arial" w:cs="Arial"/>
                <w:b/>
                <w:sz w:val="22"/>
                <w:szCs w:val="22"/>
              </w:rPr>
            </w:pPr>
            <w:r w:rsidRPr="00D255DD">
              <w:rPr>
                <w:rFonts w:ascii="Arial" w:hAnsi="Arial" w:cs="Arial"/>
                <w:b/>
                <w:sz w:val="22"/>
                <w:szCs w:val="22"/>
              </w:rPr>
              <w:t>Hours</w:t>
            </w:r>
          </w:p>
        </w:tc>
        <w:tc>
          <w:tcPr>
            <w:tcW w:w="1843" w:type="dxa"/>
            <w:tcBorders>
              <w:top w:val="single" w:sz="4" w:space="0" w:color="auto"/>
            </w:tcBorders>
          </w:tcPr>
          <w:p w14:paraId="16AA4751" w14:textId="77777777" w:rsidR="000B2A2B" w:rsidRPr="00D255DD" w:rsidRDefault="000B2A2B" w:rsidP="00E7663E">
            <w:pPr>
              <w:keepNext/>
              <w:jc w:val="center"/>
              <w:rPr>
                <w:rFonts w:ascii="Arial" w:hAnsi="Arial" w:cs="Arial"/>
                <w:b/>
                <w:sz w:val="22"/>
                <w:szCs w:val="22"/>
              </w:rPr>
            </w:pPr>
            <w:r w:rsidRPr="00D255DD">
              <w:rPr>
                <w:rFonts w:ascii="Arial" w:hAnsi="Arial" w:cs="Arial"/>
                <w:b/>
                <w:sz w:val="22"/>
                <w:szCs w:val="22"/>
              </w:rPr>
              <w:t>Percentage</w:t>
            </w:r>
          </w:p>
        </w:tc>
      </w:tr>
      <w:tr w:rsidR="000B2A2B" w:rsidRPr="00D255DD" w14:paraId="16AA4756" w14:textId="77777777" w:rsidTr="00E7663E">
        <w:tc>
          <w:tcPr>
            <w:tcW w:w="3969" w:type="dxa"/>
          </w:tcPr>
          <w:p w14:paraId="16AA4753" w14:textId="77777777" w:rsidR="000B2A2B" w:rsidRPr="00D255DD" w:rsidRDefault="000B2A2B" w:rsidP="00E7663E">
            <w:pPr>
              <w:keepNext/>
              <w:rPr>
                <w:rFonts w:ascii="Arial" w:hAnsi="Arial" w:cs="Arial"/>
                <w:sz w:val="22"/>
                <w:szCs w:val="22"/>
              </w:rPr>
            </w:pPr>
            <w:r w:rsidRPr="00D255DD">
              <w:rPr>
                <w:rFonts w:ascii="Arial" w:hAnsi="Arial" w:cs="Arial"/>
                <w:sz w:val="22"/>
                <w:szCs w:val="22"/>
              </w:rPr>
              <w:t>Scheduled learning</w:t>
            </w:r>
          </w:p>
        </w:tc>
        <w:tc>
          <w:tcPr>
            <w:tcW w:w="1701" w:type="dxa"/>
          </w:tcPr>
          <w:p w14:paraId="16AA4754" w14:textId="77777777" w:rsidR="000B2A2B" w:rsidRPr="00D255DD" w:rsidRDefault="000B2A2B" w:rsidP="00E7663E">
            <w:pPr>
              <w:keepNext/>
              <w:jc w:val="center"/>
              <w:rPr>
                <w:rFonts w:ascii="Arial" w:hAnsi="Arial" w:cs="Arial"/>
                <w:sz w:val="22"/>
                <w:szCs w:val="22"/>
              </w:rPr>
            </w:pPr>
            <w:r w:rsidRPr="00D255DD">
              <w:rPr>
                <w:rFonts w:ascii="Arial" w:hAnsi="Arial" w:cs="Arial"/>
                <w:sz w:val="22"/>
                <w:szCs w:val="22"/>
              </w:rPr>
              <w:t>48</w:t>
            </w:r>
          </w:p>
        </w:tc>
        <w:tc>
          <w:tcPr>
            <w:tcW w:w="1843" w:type="dxa"/>
          </w:tcPr>
          <w:p w14:paraId="16AA4755" w14:textId="77777777" w:rsidR="000B2A2B" w:rsidRPr="00D255DD" w:rsidRDefault="000B2A2B" w:rsidP="00E7663E">
            <w:pPr>
              <w:keepNext/>
              <w:jc w:val="center"/>
              <w:rPr>
                <w:rFonts w:ascii="Arial" w:hAnsi="Arial" w:cs="Arial"/>
                <w:sz w:val="22"/>
                <w:szCs w:val="22"/>
              </w:rPr>
            </w:pPr>
            <w:r w:rsidRPr="00D255DD">
              <w:rPr>
                <w:rFonts w:ascii="Arial" w:hAnsi="Arial" w:cs="Arial"/>
                <w:sz w:val="22"/>
                <w:szCs w:val="22"/>
              </w:rPr>
              <w:t>24</w:t>
            </w:r>
          </w:p>
        </w:tc>
      </w:tr>
      <w:tr w:rsidR="000B2A2B" w:rsidRPr="00D255DD" w14:paraId="16AA475A" w14:textId="77777777" w:rsidTr="00E7663E">
        <w:tc>
          <w:tcPr>
            <w:tcW w:w="3969" w:type="dxa"/>
          </w:tcPr>
          <w:p w14:paraId="16AA4757" w14:textId="77777777" w:rsidR="000B2A2B" w:rsidRPr="00D255DD" w:rsidRDefault="000B2A2B" w:rsidP="00E7663E">
            <w:pPr>
              <w:keepNext/>
              <w:rPr>
                <w:rFonts w:ascii="Arial" w:hAnsi="Arial" w:cs="Arial"/>
                <w:sz w:val="22"/>
                <w:szCs w:val="22"/>
              </w:rPr>
            </w:pPr>
            <w:r w:rsidRPr="00D255DD">
              <w:rPr>
                <w:rFonts w:ascii="Arial" w:hAnsi="Arial" w:cs="Arial"/>
                <w:sz w:val="22"/>
                <w:szCs w:val="22"/>
              </w:rPr>
              <w:t>Independent learning</w:t>
            </w:r>
          </w:p>
        </w:tc>
        <w:tc>
          <w:tcPr>
            <w:tcW w:w="1701" w:type="dxa"/>
          </w:tcPr>
          <w:p w14:paraId="16AA4758" w14:textId="77777777" w:rsidR="000B2A2B" w:rsidRPr="00D255DD" w:rsidRDefault="000B2A2B" w:rsidP="00E7663E">
            <w:pPr>
              <w:keepNext/>
              <w:jc w:val="center"/>
              <w:rPr>
                <w:rFonts w:ascii="Arial" w:hAnsi="Arial" w:cs="Arial"/>
                <w:sz w:val="22"/>
                <w:szCs w:val="22"/>
              </w:rPr>
            </w:pPr>
            <w:r w:rsidRPr="00D255DD">
              <w:rPr>
                <w:rFonts w:ascii="Arial" w:hAnsi="Arial" w:cs="Arial"/>
                <w:sz w:val="22"/>
                <w:szCs w:val="22"/>
              </w:rPr>
              <w:t>152</w:t>
            </w:r>
          </w:p>
        </w:tc>
        <w:tc>
          <w:tcPr>
            <w:tcW w:w="1843" w:type="dxa"/>
          </w:tcPr>
          <w:p w14:paraId="16AA4759" w14:textId="77777777" w:rsidR="000B2A2B" w:rsidRPr="00D255DD" w:rsidRDefault="000B2A2B" w:rsidP="00E7663E">
            <w:pPr>
              <w:keepNext/>
              <w:jc w:val="center"/>
              <w:rPr>
                <w:rFonts w:ascii="Arial" w:hAnsi="Arial" w:cs="Arial"/>
                <w:sz w:val="22"/>
                <w:szCs w:val="22"/>
              </w:rPr>
            </w:pPr>
            <w:r w:rsidRPr="00D255DD">
              <w:rPr>
                <w:rFonts w:ascii="Arial" w:hAnsi="Arial" w:cs="Arial"/>
                <w:sz w:val="22"/>
                <w:szCs w:val="22"/>
              </w:rPr>
              <w:t>76</w:t>
            </w:r>
          </w:p>
        </w:tc>
      </w:tr>
      <w:tr w:rsidR="000B2A2B" w:rsidRPr="00D255DD" w14:paraId="16AA475E" w14:textId="77777777" w:rsidTr="00E7663E">
        <w:tc>
          <w:tcPr>
            <w:tcW w:w="3969" w:type="dxa"/>
          </w:tcPr>
          <w:p w14:paraId="16AA475B" w14:textId="77777777" w:rsidR="000B2A2B" w:rsidRPr="00D255DD" w:rsidRDefault="000B2A2B" w:rsidP="00E7663E">
            <w:pPr>
              <w:keepNext/>
              <w:rPr>
                <w:rFonts w:ascii="Arial" w:hAnsi="Arial" w:cs="Arial"/>
                <w:sz w:val="22"/>
                <w:szCs w:val="22"/>
              </w:rPr>
            </w:pPr>
            <w:r w:rsidRPr="00D255DD">
              <w:rPr>
                <w:rFonts w:ascii="Arial" w:hAnsi="Arial" w:cs="Arial"/>
                <w:sz w:val="22"/>
                <w:szCs w:val="22"/>
              </w:rPr>
              <w:t>Placement learning</w:t>
            </w:r>
          </w:p>
        </w:tc>
        <w:tc>
          <w:tcPr>
            <w:tcW w:w="1701" w:type="dxa"/>
          </w:tcPr>
          <w:p w14:paraId="16AA475C" w14:textId="77777777" w:rsidR="000B2A2B" w:rsidRPr="00D255DD" w:rsidRDefault="000B2A2B" w:rsidP="00E7663E">
            <w:pPr>
              <w:keepNext/>
              <w:jc w:val="center"/>
              <w:rPr>
                <w:rFonts w:ascii="Arial" w:hAnsi="Arial" w:cs="Arial"/>
                <w:sz w:val="22"/>
                <w:szCs w:val="22"/>
              </w:rPr>
            </w:pPr>
          </w:p>
        </w:tc>
        <w:tc>
          <w:tcPr>
            <w:tcW w:w="1843" w:type="dxa"/>
          </w:tcPr>
          <w:p w14:paraId="16AA475D" w14:textId="77777777" w:rsidR="000B2A2B" w:rsidRPr="00D255DD" w:rsidRDefault="000B2A2B" w:rsidP="00E7663E">
            <w:pPr>
              <w:keepNext/>
              <w:jc w:val="center"/>
              <w:rPr>
                <w:rFonts w:ascii="Arial" w:hAnsi="Arial" w:cs="Arial"/>
                <w:sz w:val="22"/>
                <w:szCs w:val="22"/>
              </w:rPr>
            </w:pPr>
          </w:p>
        </w:tc>
      </w:tr>
      <w:tr w:rsidR="000B2A2B" w:rsidRPr="00D255DD" w14:paraId="16AA4762" w14:textId="77777777" w:rsidTr="00E7663E">
        <w:tc>
          <w:tcPr>
            <w:tcW w:w="3969" w:type="dxa"/>
          </w:tcPr>
          <w:p w14:paraId="16AA475F" w14:textId="77777777" w:rsidR="000B2A2B" w:rsidRPr="00D255DD" w:rsidRDefault="000B2A2B" w:rsidP="00E7663E">
            <w:pPr>
              <w:keepNext/>
              <w:rPr>
                <w:rFonts w:ascii="Arial" w:hAnsi="Arial" w:cs="Arial"/>
                <w:sz w:val="22"/>
                <w:szCs w:val="22"/>
              </w:rPr>
            </w:pPr>
            <w:r w:rsidRPr="00D255DD">
              <w:rPr>
                <w:rFonts w:ascii="Arial" w:hAnsi="Arial" w:cs="Arial"/>
                <w:b/>
                <w:sz w:val="22"/>
                <w:szCs w:val="22"/>
              </w:rPr>
              <w:t>TOTAL</w:t>
            </w:r>
          </w:p>
        </w:tc>
        <w:tc>
          <w:tcPr>
            <w:tcW w:w="1701" w:type="dxa"/>
          </w:tcPr>
          <w:p w14:paraId="16AA4760" w14:textId="77777777" w:rsidR="000B2A2B" w:rsidRPr="00D255DD" w:rsidRDefault="000B2A2B" w:rsidP="00E7663E">
            <w:pPr>
              <w:keepNext/>
              <w:jc w:val="center"/>
              <w:rPr>
                <w:rFonts w:ascii="Arial" w:hAnsi="Arial" w:cs="Arial"/>
                <w:b/>
                <w:sz w:val="22"/>
                <w:szCs w:val="22"/>
              </w:rPr>
            </w:pPr>
            <w:r w:rsidRPr="00D255DD">
              <w:rPr>
                <w:rFonts w:ascii="Arial" w:hAnsi="Arial" w:cs="Arial"/>
                <w:b/>
                <w:sz w:val="22"/>
                <w:szCs w:val="22"/>
              </w:rPr>
              <w:t>200</w:t>
            </w:r>
          </w:p>
        </w:tc>
        <w:tc>
          <w:tcPr>
            <w:tcW w:w="1843" w:type="dxa"/>
          </w:tcPr>
          <w:p w14:paraId="16AA4761" w14:textId="77777777" w:rsidR="000B2A2B" w:rsidRPr="00D255DD" w:rsidRDefault="000B2A2B" w:rsidP="00E7663E">
            <w:pPr>
              <w:keepNext/>
              <w:jc w:val="center"/>
              <w:rPr>
                <w:rFonts w:ascii="Arial" w:hAnsi="Arial" w:cs="Arial"/>
                <w:b/>
                <w:sz w:val="22"/>
                <w:szCs w:val="22"/>
              </w:rPr>
            </w:pPr>
            <w:r w:rsidRPr="00D255DD">
              <w:rPr>
                <w:rFonts w:ascii="Arial" w:hAnsi="Arial" w:cs="Arial"/>
                <w:b/>
                <w:sz w:val="22"/>
                <w:szCs w:val="22"/>
              </w:rPr>
              <w:t>100%</w:t>
            </w:r>
          </w:p>
        </w:tc>
      </w:tr>
    </w:tbl>
    <w:p w14:paraId="16AA4763" w14:textId="77777777" w:rsidR="000B2A2B" w:rsidRPr="00D255DD" w:rsidRDefault="000B2A2B" w:rsidP="000B2A2B">
      <w:pPr>
        <w:pStyle w:val="fixed"/>
        <w:ind w:left="0" w:firstLine="0"/>
        <w:rPr>
          <w:rFonts w:ascii="Arial" w:hAnsi="Arial" w:cs="Arial"/>
          <w:sz w:val="22"/>
          <w:szCs w:val="22"/>
        </w:rPr>
      </w:pPr>
    </w:p>
    <w:p w14:paraId="16AA4764" w14:textId="77777777" w:rsidR="000B2A2B" w:rsidRPr="00D255DD" w:rsidRDefault="000B2A2B" w:rsidP="000B2A2B">
      <w:pPr>
        <w:pStyle w:val="fixed"/>
        <w:ind w:left="0" w:firstLine="0"/>
        <w:rPr>
          <w:rFonts w:ascii="Arial" w:hAnsi="Arial" w:cs="Arial"/>
          <w:sz w:val="22"/>
          <w:szCs w:val="22"/>
        </w:rPr>
      </w:pPr>
      <w:r w:rsidRPr="00D255DD">
        <w:rPr>
          <w:rFonts w:ascii="Arial" w:hAnsi="Arial" w:cs="Arial"/>
          <w:sz w:val="22"/>
          <w:szCs w:val="22"/>
        </w:rPr>
        <w:t>ASSESSMENT</w:t>
      </w:r>
    </w:p>
    <w:p w14:paraId="16AA4765" w14:textId="77777777" w:rsidR="000B2A2B" w:rsidRPr="00D255DD" w:rsidRDefault="000B2A2B" w:rsidP="000B2A2B">
      <w:pPr>
        <w:pStyle w:val="fixed"/>
        <w:ind w:left="0"/>
        <w:rPr>
          <w:rFonts w:ascii="Arial" w:hAnsi="Arial" w:cs="Arial"/>
          <w:sz w:val="22"/>
          <w:szCs w:val="22"/>
        </w:rPr>
      </w:pPr>
    </w:p>
    <w:p w14:paraId="16AA4766" w14:textId="77777777" w:rsidR="000B2A2B" w:rsidRPr="00D255DD" w:rsidRDefault="000B2A2B" w:rsidP="000B2A2B">
      <w:pPr>
        <w:rPr>
          <w:rFonts w:ascii="Arial" w:hAnsi="Arial" w:cs="Arial"/>
          <w:b/>
          <w:sz w:val="22"/>
          <w:szCs w:val="22"/>
        </w:rPr>
      </w:pPr>
      <w:r w:rsidRPr="00D255DD">
        <w:rPr>
          <w:rFonts w:ascii="Arial" w:hAnsi="Arial" w:cs="Arial"/>
          <w:b/>
          <w:sz w:val="22"/>
          <w:szCs w:val="22"/>
        </w:rPr>
        <w:t>Assessment Component 1</w:t>
      </w:r>
    </w:p>
    <w:p w14:paraId="16AA4767" w14:textId="77777777" w:rsidR="000B2A2B" w:rsidRPr="00D255DD" w:rsidRDefault="000B2A2B" w:rsidP="000B2A2B">
      <w:pPr>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0B2A2B" w:rsidRPr="00D255DD" w14:paraId="16AA476E" w14:textId="77777777" w:rsidTr="00E7663E">
        <w:sdt>
          <w:sdtPr>
            <w:rPr>
              <w:rFonts w:ascii="Arial" w:hAnsi="Arial" w:cs="Arial"/>
              <w:sz w:val="22"/>
              <w:szCs w:val="22"/>
            </w:rPr>
            <w:id w:val="-1836919160"/>
            <w14:checkbox>
              <w14:checked w14:val="0"/>
              <w14:checkedState w14:val="2612" w14:font="MS Gothic"/>
              <w14:uncheckedState w14:val="2610" w14:font="MS Gothic"/>
            </w14:checkbox>
          </w:sdtPr>
          <w:sdtEndPr/>
          <w:sdtContent>
            <w:tc>
              <w:tcPr>
                <w:tcW w:w="562" w:type="dxa"/>
              </w:tcPr>
              <w:p w14:paraId="16AA4768" w14:textId="77777777" w:rsidR="000B2A2B" w:rsidRPr="00D255DD" w:rsidRDefault="000B2A2B"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58" w:type="dxa"/>
          </w:tcPr>
          <w:p w14:paraId="16AA4769" w14:textId="77777777" w:rsidR="000B2A2B" w:rsidRPr="00D255DD" w:rsidRDefault="000B2A2B" w:rsidP="00E7663E">
            <w:pPr>
              <w:rPr>
                <w:rFonts w:ascii="Arial" w:hAnsi="Arial" w:cs="Arial"/>
                <w:b/>
                <w:sz w:val="22"/>
                <w:szCs w:val="22"/>
              </w:rPr>
            </w:pPr>
            <w:r w:rsidRPr="00D255DD">
              <w:rPr>
                <w:rFonts w:ascii="Arial" w:hAnsi="Arial" w:cs="Arial"/>
                <w:b/>
                <w:sz w:val="22"/>
                <w:szCs w:val="22"/>
              </w:rPr>
              <w:t>Written exam</w:t>
            </w:r>
          </w:p>
        </w:tc>
        <w:sdt>
          <w:sdtPr>
            <w:rPr>
              <w:rFonts w:ascii="Arial" w:hAnsi="Arial" w:cs="Arial"/>
              <w:sz w:val="22"/>
              <w:szCs w:val="22"/>
            </w:rPr>
            <w:id w:val="2112465267"/>
            <w14:checkbox>
              <w14:checked w14:val="1"/>
              <w14:checkedState w14:val="2612" w14:font="MS Gothic"/>
              <w14:uncheckedState w14:val="2610" w14:font="MS Gothic"/>
            </w14:checkbox>
          </w:sdtPr>
          <w:sdtEndPr/>
          <w:sdtContent>
            <w:tc>
              <w:tcPr>
                <w:tcW w:w="538" w:type="dxa"/>
              </w:tcPr>
              <w:p w14:paraId="16AA476A" w14:textId="77777777" w:rsidR="000B2A2B" w:rsidRPr="00D255DD" w:rsidRDefault="000B2A2B"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14:paraId="16AA476B" w14:textId="77777777" w:rsidR="000B2A2B" w:rsidRPr="00D255DD" w:rsidRDefault="000B2A2B" w:rsidP="00E7663E">
            <w:pPr>
              <w:rPr>
                <w:rFonts w:ascii="Arial" w:hAnsi="Arial" w:cs="Arial"/>
                <w:b/>
                <w:sz w:val="22"/>
                <w:szCs w:val="22"/>
              </w:rPr>
            </w:pPr>
            <w:r w:rsidRPr="00D255DD">
              <w:rPr>
                <w:rFonts w:ascii="Arial" w:hAnsi="Arial" w:cs="Arial"/>
                <w:b/>
                <w:sz w:val="22"/>
                <w:szCs w:val="22"/>
              </w:rPr>
              <w:t>Coursework</w:t>
            </w:r>
          </w:p>
        </w:tc>
        <w:sdt>
          <w:sdtPr>
            <w:rPr>
              <w:rFonts w:ascii="Arial" w:hAnsi="Arial" w:cs="Arial"/>
              <w:sz w:val="22"/>
              <w:szCs w:val="22"/>
            </w:rPr>
            <w:id w:val="166293351"/>
            <w14:checkbox>
              <w14:checked w14:val="0"/>
              <w14:checkedState w14:val="2612" w14:font="MS Gothic"/>
              <w14:uncheckedState w14:val="2610" w14:font="MS Gothic"/>
            </w14:checkbox>
          </w:sdtPr>
          <w:sdtEndPr/>
          <w:sdtContent>
            <w:tc>
              <w:tcPr>
                <w:tcW w:w="538" w:type="dxa"/>
              </w:tcPr>
              <w:p w14:paraId="16AA476C" w14:textId="77777777" w:rsidR="000B2A2B" w:rsidRPr="00D255DD" w:rsidRDefault="000B2A2B"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14:paraId="16AA476D" w14:textId="77777777" w:rsidR="000B2A2B" w:rsidRPr="00D255DD" w:rsidRDefault="000B2A2B" w:rsidP="00E7663E">
            <w:pPr>
              <w:rPr>
                <w:rFonts w:ascii="Arial" w:hAnsi="Arial" w:cs="Arial"/>
                <w:b/>
                <w:sz w:val="22"/>
                <w:szCs w:val="22"/>
              </w:rPr>
            </w:pPr>
            <w:r w:rsidRPr="00D255DD">
              <w:rPr>
                <w:rFonts w:ascii="Arial" w:hAnsi="Arial" w:cs="Arial"/>
                <w:b/>
                <w:sz w:val="22"/>
                <w:szCs w:val="22"/>
              </w:rPr>
              <w:t>Practical</w:t>
            </w:r>
          </w:p>
        </w:tc>
      </w:tr>
    </w:tbl>
    <w:p w14:paraId="16AA476F" w14:textId="77777777" w:rsidR="000B2A2B" w:rsidRPr="00D255DD" w:rsidRDefault="000B2A2B" w:rsidP="000B2A2B">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0B2A2B" w:rsidRPr="00D255DD" w14:paraId="16AA4773" w14:textId="77777777" w:rsidTr="00E7663E">
        <w:tc>
          <w:tcPr>
            <w:tcW w:w="3256" w:type="dxa"/>
          </w:tcPr>
          <w:p w14:paraId="16AA4770" w14:textId="77777777" w:rsidR="000B2A2B" w:rsidRPr="00D255DD" w:rsidRDefault="000B2A2B" w:rsidP="00E7663E">
            <w:pPr>
              <w:jc w:val="center"/>
              <w:rPr>
                <w:rFonts w:ascii="Arial" w:hAnsi="Arial" w:cs="Arial"/>
                <w:b/>
                <w:sz w:val="22"/>
                <w:szCs w:val="22"/>
              </w:rPr>
            </w:pPr>
            <w:r w:rsidRPr="00D255DD">
              <w:rPr>
                <w:rFonts w:ascii="Arial" w:hAnsi="Arial" w:cs="Arial"/>
                <w:b/>
                <w:sz w:val="22"/>
                <w:szCs w:val="22"/>
              </w:rPr>
              <w:t>Mode of assessment</w:t>
            </w:r>
          </w:p>
        </w:tc>
        <w:tc>
          <w:tcPr>
            <w:tcW w:w="3969" w:type="dxa"/>
          </w:tcPr>
          <w:p w14:paraId="16AA4771" w14:textId="77777777" w:rsidR="000B2A2B" w:rsidRPr="00D255DD" w:rsidRDefault="000B2A2B" w:rsidP="00E7663E">
            <w:pPr>
              <w:rPr>
                <w:rFonts w:ascii="Arial" w:hAnsi="Arial" w:cs="Arial"/>
                <w:sz w:val="22"/>
                <w:szCs w:val="22"/>
              </w:rPr>
            </w:pPr>
            <w:r w:rsidRPr="00D255DD">
              <w:rPr>
                <w:rFonts w:ascii="Arial" w:hAnsi="Arial" w:cs="Arial"/>
                <w:b/>
                <w:sz w:val="22"/>
                <w:szCs w:val="22"/>
              </w:rPr>
              <w:t>Volume</w:t>
            </w:r>
          </w:p>
        </w:tc>
        <w:tc>
          <w:tcPr>
            <w:tcW w:w="1559" w:type="dxa"/>
          </w:tcPr>
          <w:p w14:paraId="16AA4772" w14:textId="77777777" w:rsidR="000B2A2B" w:rsidRPr="00D255DD" w:rsidRDefault="000B2A2B" w:rsidP="00E7663E">
            <w:pPr>
              <w:rPr>
                <w:rFonts w:ascii="Arial" w:hAnsi="Arial" w:cs="Arial"/>
                <w:sz w:val="22"/>
                <w:szCs w:val="22"/>
              </w:rPr>
            </w:pPr>
            <w:r w:rsidRPr="00D255DD">
              <w:rPr>
                <w:rFonts w:ascii="Arial" w:hAnsi="Arial" w:cs="Arial"/>
                <w:b/>
                <w:sz w:val="22"/>
                <w:szCs w:val="22"/>
              </w:rPr>
              <w:t>Weighting</w:t>
            </w:r>
          </w:p>
        </w:tc>
      </w:tr>
      <w:tr w:rsidR="000B2A2B" w:rsidRPr="00D255DD" w14:paraId="16AA4777" w14:textId="77777777" w:rsidTr="00E7663E">
        <w:tc>
          <w:tcPr>
            <w:tcW w:w="3256" w:type="dxa"/>
          </w:tcPr>
          <w:p w14:paraId="16AA4774" w14:textId="77777777" w:rsidR="000B2A2B" w:rsidRPr="00D255DD" w:rsidRDefault="000B2A2B" w:rsidP="00E7663E">
            <w:pPr>
              <w:jc w:val="center"/>
              <w:rPr>
                <w:rFonts w:ascii="Arial" w:hAnsi="Arial" w:cs="Arial"/>
                <w:sz w:val="22"/>
                <w:szCs w:val="22"/>
              </w:rPr>
            </w:pPr>
            <w:r w:rsidRPr="00D255DD">
              <w:rPr>
                <w:rFonts w:ascii="Arial" w:hAnsi="Arial" w:cs="Arial"/>
                <w:sz w:val="22"/>
                <w:szCs w:val="22"/>
              </w:rPr>
              <w:t xml:space="preserve"> Essay </w:t>
            </w:r>
          </w:p>
        </w:tc>
        <w:tc>
          <w:tcPr>
            <w:tcW w:w="3969" w:type="dxa"/>
          </w:tcPr>
          <w:p w14:paraId="16AA4775" w14:textId="77777777" w:rsidR="000B2A2B" w:rsidRPr="00D255DD" w:rsidRDefault="000B2A2B" w:rsidP="00E7663E">
            <w:pPr>
              <w:jc w:val="left"/>
              <w:rPr>
                <w:rFonts w:ascii="Arial" w:hAnsi="Arial" w:cs="Arial"/>
                <w:sz w:val="22"/>
                <w:szCs w:val="22"/>
              </w:rPr>
            </w:pPr>
            <w:r w:rsidRPr="00D255DD">
              <w:rPr>
                <w:rFonts w:ascii="Arial" w:hAnsi="Arial" w:cs="Arial"/>
                <w:sz w:val="22"/>
                <w:szCs w:val="22"/>
              </w:rPr>
              <w:t xml:space="preserve">2,000 words </w:t>
            </w:r>
          </w:p>
        </w:tc>
        <w:tc>
          <w:tcPr>
            <w:tcW w:w="1559" w:type="dxa"/>
          </w:tcPr>
          <w:p w14:paraId="16AA4776" w14:textId="77777777" w:rsidR="000B2A2B" w:rsidRPr="00D255DD" w:rsidRDefault="000B2A2B" w:rsidP="00E7663E">
            <w:pPr>
              <w:rPr>
                <w:rFonts w:ascii="Arial" w:hAnsi="Arial" w:cs="Arial"/>
                <w:sz w:val="22"/>
                <w:szCs w:val="22"/>
              </w:rPr>
            </w:pPr>
            <w:r w:rsidRPr="00D255DD">
              <w:rPr>
                <w:rFonts w:ascii="Arial" w:hAnsi="Arial" w:cs="Arial"/>
                <w:sz w:val="22"/>
                <w:szCs w:val="22"/>
              </w:rPr>
              <w:t xml:space="preserve">    50%</w:t>
            </w:r>
          </w:p>
        </w:tc>
      </w:tr>
    </w:tbl>
    <w:p w14:paraId="16AA4778" w14:textId="77777777" w:rsidR="000B2A2B" w:rsidRPr="00D255DD" w:rsidRDefault="000B2A2B" w:rsidP="000B2A2B">
      <w:pPr>
        <w:rPr>
          <w:rFonts w:ascii="Arial" w:hAnsi="Arial" w:cs="Arial"/>
          <w:b/>
          <w:sz w:val="22"/>
          <w:szCs w:val="22"/>
        </w:rPr>
      </w:pPr>
    </w:p>
    <w:p w14:paraId="16AA4779" w14:textId="77777777" w:rsidR="000B2A2B" w:rsidRPr="00D255DD" w:rsidRDefault="000B2A2B" w:rsidP="000B2A2B">
      <w:pPr>
        <w:pStyle w:val="fixed"/>
        <w:ind w:left="0" w:firstLine="0"/>
        <w:rPr>
          <w:rFonts w:ascii="Arial" w:hAnsi="Arial" w:cs="Arial"/>
          <w:b w:val="0"/>
          <w:sz w:val="22"/>
          <w:szCs w:val="22"/>
        </w:rPr>
      </w:pPr>
    </w:p>
    <w:p w14:paraId="16AA477A" w14:textId="77777777" w:rsidR="000B2A2B" w:rsidRPr="00D255DD" w:rsidRDefault="000B2A2B" w:rsidP="000B2A2B">
      <w:pPr>
        <w:rPr>
          <w:rFonts w:ascii="Arial" w:hAnsi="Arial" w:cs="Arial"/>
          <w:b/>
          <w:sz w:val="22"/>
          <w:szCs w:val="22"/>
        </w:rPr>
      </w:pPr>
      <w:r w:rsidRPr="00D255DD">
        <w:rPr>
          <w:rFonts w:ascii="Arial" w:hAnsi="Arial" w:cs="Arial"/>
          <w:b/>
          <w:sz w:val="22"/>
          <w:szCs w:val="22"/>
        </w:rPr>
        <w:t>Assessment Component 2</w:t>
      </w:r>
    </w:p>
    <w:p w14:paraId="16AA477B" w14:textId="77777777" w:rsidR="000B2A2B" w:rsidRPr="00D255DD" w:rsidRDefault="000B2A2B" w:rsidP="000B2A2B">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0B2A2B" w:rsidRPr="00D255DD" w14:paraId="16AA4782" w14:textId="77777777" w:rsidTr="00E7663E">
        <w:sdt>
          <w:sdtPr>
            <w:rPr>
              <w:rFonts w:ascii="Arial" w:hAnsi="Arial" w:cs="Arial"/>
              <w:sz w:val="22"/>
              <w:szCs w:val="22"/>
            </w:rPr>
            <w:id w:val="607163027"/>
            <w14:checkbox>
              <w14:checked w14:val="0"/>
              <w14:checkedState w14:val="2612" w14:font="MS Gothic"/>
              <w14:uncheckedState w14:val="2610" w14:font="MS Gothic"/>
            </w14:checkbox>
          </w:sdtPr>
          <w:sdtEndPr/>
          <w:sdtContent>
            <w:tc>
              <w:tcPr>
                <w:tcW w:w="562" w:type="dxa"/>
              </w:tcPr>
              <w:p w14:paraId="16AA477C" w14:textId="77777777" w:rsidR="000B2A2B" w:rsidRPr="00D255DD" w:rsidRDefault="000B2A2B"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58" w:type="dxa"/>
          </w:tcPr>
          <w:p w14:paraId="16AA477D" w14:textId="77777777" w:rsidR="000B2A2B" w:rsidRPr="00D255DD" w:rsidRDefault="000B2A2B" w:rsidP="00E7663E">
            <w:pPr>
              <w:rPr>
                <w:rFonts w:ascii="Arial" w:hAnsi="Arial" w:cs="Arial"/>
                <w:b/>
                <w:sz w:val="22"/>
                <w:szCs w:val="22"/>
              </w:rPr>
            </w:pPr>
            <w:r w:rsidRPr="00D255DD">
              <w:rPr>
                <w:rFonts w:ascii="Arial" w:hAnsi="Arial" w:cs="Arial"/>
                <w:b/>
                <w:sz w:val="22"/>
                <w:szCs w:val="22"/>
              </w:rPr>
              <w:t>Written exam</w:t>
            </w:r>
          </w:p>
        </w:tc>
        <w:sdt>
          <w:sdtPr>
            <w:rPr>
              <w:rFonts w:ascii="Arial" w:hAnsi="Arial" w:cs="Arial"/>
              <w:sz w:val="22"/>
              <w:szCs w:val="22"/>
            </w:rPr>
            <w:id w:val="-2105792815"/>
            <w14:checkbox>
              <w14:checked w14:val="0"/>
              <w14:checkedState w14:val="2612" w14:font="MS Gothic"/>
              <w14:uncheckedState w14:val="2610" w14:font="MS Gothic"/>
            </w14:checkbox>
          </w:sdtPr>
          <w:sdtEndPr/>
          <w:sdtContent>
            <w:tc>
              <w:tcPr>
                <w:tcW w:w="538" w:type="dxa"/>
              </w:tcPr>
              <w:p w14:paraId="16AA477E" w14:textId="77777777" w:rsidR="000B2A2B" w:rsidRPr="00D255DD" w:rsidRDefault="000B2A2B"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14:paraId="16AA477F" w14:textId="77777777" w:rsidR="000B2A2B" w:rsidRPr="00D255DD" w:rsidRDefault="000B2A2B" w:rsidP="00E7663E">
            <w:pPr>
              <w:rPr>
                <w:rFonts w:ascii="Arial" w:hAnsi="Arial" w:cs="Arial"/>
                <w:b/>
                <w:sz w:val="22"/>
                <w:szCs w:val="22"/>
              </w:rPr>
            </w:pPr>
            <w:r w:rsidRPr="00D255DD">
              <w:rPr>
                <w:rFonts w:ascii="Arial" w:hAnsi="Arial" w:cs="Arial"/>
                <w:b/>
                <w:sz w:val="22"/>
                <w:szCs w:val="22"/>
              </w:rPr>
              <w:t>Coursework</w:t>
            </w:r>
          </w:p>
        </w:tc>
        <w:sdt>
          <w:sdtPr>
            <w:rPr>
              <w:rFonts w:ascii="Arial" w:hAnsi="Arial" w:cs="Arial"/>
              <w:sz w:val="22"/>
              <w:szCs w:val="22"/>
            </w:rPr>
            <w:id w:val="1866556157"/>
            <w14:checkbox>
              <w14:checked w14:val="1"/>
              <w14:checkedState w14:val="2612" w14:font="MS Gothic"/>
              <w14:uncheckedState w14:val="2610" w14:font="MS Gothic"/>
            </w14:checkbox>
          </w:sdtPr>
          <w:sdtEndPr/>
          <w:sdtContent>
            <w:tc>
              <w:tcPr>
                <w:tcW w:w="538" w:type="dxa"/>
              </w:tcPr>
              <w:p w14:paraId="16AA4780" w14:textId="77777777" w:rsidR="000B2A2B" w:rsidRPr="00D255DD" w:rsidRDefault="000B2A2B" w:rsidP="00E7663E">
                <w:pPr>
                  <w:rPr>
                    <w:rFonts w:ascii="Arial" w:hAnsi="Arial" w:cs="Arial"/>
                    <w:b/>
                    <w:sz w:val="22"/>
                    <w:szCs w:val="22"/>
                  </w:rPr>
                </w:pPr>
                <w:r w:rsidRPr="00D255DD">
                  <w:rPr>
                    <w:rFonts w:ascii="Segoe UI Symbol" w:eastAsia="MS Gothic" w:hAnsi="Segoe UI Symbol" w:cs="Segoe UI Symbol"/>
                    <w:sz w:val="22"/>
                    <w:szCs w:val="22"/>
                  </w:rPr>
                  <w:t>☒</w:t>
                </w:r>
              </w:p>
            </w:tc>
          </w:sdtContent>
        </w:sdt>
        <w:tc>
          <w:tcPr>
            <w:tcW w:w="2482" w:type="dxa"/>
          </w:tcPr>
          <w:p w14:paraId="16AA4781" w14:textId="77777777" w:rsidR="000B2A2B" w:rsidRPr="00D255DD" w:rsidRDefault="000B2A2B" w:rsidP="00E7663E">
            <w:pPr>
              <w:rPr>
                <w:rFonts w:ascii="Arial" w:hAnsi="Arial" w:cs="Arial"/>
                <w:b/>
                <w:sz w:val="22"/>
                <w:szCs w:val="22"/>
              </w:rPr>
            </w:pPr>
            <w:r w:rsidRPr="00D255DD">
              <w:rPr>
                <w:rFonts w:ascii="Arial" w:hAnsi="Arial" w:cs="Arial"/>
                <w:b/>
                <w:sz w:val="22"/>
                <w:szCs w:val="22"/>
              </w:rPr>
              <w:t>Practical</w:t>
            </w:r>
          </w:p>
        </w:tc>
      </w:tr>
    </w:tbl>
    <w:p w14:paraId="16AA4783" w14:textId="77777777" w:rsidR="000B2A2B" w:rsidRPr="00D255DD" w:rsidRDefault="000B2A2B" w:rsidP="000B2A2B">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0B2A2B" w:rsidRPr="00D255DD" w14:paraId="16AA4787" w14:textId="77777777" w:rsidTr="00E7663E">
        <w:tc>
          <w:tcPr>
            <w:tcW w:w="3256" w:type="dxa"/>
          </w:tcPr>
          <w:p w14:paraId="16AA4784" w14:textId="77777777" w:rsidR="000B2A2B" w:rsidRPr="00D255DD" w:rsidRDefault="000B2A2B" w:rsidP="00E7663E">
            <w:pPr>
              <w:jc w:val="center"/>
              <w:rPr>
                <w:rFonts w:ascii="Arial" w:hAnsi="Arial" w:cs="Arial"/>
                <w:b/>
                <w:sz w:val="22"/>
                <w:szCs w:val="22"/>
              </w:rPr>
            </w:pPr>
            <w:r w:rsidRPr="00D255DD">
              <w:rPr>
                <w:rFonts w:ascii="Arial" w:hAnsi="Arial" w:cs="Arial"/>
                <w:b/>
                <w:sz w:val="22"/>
                <w:szCs w:val="22"/>
              </w:rPr>
              <w:t>Mode of assessment</w:t>
            </w:r>
          </w:p>
        </w:tc>
        <w:tc>
          <w:tcPr>
            <w:tcW w:w="3969" w:type="dxa"/>
          </w:tcPr>
          <w:p w14:paraId="16AA4785" w14:textId="77777777" w:rsidR="000B2A2B" w:rsidRPr="00D255DD" w:rsidRDefault="000B2A2B" w:rsidP="00E7663E">
            <w:pPr>
              <w:rPr>
                <w:rFonts w:ascii="Arial" w:hAnsi="Arial" w:cs="Arial"/>
                <w:sz w:val="22"/>
                <w:szCs w:val="22"/>
              </w:rPr>
            </w:pPr>
            <w:r w:rsidRPr="00D255DD">
              <w:rPr>
                <w:rFonts w:ascii="Arial" w:hAnsi="Arial" w:cs="Arial"/>
                <w:b/>
                <w:sz w:val="22"/>
                <w:szCs w:val="22"/>
              </w:rPr>
              <w:t>Volume</w:t>
            </w:r>
          </w:p>
        </w:tc>
        <w:tc>
          <w:tcPr>
            <w:tcW w:w="1559" w:type="dxa"/>
          </w:tcPr>
          <w:p w14:paraId="16AA4786" w14:textId="77777777" w:rsidR="000B2A2B" w:rsidRPr="00D255DD" w:rsidRDefault="000B2A2B" w:rsidP="00E7663E">
            <w:pPr>
              <w:rPr>
                <w:rFonts w:ascii="Arial" w:hAnsi="Arial" w:cs="Arial"/>
                <w:sz w:val="22"/>
                <w:szCs w:val="22"/>
              </w:rPr>
            </w:pPr>
            <w:r w:rsidRPr="00D255DD">
              <w:rPr>
                <w:rFonts w:ascii="Arial" w:hAnsi="Arial" w:cs="Arial"/>
                <w:b/>
                <w:sz w:val="22"/>
                <w:szCs w:val="22"/>
              </w:rPr>
              <w:t>Weighting</w:t>
            </w:r>
          </w:p>
        </w:tc>
      </w:tr>
      <w:tr w:rsidR="000B2A2B" w:rsidRPr="00D255DD" w14:paraId="16AA478B" w14:textId="77777777" w:rsidTr="00E7663E">
        <w:tc>
          <w:tcPr>
            <w:tcW w:w="3256" w:type="dxa"/>
          </w:tcPr>
          <w:p w14:paraId="16AA4788" w14:textId="77777777" w:rsidR="000B2A2B" w:rsidRPr="00D255DD" w:rsidRDefault="000B2A2B" w:rsidP="00E7663E">
            <w:pPr>
              <w:jc w:val="center"/>
              <w:rPr>
                <w:rFonts w:ascii="Arial" w:hAnsi="Arial" w:cs="Arial"/>
                <w:sz w:val="22"/>
                <w:szCs w:val="22"/>
              </w:rPr>
            </w:pPr>
            <w:r w:rsidRPr="00D255DD">
              <w:rPr>
                <w:rFonts w:ascii="Arial" w:hAnsi="Arial" w:cs="Arial"/>
                <w:sz w:val="22"/>
                <w:szCs w:val="22"/>
              </w:rPr>
              <w:t xml:space="preserve">Presentation </w:t>
            </w:r>
          </w:p>
        </w:tc>
        <w:tc>
          <w:tcPr>
            <w:tcW w:w="3969" w:type="dxa"/>
          </w:tcPr>
          <w:p w14:paraId="16AA4789" w14:textId="77777777" w:rsidR="000B2A2B" w:rsidRPr="00D255DD" w:rsidRDefault="000B2A2B" w:rsidP="00E7663E">
            <w:pPr>
              <w:jc w:val="left"/>
              <w:rPr>
                <w:rFonts w:ascii="Arial" w:hAnsi="Arial" w:cs="Arial"/>
                <w:sz w:val="22"/>
                <w:szCs w:val="22"/>
              </w:rPr>
            </w:pPr>
            <w:r w:rsidRPr="00D255DD">
              <w:rPr>
                <w:rFonts w:ascii="Arial" w:hAnsi="Arial" w:cs="Arial"/>
                <w:sz w:val="22"/>
                <w:szCs w:val="22"/>
              </w:rPr>
              <w:t xml:space="preserve"> 5 minutes  for each group member</w:t>
            </w:r>
          </w:p>
        </w:tc>
        <w:tc>
          <w:tcPr>
            <w:tcW w:w="1559" w:type="dxa"/>
          </w:tcPr>
          <w:p w14:paraId="16AA478A" w14:textId="77777777" w:rsidR="000B2A2B" w:rsidRPr="00D255DD" w:rsidRDefault="000B2A2B" w:rsidP="00E7663E">
            <w:pPr>
              <w:rPr>
                <w:rFonts w:ascii="Arial" w:hAnsi="Arial" w:cs="Arial"/>
                <w:sz w:val="22"/>
                <w:szCs w:val="22"/>
              </w:rPr>
            </w:pPr>
            <w:r w:rsidRPr="00D255DD">
              <w:rPr>
                <w:rFonts w:ascii="Arial" w:hAnsi="Arial" w:cs="Arial"/>
                <w:sz w:val="22"/>
                <w:szCs w:val="22"/>
              </w:rPr>
              <w:t xml:space="preserve">   50%</w:t>
            </w:r>
          </w:p>
        </w:tc>
      </w:tr>
    </w:tbl>
    <w:p w14:paraId="16AA478C" w14:textId="77777777" w:rsidR="000B2A2B" w:rsidRPr="00D255DD" w:rsidRDefault="000B2A2B" w:rsidP="000B2A2B">
      <w:pPr>
        <w:rPr>
          <w:rFonts w:ascii="Arial" w:hAnsi="Arial" w:cs="Arial"/>
          <w:b/>
          <w:sz w:val="22"/>
          <w:szCs w:val="22"/>
        </w:rPr>
      </w:pPr>
    </w:p>
    <w:p w14:paraId="16AA478D" w14:textId="77777777" w:rsidR="000B2A2B" w:rsidRDefault="000B2A2B" w:rsidP="000B2A2B">
      <w:pPr>
        <w:pStyle w:val="fixed"/>
        <w:keepNext/>
        <w:ind w:left="0" w:firstLine="0"/>
        <w:jc w:val="both"/>
        <w:rPr>
          <w:rFonts w:ascii="Arial" w:hAnsi="Arial" w:cs="Arial"/>
          <w:sz w:val="22"/>
          <w:szCs w:val="22"/>
        </w:rPr>
      </w:pPr>
    </w:p>
    <w:p w14:paraId="16AA478E" w14:textId="77777777" w:rsidR="000B2A2B" w:rsidRPr="00D255DD" w:rsidRDefault="000B2A2B" w:rsidP="000B2A2B">
      <w:pPr>
        <w:pStyle w:val="fixed"/>
        <w:keepNext/>
        <w:ind w:left="0" w:firstLine="0"/>
        <w:jc w:val="both"/>
        <w:rPr>
          <w:rFonts w:ascii="Arial" w:hAnsi="Arial" w:cs="Arial"/>
          <w:sz w:val="22"/>
          <w:szCs w:val="22"/>
        </w:rPr>
      </w:pPr>
      <w:r w:rsidRPr="00D255DD">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0B2A2B" w:rsidRPr="00D255DD" w14:paraId="16AA4791" w14:textId="77777777" w:rsidTr="00E7663E">
        <w:tc>
          <w:tcPr>
            <w:tcW w:w="3261" w:type="dxa"/>
            <w:tcBorders>
              <w:top w:val="single" w:sz="4" w:space="0" w:color="auto"/>
              <w:left w:val="single" w:sz="4" w:space="0" w:color="auto"/>
            </w:tcBorders>
          </w:tcPr>
          <w:p w14:paraId="16AA478F" w14:textId="77777777" w:rsidR="000B2A2B" w:rsidRPr="00D255DD" w:rsidRDefault="000B2A2B" w:rsidP="00E7663E">
            <w:pPr>
              <w:keepNext/>
              <w:rPr>
                <w:rFonts w:ascii="Arial" w:hAnsi="Arial" w:cs="Arial"/>
                <w:b/>
                <w:sz w:val="22"/>
                <w:szCs w:val="22"/>
              </w:rPr>
            </w:pPr>
            <w:r w:rsidRPr="00D255DD">
              <w:rPr>
                <w:rFonts w:ascii="Arial" w:hAnsi="Arial" w:cs="Arial"/>
                <w:b/>
                <w:sz w:val="22"/>
                <w:szCs w:val="22"/>
              </w:rPr>
              <w:t>Activity type</w:t>
            </w:r>
          </w:p>
        </w:tc>
        <w:tc>
          <w:tcPr>
            <w:tcW w:w="1842" w:type="dxa"/>
          </w:tcPr>
          <w:p w14:paraId="16AA4790" w14:textId="77777777" w:rsidR="000B2A2B" w:rsidRPr="00D255DD" w:rsidRDefault="000B2A2B" w:rsidP="00E7663E">
            <w:pPr>
              <w:keepNext/>
              <w:jc w:val="center"/>
              <w:rPr>
                <w:rFonts w:ascii="Arial" w:hAnsi="Arial" w:cs="Arial"/>
                <w:b/>
                <w:sz w:val="22"/>
                <w:szCs w:val="22"/>
              </w:rPr>
            </w:pPr>
            <w:r w:rsidRPr="00D255DD">
              <w:rPr>
                <w:rFonts w:ascii="Arial" w:hAnsi="Arial" w:cs="Arial"/>
                <w:b/>
                <w:sz w:val="22"/>
                <w:szCs w:val="22"/>
              </w:rPr>
              <w:t>Percentage</w:t>
            </w:r>
          </w:p>
        </w:tc>
      </w:tr>
      <w:tr w:rsidR="000B2A2B" w:rsidRPr="00D255DD" w14:paraId="16AA4794" w14:textId="77777777" w:rsidTr="00E7663E">
        <w:tc>
          <w:tcPr>
            <w:tcW w:w="3261" w:type="dxa"/>
          </w:tcPr>
          <w:p w14:paraId="16AA4792" w14:textId="77777777" w:rsidR="000B2A2B" w:rsidRPr="00D255DD" w:rsidRDefault="000B2A2B" w:rsidP="00E7663E">
            <w:pPr>
              <w:keepNext/>
              <w:rPr>
                <w:rFonts w:ascii="Arial" w:hAnsi="Arial" w:cs="Arial"/>
                <w:sz w:val="22"/>
                <w:szCs w:val="22"/>
              </w:rPr>
            </w:pPr>
            <w:r w:rsidRPr="00D255DD">
              <w:rPr>
                <w:rFonts w:ascii="Arial" w:hAnsi="Arial" w:cs="Arial"/>
                <w:sz w:val="22"/>
                <w:szCs w:val="22"/>
              </w:rPr>
              <w:t>Written exam</w:t>
            </w:r>
          </w:p>
        </w:tc>
        <w:tc>
          <w:tcPr>
            <w:tcW w:w="1842" w:type="dxa"/>
          </w:tcPr>
          <w:p w14:paraId="16AA4793" w14:textId="77777777" w:rsidR="000B2A2B" w:rsidRPr="00D255DD" w:rsidRDefault="000B2A2B" w:rsidP="00E7663E">
            <w:pPr>
              <w:keepNext/>
              <w:jc w:val="center"/>
              <w:rPr>
                <w:rFonts w:ascii="Arial" w:hAnsi="Arial" w:cs="Arial"/>
                <w:sz w:val="22"/>
                <w:szCs w:val="22"/>
              </w:rPr>
            </w:pPr>
          </w:p>
        </w:tc>
      </w:tr>
      <w:tr w:rsidR="000B2A2B" w:rsidRPr="00D255DD" w14:paraId="16AA4797" w14:textId="77777777" w:rsidTr="00E7663E">
        <w:tc>
          <w:tcPr>
            <w:tcW w:w="3261" w:type="dxa"/>
          </w:tcPr>
          <w:p w14:paraId="16AA4795" w14:textId="77777777" w:rsidR="000B2A2B" w:rsidRPr="00D255DD" w:rsidRDefault="000B2A2B" w:rsidP="00E7663E">
            <w:pPr>
              <w:keepNext/>
              <w:rPr>
                <w:rFonts w:ascii="Arial" w:hAnsi="Arial" w:cs="Arial"/>
                <w:sz w:val="22"/>
                <w:szCs w:val="22"/>
              </w:rPr>
            </w:pPr>
            <w:r w:rsidRPr="00D255DD">
              <w:rPr>
                <w:rFonts w:ascii="Arial" w:hAnsi="Arial" w:cs="Arial"/>
                <w:sz w:val="22"/>
                <w:szCs w:val="22"/>
              </w:rPr>
              <w:t>Coursework</w:t>
            </w:r>
          </w:p>
        </w:tc>
        <w:tc>
          <w:tcPr>
            <w:tcW w:w="1842" w:type="dxa"/>
          </w:tcPr>
          <w:p w14:paraId="16AA4796" w14:textId="77777777" w:rsidR="000B2A2B" w:rsidRPr="00D255DD" w:rsidRDefault="000B2A2B" w:rsidP="00E7663E">
            <w:pPr>
              <w:keepNext/>
              <w:jc w:val="center"/>
              <w:rPr>
                <w:rFonts w:ascii="Arial" w:hAnsi="Arial" w:cs="Arial"/>
                <w:sz w:val="22"/>
                <w:szCs w:val="22"/>
              </w:rPr>
            </w:pPr>
            <w:r w:rsidRPr="00D255DD">
              <w:rPr>
                <w:rFonts w:ascii="Arial" w:hAnsi="Arial" w:cs="Arial"/>
                <w:sz w:val="22"/>
                <w:szCs w:val="22"/>
              </w:rPr>
              <w:t>50%</w:t>
            </w:r>
          </w:p>
        </w:tc>
      </w:tr>
      <w:tr w:rsidR="000B2A2B" w:rsidRPr="00D255DD" w14:paraId="16AA479A" w14:textId="77777777" w:rsidTr="00E7663E">
        <w:tc>
          <w:tcPr>
            <w:tcW w:w="3261" w:type="dxa"/>
          </w:tcPr>
          <w:p w14:paraId="16AA4798" w14:textId="77777777" w:rsidR="000B2A2B" w:rsidRPr="00D255DD" w:rsidRDefault="000B2A2B" w:rsidP="00E7663E">
            <w:pPr>
              <w:keepNext/>
              <w:rPr>
                <w:rFonts w:ascii="Arial" w:hAnsi="Arial" w:cs="Arial"/>
                <w:sz w:val="22"/>
                <w:szCs w:val="22"/>
              </w:rPr>
            </w:pPr>
            <w:r w:rsidRPr="00D255DD">
              <w:rPr>
                <w:rFonts w:ascii="Arial" w:hAnsi="Arial" w:cs="Arial"/>
                <w:sz w:val="22"/>
                <w:szCs w:val="22"/>
              </w:rPr>
              <w:t>Practical</w:t>
            </w:r>
          </w:p>
        </w:tc>
        <w:tc>
          <w:tcPr>
            <w:tcW w:w="1842" w:type="dxa"/>
          </w:tcPr>
          <w:p w14:paraId="16AA4799" w14:textId="77777777" w:rsidR="000B2A2B" w:rsidRPr="00D255DD" w:rsidRDefault="000B2A2B" w:rsidP="00E7663E">
            <w:pPr>
              <w:keepNext/>
              <w:jc w:val="center"/>
              <w:rPr>
                <w:rFonts w:ascii="Arial" w:hAnsi="Arial" w:cs="Arial"/>
                <w:sz w:val="22"/>
                <w:szCs w:val="22"/>
              </w:rPr>
            </w:pPr>
            <w:r w:rsidRPr="00D255DD">
              <w:rPr>
                <w:rFonts w:ascii="Arial" w:hAnsi="Arial" w:cs="Arial"/>
                <w:sz w:val="22"/>
                <w:szCs w:val="22"/>
              </w:rPr>
              <w:t>50%</w:t>
            </w:r>
          </w:p>
        </w:tc>
      </w:tr>
      <w:tr w:rsidR="000B2A2B" w:rsidRPr="00D255DD" w14:paraId="16AA479D" w14:textId="77777777" w:rsidTr="00E7663E">
        <w:tc>
          <w:tcPr>
            <w:tcW w:w="3261" w:type="dxa"/>
          </w:tcPr>
          <w:p w14:paraId="16AA479B" w14:textId="77777777" w:rsidR="000B2A2B" w:rsidRPr="00D255DD" w:rsidRDefault="000B2A2B" w:rsidP="00E7663E">
            <w:pPr>
              <w:keepNext/>
              <w:rPr>
                <w:rFonts w:ascii="Arial" w:hAnsi="Arial" w:cs="Arial"/>
                <w:sz w:val="22"/>
                <w:szCs w:val="22"/>
              </w:rPr>
            </w:pPr>
            <w:r w:rsidRPr="00D255DD">
              <w:rPr>
                <w:rFonts w:ascii="Arial" w:hAnsi="Arial" w:cs="Arial"/>
                <w:b/>
                <w:sz w:val="22"/>
                <w:szCs w:val="22"/>
              </w:rPr>
              <w:t>TOTAL</w:t>
            </w:r>
          </w:p>
        </w:tc>
        <w:tc>
          <w:tcPr>
            <w:tcW w:w="1842" w:type="dxa"/>
          </w:tcPr>
          <w:p w14:paraId="16AA479C" w14:textId="77777777" w:rsidR="000B2A2B" w:rsidRPr="00D255DD" w:rsidRDefault="000B2A2B" w:rsidP="00E7663E">
            <w:pPr>
              <w:keepNext/>
              <w:jc w:val="center"/>
              <w:rPr>
                <w:rFonts w:ascii="Arial" w:hAnsi="Arial" w:cs="Arial"/>
                <w:b/>
                <w:sz w:val="22"/>
                <w:szCs w:val="22"/>
              </w:rPr>
            </w:pPr>
            <w:r w:rsidRPr="00D255DD">
              <w:rPr>
                <w:rFonts w:ascii="Arial" w:hAnsi="Arial" w:cs="Arial"/>
                <w:b/>
                <w:sz w:val="22"/>
                <w:szCs w:val="22"/>
              </w:rPr>
              <w:t>100%</w:t>
            </w:r>
          </w:p>
        </w:tc>
      </w:tr>
    </w:tbl>
    <w:p w14:paraId="16AA479E" w14:textId="77777777" w:rsidR="000B2A2B" w:rsidRPr="00D255DD" w:rsidRDefault="000B2A2B" w:rsidP="000B2A2B">
      <w:pPr>
        <w:rPr>
          <w:rFonts w:ascii="Arial" w:hAnsi="Arial" w:cs="Arial"/>
          <w:sz w:val="22"/>
          <w:szCs w:val="22"/>
          <w:lang w:val="en-US"/>
        </w:rPr>
      </w:pPr>
    </w:p>
    <w:p w14:paraId="16AA479F" w14:textId="77777777" w:rsidR="000B2A2B" w:rsidRPr="00D255DD" w:rsidRDefault="000B2A2B" w:rsidP="000B2A2B">
      <w:pPr>
        <w:rPr>
          <w:rFonts w:ascii="Arial" w:hAnsi="Arial" w:cs="Arial"/>
          <w:b/>
          <w:sz w:val="22"/>
          <w:szCs w:val="22"/>
        </w:rPr>
      </w:pPr>
      <w:r w:rsidRPr="00D255DD">
        <w:rPr>
          <w:rFonts w:ascii="Arial" w:hAnsi="Arial" w:cs="Arial"/>
          <w:b/>
          <w:sz w:val="22"/>
          <w:szCs w:val="22"/>
        </w:rPr>
        <w:t>READING LIST</w:t>
      </w:r>
    </w:p>
    <w:p w14:paraId="16AA47A0" w14:textId="77777777" w:rsidR="000B2A2B" w:rsidRPr="00D255DD" w:rsidRDefault="000B2A2B" w:rsidP="000B2A2B">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0B2A2B" w:rsidRPr="00D255DD" w14:paraId="16AA47A3" w14:textId="77777777" w:rsidTr="00E7663E">
        <w:tc>
          <w:tcPr>
            <w:tcW w:w="1689" w:type="dxa"/>
            <w:shd w:val="clear" w:color="auto" w:fill="BFBFBF" w:themeFill="background1" w:themeFillShade="BF"/>
          </w:tcPr>
          <w:p w14:paraId="16AA47A1"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Module Code</w:t>
            </w:r>
          </w:p>
        </w:tc>
        <w:tc>
          <w:tcPr>
            <w:tcW w:w="6971" w:type="dxa"/>
            <w:gridSpan w:val="2"/>
          </w:tcPr>
          <w:p w14:paraId="16AA47A2"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HPCH400</w:t>
            </w:r>
            <w:r>
              <w:rPr>
                <w:rFonts w:ascii="Arial" w:hAnsi="Arial" w:cs="Arial"/>
                <w:b/>
                <w:sz w:val="22"/>
                <w:szCs w:val="22"/>
              </w:rPr>
              <w:t>1</w:t>
            </w:r>
          </w:p>
        </w:tc>
      </w:tr>
      <w:tr w:rsidR="000B2A2B" w:rsidRPr="00D255DD" w14:paraId="16AA47A6" w14:textId="77777777" w:rsidTr="00E7663E">
        <w:tc>
          <w:tcPr>
            <w:tcW w:w="1689" w:type="dxa"/>
            <w:shd w:val="clear" w:color="auto" w:fill="BFBFBF" w:themeFill="background1" w:themeFillShade="BF"/>
          </w:tcPr>
          <w:p w14:paraId="16AA47A4"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Module TITLE</w:t>
            </w:r>
          </w:p>
        </w:tc>
        <w:tc>
          <w:tcPr>
            <w:tcW w:w="6971" w:type="dxa"/>
            <w:gridSpan w:val="2"/>
          </w:tcPr>
          <w:p w14:paraId="16AA47A5"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History and Civilisation of Traditional China</w:t>
            </w:r>
            <w:r w:rsidRPr="00D255DD">
              <w:rPr>
                <w:rFonts w:ascii="Arial" w:hAnsi="Arial" w:cs="Arial"/>
                <w:b/>
                <w:sz w:val="22"/>
                <w:szCs w:val="22"/>
              </w:rPr>
              <w:tab/>
            </w:r>
          </w:p>
        </w:tc>
      </w:tr>
      <w:tr w:rsidR="000B2A2B" w:rsidRPr="00D255DD" w14:paraId="16AA47AA" w14:textId="77777777" w:rsidTr="00E7663E">
        <w:tc>
          <w:tcPr>
            <w:tcW w:w="1689" w:type="dxa"/>
            <w:shd w:val="clear" w:color="auto" w:fill="BFBFBF" w:themeFill="background1" w:themeFillShade="BF"/>
          </w:tcPr>
          <w:p w14:paraId="16AA47A7"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Classification</w:t>
            </w:r>
          </w:p>
        </w:tc>
        <w:tc>
          <w:tcPr>
            <w:tcW w:w="5605" w:type="dxa"/>
            <w:shd w:val="clear" w:color="auto" w:fill="BFBFBF" w:themeFill="background1" w:themeFillShade="BF"/>
          </w:tcPr>
          <w:p w14:paraId="16AA47A8"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Reading List entry</w:t>
            </w:r>
          </w:p>
        </w:tc>
        <w:tc>
          <w:tcPr>
            <w:tcW w:w="1366" w:type="dxa"/>
            <w:shd w:val="clear" w:color="auto" w:fill="BFBFBF" w:themeFill="background1" w:themeFillShade="BF"/>
          </w:tcPr>
          <w:p w14:paraId="16AA47A9" w14:textId="77777777" w:rsidR="000B2A2B" w:rsidRPr="00D255DD" w:rsidRDefault="000B2A2B" w:rsidP="00E7663E">
            <w:pPr>
              <w:tabs>
                <w:tab w:val="num" w:pos="720"/>
                <w:tab w:val="left" w:pos="1440"/>
              </w:tabs>
              <w:rPr>
                <w:rFonts w:ascii="Arial" w:hAnsi="Arial" w:cs="Arial"/>
                <w:b/>
                <w:sz w:val="22"/>
                <w:szCs w:val="22"/>
              </w:rPr>
            </w:pPr>
            <w:r w:rsidRPr="00D255DD">
              <w:rPr>
                <w:rFonts w:ascii="Arial" w:hAnsi="Arial" w:cs="Arial"/>
                <w:b/>
                <w:sz w:val="22"/>
                <w:szCs w:val="22"/>
              </w:rPr>
              <w:t>Electronic*</w:t>
            </w:r>
          </w:p>
        </w:tc>
      </w:tr>
      <w:tr w:rsidR="000B2A2B" w:rsidRPr="00D255DD" w14:paraId="16AA47AF" w14:textId="77777777" w:rsidTr="00E7663E">
        <w:tc>
          <w:tcPr>
            <w:tcW w:w="1689" w:type="dxa"/>
          </w:tcPr>
          <w:p w14:paraId="16AA47AB"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Essential</w:t>
            </w:r>
          </w:p>
        </w:tc>
        <w:tc>
          <w:tcPr>
            <w:tcW w:w="5605" w:type="dxa"/>
          </w:tcPr>
          <w:p w14:paraId="16AA47AC" w14:textId="77777777" w:rsidR="000B2A2B" w:rsidRPr="00D255DD" w:rsidRDefault="000B2A2B" w:rsidP="00E7663E">
            <w:pPr>
              <w:tabs>
                <w:tab w:val="num" w:pos="720"/>
                <w:tab w:val="left" w:pos="1440"/>
              </w:tabs>
              <w:rPr>
                <w:rStyle w:val="addmd"/>
                <w:rFonts w:ascii="Arial" w:hAnsi="Arial" w:cs="Arial"/>
                <w:sz w:val="22"/>
                <w:szCs w:val="22"/>
              </w:rPr>
            </w:pPr>
            <w:r w:rsidRPr="00D255DD">
              <w:rPr>
                <w:rStyle w:val="addmd"/>
                <w:rFonts w:ascii="Arial" w:hAnsi="Arial" w:cs="Arial"/>
                <w:sz w:val="22"/>
                <w:szCs w:val="22"/>
              </w:rPr>
              <w:t xml:space="preserve">EBREY, P. B. (2010) </w:t>
            </w:r>
            <w:r w:rsidRPr="00D255DD">
              <w:rPr>
                <w:rFonts w:ascii="Arial" w:hAnsi="Arial" w:cs="Arial"/>
                <w:i/>
                <w:sz w:val="22"/>
                <w:szCs w:val="22"/>
              </w:rPr>
              <w:t>The Cambridge Illustrated History of China</w:t>
            </w:r>
            <w:r w:rsidRPr="00D255DD">
              <w:rPr>
                <w:rFonts w:ascii="Arial" w:hAnsi="Arial" w:cs="Arial"/>
                <w:sz w:val="22"/>
                <w:szCs w:val="22"/>
              </w:rPr>
              <w:t>. 2</w:t>
            </w:r>
            <w:r w:rsidRPr="00D255DD">
              <w:rPr>
                <w:rFonts w:ascii="Arial" w:hAnsi="Arial" w:cs="Arial"/>
                <w:sz w:val="22"/>
                <w:szCs w:val="22"/>
                <w:vertAlign w:val="superscript"/>
              </w:rPr>
              <w:t>nd</w:t>
            </w:r>
            <w:r w:rsidRPr="00D255DD">
              <w:rPr>
                <w:rFonts w:ascii="Arial" w:hAnsi="Arial" w:cs="Arial"/>
                <w:sz w:val="22"/>
                <w:szCs w:val="22"/>
              </w:rPr>
              <w:t xml:space="preserve"> </w:t>
            </w:r>
            <w:proofErr w:type="spellStart"/>
            <w:r w:rsidRPr="00D255DD">
              <w:rPr>
                <w:rFonts w:ascii="Arial" w:hAnsi="Arial" w:cs="Arial"/>
                <w:sz w:val="22"/>
                <w:szCs w:val="22"/>
              </w:rPr>
              <w:t>Edn</w:t>
            </w:r>
            <w:proofErr w:type="spellEnd"/>
            <w:r w:rsidRPr="00D255DD">
              <w:rPr>
                <w:rFonts w:ascii="Arial" w:hAnsi="Arial" w:cs="Arial"/>
                <w:sz w:val="22"/>
                <w:szCs w:val="22"/>
              </w:rPr>
              <w:t>. Cambridge: Cambridge University Press.</w:t>
            </w:r>
          </w:p>
        </w:tc>
        <w:tc>
          <w:tcPr>
            <w:tcW w:w="1366" w:type="dxa"/>
          </w:tcPr>
          <w:sdt>
            <w:sdtPr>
              <w:rPr>
                <w:rFonts w:ascii="Arial" w:hAnsi="Arial" w:cs="Arial"/>
                <w:sz w:val="22"/>
                <w:szCs w:val="22"/>
              </w:rPr>
              <w:id w:val="-1759287234"/>
              <w14:checkbox>
                <w14:checked w14:val="0"/>
                <w14:checkedState w14:val="2612" w14:font="MS Gothic"/>
                <w14:uncheckedState w14:val="2610" w14:font="MS Gothic"/>
              </w14:checkbox>
            </w:sdtPr>
            <w:sdtEndPr/>
            <w:sdtContent>
              <w:p w14:paraId="16AA47AD" w14:textId="77777777" w:rsidR="000B2A2B" w:rsidRPr="00D255DD" w:rsidRDefault="000B2A2B" w:rsidP="00E7663E">
                <w:pPr>
                  <w:overflowPunct/>
                  <w:autoSpaceDE/>
                  <w:autoSpaceDN/>
                  <w:adjustRightInd/>
                  <w:jc w:val="center"/>
                  <w:textAlignment w:val="auto"/>
                  <w:rPr>
                    <w:rFonts w:ascii="Arial" w:hAnsi="Arial" w:cs="Arial"/>
                    <w:sz w:val="22"/>
                    <w:szCs w:val="22"/>
                  </w:rPr>
                </w:pPr>
                <w:r w:rsidRPr="00D255DD">
                  <w:rPr>
                    <w:rFonts w:ascii="Segoe UI Symbol" w:eastAsia="MS Gothic" w:hAnsi="Segoe UI Symbol" w:cs="Segoe UI Symbol"/>
                    <w:sz w:val="22"/>
                    <w:szCs w:val="22"/>
                  </w:rPr>
                  <w:t>☐</w:t>
                </w:r>
              </w:p>
            </w:sdtContent>
          </w:sdt>
          <w:p w14:paraId="16AA47AE" w14:textId="77777777" w:rsidR="000B2A2B" w:rsidRPr="00D255DD" w:rsidRDefault="000B2A2B" w:rsidP="00E7663E">
            <w:pPr>
              <w:jc w:val="center"/>
              <w:rPr>
                <w:rFonts w:ascii="Arial" w:hAnsi="Arial" w:cs="Arial"/>
                <w:sz w:val="22"/>
                <w:szCs w:val="22"/>
              </w:rPr>
            </w:pPr>
          </w:p>
        </w:tc>
      </w:tr>
      <w:tr w:rsidR="000B2A2B" w:rsidRPr="00D255DD" w14:paraId="16AA47B3" w14:textId="77777777" w:rsidTr="00E7663E">
        <w:tc>
          <w:tcPr>
            <w:tcW w:w="1689" w:type="dxa"/>
          </w:tcPr>
          <w:p w14:paraId="16AA47B0"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Essential</w:t>
            </w:r>
          </w:p>
        </w:tc>
        <w:tc>
          <w:tcPr>
            <w:tcW w:w="5605" w:type="dxa"/>
          </w:tcPr>
          <w:p w14:paraId="16AA47B1"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GERNET, J. (1999) </w:t>
            </w:r>
            <w:r w:rsidRPr="00D255DD">
              <w:rPr>
                <w:rFonts w:ascii="Arial" w:hAnsi="Arial" w:cs="Arial"/>
                <w:i/>
                <w:sz w:val="22"/>
                <w:szCs w:val="22"/>
              </w:rPr>
              <w:t>A History of Chinese Civilization</w:t>
            </w:r>
            <w:r w:rsidRPr="00D255DD">
              <w:rPr>
                <w:rFonts w:ascii="Arial" w:hAnsi="Arial" w:cs="Arial"/>
                <w:sz w:val="22"/>
                <w:szCs w:val="22"/>
              </w:rPr>
              <w:t>. 2</w:t>
            </w:r>
            <w:r w:rsidRPr="00D255DD">
              <w:rPr>
                <w:rFonts w:ascii="Arial" w:hAnsi="Arial" w:cs="Arial"/>
                <w:sz w:val="22"/>
                <w:szCs w:val="22"/>
                <w:vertAlign w:val="superscript"/>
              </w:rPr>
              <w:t>nd</w:t>
            </w:r>
            <w:r w:rsidRPr="00D255DD">
              <w:rPr>
                <w:rFonts w:ascii="Arial" w:hAnsi="Arial" w:cs="Arial"/>
                <w:sz w:val="22"/>
                <w:szCs w:val="22"/>
              </w:rPr>
              <w:t xml:space="preserve"> </w:t>
            </w:r>
            <w:proofErr w:type="spellStart"/>
            <w:r w:rsidRPr="00D255DD">
              <w:rPr>
                <w:rFonts w:ascii="Arial" w:hAnsi="Arial" w:cs="Arial"/>
                <w:sz w:val="22"/>
                <w:szCs w:val="22"/>
              </w:rPr>
              <w:t>Edn</w:t>
            </w:r>
            <w:proofErr w:type="spellEnd"/>
            <w:r w:rsidRPr="00D255DD">
              <w:rPr>
                <w:rFonts w:ascii="Arial" w:hAnsi="Arial" w:cs="Arial"/>
                <w:sz w:val="22"/>
                <w:szCs w:val="22"/>
              </w:rPr>
              <w:t>. Cambridge: Cambridge University Press,</w:t>
            </w:r>
          </w:p>
        </w:tc>
        <w:tc>
          <w:tcPr>
            <w:tcW w:w="1366" w:type="dxa"/>
          </w:tcPr>
          <w:sdt>
            <w:sdtPr>
              <w:rPr>
                <w:rFonts w:ascii="Arial" w:hAnsi="Arial" w:cs="Arial"/>
                <w:sz w:val="22"/>
                <w:szCs w:val="22"/>
              </w:rPr>
              <w:id w:val="-707099588"/>
              <w14:checkbox>
                <w14:checked w14:val="0"/>
                <w14:checkedState w14:val="2612" w14:font="MS Gothic"/>
                <w14:uncheckedState w14:val="2610" w14:font="MS Gothic"/>
              </w14:checkbox>
            </w:sdtPr>
            <w:sdtEndPr/>
            <w:sdtContent>
              <w:p w14:paraId="16AA47B2"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B7" w14:textId="77777777" w:rsidTr="00E7663E">
        <w:tc>
          <w:tcPr>
            <w:tcW w:w="1689" w:type="dxa"/>
          </w:tcPr>
          <w:p w14:paraId="16AA47B4"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Essential</w:t>
            </w:r>
          </w:p>
        </w:tc>
        <w:tc>
          <w:tcPr>
            <w:tcW w:w="5605" w:type="dxa"/>
          </w:tcPr>
          <w:p w14:paraId="16AA47B5"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HUCKER, C. O. (1975)   </w:t>
            </w:r>
            <w:r w:rsidRPr="00D255DD">
              <w:rPr>
                <w:rFonts w:ascii="Arial" w:hAnsi="Arial" w:cs="Arial"/>
                <w:i/>
                <w:sz w:val="22"/>
                <w:szCs w:val="22"/>
              </w:rPr>
              <w:t>China's Imperial Past: An Introduction to Chinese History and Culture</w:t>
            </w:r>
            <w:r w:rsidRPr="00D255DD">
              <w:rPr>
                <w:rFonts w:ascii="Arial" w:hAnsi="Arial" w:cs="Arial"/>
                <w:sz w:val="22"/>
                <w:szCs w:val="22"/>
              </w:rPr>
              <w:t xml:space="preserve">. Stanford and California: Stanford University Press.  </w:t>
            </w:r>
          </w:p>
        </w:tc>
        <w:tc>
          <w:tcPr>
            <w:tcW w:w="1366" w:type="dxa"/>
          </w:tcPr>
          <w:sdt>
            <w:sdtPr>
              <w:rPr>
                <w:rFonts w:ascii="Arial" w:hAnsi="Arial" w:cs="Arial"/>
                <w:sz w:val="22"/>
                <w:szCs w:val="22"/>
              </w:rPr>
              <w:id w:val="1210303030"/>
              <w14:checkbox>
                <w14:checked w14:val="0"/>
                <w14:checkedState w14:val="2612" w14:font="MS Gothic"/>
                <w14:uncheckedState w14:val="2610" w14:font="MS Gothic"/>
              </w14:checkbox>
            </w:sdtPr>
            <w:sdtEndPr/>
            <w:sdtContent>
              <w:p w14:paraId="16AA47B6"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BC" w14:textId="77777777" w:rsidTr="00E7663E">
        <w:tc>
          <w:tcPr>
            <w:tcW w:w="1689" w:type="dxa"/>
          </w:tcPr>
          <w:p w14:paraId="16AA47B8"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Essential</w:t>
            </w:r>
          </w:p>
        </w:tc>
        <w:tc>
          <w:tcPr>
            <w:tcW w:w="5605" w:type="dxa"/>
          </w:tcPr>
          <w:p w14:paraId="16AA47B9" w14:textId="77777777" w:rsidR="000B2A2B" w:rsidRPr="00D255DD" w:rsidRDefault="000B2A2B" w:rsidP="00E7663E">
            <w:pPr>
              <w:tabs>
                <w:tab w:val="num" w:pos="720"/>
                <w:tab w:val="left" w:pos="1440"/>
              </w:tabs>
              <w:rPr>
                <w:rStyle w:val="addmd"/>
                <w:rFonts w:ascii="Arial" w:hAnsi="Arial" w:cs="Arial"/>
                <w:sz w:val="22"/>
                <w:szCs w:val="22"/>
              </w:rPr>
            </w:pPr>
            <w:r w:rsidRPr="00D255DD">
              <w:rPr>
                <w:rStyle w:val="addmd"/>
                <w:rFonts w:ascii="Arial" w:hAnsi="Arial" w:cs="Arial"/>
                <w:sz w:val="22"/>
                <w:szCs w:val="22"/>
              </w:rPr>
              <w:t xml:space="preserve">LOEWE, M. and SHAUGHNESSY, E. L. (eds.) (1999) </w:t>
            </w:r>
            <w:r w:rsidRPr="00D255DD">
              <w:rPr>
                <w:rFonts w:ascii="Arial" w:hAnsi="Arial" w:cs="Arial"/>
                <w:i/>
                <w:sz w:val="22"/>
                <w:szCs w:val="22"/>
              </w:rPr>
              <w:t xml:space="preserve">The Cambridge History of Ancient China: From the Origins of Civilization to 221B.C, </w:t>
            </w:r>
            <w:r w:rsidRPr="00D255DD">
              <w:rPr>
                <w:rFonts w:ascii="Arial" w:hAnsi="Arial" w:cs="Arial"/>
                <w:sz w:val="22"/>
                <w:szCs w:val="22"/>
              </w:rPr>
              <w:t>Cambridge: Cambridge University Press.</w:t>
            </w:r>
          </w:p>
        </w:tc>
        <w:tc>
          <w:tcPr>
            <w:tcW w:w="1366" w:type="dxa"/>
          </w:tcPr>
          <w:sdt>
            <w:sdtPr>
              <w:rPr>
                <w:rFonts w:ascii="Arial" w:hAnsi="Arial" w:cs="Arial"/>
                <w:sz w:val="22"/>
                <w:szCs w:val="22"/>
              </w:rPr>
              <w:id w:val="-540828176"/>
              <w14:checkbox>
                <w14:checked w14:val="0"/>
                <w14:checkedState w14:val="2612" w14:font="MS Gothic"/>
                <w14:uncheckedState w14:val="2610" w14:font="MS Gothic"/>
              </w14:checkbox>
            </w:sdtPr>
            <w:sdtEndPr/>
            <w:sdtContent>
              <w:p w14:paraId="16AA47BA" w14:textId="77777777" w:rsidR="000B2A2B" w:rsidRPr="00D255DD" w:rsidRDefault="000B2A2B" w:rsidP="00E7663E">
                <w:pPr>
                  <w:overflowPunct/>
                  <w:autoSpaceDE/>
                  <w:autoSpaceDN/>
                  <w:adjustRightInd/>
                  <w:jc w:val="center"/>
                  <w:textAlignment w:val="auto"/>
                  <w:rPr>
                    <w:rFonts w:ascii="Arial" w:hAnsi="Arial" w:cs="Arial"/>
                    <w:sz w:val="22"/>
                    <w:szCs w:val="22"/>
                  </w:rPr>
                </w:pPr>
                <w:r w:rsidRPr="00D255DD">
                  <w:rPr>
                    <w:rFonts w:ascii="Segoe UI Symbol" w:eastAsia="MS Gothic" w:hAnsi="Segoe UI Symbol" w:cs="Segoe UI Symbol"/>
                    <w:sz w:val="22"/>
                    <w:szCs w:val="22"/>
                  </w:rPr>
                  <w:t>☐</w:t>
                </w:r>
              </w:p>
            </w:sdtContent>
          </w:sdt>
          <w:p w14:paraId="16AA47BB" w14:textId="77777777" w:rsidR="000B2A2B" w:rsidRPr="00D255DD" w:rsidRDefault="000B2A2B" w:rsidP="00E7663E">
            <w:pPr>
              <w:jc w:val="center"/>
              <w:rPr>
                <w:rFonts w:ascii="Arial" w:hAnsi="Arial" w:cs="Arial"/>
                <w:sz w:val="22"/>
                <w:szCs w:val="22"/>
              </w:rPr>
            </w:pPr>
          </w:p>
        </w:tc>
      </w:tr>
      <w:tr w:rsidR="000B2A2B" w:rsidRPr="00D255DD" w14:paraId="16AA47C0" w14:textId="77777777" w:rsidTr="00E7663E">
        <w:tc>
          <w:tcPr>
            <w:tcW w:w="1689" w:type="dxa"/>
          </w:tcPr>
          <w:p w14:paraId="16AA47BD" w14:textId="77777777" w:rsidR="000B2A2B" w:rsidRPr="00D255DD" w:rsidRDefault="000B2A2B" w:rsidP="00E7663E">
            <w:pPr>
              <w:tabs>
                <w:tab w:val="num" w:pos="720"/>
                <w:tab w:val="left" w:pos="1440"/>
              </w:tabs>
              <w:rPr>
                <w:rFonts w:ascii="Arial" w:hAnsi="Arial" w:cs="Arial"/>
                <w:sz w:val="22"/>
                <w:szCs w:val="22"/>
              </w:rPr>
            </w:pPr>
            <w:bookmarkStart w:id="1" w:name="_GoBack" w:colFirst="1" w:colLast="1"/>
            <w:r w:rsidRPr="00D255DD">
              <w:rPr>
                <w:rFonts w:ascii="Arial" w:hAnsi="Arial" w:cs="Arial"/>
                <w:sz w:val="22"/>
                <w:szCs w:val="22"/>
              </w:rPr>
              <w:lastRenderedPageBreak/>
              <w:t>Essential</w:t>
            </w:r>
          </w:p>
        </w:tc>
        <w:tc>
          <w:tcPr>
            <w:tcW w:w="5605" w:type="dxa"/>
          </w:tcPr>
          <w:p w14:paraId="16AA47BE"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ZHANG, Q. (2015) </w:t>
            </w:r>
            <w:r w:rsidRPr="00D255DD">
              <w:rPr>
                <w:rFonts w:ascii="Arial" w:hAnsi="Arial" w:cs="Arial"/>
                <w:i/>
                <w:sz w:val="22"/>
                <w:szCs w:val="22"/>
              </w:rPr>
              <w:t xml:space="preserve">An Introduction to Chinese History and Culture, </w:t>
            </w:r>
            <w:r w:rsidRPr="00D255DD">
              <w:rPr>
                <w:rFonts w:ascii="Arial" w:hAnsi="Arial" w:cs="Arial"/>
                <w:sz w:val="22"/>
                <w:szCs w:val="22"/>
              </w:rPr>
              <w:t>Berlin, Heidelberg. London:  Foreign Language Teaching and Research Publishing Co. LTD &amp; Springer- Verlag.</w:t>
            </w:r>
          </w:p>
        </w:tc>
        <w:tc>
          <w:tcPr>
            <w:tcW w:w="1366" w:type="dxa"/>
          </w:tcPr>
          <w:sdt>
            <w:sdtPr>
              <w:rPr>
                <w:rFonts w:ascii="Arial" w:hAnsi="Arial" w:cs="Arial"/>
                <w:sz w:val="22"/>
                <w:szCs w:val="22"/>
              </w:rPr>
              <w:id w:val="-362522278"/>
              <w14:checkbox>
                <w14:checked w14:val="0"/>
                <w14:checkedState w14:val="2612" w14:font="MS Gothic"/>
                <w14:uncheckedState w14:val="2610" w14:font="MS Gothic"/>
              </w14:checkbox>
            </w:sdtPr>
            <w:sdtEndPr/>
            <w:sdtContent>
              <w:p w14:paraId="16AA47BF"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bookmarkEnd w:id="1"/>
      <w:tr w:rsidR="000B2A2B" w:rsidRPr="00D255DD" w14:paraId="16AA47C4" w14:textId="77777777" w:rsidTr="00E7663E">
        <w:tc>
          <w:tcPr>
            <w:tcW w:w="1689" w:type="dxa"/>
          </w:tcPr>
          <w:p w14:paraId="16AA47C1"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C2"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DERVEN, H. J. V. (2000) </w:t>
            </w:r>
            <w:r w:rsidRPr="00D255DD">
              <w:rPr>
                <w:rFonts w:ascii="Arial" w:hAnsi="Arial" w:cs="Arial"/>
                <w:i/>
                <w:sz w:val="22"/>
                <w:szCs w:val="22"/>
              </w:rPr>
              <w:t>Warfare in Chinese History</w:t>
            </w:r>
            <w:r w:rsidRPr="00D255DD">
              <w:rPr>
                <w:rFonts w:ascii="Arial" w:hAnsi="Arial" w:cs="Arial"/>
                <w:sz w:val="22"/>
                <w:szCs w:val="22"/>
              </w:rPr>
              <w:t>. Boston: Brill.</w:t>
            </w:r>
          </w:p>
        </w:tc>
        <w:tc>
          <w:tcPr>
            <w:tcW w:w="1366" w:type="dxa"/>
          </w:tcPr>
          <w:sdt>
            <w:sdtPr>
              <w:rPr>
                <w:rFonts w:ascii="Arial" w:hAnsi="Arial" w:cs="Arial"/>
                <w:sz w:val="22"/>
                <w:szCs w:val="22"/>
              </w:rPr>
              <w:id w:val="858090430"/>
              <w14:checkbox>
                <w14:checked w14:val="0"/>
                <w14:checkedState w14:val="2612" w14:font="MS Gothic"/>
                <w14:uncheckedState w14:val="2610" w14:font="MS Gothic"/>
              </w14:checkbox>
            </w:sdtPr>
            <w:sdtEndPr/>
            <w:sdtContent>
              <w:p w14:paraId="16AA47C3"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C8" w14:textId="77777777" w:rsidTr="00E7663E">
        <w:tc>
          <w:tcPr>
            <w:tcW w:w="1689" w:type="dxa"/>
          </w:tcPr>
          <w:p w14:paraId="16AA47C5"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C6"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ERBREY, P. B. (2003) </w:t>
            </w:r>
            <w:r w:rsidRPr="00D255DD">
              <w:rPr>
                <w:rFonts w:ascii="Arial" w:hAnsi="Arial" w:cs="Arial"/>
                <w:i/>
                <w:sz w:val="22"/>
                <w:szCs w:val="22"/>
              </w:rPr>
              <w:t xml:space="preserve">Women and the Family in Chinese History. </w:t>
            </w:r>
            <w:r w:rsidRPr="00D255DD">
              <w:rPr>
                <w:rFonts w:ascii="Arial" w:hAnsi="Arial" w:cs="Arial"/>
                <w:sz w:val="22"/>
                <w:szCs w:val="22"/>
              </w:rPr>
              <w:t>New York: Routledge.</w:t>
            </w:r>
          </w:p>
        </w:tc>
        <w:tc>
          <w:tcPr>
            <w:tcW w:w="1366" w:type="dxa"/>
          </w:tcPr>
          <w:sdt>
            <w:sdtPr>
              <w:rPr>
                <w:rFonts w:ascii="Arial" w:hAnsi="Arial" w:cs="Arial"/>
                <w:sz w:val="22"/>
                <w:szCs w:val="22"/>
              </w:rPr>
              <w:id w:val="-1091927965"/>
              <w14:checkbox>
                <w14:checked w14:val="0"/>
                <w14:checkedState w14:val="2612" w14:font="MS Gothic"/>
                <w14:uncheckedState w14:val="2610" w14:font="MS Gothic"/>
              </w14:checkbox>
            </w:sdtPr>
            <w:sdtEndPr/>
            <w:sdtContent>
              <w:p w14:paraId="16AA47C7"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CC" w14:textId="77777777" w:rsidTr="00E7663E">
        <w:tc>
          <w:tcPr>
            <w:tcW w:w="1689" w:type="dxa"/>
          </w:tcPr>
          <w:p w14:paraId="16AA47C9"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CA"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FENG, Y. translated by BODDE, D. (1983) </w:t>
            </w:r>
            <w:r w:rsidRPr="00D255DD">
              <w:rPr>
                <w:rFonts w:ascii="Arial" w:hAnsi="Arial" w:cs="Arial"/>
                <w:i/>
                <w:sz w:val="22"/>
                <w:szCs w:val="22"/>
              </w:rPr>
              <w:t>A History of Chinese Philosophy</w:t>
            </w:r>
            <w:r w:rsidRPr="00D255DD">
              <w:rPr>
                <w:rFonts w:ascii="Arial" w:hAnsi="Arial" w:cs="Arial"/>
                <w:sz w:val="22"/>
                <w:szCs w:val="22"/>
              </w:rPr>
              <w:t>. Princeton: Princeton University Press.</w:t>
            </w:r>
          </w:p>
        </w:tc>
        <w:tc>
          <w:tcPr>
            <w:tcW w:w="1366" w:type="dxa"/>
          </w:tcPr>
          <w:sdt>
            <w:sdtPr>
              <w:rPr>
                <w:rFonts w:ascii="Arial" w:hAnsi="Arial" w:cs="Arial"/>
                <w:sz w:val="22"/>
                <w:szCs w:val="22"/>
              </w:rPr>
              <w:id w:val="-1470659670"/>
              <w14:checkbox>
                <w14:checked w14:val="0"/>
                <w14:checkedState w14:val="2612" w14:font="MS Gothic"/>
                <w14:uncheckedState w14:val="2610" w14:font="MS Gothic"/>
              </w14:checkbox>
            </w:sdtPr>
            <w:sdtEndPr/>
            <w:sdtContent>
              <w:p w14:paraId="16AA47CB"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D1" w14:textId="77777777" w:rsidTr="00E7663E">
        <w:tc>
          <w:tcPr>
            <w:tcW w:w="1689" w:type="dxa"/>
          </w:tcPr>
          <w:p w14:paraId="16AA47CD"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CE" w14:textId="77777777" w:rsidR="000B2A2B" w:rsidRPr="00D255DD" w:rsidRDefault="000B2A2B" w:rsidP="00E7663E">
            <w:pPr>
              <w:tabs>
                <w:tab w:val="num" w:pos="720"/>
                <w:tab w:val="left" w:pos="1440"/>
              </w:tabs>
              <w:rPr>
                <w:rStyle w:val="addmd"/>
                <w:rFonts w:ascii="Arial" w:hAnsi="Arial" w:cs="Arial"/>
                <w:sz w:val="22"/>
                <w:szCs w:val="22"/>
              </w:rPr>
            </w:pPr>
            <w:r w:rsidRPr="00D255DD">
              <w:rPr>
                <w:rStyle w:val="addmd"/>
                <w:rFonts w:ascii="Arial" w:hAnsi="Arial" w:cs="Arial"/>
                <w:sz w:val="22"/>
                <w:szCs w:val="22"/>
              </w:rPr>
              <w:t xml:space="preserve">KEAY, J. (2009) </w:t>
            </w:r>
            <w:r w:rsidRPr="00D255DD">
              <w:rPr>
                <w:rFonts w:ascii="Arial" w:hAnsi="Arial" w:cs="Arial"/>
                <w:i/>
                <w:sz w:val="22"/>
                <w:szCs w:val="22"/>
              </w:rPr>
              <w:t xml:space="preserve">China: A History, </w:t>
            </w:r>
            <w:r w:rsidRPr="00D255DD">
              <w:rPr>
                <w:rFonts w:ascii="Arial" w:hAnsi="Arial" w:cs="Arial"/>
                <w:sz w:val="22"/>
                <w:szCs w:val="22"/>
              </w:rPr>
              <w:t>London: Harper Press.</w:t>
            </w:r>
          </w:p>
        </w:tc>
        <w:tc>
          <w:tcPr>
            <w:tcW w:w="1366" w:type="dxa"/>
          </w:tcPr>
          <w:sdt>
            <w:sdtPr>
              <w:rPr>
                <w:rFonts w:ascii="Arial" w:hAnsi="Arial" w:cs="Arial"/>
                <w:sz w:val="22"/>
                <w:szCs w:val="22"/>
              </w:rPr>
              <w:id w:val="-1311405497"/>
              <w14:checkbox>
                <w14:checked w14:val="1"/>
                <w14:checkedState w14:val="2612" w14:font="MS Gothic"/>
                <w14:uncheckedState w14:val="2610" w14:font="MS Gothic"/>
              </w14:checkbox>
            </w:sdtPr>
            <w:sdtEndPr/>
            <w:sdtContent>
              <w:p w14:paraId="16AA47CF"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14:paraId="16AA47D0" w14:textId="77777777" w:rsidR="000B2A2B" w:rsidRPr="00D255DD" w:rsidRDefault="000B2A2B" w:rsidP="00E7663E">
            <w:pPr>
              <w:jc w:val="center"/>
              <w:rPr>
                <w:rFonts w:ascii="Arial" w:hAnsi="Arial" w:cs="Arial"/>
                <w:sz w:val="22"/>
                <w:szCs w:val="22"/>
              </w:rPr>
            </w:pPr>
          </w:p>
        </w:tc>
      </w:tr>
      <w:tr w:rsidR="000B2A2B" w:rsidRPr="00D255DD" w14:paraId="16AA47D5" w14:textId="77777777" w:rsidTr="00E7663E">
        <w:tc>
          <w:tcPr>
            <w:tcW w:w="1689" w:type="dxa"/>
          </w:tcPr>
          <w:p w14:paraId="16AA47D2"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D3"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MANN, S. and CHENG, Y. (2001) </w:t>
            </w:r>
            <w:r w:rsidRPr="00D255DD">
              <w:rPr>
                <w:rFonts w:ascii="Arial" w:hAnsi="Arial" w:cs="Arial"/>
                <w:i/>
                <w:sz w:val="22"/>
                <w:szCs w:val="22"/>
              </w:rPr>
              <w:t>Under Confucian Eyes: Writings on Gender in Chinese History</w:t>
            </w:r>
            <w:r w:rsidRPr="00D255DD">
              <w:rPr>
                <w:rFonts w:ascii="Arial" w:hAnsi="Arial" w:cs="Arial"/>
                <w:sz w:val="22"/>
                <w:szCs w:val="22"/>
              </w:rPr>
              <w:t xml:space="preserve">. California and London: University of California Press. </w:t>
            </w:r>
          </w:p>
        </w:tc>
        <w:tc>
          <w:tcPr>
            <w:tcW w:w="1366" w:type="dxa"/>
          </w:tcPr>
          <w:sdt>
            <w:sdtPr>
              <w:rPr>
                <w:rFonts w:ascii="Arial" w:hAnsi="Arial" w:cs="Arial"/>
                <w:sz w:val="22"/>
                <w:szCs w:val="22"/>
              </w:rPr>
              <w:id w:val="1687014261"/>
              <w14:checkbox>
                <w14:checked w14:val="0"/>
                <w14:checkedState w14:val="2612" w14:font="MS Gothic"/>
                <w14:uncheckedState w14:val="2610" w14:font="MS Gothic"/>
              </w14:checkbox>
            </w:sdtPr>
            <w:sdtEndPr/>
            <w:sdtContent>
              <w:p w14:paraId="16AA47D4"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DA" w14:textId="77777777" w:rsidTr="00E7663E">
        <w:tc>
          <w:tcPr>
            <w:tcW w:w="1689" w:type="dxa"/>
          </w:tcPr>
          <w:p w14:paraId="16AA47D6"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D7" w14:textId="77777777" w:rsidR="000B2A2B" w:rsidRPr="00D255DD" w:rsidRDefault="000B2A2B" w:rsidP="00E7663E">
            <w:pPr>
              <w:tabs>
                <w:tab w:val="num" w:pos="720"/>
                <w:tab w:val="left" w:pos="1440"/>
              </w:tabs>
              <w:rPr>
                <w:rStyle w:val="addmd"/>
                <w:rFonts w:ascii="Arial" w:hAnsi="Arial" w:cs="Arial"/>
                <w:sz w:val="22"/>
                <w:szCs w:val="22"/>
              </w:rPr>
            </w:pPr>
            <w:r w:rsidRPr="00D255DD">
              <w:rPr>
                <w:rStyle w:val="addmd"/>
                <w:rFonts w:ascii="Arial" w:hAnsi="Arial" w:cs="Arial"/>
                <w:sz w:val="22"/>
                <w:szCs w:val="22"/>
              </w:rPr>
              <w:t xml:space="preserve">ONG, S. C. (2005) </w:t>
            </w:r>
            <w:r w:rsidRPr="00D255DD">
              <w:rPr>
                <w:rFonts w:ascii="Arial" w:hAnsi="Arial" w:cs="Arial"/>
                <w:i/>
                <w:sz w:val="22"/>
                <w:szCs w:val="22"/>
              </w:rPr>
              <w:t xml:space="preserve">China Condensed: 5000 Years of History &amp; Culture. </w:t>
            </w:r>
            <w:r w:rsidRPr="00D255DD">
              <w:rPr>
                <w:rFonts w:ascii="Arial" w:hAnsi="Arial" w:cs="Arial"/>
                <w:sz w:val="22"/>
                <w:szCs w:val="22"/>
              </w:rPr>
              <w:t>Singapore:</w:t>
            </w:r>
            <w:r w:rsidRPr="00D255DD">
              <w:rPr>
                <w:rFonts w:ascii="Arial" w:hAnsi="Arial" w:cs="Arial"/>
                <w:i/>
                <w:sz w:val="22"/>
                <w:szCs w:val="22"/>
              </w:rPr>
              <w:t xml:space="preserve"> </w:t>
            </w:r>
            <w:r w:rsidRPr="00D255DD">
              <w:rPr>
                <w:rFonts w:ascii="Arial" w:hAnsi="Arial" w:cs="Arial"/>
                <w:sz w:val="22"/>
                <w:szCs w:val="22"/>
              </w:rPr>
              <w:t>Marshall Cavendish International</w:t>
            </w:r>
          </w:p>
        </w:tc>
        <w:tc>
          <w:tcPr>
            <w:tcW w:w="1366" w:type="dxa"/>
          </w:tcPr>
          <w:sdt>
            <w:sdtPr>
              <w:rPr>
                <w:rFonts w:ascii="Arial" w:hAnsi="Arial" w:cs="Arial"/>
                <w:sz w:val="22"/>
                <w:szCs w:val="22"/>
              </w:rPr>
              <w:id w:val="139474519"/>
              <w14:checkbox>
                <w14:checked w14:val="0"/>
                <w14:checkedState w14:val="2612" w14:font="MS Gothic"/>
                <w14:uncheckedState w14:val="2610" w14:font="MS Gothic"/>
              </w14:checkbox>
            </w:sdtPr>
            <w:sdtEndPr/>
            <w:sdtContent>
              <w:p w14:paraId="16AA47D8" w14:textId="77777777" w:rsidR="000B2A2B" w:rsidRPr="00D255DD" w:rsidRDefault="000B2A2B" w:rsidP="00E7663E">
                <w:pPr>
                  <w:overflowPunct/>
                  <w:autoSpaceDE/>
                  <w:autoSpaceDN/>
                  <w:adjustRightInd/>
                  <w:jc w:val="center"/>
                  <w:textAlignment w:val="auto"/>
                  <w:rPr>
                    <w:rFonts w:ascii="Arial" w:hAnsi="Arial" w:cs="Arial"/>
                    <w:sz w:val="22"/>
                    <w:szCs w:val="22"/>
                  </w:rPr>
                </w:pPr>
                <w:r w:rsidRPr="00D255DD">
                  <w:rPr>
                    <w:rFonts w:ascii="Segoe UI Symbol" w:eastAsia="MS Gothic" w:hAnsi="Segoe UI Symbol" w:cs="Segoe UI Symbol"/>
                    <w:sz w:val="22"/>
                    <w:szCs w:val="22"/>
                  </w:rPr>
                  <w:t>☐</w:t>
                </w:r>
              </w:p>
            </w:sdtContent>
          </w:sdt>
          <w:p w14:paraId="16AA47D9" w14:textId="77777777" w:rsidR="000B2A2B" w:rsidRPr="00D255DD" w:rsidRDefault="000B2A2B" w:rsidP="00E7663E">
            <w:pPr>
              <w:jc w:val="center"/>
              <w:rPr>
                <w:rFonts w:ascii="Arial" w:hAnsi="Arial" w:cs="Arial"/>
                <w:sz w:val="22"/>
                <w:szCs w:val="22"/>
              </w:rPr>
            </w:pPr>
          </w:p>
        </w:tc>
      </w:tr>
      <w:tr w:rsidR="000B2A2B" w:rsidRPr="00D255DD" w14:paraId="16AA47DE" w14:textId="77777777" w:rsidTr="00E7663E">
        <w:tc>
          <w:tcPr>
            <w:tcW w:w="1689" w:type="dxa"/>
          </w:tcPr>
          <w:p w14:paraId="16AA47DB"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DC"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ROBERTS, J. A. G. (2011) </w:t>
            </w:r>
            <w:r w:rsidRPr="00D255DD">
              <w:rPr>
                <w:rFonts w:ascii="Arial" w:hAnsi="Arial" w:cs="Arial"/>
                <w:i/>
                <w:sz w:val="22"/>
                <w:szCs w:val="22"/>
              </w:rPr>
              <w:t xml:space="preserve">A History of China. </w:t>
            </w:r>
            <w:r w:rsidRPr="00D255DD">
              <w:rPr>
                <w:rFonts w:ascii="Arial" w:hAnsi="Arial" w:cs="Arial"/>
                <w:sz w:val="22"/>
                <w:szCs w:val="22"/>
              </w:rPr>
              <w:t>3</w:t>
            </w:r>
            <w:r w:rsidRPr="00D255DD">
              <w:rPr>
                <w:rFonts w:ascii="Arial" w:hAnsi="Arial" w:cs="Arial"/>
                <w:sz w:val="22"/>
                <w:szCs w:val="22"/>
                <w:vertAlign w:val="superscript"/>
              </w:rPr>
              <w:t xml:space="preserve">rd </w:t>
            </w:r>
            <w:proofErr w:type="spellStart"/>
            <w:r w:rsidRPr="00D255DD">
              <w:rPr>
                <w:rFonts w:ascii="Arial" w:hAnsi="Arial" w:cs="Arial"/>
                <w:i/>
                <w:sz w:val="22"/>
                <w:szCs w:val="22"/>
              </w:rPr>
              <w:t>edn</w:t>
            </w:r>
            <w:proofErr w:type="spellEnd"/>
            <w:r w:rsidRPr="00D255DD">
              <w:rPr>
                <w:rFonts w:ascii="Arial" w:hAnsi="Arial" w:cs="Arial"/>
                <w:i/>
                <w:sz w:val="22"/>
                <w:szCs w:val="22"/>
              </w:rPr>
              <w:t xml:space="preserve">. </w:t>
            </w:r>
            <w:r w:rsidRPr="00D255DD">
              <w:rPr>
                <w:rFonts w:ascii="Arial" w:hAnsi="Arial" w:cs="Arial"/>
                <w:sz w:val="22"/>
                <w:szCs w:val="22"/>
              </w:rPr>
              <w:t>New York: Palgrave Macmillan.</w:t>
            </w:r>
          </w:p>
        </w:tc>
        <w:tc>
          <w:tcPr>
            <w:tcW w:w="1366" w:type="dxa"/>
          </w:tcPr>
          <w:sdt>
            <w:sdtPr>
              <w:rPr>
                <w:rFonts w:ascii="Arial" w:hAnsi="Arial" w:cs="Arial"/>
                <w:sz w:val="22"/>
                <w:szCs w:val="22"/>
              </w:rPr>
              <w:id w:val="-1550831459"/>
              <w14:checkbox>
                <w14:checked w14:val="0"/>
                <w14:checkedState w14:val="2612" w14:font="MS Gothic"/>
                <w14:uncheckedState w14:val="2610" w14:font="MS Gothic"/>
              </w14:checkbox>
            </w:sdtPr>
            <w:sdtEndPr/>
            <w:sdtContent>
              <w:p w14:paraId="16AA47DD"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E2" w14:textId="77777777" w:rsidTr="00E7663E">
        <w:tc>
          <w:tcPr>
            <w:tcW w:w="1689" w:type="dxa"/>
          </w:tcPr>
          <w:p w14:paraId="16AA47DF"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E0" w14:textId="77777777" w:rsidR="000B2A2B" w:rsidRPr="00D255DD" w:rsidRDefault="000B2A2B" w:rsidP="00E7663E">
            <w:pPr>
              <w:tabs>
                <w:tab w:val="num" w:pos="720"/>
                <w:tab w:val="left" w:pos="1440"/>
              </w:tabs>
              <w:rPr>
                <w:rFonts w:ascii="Arial" w:hAnsi="Arial" w:cs="Arial"/>
                <w:sz w:val="22"/>
                <w:szCs w:val="22"/>
              </w:rPr>
            </w:pPr>
            <w:r w:rsidRPr="00D255DD">
              <w:rPr>
                <w:rStyle w:val="addmd"/>
                <w:rFonts w:ascii="Arial" w:hAnsi="Arial" w:cs="Arial"/>
                <w:sz w:val="22"/>
                <w:szCs w:val="22"/>
              </w:rPr>
              <w:t xml:space="preserve">SZONYI, M. (ed.) (2017) </w:t>
            </w:r>
            <w:r w:rsidRPr="00D255DD">
              <w:rPr>
                <w:rFonts w:ascii="Arial" w:hAnsi="Arial" w:cs="Arial"/>
                <w:i/>
                <w:sz w:val="22"/>
                <w:szCs w:val="22"/>
              </w:rPr>
              <w:t>A Companion to Chinese History</w:t>
            </w:r>
            <w:r w:rsidRPr="00D255DD">
              <w:rPr>
                <w:rFonts w:ascii="Arial" w:hAnsi="Arial" w:cs="Arial"/>
                <w:sz w:val="22"/>
                <w:szCs w:val="22"/>
              </w:rPr>
              <w:t xml:space="preserve">.  West Sussex: John Wiley and Sons/ Black Well. </w:t>
            </w:r>
          </w:p>
        </w:tc>
        <w:tc>
          <w:tcPr>
            <w:tcW w:w="1366" w:type="dxa"/>
          </w:tcPr>
          <w:sdt>
            <w:sdtPr>
              <w:rPr>
                <w:rFonts w:ascii="Arial" w:hAnsi="Arial" w:cs="Arial"/>
                <w:sz w:val="22"/>
                <w:szCs w:val="22"/>
              </w:rPr>
              <w:id w:val="1147023205"/>
              <w14:checkbox>
                <w14:checked w14:val="1"/>
                <w14:checkedState w14:val="2612" w14:font="MS Gothic"/>
                <w14:uncheckedState w14:val="2610" w14:font="MS Gothic"/>
              </w14:checkbox>
            </w:sdtPr>
            <w:sdtEndPr/>
            <w:sdtContent>
              <w:p w14:paraId="16AA47E1" w14:textId="77777777" w:rsidR="000B2A2B" w:rsidRPr="00D255DD" w:rsidRDefault="000B2A2B" w:rsidP="00E7663E">
                <w:pPr>
                  <w:jc w:val="center"/>
                  <w:rPr>
                    <w:rFonts w:ascii="Arial" w:eastAsia="MS Gothic" w:hAnsi="Arial" w:cs="Arial"/>
                    <w:sz w:val="22"/>
                    <w:szCs w:val="22"/>
                  </w:rPr>
                </w:pPr>
                <w:r w:rsidRPr="00D255DD">
                  <w:rPr>
                    <w:rFonts w:ascii="Segoe UI Symbol" w:eastAsia="MS Gothic" w:hAnsi="Segoe UI Symbol" w:cs="Segoe UI Symbol"/>
                    <w:sz w:val="22"/>
                    <w:szCs w:val="22"/>
                  </w:rPr>
                  <w:t>☒</w:t>
                </w:r>
              </w:p>
            </w:sdtContent>
          </w:sdt>
        </w:tc>
      </w:tr>
      <w:tr w:rsidR="000B2A2B" w:rsidRPr="00D255DD" w14:paraId="16AA47E7" w14:textId="77777777" w:rsidTr="00E7663E">
        <w:tc>
          <w:tcPr>
            <w:tcW w:w="1689" w:type="dxa"/>
          </w:tcPr>
          <w:p w14:paraId="16AA47E3"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E4" w14:textId="77777777" w:rsidR="000B2A2B" w:rsidRPr="00D255DD" w:rsidRDefault="000B2A2B" w:rsidP="00E7663E">
            <w:pPr>
              <w:tabs>
                <w:tab w:val="num" w:pos="720"/>
                <w:tab w:val="left" w:pos="1440"/>
              </w:tabs>
              <w:rPr>
                <w:rStyle w:val="addmd"/>
                <w:rFonts w:ascii="Arial" w:hAnsi="Arial" w:cs="Arial"/>
                <w:sz w:val="22"/>
                <w:szCs w:val="22"/>
              </w:rPr>
            </w:pPr>
            <w:r w:rsidRPr="00D255DD">
              <w:rPr>
                <w:rStyle w:val="addmd"/>
                <w:rFonts w:ascii="Arial" w:hAnsi="Arial" w:cs="Arial"/>
                <w:sz w:val="22"/>
                <w:szCs w:val="22"/>
              </w:rPr>
              <w:t xml:space="preserve">SCHAFER, D. (ed.) (2012) </w:t>
            </w:r>
            <w:r w:rsidRPr="00D255DD">
              <w:rPr>
                <w:rFonts w:ascii="Arial" w:hAnsi="Arial" w:cs="Arial"/>
                <w:i/>
                <w:sz w:val="22"/>
                <w:szCs w:val="22"/>
              </w:rPr>
              <w:t>Cultures of Knowledge: Technology in Chinese History</w:t>
            </w:r>
            <w:r w:rsidRPr="00D255DD">
              <w:rPr>
                <w:rFonts w:ascii="Arial" w:hAnsi="Arial" w:cs="Arial"/>
                <w:sz w:val="22"/>
                <w:szCs w:val="22"/>
              </w:rPr>
              <w:t>.</w:t>
            </w:r>
            <w:r w:rsidRPr="00D255DD">
              <w:rPr>
                <w:rStyle w:val="addmd"/>
                <w:rFonts w:ascii="Arial" w:hAnsi="Arial" w:cs="Arial"/>
                <w:sz w:val="22"/>
                <w:szCs w:val="22"/>
              </w:rPr>
              <w:t xml:space="preserve"> Leiden and Boston: Brill.</w:t>
            </w:r>
          </w:p>
        </w:tc>
        <w:tc>
          <w:tcPr>
            <w:tcW w:w="1366" w:type="dxa"/>
          </w:tcPr>
          <w:sdt>
            <w:sdtPr>
              <w:rPr>
                <w:rFonts w:ascii="Arial" w:hAnsi="Arial" w:cs="Arial"/>
                <w:sz w:val="22"/>
                <w:szCs w:val="22"/>
              </w:rPr>
              <w:id w:val="-1251262534"/>
              <w14:checkbox>
                <w14:checked w14:val="0"/>
                <w14:checkedState w14:val="2612" w14:font="MS Gothic"/>
                <w14:uncheckedState w14:val="2610" w14:font="MS Gothic"/>
              </w14:checkbox>
            </w:sdtPr>
            <w:sdtEndPr/>
            <w:sdtContent>
              <w:p w14:paraId="16AA47E5"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14:paraId="16AA47E6" w14:textId="77777777" w:rsidR="000B2A2B" w:rsidRPr="00D255DD" w:rsidRDefault="000B2A2B" w:rsidP="00E7663E">
            <w:pPr>
              <w:jc w:val="center"/>
              <w:rPr>
                <w:rFonts w:ascii="Arial" w:hAnsi="Arial" w:cs="Arial"/>
                <w:sz w:val="22"/>
                <w:szCs w:val="22"/>
              </w:rPr>
            </w:pPr>
          </w:p>
        </w:tc>
      </w:tr>
      <w:tr w:rsidR="000B2A2B" w:rsidRPr="00D255DD" w14:paraId="16AA47EC" w14:textId="77777777" w:rsidTr="00E7663E">
        <w:tc>
          <w:tcPr>
            <w:tcW w:w="1689" w:type="dxa"/>
          </w:tcPr>
          <w:p w14:paraId="16AA47E8" w14:textId="77777777" w:rsidR="000B2A2B" w:rsidRPr="00D255DD" w:rsidRDefault="000B2A2B" w:rsidP="00E7663E">
            <w:pPr>
              <w:tabs>
                <w:tab w:val="num" w:pos="720"/>
                <w:tab w:val="left" w:pos="1440"/>
              </w:tabs>
              <w:rPr>
                <w:rFonts w:ascii="Arial" w:hAnsi="Arial" w:cs="Arial"/>
                <w:sz w:val="22"/>
                <w:szCs w:val="22"/>
              </w:rPr>
            </w:pPr>
            <w:r w:rsidRPr="00D255DD">
              <w:rPr>
                <w:rFonts w:ascii="Arial" w:hAnsi="Arial" w:cs="Arial"/>
                <w:sz w:val="22"/>
                <w:szCs w:val="22"/>
              </w:rPr>
              <w:t>Further</w:t>
            </w:r>
          </w:p>
        </w:tc>
        <w:tc>
          <w:tcPr>
            <w:tcW w:w="5605" w:type="dxa"/>
          </w:tcPr>
          <w:p w14:paraId="16AA47E9" w14:textId="77777777" w:rsidR="000B2A2B" w:rsidRPr="00D255DD" w:rsidRDefault="000B2A2B" w:rsidP="00E7663E">
            <w:pPr>
              <w:tabs>
                <w:tab w:val="num" w:pos="720"/>
                <w:tab w:val="left" w:pos="1440"/>
              </w:tabs>
              <w:rPr>
                <w:rStyle w:val="addmd"/>
                <w:rFonts w:ascii="Arial" w:hAnsi="Arial" w:cs="Arial"/>
                <w:sz w:val="22"/>
                <w:szCs w:val="22"/>
              </w:rPr>
            </w:pPr>
            <w:r w:rsidRPr="00D255DD">
              <w:rPr>
                <w:rStyle w:val="addmd"/>
                <w:rFonts w:ascii="Arial" w:hAnsi="Arial" w:cs="Arial"/>
                <w:sz w:val="22"/>
                <w:szCs w:val="22"/>
              </w:rPr>
              <w:t xml:space="preserve">SANTANGELO, P. (2003) </w:t>
            </w:r>
            <w:r w:rsidRPr="00D255DD">
              <w:rPr>
                <w:rFonts w:ascii="Arial" w:hAnsi="Arial" w:cs="Arial"/>
                <w:i/>
                <w:sz w:val="22"/>
                <w:szCs w:val="22"/>
              </w:rPr>
              <w:t>Sentimental Education in Chinese History: An Interdisciplinary</w:t>
            </w:r>
            <w:r w:rsidRPr="00D255DD">
              <w:rPr>
                <w:rFonts w:ascii="Arial" w:hAnsi="Arial" w:cs="Arial"/>
                <w:sz w:val="22"/>
                <w:szCs w:val="22"/>
              </w:rPr>
              <w:t xml:space="preserve">. </w:t>
            </w:r>
            <w:r w:rsidRPr="00D255DD">
              <w:rPr>
                <w:rStyle w:val="addmd"/>
                <w:rFonts w:ascii="Arial" w:hAnsi="Arial" w:cs="Arial"/>
                <w:sz w:val="22"/>
                <w:szCs w:val="22"/>
              </w:rPr>
              <w:t>Leiden:</w:t>
            </w:r>
            <w:r w:rsidRPr="00D255DD">
              <w:rPr>
                <w:rFonts w:ascii="Arial" w:hAnsi="Arial" w:cs="Arial"/>
                <w:sz w:val="22"/>
                <w:szCs w:val="22"/>
              </w:rPr>
              <w:t xml:space="preserve"> Brill.</w:t>
            </w:r>
          </w:p>
        </w:tc>
        <w:tc>
          <w:tcPr>
            <w:tcW w:w="1366" w:type="dxa"/>
          </w:tcPr>
          <w:sdt>
            <w:sdtPr>
              <w:rPr>
                <w:rFonts w:ascii="Arial" w:hAnsi="Arial" w:cs="Arial"/>
                <w:sz w:val="22"/>
                <w:szCs w:val="22"/>
              </w:rPr>
              <w:id w:val="-1749339920"/>
              <w14:checkbox>
                <w14:checked w14:val="0"/>
                <w14:checkedState w14:val="2612" w14:font="MS Gothic"/>
                <w14:uncheckedState w14:val="2610" w14:font="MS Gothic"/>
              </w14:checkbox>
            </w:sdtPr>
            <w:sdtEndPr/>
            <w:sdtContent>
              <w:p w14:paraId="16AA47EA"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14:paraId="16AA47EB" w14:textId="77777777" w:rsidR="000B2A2B" w:rsidRPr="00D255DD" w:rsidRDefault="000B2A2B" w:rsidP="00E7663E">
            <w:pPr>
              <w:jc w:val="center"/>
              <w:rPr>
                <w:rFonts w:ascii="Arial" w:hAnsi="Arial" w:cs="Arial"/>
                <w:sz w:val="22"/>
                <w:szCs w:val="22"/>
              </w:rPr>
            </w:pPr>
          </w:p>
        </w:tc>
      </w:tr>
      <w:tr w:rsidR="000B2A2B" w:rsidRPr="00D255DD" w14:paraId="16AA47F1" w14:textId="77777777" w:rsidTr="00E7663E">
        <w:tc>
          <w:tcPr>
            <w:tcW w:w="1689" w:type="dxa"/>
          </w:tcPr>
          <w:p w14:paraId="16AA47ED" w14:textId="77777777" w:rsidR="000B2A2B" w:rsidRPr="00D255DD" w:rsidRDefault="000B2A2B" w:rsidP="00E7663E">
            <w:pPr>
              <w:rPr>
                <w:rStyle w:val="addmd"/>
                <w:rFonts w:ascii="Arial" w:hAnsi="Arial" w:cs="Arial"/>
                <w:sz w:val="22"/>
                <w:szCs w:val="22"/>
              </w:rPr>
            </w:pPr>
            <w:r w:rsidRPr="00D255DD">
              <w:rPr>
                <w:rFonts w:ascii="Arial" w:hAnsi="Arial" w:cs="Arial"/>
                <w:sz w:val="22"/>
                <w:szCs w:val="22"/>
              </w:rPr>
              <w:t>Further</w:t>
            </w:r>
          </w:p>
        </w:tc>
        <w:tc>
          <w:tcPr>
            <w:tcW w:w="5605" w:type="dxa"/>
          </w:tcPr>
          <w:p w14:paraId="16AA47EE" w14:textId="5842D02F" w:rsidR="000B2A2B" w:rsidRPr="00D255DD" w:rsidRDefault="00124315" w:rsidP="00E7663E">
            <w:pPr>
              <w:rPr>
                <w:rStyle w:val="addmd"/>
                <w:rFonts w:ascii="Arial" w:hAnsi="Arial" w:cs="Arial"/>
                <w:sz w:val="22"/>
                <w:szCs w:val="22"/>
              </w:rPr>
            </w:pPr>
            <w:r>
              <w:rPr>
                <w:rStyle w:val="addmd"/>
                <w:rFonts w:ascii="Arial" w:hAnsi="Arial" w:cs="Arial"/>
                <w:sz w:val="22"/>
                <w:szCs w:val="22"/>
              </w:rPr>
              <w:t>SEIW</w:t>
            </w:r>
            <w:r w:rsidR="000B2A2B" w:rsidRPr="00D255DD">
              <w:rPr>
                <w:rStyle w:val="addmd"/>
                <w:rFonts w:ascii="Arial" w:hAnsi="Arial" w:cs="Arial"/>
                <w:sz w:val="22"/>
                <w:szCs w:val="22"/>
              </w:rPr>
              <w:t xml:space="preserve">ERT, H. M. (2003) </w:t>
            </w:r>
            <w:r w:rsidR="000B2A2B" w:rsidRPr="00D255DD">
              <w:rPr>
                <w:rFonts w:ascii="Arial" w:hAnsi="Arial" w:cs="Arial"/>
                <w:i/>
                <w:sz w:val="22"/>
                <w:szCs w:val="22"/>
              </w:rPr>
              <w:t>Popular Religious Movements and Heterodox Sects in Chinese History</w:t>
            </w:r>
            <w:r w:rsidR="000B2A2B" w:rsidRPr="00D255DD">
              <w:rPr>
                <w:rFonts w:ascii="Arial" w:hAnsi="Arial" w:cs="Arial"/>
                <w:sz w:val="22"/>
                <w:szCs w:val="22"/>
              </w:rPr>
              <w:t>. Leiden: Brill</w:t>
            </w:r>
          </w:p>
        </w:tc>
        <w:tc>
          <w:tcPr>
            <w:tcW w:w="1366" w:type="dxa"/>
          </w:tcPr>
          <w:sdt>
            <w:sdtPr>
              <w:rPr>
                <w:rFonts w:ascii="Arial" w:hAnsi="Arial" w:cs="Arial"/>
                <w:sz w:val="22"/>
                <w:szCs w:val="22"/>
              </w:rPr>
              <w:id w:val="-1668395090"/>
              <w14:checkbox>
                <w14:checked w14:val="0"/>
                <w14:checkedState w14:val="2612" w14:font="MS Gothic"/>
                <w14:uncheckedState w14:val="2610" w14:font="MS Gothic"/>
              </w14:checkbox>
            </w:sdtPr>
            <w:sdtEndPr/>
            <w:sdtContent>
              <w:p w14:paraId="16AA47EF"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14:paraId="16AA47F0" w14:textId="77777777" w:rsidR="000B2A2B" w:rsidRPr="00D255DD" w:rsidRDefault="000B2A2B" w:rsidP="00E7663E">
            <w:pPr>
              <w:rPr>
                <w:rStyle w:val="addmd"/>
                <w:rFonts w:ascii="Arial" w:hAnsi="Arial" w:cs="Arial"/>
                <w:sz w:val="22"/>
                <w:szCs w:val="22"/>
              </w:rPr>
            </w:pPr>
          </w:p>
        </w:tc>
      </w:tr>
      <w:tr w:rsidR="000B2A2B" w:rsidRPr="00D255DD" w14:paraId="16AA47F6" w14:textId="77777777" w:rsidTr="00E7663E">
        <w:tc>
          <w:tcPr>
            <w:tcW w:w="1689" w:type="dxa"/>
          </w:tcPr>
          <w:p w14:paraId="16AA47F2" w14:textId="77777777" w:rsidR="000B2A2B" w:rsidRPr="00D255DD" w:rsidRDefault="000B2A2B" w:rsidP="00E7663E">
            <w:pPr>
              <w:rPr>
                <w:rFonts w:ascii="Arial" w:hAnsi="Arial" w:cs="Arial"/>
                <w:sz w:val="22"/>
                <w:szCs w:val="22"/>
              </w:rPr>
            </w:pPr>
            <w:r w:rsidRPr="00D255DD">
              <w:rPr>
                <w:rFonts w:ascii="Arial" w:hAnsi="Arial" w:cs="Arial"/>
                <w:sz w:val="22"/>
                <w:szCs w:val="22"/>
              </w:rPr>
              <w:t>Further</w:t>
            </w:r>
          </w:p>
        </w:tc>
        <w:tc>
          <w:tcPr>
            <w:tcW w:w="5605" w:type="dxa"/>
          </w:tcPr>
          <w:p w14:paraId="16AA47F3" w14:textId="77777777" w:rsidR="000B2A2B" w:rsidRPr="00D255DD" w:rsidRDefault="000B2A2B" w:rsidP="00E7663E">
            <w:pPr>
              <w:rPr>
                <w:rStyle w:val="addmd"/>
                <w:rFonts w:ascii="Arial" w:hAnsi="Arial" w:cs="Arial"/>
                <w:sz w:val="22"/>
                <w:szCs w:val="22"/>
              </w:rPr>
            </w:pPr>
            <w:r w:rsidRPr="00D255DD">
              <w:rPr>
                <w:rStyle w:val="addmd"/>
                <w:rFonts w:ascii="Arial" w:hAnsi="Arial" w:cs="Arial"/>
                <w:sz w:val="22"/>
                <w:szCs w:val="22"/>
              </w:rPr>
              <w:t xml:space="preserve">WILKINSON, E. P. (2000) </w:t>
            </w:r>
            <w:r w:rsidRPr="00D255DD">
              <w:rPr>
                <w:rFonts w:ascii="Arial" w:hAnsi="Arial" w:cs="Arial"/>
                <w:i/>
                <w:sz w:val="22"/>
                <w:szCs w:val="22"/>
              </w:rPr>
              <w:t>Chinese History: A Manual Revised and Enlarged</w:t>
            </w:r>
            <w:r w:rsidRPr="00D255DD">
              <w:rPr>
                <w:rFonts w:ascii="Arial" w:hAnsi="Arial" w:cs="Arial"/>
                <w:sz w:val="22"/>
                <w:szCs w:val="22"/>
              </w:rPr>
              <w:t>. Cambridge and London: Harvard University Asia Centre</w:t>
            </w:r>
          </w:p>
        </w:tc>
        <w:tc>
          <w:tcPr>
            <w:tcW w:w="1366" w:type="dxa"/>
          </w:tcPr>
          <w:sdt>
            <w:sdtPr>
              <w:rPr>
                <w:rFonts w:ascii="Arial" w:hAnsi="Arial" w:cs="Arial"/>
                <w:sz w:val="22"/>
                <w:szCs w:val="22"/>
              </w:rPr>
              <w:id w:val="1887370955"/>
              <w14:checkbox>
                <w14:checked w14:val="0"/>
                <w14:checkedState w14:val="2612" w14:font="MS Gothic"/>
                <w14:uncheckedState w14:val="2610" w14:font="MS Gothic"/>
              </w14:checkbox>
            </w:sdtPr>
            <w:sdtEndPr/>
            <w:sdtContent>
              <w:p w14:paraId="16AA47F4" w14:textId="77777777" w:rsidR="000B2A2B" w:rsidRPr="00D255DD" w:rsidRDefault="000B2A2B" w:rsidP="00E7663E">
                <w:pPr>
                  <w:jc w:val="center"/>
                  <w:rPr>
                    <w:rFonts w:ascii="Arial" w:hAnsi="Arial" w:cs="Arial"/>
                    <w:sz w:val="22"/>
                    <w:szCs w:val="22"/>
                  </w:rPr>
                </w:pPr>
                <w:r w:rsidRPr="00D255DD">
                  <w:rPr>
                    <w:rFonts w:ascii="Segoe UI Symbol" w:eastAsia="MS Gothic" w:hAnsi="Segoe UI Symbol" w:cs="Segoe UI Symbol"/>
                    <w:sz w:val="22"/>
                    <w:szCs w:val="22"/>
                  </w:rPr>
                  <w:t>☐</w:t>
                </w:r>
              </w:p>
            </w:sdtContent>
          </w:sdt>
          <w:p w14:paraId="16AA47F5" w14:textId="77777777" w:rsidR="000B2A2B" w:rsidRPr="00D255DD" w:rsidRDefault="000B2A2B" w:rsidP="00E7663E">
            <w:pPr>
              <w:jc w:val="center"/>
              <w:rPr>
                <w:rFonts w:ascii="Arial" w:hAnsi="Arial" w:cs="Arial"/>
                <w:sz w:val="22"/>
                <w:szCs w:val="22"/>
              </w:rPr>
            </w:pPr>
          </w:p>
        </w:tc>
      </w:tr>
    </w:tbl>
    <w:p w14:paraId="16AA47F7" w14:textId="77777777" w:rsidR="000B2A2B" w:rsidRPr="00D255DD" w:rsidRDefault="000B2A2B" w:rsidP="000B2A2B">
      <w:pPr>
        <w:pStyle w:val="heading"/>
        <w:spacing w:before="0" w:after="0"/>
        <w:ind w:left="0" w:firstLine="0"/>
        <w:rPr>
          <w:rFonts w:ascii="Arial" w:hAnsi="Arial" w:cs="Arial"/>
          <w:sz w:val="22"/>
          <w:szCs w:val="22"/>
        </w:rPr>
      </w:pPr>
    </w:p>
    <w:p w14:paraId="16AA47F8" w14:textId="77777777" w:rsidR="00F919F9" w:rsidRDefault="00F919F9"/>
    <w:sectPr w:rsidR="00F91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A2B"/>
    <w:rsid w:val="000B2A2B"/>
    <w:rsid w:val="00124315"/>
    <w:rsid w:val="007B7676"/>
    <w:rsid w:val="00E7771E"/>
    <w:rsid w:val="00F919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4726"/>
  <w15:chartTrackingRefBased/>
  <w15:docId w15:val="{1DF831B1-5421-4557-A155-0678885C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2A2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link w:val="headingChar"/>
    <w:qFormat/>
    <w:rsid w:val="000B2A2B"/>
    <w:pPr>
      <w:spacing w:before="240" w:after="120"/>
    </w:pPr>
  </w:style>
  <w:style w:type="paragraph" w:customStyle="1" w:styleId="fixed">
    <w:name w:val="fixed"/>
    <w:link w:val="fixedChar"/>
    <w:qFormat/>
    <w:rsid w:val="000B2A2B"/>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qFormat/>
    <w:rsid w:val="000B2A2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0B2A2B"/>
    <w:rPr>
      <w:rFonts w:ascii="Times New Roman" w:eastAsia="Times New Roman" w:hAnsi="Times New Roman" w:cs="Times New Roman"/>
      <w:b/>
      <w:sz w:val="24"/>
      <w:szCs w:val="20"/>
      <w:lang w:eastAsia="en-GB"/>
    </w:rPr>
  </w:style>
  <w:style w:type="character" w:customStyle="1" w:styleId="headingChar">
    <w:name w:val="heading Char"/>
    <w:link w:val="heading"/>
    <w:rsid w:val="000B2A2B"/>
    <w:rPr>
      <w:rFonts w:ascii="Times New Roman" w:eastAsia="Times New Roman" w:hAnsi="Times New Roman" w:cs="Times New Roman"/>
      <w:b/>
      <w:sz w:val="24"/>
      <w:szCs w:val="20"/>
      <w:lang w:eastAsia="en-GB"/>
    </w:rPr>
  </w:style>
  <w:style w:type="character" w:customStyle="1" w:styleId="bulletChar">
    <w:name w:val="bullet Char"/>
    <w:link w:val="bullet"/>
    <w:rsid w:val="000B2A2B"/>
    <w:rPr>
      <w:rFonts w:ascii="Times New Roman" w:eastAsia="Times New Roman" w:hAnsi="Times New Roman" w:cs="Times New Roman"/>
      <w:sz w:val="24"/>
      <w:szCs w:val="20"/>
      <w:lang w:eastAsia="en-GB"/>
    </w:rPr>
  </w:style>
  <w:style w:type="paragraph" w:styleId="ListParagraph">
    <w:name w:val="List Paragraph"/>
    <w:basedOn w:val="Normal"/>
    <w:link w:val="ListParagraphChar"/>
    <w:uiPriority w:val="34"/>
    <w:qFormat/>
    <w:rsid w:val="000B2A2B"/>
    <w:pPr>
      <w:overflowPunct/>
      <w:autoSpaceDE/>
      <w:autoSpaceDN/>
      <w:adjustRightInd/>
      <w:ind w:left="720"/>
      <w:jc w:val="left"/>
      <w:textAlignment w:val="auto"/>
    </w:pPr>
    <w:rPr>
      <w:szCs w:val="24"/>
    </w:rPr>
  </w:style>
  <w:style w:type="table" w:styleId="TableGrid">
    <w:name w:val="Table Grid"/>
    <w:basedOn w:val="TableNormal"/>
    <w:uiPriority w:val="59"/>
    <w:rsid w:val="000B2A2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qFormat/>
    <w:locked/>
    <w:rsid w:val="000B2A2B"/>
    <w:rPr>
      <w:rFonts w:ascii="Times New Roman" w:eastAsia="Times New Roman" w:hAnsi="Times New Roman" w:cs="Times New Roman"/>
      <w:sz w:val="24"/>
      <w:szCs w:val="24"/>
      <w:lang w:eastAsia="en-GB"/>
    </w:rPr>
  </w:style>
  <w:style w:type="character" w:customStyle="1" w:styleId="addmd">
    <w:name w:val="addmd"/>
    <w:basedOn w:val="DefaultParagraphFont"/>
    <w:rsid w:val="000B2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813</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Thomas Jansen</cp:lastModifiedBy>
  <cp:revision>2</cp:revision>
  <dcterms:created xsi:type="dcterms:W3CDTF">2018-10-20T11:09:00Z</dcterms:created>
  <dcterms:modified xsi:type="dcterms:W3CDTF">2018-10-20T11:09:00Z</dcterms:modified>
</cp:coreProperties>
</file>